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b/>
          <w:bCs/>
          <w:sz w:val="28"/>
          <w:szCs w:val="28"/>
        </w:rPr>
      </w:pPr>
      <w:r w:rsidRPr="00E63F2B">
        <w:rPr>
          <w:b/>
          <w:bCs/>
          <w:sz w:val="28"/>
          <w:szCs w:val="28"/>
        </w:rPr>
        <w:t>Панчева Людмила Александровна</w:t>
      </w: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E3460B" w:rsidP="00E63F2B">
      <w:pPr>
        <w:tabs>
          <w:tab w:val="left" w:pos="1134"/>
        </w:tabs>
        <w:spacing w:line="360" w:lineRule="auto"/>
        <w:ind w:firstLine="709"/>
        <w:jc w:val="center"/>
        <w:rPr>
          <w:b/>
          <w:bCs/>
          <w:sz w:val="28"/>
          <w:szCs w:val="28"/>
        </w:rPr>
      </w:pPr>
      <w:r w:rsidRPr="00E63F2B">
        <w:rPr>
          <w:b/>
          <w:bCs/>
          <w:sz w:val="28"/>
          <w:szCs w:val="28"/>
        </w:rPr>
        <w:t>Формирование эффективной системы управления инновационным потенциалом промышленного предприятия на принципах инвестиционно-производственного менеджмента</w:t>
      </w: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b/>
          <w:bCs/>
          <w:sz w:val="28"/>
          <w:szCs w:val="28"/>
        </w:rPr>
      </w:pPr>
    </w:p>
    <w:p w:rsidR="00146A08" w:rsidRPr="00E63F2B" w:rsidRDefault="00146A08" w:rsidP="00E63F2B">
      <w:pPr>
        <w:tabs>
          <w:tab w:val="left" w:pos="1134"/>
        </w:tabs>
        <w:spacing w:line="360" w:lineRule="auto"/>
        <w:ind w:firstLine="709"/>
        <w:jc w:val="center"/>
        <w:rPr>
          <w:sz w:val="28"/>
          <w:szCs w:val="28"/>
        </w:rPr>
      </w:pPr>
      <w:r w:rsidRPr="00E63F2B">
        <w:rPr>
          <w:sz w:val="28"/>
          <w:szCs w:val="28"/>
        </w:rPr>
        <w:t>08.00.05 — Экономика и управление народным хозяйством (управление инновациями и инвестиционной деятельностью)</w:t>
      </w: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p>
    <w:p w:rsidR="00146A08" w:rsidRPr="00E63F2B" w:rsidRDefault="00146A08" w:rsidP="00E63F2B">
      <w:pPr>
        <w:tabs>
          <w:tab w:val="left" w:pos="1134"/>
        </w:tabs>
        <w:spacing w:line="360" w:lineRule="auto"/>
        <w:ind w:firstLine="709"/>
        <w:jc w:val="center"/>
        <w:rPr>
          <w:sz w:val="28"/>
          <w:szCs w:val="28"/>
        </w:rPr>
      </w:pPr>
      <w:r w:rsidRPr="00E63F2B">
        <w:rPr>
          <w:sz w:val="28"/>
          <w:szCs w:val="28"/>
        </w:rPr>
        <w:t>Орел</w:t>
      </w:r>
    </w:p>
    <w:p w:rsidR="00146A08" w:rsidRPr="00E63F2B" w:rsidRDefault="00146A08" w:rsidP="00E63F2B">
      <w:pPr>
        <w:tabs>
          <w:tab w:val="left" w:pos="1134"/>
        </w:tabs>
        <w:spacing w:line="360" w:lineRule="auto"/>
        <w:ind w:firstLine="709"/>
        <w:jc w:val="both"/>
        <w:rPr>
          <w:sz w:val="28"/>
          <w:szCs w:val="28"/>
        </w:rPr>
      </w:pPr>
      <w:r w:rsidRPr="00E63F2B">
        <w:rPr>
          <w:sz w:val="28"/>
          <w:szCs w:val="28"/>
        </w:rPr>
        <w:br w:type="page"/>
      </w:r>
      <w:r w:rsidRPr="00E63F2B">
        <w:rPr>
          <w:sz w:val="28"/>
          <w:szCs w:val="28"/>
        </w:rPr>
        <w:lastRenderedPageBreak/>
        <w:t>Работа выполнена в Орловской региональной академии государственной</w:t>
      </w:r>
      <w:r w:rsidR="00E63F2B" w:rsidRPr="00E63F2B">
        <w:rPr>
          <w:sz w:val="28"/>
          <w:szCs w:val="28"/>
        </w:rPr>
        <w:t xml:space="preserve"> </w:t>
      </w:r>
      <w:r w:rsidRPr="00E63F2B">
        <w:rPr>
          <w:sz w:val="28"/>
          <w:szCs w:val="28"/>
        </w:rPr>
        <w:t>службы</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Научный руководитель</w:t>
      </w:r>
      <w:r w:rsidR="00E63F2B">
        <w:rPr>
          <w:sz w:val="28"/>
          <w:szCs w:val="28"/>
        </w:rPr>
        <w:t xml:space="preserve"> </w:t>
      </w:r>
      <w:r w:rsidRPr="00E63F2B">
        <w:rPr>
          <w:sz w:val="28"/>
          <w:szCs w:val="28"/>
        </w:rPr>
        <w:t>доктор экономических наук, профессор</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Ажлуни Аднан Марович</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Официальные оппоненты:</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доктор экономических наук, профессор</w:t>
      </w: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Савина Ольга Александровна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кандидат экономических наук, доцент</w:t>
      </w: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Минакова Ирина Вячеславовна</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 xml:space="preserve">Ведущая организация </w:t>
      </w:r>
      <w:r w:rsidRPr="00E63F2B">
        <w:rPr>
          <w:b/>
          <w:bCs/>
          <w:sz w:val="28"/>
          <w:szCs w:val="28"/>
        </w:rPr>
        <w:tab/>
        <w:t>ГОУ ВПО</w:t>
      </w:r>
      <w:r w:rsidRPr="00E63F2B">
        <w:rPr>
          <w:sz w:val="28"/>
          <w:szCs w:val="28"/>
        </w:rPr>
        <w:t xml:space="preserve"> «</w:t>
      </w:r>
      <w:r w:rsidRPr="00E63F2B">
        <w:rPr>
          <w:b/>
          <w:bCs/>
          <w:sz w:val="28"/>
          <w:szCs w:val="28"/>
        </w:rPr>
        <w:t>Орловский государственный институт экономики и торговли»</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 xml:space="preserve">Защита состоится 01 июля </w:t>
      </w:r>
      <w:smartTag w:uri="urn:schemas-microsoft-com:office:smarttags" w:element="metricconverter">
        <w:smartTagPr>
          <w:attr w:name="ProductID" w:val="2006 г"/>
        </w:smartTagPr>
        <w:r w:rsidRPr="00E63F2B">
          <w:rPr>
            <w:sz w:val="28"/>
            <w:szCs w:val="28"/>
          </w:rPr>
          <w:t>2006 г</w:t>
        </w:r>
      </w:smartTag>
      <w:r w:rsidRPr="00E63F2B">
        <w:rPr>
          <w:sz w:val="28"/>
          <w:szCs w:val="28"/>
        </w:rPr>
        <w:t xml:space="preserve">. в 16:00 часов на заседании диссертационного совета Д 212.182.02 при ГОУ ВПО «Орловский государственный технический университет» в аудитории № 212 по адресу: </w:t>
      </w:r>
      <w:smartTag w:uri="urn:schemas-microsoft-com:office:smarttags" w:element="metricconverter">
        <w:smartTagPr>
          <w:attr w:name="ProductID" w:val="302020, г"/>
        </w:smartTagPr>
        <w:r w:rsidRPr="00E63F2B">
          <w:rPr>
            <w:sz w:val="28"/>
            <w:szCs w:val="28"/>
          </w:rPr>
          <w:t>302020, г</w:t>
        </w:r>
      </w:smartTag>
      <w:r w:rsidRPr="00E63F2B">
        <w:rPr>
          <w:sz w:val="28"/>
          <w:szCs w:val="28"/>
        </w:rPr>
        <w:t>. Орел, Наугорское шоссе, д.29</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С диссертацией можно ознакомиться в библиотеке ГОУ ВПО «Орловский государственный технический университет».</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Автореферат разослан</w:t>
      </w:r>
      <w:r w:rsidR="00E63F2B">
        <w:rPr>
          <w:sz w:val="28"/>
          <w:szCs w:val="28"/>
        </w:rPr>
        <w:t xml:space="preserve"> </w:t>
      </w:r>
      <w:r w:rsidRPr="00E63F2B">
        <w:rPr>
          <w:sz w:val="28"/>
          <w:szCs w:val="28"/>
        </w:rPr>
        <w:t>31</w:t>
      </w:r>
      <w:r w:rsidR="00E63F2B">
        <w:rPr>
          <w:sz w:val="28"/>
          <w:szCs w:val="28"/>
        </w:rPr>
        <w:t xml:space="preserve"> </w:t>
      </w:r>
      <w:r w:rsidRPr="00E63F2B">
        <w:rPr>
          <w:sz w:val="28"/>
          <w:szCs w:val="28"/>
        </w:rPr>
        <w:t xml:space="preserve">мая </w:t>
      </w:r>
      <w:smartTag w:uri="urn:schemas-microsoft-com:office:smarttags" w:element="metricconverter">
        <w:smartTagPr>
          <w:attr w:name="ProductID" w:val="2006 г"/>
        </w:smartTagPr>
        <w:r w:rsidRPr="00E63F2B">
          <w:rPr>
            <w:sz w:val="28"/>
            <w:szCs w:val="28"/>
          </w:rPr>
          <w:t>2006 г</w:t>
        </w:r>
      </w:smartTag>
      <w:r w:rsidRPr="00E63F2B">
        <w:rPr>
          <w:sz w:val="28"/>
          <w:szCs w:val="28"/>
        </w:rPr>
        <w:t>.</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Ученый секретарь</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диссертационного совета</w:t>
      </w:r>
      <w:r w:rsidR="00E63F2B">
        <w:rPr>
          <w:sz w:val="28"/>
          <w:szCs w:val="28"/>
        </w:rPr>
        <w:t xml:space="preserve"> </w:t>
      </w:r>
      <w:r w:rsidRPr="00E63F2B">
        <w:rPr>
          <w:sz w:val="28"/>
          <w:szCs w:val="28"/>
        </w:rPr>
        <w:t>С.А. Измалкова</w:t>
      </w:r>
    </w:p>
    <w:p w:rsidR="00146A08" w:rsidRPr="00E63F2B" w:rsidRDefault="00146A08" w:rsidP="00E63F2B">
      <w:pPr>
        <w:tabs>
          <w:tab w:val="left" w:pos="1134"/>
        </w:tabs>
        <w:spacing w:line="360" w:lineRule="auto"/>
        <w:ind w:firstLine="709"/>
        <w:jc w:val="center"/>
        <w:rPr>
          <w:b/>
          <w:bCs/>
          <w:sz w:val="28"/>
          <w:szCs w:val="28"/>
        </w:rPr>
      </w:pPr>
      <w:r w:rsidRPr="00E63F2B">
        <w:rPr>
          <w:sz w:val="28"/>
          <w:szCs w:val="28"/>
        </w:rPr>
        <w:br w:type="page"/>
      </w:r>
      <w:r w:rsidRPr="00E63F2B">
        <w:rPr>
          <w:b/>
          <w:bCs/>
          <w:sz w:val="28"/>
          <w:szCs w:val="28"/>
        </w:rPr>
        <w:lastRenderedPageBreak/>
        <w:t>О</w:t>
      </w:r>
      <w:r w:rsidR="00E63F2B" w:rsidRPr="00E63F2B">
        <w:rPr>
          <w:b/>
          <w:bCs/>
          <w:sz w:val="28"/>
          <w:szCs w:val="28"/>
        </w:rPr>
        <w:t>бщая характеристика работы</w:t>
      </w:r>
    </w:p>
    <w:p w:rsidR="00146A08" w:rsidRPr="00E63F2B" w:rsidRDefault="00146A08" w:rsidP="00E63F2B">
      <w:pPr>
        <w:tabs>
          <w:tab w:val="left" w:pos="1134"/>
        </w:tabs>
        <w:spacing w:line="360" w:lineRule="auto"/>
        <w:ind w:firstLine="709"/>
        <w:jc w:val="both"/>
        <w:rPr>
          <w:b/>
          <w:bCs/>
          <w:sz w:val="28"/>
          <w:szCs w:val="28"/>
        </w:rPr>
      </w:pP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Актуальность темы исследования.</w:t>
      </w:r>
      <w:r w:rsidRPr="00E63F2B">
        <w:rPr>
          <w:sz w:val="28"/>
          <w:szCs w:val="28"/>
        </w:rPr>
        <w:t xml:space="preserve"> В современных условиях развитие промышленных предприятий и реформирование экономики связаны с переходом на инновационный путь развития.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Одним из важнейших средств решения этой задачи является интеграция инноваций, инвестиций и производства с целью формирования единой целостной инновационно-производственной системы, которая должна обеспечивать реализацию инновационных проектов и довести их до реализации новой продукции и услуг способом сокращения инновационного лага на всех этапах жизненного цикла новой продукции (новации – инновации – наука – инвестиции – производство – маркетинг – потребитель).</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Значительную роль в развитии промышленных предприятий играет не только производственный менеджмент как организация процесса производства с целью сокращения издержек и повышения качества производимой продукции, но и инновационный менеджмент, обеспечивающий инновационный тип развития промышленных предприятий, которые должны работать в новой экономике РФ. В современной теории и практике управления многие проблемы, связанные с использованием инновационного потенциала предприятий недостаточно проработаны.</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Так как потенциал предприятия состоит из ряда самостоятельных системных категорий, которые взаимодействуя образуют синергетический эффект деятельности предприятия, на промышленных предприятиях необходимо формирование эффективной инвестиционно-производственной системы менеджмента, которая должна обеспечивать эффективность деятельности промышленных предприятий на основе повышения эффективности управления инновационным потенциалом. Это сложный и длительный процесс, который требует разработки теоретико-методических и научно-обоснованных положений на уровне промышленного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Сегодня в условиях новой экономики только 30% инновационных проектов доходят до производства, поэтому проблема интеграции инновационного и производственного менеджмента — это проблема формирования и поиска рынка, интеграции науки и производства, интеграции производства, инноваций и инвестиций, а также развития науки и техники на промышленном предприятии с целью инновационного развития промышленных предприятий. Таким образом, актуальность темы диссертационного исследования обусловлена объективной необходимостью разработки теоретических и методических положений обеспечения формирования и развития системы управления инновационным потенциалом промышленного предприятия на основе интеграции инвестиций, инноваций и производства.</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Состояние изученности проблемы.</w:t>
      </w:r>
      <w:r w:rsidRPr="00E63F2B">
        <w:rPr>
          <w:sz w:val="28"/>
          <w:szCs w:val="28"/>
        </w:rPr>
        <w:t xml:space="preserve"> Исследованию рассматриваемой проблемы посвящены работы многих ученых-экономистов. Однако необходимо подчеркнуть, что недостаточно проработаны многие проблемы, связанные с использованием инновационного потенциала предприятий, а также не в полной мере рассмотрены вопросы инновационный, инвестиционный и производственный менеджмент. В научной литературе вопросам управления инновационной политикой предприятия, экономической сущности управления инновациями и инвестициями посвящены работы таких ведущих отечественных ученых-экономистов как Л.И. Абалкин, В.П. Баранчеев, А.Л. Гапоненко, С.Ю. Глазьев, П.Н. Завлин, В.И. Кушлин, Н.П. Лаверов, Д.С. Львов, В.И. Маевский, Б.З. Мильнер, Л.Н. Оголева, А.П. Панкрухин, В.Н. Полтерович, А.Г. Поршнев, З.П. Румянцева, Н.А. Саломатин, А.В. Устинов, Р.А. Фатхутдинов, А.Н. Фоломьев, А.А. Хенкин, Ю.В. Яковец, Е.Г. Ясин и ряда других. Широко известны работы зарубежных ученых, таких как И. Ансофф, П. Блау, Д. Вудворд, Н. Гаузнер, Дж. Гелбрейт, Дж. К. Грейсон, П. Друкер, Г. Кунц, Д.Ларш, П.Лоуренс, М. Макконели, Дж. Марч, С. О</w:t>
      </w:r>
      <w:r w:rsidRPr="00E63F2B">
        <w:rPr>
          <w:sz w:val="28"/>
          <w:szCs w:val="28"/>
        </w:rPr>
        <w:sym w:font="Symbol" w:char="F0A2"/>
      </w:r>
      <w:r w:rsidRPr="00E63F2B">
        <w:rPr>
          <w:sz w:val="28"/>
          <w:szCs w:val="28"/>
        </w:rPr>
        <w:t>Доннел, Дж. О</w:t>
      </w:r>
      <w:r w:rsidRPr="00E63F2B">
        <w:rPr>
          <w:sz w:val="28"/>
          <w:szCs w:val="28"/>
        </w:rPr>
        <w:sym w:font="Symbol" w:char="F0A2"/>
      </w:r>
      <w:r w:rsidRPr="00E63F2B">
        <w:rPr>
          <w:sz w:val="28"/>
          <w:szCs w:val="28"/>
        </w:rPr>
        <w:t>Шейнсси, Г. Саймон, Дж. Томпсон, П. Хайт и др.</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Вместе с тем остаются недостаточно изученными тенденции интеграции инвестиционной и промышленной составляющих менеджмента промышленного предприятия как единой целостной системы с целью повышения эффективности управления инновационным потенциалом предприятия.</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Объект</w:t>
      </w:r>
      <w:r w:rsidRPr="00E63F2B">
        <w:rPr>
          <w:sz w:val="28"/>
          <w:szCs w:val="28"/>
        </w:rPr>
        <w:t xml:space="preserve"> </w:t>
      </w:r>
      <w:r w:rsidRPr="00E63F2B">
        <w:rPr>
          <w:b/>
          <w:sz w:val="28"/>
          <w:szCs w:val="28"/>
        </w:rPr>
        <w:t>диссертационного исследования</w:t>
      </w:r>
      <w:r w:rsidRPr="00E63F2B">
        <w:rPr>
          <w:sz w:val="28"/>
          <w:szCs w:val="28"/>
        </w:rPr>
        <w:t xml:space="preserve"> — промышленные предприятия региона как субъекты инновационного рынка.</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Предмет</w:t>
      </w:r>
      <w:r w:rsidRPr="00E63F2B">
        <w:rPr>
          <w:sz w:val="28"/>
          <w:szCs w:val="28"/>
        </w:rPr>
        <w:t xml:space="preserve"> </w:t>
      </w:r>
      <w:r w:rsidRPr="00E63F2B">
        <w:rPr>
          <w:b/>
          <w:sz w:val="28"/>
          <w:szCs w:val="28"/>
        </w:rPr>
        <w:t>диссертационного исследования</w:t>
      </w:r>
      <w:r w:rsidRPr="00E63F2B">
        <w:rPr>
          <w:sz w:val="28"/>
          <w:szCs w:val="28"/>
        </w:rPr>
        <w:t xml:space="preserve"> — экономические и управленческие отношения, возникающие в процессе управления инновационным потенциалом промышленного предприятия на основе реализации системы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Цель</w:t>
      </w:r>
      <w:r w:rsidRPr="00E63F2B">
        <w:rPr>
          <w:sz w:val="28"/>
          <w:szCs w:val="28"/>
        </w:rPr>
        <w:t xml:space="preserve"> </w:t>
      </w:r>
      <w:r w:rsidRPr="00E63F2B">
        <w:rPr>
          <w:b/>
          <w:sz w:val="28"/>
          <w:szCs w:val="28"/>
        </w:rPr>
        <w:t>диссертационного исследования</w:t>
      </w:r>
      <w:r w:rsidRPr="00E63F2B">
        <w:rPr>
          <w:sz w:val="28"/>
          <w:szCs w:val="28"/>
        </w:rPr>
        <w:t xml:space="preserve"> состоит в разработке теоретико-методических рекомендаций по формированию и развитию управления инновационным потенциалом на основе формирования системы инвестиционно-производственного менеджмента промышленного предприятия в условиях рынка.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 xml:space="preserve">Для достижения поставленной в диссертационном исследовании цели потребовалось решить следующие </w:t>
      </w:r>
      <w:r w:rsidRPr="00E63F2B">
        <w:rPr>
          <w:b/>
          <w:bCs/>
          <w:sz w:val="28"/>
          <w:szCs w:val="28"/>
        </w:rPr>
        <w:t>задачи</w:t>
      </w:r>
      <w:r w:rsidRPr="00E63F2B">
        <w:rPr>
          <w:sz w:val="28"/>
          <w:szCs w:val="28"/>
        </w:rPr>
        <w:t>:</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изучить теоретические положения управления инновационным потенциалом промышленного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определить понятие инвестиционно-производственного менеджмента промышленных предприятий как основы управления инновационным потенциалом;</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разработать схему системы управления инновационным потенциалом промышленных предприятий;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проанализировать и оценить состояние инновационного потенциала промышленных предприятий с позиций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разработать методику оценки инновационного потенциала промышленного предприятия на основе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провести диагностику приоритетных направлений развития инновационного потенциала промышленного предприятия на основе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предложить конкретные меры повышения эффективности управления инновационным потенциалом промышленного предприятия с позиций инвестиционно-производственного менеджмента.</w:t>
      </w:r>
    </w:p>
    <w:p w:rsidR="00146A08" w:rsidRPr="00E63F2B" w:rsidRDefault="00146A08" w:rsidP="00E63F2B">
      <w:pPr>
        <w:tabs>
          <w:tab w:val="left" w:pos="1134"/>
        </w:tabs>
        <w:spacing w:line="360" w:lineRule="auto"/>
        <w:ind w:firstLine="709"/>
        <w:jc w:val="both"/>
        <w:rPr>
          <w:color w:val="000000"/>
          <w:sz w:val="28"/>
          <w:szCs w:val="28"/>
        </w:rPr>
      </w:pPr>
      <w:r w:rsidRPr="00E63F2B">
        <w:rPr>
          <w:b/>
          <w:bCs/>
          <w:color w:val="000000"/>
          <w:sz w:val="28"/>
          <w:szCs w:val="28"/>
        </w:rPr>
        <w:t xml:space="preserve">Теоретической и методологической основой исследования </w:t>
      </w:r>
      <w:r w:rsidRPr="00E63F2B">
        <w:rPr>
          <w:color w:val="000000"/>
          <w:sz w:val="28"/>
          <w:szCs w:val="28"/>
        </w:rPr>
        <w:t>явились труды отечественных и зарубежных ученых-экономистов в данной объектно-предметной области, материалы и рекомендации научно-практических конференций и семинаров, нормативно-правовые акты Российской Федерации. Диссертационное исследование базируется на общенаучной методологии, предусматривающей использование системного и процессного подходов к решению проблем, а также применение комплексной методологии с использованием функционально-логического, технико-экономического, факторного и статистического анализа, экономико-математических методов.</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Информационной базой исследования явились статистические данные Федеральной службы государственной статистики, территориального органа Федеральной службы государственной статистики по Орловской области, материалы выборочных обследований ряда промышленных предприятий г. Орла и г. Москвы, а также данные, опубликованные в периодической печати.</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Научная новизна</w:t>
      </w:r>
      <w:r w:rsidRPr="00E63F2B">
        <w:rPr>
          <w:sz w:val="28"/>
          <w:szCs w:val="28"/>
        </w:rPr>
        <w:t xml:space="preserve"> </w:t>
      </w:r>
      <w:r w:rsidRPr="00E63F2B">
        <w:rPr>
          <w:b/>
          <w:sz w:val="28"/>
          <w:szCs w:val="28"/>
        </w:rPr>
        <w:t>диссертационного исследования</w:t>
      </w:r>
      <w:r w:rsidRPr="00E63F2B">
        <w:rPr>
          <w:sz w:val="28"/>
          <w:szCs w:val="28"/>
        </w:rPr>
        <w:t xml:space="preserve"> заключается в разработке и научном обосновании теоретических положений и методических рекомендаций по совершенствованию управления инновационного потенциала промышленных предприятий на основе формирования системы инвестиционно-производственного менеджмента в условиях конкуренции. Научная новизна подтверждается следующими </w:t>
      </w:r>
      <w:r w:rsidRPr="00E63F2B">
        <w:rPr>
          <w:b/>
          <w:bCs/>
          <w:sz w:val="28"/>
          <w:szCs w:val="28"/>
        </w:rPr>
        <w:lastRenderedPageBreak/>
        <w:t>научными результатами диссертационного исследования, выносимыми на защиту</w:t>
      </w:r>
      <w:r w:rsidRPr="00E63F2B">
        <w:rPr>
          <w:sz w:val="28"/>
          <w:szCs w:val="28"/>
        </w:rPr>
        <w:t>:</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Уточнено и теоретически обосновано определение инновационного потенциала промышленного предприятия как совокупности средств и возможностей, устанавливающей очередность внедрения инноваций в зависимости от имеющихся ресурсов и поставленных задач, которое отличается системным представлением взаимосвязей между нововведением, инновационной деятельностью и ресурсами (п.4.1 Паспорта специальности 08.00.05).</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Предложена конкретная схема единой системы инвестиционно-производственного менеджмента промышленных предприятий, дана авторская формулировка понятия инвестиционно-производственного менеджмента как совокупность принципов, методов и организационных форм менеджмента новаций, инвестиций, производства, распределения, маркетинга с целью удовлетворения потребностей потребителей и заказчиков, где основным фактором являются доходы инвесторов и корпоративного коллектива промышленного предприятия, что позволяет сократить цикл «наука — производство» (п.4.10 Паспорта специальности 08.00.05).</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На основе системного анализа дополнены принципы управления инвестиционно-производственного менеджмента, охватывающие все этапы жизненного цикла инновационного потенциала (п.4.1 Паспорта специальности 08.00.05)</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Разработан алгоритм системы управления инновационной и производственной составляющих управления предприятием как единой целостной системы, который отличается от подобных разработок комплексностью и системностью, охватывающий менеджмент инноваций на макро-, мезо- и микроуровнях как с позиций статики, так и динамики (п.4.10 Паспорта специальности 08.00.05).</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На основе существующих моделей анализа и оценки эффективности разработана экономико-математическая модель оценки инновационного потенциала предприятия, которая предполагает его расчет по совокупности количественных и качественных показателей с позиций инвестиционно-производственного менеджмента (п.4.2 Паспорта специальности 08.00.05).</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Разработан новый подход к оценке эффективности инновационного потенциала промышленного предприятия. На основе анализа результатов опроса, проведенного среди руководителей промышленных предприятий, определены количественные и качественные критерии. Это позволило разработать модель организационно-экономического механизма регулирования иностранных инвестиций в промышленности (п.4.15 Паспорта специальности 08.00.05).</w:t>
      </w:r>
    </w:p>
    <w:p w:rsidR="00146A08" w:rsidRPr="00E63F2B" w:rsidRDefault="00146A08" w:rsidP="00E63F2B">
      <w:pPr>
        <w:tabs>
          <w:tab w:val="left" w:pos="1134"/>
        </w:tabs>
        <w:spacing w:line="360" w:lineRule="auto"/>
        <w:ind w:firstLine="709"/>
        <w:jc w:val="both"/>
        <w:rPr>
          <w:color w:val="000000"/>
          <w:sz w:val="28"/>
          <w:szCs w:val="28"/>
        </w:rPr>
      </w:pPr>
      <w:r w:rsidRPr="00E63F2B">
        <w:rPr>
          <w:b/>
          <w:bCs/>
          <w:sz w:val="28"/>
          <w:szCs w:val="28"/>
        </w:rPr>
        <w:t xml:space="preserve">Практическая значимость </w:t>
      </w:r>
      <w:r w:rsidRPr="00E63F2B">
        <w:rPr>
          <w:sz w:val="28"/>
          <w:szCs w:val="28"/>
        </w:rPr>
        <w:t xml:space="preserve">исследования заключается в том, </w:t>
      </w:r>
      <w:r w:rsidRPr="00E63F2B">
        <w:rPr>
          <w:color w:val="000000"/>
          <w:sz w:val="28"/>
          <w:szCs w:val="28"/>
        </w:rPr>
        <w:t>что полученные теоретические и научно-методические результаты могут использоваться промышленными предприятиями для решения задач по повышению эффективности управления инновационным потенциалом промышленного предприятия, а также значительно пополнить методическую базу управления инновационным потенциалом на предприятиях промышленности и повысить ее уровень. Методическое обеспечение, созданное при выполнении исследования, может быть использовано менеджерами высшего звена аппарата управления и специалистами предприятий при выборе основных методов и процедуры анализа ситуаций и принятия решений в управлении инновациями и инвестициями. Это позволяет обеспечить более высокую эффективность внедрения инноваций, привлечения инвестиций и повысить конкурентоспособность российской промышленности в целом.</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 xml:space="preserve">Апробация и реализация результатов работы. </w:t>
      </w:r>
      <w:r w:rsidRPr="00E63F2B">
        <w:rPr>
          <w:sz w:val="28"/>
          <w:szCs w:val="28"/>
        </w:rPr>
        <w:t xml:space="preserve">Основные положения и результаты исследования были обсуждены и одобрены на международных и межрегиональных научно-практических конференциях: "Экономика России: теория и практика возрождения" (Москва, </w:t>
      </w:r>
      <w:smartTag w:uri="urn:schemas-microsoft-com:office:smarttags" w:element="metricconverter">
        <w:smartTagPr>
          <w:attr w:name="ProductID" w:val="2005 г"/>
        </w:smartTagPr>
        <w:r w:rsidRPr="00E63F2B">
          <w:rPr>
            <w:sz w:val="28"/>
            <w:szCs w:val="28"/>
          </w:rPr>
          <w:t>2005 г</w:t>
        </w:r>
      </w:smartTag>
      <w:r w:rsidRPr="00E63F2B">
        <w:rPr>
          <w:sz w:val="28"/>
          <w:szCs w:val="28"/>
        </w:rPr>
        <w:t>.), "Социально-</w:t>
      </w:r>
      <w:r w:rsidRPr="00E63F2B">
        <w:rPr>
          <w:sz w:val="28"/>
          <w:szCs w:val="28"/>
        </w:rPr>
        <w:lastRenderedPageBreak/>
        <w:t xml:space="preserve">экономические и политические процессы в условиях курса реформ в регионах Центра России" (Орел, </w:t>
      </w:r>
      <w:smartTag w:uri="urn:schemas-microsoft-com:office:smarttags" w:element="metricconverter">
        <w:smartTagPr>
          <w:attr w:name="ProductID" w:val="2001 г"/>
        </w:smartTagPr>
        <w:r w:rsidRPr="00E63F2B">
          <w:rPr>
            <w:sz w:val="28"/>
            <w:szCs w:val="28"/>
          </w:rPr>
          <w:t>2001 г</w:t>
        </w:r>
      </w:smartTag>
      <w:r w:rsidRPr="00E63F2B">
        <w:rPr>
          <w:sz w:val="28"/>
          <w:szCs w:val="28"/>
        </w:rPr>
        <w:t>.), "Социальное согласие, политическая стабильность, экономическое</w:t>
      </w:r>
      <w:r w:rsidR="00E63F2B">
        <w:rPr>
          <w:sz w:val="28"/>
          <w:szCs w:val="28"/>
        </w:rPr>
        <w:t xml:space="preserve"> </w:t>
      </w:r>
      <w:r w:rsidRPr="00E63F2B">
        <w:rPr>
          <w:sz w:val="28"/>
          <w:szCs w:val="28"/>
        </w:rPr>
        <w:t xml:space="preserve">созидание в оценках молодых" (Орел, </w:t>
      </w:r>
      <w:smartTag w:uri="urn:schemas-microsoft-com:office:smarttags" w:element="metricconverter">
        <w:smartTagPr>
          <w:attr w:name="ProductID" w:val="2002 г"/>
        </w:smartTagPr>
        <w:r w:rsidRPr="00E63F2B">
          <w:rPr>
            <w:sz w:val="28"/>
            <w:szCs w:val="28"/>
          </w:rPr>
          <w:t>2002 г</w:t>
        </w:r>
      </w:smartTag>
      <w:r w:rsidRPr="00E63F2B">
        <w:rPr>
          <w:sz w:val="28"/>
          <w:szCs w:val="28"/>
        </w:rPr>
        <w:t xml:space="preserve">.), "Российская государственность: истоки, становление, развитие, проблемы" (Орел, </w:t>
      </w:r>
      <w:smartTag w:uri="urn:schemas-microsoft-com:office:smarttags" w:element="metricconverter">
        <w:smartTagPr>
          <w:attr w:name="ProductID" w:val="2003 г"/>
        </w:smartTagPr>
        <w:r w:rsidRPr="00E63F2B">
          <w:rPr>
            <w:sz w:val="28"/>
            <w:szCs w:val="28"/>
          </w:rPr>
          <w:t>2003 г</w:t>
        </w:r>
      </w:smartTag>
      <w:r w:rsidRPr="00E63F2B">
        <w:rPr>
          <w:sz w:val="28"/>
          <w:szCs w:val="28"/>
        </w:rPr>
        <w:t xml:space="preserve">.), "Институты государственного и муниципального управления как ресурс общественного развития современной России" (Орел, </w:t>
      </w:r>
      <w:smartTag w:uri="urn:schemas-microsoft-com:office:smarttags" w:element="metricconverter">
        <w:smartTagPr>
          <w:attr w:name="ProductID" w:val="2004 г"/>
        </w:smartTagPr>
        <w:r w:rsidRPr="00E63F2B">
          <w:rPr>
            <w:sz w:val="28"/>
            <w:szCs w:val="28"/>
          </w:rPr>
          <w:t>2004 г</w:t>
        </w:r>
      </w:smartTag>
      <w:r w:rsidRPr="00E63F2B">
        <w:rPr>
          <w:sz w:val="28"/>
          <w:szCs w:val="28"/>
        </w:rPr>
        <w:t xml:space="preserve">.), "Формирование российской модели государственного и муниципального управления в условиях административной реформы: противоречия и перспективы" (Пенза, </w:t>
      </w:r>
      <w:smartTag w:uri="urn:schemas-microsoft-com:office:smarttags" w:element="metricconverter">
        <w:smartTagPr>
          <w:attr w:name="ProductID" w:val="2005 г"/>
        </w:smartTagPr>
        <w:r w:rsidRPr="00E63F2B">
          <w:rPr>
            <w:sz w:val="28"/>
            <w:szCs w:val="28"/>
          </w:rPr>
          <w:t>2005 г</w:t>
        </w:r>
      </w:smartTag>
      <w:r w:rsidRPr="00E63F2B">
        <w:rPr>
          <w:sz w:val="28"/>
          <w:szCs w:val="28"/>
        </w:rPr>
        <w:t xml:space="preserve">.), на круглом столе "Информационная и государственная (областная) поддержка малого бизнеса", "проводимого Фондом "Евразия" и Администрацией Орловской области (30 октября </w:t>
      </w:r>
      <w:smartTag w:uri="urn:schemas-microsoft-com:office:smarttags" w:element="metricconverter">
        <w:smartTagPr>
          <w:attr w:name="ProductID" w:val="2002 г"/>
        </w:smartTagPr>
        <w:r w:rsidRPr="00E63F2B">
          <w:rPr>
            <w:sz w:val="28"/>
            <w:szCs w:val="28"/>
          </w:rPr>
          <w:t>2002 г</w:t>
        </w:r>
      </w:smartTag>
      <w:r w:rsidRPr="00E63F2B">
        <w:rPr>
          <w:sz w:val="28"/>
          <w:szCs w:val="28"/>
        </w:rPr>
        <w:t xml:space="preserve">.); на коллегии Управления по делам молодежи Администрации Орловской области при обсуждении концепции развития молодежного движения в Орловской области на период до </w:t>
      </w:r>
      <w:smartTag w:uri="urn:schemas-microsoft-com:office:smarttags" w:element="metricconverter">
        <w:smartTagPr>
          <w:attr w:name="ProductID" w:val="2010 г"/>
        </w:smartTagPr>
        <w:r w:rsidRPr="00E63F2B">
          <w:rPr>
            <w:sz w:val="28"/>
            <w:szCs w:val="28"/>
          </w:rPr>
          <w:t>2010 г</w:t>
        </w:r>
      </w:smartTag>
      <w:r w:rsidRPr="00E63F2B">
        <w:rPr>
          <w:sz w:val="28"/>
          <w:szCs w:val="28"/>
        </w:rPr>
        <w:t xml:space="preserve">. (12 февраля </w:t>
      </w:r>
      <w:smartTag w:uri="urn:schemas-microsoft-com:office:smarttags" w:element="metricconverter">
        <w:smartTagPr>
          <w:attr w:name="ProductID" w:val="2003 г"/>
        </w:smartTagPr>
        <w:r w:rsidRPr="00E63F2B">
          <w:rPr>
            <w:sz w:val="28"/>
            <w:szCs w:val="28"/>
          </w:rPr>
          <w:t>2003 г</w:t>
        </w:r>
      </w:smartTag>
      <w:r w:rsidRPr="00E63F2B">
        <w:rPr>
          <w:sz w:val="28"/>
          <w:szCs w:val="28"/>
        </w:rPr>
        <w:t>.). Разработанные рекомендации были использованы в ряде промышленных предприятий, в частности, ООО “РК Таврида Электрик”, Корпорация «Твел-Инвест».</w:t>
      </w:r>
    </w:p>
    <w:p w:rsidR="00146A08" w:rsidRPr="00E63F2B" w:rsidRDefault="00146A08" w:rsidP="00E63F2B">
      <w:pPr>
        <w:tabs>
          <w:tab w:val="left" w:pos="1134"/>
        </w:tabs>
        <w:spacing w:line="360" w:lineRule="auto"/>
        <w:ind w:firstLine="709"/>
        <w:jc w:val="both"/>
        <w:rPr>
          <w:sz w:val="28"/>
          <w:szCs w:val="28"/>
        </w:rPr>
      </w:pPr>
      <w:r w:rsidRPr="00E63F2B">
        <w:rPr>
          <w:b/>
          <w:bCs/>
          <w:color w:val="000000"/>
          <w:sz w:val="28"/>
          <w:szCs w:val="28"/>
        </w:rPr>
        <w:t xml:space="preserve">Публикации. </w:t>
      </w:r>
      <w:r w:rsidRPr="00E63F2B">
        <w:rPr>
          <w:color w:val="000000"/>
          <w:sz w:val="28"/>
          <w:szCs w:val="28"/>
        </w:rPr>
        <w:t>Основные положения диссертационного исследования отражены в девяти научных статьях общим объемом 3,25 печатных листа.</w:t>
      </w:r>
    </w:p>
    <w:p w:rsidR="00146A08" w:rsidRPr="00E63F2B" w:rsidRDefault="00146A08" w:rsidP="00E63F2B">
      <w:pPr>
        <w:tabs>
          <w:tab w:val="left" w:pos="1134"/>
        </w:tabs>
        <w:spacing w:line="360" w:lineRule="auto"/>
        <w:ind w:firstLine="709"/>
        <w:jc w:val="both"/>
        <w:rPr>
          <w:color w:val="000000"/>
          <w:sz w:val="28"/>
          <w:szCs w:val="28"/>
        </w:rPr>
      </w:pPr>
      <w:r w:rsidRPr="00E63F2B">
        <w:rPr>
          <w:b/>
          <w:bCs/>
          <w:color w:val="000000"/>
          <w:sz w:val="28"/>
          <w:szCs w:val="28"/>
        </w:rPr>
        <w:t xml:space="preserve">Структура и объем работы. </w:t>
      </w:r>
      <w:r w:rsidRPr="00E63F2B">
        <w:rPr>
          <w:color w:val="000000"/>
          <w:sz w:val="28"/>
          <w:szCs w:val="28"/>
        </w:rPr>
        <w:t>Диссертация состоит из введения, трех глав, заключения, списка литературы, включающего 141 источник. Содержание работы изложено на 170 страницах основного текста, включает 24 таблицы, 26 рисунков.</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Во введении</w:t>
      </w:r>
      <w:r w:rsidRPr="00E63F2B">
        <w:rPr>
          <w:sz w:val="28"/>
          <w:szCs w:val="28"/>
        </w:rPr>
        <w:t xml:space="preserve"> обоснована актуальность темы диссертационной работы, ее цель и задачи, раскрыта научная новизна и практическая значимость полученных результатов исследования, сформулированы основные положения, выносимые на защиту.</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 xml:space="preserve">В первой главе </w:t>
      </w:r>
      <w:r w:rsidRPr="00E63F2B">
        <w:rPr>
          <w:b/>
          <w:bCs/>
          <w:sz w:val="28"/>
          <w:szCs w:val="28"/>
        </w:rPr>
        <w:t xml:space="preserve">«Теоретические основы управления инновационным потенциалом промышленного предприятия на основе формирования системы инвестиционно-производственного </w:t>
      </w:r>
      <w:r w:rsidRPr="00E63F2B">
        <w:rPr>
          <w:b/>
          <w:bCs/>
          <w:sz w:val="28"/>
          <w:szCs w:val="28"/>
        </w:rPr>
        <w:lastRenderedPageBreak/>
        <w:t>менеджмента»</w:t>
      </w:r>
      <w:r w:rsidRPr="00E63F2B">
        <w:rPr>
          <w:sz w:val="28"/>
          <w:szCs w:val="28"/>
        </w:rPr>
        <w:t xml:space="preserve"> рассмотрены вопросы сущности инновационного потенциала (ИП) и объективная необходимость повышения эффективности управления ИП, содержания управления ИП на основе формирования системы инвестиционно-производственного менеджмента (ИПМ).</w:t>
      </w:r>
    </w:p>
    <w:p w:rsidR="00146A08" w:rsidRPr="00E63F2B" w:rsidRDefault="00146A08" w:rsidP="00E63F2B">
      <w:pPr>
        <w:tabs>
          <w:tab w:val="left" w:pos="1134"/>
        </w:tabs>
        <w:spacing w:line="360" w:lineRule="auto"/>
        <w:ind w:firstLine="709"/>
        <w:jc w:val="both"/>
        <w:rPr>
          <w:bCs/>
          <w:iCs/>
          <w:sz w:val="28"/>
          <w:szCs w:val="28"/>
        </w:rPr>
      </w:pPr>
      <w:r w:rsidRPr="00E63F2B">
        <w:rPr>
          <w:sz w:val="28"/>
          <w:szCs w:val="28"/>
        </w:rPr>
        <w:t xml:space="preserve">Во второй главе </w:t>
      </w:r>
      <w:r w:rsidRPr="00E63F2B">
        <w:rPr>
          <w:b/>
          <w:bCs/>
          <w:sz w:val="28"/>
          <w:szCs w:val="28"/>
        </w:rPr>
        <w:t>«Анализ и оценка состояния инновационного потенциала промышленного предприятия с позиций ИПМ»</w:t>
      </w:r>
      <w:r w:rsidRPr="00E63F2B">
        <w:rPr>
          <w:sz w:val="28"/>
          <w:szCs w:val="28"/>
        </w:rPr>
        <w:t xml:space="preserve"> проведен анализ использования инновационного потенциала на промышленных предприятиях, предложена модель оценки инновационного потенциала промышленного предприятия с позиции ИПМ и м</w:t>
      </w:r>
      <w:r w:rsidRPr="00E63F2B">
        <w:rPr>
          <w:bCs/>
          <w:iCs/>
          <w:sz w:val="28"/>
          <w:szCs w:val="28"/>
        </w:rPr>
        <w:t>одель регулирования иностранных инвестиций и совместных промышленных предприятий на территории субъекта России с позиций ИПМ.</w:t>
      </w:r>
    </w:p>
    <w:p w:rsidR="00146A08" w:rsidRPr="00E63F2B" w:rsidRDefault="00146A08" w:rsidP="00E63F2B">
      <w:pPr>
        <w:tabs>
          <w:tab w:val="left" w:pos="1134"/>
        </w:tabs>
        <w:spacing w:line="360" w:lineRule="auto"/>
        <w:ind w:firstLine="709"/>
        <w:jc w:val="both"/>
        <w:rPr>
          <w:sz w:val="28"/>
          <w:szCs w:val="28"/>
        </w:rPr>
      </w:pPr>
      <w:r w:rsidRPr="00E63F2B">
        <w:rPr>
          <w:bCs/>
          <w:iCs/>
          <w:sz w:val="28"/>
          <w:szCs w:val="28"/>
        </w:rPr>
        <w:t xml:space="preserve">В третьей главе </w:t>
      </w:r>
      <w:r w:rsidRPr="00E63F2B">
        <w:rPr>
          <w:b/>
          <w:iCs/>
          <w:sz w:val="28"/>
          <w:szCs w:val="28"/>
        </w:rPr>
        <w:t>«С</w:t>
      </w:r>
      <w:r w:rsidRPr="00E63F2B">
        <w:rPr>
          <w:b/>
          <w:sz w:val="28"/>
          <w:szCs w:val="28"/>
        </w:rPr>
        <w:t xml:space="preserve">овершенствование управления инновационным потенциалом промышленного предприятия на основе формирования системы ИПМ» </w:t>
      </w:r>
      <w:r w:rsidRPr="00E63F2B">
        <w:rPr>
          <w:sz w:val="28"/>
          <w:szCs w:val="28"/>
        </w:rPr>
        <w:t>проведена диагностика приоритетных направлений развития инновационного потенциала промышленного предприятия, предложен порядок формирования портфеля нововведений как фактор развития ИП промышленного предприятия, разработаны перспективные рекомендации по организации и развитию инновационного центра.</w:t>
      </w:r>
    </w:p>
    <w:p w:rsidR="00146A08" w:rsidRPr="00E63F2B" w:rsidRDefault="00146A08" w:rsidP="00E63F2B">
      <w:pPr>
        <w:tabs>
          <w:tab w:val="left" w:pos="1134"/>
        </w:tabs>
        <w:spacing w:line="360" w:lineRule="auto"/>
        <w:ind w:firstLine="709"/>
        <w:jc w:val="both"/>
        <w:rPr>
          <w:sz w:val="28"/>
          <w:szCs w:val="28"/>
        </w:rPr>
      </w:pPr>
      <w:r w:rsidRPr="00E63F2B">
        <w:rPr>
          <w:b/>
          <w:bCs/>
          <w:sz w:val="28"/>
          <w:szCs w:val="28"/>
        </w:rPr>
        <w:t>В заключении</w:t>
      </w:r>
      <w:r w:rsidRPr="00E63F2B">
        <w:rPr>
          <w:sz w:val="28"/>
          <w:szCs w:val="28"/>
        </w:rPr>
        <w:t xml:space="preserve"> сформулированы выводы и предложения по повышению эффективности управления инновационным потенциалом промышленного предприятия на основе формирования системы инвестиционно-производственного менеджмента.</w:t>
      </w:r>
    </w:p>
    <w:p w:rsidR="00146A08" w:rsidRPr="00E63F2B" w:rsidRDefault="00E63F2B" w:rsidP="00E63F2B">
      <w:pPr>
        <w:tabs>
          <w:tab w:val="left" w:pos="1134"/>
        </w:tabs>
        <w:spacing w:line="360" w:lineRule="auto"/>
        <w:ind w:firstLine="709"/>
        <w:jc w:val="center"/>
        <w:rPr>
          <w:b/>
          <w:bCs/>
          <w:sz w:val="28"/>
          <w:szCs w:val="28"/>
        </w:rPr>
      </w:pPr>
      <w:r w:rsidRPr="00E63F2B">
        <w:rPr>
          <w:b/>
          <w:bCs/>
          <w:sz w:val="28"/>
          <w:szCs w:val="28"/>
        </w:rPr>
        <w:br w:type="page"/>
      </w:r>
      <w:r w:rsidR="00146A08" w:rsidRPr="00E63F2B">
        <w:rPr>
          <w:b/>
          <w:bCs/>
          <w:sz w:val="28"/>
          <w:szCs w:val="28"/>
        </w:rPr>
        <w:lastRenderedPageBreak/>
        <w:t>О</w:t>
      </w:r>
      <w:r w:rsidRPr="00E63F2B">
        <w:rPr>
          <w:b/>
          <w:bCs/>
          <w:sz w:val="28"/>
          <w:szCs w:val="28"/>
        </w:rPr>
        <w:t>сновные положения и результаты работы, выносимые на защиту</w:t>
      </w:r>
    </w:p>
    <w:p w:rsidR="00E63F2B" w:rsidRPr="00E63F2B" w:rsidRDefault="00E63F2B" w:rsidP="00E63F2B">
      <w:pPr>
        <w:tabs>
          <w:tab w:val="left" w:pos="1134"/>
        </w:tabs>
        <w:spacing w:line="360" w:lineRule="auto"/>
        <w:ind w:firstLine="709"/>
        <w:jc w:val="both"/>
        <w:rPr>
          <w:b/>
          <w:bCs/>
          <w:sz w:val="28"/>
          <w:szCs w:val="28"/>
        </w:rPr>
      </w:pP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1.</w:t>
      </w:r>
      <w:r w:rsidRPr="00E63F2B">
        <w:rPr>
          <w:b/>
          <w:bCs/>
          <w:sz w:val="28"/>
          <w:szCs w:val="28"/>
        </w:rPr>
        <w:tab/>
        <w:t>Уточнено и теоретически обосновано определение инновационного потенциала (ИП) промышленного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работе выявлены понятие и сущность потенциала предприятия как приема разрешения неопределенности, связанной с отсутствием информации об условиях функционирования в будущем.</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Чтобы сформулировать понятие инновационного потенциала, рассмотрены различия мнений авторов, характеризующих такие понятия, как «инновация», «нововведение», «новшество».</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диссертации нововведение (инновация) определено как изменения, характеризующиеся внедрением и использованием новшеств в виде новых технических, технологических, организационно–управленческих, информационных, социальных решений производственного, финансового или иного характера.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работе проведен анализ имеющихся точек зрения к определению понятия инновационного потенциала, в наиболее распространенном из которых предусматривается, что инновационным потенциалом предприятия является совокупность его финансовых, кадровых, информационных и материально–технических ресурсов, обслуживаемых соответствующей инфраструктурой, связанной с осуществлением нововведений.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Предлагается авторская формулировка понятия инновационного потенциала как совокупности средств и возможностей, устанавливающей очередность внедрения инноваций в зависимости от имеющихся ресурсов и поставленных задач, т.е. готовность и способность промышленного предприятия к использованию инновационных возможностей.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На наш взгляд, именно инновационные возможности составляют основное содержание и позволяют выделить три основные черты инновационного потенциала.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1. Инновационный потенциал предприятия определяется его реальными инновационными возможностями.</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2. Инновационные возможности предприятия во многом зависят от имеющихся у него ресурсов, поэтому инновационный потенциал предприятия характеризуется также и определенным объемом ресурсов, вовлеченных или невовлеченных в производство, но подготовленных к использованию в нем.</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3. Инновационный потенциал предприятия определяется не только имеющимися у него инновационными возможностями, но и готовностью и способностью к их использованию с целью воплощения новшеств в нововведения.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работе также сформирована структурная схема инновационного потенциала промышленного предприятия (рисунок 1).</w:t>
      </w:r>
    </w:p>
    <w:p w:rsidR="00146A08" w:rsidRPr="00E63F2B" w:rsidRDefault="00D213E6" w:rsidP="00E63F2B">
      <w:pPr>
        <w:tabs>
          <w:tab w:val="left" w:pos="1134"/>
        </w:tabs>
        <w:spacing w:line="360" w:lineRule="auto"/>
        <w:ind w:firstLine="709"/>
        <w:jc w:val="both"/>
        <w:rPr>
          <w:sz w:val="28"/>
          <w:szCs w:val="28"/>
        </w:rPr>
      </w:pPr>
      <w:r>
        <w:rPr>
          <w:noProof/>
        </w:rPr>
        <w:pict>
          <v:group id="_x0000_s1026" style="position:absolute;left:0;text-align:left;margin-left:16.5pt;margin-top:17.15pt;width:454.85pt;height:248.05pt;z-index:251657728" coordorigin="1800,2286" coordsize="9097,4961">
            <v:shapetype id="_x0000_t202" coordsize="21600,21600" o:spt="202" path="m,l,21600r21600,l21600,xe">
              <v:stroke joinstyle="miter"/>
              <v:path gradientshapeok="t" o:connecttype="rect"/>
            </v:shapetype>
            <v:shape id="_x0000_s1027" type="#_x0000_t202" style="position:absolute;left:1800;top:2286;width:4466;height:759">
              <v:textbox style="mso-next-textbox:#_x0000_s1027">
                <w:txbxContent>
                  <w:p w:rsidR="00146A08" w:rsidRDefault="00146A08">
                    <w:r>
                      <w:t>Потенциал организации управления и технологии управления</w:t>
                    </w:r>
                  </w:p>
                </w:txbxContent>
              </v:textbox>
            </v:shape>
            <v:shape id="_x0000_s1028" type="#_x0000_t202" style="position:absolute;left:1800;top:3232;width:4466;height:473">
              <v:textbox style="mso-next-textbox:#_x0000_s1028">
                <w:txbxContent>
                  <w:p w:rsidR="00146A08" w:rsidRDefault="00146A08">
                    <w:r>
                      <w:t>Потенциал исследований и разработок</w:t>
                    </w:r>
                  </w:p>
                </w:txbxContent>
              </v:textbox>
            </v:shape>
            <v:shape id="_x0000_s1029" type="#_x0000_t202" style="position:absolute;left:1800;top:3914;width:4466;height:506">
              <v:textbox style="mso-next-textbox:#_x0000_s1029">
                <w:txbxContent>
                  <w:p w:rsidR="00146A08" w:rsidRDefault="00146A08">
                    <w:r>
                      <w:t>Потенциал маркетинга</w:t>
                    </w:r>
                  </w:p>
                </w:txbxContent>
              </v:textbox>
            </v:shape>
            <v:shape id="_x0000_s1030" type="#_x0000_t202" style="position:absolute;left:1800;top:4673;width:4466;height:484">
              <v:textbox style="mso-next-textbox:#_x0000_s1030">
                <w:txbxContent>
                  <w:p w:rsidR="00146A08" w:rsidRDefault="00146A08">
                    <w:r>
                      <w:t>Потенциал технологии и производства</w:t>
                    </w:r>
                  </w:p>
                </w:txbxContent>
              </v:textbox>
            </v:shape>
            <v:shape id="_x0000_s1031" type="#_x0000_t202" style="position:absolute;left:1800;top:5399;width:4466;height:451">
              <v:textbox style="mso-next-textbox:#_x0000_s1031">
                <w:txbxContent>
                  <w:p w:rsidR="00146A08" w:rsidRDefault="00146A08">
                    <w:r>
                      <w:t>Потенциал персонала</w:t>
                    </w:r>
                  </w:p>
                </w:txbxContent>
              </v:textbox>
            </v:shape>
            <v:shape id="_x0000_s1032" type="#_x0000_t202" style="position:absolute;left:1800;top:6048;width:4466;height:473">
              <v:textbox style="mso-next-textbox:#_x0000_s1032">
                <w:txbxContent>
                  <w:p w:rsidR="00146A08" w:rsidRDefault="00146A08">
                    <w:r>
                      <w:t>Потенциал финансовой базы</w:t>
                    </w:r>
                  </w:p>
                </w:txbxContent>
              </v:textbox>
            </v:shape>
            <v:shape id="_x0000_s1033" type="#_x0000_t202" style="position:absolute;left:1800;top:6730;width:4466;height:517">
              <v:textbox style="mso-next-textbox:#_x0000_s1033">
                <w:txbxContent>
                  <w:p w:rsidR="00146A08" w:rsidRDefault="00146A08">
                    <w:r>
                      <w:t>Потенциал информационной базы</w:t>
                    </w:r>
                  </w:p>
                </w:txbxContent>
              </v:textbox>
            </v:shape>
            <v:shape id="_x0000_s1034" type="#_x0000_t202" style="position:absolute;left:7641;top:2297;width:2376;height:1320">
              <v:textbox style="mso-next-textbox:#_x0000_s1034">
                <w:txbxContent>
                  <w:p w:rsidR="00146A08" w:rsidRDefault="00146A08">
                    <w:pPr>
                      <w:jc w:val="center"/>
                    </w:pPr>
                    <w:r>
                      <w:t>Инновационный потенциал промышленного предприятия</w:t>
                    </w:r>
                  </w:p>
                </w:txbxContent>
              </v:textbox>
            </v:shape>
            <v:shape id="_x0000_s1035" type="#_x0000_t202" style="position:absolute;left:6750;top:4357;width:2002;height:1584">
              <v:textbox style="mso-next-textbox:#_x0000_s1035">
                <w:txbxContent>
                  <w:p w:rsidR="00146A08" w:rsidRDefault="00146A08">
                    <w:pPr>
                      <w:jc w:val="center"/>
                    </w:pPr>
                    <w:r>
                      <w:t>Готовность предприятия к использованию инновационных возможностей</w:t>
                    </w:r>
                  </w:p>
                </w:txbxContent>
              </v:textbox>
            </v:shape>
            <v:shape id="_x0000_s1036" type="#_x0000_t202" style="position:absolute;left:8873;top:4357;width:2002;height:1584">
              <v:textbox style="mso-next-textbox:#_x0000_s1036">
                <w:txbxContent>
                  <w:p w:rsidR="00146A08" w:rsidRDefault="00146A08">
                    <w:pPr>
                      <w:jc w:val="center"/>
                    </w:pPr>
                    <w:r>
                      <w:t>Способность предприятия к использованию инновационных возможностей</w:t>
                    </w:r>
                  </w:p>
                </w:txbxContent>
              </v:textbox>
            </v:shape>
            <v:shape id="_x0000_s1037" type="#_x0000_t202" style="position:absolute;left:7179;top:6282;width:1562;height:803">
              <v:textbox style="mso-next-textbox:#_x0000_s1037">
                <w:txbxContent>
                  <w:p w:rsidR="00146A08" w:rsidRDefault="00146A08">
                    <w:pPr>
                      <w:jc w:val="center"/>
                    </w:pPr>
                    <w:r>
                      <w:t>Портфель новшеств</w:t>
                    </w:r>
                  </w:p>
                </w:txbxContent>
              </v:textbox>
            </v:shape>
            <v:shape id="_x0000_s1038" type="#_x0000_t202" style="position:absolute;left:8917;top:6282;width:1980;height:803">
              <v:textbox style="mso-next-textbox:#_x0000_s1038">
                <w:txbxContent>
                  <w:p w:rsidR="00146A08" w:rsidRDefault="00146A08">
                    <w:pPr>
                      <w:jc w:val="center"/>
                    </w:pPr>
                    <w:r>
                      <w:t>Портфель нововведений</w:t>
                    </w:r>
                  </w:p>
                </w:txbxContent>
              </v:textbox>
            </v:shape>
            <v:line id="_x0000_s1039" style="position:absolute" from="6255,2638" to="6563,2638">
              <v:stroke endarrow="block"/>
            </v:line>
            <v:line id="_x0000_s1040" style="position:absolute" from="6266,4178" to="6574,4178">
              <v:stroke endarrow="block"/>
            </v:line>
            <v:line id="_x0000_s1041" style="position:absolute" from="6266,4915" to="6574,4915">
              <v:stroke endarrow="block"/>
            </v:line>
            <v:line id="_x0000_s1042" style="position:absolute" from="6277,5663" to="6585,5663">
              <v:stroke endarrow="block"/>
            </v:line>
            <v:line id="_x0000_s1043" style="position:absolute" from="6277,6279" to="6585,6279">
              <v:stroke endarrow="block"/>
            </v:line>
            <v:line id="_x0000_s1044" style="position:absolute" from="6255,6961" to="6563,6961">
              <v:stroke endarrow="block"/>
            </v:line>
            <v:line id="_x0000_s1045" style="position:absolute" from="6255,3452" to="6563,3452">
              <v:stroke endarrow="block"/>
            </v:line>
            <v:line id="_x0000_s1046" style="position:absolute" from="6585,2638" to="6585,6983"/>
            <v:line id="_x0000_s1047" style="position:absolute" from="6585,6656" to="7179,6656">
              <v:stroke endarrow="block"/>
            </v:line>
            <v:line id="_x0000_s1048" style="position:absolute" from="7916,5941" to="7916,6282">
              <v:stroke endarrow="block"/>
            </v:line>
            <v:line id="_x0000_s1049" style="position:absolute" from="9896,5941" to="9896,6282">
              <v:stroke endarrow="block"/>
            </v:line>
            <v:line id="_x0000_s1050" style="position:absolute" from="8741,6678" to="8950,6678">
              <v:stroke endarrow="block"/>
            </v:line>
            <v:line id="_x0000_s1051" style="position:absolute" from="8807,3620" to="8807,3917">
              <v:stroke endarrow="block"/>
            </v:line>
            <v:line id="_x0000_s1052" style="position:absolute" from="7740,3928" to="9918,3928"/>
            <v:line id="_x0000_s1053" style="position:absolute" from="7740,3928" to="7740,4368">
              <v:stroke endarrow="block"/>
            </v:line>
            <v:line id="_x0000_s1054" style="position:absolute" from="9918,3928" to="9918,4346">
              <v:stroke endarrow="block"/>
            </v:line>
          </v:group>
        </w:pict>
      </w: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Рисунок 1 – Структурная схема ИП промышленного предприятия</w:t>
      </w:r>
    </w:p>
    <w:p w:rsidR="00E63F2B" w:rsidRPr="00E63F2B" w:rsidRDefault="00E63F2B" w:rsidP="00E63F2B">
      <w:pPr>
        <w:tabs>
          <w:tab w:val="left" w:pos="1134"/>
        </w:tabs>
        <w:spacing w:line="360" w:lineRule="auto"/>
        <w:ind w:firstLine="709"/>
        <w:jc w:val="both"/>
        <w:rPr>
          <w:b/>
          <w:bCs/>
          <w:sz w:val="28"/>
          <w:szCs w:val="28"/>
        </w:rPr>
      </w:pP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2.</w:t>
      </w:r>
      <w:r w:rsidRPr="00E63F2B">
        <w:rPr>
          <w:b/>
          <w:bCs/>
          <w:sz w:val="28"/>
          <w:szCs w:val="28"/>
        </w:rPr>
        <w:tab/>
        <w:t>Предложена конкретная схема единой системы инвестиционно-производственного менеджмента промышленных предприятий; дана авторская формулировка понятия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lastRenderedPageBreak/>
        <w:t>В работе показано, что для эффективного управления инновационным потенциалом промышленного предприятия и такой составляющей ИП как потенциал финансовой базы необходимо формирование на предприятиях комплексной системы управления, позволяющей планомерно и целенаправленно развивать и максимально использовать инновационный потенциал на промышленных предприятиях.</w:t>
      </w:r>
    </w:p>
    <w:p w:rsidR="00146A08" w:rsidRPr="00E63F2B" w:rsidRDefault="00146A08" w:rsidP="00E63F2B">
      <w:pPr>
        <w:tabs>
          <w:tab w:val="left" w:pos="1134"/>
        </w:tabs>
        <w:spacing w:line="360" w:lineRule="auto"/>
        <w:ind w:firstLine="709"/>
        <w:jc w:val="both"/>
        <w:rPr>
          <w:color w:val="000000"/>
          <w:sz w:val="28"/>
          <w:szCs w:val="28"/>
        </w:rPr>
      </w:pPr>
      <w:r w:rsidRPr="00E63F2B">
        <w:rPr>
          <w:color w:val="000000"/>
          <w:sz w:val="28"/>
          <w:szCs w:val="28"/>
        </w:rPr>
        <w:t>До недавнего времени отечественные и зарубежные ученые инновационный, инвестиционный и производственный менеджмент рассматривали отдельно, но в современных условиях рынка с целью сокращения цикла «Наука — Производство» необходимо рассматривать инвестиционно-производственный менеджмент (ИПМ) как единую систему.</w:t>
      </w:r>
    </w:p>
    <w:p w:rsidR="00146A08" w:rsidRPr="00E63F2B" w:rsidRDefault="00146A08" w:rsidP="00E63F2B">
      <w:pPr>
        <w:tabs>
          <w:tab w:val="left" w:pos="1134"/>
        </w:tabs>
        <w:spacing w:line="360" w:lineRule="auto"/>
        <w:ind w:firstLine="709"/>
        <w:jc w:val="both"/>
        <w:rPr>
          <w:color w:val="000000"/>
          <w:sz w:val="28"/>
          <w:szCs w:val="28"/>
        </w:rPr>
      </w:pPr>
      <w:r w:rsidRPr="00E63F2B">
        <w:rPr>
          <w:color w:val="000000"/>
          <w:sz w:val="28"/>
          <w:szCs w:val="28"/>
        </w:rPr>
        <w:t>Предлагаемая в работе схема ИПМ отличается от подобных разработок своей системностью и комплексностью управления инновациями, инвестициями и производством как единая целостная система (рисунок 2).</w:t>
      </w:r>
    </w:p>
    <w:p w:rsidR="00146A08" w:rsidRPr="00E63F2B" w:rsidRDefault="00146A08" w:rsidP="00E63F2B">
      <w:pPr>
        <w:tabs>
          <w:tab w:val="left" w:pos="1134"/>
        </w:tabs>
        <w:spacing w:line="360" w:lineRule="auto"/>
        <w:ind w:firstLine="709"/>
        <w:jc w:val="both"/>
        <w:rPr>
          <w:color w:val="000000"/>
          <w:sz w:val="28"/>
          <w:szCs w:val="28"/>
        </w:rPr>
      </w:pPr>
    </w:p>
    <w:p w:rsidR="00146A08" w:rsidRPr="00E63F2B" w:rsidRDefault="00D213E6" w:rsidP="00E63F2B">
      <w:pPr>
        <w:tabs>
          <w:tab w:val="left" w:pos="1134"/>
        </w:tabs>
        <w:spacing w:line="360" w:lineRule="auto"/>
        <w:ind w:firstLine="709"/>
        <w:jc w:val="both"/>
        <w:rPr>
          <w:color w:val="000000"/>
          <w:sz w:val="28"/>
          <w:szCs w:val="28"/>
        </w:rPr>
      </w:pPr>
      <w:r>
        <w:rPr>
          <w:noProof/>
        </w:rPr>
        <w:pict>
          <v:group id="_x0000_s1055" style="position:absolute;left:0;text-align:left;margin-left:27.5pt;margin-top:1.85pt;width:393.8pt;height:117.95pt;z-index:251658752" coordorigin="2438,5787" coordsize="7876,2359">
            <v:line id="_x0000_s1056" style="position:absolute" from="6319,5947" to="6319,6708">
              <v:stroke endarrow="block"/>
            </v:line>
            <v:shape id="_x0000_s1057" type="#_x0000_t202" style="position:absolute;left:4248;top:5787;width:4211;height:663" strokeweight="3pt">
              <v:stroke linestyle="thinThin"/>
              <v:textbox style="mso-next-textbox:#_x0000_s1057" inset=".5mm,.3mm,.5mm,.3mm">
                <w:txbxContent>
                  <w:p w:rsidR="00146A08" w:rsidRDefault="00146A08">
                    <w:pPr>
                      <w:spacing w:line="216" w:lineRule="auto"/>
                      <w:jc w:val="center"/>
                      <w:rPr>
                        <w:b/>
                        <w:szCs w:val="20"/>
                      </w:rPr>
                    </w:pPr>
                    <w:r>
                      <w:rPr>
                        <w:b/>
                        <w:szCs w:val="20"/>
                      </w:rPr>
                      <w:t>Система инвестиционно-производственного менеджмента</w:t>
                    </w:r>
                  </w:p>
                </w:txbxContent>
              </v:textbox>
            </v:shape>
            <v:shape id="_x0000_s1058" type="#_x0000_t202" style="position:absolute;left:4225;top:6733;width:4211;height:356">
              <v:textbox style="mso-next-textbox:#_x0000_s1058" inset=".5mm,.3mm,.5mm,.3mm">
                <w:txbxContent>
                  <w:p w:rsidR="00146A08" w:rsidRDefault="00146A08">
                    <w:pPr>
                      <w:spacing w:line="216" w:lineRule="auto"/>
                      <w:jc w:val="center"/>
                      <w:rPr>
                        <w:szCs w:val="20"/>
                      </w:rPr>
                    </w:pPr>
                    <w:r>
                      <w:rPr>
                        <w:szCs w:val="20"/>
                      </w:rPr>
                      <w:t>Линейная подсистема ИПМ</w:t>
                    </w:r>
                  </w:p>
                </w:txbxContent>
              </v:textbox>
            </v:shape>
            <v:shape id="_x0000_s1059" type="#_x0000_t202" style="position:absolute;left:2438;top:7470;width:2322;height:664">
              <v:textbox style="mso-next-textbox:#_x0000_s1059" inset=".5mm,.3mm,.5mm,.3mm">
                <w:txbxContent>
                  <w:p w:rsidR="00146A08" w:rsidRDefault="00146A08">
                    <w:pPr>
                      <w:spacing w:line="216" w:lineRule="auto"/>
                      <w:jc w:val="center"/>
                      <w:rPr>
                        <w:szCs w:val="20"/>
                      </w:rPr>
                    </w:pPr>
                    <w:r>
                      <w:rPr>
                        <w:szCs w:val="20"/>
                      </w:rPr>
                      <w:t>Функциональная подсистема ИПМ</w:t>
                    </w:r>
                  </w:p>
                </w:txbxContent>
              </v:textbox>
            </v:shape>
            <v:shape id="_x0000_s1060" type="#_x0000_t202" style="position:absolute;left:5158;top:7483;width:2322;height:663">
              <v:textbox style="mso-next-textbox:#_x0000_s1060" inset=".5mm,.3mm,.5mm,.3mm">
                <w:txbxContent>
                  <w:p w:rsidR="00146A08" w:rsidRDefault="00146A08">
                    <w:pPr>
                      <w:spacing w:line="216" w:lineRule="auto"/>
                      <w:jc w:val="center"/>
                      <w:rPr>
                        <w:szCs w:val="20"/>
                      </w:rPr>
                    </w:pPr>
                    <w:r>
                      <w:rPr>
                        <w:szCs w:val="20"/>
                      </w:rPr>
                      <w:t>Подсистема обеспечения ИПМ</w:t>
                    </w:r>
                  </w:p>
                </w:txbxContent>
              </v:textbox>
            </v:shape>
            <v:shape id="_x0000_s1061" type="#_x0000_t202" style="position:absolute;left:7992;top:7483;width:2322;height:663">
              <v:textbox style="mso-next-textbox:#_x0000_s1061" inset=".5mm,.3mm,.5mm,.3mm">
                <w:txbxContent>
                  <w:p w:rsidR="00146A08" w:rsidRDefault="00146A08">
                    <w:pPr>
                      <w:spacing w:line="216" w:lineRule="auto"/>
                      <w:jc w:val="center"/>
                      <w:rPr>
                        <w:szCs w:val="20"/>
                      </w:rPr>
                    </w:pPr>
                    <w:r>
                      <w:rPr>
                        <w:szCs w:val="20"/>
                      </w:rPr>
                      <w:t>Программно-целевая подсистема ИПМ</w:t>
                    </w:r>
                  </w:p>
                </w:txbxContent>
              </v:textbox>
            </v:shape>
            <v:line id="_x0000_s1062" style="position:absolute" from="6330,7089" to="6330,7495">
              <v:stroke endarrow="block"/>
            </v:line>
            <v:line id="_x0000_s1063" style="position:absolute" from="3703,7228" to="9060,7250"/>
            <v:line id="_x0000_s1064" style="position:absolute" from="3703,7228" to="3703,7470">
              <v:stroke endarrow="block"/>
            </v:line>
            <v:line id="_x0000_s1065" style="position:absolute" from="9060,7250" to="9060,7470">
              <v:stroke endarrow="block"/>
            </v:line>
          </v:group>
        </w:pict>
      </w:r>
    </w:p>
    <w:p w:rsidR="00146A08" w:rsidRPr="00E63F2B" w:rsidRDefault="00146A08" w:rsidP="00E63F2B">
      <w:pPr>
        <w:tabs>
          <w:tab w:val="left" w:pos="1134"/>
        </w:tabs>
        <w:spacing w:line="360" w:lineRule="auto"/>
        <w:ind w:firstLine="709"/>
        <w:jc w:val="both"/>
        <w:rPr>
          <w:color w:val="000000"/>
          <w:sz w:val="28"/>
          <w:szCs w:val="28"/>
        </w:rPr>
      </w:pPr>
    </w:p>
    <w:p w:rsidR="00146A08" w:rsidRPr="00E63F2B" w:rsidRDefault="00146A08" w:rsidP="00E63F2B">
      <w:pPr>
        <w:tabs>
          <w:tab w:val="left" w:pos="1134"/>
        </w:tabs>
        <w:spacing w:line="360" w:lineRule="auto"/>
        <w:ind w:firstLine="709"/>
        <w:jc w:val="both"/>
        <w:rPr>
          <w:color w:val="000000"/>
          <w:sz w:val="28"/>
          <w:szCs w:val="28"/>
        </w:rPr>
      </w:pPr>
    </w:p>
    <w:p w:rsidR="00146A08" w:rsidRPr="00E63F2B" w:rsidRDefault="00146A08" w:rsidP="00E63F2B">
      <w:pPr>
        <w:tabs>
          <w:tab w:val="left" w:pos="1134"/>
        </w:tabs>
        <w:spacing w:line="360" w:lineRule="auto"/>
        <w:ind w:firstLine="709"/>
        <w:jc w:val="both"/>
        <w:rPr>
          <w:color w:val="000000"/>
          <w:sz w:val="28"/>
          <w:szCs w:val="28"/>
        </w:rPr>
      </w:pPr>
    </w:p>
    <w:p w:rsidR="00146A08" w:rsidRPr="00E63F2B" w:rsidRDefault="00146A08" w:rsidP="00E63F2B">
      <w:pPr>
        <w:tabs>
          <w:tab w:val="left" w:pos="1134"/>
        </w:tabs>
        <w:spacing w:line="360" w:lineRule="auto"/>
        <w:ind w:firstLine="709"/>
        <w:jc w:val="both"/>
        <w:rPr>
          <w:color w:val="000000"/>
          <w:sz w:val="28"/>
          <w:szCs w:val="28"/>
        </w:rPr>
      </w:pPr>
    </w:p>
    <w:p w:rsidR="00146A08" w:rsidRPr="00E63F2B" w:rsidRDefault="00146A08" w:rsidP="00E63F2B">
      <w:pPr>
        <w:tabs>
          <w:tab w:val="left" w:pos="1134"/>
        </w:tabs>
        <w:spacing w:line="360" w:lineRule="auto"/>
        <w:ind w:firstLine="709"/>
        <w:jc w:val="both"/>
        <w:rPr>
          <w:color w:val="000000"/>
          <w:sz w:val="28"/>
          <w:szCs w:val="28"/>
        </w:rPr>
      </w:pPr>
      <w:r w:rsidRPr="00E63F2B">
        <w:rPr>
          <w:color w:val="000000"/>
          <w:sz w:val="28"/>
          <w:szCs w:val="28"/>
        </w:rPr>
        <w:t>Рисунок 2 – Схема единой системы инвестиционно-производственного менеджмента</w:t>
      </w:r>
    </w:p>
    <w:p w:rsidR="00E63F2B" w:rsidRPr="00E63F2B" w:rsidRDefault="00E63F2B"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Инвестиционно-производственный менеджмент в работе определен как совокупность принципов, методов и организационных форм управления новациями, инновациями и производством с целью сокращения инновационного лага и всех этапов жизненного цикла продукции, а также обеспечения возрождения инноваций на этапе зрелости жизненного цикла производства. ИПМ функционирует на основе стратегического мышления в инновационном бизнесе.</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lastRenderedPageBreak/>
        <w:t>Место ИПМ, по нашему мнению, в общей системе управления организацией может быть проиллюстрировано схемой, представленной на рисунке 3.</w:t>
      </w:r>
    </w:p>
    <w:p w:rsidR="00146A08" w:rsidRPr="00E63F2B" w:rsidRDefault="00146A08"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noProof/>
        </w:rPr>
        <w:pict>
          <v:group id="_x0000_s1066" style="position:absolute;left:0;text-align:left;margin-left:18.15pt;margin-top:4.95pt;width:423pt;height:249pt;z-index:251659776" coordorigin="2130,3546" coordsize="8460,4980">
            <v:shape id="_x0000_s1067" type="#_x0000_t202" style="position:absolute;left:3538;top:3546;width:5760;height:737" strokeweight="4.5pt">
              <v:stroke linestyle="thinThick"/>
              <v:textbox style="mso-next-textbox:#_x0000_s1067" inset="1.5mm,,1.5mm">
                <w:txbxContent>
                  <w:p w:rsidR="00146A08" w:rsidRDefault="00146A08">
                    <w:pPr>
                      <w:spacing w:line="216" w:lineRule="auto"/>
                      <w:jc w:val="center"/>
                      <w:rPr>
                        <w:b/>
                        <w:bCs/>
                      </w:rPr>
                    </w:pPr>
                    <w:r>
                      <w:rPr>
                        <w:b/>
                        <w:bCs/>
                      </w:rPr>
                      <w:t>ОБЩАЯ СИСТЕМА УПРАВЛЕНИЯ ОРГАНИЗАЦИЕЙ</w:t>
                    </w:r>
                  </w:p>
                </w:txbxContent>
              </v:textbox>
            </v:shape>
            <v:shape id="_x0000_s1068" type="#_x0000_t202" style="position:absolute;left:2130;top:4828;width:1980;height:2422" strokeweight="3pt">
              <v:stroke linestyle="thinThin"/>
              <v:textbox style="mso-next-textbox:#_x0000_s1068" inset="1.5mm,,1.5mm">
                <w:txbxContent>
                  <w:p w:rsidR="00146A08" w:rsidRDefault="00146A08">
                    <w:pPr>
                      <w:jc w:val="center"/>
                    </w:pPr>
                    <w:r>
                      <w:t>Система управления производственно-сбытовой деятельностью (система операционного менеджмента)</w:t>
                    </w:r>
                  </w:p>
                </w:txbxContent>
              </v:textbox>
            </v:shape>
            <v:shape id="_x0000_s1069" type="#_x0000_t202" style="position:absolute;left:4290;top:4828;width:1980;height:2422" strokeweight="3pt">
              <v:stroke linestyle="thinThin"/>
              <v:textbox style="mso-next-textbox:#_x0000_s1069" inset="1.5mm,,1.5mm">
                <w:txbxContent>
                  <w:p w:rsidR="00146A08" w:rsidRDefault="00146A08">
                    <w:pPr>
                      <w:jc w:val="center"/>
                    </w:pPr>
                    <w:r>
                      <w:t>Система управления финансовой деятельностью (система финансового менеджмента)</w:t>
                    </w:r>
                  </w:p>
                </w:txbxContent>
              </v:textbox>
            </v:shape>
            <v:shape id="_x0000_s1070" type="#_x0000_t202" style="position:absolute;left:6450;top:4828;width:1980;height:2422" strokeweight="3pt">
              <v:stroke linestyle="thinThin"/>
              <v:textbox style="mso-next-textbox:#_x0000_s1070" inset="1.5mm,,1.5mm">
                <w:txbxContent>
                  <w:p w:rsidR="00146A08" w:rsidRDefault="00146A08">
                    <w:pPr>
                      <w:ind w:right="20"/>
                      <w:jc w:val="center"/>
                    </w:pPr>
                    <w:r>
                      <w:t>Система управления инвестиционной деятельностью (система инвестицион-ного менеджмента)</w:t>
                    </w:r>
                  </w:p>
                </w:txbxContent>
              </v:textbox>
            </v:shape>
            <v:shape id="_x0000_s1071" type="#_x0000_t202" style="position:absolute;left:8610;top:4828;width:1980;height:2422" strokeweight="3pt">
              <v:stroke linestyle="thinThin"/>
              <v:textbox style="mso-next-textbox:#_x0000_s1071" inset="1.5mm,,1.5mm">
                <w:txbxContent>
                  <w:p w:rsidR="00146A08" w:rsidRDefault="00146A08">
                    <w:pPr>
                      <w:jc w:val="center"/>
                    </w:pPr>
                    <w:r>
                      <w:t>Другие функциональные системы управления организацией</w:t>
                    </w:r>
                  </w:p>
                </w:txbxContent>
              </v:textbox>
            </v:shape>
            <v:shape id="_x0000_s1072" type="#_x0000_t202" style="position:absolute;left:3390;top:7789;width:5760;height:737" strokeweight="4.5pt">
              <v:stroke linestyle="thinThick"/>
              <v:textbox style="mso-next-textbox:#_x0000_s1072" inset="1.5mm,,1.5mm">
                <w:txbxContent>
                  <w:p w:rsidR="00146A08" w:rsidRDefault="00146A08">
                    <w:pPr>
                      <w:spacing w:line="216" w:lineRule="auto"/>
                      <w:jc w:val="center"/>
                      <w:rPr>
                        <w:b/>
                        <w:bCs/>
                      </w:rPr>
                    </w:pPr>
                    <w:r>
                      <w:rPr>
                        <w:b/>
                        <w:bCs/>
                      </w:rPr>
                      <w:t>СИСТЕМА ИНВЕСТИЦИОННО-ПРОИЗВОДСТВЕННОГО МЕНЕДЖМЕНТА</w:t>
                    </w:r>
                  </w:p>
                </w:txbxContent>
              </v:textbox>
            </v:shape>
            <v:group id="_x0000_s1073" style="position:absolute;left:3750;top:7250;width:5040;height:517" coordorigin="3750,7514" coordsize="5040,737">
              <v:line id="_x0000_s1074" style="position:absolute;flip:y" from="3750,7514" to="3750,8251" strokeweight="3pt">
                <v:stroke startarrow="block" startarrowwidth="narrow" startarrowlength="short" endarrow="block" endarrowwidth="narrow" endarrowlength="short" linestyle="thinThin"/>
              </v:line>
              <v:line id="_x0000_s1075" style="position:absolute;flip:y" from="5190,7514" to="5190,8251" strokeweight="3pt">
                <v:stroke startarrow="block" startarrowwidth="narrow" startarrowlength="short" endarrow="block" endarrowwidth="narrow" endarrowlength="short" linestyle="thinThin"/>
              </v:line>
              <v:line id="_x0000_s1076" style="position:absolute;flip:y" from="7350,7514" to="7350,8251" strokeweight="3pt">
                <v:stroke startarrow="block" startarrowwidth="narrow" startarrowlength="short" endarrow="block" endarrowwidth="narrow" endarrowlength="short" linestyle="thinThin"/>
              </v:line>
              <v:line id="_x0000_s1077" style="position:absolute;flip:y" from="8790,7514" to="8790,8251" strokeweight="3pt">
                <v:stroke startarrow="block" startarrowwidth="narrow" startarrowlength="short" endarrow="block" endarrowwidth="narrow" endarrowlength="short" linestyle="thinThin"/>
              </v:line>
            </v:group>
            <v:group id="_x0000_s1078" style="position:absolute;left:3076;top:4294;width:6556;height:556" coordorigin="3076,4137" coordsize="6556,820">
              <v:line id="_x0000_s1079" style="position:absolute" from="5190,4566" to="5190,4935" strokeweight="3pt">
                <v:stroke endarrow="block" endarrowwidth="narrow" endarrowlength="short" linestyle="thinThin"/>
              </v:line>
              <v:line id="_x0000_s1080" style="position:absolute" from="7530,4566" to="7530,4935" strokeweight="3pt">
                <v:stroke endarrow="block" endarrowwidth="narrow" endarrowlength="short" linestyle="thinThin"/>
              </v:line>
              <v:line id="_x0000_s1081" style="position:absolute" from="3076,4533" to="3076,4957" strokeweight="3pt">
                <v:stroke endarrow="block" endarrowwidth="narrow" endarrowlength="short" linestyle="thinThin"/>
              </v:line>
              <v:line id="_x0000_s1082" style="position:absolute" from="9632,4544" to="9632,4946" strokeweight="3pt">
                <v:stroke endarrow="block" endarrowwidth="narrow" endarrowlength="short" linestyle="thinThin"/>
              </v:line>
              <v:line id="_x0000_s1083" style="position:absolute" from="3098,4533" to="9632,4533" strokeweight="3pt">
                <v:stroke linestyle="thinThin"/>
              </v:line>
              <v:line id="_x0000_s1084" style="position:absolute" from="6420,4137" to="6420,4517" strokeweight="3pt">
                <v:stroke endarrow="block" endarrowwidth="narrow" endarrowlength="short" linestyle="thinThin"/>
              </v:line>
            </v:group>
          </v:group>
        </w:pict>
      </w: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E63F2B" w:rsidRPr="00E63F2B" w:rsidRDefault="00E63F2B" w:rsidP="00E63F2B">
      <w:pPr>
        <w:tabs>
          <w:tab w:val="left" w:pos="1134"/>
        </w:tabs>
        <w:spacing w:line="360" w:lineRule="auto"/>
        <w:ind w:firstLine="709"/>
        <w:jc w:val="both"/>
        <w:rPr>
          <w:noProof/>
          <w:sz w:val="28"/>
          <w:szCs w:val="28"/>
        </w:rPr>
      </w:pPr>
    </w:p>
    <w:p w:rsidR="00146A08" w:rsidRPr="00E63F2B" w:rsidRDefault="00146A08" w:rsidP="00E63F2B">
      <w:pPr>
        <w:tabs>
          <w:tab w:val="left" w:pos="1134"/>
        </w:tabs>
        <w:spacing w:line="360" w:lineRule="auto"/>
        <w:ind w:firstLine="709"/>
        <w:jc w:val="both"/>
        <w:rPr>
          <w:sz w:val="28"/>
          <w:szCs w:val="28"/>
        </w:rPr>
      </w:pPr>
      <w:r w:rsidRPr="00E63F2B">
        <w:rPr>
          <w:noProof/>
          <w:sz w:val="28"/>
          <w:szCs w:val="28"/>
        </w:rPr>
        <w:t>Рисунок 3 – Место ИПМ в общей системе управления предприятием и его взаимосвязь с другими основными функциональными системами</w:t>
      </w:r>
    </w:p>
    <w:p w:rsidR="00E63F2B" w:rsidRPr="00E63F2B" w:rsidRDefault="00E63F2B" w:rsidP="00E63F2B">
      <w:pPr>
        <w:tabs>
          <w:tab w:val="left" w:pos="1134"/>
        </w:tabs>
        <w:spacing w:line="360" w:lineRule="auto"/>
        <w:ind w:firstLine="709"/>
        <w:jc w:val="both"/>
        <w:rPr>
          <w:b/>
          <w:bCs/>
          <w:sz w:val="28"/>
          <w:szCs w:val="28"/>
        </w:rPr>
      </w:pP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3.</w:t>
      </w:r>
      <w:r w:rsidRPr="00E63F2B">
        <w:rPr>
          <w:b/>
          <w:bCs/>
          <w:sz w:val="28"/>
          <w:szCs w:val="28"/>
        </w:rPr>
        <w:tab/>
        <w:t>На основе системного анализа дополнены принципы управления инвестиционно-производственного менеджмента, охватывающие все этапы жизненного цикла инновационного потенциала.</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На основе обобщений анализа разработок зарубежных и отечественных ученых по исследованию системы инвестиционного и производственного менеджмента в</w:t>
      </w:r>
      <w:r w:rsidRPr="00E63F2B">
        <w:rPr>
          <w:sz w:val="28"/>
          <w:szCs w:val="28"/>
        </w:rPr>
        <w:t xml:space="preserve"> работе дополнены принципы управления инновациями, инвестициями и производством как единой системой, охватывающей все этапы жизненного цикла товаров и услуг (новации—инновации—наука—инвестиции—производство—маркетинг—потребитель), в частности такие как </w:t>
      </w:r>
      <w:r w:rsidRPr="00E63F2B">
        <w:rPr>
          <w:sz w:val="28"/>
          <w:szCs w:val="28"/>
          <w:lang w:val="en-US"/>
        </w:rPr>
        <w:t>hand</w:t>
      </w:r>
      <w:r w:rsidRPr="00E63F2B">
        <w:rPr>
          <w:sz w:val="28"/>
          <w:szCs w:val="28"/>
        </w:rPr>
        <w:t>’-</w:t>
      </w:r>
      <w:r w:rsidRPr="00E63F2B">
        <w:rPr>
          <w:sz w:val="28"/>
          <w:szCs w:val="28"/>
          <w:lang w:val="en-US"/>
        </w:rPr>
        <w:t>on</w:t>
      </w:r>
      <w:r w:rsidRPr="00E63F2B">
        <w:rPr>
          <w:sz w:val="28"/>
          <w:szCs w:val="28"/>
        </w:rPr>
        <w:t xml:space="preserve">, </w:t>
      </w:r>
      <w:r w:rsidRPr="00E63F2B">
        <w:rPr>
          <w:sz w:val="28"/>
          <w:szCs w:val="28"/>
          <w:lang w:val="en-US"/>
        </w:rPr>
        <w:t>hand</w:t>
      </w:r>
      <w:r w:rsidRPr="00E63F2B">
        <w:rPr>
          <w:sz w:val="28"/>
          <w:szCs w:val="28"/>
        </w:rPr>
        <w:t>’-</w:t>
      </w:r>
      <w:r w:rsidRPr="00E63F2B">
        <w:rPr>
          <w:sz w:val="28"/>
          <w:szCs w:val="28"/>
          <w:lang w:val="en-US"/>
        </w:rPr>
        <w:t>off</w:t>
      </w:r>
      <w:r w:rsidRPr="00E63F2B">
        <w:rPr>
          <w:sz w:val="28"/>
          <w:szCs w:val="28"/>
        </w:rPr>
        <w:t xml:space="preserve">, </w:t>
      </w:r>
      <w:r w:rsidRPr="00E63F2B">
        <w:rPr>
          <w:sz w:val="28"/>
          <w:szCs w:val="28"/>
          <w:lang w:val="en-US"/>
        </w:rPr>
        <w:t>self</w:t>
      </w:r>
      <w:r w:rsidRPr="00E63F2B">
        <w:rPr>
          <w:sz w:val="28"/>
          <w:szCs w:val="28"/>
        </w:rPr>
        <w:t>-</w:t>
      </w:r>
      <w:r w:rsidRPr="00E63F2B">
        <w:rPr>
          <w:sz w:val="28"/>
          <w:szCs w:val="28"/>
          <w:lang w:val="en-US"/>
        </w:rPr>
        <w:t>start</w:t>
      </w:r>
      <w:r w:rsidRPr="00E63F2B">
        <w:rPr>
          <w:sz w:val="28"/>
          <w:szCs w:val="28"/>
        </w:rPr>
        <w:t xml:space="preserve">, </w:t>
      </w:r>
      <w:r w:rsidRPr="00E63F2B">
        <w:rPr>
          <w:sz w:val="28"/>
          <w:szCs w:val="28"/>
          <w:lang w:val="en-US"/>
        </w:rPr>
        <w:t>in</w:t>
      </w:r>
      <w:r w:rsidRPr="00E63F2B">
        <w:rPr>
          <w:sz w:val="28"/>
          <w:szCs w:val="28"/>
        </w:rPr>
        <w:t>-</w:t>
      </w:r>
      <w:r w:rsidRPr="00E63F2B">
        <w:rPr>
          <w:sz w:val="28"/>
          <w:szCs w:val="28"/>
          <w:lang w:val="en-US"/>
        </w:rPr>
        <w:t>idition</w:t>
      </w:r>
      <w:r w:rsidRPr="00E63F2B">
        <w:rPr>
          <w:sz w:val="28"/>
          <w:szCs w:val="28"/>
        </w:rPr>
        <w:t xml:space="preserve">, которые предполагают </w:t>
      </w:r>
      <w:r w:rsidRPr="00E63F2B">
        <w:rPr>
          <w:color w:val="000000"/>
          <w:sz w:val="28"/>
          <w:szCs w:val="28"/>
        </w:rPr>
        <w:t xml:space="preserve">интеграцию, организующую рождение инновации, ее приспособление к </w:t>
      </w:r>
      <w:r w:rsidRPr="00E63F2B">
        <w:rPr>
          <w:color w:val="000000"/>
          <w:sz w:val="28"/>
          <w:szCs w:val="28"/>
        </w:rPr>
        <w:lastRenderedPageBreak/>
        <w:t>потребностям своего производства и активное полное ее использование. Данные принципы как бы интегрируют науку, рынок и производство или в другой последовательности науку, производство и рынок, если речь идет об инновации-товаре и об инновационном потенциале промышленного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К важным отнесем также принцип выбора наиболее эффективного варианта с точки зрения показателей экономической эффективности капитальных вложений, связанных с заинтересованностью в конечной продукции конкретных потребителей.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Принцип специализации предполагает, чтобы за каждым подразделением предприятия закреплялись виды инновационной деятельности с учетом характера специализации этих подразделений. Непрерывность – принцип рациональной организации инновационных процессов, предполагает сокращение длительности процесса создания новшеств и внедрения инноваций. Пропорциональность и сбалансированность требует обеспечения равенства инновационных возможностей всех подразделений, занятых инновационной деятельностью. Параллельность выражается в совмещении во времени различных инновационных мероприятий. Прямоточность характеризует рациональную организацию работ по управлению ИП, выражающуюся в обеспечении кратчайшего маршрута от «входа» до «выхода» в системе управления ИП. Ритмичность как принцип рациональной организации инновационных процессов характеризует равномерность их выполнения во времени.</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К основным принципам планирования потенциала, на наш взгляд, относятся преемственность стратегического и текущего планов; социальная ориентация плана; ранжирование объектов планирования по их важности; адекватность плановых показателей; согласованность плана с параметрами внешней среды системы ИП; вариантность плана; сбалансированность плана; экономическая обоснованность плана; автоматизация системы планирования; обеспечение обратной связи системы планирования.</w:t>
      </w: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lastRenderedPageBreak/>
        <w:t>4.</w:t>
      </w:r>
      <w:r w:rsidRPr="00E63F2B">
        <w:rPr>
          <w:b/>
          <w:bCs/>
          <w:sz w:val="28"/>
          <w:szCs w:val="28"/>
        </w:rPr>
        <w:tab/>
        <w:t xml:space="preserve">Разработан алгоритм системы управления инновационной и производственной составляющих управления предприятием как единой целостной системы, </w:t>
      </w:r>
      <w:r w:rsidRPr="00E63F2B">
        <w:rPr>
          <w:b/>
          <w:sz w:val="28"/>
          <w:szCs w:val="28"/>
        </w:rPr>
        <w:t>охватывающий менеджмент инноваций на макро-, мезо- и микроуровнях как с позиций статики, так и динамики.</w:t>
      </w:r>
    </w:p>
    <w:p w:rsidR="00146A08" w:rsidRPr="00E63F2B" w:rsidRDefault="00146A08" w:rsidP="00E63F2B">
      <w:pPr>
        <w:tabs>
          <w:tab w:val="left" w:pos="1134"/>
        </w:tabs>
        <w:spacing w:line="360" w:lineRule="auto"/>
        <w:ind w:firstLine="709"/>
        <w:jc w:val="both"/>
        <w:rPr>
          <w:sz w:val="28"/>
          <w:szCs w:val="28"/>
        </w:rPr>
      </w:pPr>
      <w:r w:rsidRPr="00E63F2B">
        <w:rPr>
          <w:iCs/>
          <w:sz w:val="28"/>
          <w:szCs w:val="28"/>
        </w:rPr>
        <w:t>Учитывая анализ зарубежного опыта и передовой отечественной практики, необходимо отметить, что стратегия и тактика действий наиболее устойчивых хозяйственных производственных систем обусловлены стремлением перейти на инновационный тип развития. Это проявляется в непрерывном комплексном преимущественном использовании ими научно-технологических инноваций как факторов наиболее эффективного достижения совокупности текущих и перспективных целей. В связи с этим о</w:t>
      </w:r>
      <w:r w:rsidRPr="00E63F2B">
        <w:rPr>
          <w:sz w:val="28"/>
          <w:szCs w:val="28"/>
        </w:rPr>
        <w:t>дним из основных средств управления развитием инновационной и производственной составляющих промышленного предприятия является инновационный потенциал.</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Если рассматривать управление инновационным потенциалом в качестве системы, то можно вывести следующую закономерность в действии данной системы, представленную на рисунке 4.</w:t>
      </w:r>
    </w:p>
    <w:p w:rsidR="00146A08" w:rsidRPr="00E63F2B" w:rsidRDefault="00146A08"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noProof/>
        </w:rPr>
        <w:pict>
          <v:group id="_x0000_s1085" style="position:absolute;left:0;text-align:left;margin-left:-14.3pt;margin-top:2.25pt;width:478.5pt;height:222.85pt;z-index:251656704" coordorigin="565,5935" coordsize="7227,3300">
            <v:shape id="_x0000_s1086" type="#_x0000_t202" style="position:absolute;left:3482;top:8913;width:1823;height:322" filled="f" stroked="f">
              <v:textbox style="mso-next-textbox:#_x0000_s1086">
                <w:txbxContent>
                  <w:p w:rsidR="00146A08" w:rsidRDefault="00146A08">
                    <w:pPr>
                      <w:jc w:val="center"/>
                    </w:pPr>
                    <w:r>
                      <w:t>Обратная связь</w:t>
                    </w:r>
                  </w:p>
                </w:txbxContent>
              </v:textbox>
            </v:shape>
            <v:line id="_x0000_s1087" style="position:absolute;flip:y" from="6180,6886" to="6180,8244"/>
            <v:line id="_x0000_s1088" style="position:absolute" from="2224,6859" to="2224,8251"/>
            <v:line id="_x0000_s1089" style="position:absolute" from="4206,7010" to="4206,7693">
              <v:stroke endarrow="block"/>
            </v:line>
            <v:shape id="_x0000_s1090" type="#_x0000_t202" style="position:absolute;left:3262;top:5935;width:1919;height:296" filled="f" stroked="f">
              <v:textbox style="mso-next-textbox:#_x0000_s1090" inset=".5mm,.3mm,.5mm,.3mm">
                <w:txbxContent>
                  <w:p w:rsidR="00146A08" w:rsidRDefault="00146A08">
                    <w:pPr>
                      <w:jc w:val="center"/>
                    </w:pPr>
                    <w:r>
                      <w:t>Внешняя среда</w:t>
                    </w:r>
                  </w:p>
                </w:txbxContent>
              </v:textbox>
            </v:shape>
            <v:shape id="_x0000_s1091" type="#_x0000_t202" style="position:absolute;left:565;top:7217;width:1077;height:296" filled="f" stroked="f">
              <v:textbox style="mso-next-textbox:#_x0000_s1091" inset=".5mm,.3mm,.5mm,.3mm">
                <w:txbxContent>
                  <w:p w:rsidR="00146A08" w:rsidRDefault="00146A08">
                    <w:pPr>
                      <w:jc w:val="center"/>
                    </w:pPr>
                    <w:r>
                      <w:t>Вход</w:t>
                    </w:r>
                  </w:p>
                </w:txbxContent>
              </v:textbox>
            </v:shape>
            <v:shape id="_x0000_s1092" type="#_x0000_t202" style="position:absolute;left:6872;top:7245;width:920;height:296" filled="f" stroked="f">
              <v:textbox style="mso-next-textbox:#_x0000_s1092" inset=".5mm,.3mm,.5mm,.3mm">
                <w:txbxContent>
                  <w:p w:rsidR="00146A08" w:rsidRDefault="00146A08">
                    <w:pPr>
                      <w:jc w:val="center"/>
                    </w:pPr>
                    <w:r>
                      <w:t>Выход</w:t>
                    </w:r>
                  </w:p>
                </w:txbxContent>
              </v:textbox>
            </v:shape>
            <v:shape id="_x0000_s1093" type="#_x0000_t202" style="position:absolute;left:3129;top:6707;width:2154;height:310">
              <v:textbox style="mso-next-textbox:#_x0000_s1093" inset=".5mm,.3mm,.5mm,.3mm">
                <w:txbxContent>
                  <w:p w:rsidR="00146A08" w:rsidRDefault="00146A08">
                    <w:pPr>
                      <w:jc w:val="center"/>
                    </w:pPr>
                    <w:r>
                      <w:t>Управляющая подсистема</w:t>
                    </w:r>
                  </w:p>
                </w:txbxContent>
              </v:textbox>
            </v:shape>
            <v:shape id="_x0000_s1094" type="#_x0000_t202" style="position:absolute;left:3129;top:7114;width:2154;height:310">
              <v:textbox style="mso-next-textbox:#_x0000_s1094" inset=".5mm,.3mm,.5mm,.3mm">
                <w:txbxContent>
                  <w:p w:rsidR="00146A08" w:rsidRDefault="00146A08">
                    <w:pPr>
                      <w:jc w:val="center"/>
                    </w:pPr>
                    <w:r>
                      <w:t>Портфель новшеств</w:t>
                    </w:r>
                  </w:p>
                </w:txbxContent>
              </v:textbox>
            </v:shape>
            <v:shape id="_x0000_s1095" type="#_x0000_t202" style="position:absolute;left:3129;top:7700;width:2154;height:310">
              <v:textbox style="mso-next-textbox:#_x0000_s1095" inset=".5mm,.3mm,.5mm,.3mm">
                <w:txbxContent>
                  <w:p w:rsidR="00146A08" w:rsidRDefault="00146A08">
                    <w:pPr>
                      <w:jc w:val="center"/>
                    </w:pPr>
                    <w:r>
                      <w:t>Портфель нововведений</w:t>
                    </w:r>
                  </w:p>
                </w:txbxContent>
              </v:textbox>
            </v:shape>
            <v:shape id="_x0000_s1096" type="#_x0000_t202" style="position:absolute;left:3129;top:8092;width:2154;height:311">
              <v:textbox style="mso-next-textbox:#_x0000_s1096" inset=".5mm,.3mm,.5mm,.3mm">
                <w:txbxContent>
                  <w:p w:rsidR="00146A08" w:rsidRDefault="00146A08">
                    <w:pPr>
                      <w:jc w:val="center"/>
                    </w:pPr>
                    <w:r>
                      <w:t>Управляемая подсистема</w:t>
                    </w:r>
                  </w:p>
                </w:txbxContent>
              </v:textbox>
            </v:shape>
            <v:shape id="_x0000_s1097" type="#_x0000_t202" style="position:absolute;left:1485;top:7320;width:1510;height:455">
              <v:textbox style="mso-next-textbox:#_x0000_s1097" inset=".5mm,.3mm,.5mm,.3mm">
                <w:txbxContent>
                  <w:p w:rsidR="00146A08" w:rsidRDefault="00146A08">
                    <w:pPr>
                      <w:pStyle w:val="21"/>
                      <w:rPr>
                        <w:szCs w:val="24"/>
                      </w:rPr>
                    </w:pPr>
                    <w:r>
                      <w:rPr>
                        <w:szCs w:val="24"/>
                      </w:rPr>
                      <w:t>Обеспечивающая подсистема</w:t>
                    </w:r>
                  </w:p>
                </w:txbxContent>
              </v:textbox>
            </v:shape>
            <v:shape id="_x0000_s1098" type="#_x0000_t202" style="position:absolute;left:5394;top:7327;width:1509;height:455">
              <v:textbox style="mso-next-textbox:#_x0000_s1098" inset=".5mm,.3mm,.5mm,.3mm">
                <w:txbxContent>
                  <w:p w:rsidR="00146A08" w:rsidRDefault="00146A08">
                    <w:pPr>
                      <w:pStyle w:val="21"/>
                      <w:rPr>
                        <w:szCs w:val="24"/>
                      </w:rPr>
                    </w:pPr>
                    <w:r>
                      <w:rPr>
                        <w:szCs w:val="24"/>
                      </w:rPr>
                      <w:t>Целевая подсистема</w:t>
                    </w:r>
                  </w:p>
                </w:txbxContent>
              </v:textbox>
            </v:shape>
            <v:rect id="_x0000_s1099" style="position:absolute;left:1383;top:6542;width:5638;height:2026" filled="f"/>
            <v:line id="_x0000_s1100" style="position:absolute" from="4206,6231" to="4206,6548">
              <v:stroke endarrow="block"/>
            </v:line>
            <v:line id="_x0000_s1101" style="position:absolute;flip:y" from="4206,8568" to="4206,8809">
              <v:stroke endarrow="block"/>
            </v:line>
            <v:line id="_x0000_s1102" style="position:absolute" from="4206,8003" to="4206,8092"/>
            <v:line id="_x0000_s1103" style="position:absolute;flip:x" from="2232,6859" to="3136,6859"/>
            <v:line id="_x0000_s1104" style="position:absolute;flip:x" from="2224,8251" to="3145,8251"/>
            <v:line id="_x0000_s1105" style="position:absolute" from="3136,7424" to="3136,7713"/>
            <v:line id="_x0000_s1106" style="position:absolute" from="5276,7376" to="5276,7741"/>
            <v:line id="_x0000_s1107" style="position:absolute" from="2995,7562" to="3136,7562"/>
            <v:line id="_x0000_s1108" style="position:absolute" from="5276,7562" to="5394,7562"/>
            <v:line id="_x0000_s1109" style="position:absolute" from="5276,8251" to="6180,8251"/>
            <v:line id="_x0000_s1110" style="position:absolute" from="5276,6879" to="6180,6879"/>
            <v:line id="_x0000_s1111" style="position:absolute" from="7030,7534" to="7391,7534">
              <v:stroke endarrow="block"/>
            </v:line>
            <v:line id="_x0000_s1112" style="position:absolute" from="1076,7548" to="1383,7548">
              <v:stroke endarrow="block"/>
            </v:line>
            <v:line id="_x0000_s1113" style="position:absolute" from="1225,8823" to="7226,8823"/>
            <v:line id="_x0000_s1114" style="position:absolute" from="7218,7534" to="7218,8823"/>
            <v:line id="_x0000_s1115" style="position:absolute;flip:y" from="1225,7548" to="1225,8823">
              <v:stroke endarrow="block"/>
            </v:line>
          </v:group>
        </w:pict>
      </w: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Рисунок 4 – Система управления инновационным потенциалом промышленного предприятия</w:t>
      </w:r>
    </w:p>
    <w:p w:rsidR="00146A08" w:rsidRPr="00E63F2B" w:rsidRDefault="00E63F2B" w:rsidP="00E63F2B">
      <w:pPr>
        <w:tabs>
          <w:tab w:val="left" w:pos="1134"/>
        </w:tabs>
        <w:spacing w:line="360" w:lineRule="auto"/>
        <w:ind w:firstLine="709"/>
        <w:jc w:val="both"/>
        <w:rPr>
          <w:sz w:val="28"/>
          <w:szCs w:val="28"/>
        </w:rPr>
      </w:pPr>
      <w:r>
        <w:rPr>
          <w:sz w:val="28"/>
          <w:szCs w:val="28"/>
        </w:rPr>
        <w:br w:type="page"/>
      </w:r>
      <w:r w:rsidR="00146A08" w:rsidRPr="00E63F2B">
        <w:rPr>
          <w:sz w:val="28"/>
          <w:szCs w:val="28"/>
        </w:rPr>
        <w:lastRenderedPageBreak/>
        <w:t>В системе управления инновационным потенциалом выделены подсистемы, целенаправленное функционирование которых обеспечивает работоспособность системы в целом: целевая, обеспечивающая, управляющая и управляемая.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Анализ системы следует начинать с ее «выхода» – исследование и оценка состояния ИП. «Выход» должен отвечать главным требованиям целевой подсистемы: максимальному использованию и развитию инновационного потенциала.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работе предложена схема управления, которая предполагает комплексное рассмотрение методов, функций, органов, целей, задач управления ИП (рисунок 5).</w:t>
      </w:r>
    </w:p>
    <w:p w:rsidR="00146A08" w:rsidRPr="00E63F2B" w:rsidRDefault="00D213E6" w:rsidP="00E63F2B">
      <w:pPr>
        <w:tabs>
          <w:tab w:val="left" w:pos="1134"/>
        </w:tabs>
        <w:spacing w:line="360" w:lineRule="auto"/>
        <w:ind w:firstLine="709"/>
        <w:jc w:val="both"/>
        <w:rPr>
          <w:sz w:val="28"/>
          <w:szCs w:val="28"/>
        </w:rPr>
      </w:pPr>
      <w:r>
        <w:rPr>
          <w:noProof/>
        </w:rPr>
        <w:pict>
          <v:group id="_x0000_s1116" style="position:absolute;left:0;text-align:left;margin-left:.1pt;margin-top:23pt;width:469.15pt;height:383.2pt;z-index:251655680" coordorigin="862,4945" coordsize="6745,6027">
            <v:line id="_x0000_s1117" style="position:absolute" from="1529,5066" to="1533,10687"/>
            <v:shape id="_x0000_s1118" type="#_x0000_t202" style="position:absolute;left:871;top:4945;width:1385;height:507">
              <v:textbox style="mso-next-textbox:#_x0000_s1118" inset=".5mm,.3mm,.5mm,.3mm">
                <w:txbxContent>
                  <w:p w:rsidR="00146A08" w:rsidRDefault="00146A08">
                    <w:r>
                      <w:t>Объект управления</w:t>
                    </w:r>
                  </w:p>
                </w:txbxContent>
              </v:textbox>
            </v:shape>
            <v:shape id="_x0000_s1119" type="#_x0000_t202" style="position:absolute;left:871;top:5561;width:1385;height:507">
              <v:textbox style="mso-next-textbox:#_x0000_s1119" inset=".5mm,.3mm,.5mm,.3mm">
                <w:txbxContent>
                  <w:p w:rsidR="00146A08" w:rsidRDefault="00146A08">
                    <w:r>
                      <w:t>Цели</w:t>
                    </w:r>
                    <w:r w:rsidR="00E63F2B">
                      <w:t xml:space="preserve"> </w:t>
                    </w:r>
                    <w:r>
                      <w:t>управления</w:t>
                    </w:r>
                  </w:p>
                </w:txbxContent>
              </v:textbox>
            </v:shape>
            <v:shape id="_x0000_s1120" type="#_x0000_t202" style="position:absolute;left:862;top:6201;width:1385;height:507">
              <v:textbox style="mso-next-textbox:#_x0000_s1120" inset=".5mm,.3mm,.5mm,.3mm">
                <w:txbxContent>
                  <w:p w:rsidR="00146A08" w:rsidRDefault="00146A08">
                    <w:r>
                      <w:t>Органы управления</w:t>
                    </w:r>
                  </w:p>
                </w:txbxContent>
              </v:textbox>
            </v:shape>
            <v:shape id="_x0000_s1121" type="#_x0000_t202" style="position:absolute;left:871;top:7124;width:1385;height:507">
              <v:textbox style="mso-next-textbox:#_x0000_s1121" inset=".5mm,.3mm,.5mm,.3mm">
                <w:txbxContent>
                  <w:p w:rsidR="00146A08" w:rsidRDefault="00146A08">
                    <w:r>
                      <w:t>Методы управления</w:t>
                    </w:r>
                  </w:p>
                </w:txbxContent>
              </v:textbox>
            </v:shape>
            <v:shape id="_x0000_s1122" type="#_x0000_t202" style="position:absolute;left:871;top:8770;width:1385;height:508">
              <v:textbox style="mso-next-textbox:#_x0000_s1122" inset=".5mm,.3mm,.5mm,.3mm">
                <w:txbxContent>
                  <w:p w:rsidR="00146A08" w:rsidRDefault="00146A08">
                    <w:r>
                      <w:t>Функции управления</w:t>
                    </w:r>
                  </w:p>
                </w:txbxContent>
              </v:textbox>
            </v:shape>
            <v:shape id="_x0000_s1123" type="#_x0000_t202" style="position:absolute;left:871;top:10208;width:1385;height:507">
              <v:textbox style="mso-next-textbox:#_x0000_s1123" inset=".5mm,.3mm,.5mm,.3mm">
                <w:txbxContent>
                  <w:p w:rsidR="00146A08" w:rsidRDefault="00146A08">
                    <w:r>
                      <w:t>Задачи управления</w:t>
                    </w:r>
                  </w:p>
                </w:txbxContent>
              </v:textbox>
            </v:shape>
            <v:shape id="_x0000_s1124" type="#_x0000_t202" style="position:absolute;left:3104;top:4960;width:4501;height:288">
              <v:textbox style="mso-next-textbox:#_x0000_s1124" inset=".5mm,.3mm,.5mm,.3mm">
                <w:txbxContent>
                  <w:p w:rsidR="00146A08" w:rsidRDefault="00146A08">
                    <w:pPr>
                      <w:pStyle w:val="a7"/>
                      <w:tabs>
                        <w:tab w:val="clear" w:pos="4677"/>
                        <w:tab w:val="clear" w:pos="9355"/>
                      </w:tabs>
                    </w:pPr>
                    <w:r>
                      <w:t>Состояние инновационного потенциала</w:t>
                    </w:r>
                  </w:p>
                </w:txbxContent>
              </v:textbox>
            </v:shape>
            <v:shape id="_x0000_s1125" type="#_x0000_t202" style="position:absolute;left:3095;top:5374;width:4501;height:444">
              <v:textbox style="mso-next-textbox:#_x0000_s1125" inset=".5mm,.3mm,.5mm,.3mm">
                <w:txbxContent>
                  <w:p w:rsidR="00146A08" w:rsidRDefault="00146A08">
                    <w:pPr>
                      <w:spacing w:line="216" w:lineRule="auto"/>
                    </w:pPr>
                    <w:r>
                      <w:t>Обеспечение максимального использования и планомерного развития инновационного потенциала</w:t>
                    </w:r>
                  </w:p>
                </w:txbxContent>
              </v:textbox>
            </v:shape>
            <v:shape id="_x0000_s1126" type="#_x0000_t202" style="position:absolute;left:3104;top:5935;width:4501;height:817">
              <v:textbox style="mso-next-textbox:#_x0000_s1126" inset=".5mm,.3mm,.5mm,.3mm">
                <w:txbxContent>
                  <w:p w:rsidR="00146A08" w:rsidRDefault="00146A08">
                    <w:pPr>
                      <w:pStyle w:val="33"/>
                      <w:spacing w:line="204" w:lineRule="auto"/>
                      <w:rPr>
                        <w:sz w:val="24"/>
                      </w:rPr>
                    </w:pPr>
                    <w:r>
                      <w:rPr>
                        <w:sz w:val="24"/>
                      </w:rPr>
                      <w:t>Владелец, первые руководители предприятия, служба управления персоналом, экономические службы, инже-нерные службы, руководители цехов, отделов, служб, младшие руководители</w:t>
                    </w:r>
                  </w:p>
                </w:txbxContent>
              </v:textbox>
            </v:shape>
            <v:shape id="_x0000_s1127" type="#_x0000_t202" style="position:absolute;left:3104;top:6859;width:4501;height:288">
              <v:textbox style="mso-next-textbox:#_x0000_s1127" inset=".5mm,.3mm,.5mm,.3mm">
                <w:txbxContent>
                  <w:p w:rsidR="00146A08" w:rsidRDefault="00146A08">
                    <w:pPr>
                      <w:pStyle w:val="a7"/>
                      <w:tabs>
                        <w:tab w:val="clear" w:pos="4677"/>
                        <w:tab w:val="clear" w:pos="9355"/>
                      </w:tabs>
                    </w:pPr>
                    <w:r>
                      <w:t xml:space="preserve">Административные </w:t>
                    </w:r>
                  </w:p>
                </w:txbxContent>
              </v:textbox>
            </v:shape>
            <v:shape id="_x0000_s1128" type="#_x0000_t202" style="position:absolute;left:3104;top:7147;width:4501;height:288">
              <v:textbox style="mso-next-textbox:#_x0000_s1128" inset=".5mm,.3mm,.5mm,.3mm">
                <w:txbxContent>
                  <w:p w:rsidR="00146A08" w:rsidRDefault="00146A08">
                    <w:pPr>
                      <w:pStyle w:val="a7"/>
                      <w:tabs>
                        <w:tab w:val="clear" w:pos="4677"/>
                        <w:tab w:val="clear" w:pos="9355"/>
                      </w:tabs>
                    </w:pPr>
                    <w:r>
                      <w:t xml:space="preserve">Экономические </w:t>
                    </w:r>
                  </w:p>
                </w:txbxContent>
              </v:textbox>
            </v:shape>
            <v:shape id="_x0000_s1129" type="#_x0000_t202" style="position:absolute;left:3104;top:7435;width:4501;height:264">
              <v:textbox style="mso-next-textbox:#_x0000_s1129" inset=".5mm,.3mm,.5mm,.3mm">
                <w:txbxContent>
                  <w:p w:rsidR="00146A08" w:rsidRDefault="00146A08">
                    <w:pPr>
                      <w:pStyle w:val="a7"/>
                      <w:tabs>
                        <w:tab w:val="clear" w:pos="4677"/>
                        <w:tab w:val="clear" w:pos="9355"/>
                      </w:tabs>
                    </w:pPr>
                    <w:r>
                      <w:t>Социально-психологические</w:t>
                    </w:r>
                  </w:p>
                </w:txbxContent>
              </v:textbox>
            </v:shape>
            <v:shape id="_x0000_s1130" type="#_x0000_t202" style="position:absolute;left:3104;top:7699;width:4501;height:258">
              <v:textbox style="mso-next-textbox:#_x0000_s1130" inset=".5mm,.3mm,.5mm,.3mm">
                <w:txbxContent>
                  <w:p w:rsidR="00146A08" w:rsidRDefault="00146A08">
                    <w:pPr>
                      <w:pStyle w:val="a7"/>
                      <w:tabs>
                        <w:tab w:val="clear" w:pos="4677"/>
                        <w:tab w:val="clear" w:pos="9355"/>
                      </w:tabs>
                    </w:pPr>
                    <w:r>
                      <w:t xml:space="preserve">Идеологические </w:t>
                    </w:r>
                  </w:p>
                </w:txbxContent>
              </v:textbox>
            </v:shape>
            <v:shape id="_x0000_s1131" type="#_x0000_t202" style="position:absolute;left:3104;top:8036;width:4501;height:462">
              <v:textbox style="mso-next-textbox:#_x0000_s1131" inset=".5mm,.3mm,.5mm,.3mm">
                <w:txbxContent>
                  <w:p w:rsidR="00146A08" w:rsidRDefault="00146A08">
                    <w:r>
                      <w:t>Формирование целей развития инновационного потенциала</w:t>
                    </w:r>
                  </w:p>
                </w:txbxContent>
              </v:textbox>
            </v:shape>
            <v:shape id="_x0000_s1132" type="#_x0000_t202" style="position:absolute;left:3104;top:8498;width:4501;height:250">
              <v:textbox style="mso-next-textbox:#_x0000_s1132" inset=".5mm,.3mm,.5mm,.3mm">
                <w:txbxContent>
                  <w:p w:rsidR="00146A08" w:rsidRDefault="00146A08">
                    <w:pPr>
                      <w:pStyle w:val="a7"/>
                      <w:tabs>
                        <w:tab w:val="clear" w:pos="4677"/>
                        <w:tab w:val="clear" w:pos="9355"/>
                      </w:tabs>
                    </w:pPr>
                    <w:r>
                      <w:t>Планирование инновационного потенциала</w:t>
                    </w:r>
                  </w:p>
                </w:txbxContent>
              </v:textbox>
            </v:shape>
            <v:shape id="_x0000_s1133" type="#_x0000_t202" style="position:absolute;left:3104;top:8748;width:4501;height:469">
              <v:textbox style="mso-next-textbox:#_x0000_s1133" inset=".5mm,.3mm,.5mm,.3mm">
                <w:txbxContent>
                  <w:p w:rsidR="00146A08" w:rsidRDefault="00146A08">
                    <w:r>
                      <w:t>Организация работ по управлению инновационным потенциалом</w:t>
                    </w:r>
                  </w:p>
                </w:txbxContent>
              </v:textbox>
            </v:shape>
            <v:shape id="_x0000_s1134" type="#_x0000_t202" style="position:absolute;left:3104;top:9217;width:4501;height:295">
              <v:textbox style="mso-next-textbox:#_x0000_s1134" inset=".5mm,.3mm,.5mm,.3mm">
                <w:txbxContent>
                  <w:p w:rsidR="00146A08" w:rsidRDefault="00146A08">
                    <w:r>
                      <w:t>Контроль и учет состояния инновационного потенциала</w:t>
                    </w:r>
                  </w:p>
                </w:txbxContent>
              </v:textbox>
            </v:shape>
            <v:shape id="_x0000_s1135" type="#_x0000_t202" style="position:absolute;left:3104;top:9512;width:4501;height:462">
              <v:textbox style="mso-next-textbox:#_x0000_s1135" inset=".5mm,.3mm,.5mm,.3mm">
                <w:txbxContent>
                  <w:p w:rsidR="00146A08" w:rsidRDefault="00146A08">
                    <w:r>
                      <w:t>Мотивация работ по управлению инновационным потенциалом</w:t>
                    </w:r>
                  </w:p>
                </w:txbxContent>
              </v:textbox>
            </v:shape>
            <v:shape id="_x0000_s1136" type="#_x0000_t202" style="position:absolute;left:3104;top:10082;width:4501;height:296">
              <v:textbox style="mso-next-textbox:#_x0000_s1136" inset=".5mm,.3mm,.5mm,.3mm">
                <w:txbxContent>
                  <w:p w:rsidR="00146A08" w:rsidRDefault="00146A08">
                    <w:r>
                      <w:t>Исследование инновационного потенциала предприятия</w:t>
                    </w:r>
                  </w:p>
                </w:txbxContent>
              </v:textbox>
            </v:shape>
            <v:shape id="_x0000_s1137" type="#_x0000_t202" style="position:absolute;left:3106;top:10375;width:4501;height:287">
              <v:textbox style="mso-next-textbox:#_x0000_s1137" inset=".5mm,.3mm,.5mm,.3mm">
                <w:txbxContent>
                  <w:p w:rsidR="00146A08" w:rsidRDefault="00146A08">
                    <w:r>
                      <w:t>Формирование направлений развития предприятия</w:t>
                    </w:r>
                  </w:p>
                </w:txbxContent>
              </v:textbox>
            </v:shape>
            <v:shape id="_x0000_s1138" type="#_x0000_t202" style="position:absolute;left:3104;top:10662;width:4501;height:310">
              <v:textbox style="mso-next-textbox:#_x0000_s1138" inset=".5mm,.3mm,.5mm,.3mm">
                <w:txbxContent>
                  <w:p w:rsidR="00146A08" w:rsidRDefault="00146A08">
                    <w:r>
                      <w:t>Реализация портфеля новшеств портфеля нововведений</w:t>
                    </w:r>
                  </w:p>
                </w:txbxContent>
              </v:textbox>
            </v:shape>
            <v:line id="_x0000_s1139" style="position:absolute" from="2256,5149" to="3104,5149"/>
            <v:line id="_x0000_s1140" style="position:absolute" from="2256,5671" to="3104,5671"/>
            <v:line id="_x0000_s1141" style="position:absolute" from="2256,6459" to="3104,6459"/>
            <v:line id="_x0000_s1142" style="position:absolute;flip:y" from="2256,7018" to="3104,7374"/>
            <v:line id="_x0000_s1143" style="position:absolute;flip:y" from="2256,7321" to="3104,7374"/>
            <v:line id="_x0000_s1144" style="position:absolute" from="2256,7374" to="3104,7578"/>
            <v:line id="_x0000_s1145" style="position:absolute" from="2256,7374" to="3104,7843"/>
            <v:line id="_x0000_s1146" style="position:absolute" from="2256,9043" to="3104,9883"/>
            <v:line id="_x0000_s1147" style="position:absolute;flip:y" from="2256,8263" to="3104,9020"/>
            <v:line id="_x0000_s1148" style="position:absolute;flip:y" from="2256,8634" to="3104,9005"/>
            <v:line id="_x0000_s1149" style="position:absolute" from="2256,9020" to="3104,9474"/>
            <v:line id="_x0000_s1150" style="position:absolute;flip:y" from="2256,8967" to="3104,9020"/>
            <v:line id="_x0000_s1151" style="position:absolute;flip:x" from="2256,10133" to="3104,10458"/>
            <v:line id="_x0000_s1152" style="position:absolute;flip:x y" from="2256,10458" to="3104,10874"/>
            <v:line id="_x0000_s1153" style="position:absolute;flip:x y" from="2256,10458" to="3104,10519"/>
          </v:group>
        </w:pict>
      </w: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Рисунок 5 – Структурная схема управления инновационным потенциалом</w:t>
      </w:r>
    </w:p>
    <w:p w:rsidR="00E63F2B" w:rsidRPr="00E63F2B" w:rsidRDefault="00E63F2B" w:rsidP="00E63F2B">
      <w:pPr>
        <w:tabs>
          <w:tab w:val="left" w:pos="1134"/>
        </w:tabs>
        <w:spacing w:line="360" w:lineRule="auto"/>
        <w:ind w:firstLine="709"/>
        <w:jc w:val="both"/>
        <w:rPr>
          <w:sz w:val="28"/>
          <w:szCs w:val="28"/>
        </w:rPr>
      </w:pPr>
      <w:r>
        <w:rPr>
          <w:sz w:val="28"/>
          <w:szCs w:val="28"/>
        </w:rPr>
        <w:br w:type="page"/>
      </w:r>
      <w:r w:rsidRPr="00E63F2B">
        <w:rPr>
          <w:sz w:val="28"/>
          <w:szCs w:val="28"/>
        </w:rPr>
        <w:lastRenderedPageBreak/>
        <w:t>Предлагаемая схема вписывается в любую организационную структуру промышленного предприятия независимо от его масштабов, вида деятельности, а также численности персонала. В соответствии с этой схемой каждый руководитель имеет возможность определить в отношении инновационного потенциала, объекты, цели и задачи управления, согласовать свои действия, обязанности и подчиненных, уяснить функции и методы управления.</w:t>
      </w: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5.</w:t>
      </w:r>
      <w:r w:rsidRPr="00E63F2B">
        <w:rPr>
          <w:b/>
          <w:bCs/>
          <w:sz w:val="28"/>
          <w:szCs w:val="28"/>
        </w:rPr>
        <w:tab/>
        <w:t>На основе существующих моделей анализа и оценки эффективности разработана экономико-математическая модель оценки инновационного потенциала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Предлагаемая нами методика для оценки ИП характеризует уровень потенциала и призвана помочь руководству предприятия проанализировать сложившееся состояние дел, выявить резервы повышения и выбрать приоритетные направления его развития.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Основные положения данной методики представляют последовательность следующих друг за другом восьми этапов.</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1.</w:t>
      </w:r>
      <w:r w:rsidRPr="00E63F2B">
        <w:rPr>
          <w:sz w:val="28"/>
          <w:szCs w:val="28"/>
        </w:rPr>
        <w:tab/>
        <w:t>На основе анализа нами установлены индикаторы оценки ИП. Индикаторы объединяются в семь групп, охватывающих все ключевые аспекты потенциала.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2.</w:t>
      </w:r>
      <w:r w:rsidRPr="00E63F2B">
        <w:rPr>
          <w:sz w:val="28"/>
          <w:szCs w:val="28"/>
        </w:rPr>
        <w:tab/>
        <w:t>Определяется группа экспертов. Каждым экспертом устанавливаются значения оценок индикаторов в соответствии со шкалой Харрингтона.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3.</w:t>
      </w:r>
      <w:r w:rsidRPr="00E63F2B">
        <w:rPr>
          <w:sz w:val="28"/>
          <w:szCs w:val="28"/>
        </w:rPr>
        <w:tab/>
        <w:t>На основании анкет с оценками экспертов рассчитывается результирующий рейтинг ИП путем алгебраического суммирования значений оценок индикаторов по формуле (1):</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v:imagedata r:id="rId7" o:title=""/>
          </v:shape>
        </w:pict>
      </w:r>
      <w:r w:rsidR="00146A08" w:rsidRPr="00E63F2B">
        <w:rPr>
          <w:sz w:val="28"/>
          <w:szCs w:val="28"/>
        </w:rPr>
        <w:t>,</w:t>
      </w:r>
      <w:r w:rsidR="00E63F2B">
        <w:rPr>
          <w:sz w:val="28"/>
          <w:szCs w:val="28"/>
        </w:rPr>
        <w:t xml:space="preserve"> </w:t>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t xml:space="preserve"> (1)</w:t>
      </w:r>
    </w:p>
    <w:p w:rsidR="00E63F2B" w:rsidRPr="00E63F2B" w:rsidRDefault="00E63F2B" w:rsidP="00E63F2B">
      <w:pPr>
        <w:tabs>
          <w:tab w:val="left" w:pos="6630"/>
        </w:tabs>
        <w:spacing w:line="360" w:lineRule="auto"/>
        <w:ind w:firstLine="709"/>
        <w:jc w:val="both"/>
        <w:rPr>
          <w:sz w:val="28"/>
          <w:szCs w:val="28"/>
        </w:rPr>
      </w:pPr>
    </w:p>
    <w:p w:rsidR="00E63F2B" w:rsidRDefault="00146A08" w:rsidP="00E63F2B">
      <w:pPr>
        <w:tabs>
          <w:tab w:val="left" w:pos="1134"/>
        </w:tabs>
        <w:spacing w:line="360" w:lineRule="auto"/>
        <w:ind w:firstLine="709"/>
        <w:jc w:val="both"/>
        <w:rPr>
          <w:sz w:val="28"/>
          <w:szCs w:val="28"/>
        </w:rPr>
      </w:pPr>
      <w:r w:rsidRPr="00E63F2B">
        <w:rPr>
          <w:sz w:val="28"/>
          <w:szCs w:val="28"/>
        </w:rPr>
        <w:t xml:space="preserve">где </w:t>
      </w:r>
      <w:r w:rsidRPr="00E63F2B">
        <w:rPr>
          <w:sz w:val="28"/>
          <w:szCs w:val="28"/>
          <w:lang w:val="en-US"/>
        </w:rPr>
        <w:t>Xi</w:t>
      </w:r>
      <w:r w:rsidR="00E63F2B">
        <w:rPr>
          <w:sz w:val="28"/>
          <w:szCs w:val="28"/>
        </w:rPr>
        <w:t xml:space="preserve"> – значение оценки индикатора;</w:t>
      </w:r>
    </w:p>
    <w:p w:rsidR="00E63F2B" w:rsidRDefault="00146A08" w:rsidP="00E63F2B">
      <w:pPr>
        <w:tabs>
          <w:tab w:val="left" w:pos="1134"/>
        </w:tabs>
        <w:spacing w:line="360" w:lineRule="auto"/>
        <w:ind w:firstLine="709"/>
        <w:jc w:val="both"/>
        <w:rPr>
          <w:sz w:val="28"/>
          <w:szCs w:val="28"/>
        </w:rPr>
      </w:pPr>
      <w:r w:rsidRPr="00E63F2B">
        <w:rPr>
          <w:sz w:val="28"/>
          <w:szCs w:val="28"/>
          <w:lang w:val="en-US"/>
        </w:rPr>
        <w:t>i</w:t>
      </w:r>
      <w:r w:rsidR="00E63F2B">
        <w:rPr>
          <w:sz w:val="28"/>
          <w:szCs w:val="28"/>
        </w:rPr>
        <w:t xml:space="preserve"> – порядковый номер индикатора;</w:t>
      </w:r>
    </w:p>
    <w:p w:rsidR="00146A08" w:rsidRPr="00E63F2B" w:rsidRDefault="00146A08" w:rsidP="00E63F2B">
      <w:pPr>
        <w:tabs>
          <w:tab w:val="left" w:pos="1134"/>
        </w:tabs>
        <w:spacing w:line="360" w:lineRule="auto"/>
        <w:ind w:firstLine="709"/>
        <w:jc w:val="both"/>
        <w:rPr>
          <w:sz w:val="28"/>
          <w:szCs w:val="28"/>
        </w:rPr>
      </w:pPr>
      <w:r w:rsidRPr="00E63F2B">
        <w:rPr>
          <w:sz w:val="28"/>
          <w:szCs w:val="28"/>
          <w:lang w:val="en-US"/>
        </w:rPr>
        <w:t>n</w:t>
      </w:r>
      <w:r w:rsidRPr="00E63F2B">
        <w:rPr>
          <w:sz w:val="28"/>
          <w:szCs w:val="28"/>
        </w:rPr>
        <w:t xml:space="preserve"> – число экспертов.</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4.</w:t>
      </w:r>
      <w:r w:rsidRPr="00E63F2B">
        <w:rPr>
          <w:sz w:val="28"/>
          <w:szCs w:val="28"/>
        </w:rPr>
        <w:tab/>
        <w:t>Ранжирование рейтинга ИП предприятий.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5.</w:t>
      </w:r>
      <w:r w:rsidRPr="00E63F2B">
        <w:rPr>
          <w:sz w:val="28"/>
          <w:szCs w:val="28"/>
        </w:rPr>
        <w:tab/>
        <w:t>Результаты экспертных оценок обрабатываются с помощью экономико-математической модели ранговой корреляции. Для оценки степени согласованности мнений различных экспертов в работе, рассчитан коэффициент конкордации, который при условии неодинаковости оценок определяется по формуле (2):</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sz w:val="28"/>
          <w:szCs w:val="28"/>
        </w:rPr>
        <w:pict>
          <v:shape id="_x0000_i1026" type="#_x0000_t75" style="width:92.25pt;height:42.75pt">
            <v:imagedata r:id="rId8" o:title=""/>
          </v:shape>
        </w:pict>
      </w:r>
      <w:r w:rsidR="00146A08" w:rsidRPr="00E63F2B">
        <w:rPr>
          <w:sz w:val="28"/>
          <w:szCs w:val="28"/>
        </w:rPr>
        <w:t>,</w:t>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t xml:space="preserve"> (2)</w:t>
      </w:r>
    </w:p>
    <w:p w:rsidR="00E63F2B" w:rsidRPr="00E63F2B" w:rsidRDefault="00E63F2B" w:rsidP="00E63F2B">
      <w:pPr>
        <w:tabs>
          <w:tab w:val="left" w:pos="1134"/>
        </w:tabs>
        <w:spacing w:line="360" w:lineRule="auto"/>
        <w:ind w:firstLine="709"/>
        <w:jc w:val="both"/>
        <w:rPr>
          <w:sz w:val="28"/>
          <w:szCs w:val="28"/>
        </w:rPr>
      </w:pPr>
    </w:p>
    <w:p w:rsidR="00E63F2B" w:rsidRDefault="00146A08" w:rsidP="00E63F2B">
      <w:pPr>
        <w:tabs>
          <w:tab w:val="left" w:pos="1134"/>
        </w:tabs>
        <w:spacing w:line="360" w:lineRule="auto"/>
        <w:ind w:firstLine="709"/>
        <w:jc w:val="both"/>
        <w:rPr>
          <w:sz w:val="28"/>
          <w:szCs w:val="28"/>
        </w:rPr>
      </w:pPr>
      <w:r w:rsidRPr="00E63F2B">
        <w:rPr>
          <w:sz w:val="28"/>
          <w:szCs w:val="28"/>
        </w:rPr>
        <w:t xml:space="preserve">где </w:t>
      </w:r>
      <w:r w:rsidRPr="00E63F2B">
        <w:rPr>
          <w:sz w:val="28"/>
          <w:szCs w:val="28"/>
          <w:lang w:val="en-US"/>
        </w:rPr>
        <w:t>m</w:t>
      </w:r>
      <w:r w:rsidRPr="00E63F2B">
        <w:rPr>
          <w:sz w:val="28"/>
          <w:szCs w:val="28"/>
        </w:rPr>
        <w:t xml:space="preserve"> </w:t>
      </w:r>
      <w:r w:rsidR="00E63F2B">
        <w:rPr>
          <w:sz w:val="28"/>
          <w:szCs w:val="28"/>
        </w:rPr>
        <w:t>– общее количество показателей;</w:t>
      </w:r>
    </w:p>
    <w:p w:rsidR="00E63F2B" w:rsidRDefault="00146A08" w:rsidP="00E63F2B">
      <w:pPr>
        <w:tabs>
          <w:tab w:val="left" w:pos="1134"/>
        </w:tabs>
        <w:spacing w:line="360" w:lineRule="auto"/>
        <w:ind w:firstLine="709"/>
        <w:jc w:val="both"/>
        <w:rPr>
          <w:sz w:val="28"/>
          <w:szCs w:val="28"/>
        </w:rPr>
      </w:pPr>
      <w:r w:rsidRPr="00E63F2B">
        <w:rPr>
          <w:sz w:val="28"/>
          <w:szCs w:val="28"/>
          <w:lang w:val="en-US"/>
        </w:rPr>
        <w:t>n</w:t>
      </w:r>
      <w:r w:rsidR="00E63F2B">
        <w:rPr>
          <w:sz w:val="28"/>
          <w:szCs w:val="28"/>
        </w:rPr>
        <w:t xml:space="preserve"> – общее количество экспертов;</w:t>
      </w:r>
    </w:p>
    <w:p w:rsidR="00146A08" w:rsidRPr="00E63F2B" w:rsidRDefault="00146A08" w:rsidP="00E63F2B">
      <w:pPr>
        <w:tabs>
          <w:tab w:val="left" w:pos="1134"/>
        </w:tabs>
        <w:spacing w:line="360" w:lineRule="auto"/>
        <w:ind w:firstLine="709"/>
        <w:jc w:val="both"/>
        <w:rPr>
          <w:sz w:val="28"/>
          <w:szCs w:val="28"/>
        </w:rPr>
      </w:pPr>
      <w:r w:rsidRPr="00E63F2B">
        <w:rPr>
          <w:sz w:val="28"/>
          <w:szCs w:val="28"/>
          <w:lang w:val="en-US"/>
        </w:rPr>
        <w:t>S</w:t>
      </w:r>
      <w:r w:rsidRPr="00E63F2B">
        <w:rPr>
          <w:sz w:val="28"/>
          <w:szCs w:val="28"/>
        </w:rPr>
        <w:t>(</w:t>
      </w:r>
      <w:r w:rsidRPr="00E63F2B">
        <w:rPr>
          <w:sz w:val="28"/>
          <w:szCs w:val="28"/>
          <w:lang w:val="en-US"/>
        </w:rPr>
        <w:t>d</w:t>
      </w:r>
      <w:r w:rsidRPr="00E63F2B">
        <w:rPr>
          <w:sz w:val="28"/>
          <w:szCs w:val="28"/>
          <w:vertAlign w:val="superscript"/>
        </w:rPr>
        <w:t>2</w:t>
      </w:r>
      <w:r w:rsidRPr="00E63F2B">
        <w:rPr>
          <w:sz w:val="28"/>
          <w:szCs w:val="28"/>
        </w:rPr>
        <w:t>) – стандартное отклонение ранжируемых значений оценок.</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6.</w:t>
      </w:r>
      <w:r w:rsidRPr="00E63F2B">
        <w:rPr>
          <w:sz w:val="28"/>
          <w:szCs w:val="28"/>
        </w:rPr>
        <w:tab/>
        <w:t>Выявление групп индикаторов, имеющих наибольший удельный вес в общем рейтинге ИП. По расчетным данным определяется средневзвешенная значимость каждой группы индикаторов по формуле (3):</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b/>
          <w:bCs/>
          <w:sz w:val="28"/>
          <w:szCs w:val="28"/>
        </w:rPr>
      </w:pPr>
      <w:r>
        <w:rPr>
          <w:sz w:val="28"/>
          <w:szCs w:val="28"/>
        </w:rPr>
        <w:pict>
          <v:shape id="_x0000_i1027" type="#_x0000_t75" style="width:84pt;height:78.75pt">
            <v:imagedata r:id="rId9" o:title=""/>
          </v:shape>
        </w:pict>
      </w:r>
      <w:r w:rsidR="00146A08" w:rsidRPr="00E63F2B">
        <w:rPr>
          <w:sz w:val="28"/>
          <w:szCs w:val="28"/>
        </w:rPr>
        <w:t>,</w:t>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t xml:space="preserve"> (3)</w:t>
      </w:r>
    </w:p>
    <w:p w:rsidR="00E63F2B" w:rsidRPr="00E63F2B" w:rsidRDefault="00E63F2B"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 xml:space="preserve">где </w:t>
      </w:r>
      <w:r w:rsidRPr="00E63F2B">
        <w:rPr>
          <w:sz w:val="28"/>
          <w:szCs w:val="28"/>
          <w:lang w:val="en-US"/>
        </w:rPr>
        <w:t>x</w:t>
      </w:r>
      <w:r w:rsidRPr="00E63F2B">
        <w:rPr>
          <w:sz w:val="28"/>
          <w:szCs w:val="28"/>
          <w:vertAlign w:val="subscript"/>
          <w:lang w:val="en-US"/>
        </w:rPr>
        <w:t>ij</w:t>
      </w:r>
      <w:r w:rsidRPr="00E63F2B">
        <w:rPr>
          <w:sz w:val="28"/>
          <w:szCs w:val="28"/>
        </w:rPr>
        <w:t xml:space="preserve"> – место ранга </w:t>
      </w:r>
      <w:r w:rsidRPr="00E63F2B">
        <w:rPr>
          <w:sz w:val="28"/>
          <w:szCs w:val="28"/>
          <w:lang w:val="en-US"/>
        </w:rPr>
        <w:t>i</w:t>
      </w:r>
      <w:r w:rsidRPr="00E63F2B">
        <w:rPr>
          <w:sz w:val="28"/>
          <w:szCs w:val="28"/>
        </w:rPr>
        <w:t xml:space="preserve"> – ой группы индикаторов и </w:t>
      </w:r>
      <w:r w:rsidRPr="00E63F2B">
        <w:rPr>
          <w:sz w:val="28"/>
          <w:szCs w:val="28"/>
          <w:lang w:val="en-US"/>
        </w:rPr>
        <w:t>j</w:t>
      </w:r>
      <w:r w:rsidRPr="00E63F2B">
        <w:rPr>
          <w:sz w:val="28"/>
          <w:szCs w:val="28"/>
        </w:rPr>
        <w:t xml:space="preserve"> – го эксперта.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На основе рассчитанных значений выявляются группы индикаторов, которые имеют наибольшую значимость для инновационного потенциала предприятия.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7.</w:t>
      </w:r>
      <w:r w:rsidRPr="00E63F2B">
        <w:rPr>
          <w:sz w:val="28"/>
          <w:szCs w:val="28"/>
        </w:rPr>
        <w:tab/>
        <w:t>Определяется уровень инновационного потенциала предприятий относительно максимального его значения.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8.</w:t>
      </w:r>
      <w:r w:rsidRPr="00E63F2B">
        <w:rPr>
          <w:sz w:val="28"/>
          <w:szCs w:val="28"/>
        </w:rPr>
        <w:tab/>
        <w:t>Рассчитывается степень равномерности развития ИП. Степень равномерности находится по формуле (4):</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sz w:val="28"/>
          <w:szCs w:val="28"/>
        </w:rPr>
        <w:pict>
          <v:shape id="_x0000_i1028" type="#_x0000_t75" style="width:141.75pt;height:55.5pt">
            <v:imagedata r:id="rId10" o:title=""/>
          </v:shape>
        </w:pict>
      </w:r>
      <w:r w:rsidR="00146A08" w:rsidRPr="00E63F2B">
        <w:rPr>
          <w:sz w:val="28"/>
          <w:szCs w:val="28"/>
        </w:rPr>
        <w:t xml:space="preserve">, </w:t>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E63F2B">
        <w:rPr>
          <w:sz w:val="28"/>
          <w:szCs w:val="28"/>
        </w:rPr>
        <w:t xml:space="preserve"> </w:t>
      </w:r>
      <w:r w:rsidR="00146A08" w:rsidRPr="00E63F2B">
        <w:rPr>
          <w:sz w:val="28"/>
          <w:szCs w:val="28"/>
        </w:rPr>
        <w:t>(4)</w:t>
      </w:r>
    </w:p>
    <w:p w:rsidR="00E63F2B" w:rsidRPr="00E63F2B" w:rsidRDefault="00E63F2B" w:rsidP="00E63F2B">
      <w:pPr>
        <w:tabs>
          <w:tab w:val="left" w:pos="1134"/>
        </w:tabs>
        <w:spacing w:line="360" w:lineRule="auto"/>
        <w:ind w:firstLine="709"/>
        <w:jc w:val="both"/>
        <w:rPr>
          <w:sz w:val="28"/>
          <w:szCs w:val="28"/>
        </w:rPr>
      </w:pPr>
    </w:p>
    <w:p w:rsidR="00E63F2B" w:rsidRDefault="00146A08" w:rsidP="00E63F2B">
      <w:pPr>
        <w:tabs>
          <w:tab w:val="left" w:pos="1134"/>
        </w:tabs>
        <w:spacing w:line="360" w:lineRule="auto"/>
        <w:ind w:firstLine="709"/>
        <w:jc w:val="both"/>
        <w:rPr>
          <w:sz w:val="28"/>
          <w:szCs w:val="28"/>
        </w:rPr>
      </w:pPr>
      <w:r w:rsidRPr="00E63F2B">
        <w:rPr>
          <w:sz w:val="28"/>
          <w:szCs w:val="28"/>
        </w:rPr>
        <w:t>где </w:t>
      </w:r>
      <w:r w:rsidRPr="00E63F2B">
        <w:rPr>
          <w:sz w:val="28"/>
          <w:szCs w:val="28"/>
        </w:rPr>
        <w:tab/>
        <w:t>К</w:t>
      </w:r>
      <w:r w:rsidRPr="00E63F2B">
        <w:rPr>
          <w:sz w:val="28"/>
          <w:szCs w:val="28"/>
          <w:vertAlign w:val="subscript"/>
          <w:lang w:val="en-US"/>
        </w:rPr>
        <w:t>i</w:t>
      </w:r>
      <w:r w:rsidR="00E63F2B">
        <w:rPr>
          <w:sz w:val="28"/>
          <w:szCs w:val="28"/>
        </w:rPr>
        <w:t xml:space="preserve"> – уровень составляющих ИП;</w:t>
      </w:r>
    </w:p>
    <w:p w:rsidR="00E63F2B" w:rsidRDefault="00146A08" w:rsidP="00E63F2B">
      <w:pPr>
        <w:tabs>
          <w:tab w:val="left" w:pos="1134"/>
        </w:tabs>
        <w:spacing w:line="360" w:lineRule="auto"/>
        <w:ind w:firstLine="709"/>
        <w:jc w:val="both"/>
        <w:rPr>
          <w:sz w:val="28"/>
          <w:szCs w:val="28"/>
        </w:rPr>
      </w:pPr>
      <w:r w:rsidRPr="00E63F2B">
        <w:rPr>
          <w:sz w:val="28"/>
          <w:szCs w:val="28"/>
        </w:rPr>
        <w:t>К</w:t>
      </w:r>
      <w:r w:rsidRPr="00E63F2B">
        <w:rPr>
          <w:sz w:val="28"/>
          <w:szCs w:val="28"/>
          <w:vertAlign w:val="subscript"/>
        </w:rPr>
        <w:t>инт</w:t>
      </w:r>
      <w:r w:rsidRPr="00E63F2B">
        <w:rPr>
          <w:sz w:val="28"/>
          <w:szCs w:val="28"/>
        </w:rPr>
        <w:t xml:space="preserve"> – ур</w:t>
      </w:r>
      <w:r w:rsidR="00E63F2B">
        <w:rPr>
          <w:sz w:val="28"/>
          <w:szCs w:val="28"/>
        </w:rPr>
        <w:t>овень интегрального показателя;</w:t>
      </w:r>
    </w:p>
    <w:p w:rsidR="00146A08" w:rsidRPr="00E63F2B" w:rsidRDefault="00146A08" w:rsidP="00E63F2B">
      <w:pPr>
        <w:tabs>
          <w:tab w:val="left" w:pos="1134"/>
        </w:tabs>
        <w:spacing w:line="360" w:lineRule="auto"/>
        <w:ind w:firstLine="709"/>
        <w:jc w:val="both"/>
        <w:rPr>
          <w:sz w:val="28"/>
          <w:szCs w:val="28"/>
        </w:rPr>
      </w:pPr>
      <w:r w:rsidRPr="00E63F2B">
        <w:rPr>
          <w:sz w:val="28"/>
          <w:szCs w:val="28"/>
          <w:lang w:val="en-US"/>
        </w:rPr>
        <w:t>n</w:t>
      </w:r>
      <w:r w:rsidRPr="00E63F2B">
        <w:rPr>
          <w:sz w:val="28"/>
          <w:szCs w:val="28"/>
        </w:rPr>
        <w:t xml:space="preserve"> – количество составляющих, используемых в оценке.</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Анализ формулы показывает, что степень равномерности имеет размерность от 0,5 до 1. Исходя из того, что индикаторы представляют систему, а не набор показателей, и из того, что в системе все элементы одинаково важны, получение интегральной оценки возможно на основе равнозначных индикаторов. Интегральный уровень в таком случае может быть рассчитан по формуле (5):</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sz w:val="28"/>
          <w:szCs w:val="28"/>
        </w:rPr>
        <w:pict>
          <v:shape id="_x0000_i1029" type="#_x0000_t75" style="width:80.25pt;height:58.5pt">
            <v:imagedata r:id="rId11" o:title=""/>
          </v:shape>
        </w:pict>
      </w:r>
      <w:r w:rsidR="00146A08" w:rsidRPr="00E63F2B">
        <w:rPr>
          <w:sz w:val="28"/>
          <w:szCs w:val="28"/>
        </w:rPr>
        <w:t xml:space="preserve">, </w:t>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r>
      <w:r w:rsidR="00146A08" w:rsidRPr="00E63F2B">
        <w:rPr>
          <w:sz w:val="28"/>
          <w:szCs w:val="28"/>
        </w:rPr>
        <w:tab/>
        <w:t xml:space="preserve"> (5)</w:t>
      </w:r>
    </w:p>
    <w:p w:rsidR="00E63F2B" w:rsidRPr="00E63F2B" w:rsidRDefault="00E63F2B" w:rsidP="00E63F2B">
      <w:pPr>
        <w:tabs>
          <w:tab w:val="left" w:pos="1134"/>
        </w:tabs>
        <w:spacing w:line="360" w:lineRule="auto"/>
        <w:ind w:firstLine="709"/>
        <w:jc w:val="both"/>
        <w:rPr>
          <w:sz w:val="28"/>
          <w:szCs w:val="28"/>
        </w:rPr>
      </w:pPr>
    </w:p>
    <w:p w:rsidR="00E63F2B" w:rsidRDefault="00146A08" w:rsidP="00E63F2B">
      <w:pPr>
        <w:tabs>
          <w:tab w:val="left" w:pos="1134"/>
        </w:tabs>
        <w:spacing w:line="360" w:lineRule="auto"/>
        <w:ind w:firstLine="709"/>
        <w:jc w:val="both"/>
        <w:rPr>
          <w:sz w:val="28"/>
          <w:szCs w:val="28"/>
        </w:rPr>
      </w:pPr>
      <w:r w:rsidRPr="00E63F2B">
        <w:rPr>
          <w:sz w:val="28"/>
          <w:szCs w:val="28"/>
        </w:rPr>
        <w:t>где К</w:t>
      </w:r>
      <w:r w:rsidRPr="00E63F2B">
        <w:rPr>
          <w:sz w:val="28"/>
          <w:szCs w:val="28"/>
          <w:vertAlign w:val="subscript"/>
          <w:lang w:val="en-US"/>
        </w:rPr>
        <w:t>i</w:t>
      </w:r>
      <w:r w:rsidR="00E63F2B">
        <w:rPr>
          <w:sz w:val="28"/>
          <w:szCs w:val="28"/>
        </w:rPr>
        <w:t xml:space="preserve"> – уровень составляющих ИП;</w:t>
      </w:r>
    </w:p>
    <w:p w:rsidR="00E63F2B" w:rsidRDefault="00146A08" w:rsidP="00E63F2B">
      <w:pPr>
        <w:tabs>
          <w:tab w:val="left" w:pos="1134"/>
        </w:tabs>
        <w:spacing w:line="360" w:lineRule="auto"/>
        <w:ind w:firstLine="709"/>
        <w:jc w:val="both"/>
        <w:rPr>
          <w:sz w:val="28"/>
          <w:szCs w:val="28"/>
        </w:rPr>
      </w:pPr>
      <w:r w:rsidRPr="00E63F2B">
        <w:rPr>
          <w:sz w:val="28"/>
          <w:szCs w:val="28"/>
        </w:rPr>
        <w:t>К</w:t>
      </w:r>
      <w:r w:rsidRPr="00E63F2B">
        <w:rPr>
          <w:sz w:val="28"/>
          <w:szCs w:val="28"/>
          <w:vertAlign w:val="subscript"/>
        </w:rPr>
        <w:t>инт</w:t>
      </w:r>
      <w:r w:rsidRPr="00E63F2B">
        <w:rPr>
          <w:sz w:val="28"/>
          <w:szCs w:val="28"/>
        </w:rPr>
        <w:t xml:space="preserve"> – ур</w:t>
      </w:r>
      <w:r w:rsidR="00E63F2B">
        <w:rPr>
          <w:sz w:val="28"/>
          <w:szCs w:val="28"/>
        </w:rPr>
        <w:t>овень интегрального показателя;</w:t>
      </w:r>
    </w:p>
    <w:p w:rsidR="00146A08" w:rsidRPr="00E63F2B" w:rsidRDefault="00146A08" w:rsidP="00E63F2B">
      <w:pPr>
        <w:tabs>
          <w:tab w:val="left" w:pos="1134"/>
        </w:tabs>
        <w:spacing w:line="360" w:lineRule="auto"/>
        <w:ind w:firstLine="709"/>
        <w:jc w:val="both"/>
        <w:rPr>
          <w:sz w:val="28"/>
          <w:szCs w:val="28"/>
        </w:rPr>
      </w:pPr>
      <w:r w:rsidRPr="00E63F2B">
        <w:rPr>
          <w:sz w:val="28"/>
          <w:szCs w:val="28"/>
          <w:lang w:val="en-US"/>
        </w:rPr>
        <w:t>n</w:t>
      </w:r>
      <w:r w:rsidRPr="00E63F2B">
        <w:rPr>
          <w:sz w:val="28"/>
          <w:szCs w:val="28"/>
        </w:rPr>
        <w:t xml:space="preserve"> – количество составляющих, используемых в оценке.</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качестве индикаторов в работе выбраны объективно измеряемые параметры состояния потенциала с известными предельными значениями, выход за пределы которых вызывает неустойчивость системы и возможность ее перехода в другое качественное состояние. Количественные и качественные характеристики индикаторов могут варьироваться в зависимости от размера, правового статуса, отрасли промышленности, в которой работает предприятие. Индикаторы объединены в группы.</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Следовательно, можно заключить, что оценка ИП осуществляется на основе индикаторного метода. Предлагаемый порядок оценки ИП имеет преимущества, так как разработанная нами система индикаторов соединяет в одно целое основные технические, организационные, экономические и социальные характеристики деятельности предприятия.</w:t>
      </w:r>
    </w:p>
    <w:p w:rsidR="00146A08" w:rsidRPr="00E63F2B" w:rsidRDefault="00146A08" w:rsidP="00E63F2B">
      <w:pPr>
        <w:tabs>
          <w:tab w:val="left" w:pos="1134"/>
        </w:tabs>
        <w:spacing w:line="360" w:lineRule="auto"/>
        <w:ind w:firstLine="709"/>
        <w:jc w:val="both"/>
        <w:rPr>
          <w:b/>
          <w:bCs/>
          <w:sz w:val="28"/>
          <w:szCs w:val="28"/>
        </w:rPr>
      </w:pPr>
      <w:r w:rsidRPr="00E63F2B">
        <w:rPr>
          <w:b/>
          <w:bCs/>
          <w:sz w:val="28"/>
          <w:szCs w:val="28"/>
        </w:rPr>
        <w:t>6.</w:t>
      </w:r>
      <w:r w:rsidRPr="00E63F2B">
        <w:rPr>
          <w:b/>
          <w:bCs/>
          <w:sz w:val="28"/>
          <w:szCs w:val="28"/>
        </w:rPr>
        <w:tab/>
        <w:t>Разработан новый подход к оценке эффективности инновационного потенциала промышленного предприятия и модель организационно-экономического механизма регулирования иностранных инвестиций в промышленности.</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Анализируя результаты опроса, в диссертации выявлены критерии оценки эффективности промышленного предприятия. На наш взгляд, можно привести следующие классы критериев:</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w:t>
      </w:r>
      <w:r w:rsidRPr="00E63F2B">
        <w:rPr>
          <w:color w:val="000000"/>
          <w:sz w:val="28"/>
          <w:szCs w:val="28"/>
        </w:rPr>
        <w:tab/>
        <w:t>экономические критерии (эффективность инвестиций, годовой или интегральный экономический эффект, затраты – эффект и т. д.);</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w:t>
      </w:r>
      <w:r w:rsidRPr="00E63F2B">
        <w:rPr>
          <w:color w:val="000000"/>
          <w:sz w:val="28"/>
          <w:szCs w:val="28"/>
        </w:rPr>
        <w:tab/>
        <w:t>критерии оценки риска и неопределенностей (затраты – риск, риск – эффективность);</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w:t>
      </w:r>
      <w:r w:rsidRPr="00E63F2B">
        <w:rPr>
          <w:sz w:val="28"/>
          <w:szCs w:val="28"/>
        </w:rPr>
        <w:tab/>
        <w:t>критерии гибкости и адаптивности (внешней и внутренней, резервирование возможностей при взаимодействии со средой);</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w:t>
      </w:r>
      <w:r w:rsidRPr="00E63F2B">
        <w:rPr>
          <w:color w:val="000000"/>
          <w:sz w:val="28"/>
          <w:szCs w:val="28"/>
        </w:rPr>
        <w:tab/>
        <w:t>экологические критерии (степень воздействия на окружающую среду);</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w:t>
      </w:r>
      <w:r w:rsidRPr="00E63F2B">
        <w:rPr>
          <w:color w:val="000000"/>
          <w:sz w:val="28"/>
          <w:szCs w:val="28"/>
        </w:rPr>
        <w:tab/>
        <w:t>критерии социальной приемлемости;</w:t>
      </w:r>
    </w:p>
    <w:p w:rsidR="00146A08" w:rsidRPr="00E63F2B" w:rsidRDefault="00146A08" w:rsidP="00E63F2B">
      <w:pPr>
        <w:tabs>
          <w:tab w:val="left" w:pos="1134"/>
        </w:tabs>
        <w:spacing w:line="360" w:lineRule="auto"/>
        <w:ind w:firstLine="709"/>
        <w:jc w:val="both"/>
        <w:rPr>
          <w:sz w:val="28"/>
          <w:szCs w:val="28"/>
        </w:rPr>
      </w:pPr>
      <w:r w:rsidRPr="00E63F2B">
        <w:rPr>
          <w:color w:val="000000"/>
          <w:sz w:val="28"/>
          <w:szCs w:val="28"/>
        </w:rPr>
        <w:t>-</w:t>
      </w:r>
      <w:r w:rsidRPr="00E63F2B">
        <w:rPr>
          <w:color w:val="000000"/>
          <w:sz w:val="28"/>
          <w:szCs w:val="28"/>
        </w:rPr>
        <w:tab/>
        <w:t>критерии технико-технологической допустимости т. д.</w:t>
      </w:r>
    </w:p>
    <w:p w:rsidR="00146A08" w:rsidRPr="00E63F2B" w:rsidRDefault="00146A08" w:rsidP="00E63F2B">
      <w:pPr>
        <w:tabs>
          <w:tab w:val="left" w:pos="1134"/>
        </w:tabs>
        <w:spacing w:line="360" w:lineRule="auto"/>
        <w:ind w:firstLine="709"/>
        <w:jc w:val="both"/>
        <w:rPr>
          <w:b/>
          <w:sz w:val="28"/>
          <w:szCs w:val="28"/>
        </w:rPr>
      </w:pPr>
      <w:r w:rsidRPr="00E63F2B">
        <w:rPr>
          <w:color w:val="000000"/>
          <w:sz w:val="28"/>
          <w:szCs w:val="28"/>
        </w:rPr>
        <w:t>При оценке ИП необходимо учитывать такой важный фактор, как сроки возникновения денежных доходов или иных результатов.</w:t>
      </w:r>
      <w:r w:rsidRPr="00E63F2B">
        <w:rPr>
          <w:sz w:val="28"/>
          <w:szCs w:val="28"/>
        </w:rPr>
        <w:t xml:space="preserve"> Оценка эффективности управления ИП на основе ИПМ на промышленном предприятии требует, во-первых, измерения количества системных ресурсов, приобретенных во внешней среде, и, во-вторых, оценки выгодности торговых сделок с фирмами-поставщиками ресурсов. В соответствии с этим формулируются цели, стоящие перед организациями. </w:t>
      </w:r>
      <w:r w:rsidRPr="00E63F2B">
        <w:rPr>
          <w:bCs/>
          <w:sz w:val="28"/>
          <w:szCs w:val="28"/>
        </w:rPr>
        <w:t>Оценка стратегии производится путем сравнения результатов работы со стратегическими целями. По нашему мнению, предполагается использовать критерии оценки, представленные в таблице 1</w:t>
      </w:r>
      <w:r w:rsidRPr="00E63F2B">
        <w:rPr>
          <w:b/>
          <w:sz w:val="28"/>
          <w:szCs w:val="28"/>
        </w:rPr>
        <w:t>.</w:t>
      </w:r>
    </w:p>
    <w:p w:rsidR="00146A08" w:rsidRPr="00E63F2B" w:rsidRDefault="00146A08" w:rsidP="00E63F2B">
      <w:pPr>
        <w:tabs>
          <w:tab w:val="left" w:pos="1134"/>
        </w:tabs>
        <w:spacing w:line="360" w:lineRule="auto"/>
        <w:ind w:firstLine="709"/>
        <w:jc w:val="both"/>
        <w:rPr>
          <w:bCs/>
          <w:sz w:val="28"/>
          <w:szCs w:val="28"/>
        </w:rPr>
      </w:pPr>
      <w:r w:rsidRPr="00E63F2B">
        <w:rPr>
          <w:bCs/>
          <w:sz w:val="28"/>
          <w:szCs w:val="28"/>
        </w:rPr>
        <w:t>Учитывая, что управление эффективностью – главная задача, которую ИПМ призван решать непрерывно и системно, то оно требует выполнения всех функций ИПМ (т.е. планирования, организации, координирования, контроля, стимулирования), и только такой комплексный подход позволяет получить результаты, соответствующие целевым установкам организации.</w:t>
      </w:r>
    </w:p>
    <w:p w:rsidR="00E63F2B" w:rsidRPr="00E63F2B" w:rsidRDefault="00E63F2B" w:rsidP="00E63F2B">
      <w:pPr>
        <w:tabs>
          <w:tab w:val="left" w:pos="1134"/>
        </w:tabs>
        <w:spacing w:line="360" w:lineRule="auto"/>
        <w:ind w:firstLine="709"/>
        <w:jc w:val="both"/>
        <w:rPr>
          <w:iCs/>
          <w:color w:val="000000"/>
          <w:sz w:val="28"/>
          <w:szCs w:val="28"/>
        </w:rPr>
      </w:pPr>
    </w:p>
    <w:p w:rsidR="00146A08" w:rsidRPr="00E63F2B" w:rsidRDefault="00146A08" w:rsidP="00E63F2B">
      <w:pPr>
        <w:tabs>
          <w:tab w:val="left" w:pos="1134"/>
        </w:tabs>
        <w:spacing w:line="360" w:lineRule="auto"/>
        <w:ind w:firstLine="709"/>
        <w:jc w:val="both"/>
        <w:rPr>
          <w:sz w:val="28"/>
          <w:szCs w:val="28"/>
        </w:rPr>
      </w:pPr>
      <w:r w:rsidRPr="00E63F2B">
        <w:rPr>
          <w:iCs/>
          <w:color w:val="000000"/>
          <w:sz w:val="28"/>
          <w:szCs w:val="28"/>
        </w:rPr>
        <w:t xml:space="preserve">Таблица 1 – </w:t>
      </w:r>
      <w:r w:rsidRPr="00E63F2B">
        <w:rPr>
          <w:sz w:val="28"/>
          <w:szCs w:val="28"/>
        </w:rPr>
        <w:t>Количественные и качественные критерии оценки эффективности 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763"/>
      </w:tblGrid>
      <w:tr w:rsidR="00146A08" w:rsidRPr="00E63F2B">
        <w:trPr>
          <w:trHeight w:val="272"/>
        </w:trPr>
        <w:tc>
          <w:tcPr>
            <w:tcW w:w="9371" w:type="dxa"/>
            <w:gridSpan w:val="2"/>
          </w:tcPr>
          <w:p w:rsidR="00146A08" w:rsidRPr="00E63F2B" w:rsidRDefault="00146A08" w:rsidP="00E63F2B">
            <w:pPr>
              <w:tabs>
                <w:tab w:val="left" w:pos="1134"/>
              </w:tabs>
              <w:spacing w:line="360" w:lineRule="auto"/>
              <w:jc w:val="both"/>
              <w:rPr>
                <w:b/>
                <w:bCs/>
                <w:sz w:val="20"/>
                <w:szCs w:val="20"/>
              </w:rPr>
            </w:pPr>
            <w:r w:rsidRPr="00E63F2B">
              <w:rPr>
                <w:b/>
                <w:bCs/>
                <w:sz w:val="20"/>
                <w:szCs w:val="20"/>
              </w:rPr>
              <w:t>Количественные</w:t>
            </w:r>
          </w:p>
        </w:tc>
      </w:tr>
      <w:tr w:rsidR="00146A08" w:rsidRPr="00E63F2B" w:rsidTr="00E63F2B">
        <w:trPr>
          <w:trHeight w:val="1719"/>
        </w:trPr>
        <w:tc>
          <w:tcPr>
            <w:tcW w:w="4609" w:type="dxa"/>
          </w:tcPr>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Доля рынка,</w:t>
            </w:r>
          </w:p>
          <w:p w:rsidR="00146A08" w:rsidRPr="00E63F2B" w:rsidRDefault="00146A08" w:rsidP="00E63F2B">
            <w:pPr>
              <w:tabs>
                <w:tab w:val="left" w:pos="1134"/>
              </w:tabs>
              <w:spacing w:line="360" w:lineRule="auto"/>
              <w:jc w:val="both"/>
              <w:rPr>
                <w:sz w:val="20"/>
                <w:szCs w:val="20"/>
              </w:rPr>
            </w:pPr>
            <w:r w:rsidRPr="00E63F2B">
              <w:rPr>
                <w:sz w:val="20"/>
                <w:szCs w:val="20"/>
              </w:rPr>
              <w:t>- Рост объема продаж,</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Дни, потерянные из-за забастовок,</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Уровень затрат и эффективности производства,</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Уровень затрат и эффективности сбыта,</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Текучесть кадров,</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Невыходы на работу</w:t>
            </w:r>
          </w:p>
        </w:tc>
        <w:tc>
          <w:tcPr>
            <w:tcW w:w="4763" w:type="dxa"/>
          </w:tcPr>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Удовлетворенность работников,</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Чистая прибыль,</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Курс акций,</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Норма дивидендов,</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Доход в расчете на акцию прибыль на капитал,</w:t>
            </w:r>
          </w:p>
          <w:p w:rsidR="00146A08" w:rsidRPr="00E63F2B" w:rsidRDefault="00146A08" w:rsidP="00E63F2B">
            <w:pPr>
              <w:tabs>
                <w:tab w:val="left" w:pos="1134"/>
              </w:tabs>
              <w:spacing w:line="360" w:lineRule="auto"/>
              <w:jc w:val="both"/>
              <w:rPr>
                <w:iCs/>
                <w:color w:val="000000"/>
                <w:sz w:val="20"/>
                <w:szCs w:val="20"/>
              </w:rPr>
            </w:pPr>
            <w:r w:rsidRPr="00E63F2B">
              <w:rPr>
                <w:iCs/>
                <w:color w:val="000000"/>
                <w:sz w:val="20"/>
                <w:szCs w:val="20"/>
              </w:rPr>
              <w:t>- Выплаты по ценным бумагам</w:t>
            </w:r>
          </w:p>
        </w:tc>
      </w:tr>
      <w:tr w:rsidR="00146A08" w:rsidRPr="00E63F2B">
        <w:trPr>
          <w:trHeight w:val="178"/>
        </w:trPr>
        <w:tc>
          <w:tcPr>
            <w:tcW w:w="9371" w:type="dxa"/>
            <w:gridSpan w:val="2"/>
          </w:tcPr>
          <w:p w:rsidR="00146A08" w:rsidRPr="00E63F2B" w:rsidRDefault="00146A08" w:rsidP="00E63F2B">
            <w:pPr>
              <w:tabs>
                <w:tab w:val="left" w:pos="1134"/>
              </w:tabs>
              <w:spacing w:line="360" w:lineRule="auto"/>
              <w:jc w:val="both"/>
              <w:rPr>
                <w:b/>
                <w:bCs/>
                <w:sz w:val="20"/>
                <w:szCs w:val="20"/>
              </w:rPr>
            </w:pPr>
            <w:r w:rsidRPr="00E63F2B">
              <w:rPr>
                <w:b/>
                <w:bCs/>
                <w:sz w:val="20"/>
                <w:szCs w:val="20"/>
              </w:rPr>
              <w:t>Качественные</w:t>
            </w:r>
          </w:p>
        </w:tc>
      </w:tr>
      <w:tr w:rsidR="00146A08" w:rsidRPr="00E63F2B">
        <w:trPr>
          <w:trHeight w:val="1674"/>
        </w:trPr>
        <w:tc>
          <w:tcPr>
            <w:tcW w:w="9371" w:type="dxa"/>
            <w:gridSpan w:val="2"/>
          </w:tcPr>
          <w:p w:rsidR="00146A08" w:rsidRPr="00E63F2B" w:rsidRDefault="00146A08" w:rsidP="00E63F2B">
            <w:pPr>
              <w:tabs>
                <w:tab w:val="left" w:pos="1134"/>
              </w:tabs>
              <w:spacing w:line="360" w:lineRule="auto"/>
              <w:jc w:val="both"/>
              <w:rPr>
                <w:sz w:val="20"/>
                <w:szCs w:val="20"/>
              </w:rPr>
            </w:pPr>
            <w:r w:rsidRPr="00E63F2B">
              <w:rPr>
                <w:sz w:val="20"/>
                <w:szCs w:val="20"/>
              </w:rPr>
              <w:t>- Способность привлечь высококвалифицированных менеджеров,</w:t>
            </w:r>
          </w:p>
          <w:p w:rsidR="00146A08" w:rsidRPr="00E63F2B" w:rsidRDefault="00146A08" w:rsidP="00E63F2B">
            <w:pPr>
              <w:tabs>
                <w:tab w:val="left" w:pos="1134"/>
              </w:tabs>
              <w:spacing w:line="360" w:lineRule="auto"/>
              <w:jc w:val="both"/>
              <w:rPr>
                <w:sz w:val="20"/>
                <w:szCs w:val="20"/>
              </w:rPr>
            </w:pPr>
            <w:r w:rsidRPr="00E63F2B">
              <w:rPr>
                <w:sz w:val="20"/>
                <w:szCs w:val="20"/>
              </w:rPr>
              <w:t>- Расширение объема услуг клиентам,</w:t>
            </w:r>
          </w:p>
          <w:p w:rsidR="00146A08" w:rsidRPr="00E63F2B" w:rsidRDefault="00146A08" w:rsidP="00E63F2B">
            <w:pPr>
              <w:tabs>
                <w:tab w:val="left" w:pos="1134"/>
              </w:tabs>
              <w:spacing w:line="360" w:lineRule="auto"/>
              <w:jc w:val="both"/>
              <w:rPr>
                <w:sz w:val="20"/>
                <w:szCs w:val="20"/>
              </w:rPr>
            </w:pPr>
            <w:r w:rsidRPr="00E63F2B">
              <w:rPr>
                <w:sz w:val="20"/>
                <w:szCs w:val="20"/>
              </w:rPr>
              <w:t>- Углубление знания рынка,</w:t>
            </w:r>
          </w:p>
          <w:p w:rsidR="00146A08" w:rsidRPr="00E63F2B" w:rsidRDefault="00146A08" w:rsidP="00E63F2B">
            <w:pPr>
              <w:tabs>
                <w:tab w:val="left" w:pos="1134"/>
              </w:tabs>
              <w:spacing w:line="360" w:lineRule="auto"/>
              <w:jc w:val="both"/>
              <w:rPr>
                <w:sz w:val="20"/>
                <w:szCs w:val="20"/>
              </w:rPr>
            </w:pPr>
            <w:r w:rsidRPr="00E63F2B">
              <w:rPr>
                <w:sz w:val="20"/>
                <w:szCs w:val="20"/>
              </w:rPr>
              <w:t>- Снижение количества опасностей,</w:t>
            </w:r>
          </w:p>
          <w:p w:rsidR="00146A08" w:rsidRPr="00E63F2B" w:rsidRDefault="00146A08" w:rsidP="00E63F2B">
            <w:pPr>
              <w:tabs>
                <w:tab w:val="left" w:pos="1134"/>
              </w:tabs>
              <w:spacing w:line="360" w:lineRule="auto"/>
              <w:jc w:val="both"/>
              <w:rPr>
                <w:sz w:val="20"/>
                <w:szCs w:val="20"/>
              </w:rPr>
            </w:pPr>
            <w:r w:rsidRPr="00E63F2B">
              <w:rPr>
                <w:sz w:val="20"/>
                <w:szCs w:val="20"/>
              </w:rPr>
              <w:t>- Использование возможностей</w:t>
            </w:r>
          </w:p>
        </w:tc>
      </w:tr>
    </w:tbl>
    <w:p w:rsidR="00E63F2B" w:rsidRPr="00E63F2B" w:rsidRDefault="00E63F2B"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В работе показано, что в современных условиях финансовое обеспечение инноваций предприятия осуществляют практически только за счет собственных средств, поэтому необходимо привлечение иностранных инвестиций, которое предоставляет значительные возможности для расширения сферы новейших технологий и международное сотрудничество, а также создание рабочих мест и развитие экспорта.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В диссертации предложена система мер, формирующих стимулирующее воздействие внешней и внутренней среды на развитие инноваций в промышленности путем привлечения иностранных инвестиций.</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 xml:space="preserve">Предлагаемая модель включает теоретическое обоснование подходов к формированию и реализации политики в области иностранных инвестиций, регулирование которых включает в себя последовательное определение целей и задач, разработку и реализацию стратегии, мониторинг и контроль </w:t>
      </w:r>
      <w:r w:rsidRPr="00E63F2B">
        <w:rPr>
          <w:iCs/>
          <w:sz w:val="28"/>
          <w:szCs w:val="28"/>
        </w:rPr>
        <w:t>(рисунок 6).</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На основе этой модели в работе определены основные цели и задачи по привлечению иностранных инвестиций на территорию Орловской области. Важнейшей чертой разработанной стратегической модели является ее гибкость, способность адаптироваться к изменениям окружающей среды.</w:t>
      </w:r>
    </w:p>
    <w:p w:rsidR="00E63F2B" w:rsidRPr="00E63F2B" w:rsidRDefault="00E63F2B" w:rsidP="00E63F2B">
      <w:pPr>
        <w:tabs>
          <w:tab w:val="left" w:pos="1134"/>
        </w:tabs>
        <w:spacing w:line="360" w:lineRule="auto"/>
        <w:ind w:firstLine="709"/>
        <w:jc w:val="both"/>
        <w:rPr>
          <w:sz w:val="28"/>
          <w:szCs w:val="28"/>
        </w:rPr>
      </w:pPr>
    </w:p>
    <w:p w:rsidR="00146A08" w:rsidRPr="00E63F2B" w:rsidRDefault="00D213E6" w:rsidP="00E63F2B">
      <w:pPr>
        <w:tabs>
          <w:tab w:val="left" w:pos="1134"/>
        </w:tabs>
        <w:spacing w:line="360" w:lineRule="auto"/>
        <w:ind w:firstLine="709"/>
        <w:jc w:val="both"/>
        <w:rPr>
          <w:sz w:val="28"/>
          <w:szCs w:val="28"/>
        </w:rPr>
      </w:pPr>
      <w:r>
        <w:rPr>
          <w:sz w:val="28"/>
          <w:szCs w:val="28"/>
        </w:rPr>
        <w:pict>
          <v:shape id="_x0000_i1030" type="#_x0000_t75" style="width:396.75pt;height:224.25pt">
            <v:imagedata r:id="rId12" o:title="" croptop="13386f" cropbottom="15195f" cropleft="8870f" cropright="7522f"/>
          </v:shape>
        </w:pict>
      </w:r>
    </w:p>
    <w:p w:rsidR="00146A08" w:rsidRPr="00E63F2B" w:rsidRDefault="00146A08" w:rsidP="00E63F2B">
      <w:pPr>
        <w:tabs>
          <w:tab w:val="left" w:pos="1134"/>
        </w:tabs>
        <w:spacing w:line="360" w:lineRule="auto"/>
        <w:ind w:firstLine="709"/>
        <w:jc w:val="both"/>
        <w:rPr>
          <w:bCs/>
          <w:iCs/>
          <w:sz w:val="28"/>
          <w:szCs w:val="28"/>
        </w:rPr>
      </w:pPr>
      <w:r w:rsidRPr="00E63F2B">
        <w:rPr>
          <w:bCs/>
          <w:iCs/>
          <w:sz w:val="28"/>
          <w:szCs w:val="28"/>
        </w:rPr>
        <w:t>Рисунок 6 – Модель регулирования иностранных инвестиций и совместных хозяйствующих субъектов на территории субъекта России с позиций ИПМ</w:t>
      </w:r>
    </w:p>
    <w:p w:rsidR="00E63F2B" w:rsidRPr="00E63F2B" w:rsidRDefault="00E63F2B" w:rsidP="00E63F2B">
      <w:pPr>
        <w:tabs>
          <w:tab w:val="left" w:pos="1134"/>
        </w:tabs>
        <w:spacing w:line="360" w:lineRule="auto"/>
        <w:ind w:firstLine="709"/>
        <w:jc w:val="both"/>
        <w:rPr>
          <w:b/>
          <w:bCs/>
          <w:sz w:val="28"/>
          <w:szCs w:val="28"/>
        </w:rPr>
      </w:pPr>
    </w:p>
    <w:p w:rsidR="00146A08" w:rsidRPr="00E63F2B" w:rsidRDefault="00E63F2B" w:rsidP="00E63F2B">
      <w:pPr>
        <w:tabs>
          <w:tab w:val="left" w:pos="1134"/>
        </w:tabs>
        <w:spacing w:line="360" w:lineRule="auto"/>
        <w:ind w:firstLine="709"/>
        <w:jc w:val="center"/>
        <w:rPr>
          <w:b/>
          <w:bCs/>
          <w:sz w:val="28"/>
          <w:szCs w:val="28"/>
        </w:rPr>
      </w:pPr>
      <w:r>
        <w:rPr>
          <w:b/>
          <w:bCs/>
          <w:sz w:val="28"/>
          <w:szCs w:val="28"/>
        </w:rPr>
        <w:br w:type="page"/>
      </w:r>
      <w:r w:rsidR="00146A08" w:rsidRPr="00E63F2B">
        <w:rPr>
          <w:b/>
          <w:bCs/>
          <w:sz w:val="28"/>
          <w:szCs w:val="28"/>
        </w:rPr>
        <w:t>Общие выводы и предложения</w:t>
      </w:r>
    </w:p>
    <w:p w:rsidR="00E63F2B" w:rsidRPr="00E63F2B" w:rsidRDefault="00E63F2B" w:rsidP="00E63F2B">
      <w:pPr>
        <w:tabs>
          <w:tab w:val="left" w:pos="1134"/>
        </w:tabs>
        <w:spacing w:line="360" w:lineRule="auto"/>
        <w:ind w:firstLine="709"/>
        <w:jc w:val="both"/>
        <w:rPr>
          <w:sz w:val="28"/>
          <w:szCs w:val="28"/>
        </w:rPr>
      </w:pPr>
    </w:p>
    <w:p w:rsidR="00146A08" w:rsidRPr="00E63F2B" w:rsidRDefault="00146A08" w:rsidP="00E63F2B">
      <w:pPr>
        <w:tabs>
          <w:tab w:val="left" w:pos="1134"/>
        </w:tabs>
        <w:spacing w:line="360" w:lineRule="auto"/>
        <w:ind w:firstLine="709"/>
        <w:jc w:val="both"/>
        <w:rPr>
          <w:sz w:val="28"/>
          <w:szCs w:val="28"/>
        </w:rPr>
      </w:pPr>
      <w:r w:rsidRPr="00E63F2B">
        <w:rPr>
          <w:sz w:val="28"/>
          <w:szCs w:val="28"/>
        </w:rPr>
        <w:t>По результатам выполненного исследования можно сделать следующие выводы и предложения.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1.</w:t>
      </w:r>
      <w:r w:rsidRPr="00E63F2B">
        <w:rPr>
          <w:sz w:val="28"/>
          <w:szCs w:val="28"/>
        </w:rPr>
        <w:tab/>
        <w:t>В настоящее время имеется настоятельная необходимость формирования на промышленных предприятиях эффективной системы управления инновационным потенциалом. На основе проведенного в работе анализа можно утверждать, что управление потенциалом, в основе которого лежит системный подход к обеспечению развития, гораздо эффективнее единичных мероприятий, направленных чаще всего на совершенствование технологических отношений. В силу этого, в диссертации установлено, что под управлением ИП необходимо понимать подготовку, принятие и реализацию решений по новшествам и нововведениям, определяющихся прежде всего методами, функциями, целями и задачами управления.</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2.</w:t>
      </w:r>
      <w:r w:rsidRPr="00E63F2B">
        <w:rPr>
          <w:sz w:val="28"/>
          <w:szCs w:val="28"/>
        </w:rPr>
        <w:tab/>
        <w:t>Для обеспечения реализации инновационных проектов, сокращения инновационного лага на всех этапах жизненного цикла новой продукции (новации — инновации — наука — инвестиции — производство — маркетинг — потребитель) на предприятиях требуется формировать предложенную в работе единую систему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3.</w:t>
      </w:r>
      <w:r w:rsidRPr="00E63F2B">
        <w:rPr>
          <w:sz w:val="28"/>
          <w:szCs w:val="28"/>
        </w:rPr>
        <w:tab/>
        <w:t>Для повышения эффективности управления ИП промышленного предприятия целесообразно использовать предлагаемую в работе систему управления инновационным потенциалом промышленного предприятия на основе ИПМ.</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4.</w:t>
      </w:r>
      <w:r w:rsidRPr="00E63F2B">
        <w:rPr>
          <w:sz w:val="28"/>
          <w:szCs w:val="28"/>
        </w:rPr>
        <w:tab/>
        <w:t>Для анализа и оценки эффективности следует использовать разработанную автором экономико-математическую модель оценки инновационного потенциала предприятия, которая предполагает расчет по совокупности количественных и качественных показателей с позиций инвестиционно-производственного менеджмента.</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5.</w:t>
      </w:r>
      <w:r w:rsidRPr="00E63F2B">
        <w:rPr>
          <w:sz w:val="28"/>
          <w:szCs w:val="28"/>
        </w:rPr>
        <w:tab/>
        <w:t>Предложенный в работе порядок оценки инновационного потенциала на основе индикаторного метода позволяет наиболее эффективно определить состав, уровень и направления развития инновационной деятельности на предприятии. В качестве индикатора желательно выбирать объективно измеряемые параметры состояния системы с известными предельными значениями, выход за пределы которых вызывает неустойчивость системы и возможность ее перехода в другое качественное состояние или ведет к гибели.</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6.</w:t>
      </w:r>
      <w:r w:rsidRPr="00E63F2B">
        <w:rPr>
          <w:sz w:val="28"/>
          <w:szCs w:val="28"/>
        </w:rPr>
        <w:tab/>
        <w:t>В целях формирования стимулирующего воздействия внешней и внутренней среды на развитие инноваций в промышленности путем привлечения иностранных инвестиций необходимо использовать предлагаемую в работе модель организационно-экономического механизма регулирования иностранных инвестиций в промышленности.</w:t>
      </w:r>
    </w:p>
    <w:p w:rsidR="00146A08" w:rsidRPr="00E63F2B" w:rsidRDefault="00146A08" w:rsidP="00E63F2B">
      <w:pPr>
        <w:tabs>
          <w:tab w:val="left" w:pos="1134"/>
        </w:tabs>
        <w:spacing w:line="360" w:lineRule="auto"/>
        <w:ind w:firstLine="709"/>
        <w:jc w:val="both"/>
        <w:rPr>
          <w:sz w:val="28"/>
          <w:szCs w:val="28"/>
        </w:rPr>
      </w:pPr>
      <w:r w:rsidRPr="00E63F2B">
        <w:rPr>
          <w:sz w:val="28"/>
          <w:szCs w:val="28"/>
        </w:rPr>
        <w:t>7.</w:t>
      </w:r>
      <w:r w:rsidRPr="00E63F2B">
        <w:rPr>
          <w:sz w:val="28"/>
          <w:szCs w:val="28"/>
        </w:rPr>
        <w:tab/>
        <w:t>Предлагаемые в диссертации важнейшие направления повышения эффективности управления инновационным потенциалом промышленных предприятий вполне осуществимы и способны существенно повысить конкурентоспособность предприятия, о чем свидетельствуют результаты их практического использования.</w:t>
      </w:r>
    </w:p>
    <w:p w:rsidR="00E63F2B" w:rsidRPr="00E63F2B" w:rsidRDefault="00E63F2B" w:rsidP="00E63F2B">
      <w:pPr>
        <w:tabs>
          <w:tab w:val="left" w:pos="1134"/>
        </w:tabs>
        <w:spacing w:line="360" w:lineRule="auto"/>
        <w:ind w:firstLine="709"/>
        <w:jc w:val="both"/>
        <w:rPr>
          <w:b/>
          <w:bCs/>
          <w:sz w:val="28"/>
          <w:szCs w:val="28"/>
        </w:rPr>
      </w:pPr>
    </w:p>
    <w:p w:rsidR="00146A08" w:rsidRPr="00E63F2B" w:rsidRDefault="00E63F2B" w:rsidP="00E63F2B">
      <w:pPr>
        <w:tabs>
          <w:tab w:val="left" w:pos="1134"/>
        </w:tabs>
        <w:spacing w:line="360" w:lineRule="auto"/>
        <w:ind w:firstLine="709"/>
        <w:jc w:val="center"/>
        <w:rPr>
          <w:b/>
          <w:bCs/>
          <w:sz w:val="28"/>
          <w:szCs w:val="28"/>
        </w:rPr>
      </w:pPr>
      <w:r w:rsidRPr="00E63F2B">
        <w:rPr>
          <w:b/>
          <w:bCs/>
          <w:sz w:val="28"/>
          <w:szCs w:val="28"/>
        </w:rPr>
        <w:br w:type="page"/>
      </w:r>
      <w:r w:rsidR="00146A08" w:rsidRPr="00E63F2B">
        <w:rPr>
          <w:b/>
          <w:bCs/>
          <w:sz w:val="28"/>
          <w:szCs w:val="28"/>
        </w:rPr>
        <w:t>Основные</w:t>
      </w:r>
      <w:r w:rsidRPr="00E63F2B">
        <w:rPr>
          <w:b/>
          <w:bCs/>
          <w:sz w:val="28"/>
          <w:szCs w:val="28"/>
        </w:rPr>
        <w:t xml:space="preserve"> публикации по теме диссертации</w:t>
      </w:r>
    </w:p>
    <w:p w:rsidR="00E63F2B" w:rsidRPr="00E63F2B" w:rsidRDefault="00E63F2B" w:rsidP="00E63F2B">
      <w:pPr>
        <w:tabs>
          <w:tab w:val="left" w:pos="1134"/>
        </w:tabs>
        <w:spacing w:line="360" w:lineRule="auto"/>
        <w:ind w:firstLine="709"/>
        <w:jc w:val="both"/>
        <w:rPr>
          <w:sz w:val="28"/>
          <w:szCs w:val="28"/>
        </w:rPr>
      </w:pP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К вопросу об управлении системой инновационного бизнеса // Государственное регулирование территориального развития и экономических систем. — Орел: Из-во ОРАГС, 2003 (0,4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 xml:space="preserve">Панчева Л.А. </w:t>
      </w:r>
      <w:r w:rsidRPr="00E63F2B">
        <w:rPr>
          <w:bCs/>
          <w:sz w:val="28"/>
          <w:szCs w:val="28"/>
        </w:rPr>
        <w:t>К вопросу об управлении малым инновационным бизнесом // Государственное регулирование территориального развития и региональных экономических систем. Российская государственность: истоки, становление, развитие, проблемы: Материалы международной конференции молодых ученых (10 апреля 2003г.)/Под общ. ред. доктора э.н., проф. Мерцалова А.А. — Орел: ОРАГС, 2003.</w:t>
      </w:r>
      <w:r w:rsidRPr="00E63F2B">
        <w:rPr>
          <w:sz w:val="28"/>
          <w:szCs w:val="28"/>
        </w:rPr>
        <w:t xml:space="preserve"> (0,4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 xml:space="preserve">Панчева Л.А., Руденская Т.Е. </w:t>
      </w:r>
      <w:r w:rsidRPr="00E63F2B">
        <w:rPr>
          <w:bCs/>
          <w:sz w:val="28"/>
          <w:szCs w:val="28"/>
        </w:rPr>
        <w:t xml:space="preserve">Роль дистанционного обучения в развитии малого инновационного бизнеса // </w:t>
      </w:r>
      <w:r w:rsidRPr="00E63F2B">
        <w:rPr>
          <w:sz w:val="28"/>
          <w:szCs w:val="28"/>
        </w:rPr>
        <w:t>Перспективы развития дистанционного образования с использованием информационно-телекоммуникационных технологий: Международная научно-практическая конференция. – Москва: Современная гуманитарная академия, 2004. (0,3 п.л., авторских 0,15)</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Инновационная ориентация производственной политики предприятия в современных условиях // Экономика и производство. – 2005г. – №6. – с.60-72 (0,4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Интеграция инновационного и производственного менеджмента как фактор экономического роста // Современный менеджмент как ключ к подъему экономики региона: Сборник научных трудов. Выпуск 5. — Орел: ОРАГС, 2006. – С.153-158 (0,35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К вопросу об интеграции науки, инноваций и промышленного производства // Современный менеджмент как ключ к подъему экономики региона. Сборник научных трудов. Выпуск 5. — Орел: ОРАГС, 2006. – С.158-163 (0,35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К вопросу об информатизации как факторе развития системы привлечения иностранных инвестиций в разрезе глобализации // Современный менеджмент как ключ к подъему экономики региона: Сборник научных трудов. Выпуск 5. — Орел: ОРАГС, 2006. – С.163-166 (0,3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Панчева Л.А. Управление прямыми иностранными инвестициями как фактор экономического роста // Современный менеджмент как ключ к подъему экономики региона. Сборник научных трудов. Выпуск 5. — Орел: ОРАГС, 2006. – С.166-171 (0,4 п.л.)</w:t>
      </w:r>
    </w:p>
    <w:p w:rsidR="00146A08" w:rsidRPr="00E63F2B" w:rsidRDefault="00146A08" w:rsidP="00E63F2B">
      <w:pPr>
        <w:numPr>
          <w:ilvl w:val="0"/>
          <w:numId w:val="4"/>
        </w:numPr>
        <w:tabs>
          <w:tab w:val="left" w:pos="426"/>
          <w:tab w:val="left" w:pos="1134"/>
        </w:tabs>
        <w:spacing w:line="360" w:lineRule="auto"/>
        <w:ind w:left="0" w:firstLine="0"/>
        <w:rPr>
          <w:sz w:val="28"/>
          <w:szCs w:val="28"/>
        </w:rPr>
      </w:pPr>
      <w:r w:rsidRPr="00E63F2B">
        <w:rPr>
          <w:sz w:val="28"/>
          <w:szCs w:val="28"/>
        </w:rPr>
        <w:t xml:space="preserve">Панчева Л.А. </w:t>
      </w:r>
      <w:r w:rsidRPr="00E63F2B">
        <w:rPr>
          <w:bCs/>
          <w:sz w:val="28"/>
          <w:szCs w:val="28"/>
        </w:rPr>
        <w:t xml:space="preserve">Эконометрический анализ инвестиционного поведения предприятий РФ // Атомная энергетика. </w:t>
      </w:r>
      <w:r w:rsidRPr="00E63F2B">
        <w:rPr>
          <w:sz w:val="28"/>
          <w:szCs w:val="28"/>
        </w:rPr>
        <w:t>–</w:t>
      </w:r>
      <w:r w:rsidRPr="00E63F2B">
        <w:rPr>
          <w:bCs/>
          <w:sz w:val="28"/>
          <w:szCs w:val="28"/>
        </w:rPr>
        <w:t xml:space="preserve"> 2006г. </w:t>
      </w:r>
      <w:r w:rsidRPr="00E63F2B">
        <w:rPr>
          <w:sz w:val="28"/>
          <w:szCs w:val="28"/>
        </w:rPr>
        <w:t xml:space="preserve">– </w:t>
      </w:r>
      <w:r w:rsidRPr="00E63F2B">
        <w:rPr>
          <w:bCs/>
          <w:sz w:val="28"/>
          <w:szCs w:val="28"/>
        </w:rPr>
        <w:t xml:space="preserve">вып.6. – с.500-508 </w:t>
      </w:r>
      <w:r w:rsidRPr="00E63F2B">
        <w:rPr>
          <w:sz w:val="28"/>
          <w:szCs w:val="28"/>
        </w:rPr>
        <w:t>(0,5 п.л.)</w:t>
      </w:r>
      <w:bookmarkStart w:id="0" w:name="_GoBack"/>
      <w:bookmarkEnd w:id="0"/>
    </w:p>
    <w:sectPr w:rsidR="00146A08" w:rsidRPr="00E63F2B" w:rsidSect="00E63F2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438" w:rsidRDefault="005C7438">
      <w:r>
        <w:separator/>
      </w:r>
    </w:p>
  </w:endnote>
  <w:endnote w:type="continuationSeparator" w:id="0">
    <w:p w:rsidR="005C7438" w:rsidRDefault="005C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438" w:rsidRDefault="005C7438">
      <w:r>
        <w:separator/>
      </w:r>
    </w:p>
  </w:footnote>
  <w:footnote w:type="continuationSeparator" w:id="0">
    <w:p w:rsidR="005C7438" w:rsidRDefault="005C7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08E"/>
    <w:multiLevelType w:val="hybridMultilevel"/>
    <w:tmpl w:val="DA3A6C7A"/>
    <w:lvl w:ilvl="0" w:tplc="50286DE8">
      <w:start w:val="1"/>
      <w:numFmt w:val="decimal"/>
      <w:lvlText w:val="%1."/>
      <w:lvlJc w:val="left"/>
      <w:pPr>
        <w:tabs>
          <w:tab w:val="num" w:pos="1102"/>
        </w:tabs>
        <w:ind w:left="1102" w:hanging="70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2A3E3E58"/>
    <w:multiLevelType w:val="hybridMultilevel"/>
    <w:tmpl w:val="879CDE92"/>
    <w:lvl w:ilvl="0" w:tplc="C704953C">
      <w:start w:val="1"/>
      <w:numFmt w:val="decimal"/>
      <w:lvlText w:val="%1."/>
      <w:lvlJc w:val="left"/>
      <w:pPr>
        <w:tabs>
          <w:tab w:val="num" w:pos="2147"/>
        </w:tabs>
        <w:ind w:left="2147" w:hanging="141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2">
    <w:nsid w:val="6C58285E"/>
    <w:multiLevelType w:val="hybridMultilevel"/>
    <w:tmpl w:val="394ED86A"/>
    <w:lvl w:ilvl="0" w:tplc="5AD059C4">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F652100"/>
    <w:multiLevelType w:val="hybridMultilevel"/>
    <w:tmpl w:val="4420FB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
  <w:drawingGridVerticalSpacing w:val="11"/>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A08"/>
    <w:rsid w:val="000E6C8F"/>
    <w:rsid w:val="00146A08"/>
    <w:rsid w:val="003D3142"/>
    <w:rsid w:val="00573D1E"/>
    <w:rsid w:val="0058141C"/>
    <w:rsid w:val="005C7438"/>
    <w:rsid w:val="006A1D49"/>
    <w:rsid w:val="00941B5A"/>
    <w:rsid w:val="00A51F4E"/>
    <w:rsid w:val="00D213E6"/>
    <w:rsid w:val="00E3460B"/>
    <w:rsid w:val="00E6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chartTrackingRefBased/>
  <w15:docId w15:val="{3DCE8E47-2CD8-416C-83B7-2101990C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i/>
      <w:iCs/>
      <w:szCs w:val="28"/>
    </w:rPr>
  </w:style>
  <w:style w:type="paragraph" w:styleId="2">
    <w:name w:val="heading 2"/>
    <w:basedOn w:val="a"/>
    <w:next w:val="a"/>
    <w:link w:val="20"/>
    <w:uiPriority w:val="9"/>
    <w:qFormat/>
    <w:pPr>
      <w:keepNext/>
      <w:ind w:firstLine="709"/>
      <w:jc w:val="center"/>
      <w:outlineLvl w:val="1"/>
    </w:pPr>
    <w:rPr>
      <w:b/>
      <w:bCs/>
    </w:rPr>
  </w:style>
  <w:style w:type="paragraph" w:styleId="3">
    <w:name w:val="heading 3"/>
    <w:basedOn w:val="a"/>
    <w:next w:val="a"/>
    <w:link w:val="30"/>
    <w:uiPriority w:val="9"/>
    <w:qFormat/>
    <w:pPr>
      <w:keepNext/>
      <w:jc w:val="both"/>
      <w:outlineLvl w:val="2"/>
    </w:pPr>
    <w:rPr>
      <w:b/>
      <w:bCs/>
      <w:sz w:val="28"/>
      <w:szCs w:val="28"/>
    </w:rPr>
  </w:style>
  <w:style w:type="paragraph" w:styleId="4">
    <w:name w:val="heading 4"/>
    <w:basedOn w:val="a"/>
    <w:next w:val="a"/>
    <w:link w:val="40"/>
    <w:uiPriority w:val="9"/>
    <w:qFormat/>
    <w:pPr>
      <w:keepNext/>
      <w:shd w:val="clear" w:color="auto" w:fill="FFFFFF"/>
      <w:ind w:right="14" w:firstLine="682"/>
      <w:jc w:val="center"/>
      <w:outlineLvl w:val="3"/>
    </w:pPr>
    <w:rPr>
      <w:iCs/>
      <w:color w:val="000000"/>
      <w:spacing w:val="-8"/>
      <w:sz w:val="28"/>
    </w:rPr>
  </w:style>
  <w:style w:type="paragraph" w:styleId="5">
    <w:name w:val="heading 5"/>
    <w:basedOn w:val="a"/>
    <w:next w:val="a"/>
    <w:link w:val="50"/>
    <w:uiPriority w:val="9"/>
    <w:qFormat/>
    <w:pPr>
      <w:keepNext/>
      <w:spacing w:line="216" w:lineRule="auto"/>
      <w:jc w:val="center"/>
      <w:outlineLvl w:val="4"/>
    </w:pPr>
    <w:rPr>
      <w:b/>
      <w:bCs/>
      <w:sz w:val="20"/>
    </w:rPr>
  </w:style>
  <w:style w:type="paragraph" w:styleId="6">
    <w:name w:val="heading 6"/>
    <w:basedOn w:val="a"/>
    <w:next w:val="a"/>
    <w:link w:val="60"/>
    <w:uiPriority w:val="9"/>
    <w:qFormat/>
    <w:pPr>
      <w:keepNext/>
      <w:ind w:left="2618" w:right="-48"/>
      <w:jc w:val="both"/>
      <w:outlineLvl w:val="5"/>
    </w:pPr>
    <w:rPr>
      <w:b/>
      <w:bCs/>
      <w:sz w:val="28"/>
      <w:szCs w:val="28"/>
    </w:rPr>
  </w:style>
  <w:style w:type="paragraph" w:styleId="7">
    <w:name w:val="heading 7"/>
    <w:basedOn w:val="a"/>
    <w:next w:val="a"/>
    <w:link w:val="70"/>
    <w:uiPriority w:val="9"/>
    <w:qFormat/>
    <w:pPr>
      <w:keepNext/>
      <w:ind w:left="4034" w:right="-48" w:firstLine="214"/>
      <w:jc w:val="both"/>
      <w:outlineLvl w:val="6"/>
    </w:pPr>
    <w:rPr>
      <w:b/>
      <w:bCs/>
      <w:sz w:val="28"/>
      <w:szCs w:val="28"/>
    </w:rPr>
  </w:style>
  <w:style w:type="paragraph" w:styleId="8">
    <w:name w:val="heading 8"/>
    <w:basedOn w:val="a"/>
    <w:next w:val="a"/>
    <w:link w:val="80"/>
    <w:uiPriority w:val="9"/>
    <w:qFormat/>
    <w:pPr>
      <w:keepNext/>
      <w:shd w:val="clear" w:color="auto" w:fill="FFFFFF"/>
      <w:spacing w:line="26" w:lineRule="atLeast"/>
      <w:ind w:right="14"/>
      <w:jc w:val="both"/>
      <w:outlineLvl w:val="7"/>
    </w:pPr>
    <w:rPr>
      <w:iCs/>
      <w:color w:val="000000"/>
      <w:spacing w:val="-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spacing w:line="360" w:lineRule="auto"/>
      <w:ind w:firstLine="737"/>
      <w:jc w:val="both"/>
    </w:pPr>
    <w:rPr>
      <w:color w:val="000000"/>
      <w:szCs w:val="22"/>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center"/>
    </w:pPr>
    <w:rPr>
      <w:sz w:val="32"/>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jc w:val="center"/>
    </w:pPr>
    <w:rPr>
      <w:szCs w:val="28"/>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pPr>
      <w:ind w:right="-70" w:firstLine="561"/>
      <w:jc w:val="both"/>
    </w:pPr>
    <w:rPr>
      <w:szCs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Normal Indent"/>
    <w:aliases w:val="Обычный отступ (мой)"/>
    <w:basedOn w:val="a"/>
    <w:next w:val="a"/>
    <w:uiPriority w:val="99"/>
    <w:pPr>
      <w:spacing w:line="360" w:lineRule="auto"/>
      <w:ind w:firstLine="709"/>
      <w:jc w:val="both"/>
    </w:pPr>
    <w:rPr>
      <w:sz w:val="28"/>
    </w:rPr>
  </w:style>
  <w:style w:type="paragraph" w:styleId="23">
    <w:name w:val="Body Text Indent 2"/>
    <w:basedOn w:val="a"/>
    <w:link w:val="24"/>
    <w:uiPriority w:val="99"/>
    <w:pPr>
      <w:ind w:firstLine="704"/>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3"/>
    <w:basedOn w:val="a"/>
    <w:link w:val="34"/>
    <w:uiPriority w:val="99"/>
    <w:rPr>
      <w:sz w:val="18"/>
    </w:rPr>
  </w:style>
  <w:style w:type="character" w:customStyle="1" w:styleId="34">
    <w:name w:val="Основной текст 3 Знак"/>
    <w:link w:val="33"/>
    <w:uiPriority w:val="99"/>
    <w:semiHidden/>
    <w:rPr>
      <w:sz w:val="16"/>
      <w:szCs w:val="16"/>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
  <LinksUpToDate>false</LinksUpToDate>
  <CharactersWithSpaces>35856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user</dc:creator>
  <cp:keywords/>
  <dc:description/>
  <cp:lastModifiedBy>admin</cp:lastModifiedBy>
  <cp:revision>2</cp:revision>
  <cp:lastPrinted>2006-05-20T08:17:00Z</cp:lastPrinted>
  <dcterms:created xsi:type="dcterms:W3CDTF">2014-03-01T09:43:00Z</dcterms:created>
  <dcterms:modified xsi:type="dcterms:W3CDTF">2014-03-01T09:43:00Z</dcterms:modified>
</cp:coreProperties>
</file>