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EC30BA" w:rsidRPr="00EC30BA" w:rsidRDefault="00EC30BA" w:rsidP="00EC30BA">
      <w:pPr>
        <w:ind w:firstLine="709"/>
      </w:pPr>
    </w:p>
    <w:p w:rsidR="0037724F" w:rsidRPr="00EC30BA" w:rsidRDefault="00EC30BA" w:rsidP="00EA04ED">
      <w:pPr>
        <w:ind w:firstLine="709"/>
        <w:jc w:val="center"/>
      </w:pPr>
      <w:r>
        <w:t xml:space="preserve">Тема: </w:t>
      </w:r>
      <w:r w:rsidR="0037724F" w:rsidRPr="00EC30BA">
        <w:t>Формирование нацио</w:t>
      </w:r>
      <w:r>
        <w:t>нального самосознания учащихся</w:t>
      </w:r>
    </w:p>
    <w:p w:rsidR="0037724F" w:rsidRPr="004F590A" w:rsidRDefault="00EC30BA" w:rsidP="00EC30BA">
      <w:pPr>
        <w:ind w:firstLine="709"/>
        <w:rPr>
          <w:b/>
        </w:rPr>
      </w:pPr>
      <w:r w:rsidRPr="00EC30BA">
        <w:br w:type="page"/>
      </w:r>
      <w:r w:rsidR="004F590A" w:rsidRPr="004F590A">
        <w:rPr>
          <w:b/>
        </w:rPr>
        <w:t>План</w:t>
      </w:r>
    </w:p>
    <w:p w:rsidR="004F590A" w:rsidRPr="00EC30BA" w:rsidRDefault="004F590A" w:rsidP="004F590A"/>
    <w:p w:rsidR="0037724F" w:rsidRPr="00EC30BA" w:rsidRDefault="0037724F" w:rsidP="004F590A">
      <w:pPr>
        <w:pStyle w:val="a3"/>
        <w:numPr>
          <w:ilvl w:val="0"/>
          <w:numId w:val="1"/>
        </w:numPr>
        <w:ind w:left="0" w:firstLine="0"/>
      </w:pPr>
      <w:r w:rsidRPr="00EC30BA">
        <w:t>Возрождение национальн</w:t>
      </w:r>
      <w:r w:rsidR="004F590A">
        <w:t>о-культурной основы образования</w:t>
      </w:r>
    </w:p>
    <w:p w:rsidR="0037724F" w:rsidRPr="00EC30BA" w:rsidRDefault="0037724F" w:rsidP="004F590A">
      <w:pPr>
        <w:pStyle w:val="a3"/>
        <w:numPr>
          <w:ilvl w:val="0"/>
          <w:numId w:val="1"/>
        </w:numPr>
        <w:ind w:left="0" w:firstLine="0"/>
      </w:pPr>
      <w:r w:rsidRPr="00EC30BA">
        <w:t>Национальное самосознание как результат осущес</w:t>
      </w:r>
      <w:r w:rsidR="004F590A">
        <w:t>твления гражданского воспитания</w:t>
      </w:r>
    </w:p>
    <w:p w:rsidR="0037724F" w:rsidRPr="00EC30BA" w:rsidRDefault="0037724F" w:rsidP="004F590A">
      <w:pPr>
        <w:pStyle w:val="a3"/>
        <w:numPr>
          <w:ilvl w:val="0"/>
          <w:numId w:val="1"/>
        </w:numPr>
        <w:ind w:left="0" w:firstLine="0"/>
      </w:pPr>
      <w:r w:rsidRPr="00EC30BA">
        <w:t>Сформирован</w:t>
      </w:r>
      <w:r w:rsidR="004F590A">
        <w:t>ность самосознания у подростков</w:t>
      </w:r>
    </w:p>
    <w:p w:rsidR="0037724F" w:rsidRPr="00EC30BA" w:rsidRDefault="0037724F" w:rsidP="004F590A">
      <w:pPr>
        <w:pStyle w:val="a3"/>
        <w:numPr>
          <w:ilvl w:val="0"/>
          <w:numId w:val="1"/>
        </w:numPr>
        <w:ind w:left="0" w:firstLine="0"/>
      </w:pPr>
      <w:r w:rsidRPr="00EC30BA">
        <w:t>Республиканская программа патр</w:t>
      </w:r>
      <w:r w:rsidR="004F590A">
        <w:t>иотического воспитания молодежи</w:t>
      </w:r>
    </w:p>
    <w:p w:rsidR="0037724F" w:rsidRPr="00EC30BA" w:rsidRDefault="0037724F" w:rsidP="00EC30BA">
      <w:pPr>
        <w:ind w:firstLine="709"/>
      </w:pPr>
    </w:p>
    <w:p w:rsidR="00EE0485" w:rsidRPr="005C1ED4" w:rsidRDefault="0037724F" w:rsidP="005C1ED4">
      <w:pPr>
        <w:ind w:firstLine="709"/>
        <w:rPr>
          <w:b/>
        </w:rPr>
      </w:pPr>
      <w:r w:rsidRPr="00EC30BA">
        <w:br w:type="page"/>
      </w:r>
      <w:r w:rsidR="005C1ED4" w:rsidRPr="005C1ED4">
        <w:rPr>
          <w:b/>
        </w:rPr>
        <w:t xml:space="preserve">1. </w:t>
      </w:r>
      <w:r w:rsidRPr="005C1ED4">
        <w:rPr>
          <w:b/>
        </w:rPr>
        <w:t>Во</w:t>
      </w:r>
      <w:r w:rsidR="00EE0485" w:rsidRPr="005C1ED4">
        <w:rPr>
          <w:b/>
        </w:rPr>
        <w:t>зрождение национально–культурной основы о</w:t>
      </w:r>
      <w:r w:rsidR="005C1ED4" w:rsidRPr="005C1ED4">
        <w:rPr>
          <w:b/>
        </w:rPr>
        <w:t>бразования</w:t>
      </w:r>
    </w:p>
    <w:p w:rsidR="005C1ED4" w:rsidRDefault="005C1ED4" w:rsidP="00EC30BA">
      <w:pPr>
        <w:ind w:firstLine="709"/>
      </w:pPr>
    </w:p>
    <w:p w:rsidR="00F93AA9" w:rsidRPr="00EC30BA" w:rsidRDefault="00F93AA9" w:rsidP="00EC30BA">
      <w:pPr>
        <w:ind w:firstLine="709"/>
      </w:pPr>
      <w:r w:rsidRPr="00EC30BA">
        <w:t xml:space="preserve">В 20 веке мировая школа многие десятилетия развивалась по пути унификации на базе европейско-американского образца. Уравнивание, единообразие привело к утрате большого количества редких языков, к потере национальных элементов. Эти процессы разрушали этническую среду. Они воспитывали безличностных космополитов с пониженной нравственностью и ответственностью, способствовали распространению шаблонной культуры. В конце 80–х годов в мировом социокультурном </w:t>
      </w:r>
      <w:r w:rsidR="00F95F5B" w:rsidRPr="00EC30BA">
        <w:t>процессе произошёл так называемый всемирный всплеск этнического возрождения. Он проявился в том числе и в обостренном внимании</w:t>
      </w:r>
      <w:r w:rsidR="00A114E7" w:rsidRPr="00EC30BA">
        <w:t xml:space="preserve"> к национальным школам, в создании национально-региональных систем образования. Человечество осознало, что национальная школа – это не благое пожелание и не «заповедник этноса», а необходимое средство включения юношества в мир общечеловеческих ценностей.</w:t>
      </w:r>
    </w:p>
    <w:p w:rsidR="00A114E7" w:rsidRPr="00EC30BA" w:rsidRDefault="00A114E7" w:rsidP="00EC30BA">
      <w:pPr>
        <w:ind w:firstLine="709"/>
      </w:pPr>
      <w:r w:rsidRPr="00EC30BA">
        <w:t xml:space="preserve">Выход из создавшегося положения в подлинном национально-культурном возрождении Беларуси. Его, по мнению белорусского философа Владимира Конана, необходимо рассматривать как закономерное явление в историческом развитии народа, когда после продолжительного периода застоя и национального нигилизма остро проявилась потребность в ускорении экономических, </w:t>
      </w:r>
      <w:r w:rsidR="00607BC5" w:rsidRPr="00EC30BA">
        <w:t>социально-политических и культурных процессов к более высоким формам общественного бытия и национального самосознания. Особая роль здесь принадлежит образованию и воспитанию. Именно школа может и должна выступать ведущим средством национально-культурного возрождения. А это возможно только в том случае, если она станет действительно национальной.</w:t>
      </w:r>
    </w:p>
    <w:p w:rsidR="00D63CED" w:rsidRPr="00EC30BA" w:rsidRDefault="00D63CED" w:rsidP="00EC30BA">
      <w:pPr>
        <w:ind w:firstLine="709"/>
      </w:pPr>
      <w:r w:rsidRPr="00EC30BA">
        <w:t>В качестве национальных следует рассматривать учебные заведения, которые содействуют экономическому и культурно-духовному развитию нации, приобщают детей и подростков к родным этнокультурным традициям, воспитывают новые поколения носителями и творческими продолжателями этноса на основе высокого национального самосознания, полноценного освоения языка и культуры своего народа. Одновременно они обеспечивают и приобщение учащихся к мировой культуре, общечеловеческим ценностям, дают молодёжи знания на уровне мировых стандартов, помогают ей стать специалистами, конкурентоспособными на мировом рынке труда, интеллекта и капиталов.</w:t>
      </w:r>
    </w:p>
    <w:p w:rsidR="00D63CED" w:rsidRPr="00EC30BA" w:rsidRDefault="00D63CED" w:rsidP="00EC30BA">
      <w:pPr>
        <w:ind w:firstLine="709"/>
      </w:pPr>
      <w:r w:rsidRPr="00EC30BA">
        <w:t>Предметы в белорусской национальной школе необходимо преподавать с учетом национальной и региональной специфики</w:t>
      </w:r>
      <w:r w:rsidR="001D7E25" w:rsidRPr="00EC30BA">
        <w:t>. Кроме того. Воспитательную работу следует ориентировать на формирование лучших черт национального характера, подъём уровня национального самосознания личности. Важно учить молодёжь уважительному отношению к другим народам и культурам, воспитывать чувства как патриотизма, преданности Родине, так и интернационализма.</w:t>
      </w:r>
    </w:p>
    <w:p w:rsidR="001D7E25" w:rsidRPr="00EC30BA" w:rsidRDefault="001D7E25" w:rsidP="00EC30BA">
      <w:pPr>
        <w:ind w:firstLine="709"/>
      </w:pPr>
      <w:r w:rsidRPr="00EC30BA">
        <w:t xml:space="preserve">Мир человеческих чувств и переживаний, выражающих отношения близких людей, передаётся в звуках, ритмике и мелодике родной речи, присутствует в музыке, художественных произведениях, в архитектуре, предметах домашнего обихода. </w:t>
      </w:r>
      <w:r w:rsidR="005B2C36" w:rsidRPr="00EC30BA">
        <w:t xml:space="preserve">Национальная школа призвана открыть детям этот мир, строить свою деятельность на его богатствах. </w:t>
      </w:r>
      <w:r w:rsidRPr="00EC30BA">
        <w:t>Особые усилия необходимо приложить для оживления и распространения белорусского языка.</w:t>
      </w:r>
    </w:p>
    <w:p w:rsidR="005B2C36" w:rsidRPr="00EC30BA" w:rsidRDefault="005B2C36" w:rsidP="00EC30BA">
      <w:pPr>
        <w:ind w:firstLine="709"/>
      </w:pPr>
      <w:r w:rsidRPr="00EC30BA">
        <w:t>Важно научиться перенимать мировой опыт таким образом, чтобы не нанести урона национальным ценностям. Каждая национальная культура уникальна, сила человечества в многообразии культур, и поэтому ко всем заимствованиям необходимо подходить критически, т.е. уметь отбирать то, что способствует развитию национально-культурного наследия. [</w:t>
      </w:r>
      <w:r w:rsidR="006D7C0E" w:rsidRPr="00EC30BA">
        <w:t>2, с. 154-157</w:t>
      </w:r>
      <w:r w:rsidRPr="00EC30BA">
        <w:t>]</w:t>
      </w:r>
    </w:p>
    <w:p w:rsidR="00607BC5" w:rsidRPr="00EC30BA" w:rsidRDefault="00FD7D85" w:rsidP="00EC30BA">
      <w:pPr>
        <w:ind w:firstLine="709"/>
      </w:pPr>
      <w:r w:rsidRPr="00EC30BA">
        <w:t>Рост национального самосознания в нашей республике привел в последние годы к возрождению национальной идеологии, культуры, языка, традиций, символики. Приоритетными для белорусов стали такие ценности, как белорусская государственность, культура, история белорусского этноса, национальные традиции, обычаи, общечеловеческие идеалы добра, правды, справедливости, соблюдения прав человека. В этих условиях главной целью современной образовательной системы Республики Беларусь является формирование персональной системы социально значимых ценностей каждого человека и общества в целом</w:t>
      </w:r>
      <w:r w:rsidR="006D7C0E" w:rsidRPr="00EC30BA">
        <w:t>.[7, с. 79]</w:t>
      </w:r>
    </w:p>
    <w:p w:rsidR="003D1245" w:rsidRPr="00EC30BA" w:rsidRDefault="003D1245" w:rsidP="00EC30BA">
      <w:pPr>
        <w:ind w:firstLine="709"/>
      </w:pPr>
    </w:p>
    <w:p w:rsidR="004812B3" w:rsidRPr="00432A67" w:rsidRDefault="00037B07" w:rsidP="00EC30BA">
      <w:pPr>
        <w:pStyle w:val="a3"/>
        <w:numPr>
          <w:ilvl w:val="0"/>
          <w:numId w:val="8"/>
        </w:numPr>
        <w:ind w:left="0" w:firstLine="709"/>
        <w:rPr>
          <w:b/>
        </w:rPr>
      </w:pPr>
      <w:r w:rsidRPr="00432A67">
        <w:rPr>
          <w:b/>
        </w:rPr>
        <w:t xml:space="preserve">Национальное самосознание как </w:t>
      </w:r>
      <w:r w:rsidR="00DF26FE" w:rsidRPr="00432A67">
        <w:rPr>
          <w:b/>
        </w:rPr>
        <w:t>результат осущес</w:t>
      </w:r>
      <w:r w:rsidR="00432A67" w:rsidRPr="00432A67">
        <w:rPr>
          <w:b/>
        </w:rPr>
        <w:t>твления гражданского воспитания</w:t>
      </w:r>
    </w:p>
    <w:p w:rsidR="00432A67" w:rsidRDefault="00432A67" w:rsidP="00EC30BA">
      <w:pPr>
        <w:ind w:firstLine="709"/>
      </w:pPr>
    </w:p>
    <w:p w:rsidR="00DF26FE" w:rsidRPr="00EC30BA" w:rsidRDefault="00DF26FE" w:rsidP="00EC30BA">
      <w:pPr>
        <w:ind w:firstLine="709"/>
      </w:pPr>
      <w:r w:rsidRPr="00EC30BA">
        <w:t>Белорусская нация представляет собой уникальное явление в том смысле, что в мире нет такой нации, представители которой так безразлично относились к своему прошлому. Уровень национального самосознания белорусов очень низкий.</w:t>
      </w:r>
      <w:r w:rsidR="00DB5F59" w:rsidRPr="00EC30BA">
        <w:t xml:space="preserve"> Судьба Беларуси как самостоятельного государства зависит во многом от уровня сформированности у нашего народа национального самосознания. Таким образом, воспитание национального самосознания подрастающего поколения - проблема особой гражданской значимости, от решения которой в значимой мере зависит духовное здоровье нации, перспективы её развития.</w:t>
      </w:r>
    </w:p>
    <w:p w:rsidR="00DB5F59" w:rsidRPr="00EC30BA" w:rsidRDefault="00DB5F59" w:rsidP="00EC30BA">
      <w:pPr>
        <w:ind w:firstLine="709"/>
      </w:pPr>
      <w:r w:rsidRPr="00EC30BA">
        <w:t xml:space="preserve">Объективно сложилось так, что на протяжении многих лет отсутствовала возможность научного исследования сущности и значимости проблемы белорусской национальной идеи, воспитания национального самосознания белорусов. </w:t>
      </w:r>
      <w:r w:rsidR="00C859E8" w:rsidRPr="00EC30BA">
        <w:t>Национальное самосознание не является наследственностью и не дается ребенку при рождении, а требует от каждого человека напряженной работы мозга и души, научного подхода к его формированию у детей.</w:t>
      </w:r>
    </w:p>
    <w:p w:rsidR="00C859E8" w:rsidRPr="00EC30BA" w:rsidRDefault="00C859E8" w:rsidP="00EC30BA">
      <w:pPr>
        <w:ind w:firstLine="709"/>
      </w:pPr>
      <w:r w:rsidRPr="00EC30BA">
        <w:t>Под национальным самосознанием личности обычно понимают осмысление ею своей принадлежности к определенному этносу, своего места и роли в этом обществе, уважение родного языка, национальных традиций, обычаев, обрядов.</w:t>
      </w:r>
    </w:p>
    <w:p w:rsidR="002B0137" w:rsidRPr="00EC30BA" w:rsidRDefault="002B0137" w:rsidP="00EC30BA">
      <w:pPr>
        <w:ind w:firstLine="709"/>
      </w:pPr>
      <w:r w:rsidRPr="00EC30BA">
        <w:t xml:space="preserve">Воспитание национального самосознания, как и воспитание в целом – комплексный процесс, поэтому может возникнуть вопрос, какие качества формировать сначала, а какие потом. Воспитание национального самосознания необходимо начинать с воспитания самосознания личности. Самосознание личности – относительно устойчивая система представлений индивида о самом себе как о части общества, своих взаимоотношениях с окружающим миром, другими людьми о своих действиях и поступках, мыслях, чувствах, о всем разнообразии качеств личности, на основе чего формируется образ собственного «Я». </w:t>
      </w:r>
      <w:r w:rsidR="00CE3AE5" w:rsidRPr="00EC30BA">
        <w:t>Без наличия самосознания невозможно воспитать и национальное самосознание.</w:t>
      </w:r>
      <w:r w:rsidR="006D7C0E" w:rsidRPr="00EC30BA">
        <w:t xml:space="preserve">[3, </w:t>
      </w:r>
      <w:r w:rsidR="006D7C0E" w:rsidRPr="00EC30BA">
        <w:rPr>
          <w:lang w:val="en-US"/>
        </w:rPr>
        <w:t>c</w:t>
      </w:r>
      <w:r w:rsidR="006D7C0E" w:rsidRPr="00EC30BA">
        <w:t>. 60-63]</w:t>
      </w:r>
    </w:p>
    <w:p w:rsidR="005A0549" w:rsidRPr="00EC30BA" w:rsidRDefault="00CE3AE5" w:rsidP="00EC30BA">
      <w:pPr>
        <w:ind w:firstLine="709"/>
        <w:rPr>
          <w:lang w:val="en-US"/>
        </w:rPr>
      </w:pPr>
      <w:r w:rsidRPr="00EC30BA">
        <w:t>Воспитание гражданина – одна из важнейших задач деятельности учреждения образования. Решая проблему гражданского воспитания учащихся, необходимо сосредоточить усилия, прежде всего на формировании целостного отношения к явлениям общественной жизни, деятельности и сознания отдельных социальных групп и личности. Хорошего гражданина можно определить по тому, насколько качественно он выполняет возложенные на него функции и по его вкладу в благополучие государства. Хорошему человеку присущи патриотизм и конституционализм: любовь к стране, уважение к закону и совершенству в рамках закона. Следовательно, хороший гражданин – это законопослушный, патриотически-настроенный человек,</w:t>
      </w:r>
      <w:r w:rsidR="00EE0485" w:rsidRPr="00EC30BA">
        <w:t xml:space="preserve"> который прилагает все усилия для того, чтобы выполнять свое предназначение в обществе. Сегодня важно уточнить критерии и признаки, на которые надо ориентироваться, чтобы избежать крайностей и не повторять ошибок прошлого: подлинный  гражданин не только хороший человек и законопослушный член общества, но и самостоятельная личность, имеющая адекватное представление о целостной картине мира, осознающая свое особое предназначение в нем.</w:t>
      </w:r>
      <w:r w:rsidR="00006084" w:rsidRPr="00EC30BA">
        <w:t xml:space="preserve"> </w:t>
      </w:r>
      <w:r w:rsidR="006B423D" w:rsidRPr="00EC30BA">
        <w:t>Понятие «гражданственность» может стать ментальной основой подготовки будущего специалиста любой профессиональной направленности. По определению, «гражданственность» – это комплекс субъективных качеств личности, проявляющихся в отношениях к деятельности человека при выполнении им основных специально-ролевых функций – защите интересов Отечества, в подлинно свободной и честной приверженности ориентациям и на общепринятые нормы и нравственные цен</w:t>
      </w:r>
      <w:r w:rsidR="005A0549" w:rsidRPr="00EC30BA">
        <w:t>ности, включая сферы труда, с</w:t>
      </w:r>
      <w:r w:rsidR="006B423D" w:rsidRPr="00EC30BA">
        <w:t>емейно</w:t>
      </w:r>
      <w:r w:rsidR="005A0549" w:rsidRPr="00EC30BA">
        <w:t>-</w:t>
      </w:r>
      <w:r w:rsidR="006B423D" w:rsidRPr="00EC30BA">
        <w:t xml:space="preserve">бытовых, </w:t>
      </w:r>
      <w:r w:rsidR="005A0549" w:rsidRPr="00EC30BA">
        <w:t xml:space="preserve">межнациональных и межличностных отношений. </w:t>
      </w:r>
      <w:r w:rsidR="006D7C0E" w:rsidRPr="00EC30BA">
        <w:rPr>
          <w:lang w:val="en-US"/>
        </w:rPr>
        <w:t>[6, c. 39]</w:t>
      </w:r>
    </w:p>
    <w:p w:rsidR="005A0549" w:rsidRPr="00EC30BA" w:rsidRDefault="005A0549" w:rsidP="00EC30BA">
      <w:pPr>
        <w:ind w:firstLine="709"/>
      </w:pPr>
      <w:r w:rsidRPr="00EC30BA">
        <w:t>Гражданское воспитание предполагает формирование конституционных, правовых позиций личности. Оно обеспечивает формирование гражданского сознания как формы общественного сознания, выражающей интересы общества и личности в разрешении проблем государства. Общественное и личностное сознание не тождественны. Выработанные в обществе идеи, нормы, взгляды и идеалы определяют гражданское сознание формирующейся личности, однако для достижения их гармонии необходима целенаправленная воспитательная работа. При этом утвердившиеся идеалы общества принимаются личностью как свои собственные. Сформированное гражданское сознание дает человеку возможность оценивать социальные явления и процессы, свои поступки и действия с позиции интересов общества.</w:t>
      </w:r>
    </w:p>
    <w:p w:rsidR="003F0A3B" w:rsidRPr="00EC30BA" w:rsidRDefault="003F0A3B" w:rsidP="00EC30BA">
      <w:pPr>
        <w:ind w:firstLine="709"/>
      </w:pPr>
      <w:r w:rsidRPr="00EC30BA">
        <w:t>Реализация цели гражданского воспитания зависит от решения конкретных задач, основными из которых являются:</w:t>
      </w:r>
    </w:p>
    <w:p w:rsidR="005A0549" w:rsidRPr="00EC30BA" w:rsidRDefault="003F0A3B" w:rsidP="00EC30BA">
      <w:pPr>
        <w:pStyle w:val="a3"/>
        <w:numPr>
          <w:ilvl w:val="0"/>
          <w:numId w:val="4"/>
        </w:numPr>
        <w:ind w:left="0" w:firstLine="709"/>
      </w:pPr>
      <w:r w:rsidRPr="00EC30BA">
        <w:t>Развитие и поддержание заложенного в каждом человеке естественного чувства любви к своей земле, историческим корням и Родине в целом на основе осознания самоценности общества, членом которого он является;</w:t>
      </w:r>
    </w:p>
    <w:p w:rsidR="003F0A3B" w:rsidRPr="00EC30BA" w:rsidRDefault="003F0A3B" w:rsidP="00EC30BA">
      <w:pPr>
        <w:pStyle w:val="a3"/>
        <w:numPr>
          <w:ilvl w:val="0"/>
          <w:numId w:val="4"/>
        </w:numPr>
        <w:ind w:left="0" w:firstLine="709"/>
      </w:pPr>
      <w:r w:rsidRPr="00EC30BA">
        <w:t>Формирование у учащихся основ мировоззренческих представлений об обществе и человеке, знакомство с основами правовых и экономических знаний, политико-правовой и экологической культуры, а также морально-этическими традициями общества;</w:t>
      </w:r>
    </w:p>
    <w:p w:rsidR="003F0A3B" w:rsidRPr="00EC30BA" w:rsidRDefault="003F0A3B" w:rsidP="00EC30BA">
      <w:pPr>
        <w:pStyle w:val="a3"/>
        <w:numPr>
          <w:ilvl w:val="0"/>
          <w:numId w:val="4"/>
        </w:numPr>
        <w:ind w:left="0" w:firstLine="709"/>
      </w:pPr>
      <w:r w:rsidRPr="00EC30BA">
        <w:t>Содействие реализации права учащихся на свободный выбор взглядов и убеждений с учетом разнообразия мировоззренческих подходов, ориентация учащихся на гуманистические и демократические ценности национальной и мировой культуры</w:t>
      </w:r>
      <w:r w:rsidR="006F1ABB" w:rsidRPr="00EC30BA">
        <w:t>;</w:t>
      </w:r>
    </w:p>
    <w:p w:rsidR="006F1ABB" w:rsidRPr="00EC30BA" w:rsidRDefault="006F1ABB" w:rsidP="00EC30BA">
      <w:pPr>
        <w:pStyle w:val="a3"/>
        <w:numPr>
          <w:ilvl w:val="0"/>
          <w:numId w:val="4"/>
        </w:numPr>
        <w:ind w:left="0" w:firstLine="709"/>
      </w:pPr>
      <w:r w:rsidRPr="00EC30BA">
        <w:t>Формирование у подрастающего гражданина активной жизненной позиции, спосубствующей его интеграции в современное общество и участию в совершенствовании последнего;</w:t>
      </w:r>
    </w:p>
    <w:p w:rsidR="006F1ABB" w:rsidRPr="00EC30BA" w:rsidRDefault="006F1ABB" w:rsidP="00EC30BA">
      <w:pPr>
        <w:ind w:firstLine="709"/>
      </w:pPr>
      <w:r w:rsidRPr="00EC30BA">
        <w:t>Цели гражданского воспитания реализуются в целом педагогическом процессе с учетом возрастных возможностей и особенностей детей. В современном</w:t>
      </w:r>
      <w:r w:rsidR="006E4DAA" w:rsidRPr="00EC30BA">
        <w:t xml:space="preserve"> мире вся атмосфера общественной и личной жизни людей насыщена политической информа</w:t>
      </w:r>
      <w:r w:rsidR="008B43EA" w:rsidRPr="00EC30BA">
        <w:t xml:space="preserve">цией, противоречивыми установками, оценками, ценностными ориентациям. Дети любого возраста, живя и действуя в этой атмосфере, не изолированы от политических влияний и воздействий. Политическая идеология преломляется в их сознании под влиянием взрослых. </w:t>
      </w:r>
      <w:r w:rsidR="003A3C16" w:rsidRPr="00EC30BA">
        <w:t>Это требует от педагогов и родителей быть вооруженными знанием особенностей</w:t>
      </w:r>
      <w:r w:rsidR="00731DCE" w:rsidRPr="00EC30BA">
        <w:t xml:space="preserve"> детского восприятия политической информации, осознания и осмысления фактов и событий.</w:t>
      </w:r>
    </w:p>
    <w:p w:rsidR="00731DCE" w:rsidRPr="00EC30BA" w:rsidRDefault="00731DCE" w:rsidP="00EC30BA">
      <w:pPr>
        <w:ind w:firstLine="709"/>
      </w:pPr>
      <w:r w:rsidRPr="00EC30BA">
        <w:t>Гражданское воспитание подрастающей личности становится актуальной проблемой. Концепция гражданского воспитания в Республике Беларусь базируется на основополагающих принципах всеобщей Декларации прав человека.</w:t>
      </w:r>
    </w:p>
    <w:p w:rsidR="00731DCE" w:rsidRPr="00EC30BA" w:rsidRDefault="00731DCE" w:rsidP="00EC30BA">
      <w:pPr>
        <w:ind w:firstLine="709"/>
      </w:pPr>
      <w:r w:rsidRPr="00EC30BA">
        <w:t>Главной особенностью педагогической деятельности является единство процесса обучения и воспитания, развивающий и воспитывающий характер содержания основных предметов, в которых наиболее полно представлены богатства национальной культуры, уклад жизни народа, его традиции, социальные нормы поведения, духовные идеалы и ценности. Цель гражданского воспитания – сформировать сознательного гражданина, у которого личностные качества и черты характера, поступки и поведение будут направлены на саморазвитие, самосовершенствование и будут согласовываться с интересами дру</w:t>
      </w:r>
      <w:r w:rsidR="006D7C0E" w:rsidRPr="00EC30BA">
        <w:t>гих граждан и общества в целом.[</w:t>
      </w:r>
      <w:r w:rsidR="00CE5ED7" w:rsidRPr="00EC30BA">
        <w:t xml:space="preserve">3, </w:t>
      </w:r>
      <w:r w:rsidR="00CE5ED7" w:rsidRPr="00EC30BA">
        <w:rPr>
          <w:lang w:val="en-US"/>
        </w:rPr>
        <w:t>c</w:t>
      </w:r>
      <w:r w:rsidR="00CE5ED7" w:rsidRPr="00EC30BA">
        <w:t>. 295]</w:t>
      </w:r>
    </w:p>
    <w:p w:rsidR="003D1245" w:rsidRPr="00EC30BA" w:rsidRDefault="003D1245" w:rsidP="00EC30BA">
      <w:pPr>
        <w:ind w:firstLine="709"/>
      </w:pPr>
      <w:r w:rsidRPr="00EC30BA">
        <w:t>В общей системе воспитательной работы особая роль принадлежит гражданско-патриотическому воспитанию.</w:t>
      </w:r>
    </w:p>
    <w:p w:rsidR="003D1245" w:rsidRPr="00EC30BA" w:rsidRDefault="003D1245" w:rsidP="00EC30BA">
      <w:pPr>
        <w:ind w:firstLine="709"/>
      </w:pPr>
      <w:r w:rsidRPr="00EC30BA">
        <w:t>Воспитание подрастающего поколения требует сегодня от педагога решения ряда задач:</w:t>
      </w:r>
    </w:p>
    <w:p w:rsidR="003D1245" w:rsidRPr="00EC30BA" w:rsidRDefault="003D1245" w:rsidP="00EC30BA">
      <w:pPr>
        <w:pStyle w:val="a3"/>
        <w:numPr>
          <w:ilvl w:val="0"/>
          <w:numId w:val="2"/>
        </w:numPr>
        <w:ind w:left="0" w:firstLine="709"/>
      </w:pPr>
      <w:r w:rsidRPr="00EC30BA">
        <w:t>Воспитание у детей любви к Отечеству, чувства интернационализма, готовности укреплять основы общества и государства, достойно и честно выполнять обязанности гражданина, патриота Беларуси;</w:t>
      </w:r>
    </w:p>
    <w:p w:rsidR="003D1245" w:rsidRPr="00EC30BA" w:rsidRDefault="003D1245" w:rsidP="00EC30BA">
      <w:pPr>
        <w:pStyle w:val="a3"/>
        <w:numPr>
          <w:ilvl w:val="0"/>
          <w:numId w:val="2"/>
        </w:numPr>
        <w:ind w:left="0" w:firstLine="709"/>
      </w:pPr>
      <w:r w:rsidRPr="00EC30BA">
        <w:t>Формирование уважения к национальному населению, традициям, культуре народа Беларуси;</w:t>
      </w:r>
    </w:p>
    <w:p w:rsidR="003D1245" w:rsidRPr="00EC30BA" w:rsidRDefault="003D1245" w:rsidP="00EC30BA">
      <w:pPr>
        <w:pStyle w:val="a3"/>
        <w:numPr>
          <w:ilvl w:val="0"/>
          <w:numId w:val="2"/>
        </w:numPr>
        <w:ind w:left="0" w:firstLine="709"/>
      </w:pPr>
      <w:r w:rsidRPr="00EC30BA">
        <w:t>Разъяснение конституции Республики Беларусь, обеспечивающей демократию и гражданское согласие, свободное и достойное развитие личности;</w:t>
      </w:r>
    </w:p>
    <w:p w:rsidR="00731DCE" w:rsidRPr="00EC30BA" w:rsidRDefault="003D1245" w:rsidP="00EC30BA">
      <w:pPr>
        <w:pStyle w:val="a3"/>
        <w:numPr>
          <w:ilvl w:val="0"/>
          <w:numId w:val="2"/>
        </w:numPr>
        <w:ind w:left="0" w:firstLine="709"/>
      </w:pPr>
      <w:r w:rsidRPr="00EC30BA">
        <w:t>Привитие уважения к Государственному гербу и Государственному флагу Республики Беларусь». [</w:t>
      </w:r>
      <w:r w:rsidR="00CE5ED7" w:rsidRPr="00EC30BA">
        <w:rPr>
          <w:lang w:val="en-US"/>
        </w:rPr>
        <w:t>7,c.</w:t>
      </w:r>
      <w:r w:rsidRPr="00EC30BA">
        <w:t xml:space="preserve"> 79]</w:t>
      </w:r>
    </w:p>
    <w:p w:rsidR="003D1245" w:rsidRPr="00EC30BA" w:rsidRDefault="003D1245" w:rsidP="00EC30BA">
      <w:pPr>
        <w:ind w:firstLine="709"/>
      </w:pPr>
    </w:p>
    <w:p w:rsidR="003D1245" w:rsidRPr="00EB58FE" w:rsidRDefault="003D1245" w:rsidP="00EC30BA">
      <w:pPr>
        <w:pStyle w:val="a3"/>
        <w:numPr>
          <w:ilvl w:val="0"/>
          <w:numId w:val="8"/>
        </w:numPr>
        <w:ind w:left="0" w:firstLine="709"/>
        <w:rPr>
          <w:b/>
        </w:rPr>
      </w:pPr>
      <w:r w:rsidRPr="00EB58FE">
        <w:rPr>
          <w:b/>
        </w:rPr>
        <w:t>Сформированность самосознания у подростк</w:t>
      </w:r>
      <w:r w:rsidR="00EB58FE" w:rsidRPr="00EB58FE">
        <w:rPr>
          <w:b/>
        </w:rPr>
        <w:t>ов</w:t>
      </w:r>
    </w:p>
    <w:p w:rsidR="00EB58FE" w:rsidRDefault="00EB58FE" w:rsidP="00EC30BA">
      <w:pPr>
        <w:ind w:firstLine="709"/>
      </w:pPr>
    </w:p>
    <w:p w:rsidR="0037724F" w:rsidRPr="00EC30BA" w:rsidRDefault="003D1245" w:rsidP="00EC30BA">
      <w:pPr>
        <w:ind w:firstLine="709"/>
      </w:pPr>
      <w:r w:rsidRPr="00EC30BA">
        <w:t>Подростковый возраст – возраст напряженной внутренней жизни</w:t>
      </w:r>
      <w:r w:rsidR="00FB3B26" w:rsidRPr="00EC30BA">
        <w:t xml:space="preserve"> человека, тонких рефлексий, заводящих подростка в такие глубины человеческой психики, что порой дух захватывает от диапазона образов, теснящихся во внутреннем мире потрясенного подростка.</w:t>
      </w:r>
    </w:p>
    <w:p w:rsidR="00FB3B26" w:rsidRPr="00EC30BA" w:rsidRDefault="00B97683" w:rsidP="00EC30BA">
      <w:pPr>
        <w:ind w:firstLine="709"/>
      </w:pPr>
      <w:r w:rsidRPr="00EC30BA">
        <w:t>Благодаря рефлексии на себя и других подросток продвигается в направлении самопознания. Он стремится оценить себя самого. «Кто Я?» - основной вопрос возраста. Подросток стремится оценить себя как будущего юношу или девушку; определить для себя свое прошлое, значение личного</w:t>
      </w:r>
      <w:r w:rsidR="0094415E" w:rsidRPr="00EC30BA">
        <w:t xml:space="preserve"> </w:t>
      </w:r>
      <w:r w:rsidRPr="00EC30BA">
        <w:t>настоящего, заглянуть в личное будущее; определиться в социальном пространстве – осмыслить свои права и обязанности.</w:t>
      </w:r>
      <w:r w:rsidR="00CE5ED7" w:rsidRPr="00EC30BA">
        <w:t xml:space="preserve">[5, </w:t>
      </w:r>
      <w:r w:rsidR="00CE5ED7" w:rsidRPr="00EC30BA">
        <w:rPr>
          <w:lang w:val="en-US"/>
        </w:rPr>
        <w:t>c</w:t>
      </w:r>
      <w:r w:rsidR="00CE5ED7" w:rsidRPr="00EC30BA">
        <w:t>. 406]</w:t>
      </w:r>
    </w:p>
    <w:p w:rsidR="0029446A" w:rsidRPr="00EC30BA" w:rsidRDefault="0029446A" w:rsidP="00EC30BA">
      <w:pPr>
        <w:ind w:firstLine="709"/>
      </w:pPr>
      <w:r w:rsidRPr="00EC30BA">
        <w:t>С развитием самосознания у человека непрерывно изменяется представление о себе в связи с результатом его деятельности, положением в коллективе, требованиями к нему общества. При этом основным показателем сформированности самосознания я</w:t>
      </w:r>
      <w:r w:rsidR="00CE5ED7" w:rsidRPr="00EC30BA">
        <w:t xml:space="preserve">вляется объективная самооценка.[1, </w:t>
      </w:r>
      <w:r w:rsidR="00CE5ED7" w:rsidRPr="00EC30BA">
        <w:rPr>
          <w:lang w:val="en-US"/>
        </w:rPr>
        <w:t>c</w:t>
      </w:r>
      <w:r w:rsidR="00CE5ED7" w:rsidRPr="00EC30BA">
        <w:t>. 41]</w:t>
      </w:r>
    </w:p>
    <w:p w:rsidR="0029446A" w:rsidRPr="00EC30BA" w:rsidRDefault="0029446A" w:rsidP="00EC30BA">
      <w:pPr>
        <w:ind w:firstLine="709"/>
      </w:pPr>
      <w:r w:rsidRPr="00EC30BA">
        <w:t>При заниженной самооценке подросток недооценивает свои возможности, стремится к выполнению только самых простых задач, что мешает его развитию.</w:t>
      </w:r>
    </w:p>
    <w:p w:rsidR="0029446A" w:rsidRPr="00EC30BA" w:rsidRDefault="0029446A" w:rsidP="00EC30BA">
      <w:pPr>
        <w:ind w:firstLine="709"/>
      </w:pPr>
      <w:r w:rsidRPr="00EC30BA">
        <w:t>При завышенной самооценке он переоценивает свои возможности, стремится выполнить то, с чем не в состоянии справиться, что также негативно сказыв</w:t>
      </w:r>
      <w:r w:rsidR="00CE5ED7" w:rsidRPr="00EC30BA">
        <w:t xml:space="preserve">ается на развитии его личности.[5, </w:t>
      </w:r>
      <w:r w:rsidR="00CE5ED7" w:rsidRPr="00EC30BA">
        <w:rPr>
          <w:lang w:val="en-US"/>
        </w:rPr>
        <w:t>c</w:t>
      </w:r>
      <w:r w:rsidR="00CE5ED7" w:rsidRPr="00EC30BA">
        <w:t>. 411]</w:t>
      </w:r>
    </w:p>
    <w:p w:rsidR="0029446A" w:rsidRPr="00EC30BA" w:rsidRDefault="0029446A" w:rsidP="00EC30BA">
      <w:pPr>
        <w:ind w:firstLine="709"/>
      </w:pPr>
      <w:r w:rsidRPr="00EC30BA">
        <w:t>Психологи и педагоги определяют самосознание как осознание человеком самого себя в системе отношений с обществом.</w:t>
      </w:r>
      <w:r w:rsidR="00CE5ED7" w:rsidRPr="00EC30BA">
        <w:t xml:space="preserve">[1, </w:t>
      </w:r>
      <w:r w:rsidR="00CE5ED7" w:rsidRPr="00EC30BA">
        <w:rPr>
          <w:lang w:val="en-US"/>
        </w:rPr>
        <w:t>c</w:t>
      </w:r>
      <w:r w:rsidR="00CE5ED7" w:rsidRPr="00EC30BA">
        <w:t>. 41]</w:t>
      </w:r>
    </w:p>
    <w:p w:rsidR="0029446A" w:rsidRPr="00EC30BA" w:rsidRDefault="0029446A" w:rsidP="00EC30BA">
      <w:pPr>
        <w:ind w:firstLine="709"/>
      </w:pPr>
      <w:r w:rsidRPr="00EC30BA">
        <w:t xml:space="preserve">Подростки стремятся к выработке </w:t>
      </w:r>
      <w:r w:rsidR="002F45B4" w:rsidRPr="00EC30BA">
        <w:t xml:space="preserve">собственных идеалов, определению жизненных целей, которые помогают найти место в жизни, выбрать профессию и реализовать себя как личность и индивидуальность. Основная масса современных юношей и девушек способна к глубокому освоению идеи гражданственности и политических демократических ценностей, к отстаиванию своих убеждений, к самостоятельной </w:t>
      </w:r>
      <w:r w:rsidR="00CE5ED7" w:rsidRPr="00EC30BA">
        <w:t xml:space="preserve">оценке политической информации.[3, </w:t>
      </w:r>
      <w:r w:rsidR="00CE5ED7" w:rsidRPr="00EC30BA">
        <w:rPr>
          <w:lang w:val="en-US"/>
        </w:rPr>
        <w:t>c</w:t>
      </w:r>
      <w:r w:rsidR="00CE5ED7" w:rsidRPr="00EC30BA">
        <w:t>.295]</w:t>
      </w:r>
    </w:p>
    <w:p w:rsidR="002F45B4" w:rsidRPr="00EC30BA" w:rsidRDefault="002F45B4" w:rsidP="00EC30BA">
      <w:pPr>
        <w:ind w:firstLine="709"/>
      </w:pPr>
      <w:r w:rsidRPr="00EC30BA">
        <w:t>Именно в подростковом возрасте ребенку нужен совет взрослого, ненавязчивая подсказка как выйти из ситуации, когда хочется одного, а точно знаешь, что нужно другое.</w:t>
      </w:r>
      <w:r w:rsidR="001F75F2" w:rsidRPr="00EC30BA">
        <w:t xml:space="preserve"> Формирование мировоззрения невозможно без развития понятийного мышления, освоения терминологии, а это можно сделать только при правильно поставленном просвещении по самым разнообразным вопросам культуры. Подростки не лишены чувства коллективизма и понимания силы общественности, но ценности, нормы референтной группы часто доминируют над общеколлективными. Весь характер воспитательной работы</w:t>
      </w:r>
      <w:r w:rsidR="006F3257" w:rsidRPr="00EC30BA">
        <w:t>, ее содержание должны быть соотносимы с целями и задачами самовоспитания школьников. Только через личную деятельность и стремление молодого человека овладеть собственным положительным опытом развивается индивид</w:t>
      </w:r>
      <w:r w:rsidR="00CE5ED7" w:rsidRPr="00EC30BA">
        <w:t xml:space="preserve"> с активной жизненной позицией.[</w:t>
      </w:r>
      <w:r w:rsidR="006F3257" w:rsidRPr="00EC30BA">
        <w:t>8</w:t>
      </w:r>
      <w:r w:rsidR="00CE5ED7" w:rsidRPr="00EC30BA">
        <w:t xml:space="preserve">, </w:t>
      </w:r>
      <w:r w:rsidR="00CE5ED7" w:rsidRPr="00EC30BA">
        <w:rPr>
          <w:lang w:val="en-US"/>
        </w:rPr>
        <w:t>c</w:t>
      </w:r>
      <w:r w:rsidR="00CE5ED7" w:rsidRPr="00EC30BA">
        <w:t>. 48-50]</w:t>
      </w:r>
    </w:p>
    <w:p w:rsidR="006F3257" w:rsidRPr="002F51C1" w:rsidRDefault="00E24316" w:rsidP="00EC30BA">
      <w:pPr>
        <w:pStyle w:val="a3"/>
        <w:numPr>
          <w:ilvl w:val="0"/>
          <w:numId w:val="8"/>
        </w:numPr>
        <w:ind w:left="0" w:firstLine="709"/>
        <w:rPr>
          <w:b/>
        </w:rPr>
      </w:pPr>
      <w:r>
        <w:br w:type="page"/>
      </w:r>
      <w:r w:rsidR="00395890" w:rsidRPr="002F51C1">
        <w:rPr>
          <w:b/>
        </w:rPr>
        <w:t>Республиканская программа патр</w:t>
      </w:r>
      <w:r w:rsidR="002F51C1" w:rsidRPr="002F51C1">
        <w:rPr>
          <w:b/>
        </w:rPr>
        <w:t>иотического воспитания молодежи</w:t>
      </w:r>
    </w:p>
    <w:p w:rsidR="002F51C1" w:rsidRDefault="002F51C1" w:rsidP="00EC30BA">
      <w:pPr>
        <w:ind w:firstLine="709"/>
      </w:pPr>
    </w:p>
    <w:p w:rsidR="006F3257" w:rsidRPr="00EC30BA" w:rsidRDefault="006F3257" w:rsidP="00EC30BA">
      <w:pPr>
        <w:ind w:firstLine="709"/>
      </w:pPr>
      <w:r w:rsidRPr="00EC30BA">
        <w:t>Министерством образования Республики Беларусь были разработаны Концепция непрерывного воспитания детей и учащейся мо</w:t>
      </w:r>
      <w:r w:rsidR="00F21B1D" w:rsidRPr="00EC30BA">
        <w:t>лодежи в Республике Беларусь и П</w:t>
      </w:r>
      <w:r w:rsidRPr="00EC30BA">
        <w:t>рограмма непрерывного воспитания детей и учащейся молодежи</w:t>
      </w:r>
      <w:r w:rsidR="002751E1" w:rsidRPr="00EC30BA">
        <w:t xml:space="preserve"> в Республике Беларусь на 2007-2010 годы.</w:t>
      </w:r>
    </w:p>
    <w:p w:rsidR="00F21B1D" w:rsidRPr="00EC30BA" w:rsidRDefault="00F21B1D" w:rsidP="00EC30BA">
      <w:pPr>
        <w:ind w:firstLine="709"/>
      </w:pPr>
      <w:r w:rsidRPr="00EC30BA">
        <w:t>Эти Концепция и Программа непрерывного воспитания детей и учащейся молодежи в Республике Беларусь являются основными документами, в которых закрепляются главные приоритеты воспитания в учреждениях образования с учетом основ идеологии белорусского государства.</w:t>
      </w:r>
    </w:p>
    <w:p w:rsidR="00F21B1D" w:rsidRPr="00EC30BA" w:rsidRDefault="00F21B1D" w:rsidP="00EC30BA">
      <w:pPr>
        <w:ind w:firstLine="709"/>
      </w:pPr>
      <w:r w:rsidRPr="00EC30BA">
        <w:t>Педагогические кадры страны решают поставленные задачи гражданского и патриотического воспитания учащихся через качественную общеобразовательную подготовку, укрепление здоровья и психологического состояния юношей, усиление нравственной и идеологической составляющей в  воспитательной работе учреждений образования. Во многом успехи в гражданском и патриотическом воспитании учащихся связаны с активным взаимодействием двух министерств: образования и обороны</w:t>
      </w:r>
      <w:r w:rsidR="00DA64B5" w:rsidRPr="00EC30BA">
        <w:t>. А точкой отсчета этой деятельности можно считать принятие Республиканской программы патриотического воспитания молодежи. Полем совместной работы по гражданскому и патриотическому воспитанию учащихся двух министерств стали:</w:t>
      </w:r>
    </w:p>
    <w:p w:rsidR="00DA64B5" w:rsidRPr="00EC30BA" w:rsidRDefault="00DA64B5" w:rsidP="00EC30BA">
      <w:pPr>
        <w:pStyle w:val="a3"/>
        <w:numPr>
          <w:ilvl w:val="0"/>
          <w:numId w:val="7"/>
        </w:numPr>
        <w:ind w:left="0" w:firstLine="709"/>
      </w:pPr>
      <w:r w:rsidRPr="00EC30BA">
        <w:t>Сотрудничество с педагогическими и военными кадрами, организующими воспитательную работу с молодежью через проведение научно-практических конференций и семинаров по проблемам гражданского и патриотического воспитания (ежегодно);</w:t>
      </w:r>
    </w:p>
    <w:p w:rsidR="00DA64B5" w:rsidRPr="00EC30BA" w:rsidRDefault="00DA64B5" w:rsidP="00EC30BA">
      <w:pPr>
        <w:pStyle w:val="a3"/>
        <w:numPr>
          <w:ilvl w:val="0"/>
          <w:numId w:val="7"/>
        </w:numPr>
        <w:ind w:left="0" w:firstLine="709"/>
      </w:pPr>
      <w:r w:rsidRPr="00EC30BA">
        <w:t xml:space="preserve">Организация массовой работы с учащимися, которая включает проведение конкурсов, слетов, </w:t>
      </w:r>
      <w:r w:rsidR="00E52BEB" w:rsidRPr="00EC30BA">
        <w:t>лагерей военно-патриотической направленности;</w:t>
      </w:r>
    </w:p>
    <w:p w:rsidR="00E52BEB" w:rsidRPr="00EC30BA" w:rsidRDefault="00E52BEB" w:rsidP="00EC30BA">
      <w:pPr>
        <w:pStyle w:val="a3"/>
        <w:numPr>
          <w:ilvl w:val="0"/>
          <w:numId w:val="7"/>
        </w:numPr>
        <w:ind w:left="0" w:firstLine="709"/>
      </w:pPr>
      <w:r w:rsidRPr="00EC30BA">
        <w:t>Работа по увековечению памяти павших защитников Отечества с вовлечением учащихся в поисковую и исследовательскую деятельность, шефство над ветеранами войны;</w:t>
      </w:r>
    </w:p>
    <w:p w:rsidR="00E52BEB" w:rsidRPr="00EC30BA" w:rsidRDefault="00E52BEB" w:rsidP="00EC30BA">
      <w:pPr>
        <w:pStyle w:val="a3"/>
        <w:numPr>
          <w:ilvl w:val="0"/>
          <w:numId w:val="7"/>
        </w:numPr>
        <w:ind w:left="0" w:firstLine="709"/>
      </w:pPr>
      <w:r w:rsidRPr="00EC30BA">
        <w:t>Профессиональная ориентация учащихся через организацию профильных военно-патриотических классов.</w:t>
      </w:r>
    </w:p>
    <w:p w:rsidR="00E52BEB" w:rsidRPr="00EC30BA" w:rsidRDefault="00E52BEB" w:rsidP="00EC30BA">
      <w:pPr>
        <w:ind w:firstLine="709"/>
      </w:pPr>
      <w:r w:rsidRPr="00EC30BA">
        <w:t>Важное место в системе гражданского и патриотического воспитания учащихся принадлежит туристско-краеведческой работе. Наличие в арсенале педагога таких форм, как экспедиции, походы, экскурсии, слеты, профильные лагеря, дают возможность сделать процесс</w:t>
      </w:r>
      <w:r w:rsidR="00537223" w:rsidRPr="00EC30BA">
        <w:t xml:space="preserve"> воспитания более содержательным, насыщенным яркими впечатлениями, которые оставляют наиболее глубокий след в душах и сердцах учащихся, создают условия для плодотворной работы по гражданскому и патриотическому воспитанию.</w:t>
      </w:r>
    </w:p>
    <w:p w:rsidR="00537223" w:rsidRPr="00EC30BA" w:rsidRDefault="00AA6BBA" w:rsidP="00EC30BA">
      <w:pPr>
        <w:ind w:firstLine="709"/>
        <w:rPr>
          <w:lang w:val="be-BY"/>
        </w:rPr>
      </w:pPr>
      <w:r w:rsidRPr="00EC30BA">
        <w:t xml:space="preserve">С целью активизации деятельности учреждений образования по гражданскому и патриотическому воспитанию, более широкому использованию краеведческого потенциала, расширению поисково-исследовательской работы в системе образования страны продолжается республиканская акция учащейся молодежи </w:t>
      </w:r>
      <w:r w:rsidRPr="00EC30BA">
        <w:rPr>
          <w:lang w:val="be-BY"/>
        </w:rPr>
        <w:t xml:space="preserve">“Жыву ў Беларусі і тым ганаруся”. Соучредителями акции </w:t>
      </w:r>
      <w:r w:rsidR="00F71976" w:rsidRPr="00EC30BA">
        <w:rPr>
          <w:lang w:val="be-BY"/>
        </w:rPr>
        <w:t>были Минестерство природных ресурсов Республики Беларусь, Министерство спорта и туризма, Министерство культуры, Министерство информации, Государственный комитет по имуществу и Академия наук Республики Беларусь.</w:t>
      </w:r>
    </w:p>
    <w:p w:rsidR="00F71976" w:rsidRPr="00EC30BA" w:rsidRDefault="00F71976" w:rsidP="00EC30BA">
      <w:pPr>
        <w:ind w:firstLine="709"/>
      </w:pPr>
      <w:r w:rsidRPr="00EC30BA">
        <w:rPr>
          <w:lang w:val="be-BY"/>
        </w:rPr>
        <w:t>В каждом районе нашей страны, в каждом городе, поселке, селе есть свои природные особенности, специфические исторические и культурные черты, составляющие тот феномен, который формирует в человеке интерес и привязанность к родному краю, его патриотические чувства, историческое сознание, социальную активность. Помочь лучше узнать родной край, глубже понять особенности его природы, истории и культуры, их взаимосвязь с природой, историей и культурой страны, принять участие в созидательной социально значимой деятельности, развить собственные способности – в этом и заключается основной смысл акции “Жыву ў Беларусі і тым ганаруся”.</w:t>
      </w:r>
    </w:p>
    <w:p w:rsidR="00F71976" w:rsidRPr="00EC30BA" w:rsidRDefault="00F71976" w:rsidP="00EC30BA">
      <w:pPr>
        <w:ind w:firstLine="709"/>
      </w:pPr>
      <w:r w:rsidRPr="00EC30BA">
        <w:t>Наибольший интерес у учащихся вызывают проводимые в рамках акции конкурсы:</w:t>
      </w:r>
    </w:p>
    <w:p w:rsidR="00F71976" w:rsidRPr="00EC30BA" w:rsidRDefault="00F54803" w:rsidP="00EC30BA">
      <w:pPr>
        <w:ind w:firstLine="709"/>
      </w:pPr>
      <w:r w:rsidRPr="00EC30BA">
        <w:t>н</w:t>
      </w:r>
      <w:r w:rsidR="00F71976" w:rsidRPr="00EC30BA">
        <w:t>а лучший проект краеведческого маршрута «</w:t>
      </w:r>
      <w:r w:rsidRPr="00EC30BA">
        <w:t>М</w:t>
      </w:r>
      <w:r w:rsidR="00F71976" w:rsidRPr="00EC30BA">
        <w:t>ой край</w:t>
      </w:r>
      <w:r w:rsidRPr="00EC30BA">
        <w:t>»;</w:t>
      </w:r>
    </w:p>
    <w:p w:rsidR="00F54803" w:rsidRPr="00EC30BA" w:rsidRDefault="00F54803" w:rsidP="00EC30BA">
      <w:pPr>
        <w:ind w:firstLine="709"/>
        <w:rPr>
          <w:lang w:val="be-BY"/>
        </w:rPr>
      </w:pPr>
      <w:r w:rsidRPr="00EC30BA">
        <w:t xml:space="preserve">исследовательских работ </w:t>
      </w:r>
      <w:r w:rsidRPr="00EC30BA">
        <w:rPr>
          <w:lang w:val="be-BY"/>
        </w:rPr>
        <w:t>“Пазнай сваю Радзіму”;</w:t>
      </w:r>
    </w:p>
    <w:p w:rsidR="00F54803" w:rsidRPr="00EC30BA" w:rsidRDefault="00F54803" w:rsidP="00EC30BA">
      <w:pPr>
        <w:ind w:firstLine="709"/>
      </w:pPr>
      <w:r w:rsidRPr="00EC30BA">
        <w:t>по составлению карт-схем достопримечательностей малой родины;</w:t>
      </w:r>
    </w:p>
    <w:p w:rsidR="00F54803" w:rsidRPr="00EC30BA" w:rsidRDefault="00F54803" w:rsidP="00EC30BA">
      <w:pPr>
        <w:ind w:firstLine="709"/>
      </w:pPr>
      <w:r w:rsidRPr="00EC30BA">
        <w:t>смотр-конкурс информационных знаков-стендов о достопримечательностях малой родины.</w:t>
      </w:r>
    </w:p>
    <w:p w:rsidR="00F54803" w:rsidRPr="00EC30BA" w:rsidRDefault="00F54803" w:rsidP="00EC30BA">
      <w:pPr>
        <w:ind w:firstLine="709"/>
      </w:pPr>
      <w:r w:rsidRPr="00EC30BA">
        <w:t>В сентябре 2008 года в НДОЛ «Зубренок» будут подведены итоги названной республиканской акции.</w:t>
      </w:r>
    </w:p>
    <w:p w:rsidR="00F54803" w:rsidRPr="00EC30BA" w:rsidRDefault="00F54803" w:rsidP="00EC30BA">
      <w:pPr>
        <w:ind w:firstLine="709"/>
      </w:pPr>
      <w:r w:rsidRPr="00EC30BA">
        <w:t xml:space="preserve">Важным фактором патриотического и гражданского воспитания учащихся являются музеи, работающие в учреждениях образования. Именно они дают возможность воздействовать через факты, явления, образы на формирование культуры учащихся, воспитывать такие качества, как духовность, патриотизм, гражданский долг, личная </w:t>
      </w:r>
      <w:r w:rsidR="001D26C2" w:rsidRPr="00EC30BA">
        <w:t>ответственность.</w:t>
      </w:r>
      <w:r w:rsidR="00CE5ED7" w:rsidRPr="00EC30BA">
        <w:t>[4,с</w:t>
      </w:r>
      <w:r w:rsidR="001D26C2" w:rsidRPr="00EC30BA">
        <w:t>.3-5</w:t>
      </w:r>
      <w:r w:rsidR="00CE5ED7" w:rsidRPr="00EC30BA">
        <w:t>]</w:t>
      </w:r>
    </w:p>
    <w:p w:rsidR="00EA04ED" w:rsidRDefault="00EA04ED" w:rsidP="00EA04ED">
      <w:pPr>
        <w:ind w:firstLine="709"/>
        <w:rPr>
          <w:b/>
        </w:rPr>
      </w:pPr>
      <w:r>
        <w:br w:type="page"/>
      </w:r>
      <w:r w:rsidR="00DB3460">
        <w:rPr>
          <w:b/>
        </w:rPr>
        <w:t>Литература</w:t>
      </w:r>
    </w:p>
    <w:p w:rsidR="00DB3460" w:rsidRPr="00DB3460" w:rsidRDefault="00DB3460" w:rsidP="00EA04ED">
      <w:pPr>
        <w:ind w:firstLine="709"/>
        <w:rPr>
          <w:b/>
        </w:rPr>
      </w:pPr>
    </w:p>
    <w:p w:rsidR="00EA04ED" w:rsidRPr="00EC30BA" w:rsidRDefault="00EA04ED" w:rsidP="00DB3460">
      <w:pPr>
        <w:pStyle w:val="a3"/>
        <w:numPr>
          <w:ilvl w:val="0"/>
          <w:numId w:val="3"/>
        </w:numPr>
        <w:ind w:left="0" w:firstLine="0"/>
      </w:pPr>
      <w:r w:rsidRPr="00EC30BA">
        <w:t>Кочетов А.И. Организация самовоспитания школьников – М., - 2000. – 312 с.</w:t>
      </w:r>
    </w:p>
    <w:p w:rsidR="00EA04ED" w:rsidRPr="00EC30BA" w:rsidRDefault="00EA04ED" w:rsidP="00DB3460">
      <w:pPr>
        <w:pStyle w:val="a3"/>
        <w:numPr>
          <w:ilvl w:val="0"/>
          <w:numId w:val="3"/>
        </w:numPr>
        <w:ind w:left="0" w:firstLine="0"/>
      </w:pPr>
      <w:r w:rsidRPr="00EC30BA">
        <w:t>Латыш Н.И. «Образование на рубеже веков», Мн., 2000. - 214 с.</w:t>
      </w:r>
    </w:p>
    <w:p w:rsidR="00EA04ED" w:rsidRPr="00EC30BA" w:rsidRDefault="00EA04ED" w:rsidP="00DB3460">
      <w:pPr>
        <w:pStyle w:val="a3"/>
        <w:numPr>
          <w:ilvl w:val="0"/>
          <w:numId w:val="3"/>
        </w:numPr>
        <w:ind w:left="0" w:firstLine="0"/>
      </w:pPr>
      <w:r w:rsidRPr="00EC30BA">
        <w:t>Лихачев Б.Т. Педагогика – М.: Юрайт, 1999. – 523 с.</w:t>
      </w:r>
    </w:p>
    <w:p w:rsidR="00EA04ED" w:rsidRPr="00EC30BA" w:rsidRDefault="00EA04ED" w:rsidP="00DB3460">
      <w:pPr>
        <w:pStyle w:val="a3"/>
        <w:numPr>
          <w:ilvl w:val="0"/>
          <w:numId w:val="3"/>
        </w:numPr>
        <w:ind w:left="0" w:firstLine="0"/>
      </w:pPr>
      <w:r w:rsidRPr="00EC30BA">
        <w:t xml:space="preserve">Митракович С.С. Растим патриотов// </w:t>
      </w:r>
      <w:r w:rsidRPr="00EC30BA">
        <w:rPr>
          <w:lang w:val="be-BY"/>
        </w:rPr>
        <w:t>Пазашкольнае выхаванне. Серыя “У дапамогу педагогу”.- 2008. - № 2. – с. 3-5</w:t>
      </w:r>
    </w:p>
    <w:p w:rsidR="00EA04ED" w:rsidRPr="00EC30BA" w:rsidRDefault="00EA04ED" w:rsidP="00DB3460">
      <w:pPr>
        <w:pStyle w:val="a3"/>
        <w:numPr>
          <w:ilvl w:val="0"/>
          <w:numId w:val="3"/>
        </w:numPr>
        <w:ind w:left="0" w:firstLine="0"/>
      </w:pPr>
      <w:r w:rsidRPr="00EC30BA">
        <w:t>Мухина В.С. «Возрастная психология» - М., - 2000. – 456 с.</w:t>
      </w:r>
    </w:p>
    <w:p w:rsidR="00EA04ED" w:rsidRPr="00EC30BA" w:rsidRDefault="00EA04ED" w:rsidP="00DB3460">
      <w:pPr>
        <w:pStyle w:val="a3"/>
        <w:numPr>
          <w:ilvl w:val="0"/>
          <w:numId w:val="3"/>
        </w:numPr>
        <w:ind w:left="0" w:firstLine="0"/>
      </w:pPr>
      <w:r w:rsidRPr="00EC30BA">
        <w:t>Савотина Н.А. Гражданское воспитание: традиции и современные требования. // Педагогика -2002. - № 4.</w:t>
      </w:r>
    </w:p>
    <w:p w:rsidR="00EA04ED" w:rsidRPr="00EC30BA" w:rsidRDefault="00EA04ED" w:rsidP="00DB3460">
      <w:pPr>
        <w:pStyle w:val="a3"/>
        <w:numPr>
          <w:ilvl w:val="0"/>
          <w:numId w:val="3"/>
        </w:numPr>
        <w:ind w:left="0" w:firstLine="0"/>
      </w:pPr>
      <w:r w:rsidRPr="00EC30BA">
        <w:rPr>
          <w:lang w:val="be-BY"/>
        </w:rPr>
        <w:t>Улосев</w:t>
      </w:r>
      <w:r w:rsidRPr="00EC30BA">
        <w:t xml:space="preserve">ич, Л.С. «Ради Отечества следует жертвовать даже славой»// </w:t>
      </w:r>
      <w:r w:rsidRPr="00EC30BA">
        <w:rPr>
          <w:lang w:val="be-BY"/>
        </w:rPr>
        <w:t xml:space="preserve">Народная асвета. – 2005. - № 8. </w:t>
      </w:r>
    </w:p>
    <w:p w:rsidR="00EA04ED" w:rsidRPr="00EC30BA" w:rsidRDefault="00EA04ED" w:rsidP="00DB3460">
      <w:pPr>
        <w:pStyle w:val="a3"/>
        <w:numPr>
          <w:ilvl w:val="0"/>
          <w:numId w:val="3"/>
        </w:numPr>
        <w:ind w:left="0" w:firstLine="0"/>
      </w:pPr>
      <w:r w:rsidRPr="00EC30BA">
        <w:t>Яковлева Н.Н. Воспитательная работа в школе. – Мн.: НИО, 1997. – 194 с.</w:t>
      </w:r>
      <w:bookmarkStart w:id="0" w:name="_GoBack"/>
      <w:bookmarkEnd w:id="0"/>
    </w:p>
    <w:sectPr w:rsidR="00EA04ED" w:rsidRPr="00EC30BA" w:rsidSect="00DB3460">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241" w:rsidRDefault="004D2241" w:rsidP="00F26526">
      <w:pPr>
        <w:spacing w:line="240" w:lineRule="auto"/>
      </w:pPr>
      <w:r>
        <w:separator/>
      </w:r>
    </w:p>
  </w:endnote>
  <w:endnote w:type="continuationSeparator" w:id="0">
    <w:p w:rsidR="004D2241" w:rsidRDefault="004D2241" w:rsidP="00F26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69" w:rsidRDefault="00320C69" w:rsidP="00CF2FB6">
    <w:pPr>
      <w:pStyle w:val="a7"/>
      <w:framePr w:wrap="around" w:vAnchor="text" w:hAnchor="margin" w:xAlign="right" w:y="1"/>
      <w:rPr>
        <w:rStyle w:val="ad"/>
      </w:rPr>
    </w:pPr>
  </w:p>
  <w:p w:rsidR="00320C69" w:rsidRDefault="00320C69" w:rsidP="00DB346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C69" w:rsidRDefault="008D6DB0" w:rsidP="00CF2FB6">
    <w:pPr>
      <w:pStyle w:val="a7"/>
      <w:framePr w:wrap="around" w:vAnchor="text" w:hAnchor="margin" w:xAlign="right" w:y="1"/>
      <w:rPr>
        <w:rStyle w:val="ad"/>
      </w:rPr>
    </w:pPr>
    <w:r>
      <w:rPr>
        <w:rStyle w:val="ad"/>
        <w:noProof/>
      </w:rPr>
      <w:t>1</w:t>
    </w:r>
  </w:p>
  <w:p w:rsidR="00320C69" w:rsidRDefault="00320C69" w:rsidP="00DB346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241" w:rsidRDefault="004D2241" w:rsidP="00F26526">
      <w:pPr>
        <w:spacing w:line="240" w:lineRule="auto"/>
      </w:pPr>
      <w:r>
        <w:separator/>
      </w:r>
    </w:p>
  </w:footnote>
  <w:footnote w:type="continuationSeparator" w:id="0">
    <w:p w:rsidR="004D2241" w:rsidRDefault="004D2241" w:rsidP="00F265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D1EDC"/>
    <w:multiLevelType w:val="hybridMultilevel"/>
    <w:tmpl w:val="228A70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952DB"/>
    <w:multiLevelType w:val="hybridMultilevel"/>
    <w:tmpl w:val="25C68C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EC42ED"/>
    <w:multiLevelType w:val="hybridMultilevel"/>
    <w:tmpl w:val="58B6D8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B6B04FA"/>
    <w:multiLevelType w:val="hybridMultilevel"/>
    <w:tmpl w:val="A81A56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D4D38A4"/>
    <w:multiLevelType w:val="hybridMultilevel"/>
    <w:tmpl w:val="682254D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3B060F9A"/>
    <w:multiLevelType w:val="hybridMultilevel"/>
    <w:tmpl w:val="684EEDE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BB00ACD"/>
    <w:multiLevelType w:val="hybridMultilevel"/>
    <w:tmpl w:val="5F6AEBD6"/>
    <w:lvl w:ilvl="0" w:tplc="6C0A200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DC84F55"/>
    <w:multiLevelType w:val="hybridMultilevel"/>
    <w:tmpl w:val="49549760"/>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6A115C91"/>
    <w:multiLevelType w:val="hybridMultilevel"/>
    <w:tmpl w:val="1056F264"/>
    <w:lvl w:ilvl="0" w:tplc="DECE18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3"/>
  </w:num>
  <w:num w:numId="2">
    <w:abstractNumId w:val="4"/>
  </w:num>
  <w:num w:numId="3">
    <w:abstractNumId w:val="2"/>
  </w:num>
  <w:num w:numId="4">
    <w:abstractNumId w:val="7"/>
  </w:num>
  <w:num w:numId="5">
    <w:abstractNumId w:val="6"/>
  </w:num>
  <w:num w:numId="6">
    <w:abstractNumId w:val="5"/>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A9"/>
    <w:rsid w:val="00006084"/>
    <w:rsid w:val="00037B07"/>
    <w:rsid w:val="000404F5"/>
    <w:rsid w:val="000916B8"/>
    <w:rsid w:val="00095F86"/>
    <w:rsid w:val="000B16CC"/>
    <w:rsid w:val="000C19AE"/>
    <w:rsid w:val="00157D21"/>
    <w:rsid w:val="001C7BAF"/>
    <w:rsid w:val="001D26C2"/>
    <w:rsid w:val="001D7E25"/>
    <w:rsid w:val="001F2250"/>
    <w:rsid w:val="001F75F2"/>
    <w:rsid w:val="00202647"/>
    <w:rsid w:val="00224FC6"/>
    <w:rsid w:val="00270A06"/>
    <w:rsid w:val="002751E1"/>
    <w:rsid w:val="0029446A"/>
    <w:rsid w:val="002B0137"/>
    <w:rsid w:val="002F45B4"/>
    <w:rsid w:val="002F51C1"/>
    <w:rsid w:val="00320C69"/>
    <w:rsid w:val="00353D17"/>
    <w:rsid w:val="00376BC3"/>
    <w:rsid w:val="0037724F"/>
    <w:rsid w:val="00395890"/>
    <w:rsid w:val="003A3C16"/>
    <w:rsid w:val="003A476B"/>
    <w:rsid w:val="003D1245"/>
    <w:rsid w:val="003F0A3B"/>
    <w:rsid w:val="00432A67"/>
    <w:rsid w:val="004745CE"/>
    <w:rsid w:val="0048080D"/>
    <w:rsid w:val="004812B3"/>
    <w:rsid w:val="00493251"/>
    <w:rsid w:val="004C7335"/>
    <w:rsid w:val="004D2241"/>
    <w:rsid w:val="004F590A"/>
    <w:rsid w:val="00527CB4"/>
    <w:rsid w:val="00537223"/>
    <w:rsid w:val="005967F8"/>
    <w:rsid w:val="005A0549"/>
    <w:rsid w:val="005B2C36"/>
    <w:rsid w:val="005C1ED4"/>
    <w:rsid w:val="00607BC5"/>
    <w:rsid w:val="00650E31"/>
    <w:rsid w:val="0065494F"/>
    <w:rsid w:val="00662986"/>
    <w:rsid w:val="00662D5D"/>
    <w:rsid w:val="006B423D"/>
    <w:rsid w:val="006D7C0E"/>
    <w:rsid w:val="006E4DAA"/>
    <w:rsid w:val="006F1ABB"/>
    <w:rsid w:val="006F3257"/>
    <w:rsid w:val="00731DCE"/>
    <w:rsid w:val="00735149"/>
    <w:rsid w:val="00737315"/>
    <w:rsid w:val="00740983"/>
    <w:rsid w:val="007B0692"/>
    <w:rsid w:val="007E2357"/>
    <w:rsid w:val="00816F60"/>
    <w:rsid w:val="00816F86"/>
    <w:rsid w:val="008B1119"/>
    <w:rsid w:val="008B43EA"/>
    <w:rsid w:val="008D6DB0"/>
    <w:rsid w:val="00924403"/>
    <w:rsid w:val="00937416"/>
    <w:rsid w:val="0094415E"/>
    <w:rsid w:val="00957F51"/>
    <w:rsid w:val="00964975"/>
    <w:rsid w:val="0097452B"/>
    <w:rsid w:val="00A114E7"/>
    <w:rsid w:val="00A64214"/>
    <w:rsid w:val="00A73C45"/>
    <w:rsid w:val="00A749EF"/>
    <w:rsid w:val="00AA6BBA"/>
    <w:rsid w:val="00AC7B50"/>
    <w:rsid w:val="00AF4693"/>
    <w:rsid w:val="00B97683"/>
    <w:rsid w:val="00BF55B1"/>
    <w:rsid w:val="00C114C3"/>
    <w:rsid w:val="00C16307"/>
    <w:rsid w:val="00C53881"/>
    <w:rsid w:val="00C859E8"/>
    <w:rsid w:val="00CB4640"/>
    <w:rsid w:val="00CE3AE5"/>
    <w:rsid w:val="00CE5ED7"/>
    <w:rsid w:val="00CF2FB6"/>
    <w:rsid w:val="00D2147B"/>
    <w:rsid w:val="00D25CB4"/>
    <w:rsid w:val="00D63CED"/>
    <w:rsid w:val="00D86411"/>
    <w:rsid w:val="00DA64B5"/>
    <w:rsid w:val="00DB3460"/>
    <w:rsid w:val="00DB5F59"/>
    <w:rsid w:val="00DF26FE"/>
    <w:rsid w:val="00E24316"/>
    <w:rsid w:val="00E31E8B"/>
    <w:rsid w:val="00E52BEB"/>
    <w:rsid w:val="00E760CF"/>
    <w:rsid w:val="00E8174E"/>
    <w:rsid w:val="00EA04ED"/>
    <w:rsid w:val="00EB58FE"/>
    <w:rsid w:val="00EC30BA"/>
    <w:rsid w:val="00EE0485"/>
    <w:rsid w:val="00F21B1D"/>
    <w:rsid w:val="00F26526"/>
    <w:rsid w:val="00F54803"/>
    <w:rsid w:val="00F71976"/>
    <w:rsid w:val="00F93AA9"/>
    <w:rsid w:val="00F95F5B"/>
    <w:rsid w:val="00FB3B26"/>
    <w:rsid w:val="00FD7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F648BB-454A-4BC5-9C19-ADE65F82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080D"/>
    <w:pPr>
      <w:spacing w:line="360" w:lineRule="auto"/>
      <w:jc w:val="both"/>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86411"/>
    <w:pPr>
      <w:ind w:left="720"/>
      <w:contextualSpacing/>
    </w:pPr>
  </w:style>
  <w:style w:type="character" w:styleId="a4">
    <w:name w:val="line number"/>
    <w:uiPriority w:val="99"/>
    <w:semiHidden/>
    <w:rsid w:val="00F26526"/>
    <w:rPr>
      <w:rFonts w:cs="Times New Roman"/>
    </w:rPr>
  </w:style>
  <w:style w:type="paragraph" w:styleId="a5">
    <w:name w:val="header"/>
    <w:basedOn w:val="a"/>
    <w:link w:val="a6"/>
    <w:uiPriority w:val="99"/>
    <w:rsid w:val="00F26526"/>
    <w:pPr>
      <w:tabs>
        <w:tab w:val="center" w:pos="4677"/>
        <w:tab w:val="right" w:pos="9355"/>
      </w:tabs>
      <w:spacing w:line="240" w:lineRule="auto"/>
    </w:pPr>
  </w:style>
  <w:style w:type="character" w:customStyle="1" w:styleId="a6">
    <w:name w:val="Верхний колонтитул Знак"/>
    <w:link w:val="a5"/>
    <w:uiPriority w:val="99"/>
    <w:locked/>
    <w:rsid w:val="00F26526"/>
    <w:rPr>
      <w:rFonts w:cs="Times New Roman"/>
    </w:rPr>
  </w:style>
  <w:style w:type="paragraph" w:styleId="a7">
    <w:name w:val="footer"/>
    <w:basedOn w:val="a"/>
    <w:link w:val="a8"/>
    <w:uiPriority w:val="99"/>
    <w:semiHidden/>
    <w:rsid w:val="00F26526"/>
    <w:pPr>
      <w:tabs>
        <w:tab w:val="center" w:pos="4677"/>
        <w:tab w:val="right" w:pos="9355"/>
      </w:tabs>
      <w:spacing w:line="240" w:lineRule="auto"/>
    </w:pPr>
  </w:style>
  <w:style w:type="character" w:customStyle="1" w:styleId="a8">
    <w:name w:val="Нижний колонтитул Знак"/>
    <w:link w:val="a7"/>
    <w:uiPriority w:val="99"/>
    <w:semiHidden/>
    <w:locked/>
    <w:rsid w:val="00F26526"/>
    <w:rPr>
      <w:rFonts w:cs="Times New Roman"/>
    </w:rPr>
  </w:style>
  <w:style w:type="paragraph" w:styleId="a9">
    <w:name w:val="No Spacing"/>
    <w:link w:val="aa"/>
    <w:uiPriority w:val="99"/>
    <w:qFormat/>
    <w:rsid w:val="00270A06"/>
    <w:rPr>
      <w:rFonts w:ascii="Calibri" w:hAnsi="Calibri"/>
      <w:sz w:val="22"/>
      <w:szCs w:val="22"/>
      <w:lang w:eastAsia="en-US"/>
    </w:rPr>
  </w:style>
  <w:style w:type="character" w:customStyle="1" w:styleId="aa">
    <w:name w:val="Без интервала Знак"/>
    <w:link w:val="a9"/>
    <w:uiPriority w:val="99"/>
    <w:locked/>
    <w:rsid w:val="00270A06"/>
    <w:rPr>
      <w:rFonts w:ascii="Calibri" w:hAnsi="Calibri" w:cs="Times New Roman"/>
      <w:sz w:val="22"/>
      <w:szCs w:val="22"/>
      <w:lang w:val="ru-RU" w:eastAsia="en-US" w:bidi="ar-SA"/>
    </w:rPr>
  </w:style>
  <w:style w:type="paragraph" w:styleId="ab">
    <w:name w:val="Balloon Text"/>
    <w:basedOn w:val="a"/>
    <w:link w:val="ac"/>
    <w:uiPriority w:val="99"/>
    <w:semiHidden/>
    <w:rsid w:val="00270A06"/>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270A06"/>
    <w:rPr>
      <w:rFonts w:ascii="Tahoma" w:hAnsi="Tahoma" w:cs="Tahoma"/>
      <w:sz w:val="16"/>
      <w:szCs w:val="16"/>
    </w:rPr>
  </w:style>
  <w:style w:type="character" w:styleId="ad">
    <w:name w:val="page number"/>
    <w:uiPriority w:val="99"/>
    <w:rsid w:val="00DB34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2886</Words>
  <Characters>16453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Тема: Формирование национального самосознания учащихся</vt:lpstr>
    </vt:vector>
  </TitlesOfParts>
  <Company>SPL</Company>
  <LinksUpToDate>false</LinksUpToDate>
  <CharactersWithSpaces>19301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Формирование национального самосознания учащихся</dc:title>
  <dc:subject/>
  <dc:creator>User</dc:creator>
  <cp:keywords/>
  <dc:description/>
  <cp:lastModifiedBy>admin</cp:lastModifiedBy>
  <cp:revision>2</cp:revision>
  <cp:lastPrinted>2008-06-09T14:38:00Z</cp:lastPrinted>
  <dcterms:created xsi:type="dcterms:W3CDTF">2014-03-02T06:26:00Z</dcterms:created>
  <dcterms:modified xsi:type="dcterms:W3CDTF">2014-03-02T06:26:00Z</dcterms:modified>
</cp:coreProperties>
</file>