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60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60"/>
        <w:gridCol w:w="900"/>
      </w:tblGrid>
      <w:tr w:rsidR="00280F5A" w:rsidRPr="00060E0E">
        <w:tc>
          <w:tcPr>
            <w:tcW w:w="8460" w:type="dxa"/>
            <w:vAlign w:val="bottom"/>
          </w:tcPr>
          <w:p w:rsidR="00280F5A" w:rsidRDefault="00280F5A" w:rsidP="00280F5A">
            <w:pPr>
              <w:pStyle w:val="a4"/>
              <w:ind w:left="-108" w:right="-10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МОСКОВСКИЙ ГОСУДАРСТВЕННЫЙ  УНИВЕРСИТЕТ</w:t>
            </w:r>
          </w:p>
          <w:p w:rsidR="00280F5A" w:rsidRPr="006600CE" w:rsidRDefault="00280F5A" w:rsidP="00280F5A">
            <w:pPr>
              <w:pStyle w:val="a4"/>
              <w:spacing w:after="8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ЭКОНОМИКИ СТАТИСТИКИ И ИНФОРМАТИКИ (МЭСИ)             ИГА-54</w:t>
            </w:r>
          </w:p>
        </w:tc>
        <w:tc>
          <w:tcPr>
            <w:tcW w:w="900" w:type="dxa"/>
          </w:tcPr>
          <w:p w:rsidR="00280F5A" w:rsidRPr="00060E0E" w:rsidRDefault="00EB4F06" w:rsidP="00280F5A">
            <w:pPr>
              <w:pStyle w:val="a4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28.5pt" o:preferrelative="f">
                  <v:imagedata r:id="rId5" o:title="2222"/>
                  <o:lock v:ext="edit" aspectratio="f"/>
                </v:shape>
              </w:pict>
            </w:r>
          </w:p>
        </w:tc>
      </w:tr>
    </w:tbl>
    <w:p w:rsidR="00280F5A" w:rsidRPr="0067759C" w:rsidRDefault="00280F5A" w:rsidP="00280F5A">
      <w:pPr>
        <w:spacing w:before="40"/>
        <w:ind w:right="-5"/>
        <w:jc w:val="center"/>
        <w:rPr>
          <w:rFonts w:ascii="Verdana" w:hAnsi="Verdana" w:cs="Arial"/>
          <w:b/>
          <w:sz w:val="16"/>
          <w:szCs w:val="16"/>
        </w:rPr>
      </w:pPr>
      <w:r w:rsidRPr="0067759C">
        <w:rPr>
          <w:rFonts w:ascii="Verdana" w:hAnsi="Verdana" w:cs="Arial"/>
          <w:b/>
          <w:sz w:val="16"/>
          <w:szCs w:val="16"/>
        </w:rPr>
        <w:t>ФЕДЕРАЛЬНОЕ АГЕНТСТВО ПО ОБРАЗОВАНИЮ</w:t>
      </w:r>
    </w:p>
    <w:p w:rsidR="00280F5A" w:rsidRDefault="00280F5A" w:rsidP="00280F5A">
      <w:pPr>
        <w:ind w:right="-5"/>
        <w:rPr>
          <w:rFonts w:ascii="Arial" w:hAnsi="Arial" w:cs="Arial"/>
          <w:i/>
        </w:rPr>
      </w:pPr>
    </w:p>
    <w:p w:rsidR="00280F5A" w:rsidRDefault="00280F5A" w:rsidP="00280F5A">
      <w:pPr>
        <w:ind w:right="-5"/>
        <w:rPr>
          <w:rFonts w:ascii="Arial" w:hAnsi="Arial" w:cs="Arial"/>
          <w:i/>
        </w:rPr>
      </w:pPr>
    </w:p>
    <w:p w:rsidR="00280F5A" w:rsidRPr="002C46FB" w:rsidRDefault="00280F5A" w:rsidP="00280F5A">
      <w:pPr>
        <w:ind w:right="-5"/>
        <w:rPr>
          <w:rFonts w:ascii="Arial" w:hAnsi="Arial" w:cs="Arial"/>
          <w:i/>
        </w:rPr>
      </w:pPr>
    </w:p>
    <w:tbl>
      <w:tblPr>
        <w:tblStyle w:val="a3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62"/>
        <w:gridCol w:w="3599"/>
        <w:gridCol w:w="1959"/>
        <w:gridCol w:w="900"/>
        <w:gridCol w:w="1440"/>
      </w:tblGrid>
      <w:tr w:rsidR="00280F5A" w:rsidRPr="00060E0E">
        <w:trPr>
          <w:trHeight w:val="397"/>
        </w:trPr>
        <w:tc>
          <w:tcPr>
            <w:tcW w:w="1462" w:type="dxa"/>
            <w:tcBorders>
              <w:bottom w:val="dotted" w:sz="4" w:space="0" w:color="auto"/>
            </w:tcBorders>
            <w:vAlign w:val="bottom"/>
          </w:tcPr>
          <w:p w:rsidR="00280F5A" w:rsidRPr="00A36486" w:rsidRDefault="00280F5A" w:rsidP="00280F5A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36486">
              <w:rPr>
                <w:rFonts w:ascii="Arial" w:hAnsi="Arial" w:cs="Arial"/>
                <w:sz w:val="16"/>
                <w:szCs w:val="16"/>
              </w:rPr>
              <w:t>Специальность</w:t>
            </w:r>
          </w:p>
        </w:tc>
        <w:tc>
          <w:tcPr>
            <w:tcW w:w="7898" w:type="dxa"/>
            <w:gridSpan w:val="4"/>
            <w:tcBorders>
              <w:bottom w:val="dotted" w:sz="4" w:space="0" w:color="auto"/>
            </w:tcBorders>
            <w:vAlign w:val="bottom"/>
          </w:tcPr>
          <w:p w:rsidR="00280F5A" w:rsidRPr="00A36486" w:rsidRDefault="00280F5A" w:rsidP="00280F5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Менеджмент организации</w:t>
            </w:r>
          </w:p>
        </w:tc>
      </w:tr>
      <w:tr w:rsidR="00280F5A" w:rsidRPr="00060E0E">
        <w:trPr>
          <w:trHeight w:val="345"/>
        </w:trPr>
        <w:tc>
          <w:tcPr>
            <w:tcW w:w="936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80F5A" w:rsidRPr="00A36486" w:rsidRDefault="00280F5A" w:rsidP="00280F5A">
            <w:pPr>
              <w:ind w:lef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0F5A" w:rsidRPr="00060E0E">
        <w:trPr>
          <w:trHeight w:val="446"/>
        </w:trPr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80F5A" w:rsidRPr="00A36486" w:rsidRDefault="00280F5A" w:rsidP="00280F5A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Специализация</w:t>
            </w:r>
          </w:p>
        </w:tc>
        <w:tc>
          <w:tcPr>
            <w:tcW w:w="789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80F5A" w:rsidRPr="00A36486" w:rsidRDefault="00280F5A" w:rsidP="00280F5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Управление конкурентоспособностью организации</w:t>
            </w:r>
          </w:p>
        </w:tc>
      </w:tr>
      <w:tr w:rsidR="00280F5A" w:rsidRPr="00060E0E">
        <w:trPr>
          <w:trHeight w:val="354"/>
        </w:trPr>
        <w:tc>
          <w:tcPr>
            <w:tcW w:w="936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80F5A" w:rsidRPr="00A36486" w:rsidRDefault="00280F5A" w:rsidP="00280F5A">
            <w:pPr>
              <w:ind w:left="7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80F5A" w:rsidRPr="00060E0E">
        <w:trPr>
          <w:trHeight w:val="446"/>
        </w:trPr>
        <w:tc>
          <w:tcPr>
            <w:tcW w:w="5061" w:type="dxa"/>
            <w:gridSpan w:val="2"/>
            <w:tcBorders>
              <w:top w:val="dotted" w:sz="4" w:space="0" w:color="auto"/>
            </w:tcBorders>
            <w:vAlign w:val="bottom"/>
          </w:tcPr>
          <w:p w:rsidR="00280F5A" w:rsidRPr="0067759C" w:rsidRDefault="00280F5A" w:rsidP="00280F5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59C">
              <w:rPr>
                <w:rFonts w:ascii="Arial" w:hAnsi="Arial" w:cs="Arial"/>
                <w:sz w:val="16"/>
                <w:szCs w:val="16"/>
              </w:rPr>
              <w:t xml:space="preserve">Форма обучения </w:t>
            </w:r>
          </w:p>
        </w:tc>
        <w:tc>
          <w:tcPr>
            <w:tcW w:w="1959" w:type="dxa"/>
            <w:tcBorders>
              <w:top w:val="dotted" w:sz="4" w:space="0" w:color="auto"/>
            </w:tcBorders>
            <w:vAlign w:val="bottom"/>
          </w:tcPr>
          <w:p w:rsidR="00280F5A" w:rsidRPr="00A36486" w:rsidRDefault="00280F5A" w:rsidP="00280F5A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экстернат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bottom"/>
          </w:tcPr>
          <w:p w:rsidR="00280F5A" w:rsidRPr="00A36486" w:rsidRDefault="00280F5A" w:rsidP="00280F5A">
            <w:pPr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80F5A" w:rsidRPr="006552EA" w:rsidRDefault="00280F5A" w:rsidP="00280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МО-08</w:t>
            </w:r>
          </w:p>
        </w:tc>
      </w:tr>
      <w:tr w:rsidR="00280F5A" w:rsidRPr="00060E0E">
        <w:trPr>
          <w:trHeight w:val="238"/>
        </w:trPr>
        <w:tc>
          <w:tcPr>
            <w:tcW w:w="7020" w:type="dxa"/>
            <w:gridSpan w:val="3"/>
          </w:tcPr>
          <w:p w:rsidR="00280F5A" w:rsidRPr="006552EA" w:rsidRDefault="00280F5A" w:rsidP="00280F5A">
            <w:pPr>
              <w:ind w:left="72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очная, очно-заочная, заочная, экстернат</w:t>
            </w:r>
          </w:p>
        </w:tc>
        <w:tc>
          <w:tcPr>
            <w:tcW w:w="900" w:type="dxa"/>
            <w:vAlign w:val="bottom"/>
          </w:tcPr>
          <w:p w:rsidR="00280F5A" w:rsidRPr="006552EA" w:rsidRDefault="00280F5A" w:rsidP="00280F5A">
            <w:pPr>
              <w:ind w:left="72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280F5A" w:rsidRPr="006552EA" w:rsidRDefault="00280F5A" w:rsidP="00280F5A">
            <w:pPr>
              <w:ind w:lef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группы</w:t>
            </w:r>
          </w:p>
        </w:tc>
      </w:tr>
    </w:tbl>
    <w:p w:rsidR="00280F5A" w:rsidRDefault="00280F5A" w:rsidP="00280F5A">
      <w:pPr>
        <w:spacing w:before="40" w:after="12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280F5A" w:rsidRDefault="00280F5A" w:rsidP="00280F5A">
      <w:pPr>
        <w:spacing w:before="40" w:after="12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280F5A" w:rsidRDefault="00280F5A" w:rsidP="00280F5A">
      <w:pPr>
        <w:spacing w:before="40" w:after="12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КУРСОВАЯ РАБОТА</w:t>
      </w:r>
    </w:p>
    <w:p w:rsidR="00280F5A" w:rsidRPr="00D5697B" w:rsidRDefault="00280F5A" w:rsidP="00280F5A">
      <w:pPr>
        <w:spacing w:before="40" w:after="120" w:line="360" w:lineRule="auto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8460"/>
      </w:tblGrid>
      <w:tr w:rsidR="00280F5A" w:rsidRPr="00060E0E">
        <w:trPr>
          <w:trHeight w:val="520"/>
        </w:trPr>
        <w:tc>
          <w:tcPr>
            <w:tcW w:w="1008" w:type="dxa"/>
            <w:vAlign w:val="bottom"/>
          </w:tcPr>
          <w:p w:rsidR="00280F5A" w:rsidRPr="003A17DC" w:rsidRDefault="00280F5A" w:rsidP="00280F5A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8460" w:type="dxa"/>
            <w:tcBorders>
              <w:bottom w:val="dotted" w:sz="4" w:space="0" w:color="auto"/>
            </w:tcBorders>
            <w:vAlign w:val="bottom"/>
          </w:tcPr>
          <w:p w:rsidR="00280F5A" w:rsidRPr="00D5697B" w:rsidRDefault="00280F5A" w:rsidP="00280F5A">
            <w:pPr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 xml:space="preserve">Формирование теории конкурентоспособности регионов. </w:t>
            </w:r>
          </w:p>
        </w:tc>
      </w:tr>
      <w:tr w:rsidR="00280F5A" w:rsidRPr="00FB36BE">
        <w:trPr>
          <w:trHeight w:val="517"/>
        </w:trPr>
        <w:tc>
          <w:tcPr>
            <w:tcW w:w="9468" w:type="dxa"/>
            <w:gridSpan w:val="2"/>
            <w:tcBorders>
              <w:bottom w:val="dotted" w:sz="4" w:space="0" w:color="auto"/>
            </w:tcBorders>
            <w:vAlign w:val="bottom"/>
          </w:tcPr>
          <w:p w:rsidR="00280F5A" w:rsidRPr="003729DB" w:rsidRDefault="00280F5A" w:rsidP="00280F5A">
            <w:pPr>
              <w:ind w:left="72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>Важнейшие направления конкуренции регионов</w:t>
            </w:r>
          </w:p>
        </w:tc>
      </w:tr>
      <w:tr w:rsidR="00280F5A" w:rsidRPr="00F35281">
        <w:trPr>
          <w:trHeight w:val="549"/>
        </w:trPr>
        <w:tc>
          <w:tcPr>
            <w:tcW w:w="94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80F5A" w:rsidRPr="00D5697B" w:rsidRDefault="00280F5A" w:rsidP="00280F5A">
            <w:pPr>
              <w:ind w:left="72"/>
              <w:rPr>
                <w:rFonts w:ascii="Verdana" w:hAnsi="Verdana" w:cs="Arial"/>
                <w:b/>
                <w:i/>
              </w:rPr>
            </w:pPr>
          </w:p>
        </w:tc>
      </w:tr>
      <w:tr w:rsidR="00280F5A" w:rsidRPr="00F35281">
        <w:trPr>
          <w:trHeight w:val="529"/>
        </w:trPr>
        <w:tc>
          <w:tcPr>
            <w:tcW w:w="94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80F5A" w:rsidRPr="00D5697B" w:rsidRDefault="00280F5A" w:rsidP="00280F5A">
            <w:pPr>
              <w:ind w:left="72"/>
              <w:rPr>
                <w:rFonts w:ascii="Verdana" w:hAnsi="Verdana" w:cs="Arial"/>
                <w:b/>
                <w:i/>
              </w:rPr>
            </w:pPr>
          </w:p>
        </w:tc>
      </w:tr>
      <w:tr w:rsidR="00280F5A" w:rsidRPr="00F35281">
        <w:trPr>
          <w:trHeight w:val="551"/>
        </w:trPr>
        <w:tc>
          <w:tcPr>
            <w:tcW w:w="94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80F5A" w:rsidRPr="00D5697B" w:rsidRDefault="00280F5A" w:rsidP="00280F5A">
            <w:pPr>
              <w:ind w:left="72"/>
              <w:rPr>
                <w:rFonts w:ascii="Verdana" w:hAnsi="Verdana" w:cs="Arial"/>
                <w:b/>
                <w:i/>
              </w:rPr>
            </w:pPr>
          </w:p>
        </w:tc>
      </w:tr>
    </w:tbl>
    <w:p w:rsidR="00280F5A" w:rsidRDefault="00280F5A" w:rsidP="00280F5A"/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86"/>
        <w:gridCol w:w="2686"/>
        <w:gridCol w:w="359"/>
        <w:gridCol w:w="2508"/>
        <w:gridCol w:w="415"/>
        <w:gridCol w:w="1914"/>
      </w:tblGrid>
      <w:tr w:rsidR="00280F5A">
        <w:trPr>
          <w:trHeight w:val="505"/>
        </w:trPr>
        <w:tc>
          <w:tcPr>
            <w:tcW w:w="1586" w:type="dxa"/>
            <w:vAlign w:val="bottom"/>
          </w:tcPr>
          <w:p w:rsidR="00280F5A" w:rsidRPr="003863BF" w:rsidRDefault="00280F5A" w:rsidP="00280F5A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Студент</w:t>
            </w:r>
          </w:p>
        </w:tc>
        <w:tc>
          <w:tcPr>
            <w:tcW w:w="268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80F5A" w:rsidRPr="003863BF" w:rsidRDefault="00280F5A" w:rsidP="00280F5A">
            <w:pPr>
              <w:rPr>
                <w:b/>
              </w:rPr>
            </w:pPr>
            <w:r>
              <w:rPr>
                <w:b/>
              </w:rPr>
              <w:t>Артемова С.А.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280F5A" w:rsidRPr="003863BF" w:rsidRDefault="00280F5A" w:rsidP="00280F5A">
            <w:pPr>
              <w:rPr>
                <w:b/>
              </w:rPr>
            </w:pP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80F5A" w:rsidRPr="003863BF" w:rsidRDefault="00280F5A" w:rsidP="00280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80F5A" w:rsidRPr="003863BF" w:rsidRDefault="00280F5A" w:rsidP="00280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80F5A" w:rsidRPr="003863BF" w:rsidRDefault="00280F5A" w:rsidP="00280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5A" w:rsidRPr="00F35281">
        <w:trPr>
          <w:trHeight w:val="190"/>
        </w:trPr>
        <w:tc>
          <w:tcPr>
            <w:tcW w:w="1586" w:type="dxa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86" w:type="dxa"/>
            <w:tcBorders>
              <w:top w:val="dotted" w:sz="4" w:space="0" w:color="auto"/>
            </w:tcBorders>
            <w:shd w:val="clear" w:color="auto" w:fill="auto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Ф.И.О.</w:t>
            </w:r>
          </w:p>
        </w:tc>
        <w:tc>
          <w:tcPr>
            <w:tcW w:w="359" w:type="dxa"/>
            <w:shd w:val="clear" w:color="auto" w:fill="auto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dotted" w:sz="4" w:space="0" w:color="auto"/>
            </w:tcBorders>
            <w:shd w:val="clear" w:color="auto" w:fill="auto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</w:t>
            </w:r>
          </w:p>
        </w:tc>
        <w:tc>
          <w:tcPr>
            <w:tcW w:w="415" w:type="dxa"/>
            <w:shd w:val="clear" w:color="auto" w:fill="auto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4" w:type="dxa"/>
            <w:tcBorders>
              <w:top w:val="dotted" w:sz="4" w:space="0" w:color="auto"/>
            </w:tcBorders>
            <w:shd w:val="clear" w:color="auto" w:fill="auto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</w:tr>
      <w:tr w:rsidR="00280F5A">
        <w:trPr>
          <w:trHeight w:val="511"/>
        </w:trPr>
        <w:tc>
          <w:tcPr>
            <w:tcW w:w="1586" w:type="dxa"/>
            <w:vAlign w:val="bottom"/>
          </w:tcPr>
          <w:p w:rsidR="00280F5A" w:rsidRPr="003863BF" w:rsidRDefault="00280F5A" w:rsidP="00280F5A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Преподаватель</w:t>
            </w:r>
          </w:p>
        </w:tc>
        <w:tc>
          <w:tcPr>
            <w:tcW w:w="268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80F5A" w:rsidRPr="003863BF" w:rsidRDefault="00280F5A" w:rsidP="00280F5A">
            <w:pPr>
              <w:rPr>
                <w:b/>
              </w:rPr>
            </w:pPr>
            <w:r>
              <w:rPr>
                <w:b/>
              </w:rPr>
              <w:t>Гафарова Д.А.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280F5A" w:rsidRPr="003863BF" w:rsidRDefault="00280F5A" w:rsidP="00280F5A">
            <w:pPr>
              <w:rPr>
                <w:b/>
              </w:rPr>
            </w:pP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80F5A" w:rsidRPr="003863BF" w:rsidRDefault="00280F5A" w:rsidP="00280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80F5A" w:rsidRPr="003863BF" w:rsidRDefault="00280F5A" w:rsidP="00280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80F5A" w:rsidRPr="003863BF" w:rsidRDefault="00280F5A" w:rsidP="00280F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5A" w:rsidRPr="00F35281">
        <w:trPr>
          <w:trHeight w:val="190"/>
        </w:trPr>
        <w:tc>
          <w:tcPr>
            <w:tcW w:w="1586" w:type="dxa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86" w:type="dxa"/>
            <w:tcBorders>
              <w:top w:val="dotted" w:sz="4" w:space="0" w:color="auto"/>
            </w:tcBorders>
            <w:shd w:val="clear" w:color="auto" w:fill="auto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Ф.И.О.</w:t>
            </w:r>
          </w:p>
        </w:tc>
        <w:tc>
          <w:tcPr>
            <w:tcW w:w="359" w:type="dxa"/>
            <w:shd w:val="clear" w:color="auto" w:fill="auto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dotted" w:sz="4" w:space="0" w:color="auto"/>
            </w:tcBorders>
            <w:shd w:val="clear" w:color="auto" w:fill="auto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</w:t>
            </w:r>
          </w:p>
        </w:tc>
        <w:tc>
          <w:tcPr>
            <w:tcW w:w="415" w:type="dxa"/>
            <w:shd w:val="clear" w:color="auto" w:fill="auto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4" w:type="dxa"/>
            <w:tcBorders>
              <w:top w:val="dotted" w:sz="4" w:space="0" w:color="auto"/>
            </w:tcBorders>
            <w:shd w:val="clear" w:color="auto" w:fill="auto"/>
          </w:tcPr>
          <w:p w:rsidR="00280F5A" w:rsidRPr="00F35281" w:rsidRDefault="00280F5A" w:rsidP="00280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</w:tr>
    </w:tbl>
    <w:p w:rsidR="00280F5A" w:rsidRDefault="00280F5A" w:rsidP="00280F5A">
      <w:pPr>
        <w:rPr>
          <w:rFonts w:ascii="Arial" w:hAnsi="Arial" w:cs="Arial"/>
          <w:i/>
          <w:sz w:val="18"/>
          <w:szCs w:val="18"/>
        </w:rPr>
      </w:pPr>
    </w:p>
    <w:p w:rsidR="00280F5A" w:rsidRDefault="00280F5A" w:rsidP="00280F5A">
      <w:pPr>
        <w:rPr>
          <w:rFonts w:ascii="Arial" w:hAnsi="Arial" w:cs="Arial"/>
          <w:i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</w:p>
    <w:p w:rsidR="00280F5A" w:rsidRPr="00AB1E5E" w:rsidRDefault="00280F5A" w:rsidP="00280F5A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Новокузнецк  2011г.</w:t>
      </w:r>
    </w:p>
    <w:p w:rsidR="00A36633" w:rsidRDefault="003773FC" w:rsidP="00AC7959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br w:type="page"/>
      </w:r>
      <w:r w:rsidR="00836C06">
        <w:rPr>
          <w:b/>
          <w:sz w:val="32"/>
          <w:szCs w:val="32"/>
        </w:rPr>
        <w:t>Содержание</w:t>
      </w:r>
    </w:p>
    <w:p w:rsidR="00A36633" w:rsidRDefault="00A36633" w:rsidP="00AC7959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A36633" w:rsidRDefault="00A36633" w:rsidP="00A36633">
      <w:pPr>
        <w:pStyle w:val="a5"/>
        <w:spacing w:before="0" w:beforeAutospacing="0" w:after="0" w:afterAutospacing="0" w:line="360" w:lineRule="auto"/>
        <w:ind w:firstLine="720"/>
        <w:jc w:val="center"/>
        <w:rPr>
          <w:b/>
          <w:sz w:val="32"/>
          <w:szCs w:val="32"/>
        </w:rPr>
      </w:pPr>
    </w:p>
    <w:p w:rsidR="00A36633" w:rsidRPr="00A36633" w:rsidRDefault="00A36633" w:rsidP="00A36633">
      <w:pPr>
        <w:pStyle w:val="1"/>
        <w:rPr>
          <w:b w:val="0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"1-2" \h \z \u </w:instrText>
      </w:r>
      <w:r>
        <w:rPr>
          <w:sz w:val="32"/>
          <w:szCs w:val="32"/>
        </w:rPr>
        <w:fldChar w:fldCharType="separate"/>
      </w:r>
      <w:hyperlink w:anchor="_Toc291166575" w:history="1">
        <w:r w:rsidRPr="00A36633">
          <w:rPr>
            <w:rStyle w:val="a7"/>
            <w:b w:val="0"/>
          </w:rPr>
          <w:t>Введение</w:t>
        </w:r>
        <w:r w:rsidRPr="00A36633">
          <w:rPr>
            <w:b w:val="0"/>
            <w:webHidden/>
          </w:rPr>
          <w:tab/>
        </w:r>
        <w:r w:rsidRPr="00A36633">
          <w:rPr>
            <w:b w:val="0"/>
            <w:webHidden/>
          </w:rPr>
          <w:fldChar w:fldCharType="begin"/>
        </w:r>
        <w:r w:rsidRPr="00A36633">
          <w:rPr>
            <w:b w:val="0"/>
            <w:webHidden/>
          </w:rPr>
          <w:instrText xml:space="preserve"> PAGEREF _Toc291166575 \h </w:instrText>
        </w:r>
        <w:r w:rsidRPr="00A36633">
          <w:rPr>
            <w:b w:val="0"/>
            <w:webHidden/>
          </w:rPr>
        </w:r>
        <w:r w:rsidRPr="00A36633">
          <w:rPr>
            <w:b w:val="0"/>
            <w:webHidden/>
          </w:rPr>
          <w:fldChar w:fldCharType="separate"/>
        </w:r>
        <w:r w:rsidRPr="00A36633">
          <w:rPr>
            <w:b w:val="0"/>
            <w:webHidden/>
          </w:rPr>
          <w:t>3</w:t>
        </w:r>
        <w:r w:rsidRPr="00A36633">
          <w:rPr>
            <w:b w:val="0"/>
            <w:webHidden/>
          </w:rPr>
          <w:fldChar w:fldCharType="end"/>
        </w:r>
      </w:hyperlink>
    </w:p>
    <w:p w:rsidR="00A36633" w:rsidRPr="00A36633" w:rsidRDefault="00EB4F06" w:rsidP="00A36633">
      <w:pPr>
        <w:pStyle w:val="1"/>
        <w:rPr>
          <w:b w:val="0"/>
        </w:rPr>
      </w:pPr>
      <w:hyperlink w:anchor="_Toc291166576" w:history="1">
        <w:r w:rsidR="00A36633" w:rsidRPr="00A36633">
          <w:rPr>
            <w:rStyle w:val="a7"/>
            <w:b w:val="0"/>
            <w:caps/>
          </w:rPr>
          <w:t xml:space="preserve">1 </w:t>
        </w:r>
        <w:r w:rsidR="00A36633" w:rsidRPr="00A36633">
          <w:rPr>
            <w:rStyle w:val="a7"/>
            <w:b w:val="0"/>
          </w:rPr>
          <w:t>Формирование теории конкурентоспособности регионов</w:t>
        </w:r>
        <w:r w:rsidR="00A36633" w:rsidRPr="00A36633">
          <w:rPr>
            <w:b w:val="0"/>
            <w:webHidden/>
          </w:rPr>
          <w:tab/>
        </w:r>
        <w:r w:rsidR="00A36633" w:rsidRPr="00A36633">
          <w:rPr>
            <w:b w:val="0"/>
            <w:webHidden/>
          </w:rPr>
          <w:fldChar w:fldCharType="begin"/>
        </w:r>
        <w:r w:rsidR="00A36633" w:rsidRPr="00A36633">
          <w:rPr>
            <w:b w:val="0"/>
            <w:webHidden/>
          </w:rPr>
          <w:instrText xml:space="preserve"> PAGEREF _Toc291166576 \h </w:instrText>
        </w:r>
        <w:r w:rsidR="00A36633" w:rsidRPr="00A36633">
          <w:rPr>
            <w:b w:val="0"/>
            <w:webHidden/>
          </w:rPr>
        </w:r>
        <w:r w:rsidR="00A36633" w:rsidRPr="00A36633">
          <w:rPr>
            <w:b w:val="0"/>
            <w:webHidden/>
          </w:rPr>
          <w:fldChar w:fldCharType="separate"/>
        </w:r>
        <w:r w:rsidR="00A36633" w:rsidRPr="00A36633">
          <w:rPr>
            <w:b w:val="0"/>
            <w:webHidden/>
          </w:rPr>
          <w:t>5</w:t>
        </w:r>
        <w:r w:rsidR="00A36633" w:rsidRPr="00A36633">
          <w:rPr>
            <w:b w:val="0"/>
            <w:webHidden/>
          </w:rPr>
          <w:fldChar w:fldCharType="end"/>
        </w:r>
      </w:hyperlink>
    </w:p>
    <w:p w:rsidR="00A36633" w:rsidRPr="00A36633" w:rsidRDefault="00EB4F06" w:rsidP="00A36633">
      <w:pPr>
        <w:pStyle w:val="2"/>
        <w:tabs>
          <w:tab w:val="right" w:leader="dot" w:pos="9628"/>
        </w:tabs>
        <w:ind w:firstLine="0"/>
        <w:jc w:val="both"/>
        <w:rPr>
          <w:noProof/>
          <w:szCs w:val="28"/>
        </w:rPr>
      </w:pPr>
      <w:hyperlink w:anchor="_Toc291166577" w:history="1">
        <w:r w:rsidR="00A36633" w:rsidRPr="00A36633">
          <w:rPr>
            <w:rStyle w:val="a7"/>
            <w:noProof/>
            <w:szCs w:val="28"/>
          </w:rPr>
          <w:t xml:space="preserve">1.1 </w:t>
        </w:r>
        <w:r w:rsidR="00A36633" w:rsidRPr="00A36633">
          <w:rPr>
            <w:rStyle w:val="a7"/>
            <w:smallCaps w:val="0"/>
            <w:noProof/>
            <w:szCs w:val="28"/>
          </w:rPr>
          <w:t>Понятие конкурентоспособности регионов</w:t>
        </w:r>
        <w:r w:rsidR="00A36633" w:rsidRPr="00A36633">
          <w:rPr>
            <w:noProof/>
            <w:webHidden/>
            <w:szCs w:val="28"/>
          </w:rPr>
          <w:tab/>
        </w:r>
        <w:r w:rsidR="00A36633" w:rsidRPr="00A36633">
          <w:rPr>
            <w:noProof/>
            <w:webHidden/>
            <w:szCs w:val="28"/>
          </w:rPr>
          <w:fldChar w:fldCharType="begin"/>
        </w:r>
        <w:r w:rsidR="00A36633" w:rsidRPr="00A36633">
          <w:rPr>
            <w:noProof/>
            <w:webHidden/>
            <w:szCs w:val="28"/>
          </w:rPr>
          <w:instrText xml:space="preserve"> PAGEREF _Toc291166577 \h </w:instrText>
        </w:r>
        <w:r w:rsidR="00A36633" w:rsidRPr="00A36633">
          <w:rPr>
            <w:noProof/>
            <w:webHidden/>
            <w:szCs w:val="28"/>
          </w:rPr>
        </w:r>
        <w:r w:rsidR="00A36633" w:rsidRPr="00A36633">
          <w:rPr>
            <w:noProof/>
            <w:webHidden/>
            <w:szCs w:val="28"/>
          </w:rPr>
          <w:fldChar w:fldCharType="separate"/>
        </w:r>
        <w:r w:rsidR="00A36633" w:rsidRPr="00A36633">
          <w:rPr>
            <w:noProof/>
            <w:webHidden/>
            <w:szCs w:val="28"/>
          </w:rPr>
          <w:t>5</w:t>
        </w:r>
        <w:r w:rsidR="00A36633" w:rsidRPr="00A36633">
          <w:rPr>
            <w:noProof/>
            <w:webHidden/>
            <w:szCs w:val="28"/>
          </w:rPr>
          <w:fldChar w:fldCharType="end"/>
        </w:r>
      </w:hyperlink>
    </w:p>
    <w:p w:rsidR="00A36633" w:rsidRPr="00A36633" w:rsidRDefault="00EB4F06" w:rsidP="00A36633">
      <w:pPr>
        <w:pStyle w:val="2"/>
        <w:tabs>
          <w:tab w:val="right" w:leader="dot" w:pos="9628"/>
        </w:tabs>
        <w:ind w:firstLine="0"/>
        <w:jc w:val="both"/>
        <w:rPr>
          <w:noProof/>
          <w:szCs w:val="28"/>
        </w:rPr>
      </w:pPr>
      <w:hyperlink w:anchor="_Toc291166578" w:history="1">
        <w:r w:rsidR="00A36633" w:rsidRPr="00A36633">
          <w:rPr>
            <w:rStyle w:val="a7"/>
            <w:noProof/>
            <w:szCs w:val="28"/>
          </w:rPr>
          <w:t xml:space="preserve">2.2 </w:t>
        </w:r>
        <w:r w:rsidR="00A36633" w:rsidRPr="00A36633">
          <w:rPr>
            <w:noProof/>
            <w:webHidden/>
            <w:szCs w:val="28"/>
          </w:rPr>
          <w:tab/>
        </w:r>
        <w:r w:rsidR="00A36633" w:rsidRPr="00A36633">
          <w:rPr>
            <w:noProof/>
            <w:webHidden/>
            <w:szCs w:val="28"/>
          </w:rPr>
          <w:fldChar w:fldCharType="begin"/>
        </w:r>
        <w:r w:rsidR="00A36633" w:rsidRPr="00A36633">
          <w:rPr>
            <w:noProof/>
            <w:webHidden/>
            <w:szCs w:val="28"/>
          </w:rPr>
          <w:instrText xml:space="preserve"> PAGEREF _Toc291166578 \h </w:instrText>
        </w:r>
        <w:r w:rsidR="00A36633" w:rsidRPr="00A36633">
          <w:rPr>
            <w:noProof/>
            <w:webHidden/>
            <w:szCs w:val="28"/>
          </w:rPr>
        </w:r>
        <w:r w:rsidR="00A36633" w:rsidRPr="00A36633">
          <w:rPr>
            <w:noProof/>
            <w:webHidden/>
            <w:szCs w:val="28"/>
          </w:rPr>
          <w:fldChar w:fldCharType="separate"/>
        </w:r>
        <w:r w:rsidR="00A36633" w:rsidRPr="00A36633">
          <w:rPr>
            <w:noProof/>
            <w:webHidden/>
            <w:szCs w:val="28"/>
          </w:rPr>
          <w:t>7</w:t>
        </w:r>
        <w:r w:rsidR="00A36633" w:rsidRPr="00A36633">
          <w:rPr>
            <w:noProof/>
            <w:webHidden/>
            <w:szCs w:val="28"/>
          </w:rPr>
          <w:fldChar w:fldCharType="end"/>
        </w:r>
      </w:hyperlink>
    </w:p>
    <w:p w:rsidR="00A36633" w:rsidRPr="00A36633" w:rsidRDefault="00EB4F06" w:rsidP="00A36633">
      <w:pPr>
        <w:pStyle w:val="1"/>
        <w:rPr>
          <w:b w:val="0"/>
        </w:rPr>
      </w:pPr>
      <w:hyperlink w:anchor="_Toc291166579" w:history="1">
        <w:r w:rsidR="00A36633" w:rsidRPr="00A36633">
          <w:rPr>
            <w:rStyle w:val="a7"/>
            <w:b w:val="0"/>
          </w:rPr>
          <w:t xml:space="preserve">2 </w:t>
        </w:r>
        <w:r w:rsidR="00A36633">
          <w:rPr>
            <w:rStyle w:val="a7"/>
            <w:b w:val="0"/>
          </w:rPr>
          <w:t>Важнейшие направления конкуренции регионов</w:t>
        </w:r>
        <w:r w:rsidR="00A36633" w:rsidRPr="00A36633">
          <w:rPr>
            <w:b w:val="0"/>
            <w:webHidden/>
          </w:rPr>
          <w:tab/>
        </w:r>
        <w:r w:rsidR="00A36633" w:rsidRPr="00A36633">
          <w:rPr>
            <w:b w:val="0"/>
            <w:webHidden/>
          </w:rPr>
          <w:fldChar w:fldCharType="begin"/>
        </w:r>
        <w:r w:rsidR="00A36633" w:rsidRPr="00A36633">
          <w:rPr>
            <w:b w:val="0"/>
            <w:webHidden/>
          </w:rPr>
          <w:instrText xml:space="preserve"> PAGEREF _Toc291166579 \h </w:instrText>
        </w:r>
        <w:r w:rsidR="00A36633" w:rsidRPr="00A36633">
          <w:rPr>
            <w:b w:val="0"/>
            <w:webHidden/>
          </w:rPr>
        </w:r>
        <w:r w:rsidR="00A36633" w:rsidRPr="00A36633">
          <w:rPr>
            <w:b w:val="0"/>
            <w:webHidden/>
          </w:rPr>
          <w:fldChar w:fldCharType="separate"/>
        </w:r>
        <w:r w:rsidR="00A36633" w:rsidRPr="00A36633">
          <w:rPr>
            <w:b w:val="0"/>
            <w:webHidden/>
          </w:rPr>
          <w:t>10</w:t>
        </w:r>
        <w:r w:rsidR="00A36633" w:rsidRPr="00A36633">
          <w:rPr>
            <w:b w:val="0"/>
            <w:webHidden/>
          </w:rPr>
          <w:fldChar w:fldCharType="end"/>
        </w:r>
      </w:hyperlink>
    </w:p>
    <w:p w:rsidR="00A36633" w:rsidRPr="00A36633" w:rsidRDefault="00EB4F06" w:rsidP="00A36633">
      <w:pPr>
        <w:pStyle w:val="1"/>
        <w:rPr>
          <w:b w:val="0"/>
        </w:rPr>
      </w:pPr>
      <w:hyperlink w:anchor="_Toc291166580" w:history="1">
        <w:r w:rsidR="00A36633" w:rsidRPr="00A36633">
          <w:rPr>
            <w:rStyle w:val="a7"/>
            <w:b w:val="0"/>
          </w:rPr>
          <w:t>Заключение</w:t>
        </w:r>
        <w:r w:rsidR="00A36633" w:rsidRPr="00A36633">
          <w:rPr>
            <w:b w:val="0"/>
            <w:webHidden/>
          </w:rPr>
          <w:tab/>
        </w:r>
        <w:r w:rsidR="00A36633" w:rsidRPr="00A36633">
          <w:rPr>
            <w:b w:val="0"/>
            <w:webHidden/>
          </w:rPr>
          <w:fldChar w:fldCharType="begin"/>
        </w:r>
        <w:r w:rsidR="00A36633" w:rsidRPr="00A36633">
          <w:rPr>
            <w:b w:val="0"/>
            <w:webHidden/>
          </w:rPr>
          <w:instrText xml:space="preserve"> PAGEREF _Toc291166580 \h </w:instrText>
        </w:r>
        <w:r w:rsidR="00A36633" w:rsidRPr="00A36633">
          <w:rPr>
            <w:b w:val="0"/>
            <w:webHidden/>
          </w:rPr>
        </w:r>
        <w:r w:rsidR="00A36633" w:rsidRPr="00A36633">
          <w:rPr>
            <w:b w:val="0"/>
            <w:webHidden/>
          </w:rPr>
          <w:fldChar w:fldCharType="separate"/>
        </w:r>
        <w:r w:rsidR="00A36633" w:rsidRPr="00A36633">
          <w:rPr>
            <w:b w:val="0"/>
            <w:webHidden/>
          </w:rPr>
          <w:t>15</w:t>
        </w:r>
        <w:r w:rsidR="00A36633" w:rsidRPr="00A36633">
          <w:rPr>
            <w:b w:val="0"/>
            <w:webHidden/>
          </w:rPr>
          <w:fldChar w:fldCharType="end"/>
        </w:r>
      </w:hyperlink>
    </w:p>
    <w:p w:rsidR="00A36633" w:rsidRDefault="00EB4F06" w:rsidP="00A36633">
      <w:pPr>
        <w:pStyle w:val="1"/>
      </w:pPr>
      <w:hyperlink w:anchor="_Toc291166581" w:history="1">
        <w:r w:rsidR="00A36633">
          <w:rPr>
            <w:rStyle w:val="a7"/>
            <w:b w:val="0"/>
          </w:rPr>
          <w:t>Список использованных источников</w:t>
        </w:r>
        <w:r w:rsidR="00A36633" w:rsidRPr="00A36633">
          <w:rPr>
            <w:b w:val="0"/>
            <w:webHidden/>
          </w:rPr>
          <w:tab/>
        </w:r>
        <w:r w:rsidR="00A36633" w:rsidRPr="00A36633">
          <w:rPr>
            <w:b w:val="0"/>
            <w:webHidden/>
          </w:rPr>
          <w:fldChar w:fldCharType="begin"/>
        </w:r>
        <w:r w:rsidR="00A36633" w:rsidRPr="00A36633">
          <w:rPr>
            <w:b w:val="0"/>
            <w:webHidden/>
          </w:rPr>
          <w:instrText xml:space="preserve"> PAGEREF _Toc291166581 \h </w:instrText>
        </w:r>
        <w:r w:rsidR="00A36633" w:rsidRPr="00A36633">
          <w:rPr>
            <w:b w:val="0"/>
            <w:webHidden/>
          </w:rPr>
        </w:r>
        <w:r w:rsidR="00A36633" w:rsidRPr="00A36633">
          <w:rPr>
            <w:b w:val="0"/>
            <w:webHidden/>
          </w:rPr>
          <w:fldChar w:fldCharType="separate"/>
        </w:r>
        <w:r w:rsidR="00A36633" w:rsidRPr="00A36633">
          <w:rPr>
            <w:b w:val="0"/>
            <w:webHidden/>
          </w:rPr>
          <w:t>17</w:t>
        </w:r>
        <w:r w:rsidR="00A36633" w:rsidRPr="00A36633">
          <w:rPr>
            <w:b w:val="0"/>
            <w:webHidden/>
          </w:rPr>
          <w:fldChar w:fldCharType="end"/>
        </w:r>
      </w:hyperlink>
    </w:p>
    <w:p w:rsidR="00AC7959" w:rsidRPr="00AC7959" w:rsidRDefault="00A36633" w:rsidP="00A36633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  <w:r w:rsidR="00836C06">
        <w:br w:type="page"/>
      </w:r>
      <w:r w:rsidR="00AC7959" w:rsidRPr="00AC7959">
        <w:rPr>
          <w:b/>
          <w:sz w:val="32"/>
          <w:szCs w:val="32"/>
        </w:rPr>
        <w:t>Введение</w:t>
      </w:r>
    </w:p>
    <w:p w:rsidR="00AC7959" w:rsidRDefault="00AC7959" w:rsidP="00AC7959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C7959" w:rsidRPr="00950892" w:rsidRDefault="00AC7959" w:rsidP="00AC7959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50892">
        <w:rPr>
          <w:sz w:val="28"/>
          <w:szCs w:val="28"/>
        </w:rPr>
        <w:t>Кардинальные перемены, произошедшие в экономике страны, связанные в первую очередь с переходом к рыночным отношениям, породили новые социально-экономические проблемы.</w:t>
      </w:r>
    </w:p>
    <w:p w:rsidR="00AC7959" w:rsidRPr="00950892" w:rsidRDefault="00AC7959" w:rsidP="00AC7959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50892">
        <w:rPr>
          <w:sz w:val="28"/>
          <w:szCs w:val="28"/>
        </w:rPr>
        <w:t>Приобретение регионами Российской Федерации экономической самостоятельности вызывает необходимость переоценки их положения и функций в экономическом пространстве, ведёт к стремлению каждого субъекта к самоутверждению, к выбору экономической структуры, способной обеспечить его надежное положение в рыночном пространстве Федерации. В этот период обостряется конкурентная борьба между предприятиями, отраслями, регионами, странами. Предметом конкурентной борьбы между регионами могут стать государственные программы и проекты, связанные с размещением и территориальной организацией хозяйства, а также с решением социальных проблем. В рыночном пространстве страны сталкиваются интересы всех субъектов Федерации, и преимущества получает лишь тот регион, у которого сильнее конкурентные позиции.</w:t>
      </w:r>
    </w:p>
    <w:p w:rsidR="00AC7959" w:rsidRPr="00AC7959" w:rsidRDefault="00AC7959" w:rsidP="00AC7959">
      <w:pPr>
        <w:spacing w:line="360" w:lineRule="auto"/>
        <w:ind w:firstLine="708"/>
        <w:jc w:val="both"/>
        <w:rPr>
          <w:sz w:val="28"/>
          <w:szCs w:val="28"/>
        </w:rPr>
      </w:pPr>
      <w:r w:rsidRPr="00AC7959">
        <w:rPr>
          <w:sz w:val="28"/>
          <w:szCs w:val="28"/>
        </w:rPr>
        <w:t>Конкуренция сопровождает</w:t>
      </w:r>
      <w:r>
        <w:rPr>
          <w:sz w:val="28"/>
          <w:szCs w:val="28"/>
        </w:rPr>
        <w:t>ся концентрацией и централизаци</w:t>
      </w:r>
      <w:r w:rsidRPr="00AC7959">
        <w:rPr>
          <w:sz w:val="28"/>
          <w:szCs w:val="28"/>
        </w:rPr>
        <w:t>ей производства и капитала в н</w:t>
      </w:r>
      <w:r>
        <w:rPr>
          <w:sz w:val="28"/>
          <w:szCs w:val="28"/>
        </w:rPr>
        <w:t>аиболее перспективных для разви</w:t>
      </w:r>
      <w:r w:rsidRPr="00AC7959">
        <w:rPr>
          <w:sz w:val="28"/>
          <w:szCs w:val="28"/>
        </w:rPr>
        <w:t>тия рынка районах. Она усили</w:t>
      </w:r>
      <w:r>
        <w:rPr>
          <w:sz w:val="28"/>
          <w:szCs w:val="28"/>
        </w:rPr>
        <w:t>вает могущество крупного капита</w:t>
      </w:r>
      <w:r w:rsidRPr="00AC7959">
        <w:rPr>
          <w:sz w:val="28"/>
          <w:szCs w:val="28"/>
        </w:rPr>
        <w:t>ла, порождает стимулы развития</w:t>
      </w:r>
      <w:r>
        <w:rPr>
          <w:sz w:val="28"/>
          <w:szCs w:val="28"/>
        </w:rPr>
        <w:t xml:space="preserve"> производства товаров, необходи</w:t>
      </w:r>
      <w:r w:rsidRPr="00AC7959">
        <w:rPr>
          <w:sz w:val="28"/>
          <w:szCs w:val="28"/>
        </w:rPr>
        <w:t>мых населению. На различных стадиях развития рыночных</w:t>
      </w:r>
      <w:r>
        <w:rPr>
          <w:sz w:val="28"/>
          <w:szCs w:val="28"/>
        </w:rPr>
        <w:t xml:space="preserve"> </w:t>
      </w:r>
      <w:r w:rsidRPr="00AC7959">
        <w:rPr>
          <w:sz w:val="28"/>
          <w:szCs w:val="28"/>
        </w:rPr>
        <w:t>отношений в каждом регионе она проявляется по-разному.</w:t>
      </w:r>
    </w:p>
    <w:p w:rsidR="00AC7959" w:rsidRDefault="00AC7959" w:rsidP="00AC7959">
      <w:pPr>
        <w:spacing w:line="360" w:lineRule="auto"/>
        <w:ind w:firstLine="708"/>
        <w:jc w:val="both"/>
        <w:rPr>
          <w:sz w:val="28"/>
          <w:szCs w:val="28"/>
        </w:rPr>
      </w:pPr>
      <w:r w:rsidRPr="00AC7959">
        <w:rPr>
          <w:sz w:val="28"/>
          <w:szCs w:val="28"/>
        </w:rPr>
        <w:t>С переходом к рынку региональные системы наделяются</w:t>
      </w:r>
      <w:r>
        <w:rPr>
          <w:sz w:val="28"/>
          <w:szCs w:val="28"/>
        </w:rPr>
        <w:t xml:space="preserve"> </w:t>
      </w:r>
      <w:r w:rsidRPr="00AC7959">
        <w:rPr>
          <w:sz w:val="28"/>
          <w:szCs w:val="28"/>
        </w:rPr>
        <w:t>функциями экономически самостоятельных субъектов рыночных</w:t>
      </w:r>
      <w:r>
        <w:rPr>
          <w:sz w:val="28"/>
          <w:szCs w:val="28"/>
        </w:rPr>
        <w:t xml:space="preserve"> </w:t>
      </w:r>
      <w:r w:rsidRPr="00AC7959">
        <w:rPr>
          <w:sz w:val="28"/>
          <w:szCs w:val="28"/>
        </w:rPr>
        <w:t>отношений, важнейшими из которых являются: а) согласование</w:t>
      </w:r>
      <w:r>
        <w:rPr>
          <w:sz w:val="28"/>
          <w:szCs w:val="28"/>
        </w:rPr>
        <w:t xml:space="preserve"> </w:t>
      </w:r>
      <w:r w:rsidRPr="00AC7959">
        <w:rPr>
          <w:sz w:val="28"/>
          <w:szCs w:val="28"/>
        </w:rPr>
        <w:t>и защита интересов региона вну</w:t>
      </w:r>
      <w:r>
        <w:rPr>
          <w:sz w:val="28"/>
          <w:szCs w:val="28"/>
        </w:rPr>
        <w:t>три страны и за рубежом; б) уси</w:t>
      </w:r>
      <w:r w:rsidRPr="00AC7959">
        <w:rPr>
          <w:sz w:val="28"/>
          <w:szCs w:val="28"/>
        </w:rPr>
        <w:t>ление конкурентных позиций региона путем научной подготовки</w:t>
      </w:r>
      <w:r>
        <w:rPr>
          <w:sz w:val="28"/>
          <w:szCs w:val="28"/>
        </w:rPr>
        <w:t xml:space="preserve"> </w:t>
      </w:r>
      <w:r w:rsidRPr="00AC7959">
        <w:rPr>
          <w:sz w:val="28"/>
          <w:szCs w:val="28"/>
        </w:rPr>
        <w:t>территории с целью привлече</w:t>
      </w:r>
      <w:r>
        <w:rPr>
          <w:sz w:val="28"/>
          <w:szCs w:val="28"/>
        </w:rPr>
        <w:t>ния инвесторов и совершенствова</w:t>
      </w:r>
      <w:r w:rsidRPr="00AC7959">
        <w:rPr>
          <w:sz w:val="28"/>
          <w:szCs w:val="28"/>
        </w:rPr>
        <w:t xml:space="preserve">ния экономической структуры; </w:t>
      </w:r>
      <w:r>
        <w:rPr>
          <w:sz w:val="28"/>
          <w:szCs w:val="28"/>
        </w:rPr>
        <w:t>в) создание условий, благоприят</w:t>
      </w:r>
      <w:r w:rsidRPr="00AC7959">
        <w:rPr>
          <w:sz w:val="28"/>
          <w:szCs w:val="28"/>
        </w:rPr>
        <w:t>ствующих развитию в регионе м</w:t>
      </w:r>
      <w:r>
        <w:rPr>
          <w:sz w:val="28"/>
          <w:szCs w:val="28"/>
        </w:rPr>
        <w:t>алого и среднего бизнеса, а так</w:t>
      </w:r>
      <w:r w:rsidRPr="00AC7959">
        <w:rPr>
          <w:sz w:val="28"/>
          <w:szCs w:val="28"/>
        </w:rPr>
        <w:t>же стабилизации и расширению производственных возможностей</w:t>
      </w:r>
      <w:r>
        <w:rPr>
          <w:sz w:val="28"/>
          <w:szCs w:val="28"/>
        </w:rPr>
        <w:t xml:space="preserve"> </w:t>
      </w:r>
      <w:r w:rsidRPr="00AC7959">
        <w:rPr>
          <w:sz w:val="28"/>
          <w:szCs w:val="28"/>
        </w:rPr>
        <w:t>государственной и муниципальной собственности; г) создание</w:t>
      </w:r>
      <w:r>
        <w:rPr>
          <w:sz w:val="28"/>
          <w:szCs w:val="28"/>
        </w:rPr>
        <w:t xml:space="preserve"> </w:t>
      </w:r>
      <w:r w:rsidRPr="00AC7959">
        <w:rPr>
          <w:sz w:val="28"/>
          <w:szCs w:val="28"/>
        </w:rPr>
        <w:t>системы региональных льгот и</w:t>
      </w:r>
      <w:r>
        <w:rPr>
          <w:sz w:val="28"/>
          <w:szCs w:val="28"/>
        </w:rPr>
        <w:t xml:space="preserve"> гарантий для деятельности пред</w:t>
      </w:r>
      <w:r w:rsidRPr="00AC7959">
        <w:rPr>
          <w:sz w:val="28"/>
          <w:szCs w:val="28"/>
        </w:rPr>
        <w:t>принимательских, коммерческ</w:t>
      </w:r>
      <w:r>
        <w:rPr>
          <w:sz w:val="28"/>
          <w:szCs w:val="28"/>
        </w:rPr>
        <w:t>их структур и инвесторов; д) на</w:t>
      </w:r>
      <w:r w:rsidRPr="00AC7959">
        <w:rPr>
          <w:sz w:val="28"/>
          <w:szCs w:val="28"/>
        </w:rPr>
        <w:t>ращивание внешнеэкономическ</w:t>
      </w:r>
      <w:r>
        <w:rPr>
          <w:sz w:val="28"/>
          <w:szCs w:val="28"/>
        </w:rPr>
        <w:t>ого потенциала и расширение тор</w:t>
      </w:r>
      <w:r w:rsidRPr="00AC7959">
        <w:rPr>
          <w:sz w:val="28"/>
          <w:szCs w:val="28"/>
        </w:rPr>
        <w:t>гово-экономических связей регионов.</w:t>
      </w:r>
    </w:p>
    <w:p w:rsidR="00AC7959" w:rsidRPr="00AC7959" w:rsidRDefault="00AC7959" w:rsidP="00AC7959">
      <w:pPr>
        <w:spacing w:line="360" w:lineRule="auto"/>
        <w:ind w:firstLine="708"/>
        <w:jc w:val="both"/>
        <w:rPr>
          <w:sz w:val="28"/>
          <w:szCs w:val="28"/>
        </w:rPr>
      </w:pPr>
      <w:r w:rsidRPr="00AC7959">
        <w:rPr>
          <w:sz w:val="28"/>
          <w:szCs w:val="28"/>
        </w:rPr>
        <w:t>Перечисленные функции способствуют формированию социально-экономической и правов</w:t>
      </w:r>
      <w:r>
        <w:rPr>
          <w:sz w:val="28"/>
          <w:szCs w:val="28"/>
        </w:rPr>
        <w:t>ой среды, гарантирующей предпри</w:t>
      </w:r>
      <w:r w:rsidRPr="00AC7959">
        <w:rPr>
          <w:sz w:val="28"/>
          <w:szCs w:val="28"/>
        </w:rPr>
        <w:t>нимательским и коммерческим структурам надежное «тыловое»</w:t>
      </w:r>
      <w:r>
        <w:rPr>
          <w:sz w:val="28"/>
          <w:szCs w:val="28"/>
        </w:rPr>
        <w:t xml:space="preserve"> </w:t>
      </w:r>
      <w:r w:rsidRPr="00AC7959">
        <w:rPr>
          <w:sz w:val="28"/>
          <w:szCs w:val="28"/>
        </w:rPr>
        <w:t>обеспечение в смысле социаль</w:t>
      </w:r>
      <w:r>
        <w:rPr>
          <w:sz w:val="28"/>
          <w:szCs w:val="28"/>
        </w:rPr>
        <w:t>ной, экономической и экологичес</w:t>
      </w:r>
      <w:r w:rsidRPr="00AC7959">
        <w:rPr>
          <w:sz w:val="28"/>
          <w:szCs w:val="28"/>
        </w:rPr>
        <w:t>кой безопасности, и тем самым повышают конкурентоспособность</w:t>
      </w:r>
      <w:r>
        <w:rPr>
          <w:sz w:val="28"/>
          <w:szCs w:val="28"/>
        </w:rPr>
        <w:t xml:space="preserve"> </w:t>
      </w:r>
      <w:r w:rsidRPr="00AC7959">
        <w:rPr>
          <w:sz w:val="28"/>
          <w:szCs w:val="28"/>
        </w:rPr>
        <w:t>региональной системы.</w:t>
      </w:r>
    </w:p>
    <w:p w:rsidR="003773FC" w:rsidRPr="0024321E" w:rsidRDefault="003773FC" w:rsidP="003773FC">
      <w:pPr>
        <w:spacing w:line="360" w:lineRule="auto"/>
        <w:ind w:firstLine="708"/>
        <w:jc w:val="both"/>
        <w:rPr>
          <w:sz w:val="28"/>
          <w:szCs w:val="28"/>
        </w:rPr>
      </w:pPr>
      <w:r w:rsidRPr="0024321E">
        <w:rPr>
          <w:sz w:val="28"/>
          <w:szCs w:val="28"/>
        </w:rPr>
        <w:t xml:space="preserve">Целью работы является рассмотрение </w:t>
      </w:r>
      <w:r>
        <w:rPr>
          <w:sz w:val="28"/>
          <w:szCs w:val="28"/>
        </w:rPr>
        <w:t>формирования конкурентоспособности регионов и выявление важнейших направлений конкуренции регионов.</w:t>
      </w:r>
    </w:p>
    <w:p w:rsidR="003773FC" w:rsidRPr="0024321E" w:rsidRDefault="003773FC" w:rsidP="003773FC">
      <w:pPr>
        <w:spacing w:line="360" w:lineRule="auto"/>
        <w:ind w:firstLine="708"/>
        <w:jc w:val="both"/>
        <w:rPr>
          <w:sz w:val="28"/>
          <w:szCs w:val="28"/>
        </w:rPr>
      </w:pPr>
      <w:r w:rsidRPr="0024321E">
        <w:rPr>
          <w:sz w:val="28"/>
          <w:szCs w:val="28"/>
        </w:rPr>
        <w:t xml:space="preserve"> Данная цель обусловила постановку и решение следующих задач:</w:t>
      </w:r>
    </w:p>
    <w:p w:rsidR="003773FC" w:rsidRPr="0024321E" w:rsidRDefault="003773FC" w:rsidP="003773FC">
      <w:pPr>
        <w:spacing w:line="360" w:lineRule="auto"/>
        <w:ind w:firstLine="708"/>
        <w:jc w:val="both"/>
        <w:rPr>
          <w:sz w:val="28"/>
          <w:szCs w:val="28"/>
        </w:rPr>
      </w:pPr>
      <w:r w:rsidRPr="0024321E">
        <w:rPr>
          <w:b/>
          <w:sz w:val="28"/>
        </w:rPr>
        <w:t xml:space="preserve"> </w:t>
      </w:r>
      <w:r w:rsidRPr="0024321E">
        <w:rPr>
          <w:sz w:val="28"/>
          <w:szCs w:val="28"/>
        </w:rPr>
        <w:t>-</w:t>
      </w:r>
      <w:r w:rsidR="00C448F4">
        <w:rPr>
          <w:sz w:val="28"/>
          <w:szCs w:val="28"/>
        </w:rPr>
        <w:t xml:space="preserve"> раскрыть понятие конкурентоспособности</w:t>
      </w:r>
      <w:r w:rsidRPr="0024321E">
        <w:rPr>
          <w:sz w:val="28"/>
          <w:szCs w:val="28"/>
        </w:rPr>
        <w:t xml:space="preserve">; </w:t>
      </w:r>
    </w:p>
    <w:p w:rsidR="003773FC" w:rsidRPr="0024321E" w:rsidRDefault="003773FC" w:rsidP="003773FC">
      <w:pPr>
        <w:spacing w:line="360" w:lineRule="auto"/>
        <w:ind w:firstLine="708"/>
        <w:jc w:val="both"/>
        <w:rPr>
          <w:sz w:val="28"/>
          <w:szCs w:val="28"/>
        </w:rPr>
      </w:pPr>
      <w:r w:rsidRPr="0024321E">
        <w:rPr>
          <w:sz w:val="28"/>
          <w:szCs w:val="28"/>
        </w:rPr>
        <w:t xml:space="preserve"> -</w:t>
      </w:r>
      <w:r w:rsidR="00C448F4" w:rsidRPr="00C448F4">
        <w:rPr>
          <w:sz w:val="28"/>
          <w:szCs w:val="28"/>
        </w:rPr>
        <w:t xml:space="preserve"> </w:t>
      </w:r>
      <w:r w:rsidR="00C448F4" w:rsidRPr="0024321E">
        <w:rPr>
          <w:sz w:val="28"/>
          <w:szCs w:val="28"/>
        </w:rPr>
        <w:t>выявить</w:t>
      </w:r>
      <w:r w:rsidR="00C448F4">
        <w:rPr>
          <w:sz w:val="28"/>
          <w:szCs w:val="28"/>
        </w:rPr>
        <w:t xml:space="preserve"> факторы формирования конкурентоспособности</w:t>
      </w:r>
      <w:r w:rsidRPr="0024321E">
        <w:rPr>
          <w:sz w:val="28"/>
          <w:szCs w:val="28"/>
        </w:rPr>
        <w:t>;</w:t>
      </w:r>
    </w:p>
    <w:p w:rsidR="003773FC" w:rsidRPr="0024321E" w:rsidRDefault="003773FC" w:rsidP="003773FC">
      <w:pPr>
        <w:spacing w:line="360" w:lineRule="auto"/>
        <w:ind w:firstLine="708"/>
        <w:jc w:val="both"/>
        <w:rPr>
          <w:sz w:val="28"/>
          <w:szCs w:val="28"/>
        </w:rPr>
      </w:pPr>
      <w:r w:rsidRPr="0024321E">
        <w:rPr>
          <w:sz w:val="28"/>
          <w:szCs w:val="28"/>
        </w:rPr>
        <w:t xml:space="preserve"> - </w:t>
      </w:r>
      <w:r w:rsidR="00C448F4" w:rsidRPr="0024321E">
        <w:rPr>
          <w:sz w:val="28"/>
          <w:szCs w:val="28"/>
        </w:rPr>
        <w:t>рассмотреть</w:t>
      </w:r>
      <w:r w:rsidR="00C448F4">
        <w:rPr>
          <w:sz w:val="28"/>
          <w:szCs w:val="28"/>
        </w:rPr>
        <w:t xml:space="preserve"> направления, по которым осуществляется конкуренция регионов</w:t>
      </w:r>
      <w:r w:rsidRPr="0024321E">
        <w:rPr>
          <w:sz w:val="28"/>
          <w:szCs w:val="28"/>
        </w:rPr>
        <w:t>.</w:t>
      </w:r>
    </w:p>
    <w:p w:rsidR="003773FC" w:rsidRPr="0024321E" w:rsidRDefault="003773FC" w:rsidP="003773FC">
      <w:pPr>
        <w:spacing w:line="360" w:lineRule="auto"/>
        <w:ind w:firstLine="708"/>
        <w:jc w:val="both"/>
        <w:rPr>
          <w:sz w:val="28"/>
          <w:szCs w:val="28"/>
        </w:rPr>
      </w:pPr>
      <w:r w:rsidRPr="0024321E">
        <w:rPr>
          <w:sz w:val="28"/>
          <w:szCs w:val="28"/>
        </w:rPr>
        <w:t xml:space="preserve">Объектом исследования курсовой работы является </w:t>
      </w:r>
      <w:r>
        <w:rPr>
          <w:sz w:val="28"/>
          <w:szCs w:val="28"/>
        </w:rPr>
        <w:t xml:space="preserve"> конкурентоспособност</w:t>
      </w:r>
      <w:r w:rsidR="007B6333">
        <w:rPr>
          <w:sz w:val="28"/>
          <w:szCs w:val="28"/>
        </w:rPr>
        <w:t>ь</w:t>
      </w:r>
      <w:r>
        <w:rPr>
          <w:sz w:val="28"/>
          <w:szCs w:val="28"/>
        </w:rPr>
        <w:t xml:space="preserve"> регионов.</w:t>
      </w:r>
    </w:p>
    <w:p w:rsidR="003773FC" w:rsidRPr="0024321E" w:rsidRDefault="003773FC" w:rsidP="003773FC">
      <w:pPr>
        <w:spacing w:line="360" w:lineRule="auto"/>
        <w:ind w:firstLine="708"/>
        <w:jc w:val="both"/>
        <w:rPr>
          <w:sz w:val="28"/>
          <w:szCs w:val="28"/>
        </w:rPr>
      </w:pPr>
      <w:r w:rsidRPr="0024321E">
        <w:rPr>
          <w:sz w:val="28"/>
          <w:szCs w:val="28"/>
        </w:rPr>
        <w:t xml:space="preserve">Предметом исследования являются </w:t>
      </w:r>
      <w:r w:rsidR="007B6333">
        <w:rPr>
          <w:sz w:val="28"/>
          <w:szCs w:val="28"/>
        </w:rPr>
        <w:t xml:space="preserve"> теория и направления конкурентоспособности регионов.</w:t>
      </w:r>
    </w:p>
    <w:p w:rsidR="003773FC" w:rsidRPr="0024321E" w:rsidRDefault="003773FC" w:rsidP="003773FC">
      <w:pPr>
        <w:spacing w:line="360" w:lineRule="auto"/>
        <w:ind w:firstLine="708"/>
        <w:jc w:val="both"/>
        <w:rPr>
          <w:sz w:val="28"/>
          <w:szCs w:val="28"/>
        </w:rPr>
      </w:pPr>
      <w:r w:rsidRPr="0024321E">
        <w:rPr>
          <w:sz w:val="28"/>
          <w:szCs w:val="28"/>
        </w:rPr>
        <w:t xml:space="preserve">Работа состоит из введения, двух глав и заключения. В ней рассмотрены следующие вопросы:  </w:t>
      </w:r>
      <w:r w:rsidR="00B27EFC">
        <w:rPr>
          <w:sz w:val="28"/>
          <w:szCs w:val="28"/>
        </w:rPr>
        <w:t xml:space="preserve">формирование теории конкурентоспособности, само понятие конкурентоспособности региона </w:t>
      </w:r>
      <w:r w:rsidRPr="0024321E">
        <w:rPr>
          <w:sz w:val="28"/>
          <w:szCs w:val="28"/>
        </w:rPr>
        <w:t xml:space="preserve">(глава1); </w:t>
      </w:r>
      <w:r w:rsidR="00B27EFC">
        <w:rPr>
          <w:sz w:val="28"/>
          <w:szCs w:val="28"/>
        </w:rPr>
        <w:t xml:space="preserve"> важнейшие направления конкуренции регионов</w:t>
      </w:r>
      <w:r w:rsidRPr="0024321E">
        <w:rPr>
          <w:sz w:val="28"/>
          <w:szCs w:val="28"/>
        </w:rPr>
        <w:t xml:space="preserve"> </w:t>
      </w:r>
      <w:r>
        <w:rPr>
          <w:sz w:val="28"/>
          <w:szCs w:val="28"/>
        </w:rPr>
        <w:t>(глава 2). В заключение</w:t>
      </w:r>
      <w:r w:rsidRPr="0024321E">
        <w:rPr>
          <w:sz w:val="28"/>
          <w:szCs w:val="28"/>
        </w:rPr>
        <w:t>, в сжатой форме, приведены выводы проведенного исследования.</w:t>
      </w:r>
    </w:p>
    <w:p w:rsidR="00C50ABB" w:rsidRDefault="003773FC" w:rsidP="00836C06">
      <w:pPr>
        <w:ind w:firstLine="720"/>
        <w:jc w:val="both"/>
        <w:rPr>
          <w:b/>
          <w:sz w:val="32"/>
          <w:szCs w:val="32"/>
        </w:rPr>
      </w:pPr>
      <w:r w:rsidRPr="0024321E">
        <w:rPr>
          <w:sz w:val="28"/>
        </w:rPr>
        <w:br w:type="page"/>
      </w:r>
      <w:r w:rsidR="00836C06" w:rsidRPr="00836C06">
        <w:rPr>
          <w:b/>
          <w:sz w:val="32"/>
          <w:szCs w:val="32"/>
        </w:rPr>
        <w:t>1 Формирование теории конкурентоспособности регионов</w:t>
      </w:r>
    </w:p>
    <w:p w:rsidR="00836C06" w:rsidRDefault="00836C06" w:rsidP="00836C06">
      <w:pPr>
        <w:ind w:firstLine="720"/>
        <w:jc w:val="both"/>
        <w:rPr>
          <w:b/>
          <w:sz w:val="32"/>
          <w:szCs w:val="32"/>
        </w:rPr>
      </w:pPr>
    </w:p>
    <w:p w:rsidR="00836C06" w:rsidRPr="00836C06" w:rsidRDefault="00836C06" w:rsidP="00836C0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Понятие конкурентоспособности регион</w:t>
      </w:r>
      <w:r w:rsidR="00A36633">
        <w:rPr>
          <w:b/>
          <w:sz w:val="28"/>
          <w:szCs w:val="28"/>
        </w:rPr>
        <w:t>ов</w:t>
      </w:r>
    </w:p>
    <w:p w:rsidR="00836C06" w:rsidRDefault="00836C06" w:rsidP="003773FC">
      <w:pPr>
        <w:rPr>
          <w:b/>
          <w:sz w:val="32"/>
          <w:szCs w:val="32"/>
        </w:rPr>
      </w:pPr>
    </w:p>
    <w:p w:rsidR="00836C06" w:rsidRDefault="00836C06" w:rsidP="003773FC">
      <w:pPr>
        <w:rPr>
          <w:b/>
          <w:sz w:val="32"/>
          <w:szCs w:val="32"/>
        </w:rPr>
      </w:pPr>
    </w:p>
    <w:p w:rsidR="00836C06" w:rsidRPr="00836C06" w:rsidRDefault="00836C06" w:rsidP="00836C06">
      <w:pPr>
        <w:spacing w:line="360" w:lineRule="auto"/>
        <w:ind w:firstLine="720"/>
        <w:jc w:val="both"/>
        <w:rPr>
          <w:sz w:val="28"/>
          <w:szCs w:val="28"/>
        </w:rPr>
      </w:pPr>
      <w:r w:rsidRPr="00836C06">
        <w:rPr>
          <w:sz w:val="28"/>
          <w:szCs w:val="28"/>
        </w:rPr>
        <w:t>Научное осмысление проб</w:t>
      </w:r>
      <w:r>
        <w:rPr>
          <w:sz w:val="28"/>
          <w:szCs w:val="28"/>
        </w:rPr>
        <w:t>лемы конкурентоспособности реги</w:t>
      </w:r>
      <w:r w:rsidRPr="00836C06">
        <w:rPr>
          <w:sz w:val="28"/>
          <w:szCs w:val="28"/>
        </w:rPr>
        <w:t>она осуществляется в отечест</w:t>
      </w:r>
      <w:r>
        <w:rPr>
          <w:sz w:val="28"/>
          <w:szCs w:val="28"/>
        </w:rPr>
        <w:t>венной экономической науке в ус</w:t>
      </w:r>
      <w:r w:rsidRPr="00836C06">
        <w:rPr>
          <w:sz w:val="28"/>
          <w:szCs w:val="28"/>
        </w:rPr>
        <w:t>ловиях сложнейших трансфо</w:t>
      </w:r>
      <w:r>
        <w:rPr>
          <w:sz w:val="28"/>
          <w:szCs w:val="28"/>
        </w:rPr>
        <w:t>рмационных процессов, когда про</w:t>
      </w:r>
      <w:r w:rsidRPr="00836C06">
        <w:rPr>
          <w:sz w:val="28"/>
          <w:szCs w:val="28"/>
        </w:rPr>
        <w:t>исходят слом старых отношений, преобразование некоторой их</w:t>
      </w:r>
      <w:r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части в иные отношения путем приобретения нового содержания</w:t>
      </w:r>
      <w:r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и возникновения совершенно новых экономических отношений,</w:t>
      </w:r>
      <w:r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не существовавших в прежней экономике. При этом особую роль</w:t>
      </w:r>
    </w:p>
    <w:p w:rsidR="00836C06" w:rsidRDefault="00836C06" w:rsidP="00836C06">
      <w:pPr>
        <w:spacing w:line="360" w:lineRule="auto"/>
        <w:jc w:val="both"/>
        <w:rPr>
          <w:sz w:val="28"/>
          <w:szCs w:val="28"/>
        </w:rPr>
      </w:pPr>
      <w:r w:rsidRPr="00836C06">
        <w:rPr>
          <w:sz w:val="28"/>
          <w:szCs w:val="28"/>
        </w:rPr>
        <w:t>в научном знании играет кате</w:t>
      </w:r>
      <w:r>
        <w:rPr>
          <w:sz w:val="28"/>
          <w:szCs w:val="28"/>
        </w:rPr>
        <w:t>гория «конкурентоспособность ре</w:t>
      </w:r>
      <w:r w:rsidRPr="00836C06">
        <w:rPr>
          <w:sz w:val="28"/>
          <w:szCs w:val="28"/>
        </w:rPr>
        <w:t>гиона». Речь идет именно о кон</w:t>
      </w:r>
      <w:r>
        <w:rPr>
          <w:sz w:val="28"/>
          <w:szCs w:val="28"/>
        </w:rPr>
        <w:t>курентоспособности, а не об уча</w:t>
      </w:r>
      <w:r w:rsidRPr="00836C06">
        <w:rPr>
          <w:sz w:val="28"/>
          <w:szCs w:val="28"/>
        </w:rPr>
        <w:t>стии региона в реальной конкуренции. Эта проблема вторична,</w:t>
      </w:r>
      <w:r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поскольку определяется конкурентоспособностью региона.</w:t>
      </w:r>
    </w:p>
    <w:p w:rsidR="00836C06" w:rsidRPr="00836C06" w:rsidRDefault="00836C06" w:rsidP="00836C06">
      <w:pPr>
        <w:spacing w:line="360" w:lineRule="auto"/>
        <w:ind w:firstLine="720"/>
        <w:jc w:val="both"/>
        <w:rPr>
          <w:sz w:val="28"/>
          <w:szCs w:val="28"/>
        </w:rPr>
      </w:pPr>
      <w:r w:rsidRPr="00836C06">
        <w:rPr>
          <w:sz w:val="28"/>
          <w:szCs w:val="28"/>
        </w:rPr>
        <w:t>Под конкурентоспособность</w:t>
      </w:r>
      <w:r>
        <w:rPr>
          <w:sz w:val="28"/>
          <w:szCs w:val="28"/>
        </w:rPr>
        <w:t>ю региона понимается прежде все</w:t>
      </w:r>
      <w:r w:rsidRPr="00836C06">
        <w:rPr>
          <w:sz w:val="28"/>
          <w:szCs w:val="28"/>
        </w:rPr>
        <w:t>го наличие и реализация конк</w:t>
      </w:r>
      <w:r>
        <w:rPr>
          <w:sz w:val="28"/>
          <w:szCs w:val="28"/>
        </w:rPr>
        <w:t>урентного потенциала данного ре</w:t>
      </w:r>
      <w:r w:rsidRPr="00836C06">
        <w:rPr>
          <w:sz w:val="28"/>
          <w:szCs w:val="28"/>
        </w:rPr>
        <w:t>гиона. При этом конкурентны</w:t>
      </w:r>
      <w:r>
        <w:rPr>
          <w:sz w:val="28"/>
          <w:szCs w:val="28"/>
        </w:rPr>
        <w:t>й потенциал является многоплано</w:t>
      </w:r>
      <w:r w:rsidRPr="00836C06">
        <w:rPr>
          <w:sz w:val="28"/>
          <w:szCs w:val="28"/>
        </w:rPr>
        <w:t>вым и формируется как мног</w:t>
      </w:r>
      <w:r>
        <w:rPr>
          <w:sz w:val="28"/>
          <w:szCs w:val="28"/>
        </w:rPr>
        <w:t>ообразные характеристики возмож</w:t>
      </w:r>
      <w:r w:rsidRPr="00836C06">
        <w:rPr>
          <w:sz w:val="28"/>
          <w:szCs w:val="28"/>
        </w:rPr>
        <w:t>ности участия региона в конкурентных отношениях как между</w:t>
      </w:r>
      <w:r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регионами, так и в общегосу</w:t>
      </w:r>
      <w:r>
        <w:rPr>
          <w:sz w:val="28"/>
          <w:szCs w:val="28"/>
        </w:rPr>
        <w:t>дарственных конкурентных отноше</w:t>
      </w:r>
      <w:r w:rsidRPr="00836C06">
        <w:rPr>
          <w:sz w:val="28"/>
          <w:szCs w:val="28"/>
        </w:rPr>
        <w:t>ниях, взаимодействуя с други</w:t>
      </w:r>
      <w:r>
        <w:rPr>
          <w:sz w:val="28"/>
          <w:szCs w:val="28"/>
        </w:rPr>
        <w:t>ми странами мира. Конкурентоспо</w:t>
      </w:r>
      <w:r w:rsidRPr="00836C06">
        <w:rPr>
          <w:sz w:val="28"/>
          <w:szCs w:val="28"/>
        </w:rPr>
        <w:t>собность региона в названном выше смысле слова описывается</w:t>
      </w:r>
    </w:p>
    <w:p w:rsidR="00836C06" w:rsidRDefault="00836C06" w:rsidP="00836C06">
      <w:pPr>
        <w:spacing w:line="360" w:lineRule="auto"/>
        <w:jc w:val="both"/>
        <w:rPr>
          <w:sz w:val="28"/>
          <w:szCs w:val="28"/>
        </w:rPr>
      </w:pPr>
      <w:r w:rsidRPr="00836C06">
        <w:rPr>
          <w:sz w:val="28"/>
          <w:szCs w:val="28"/>
        </w:rPr>
        <w:t>такими характеристиками, как конкуре</w:t>
      </w:r>
      <w:r>
        <w:rPr>
          <w:sz w:val="28"/>
          <w:szCs w:val="28"/>
        </w:rPr>
        <w:t>нтные преимущества ре</w:t>
      </w:r>
      <w:r w:rsidRPr="00836C06">
        <w:rPr>
          <w:sz w:val="28"/>
          <w:szCs w:val="28"/>
        </w:rPr>
        <w:t>гиона в самых различных сфе</w:t>
      </w:r>
      <w:r>
        <w:rPr>
          <w:sz w:val="28"/>
          <w:szCs w:val="28"/>
        </w:rPr>
        <w:t>рах и отраслях экономики и соци</w:t>
      </w:r>
      <w:r w:rsidRPr="00836C06">
        <w:rPr>
          <w:sz w:val="28"/>
          <w:szCs w:val="28"/>
        </w:rPr>
        <w:t>альной сфере, условия существо</w:t>
      </w:r>
      <w:r>
        <w:rPr>
          <w:sz w:val="28"/>
          <w:szCs w:val="28"/>
        </w:rPr>
        <w:t>вания региона (климат, географи</w:t>
      </w:r>
      <w:r w:rsidRPr="00836C06">
        <w:rPr>
          <w:sz w:val="28"/>
          <w:szCs w:val="28"/>
        </w:rPr>
        <w:t>ческое положение), наличие пр</w:t>
      </w:r>
      <w:r>
        <w:rPr>
          <w:sz w:val="28"/>
          <w:szCs w:val="28"/>
        </w:rPr>
        <w:t>иродных богатств, интеллектуаль</w:t>
      </w:r>
      <w:r w:rsidRPr="00836C06">
        <w:rPr>
          <w:sz w:val="28"/>
          <w:szCs w:val="28"/>
        </w:rPr>
        <w:t>ный уровень развития населения.</w:t>
      </w:r>
    </w:p>
    <w:p w:rsidR="00836C06" w:rsidRDefault="00836C06" w:rsidP="001F2412">
      <w:pPr>
        <w:spacing w:line="360" w:lineRule="auto"/>
        <w:ind w:firstLine="720"/>
        <w:jc w:val="both"/>
        <w:rPr>
          <w:sz w:val="28"/>
          <w:szCs w:val="28"/>
        </w:rPr>
      </w:pPr>
      <w:r w:rsidRPr="00836C06">
        <w:rPr>
          <w:sz w:val="28"/>
          <w:szCs w:val="28"/>
        </w:rPr>
        <w:t>Конкурентоспособность, к</w:t>
      </w:r>
      <w:r>
        <w:rPr>
          <w:sz w:val="28"/>
          <w:szCs w:val="28"/>
        </w:rPr>
        <w:t>ак и конкурентный потенциал, об</w:t>
      </w:r>
      <w:r w:rsidRPr="00836C06">
        <w:rPr>
          <w:sz w:val="28"/>
          <w:szCs w:val="28"/>
        </w:rPr>
        <w:t>ладает рядом признаков, в частности базовых и обеспечивающих.</w:t>
      </w:r>
      <w:r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К базовым признакам конку</w:t>
      </w:r>
      <w:r>
        <w:rPr>
          <w:sz w:val="28"/>
          <w:szCs w:val="28"/>
        </w:rPr>
        <w:t>рентоспособности относятся нали</w:t>
      </w:r>
      <w:r w:rsidRPr="00836C06">
        <w:rPr>
          <w:sz w:val="28"/>
          <w:szCs w:val="28"/>
        </w:rPr>
        <w:t>чие у региона развитой систе</w:t>
      </w:r>
      <w:r>
        <w:rPr>
          <w:sz w:val="28"/>
          <w:szCs w:val="28"/>
        </w:rPr>
        <w:t>мы производительных сил, включа</w:t>
      </w:r>
      <w:r w:rsidRPr="00836C06">
        <w:rPr>
          <w:sz w:val="28"/>
          <w:szCs w:val="28"/>
        </w:rPr>
        <w:t>ющей в себя природные богатства (разведанные, используемые),</w:t>
      </w:r>
      <w:r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научный потенциал, уровень</w:t>
      </w:r>
      <w:r>
        <w:rPr>
          <w:sz w:val="28"/>
          <w:szCs w:val="28"/>
        </w:rPr>
        <w:t xml:space="preserve"> применения достижений техничес</w:t>
      </w:r>
      <w:r w:rsidRPr="00836C06">
        <w:rPr>
          <w:sz w:val="28"/>
          <w:szCs w:val="28"/>
        </w:rPr>
        <w:t>кого прогресса на предприятиях</w:t>
      </w:r>
      <w:r>
        <w:rPr>
          <w:sz w:val="28"/>
          <w:szCs w:val="28"/>
        </w:rPr>
        <w:t xml:space="preserve"> региона, </w:t>
      </w:r>
      <w:r w:rsidRPr="00836C06">
        <w:rPr>
          <w:sz w:val="28"/>
          <w:szCs w:val="28"/>
        </w:rPr>
        <w:t>степень развитости интеллекта жителей</w:t>
      </w:r>
      <w:r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определенной территории и др</w:t>
      </w:r>
      <w:r>
        <w:rPr>
          <w:sz w:val="28"/>
          <w:szCs w:val="28"/>
        </w:rPr>
        <w:t>. Обеспечивающие признаки конку</w:t>
      </w:r>
      <w:r w:rsidRPr="00836C06">
        <w:rPr>
          <w:sz w:val="28"/>
          <w:szCs w:val="28"/>
        </w:rPr>
        <w:t>рентоспособности реги</w:t>
      </w:r>
      <w:r w:rsidR="00A36633">
        <w:rPr>
          <w:sz w:val="28"/>
          <w:szCs w:val="28"/>
        </w:rPr>
        <w:t>она -</w:t>
      </w:r>
      <w:r w:rsidRPr="00836C06">
        <w:rPr>
          <w:sz w:val="28"/>
          <w:szCs w:val="28"/>
        </w:rPr>
        <w:t xml:space="preserve"> это система хозяйствования в нем:</w:t>
      </w:r>
      <w:r w:rsidR="001F2412"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эффективность управления экон</w:t>
      </w:r>
      <w:r w:rsidR="001F2412">
        <w:rPr>
          <w:sz w:val="28"/>
          <w:szCs w:val="28"/>
        </w:rPr>
        <w:t>омикой, скорость и простота про</w:t>
      </w:r>
      <w:r w:rsidRPr="00836C06">
        <w:rPr>
          <w:sz w:val="28"/>
          <w:szCs w:val="28"/>
        </w:rPr>
        <w:t>текания экономических процес</w:t>
      </w:r>
      <w:r w:rsidR="001F2412">
        <w:rPr>
          <w:sz w:val="28"/>
          <w:szCs w:val="28"/>
        </w:rPr>
        <w:t>сов, в том числе финансовых, то</w:t>
      </w:r>
      <w:r w:rsidRPr="00836C06">
        <w:rPr>
          <w:sz w:val="28"/>
          <w:szCs w:val="28"/>
        </w:rPr>
        <w:t>варных и др</w:t>
      </w:r>
      <w:r w:rsidR="001F2412">
        <w:rPr>
          <w:sz w:val="28"/>
          <w:szCs w:val="28"/>
        </w:rPr>
        <w:t xml:space="preserve">угих. </w:t>
      </w:r>
      <w:r w:rsidRPr="00836C06">
        <w:rPr>
          <w:sz w:val="28"/>
          <w:szCs w:val="28"/>
        </w:rPr>
        <w:t>К обеспечивающим призн</w:t>
      </w:r>
      <w:r w:rsidR="001F2412">
        <w:rPr>
          <w:sz w:val="28"/>
          <w:szCs w:val="28"/>
        </w:rPr>
        <w:t>акам конкурентоспособности отно</w:t>
      </w:r>
      <w:r w:rsidRPr="00836C06">
        <w:rPr>
          <w:sz w:val="28"/>
          <w:szCs w:val="28"/>
        </w:rPr>
        <w:t xml:space="preserve">сят и институциональную ее </w:t>
      </w:r>
      <w:r w:rsidR="00A36633">
        <w:rPr>
          <w:sz w:val="28"/>
          <w:szCs w:val="28"/>
        </w:rPr>
        <w:t>составляющую -</w:t>
      </w:r>
      <w:r w:rsidRPr="00836C06">
        <w:rPr>
          <w:sz w:val="28"/>
          <w:szCs w:val="28"/>
        </w:rPr>
        <w:t xml:space="preserve"> наличие разного</w:t>
      </w:r>
      <w:r w:rsidR="001F2412"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вида инфраструктур региона, от производственной до рыночной.</w:t>
      </w:r>
      <w:r w:rsidR="001F2412"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Именно полная обеспеченность региона инфраструктур</w:t>
      </w:r>
      <w:r w:rsidR="001F2412">
        <w:rPr>
          <w:sz w:val="28"/>
          <w:szCs w:val="28"/>
        </w:rPr>
        <w:t>ами озна</w:t>
      </w:r>
      <w:r w:rsidRPr="00836C06">
        <w:rPr>
          <w:sz w:val="28"/>
          <w:szCs w:val="28"/>
        </w:rPr>
        <w:t>чает, что потенциальные возможности региона могут превратиться</w:t>
      </w:r>
      <w:r w:rsidR="001F2412"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в его реальную конкурентоспос</w:t>
      </w:r>
      <w:r w:rsidR="001F2412">
        <w:rPr>
          <w:sz w:val="28"/>
          <w:szCs w:val="28"/>
        </w:rPr>
        <w:t>обность и затем уже реализовать</w:t>
      </w:r>
      <w:r w:rsidRPr="00836C06">
        <w:rPr>
          <w:sz w:val="28"/>
          <w:szCs w:val="28"/>
        </w:rPr>
        <w:t>ся в конкурентных преимущест</w:t>
      </w:r>
      <w:r w:rsidR="001F2412">
        <w:rPr>
          <w:sz w:val="28"/>
          <w:szCs w:val="28"/>
        </w:rPr>
        <w:t>вах данного региона перед други</w:t>
      </w:r>
      <w:r w:rsidRPr="00836C06">
        <w:rPr>
          <w:sz w:val="28"/>
          <w:szCs w:val="28"/>
        </w:rPr>
        <w:t>ми регионами. Институционал</w:t>
      </w:r>
      <w:r w:rsidR="001F2412">
        <w:rPr>
          <w:sz w:val="28"/>
          <w:szCs w:val="28"/>
        </w:rPr>
        <w:t>ьная составляющая конкурентоспо</w:t>
      </w:r>
      <w:r w:rsidRPr="00836C06">
        <w:rPr>
          <w:sz w:val="28"/>
          <w:szCs w:val="28"/>
        </w:rPr>
        <w:t>собности региона необходим</w:t>
      </w:r>
      <w:r w:rsidR="001F2412">
        <w:rPr>
          <w:sz w:val="28"/>
          <w:szCs w:val="28"/>
        </w:rPr>
        <w:t>а для упорядочения взаимоотноше</w:t>
      </w:r>
      <w:r w:rsidRPr="00836C06">
        <w:rPr>
          <w:sz w:val="28"/>
          <w:szCs w:val="28"/>
        </w:rPr>
        <w:t>ний между хозяйствующими субъектами региона и эффективного</w:t>
      </w:r>
      <w:r w:rsidR="001F2412">
        <w:rPr>
          <w:sz w:val="28"/>
          <w:szCs w:val="28"/>
        </w:rPr>
        <w:t xml:space="preserve"> </w:t>
      </w:r>
      <w:r w:rsidRPr="00836C06">
        <w:rPr>
          <w:sz w:val="28"/>
          <w:szCs w:val="28"/>
        </w:rPr>
        <w:t>использования базовых сос</w:t>
      </w:r>
      <w:r w:rsidR="001F2412">
        <w:rPr>
          <w:sz w:val="28"/>
          <w:szCs w:val="28"/>
        </w:rPr>
        <w:t>тавляющих этой конкурентоспособ</w:t>
      </w:r>
      <w:r w:rsidRPr="00836C06">
        <w:rPr>
          <w:sz w:val="28"/>
          <w:szCs w:val="28"/>
        </w:rPr>
        <w:t>ности.</w:t>
      </w:r>
    </w:p>
    <w:p w:rsidR="001F2412" w:rsidRPr="001F2412" w:rsidRDefault="001F2412" w:rsidP="001F2412">
      <w:pPr>
        <w:spacing w:line="360" w:lineRule="auto"/>
        <w:ind w:firstLine="720"/>
        <w:jc w:val="both"/>
        <w:rPr>
          <w:sz w:val="28"/>
          <w:szCs w:val="28"/>
        </w:rPr>
      </w:pPr>
      <w:r w:rsidRPr="001F2412">
        <w:rPr>
          <w:sz w:val="28"/>
          <w:szCs w:val="28"/>
        </w:rPr>
        <w:t>Содержание конкурентос</w:t>
      </w:r>
      <w:r>
        <w:rPr>
          <w:sz w:val="28"/>
          <w:szCs w:val="28"/>
        </w:rPr>
        <w:t>пособности, таким образом, пред</w:t>
      </w:r>
      <w:r w:rsidRPr="001F2412">
        <w:rPr>
          <w:sz w:val="28"/>
          <w:szCs w:val="28"/>
        </w:rPr>
        <w:t xml:space="preserve">ставляет собой совокупность </w:t>
      </w:r>
      <w:r>
        <w:rPr>
          <w:sz w:val="28"/>
          <w:szCs w:val="28"/>
        </w:rPr>
        <w:t>базовых и обеспечивающих призна</w:t>
      </w:r>
      <w:r w:rsidRPr="001F2412">
        <w:rPr>
          <w:sz w:val="28"/>
          <w:szCs w:val="28"/>
        </w:rPr>
        <w:t>ков и оформление их взаимодействия в виде институциональной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характеристики. Иначе говоря,</w:t>
      </w:r>
      <w:r>
        <w:rPr>
          <w:sz w:val="28"/>
          <w:szCs w:val="28"/>
        </w:rPr>
        <w:t xml:space="preserve"> конкурентоспособность региона - </w:t>
      </w:r>
      <w:r w:rsidRPr="001F2412">
        <w:rPr>
          <w:sz w:val="28"/>
          <w:szCs w:val="28"/>
        </w:rPr>
        <w:t>это экономическая категор</w:t>
      </w:r>
      <w:r>
        <w:rPr>
          <w:sz w:val="28"/>
          <w:szCs w:val="28"/>
        </w:rPr>
        <w:t>ия, выражающая отношения взаимо</w:t>
      </w:r>
      <w:r w:rsidRPr="001F2412">
        <w:rPr>
          <w:sz w:val="28"/>
          <w:szCs w:val="28"/>
        </w:rPr>
        <w:t>действия системы производит</w:t>
      </w:r>
      <w:r>
        <w:rPr>
          <w:sz w:val="28"/>
          <w:szCs w:val="28"/>
        </w:rPr>
        <w:t>ельных сил определенной террито</w:t>
      </w:r>
      <w:r w:rsidRPr="001F2412">
        <w:rPr>
          <w:sz w:val="28"/>
          <w:szCs w:val="28"/>
        </w:rPr>
        <w:t>рии, хозяйственных отношени</w:t>
      </w:r>
      <w:r>
        <w:rPr>
          <w:sz w:val="28"/>
          <w:szCs w:val="28"/>
        </w:rPr>
        <w:t>й и институциональной формы про</w:t>
      </w:r>
      <w:r w:rsidRPr="001F2412">
        <w:rPr>
          <w:sz w:val="28"/>
          <w:szCs w:val="28"/>
        </w:rPr>
        <w:t>текания названных процессов,</w:t>
      </w:r>
      <w:r>
        <w:rPr>
          <w:sz w:val="28"/>
          <w:szCs w:val="28"/>
        </w:rPr>
        <w:t xml:space="preserve"> осуществляющихся как синергети</w:t>
      </w:r>
      <w:r w:rsidRPr="001F2412">
        <w:rPr>
          <w:sz w:val="28"/>
          <w:szCs w:val="28"/>
        </w:rPr>
        <w:t>ческий эффект такого взаимодействия.</w:t>
      </w:r>
    </w:p>
    <w:p w:rsidR="00300529" w:rsidRDefault="001F2412" w:rsidP="00300529">
      <w:pPr>
        <w:spacing w:line="360" w:lineRule="auto"/>
        <w:ind w:firstLine="720"/>
        <w:jc w:val="both"/>
        <w:rPr>
          <w:sz w:val="28"/>
          <w:szCs w:val="28"/>
        </w:rPr>
      </w:pPr>
      <w:r w:rsidRPr="001F2412">
        <w:rPr>
          <w:sz w:val="28"/>
          <w:szCs w:val="28"/>
        </w:rPr>
        <w:t>Подобной характеристики нет в экономической литературе.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Ряд авторов, стремясь дать ха</w:t>
      </w:r>
      <w:r>
        <w:rPr>
          <w:sz w:val="28"/>
          <w:szCs w:val="28"/>
        </w:rPr>
        <w:t>рактеристики конкурентоспособно</w:t>
      </w:r>
      <w:r w:rsidRPr="001F2412">
        <w:rPr>
          <w:sz w:val="28"/>
          <w:szCs w:val="28"/>
        </w:rPr>
        <w:t>сти региона, в основном обращали внимание на географические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признаки либо на признаки своеобразия хозяйствования. Так,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в экономической литературе по</w:t>
      </w:r>
      <w:r>
        <w:rPr>
          <w:sz w:val="28"/>
          <w:szCs w:val="28"/>
        </w:rPr>
        <w:t>следних лет широко распростране</w:t>
      </w:r>
      <w:r w:rsidRPr="001F2412">
        <w:rPr>
          <w:sz w:val="28"/>
          <w:szCs w:val="28"/>
        </w:rPr>
        <w:t>но применение теории М. Порт</w:t>
      </w:r>
      <w:r>
        <w:rPr>
          <w:sz w:val="28"/>
          <w:szCs w:val="28"/>
        </w:rPr>
        <w:t>ера, который характеризовал кон</w:t>
      </w:r>
      <w:r w:rsidRPr="001F2412">
        <w:rPr>
          <w:sz w:val="28"/>
          <w:szCs w:val="28"/>
        </w:rPr>
        <w:t>курентные преимущества стран</w:t>
      </w:r>
      <w:r w:rsidR="00300529">
        <w:rPr>
          <w:sz w:val="28"/>
          <w:szCs w:val="28"/>
        </w:rPr>
        <w:t xml:space="preserve"> </w:t>
      </w:r>
      <w:r w:rsidR="00300529" w:rsidRPr="001F2412">
        <w:rPr>
          <w:sz w:val="28"/>
          <w:szCs w:val="28"/>
        </w:rPr>
        <w:t>[1]</w:t>
      </w:r>
      <w:r w:rsidRPr="001F2412">
        <w:rPr>
          <w:sz w:val="28"/>
          <w:szCs w:val="28"/>
        </w:rPr>
        <w:t>.</w:t>
      </w:r>
      <w:r w:rsidR="00300529">
        <w:rPr>
          <w:sz w:val="28"/>
          <w:szCs w:val="28"/>
        </w:rPr>
        <w:t xml:space="preserve"> </w:t>
      </w:r>
    </w:p>
    <w:p w:rsidR="00300529" w:rsidRDefault="00300529" w:rsidP="003005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4F06">
        <w:rPr>
          <w:sz w:val="28"/>
          <w:szCs w:val="28"/>
        </w:rPr>
        <w:pict>
          <v:shape id="_x0000_i1026" type="#_x0000_t75" style="width:423.75pt;height:261pt">
            <v:imagedata r:id="rId6" o:title=""/>
          </v:shape>
        </w:pict>
      </w:r>
    </w:p>
    <w:p w:rsidR="00300529" w:rsidRDefault="00300529" w:rsidP="0030052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1. Детерминанты конкурентных преимуществ страны</w:t>
      </w:r>
    </w:p>
    <w:p w:rsidR="00300529" w:rsidRDefault="00300529" w:rsidP="00300529">
      <w:pPr>
        <w:spacing w:line="360" w:lineRule="auto"/>
        <w:ind w:firstLine="720"/>
        <w:jc w:val="both"/>
        <w:rPr>
          <w:sz w:val="28"/>
          <w:szCs w:val="28"/>
        </w:rPr>
      </w:pPr>
    </w:p>
    <w:p w:rsidR="00300529" w:rsidRDefault="00300529" w:rsidP="00300529">
      <w:pPr>
        <w:spacing w:line="360" w:lineRule="auto"/>
        <w:ind w:firstLine="720"/>
        <w:jc w:val="both"/>
        <w:rPr>
          <w:sz w:val="28"/>
          <w:szCs w:val="28"/>
        </w:rPr>
      </w:pPr>
      <w:r w:rsidRPr="00300529">
        <w:rPr>
          <w:sz w:val="28"/>
          <w:szCs w:val="28"/>
        </w:rPr>
        <w:t>Обеспечение конкурентоспособности конкретных стран осуществляются, по мнению</w:t>
      </w:r>
      <w:r>
        <w:rPr>
          <w:sz w:val="28"/>
          <w:szCs w:val="28"/>
        </w:rPr>
        <w:t xml:space="preserve"> Портера, на основе так называе</w:t>
      </w:r>
      <w:r w:rsidRPr="00300529">
        <w:rPr>
          <w:sz w:val="28"/>
          <w:szCs w:val="28"/>
        </w:rPr>
        <w:t>мого «правила ромба» (рис</w:t>
      </w:r>
      <w:r>
        <w:rPr>
          <w:sz w:val="28"/>
          <w:szCs w:val="28"/>
        </w:rPr>
        <w:t>унок 1</w:t>
      </w:r>
      <w:r w:rsidRPr="00300529">
        <w:rPr>
          <w:sz w:val="28"/>
          <w:szCs w:val="28"/>
        </w:rPr>
        <w:t xml:space="preserve">), </w:t>
      </w:r>
      <w:r>
        <w:rPr>
          <w:sz w:val="28"/>
          <w:szCs w:val="28"/>
        </w:rPr>
        <w:t>т.е. создания четырех основ</w:t>
      </w:r>
      <w:r w:rsidRPr="00300529">
        <w:rPr>
          <w:sz w:val="28"/>
          <w:szCs w:val="28"/>
        </w:rPr>
        <w:t xml:space="preserve">ных предпосылок, которые государство старается </w:t>
      </w:r>
      <w:r>
        <w:rPr>
          <w:sz w:val="28"/>
          <w:szCs w:val="28"/>
        </w:rPr>
        <w:t>поддержи</w:t>
      </w:r>
      <w:r w:rsidRPr="00300529">
        <w:rPr>
          <w:sz w:val="28"/>
          <w:szCs w:val="28"/>
        </w:rPr>
        <w:t xml:space="preserve">вать для своей экономики: </w:t>
      </w:r>
    </w:p>
    <w:p w:rsidR="00300529" w:rsidRDefault="00300529" w:rsidP="00300529">
      <w:pPr>
        <w:spacing w:line="360" w:lineRule="auto"/>
        <w:ind w:firstLine="720"/>
        <w:jc w:val="both"/>
        <w:rPr>
          <w:sz w:val="28"/>
          <w:szCs w:val="28"/>
        </w:rPr>
      </w:pPr>
      <w:r w:rsidRPr="00300529">
        <w:rPr>
          <w:sz w:val="28"/>
          <w:szCs w:val="28"/>
        </w:rPr>
        <w:t>1. Условия для факторов. Позиция страны в факторах производства, таких как</w:t>
      </w:r>
      <w:r>
        <w:rPr>
          <w:sz w:val="28"/>
          <w:szCs w:val="28"/>
        </w:rPr>
        <w:t xml:space="preserve"> наличие квалифицированной рабо</w:t>
      </w:r>
      <w:r w:rsidRPr="00300529">
        <w:rPr>
          <w:sz w:val="28"/>
          <w:szCs w:val="28"/>
        </w:rPr>
        <w:t xml:space="preserve">чей  силы  или  инфраструктуры,  необходимых  для  ведения конкурентной борьбы в </w:t>
      </w:r>
      <w:r>
        <w:rPr>
          <w:sz w:val="28"/>
          <w:szCs w:val="28"/>
        </w:rPr>
        <w:t>данной отрасли. Например, эффек</w:t>
      </w:r>
      <w:r w:rsidRPr="00300529">
        <w:rPr>
          <w:sz w:val="28"/>
          <w:szCs w:val="28"/>
        </w:rPr>
        <w:t>тивная система государстве</w:t>
      </w:r>
      <w:r>
        <w:rPr>
          <w:sz w:val="28"/>
          <w:szCs w:val="28"/>
        </w:rPr>
        <w:t>нного образования, дороги, элек</w:t>
      </w:r>
      <w:r w:rsidRPr="00300529">
        <w:rPr>
          <w:sz w:val="28"/>
          <w:szCs w:val="28"/>
        </w:rPr>
        <w:t xml:space="preserve">тросети и т.д. </w:t>
      </w:r>
    </w:p>
    <w:p w:rsidR="00300529" w:rsidRPr="00300529" w:rsidRDefault="00300529" w:rsidP="00300529">
      <w:pPr>
        <w:spacing w:line="360" w:lineRule="auto"/>
        <w:ind w:firstLine="720"/>
        <w:jc w:val="both"/>
        <w:rPr>
          <w:sz w:val="28"/>
          <w:szCs w:val="28"/>
        </w:rPr>
      </w:pPr>
      <w:r w:rsidRPr="00300529">
        <w:rPr>
          <w:sz w:val="28"/>
          <w:szCs w:val="28"/>
        </w:rPr>
        <w:t xml:space="preserve">2. Состояние спроса. </w:t>
      </w:r>
      <w:r>
        <w:rPr>
          <w:sz w:val="28"/>
          <w:szCs w:val="28"/>
        </w:rPr>
        <w:t>Характер и объем спроса на внут</w:t>
      </w:r>
      <w:r w:rsidRPr="00300529">
        <w:rPr>
          <w:sz w:val="28"/>
          <w:szCs w:val="28"/>
        </w:rPr>
        <w:t xml:space="preserve">реннем  рынке  для  своего  продукта  или  услуг.  Например, формирование платежеспособного спроса на новое жилье или страхование. </w:t>
      </w:r>
    </w:p>
    <w:p w:rsidR="00300529" w:rsidRPr="00300529" w:rsidRDefault="00300529" w:rsidP="00300529">
      <w:pPr>
        <w:spacing w:line="360" w:lineRule="auto"/>
        <w:ind w:firstLine="720"/>
        <w:jc w:val="both"/>
        <w:rPr>
          <w:sz w:val="28"/>
          <w:szCs w:val="28"/>
        </w:rPr>
      </w:pPr>
      <w:r w:rsidRPr="00300529">
        <w:rPr>
          <w:sz w:val="28"/>
          <w:szCs w:val="28"/>
        </w:rPr>
        <w:t>3.  Родственные  и  поддерживающие  отрасли.  Наличие или  отсутствие  в  данной  стране  отраслей-поставщиков  или других  сопутствующих  отраслей,  конкурентоспособных  на международном уровне.</w:t>
      </w:r>
      <w:r>
        <w:rPr>
          <w:sz w:val="28"/>
          <w:szCs w:val="28"/>
        </w:rPr>
        <w:t xml:space="preserve"> Например, современные управляю</w:t>
      </w:r>
      <w:r w:rsidRPr="00300529">
        <w:rPr>
          <w:sz w:val="28"/>
          <w:szCs w:val="28"/>
        </w:rPr>
        <w:t xml:space="preserve">щие системы или двигатели для самолетов в России. </w:t>
      </w:r>
    </w:p>
    <w:p w:rsidR="00300529" w:rsidRPr="00300529" w:rsidRDefault="00300529" w:rsidP="00300529">
      <w:pPr>
        <w:spacing w:line="360" w:lineRule="auto"/>
        <w:ind w:firstLine="720"/>
        <w:jc w:val="both"/>
        <w:rPr>
          <w:sz w:val="28"/>
          <w:szCs w:val="28"/>
        </w:rPr>
      </w:pPr>
      <w:r w:rsidRPr="00300529">
        <w:rPr>
          <w:sz w:val="28"/>
          <w:szCs w:val="28"/>
        </w:rPr>
        <w:t xml:space="preserve">4.  Устойчивая  стратегия,  структура  и  соперничество. Существующие  в  стране  условия  создания,  организации  и управления компаниями, </w:t>
      </w:r>
      <w:r>
        <w:rPr>
          <w:sz w:val="28"/>
          <w:szCs w:val="28"/>
        </w:rPr>
        <w:t>а также характер внутренней кон</w:t>
      </w:r>
      <w:r w:rsidRPr="00300529">
        <w:rPr>
          <w:sz w:val="28"/>
          <w:szCs w:val="28"/>
        </w:rPr>
        <w:t>куренции. Например, сил</w:t>
      </w:r>
      <w:r>
        <w:rPr>
          <w:sz w:val="28"/>
          <w:szCs w:val="28"/>
        </w:rPr>
        <w:t>ьная правовая защита собственно</w:t>
      </w:r>
      <w:r w:rsidRPr="00300529">
        <w:rPr>
          <w:sz w:val="28"/>
          <w:szCs w:val="28"/>
        </w:rPr>
        <w:t xml:space="preserve">сти и акционеров. </w:t>
      </w:r>
    </w:p>
    <w:p w:rsidR="00300529" w:rsidRPr="00300529" w:rsidRDefault="00300529" w:rsidP="00300529">
      <w:pPr>
        <w:spacing w:line="360" w:lineRule="auto"/>
        <w:ind w:firstLine="720"/>
        <w:jc w:val="both"/>
        <w:rPr>
          <w:sz w:val="28"/>
          <w:szCs w:val="28"/>
        </w:rPr>
      </w:pPr>
      <w:r w:rsidRPr="00300529">
        <w:rPr>
          <w:sz w:val="28"/>
          <w:szCs w:val="28"/>
        </w:rPr>
        <w:t>Эти элементы тесно взаимосвязаны, причем действие одной из составляющих часто зависит от состояния тр</w:t>
      </w:r>
      <w:r>
        <w:rPr>
          <w:sz w:val="28"/>
          <w:szCs w:val="28"/>
        </w:rPr>
        <w:t>ех ос</w:t>
      </w:r>
      <w:r w:rsidRPr="00300529">
        <w:rPr>
          <w:sz w:val="28"/>
          <w:szCs w:val="28"/>
        </w:rPr>
        <w:t xml:space="preserve">тальных.  </w:t>
      </w:r>
    </w:p>
    <w:p w:rsidR="00B27096" w:rsidRDefault="001F2412" w:rsidP="000D692D">
      <w:pPr>
        <w:spacing w:line="360" w:lineRule="auto"/>
        <w:ind w:firstLine="720"/>
        <w:jc w:val="both"/>
        <w:rPr>
          <w:sz w:val="28"/>
          <w:szCs w:val="28"/>
        </w:rPr>
      </w:pPr>
      <w:r w:rsidRPr="001F2412">
        <w:rPr>
          <w:sz w:val="28"/>
          <w:szCs w:val="28"/>
        </w:rPr>
        <w:t>Собственно, речь у Портера идет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не о конкурентоспособности, а о конкуренции и ее х</w:t>
      </w:r>
      <w:r>
        <w:rPr>
          <w:sz w:val="28"/>
          <w:szCs w:val="28"/>
        </w:rPr>
        <w:t>арактерис</w:t>
      </w:r>
      <w:r w:rsidRPr="001F2412">
        <w:rPr>
          <w:sz w:val="28"/>
          <w:szCs w:val="28"/>
        </w:rPr>
        <w:t>тиках. Однако в отечественной экономической литературе это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выдается за характеристики конкурентоспособности Портера.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Если принять эту посылку, то конкурентоспособность региона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 xml:space="preserve">(понимая под регионом страны), </w:t>
      </w:r>
      <w:r>
        <w:rPr>
          <w:sz w:val="28"/>
          <w:szCs w:val="28"/>
        </w:rPr>
        <w:t>по Портеру, характеризуется сте</w:t>
      </w:r>
      <w:r w:rsidRPr="001F2412">
        <w:rPr>
          <w:sz w:val="28"/>
          <w:szCs w:val="28"/>
        </w:rPr>
        <w:t>пенью развитости технологии, овладения факторами производства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и сбыта, глобализацией стратегий как опережения в действиях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своих конкурентов. Все назва</w:t>
      </w:r>
      <w:r>
        <w:rPr>
          <w:sz w:val="28"/>
          <w:szCs w:val="28"/>
        </w:rPr>
        <w:t>нные характеристики действитель</w:t>
      </w:r>
      <w:r w:rsidRPr="001F2412">
        <w:rPr>
          <w:sz w:val="28"/>
          <w:szCs w:val="28"/>
        </w:rPr>
        <w:t>но определяют реализацию конкурентоспособности региона, но не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дают характеристику содержания самой конкурентоспособности</w:t>
      </w:r>
      <w:r>
        <w:rPr>
          <w:sz w:val="28"/>
          <w:szCs w:val="28"/>
        </w:rPr>
        <w:t xml:space="preserve"> </w:t>
      </w:r>
      <w:r w:rsidRPr="001F2412">
        <w:rPr>
          <w:sz w:val="28"/>
          <w:szCs w:val="28"/>
        </w:rPr>
        <w:t>региона.</w:t>
      </w:r>
    </w:p>
    <w:p w:rsidR="00B32E6F" w:rsidRDefault="00B27096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27096">
        <w:rPr>
          <w:sz w:val="28"/>
          <w:szCs w:val="28"/>
        </w:rPr>
        <w:t>Конкурентоспособность региона как экономический процесс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является совокупностью сложных, противоречивых действий, на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которые влияет множество са</w:t>
      </w:r>
      <w:r w:rsidR="000D692D">
        <w:rPr>
          <w:sz w:val="28"/>
          <w:szCs w:val="28"/>
        </w:rPr>
        <w:t>мых различных условий как объек</w:t>
      </w:r>
      <w:r w:rsidRPr="00B27096">
        <w:rPr>
          <w:sz w:val="28"/>
          <w:szCs w:val="28"/>
        </w:rPr>
        <w:t>тивного, так и субъективного х</w:t>
      </w:r>
      <w:r w:rsidR="000D692D">
        <w:rPr>
          <w:sz w:val="28"/>
          <w:szCs w:val="28"/>
        </w:rPr>
        <w:t>арактера: факторные условия про</w:t>
      </w:r>
      <w:r w:rsidRPr="00B27096">
        <w:rPr>
          <w:sz w:val="28"/>
          <w:szCs w:val="28"/>
        </w:rPr>
        <w:t>изводства (обеспеченность рег</w:t>
      </w:r>
      <w:r w:rsidR="000D692D">
        <w:rPr>
          <w:sz w:val="28"/>
          <w:szCs w:val="28"/>
        </w:rPr>
        <w:t>иона сырьевыми ресурсами, квали</w:t>
      </w:r>
      <w:r w:rsidRPr="00B27096">
        <w:rPr>
          <w:sz w:val="28"/>
          <w:szCs w:val="28"/>
        </w:rPr>
        <w:t>фицированным персоналом, развитой материальной и рыночной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инфраструктурой); общие условия хозяйствования (развитость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отраслей материального прои</w:t>
      </w:r>
      <w:r w:rsidR="000D692D">
        <w:rPr>
          <w:sz w:val="28"/>
          <w:szCs w:val="28"/>
        </w:rPr>
        <w:t>зводства, экологическая безопас</w:t>
      </w:r>
      <w:r w:rsidRPr="00B27096">
        <w:rPr>
          <w:sz w:val="28"/>
          <w:szCs w:val="28"/>
        </w:rPr>
        <w:t>ность, степень изношенности основных фондов и др.); факторы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спроса на продукцию базовых о</w:t>
      </w:r>
      <w:r w:rsidR="000D692D">
        <w:rPr>
          <w:sz w:val="28"/>
          <w:szCs w:val="28"/>
        </w:rPr>
        <w:t>траслей региона; социальные, со</w:t>
      </w:r>
      <w:r w:rsidRPr="00B27096">
        <w:rPr>
          <w:sz w:val="28"/>
          <w:szCs w:val="28"/>
        </w:rPr>
        <w:t>циокультурные, организацио</w:t>
      </w:r>
      <w:r w:rsidR="00DC37FD">
        <w:rPr>
          <w:sz w:val="28"/>
          <w:szCs w:val="28"/>
        </w:rPr>
        <w:t>нно-</w:t>
      </w:r>
      <w:r w:rsidR="000D692D">
        <w:rPr>
          <w:sz w:val="28"/>
          <w:szCs w:val="28"/>
        </w:rPr>
        <w:t>правовые, политические, фак</w:t>
      </w:r>
      <w:r w:rsidRPr="00B27096">
        <w:rPr>
          <w:sz w:val="28"/>
          <w:szCs w:val="28"/>
        </w:rPr>
        <w:t>торные условия и др. Влияние</w:t>
      </w:r>
      <w:r w:rsidR="000D692D">
        <w:rPr>
          <w:sz w:val="28"/>
          <w:szCs w:val="28"/>
        </w:rPr>
        <w:t xml:space="preserve"> на конкурентоспособность регио</w:t>
      </w:r>
      <w:r w:rsidRPr="00B27096">
        <w:rPr>
          <w:sz w:val="28"/>
          <w:szCs w:val="28"/>
        </w:rPr>
        <w:t>на имеет как общая экономическая обстановка в стране, так и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специфика отдельных отраслей, комплексов, расположенных на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территории региона.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Экономический, научно-т</w:t>
      </w:r>
      <w:r w:rsidR="000D692D">
        <w:rPr>
          <w:sz w:val="28"/>
          <w:szCs w:val="28"/>
        </w:rPr>
        <w:t xml:space="preserve">ехнический, кадровый потенциал - </w:t>
      </w:r>
      <w:r w:rsidRPr="00B27096">
        <w:rPr>
          <w:sz w:val="28"/>
          <w:szCs w:val="28"/>
        </w:rPr>
        <w:t>та база, на которой формируе</w:t>
      </w:r>
      <w:r w:rsidR="000D692D">
        <w:rPr>
          <w:sz w:val="28"/>
          <w:szCs w:val="28"/>
        </w:rPr>
        <w:t>тся конкурентоспособность регио</w:t>
      </w:r>
      <w:r w:rsidRPr="00B27096">
        <w:rPr>
          <w:sz w:val="28"/>
          <w:szCs w:val="28"/>
        </w:rPr>
        <w:t>на, того или иного субъекта Федерации. Посредством воздействия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факторных условий эта база и</w:t>
      </w:r>
      <w:r w:rsidR="000D692D">
        <w:rPr>
          <w:sz w:val="28"/>
          <w:szCs w:val="28"/>
        </w:rPr>
        <w:t>з состояния потенции трансформи</w:t>
      </w:r>
      <w:r w:rsidRPr="00B27096">
        <w:rPr>
          <w:sz w:val="28"/>
          <w:szCs w:val="28"/>
        </w:rPr>
        <w:t>ру</w:t>
      </w:r>
      <w:r w:rsidR="00B32E6F">
        <w:rPr>
          <w:sz w:val="28"/>
          <w:szCs w:val="28"/>
        </w:rPr>
        <w:t xml:space="preserve">ется в новую действительность - </w:t>
      </w:r>
      <w:r w:rsidR="000D692D">
        <w:rPr>
          <w:sz w:val="28"/>
          <w:szCs w:val="28"/>
        </w:rPr>
        <w:t>конкурентную позицию реги</w:t>
      </w:r>
      <w:r w:rsidRPr="00B27096">
        <w:rPr>
          <w:sz w:val="28"/>
          <w:szCs w:val="28"/>
        </w:rPr>
        <w:t>она. Под конкурентной позицией региона понимается совокупность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конкурентных преимуществ, детерминированных факторами и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условиями, создающими региону благоприятное положение на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 xml:space="preserve">соответствующем конкурентном </w:t>
      </w:r>
      <w:r w:rsidR="000D692D">
        <w:rPr>
          <w:sz w:val="28"/>
          <w:szCs w:val="28"/>
        </w:rPr>
        <w:t>поле (рынках товаров, услуг, ка</w:t>
      </w:r>
      <w:r w:rsidRPr="00B27096">
        <w:rPr>
          <w:sz w:val="28"/>
          <w:szCs w:val="28"/>
        </w:rPr>
        <w:t>питалов, инвестиций). Конкуре</w:t>
      </w:r>
      <w:r w:rsidR="000D692D">
        <w:rPr>
          <w:sz w:val="28"/>
          <w:szCs w:val="28"/>
        </w:rPr>
        <w:t>нтная позиция региона будет бла</w:t>
      </w:r>
      <w:r w:rsidRPr="00B27096">
        <w:rPr>
          <w:sz w:val="28"/>
          <w:szCs w:val="28"/>
        </w:rPr>
        <w:t>гоприятной, если отвечает таким качественным параметрам, как</w:t>
      </w:r>
      <w:r w:rsidR="000D692D">
        <w:rPr>
          <w:sz w:val="28"/>
          <w:szCs w:val="28"/>
        </w:rPr>
        <w:t xml:space="preserve"> </w:t>
      </w:r>
      <w:r w:rsidRPr="00B27096">
        <w:rPr>
          <w:sz w:val="28"/>
          <w:szCs w:val="28"/>
        </w:rPr>
        <w:t>устойчивость, надежность, стабильность, привлекательность для</w:t>
      </w:r>
      <w:r w:rsidR="00B32E6F">
        <w:rPr>
          <w:sz w:val="28"/>
          <w:szCs w:val="28"/>
        </w:rPr>
        <w:t xml:space="preserve"> </w:t>
      </w:r>
      <w:r w:rsidR="00B32E6F" w:rsidRPr="00B32E6F">
        <w:rPr>
          <w:sz w:val="28"/>
          <w:szCs w:val="28"/>
        </w:rPr>
        <w:t>инвесторов (отечественных, и</w:t>
      </w:r>
      <w:r w:rsidR="00B32E6F">
        <w:rPr>
          <w:sz w:val="28"/>
          <w:szCs w:val="28"/>
        </w:rPr>
        <w:t>ностранных). Формирование конку</w:t>
      </w:r>
      <w:r w:rsidR="00B32E6F" w:rsidRPr="00B32E6F">
        <w:rPr>
          <w:sz w:val="28"/>
          <w:szCs w:val="28"/>
        </w:rPr>
        <w:t>рентоспособности региона ориентируется на указанные параметры.</w:t>
      </w:r>
    </w:p>
    <w:p w:rsidR="00FC1429" w:rsidRPr="00FC1429" w:rsidRDefault="00FC1429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1429">
        <w:rPr>
          <w:sz w:val="28"/>
          <w:szCs w:val="28"/>
        </w:rPr>
        <w:t>К важнейшим условиям,</w:t>
      </w:r>
      <w:r w:rsidR="00A51B1B">
        <w:rPr>
          <w:sz w:val="28"/>
          <w:szCs w:val="28"/>
        </w:rPr>
        <w:t xml:space="preserve"> характеризующим конкурентую пози</w:t>
      </w:r>
      <w:r w:rsidRPr="00FC1429">
        <w:rPr>
          <w:sz w:val="28"/>
          <w:szCs w:val="28"/>
        </w:rPr>
        <w:t>цию региона, можно отнести:</w:t>
      </w:r>
    </w:p>
    <w:p w:rsidR="00FC1429" w:rsidRPr="00FC1429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429" w:rsidRPr="00FC1429">
        <w:rPr>
          <w:sz w:val="28"/>
          <w:szCs w:val="28"/>
        </w:rPr>
        <w:t xml:space="preserve"> удобное географическое положение региона;</w:t>
      </w:r>
    </w:p>
    <w:p w:rsidR="00FC1429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429" w:rsidRPr="00FC1429">
        <w:rPr>
          <w:sz w:val="28"/>
          <w:szCs w:val="28"/>
        </w:rPr>
        <w:t>наличие природных ресур</w:t>
      </w:r>
      <w:r>
        <w:rPr>
          <w:sz w:val="28"/>
          <w:szCs w:val="28"/>
        </w:rPr>
        <w:t>сов (сырьевых, гидроэнергетичес</w:t>
      </w:r>
      <w:r w:rsidR="00FC1429" w:rsidRPr="00FC1429">
        <w:rPr>
          <w:sz w:val="28"/>
          <w:szCs w:val="28"/>
        </w:rPr>
        <w:t>ких), свободных земель дл</w:t>
      </w:r>
      <w:r>
        <w:rPr>
          <w:sz w:val="28"/>
          <w:szCs w:val="28"/>
        </w:rPr>
        <w:t>я новых и реконструкции действу</w:t>
      </w:r>
      <w:r w:rsidR="00FC1429" w:rsidRPr="00FC1429">
        <w:rPr>
          <w:sz w:val="28"/>
          <w:szCs w:val="28"/>
        </w:rPr>
        <w:t>ющих производственных мощностей;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B1B">
        <w:rPr>
          <w:sz w:val="28"/>
          <w:szCs w:val="28"/>
        </w:rPr>
        <w:t>рациональное размещение производительных сил;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B1B">
        <w:rPr>
          <w:sz w:val="28"/>
          <w:szCs w:val="28"/>
        </w:rPr>
        <w:t>соответствие экономиче</w:t>
      </w:r>
      <w:r>
        <w:rPr>
          <w:sz w:val="28"/>
          <w:szCs w:val="28"/>
        </w:rPr>
        <w:t>ской структуры региона современ</w:t>
      </w:r>
      <w:r w:rsidRPr="00A51B1B">
        <w:rPr>
          <w:sz w:val="28"/>
          <w:szCs w:val="28"/>
        </w:rPr>
        <w:t>ным требованиям отечественных и мировых рынков;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B1B">
        <w:rPr>
          <w:sz w:val="28"/>
          <w:szCs w:val="28"/>
        </w:rPr>
        <w:t>наличие трудового потен</w:t>
      </w:r>
      <w:r>
        <w:rPr>
          <w:sz w:val="28"/>
          <w:szCs w:val="28"/>
        </w:rPr>
        <w:t>циала, интеллектуального капита</w:t>
      </w:r>
      <w:r w:rsidRPr="00A51B1B">
        <w:rPr>
          <w:sz w:val="28"/>
          <w:szCs w:val="28"/>
        </w:rPr>
        <w:t>ла в регионе;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B1B">
        <w:rPr>
          <w:sz w:val="28"/>
          <w:szCs w:val="28"/>
        </w:rPr>
        <w:t>наличие развитой материальной и рыночной инфраструктуры;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B1B">
        <w:rPr>
          <w:sz w:val="28"/>
          <w:szCs w:val="28"/>
        </w:rPr>
        <w:t>устойчивость межрегиональных и хозяйственных связей;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B1B">
        <w:rPr>
          <w:sz w:val="28"/>
          <w:szCs w:val="28"/>
        </w:rPr>
        <w:t>наличие научно-техниче</w:t>
      </w:r>
      <w:r>
        <w:rPr>
          <w:sz w:val="28"/>
          <w:szCs w:val="28"/>
        </w:rPr>
        <w:t>ского потенциала и научно-инфор</w:t>
      </w:r>
      <w:r w:rsidRPr="00A51B1B">
        <w:rPr>
          <w:sz w:val="28"/>
          <w:szCs w:val="28"/>
        </w:rPr>
        <w:t>мационной базы для сопровождения производственной и</w:t>
      </w:r>
      <w:r>
        <w:rPr>
          <w:sz w:val="28"/>
          <w:szCs w:val="28"/>
        </w:rPr>
        <w:t xml:space="preserve"> </w:t>
      </w:r>
      <w:r w:rsidRPr="00A51B1B">
        <w:rPr>
          <w:sz w:val="28"/>
          <w:szCs w:val="28"/>
        </w:rPr>
        <w:t>коммерческой деятельности;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B1B">
        <w:rPr>
          <w:sz w:val="28"/>
          <w:szCs w:val="28"/>
        </w:rPr>
        <w:t>стратегию региона на выпуск продукции</w:t>
      </w:r>
      <w:r>
        <w:rPr>
          <w:sz w:val="28"/>
          <w:szCs w:val="28"/>
        </w:rPr>
        <w:t>, пользующейся на</w:t>
      </w:r>
      <w:r w:rsidRPr="00A51B1B">
        <w:rPr>
          <w:sz w:val="28"/>
          <w:szCs w:val="28"/>
        </w:rPr>
        <w:t>дежным спросом в Росси</w:t>
      </w:r>
      <w:r>
        <w:rPr>
          <w:sz w:val="28"/>
          <w:szCs w:val="28"/>
        </w:rPr>
        <w:t>и и за рубежом; высокую долю та</w:t>
      </w:r>
      <w:r w:rsidRPr="00A51B1B">
        <w:rPr>
          <w:sz w:val="28"/>
          <w:szCs w:val="28"/>
        </w:rPr>
        <w:t>кой продукции в общем объеме производства;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B1B">
        <w:rPr>
          <w:sz w:val="28"/>
          <w:szCs w:val="28"/>
        </w:rPr>
        <w:t xml:space="preserve"> эффективность существующих схем товародвижения;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B1B">
        <w:rPr>
          <w:sz w:val="28"/>
          <w:szCs w:val="28"/>
        </w:rPr>
        <w:t xml:space="preserve"> сбалансированность б</w:t>
      </w:r>
      <w:r>
        <w:rPr>
          <w:sz w:val="28"/>
          <w:szCs w:val="28"/>
        </w:rPr>
        <w:t>юджетно-финансовой системы реги</w:t>
      </w:r>
      <w:r w:rsidRPr="00A51B1B">
        <w:rPr>
          <w:sz w:val="28"/>
          <w:szCs w:val="28"/>
        </w:rPr>
        <w:t>она;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B1B">
        <w:rPr>
          <w:sz w:val="28"/>
          <w:szCs w:val="28"/>
        </w:rPr>
        <w:t xml:space="preserve"> наличие высокого внешнеэкон</w:t>
      </w:r>
      <w:r>
        <w:rPr>
          <w:sz w:val="28"/>
          <w:szCs w:val="28"/>
        </w:rPr>
        <w:t>омического потенциала, рас</w:t>
      </w:r>
      <w:r w:rsidRPr="00A51B1B">
        <w:rPr>
          <w:sz w:val="28"/>
          <w:szCs w:val="28"/>
        </w:rPr>
        <w:t>ширение торгово-экономических связей;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B1B">
        <w:rPr>
          <w:sz w:val="28"/>
          <w:szCs w:val="28"/>
        </w:rPr>
        <w:t xml:space="preserve"> емкость регионального р</w:t>
      </w:r>
      <w:r>
        <w:rPr>
          <w:sz w:val="28"/>
          <w:szCs w:val="28"/>
        </w:rPr>
        <w:t>ынка, приближенность его к миро</w:t>
      </w:r>
      <w:r w:rsidRPr="00A51B1B">
        <w:rPr>
          <w:sz w:val="28"/>
          <w:szCs w:val="28"/>
        </w:rPr>
        <w:t>вым (например, к европейским) рынкам;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B1B">
        <w:rPr>
          <w:sz w:val="28"/>
          <w:szCs w:val="28"/>
        </w:rPr>
        <w:t xml:space="preserve"> стабильность политической обстановки в регионе;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B1B">
        <w:rPr>
          <w:sz w:val="28"/>
          <w:szCs w:val="28"/>
        </w:rPr>
        <w:t xml:space="preserve"> доверие населения региональным лидерам;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B1B">
        <w:rPr>
          <w:sz w:val="28"/>
          <w:szCs w:val="28"/>
        </w:rPr>
        <w:t xml:space="preserve"> наличие в регионе социально ориентированной программы;</w:t>
      </w:r>
    </w:p>
    <w:p w:rsid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B1B">
        <w:rPr>
          <w:sz w:val="28"/>
          <w:szCs w:val="28"/>
        </w:rPr>
        <w:t xml:space="preserve"> протекционизм местны</w:t>
      </w:r>
      <w:r>
        <w:rPr>
          <w:sz w:val="28"/>
          <w:szCs w:val="28"/>
        </w:rPr>
        <w:t>х властей в отношении приоритет</w:t>
      </w:r>
      <w:r w:rsidRPr="00A51B1B">
        <w:rPr>
          <w:sz w:val="28"/>
          <w:szCs w:val="28"/>
        </w:rPr>
        <w:t>ных направлений развития экономики региона.</w:t>
      </w:r>
    </w:p>
    <w:p w:rsidR="00A51B1B" w:rsidRPr="00A51B1B" w:rsidRDefault="00A51B1B" w:rsidP="00A51B1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51B1B">
        <w:rPr>
          <w:sz w:val="28"/>
          <w:szCs w:val="28"/>
        </w:rPr>
        <w:t>Это далеко не полный перечень условий, характеризующих</w:t>
      </w:r>
      <w:r>
        <w:rPr>
          <w:sz w:val="28"/>
          <w:szCs w:val="28"/>
        </w:rPr>
        <w:t xml:space="preserve"> </w:t>
      </w:r>
      <w:r w:rsidRPr="00A51B1B">
        <w:rPr>
          <w:sz w:val="28"/>
          <w:szCs w:val="28"/>
        </w:rPr>
        <w:t>конкурентную позицию региона.</w:t>
      </w:r>
      <w:r>
        <w:rPr>
          <w:sz w:val="28"/>
          <w:szCs w:val="28"/>
        </w:rPr>
        <w:t xml:space="preserve"> Совокупность этих условий обес</w:t>
      </w:r>
      <w:r w:rsidRPr="00A51B1B">
        <w:rPr>
          <w:sz w:val="28"/>
          <w:szCs w:val="28"/>
        </w:rPr>
        <w:t>печивает региону реальную воз</w:t>
      </w:r>
      <w:r>
        <w:rPr>
          <w:sz w:val="28"/>
          <w:szCs w:val="28"/>
        </w:rPr>
        <w:t>можность осуществления собствен</w:t>
      </w:r>
      <w:r w:rsidRPr="00A51B1B">
        <w:rPr>
          <w:sz w:val="28"/>
          <w:szCs w:val="28"/>
        </w:rPr>
        <w:t>ных социально-экономических программ, эффективного участия</w:t>
      </w:r>
      <w:r>
        <w:rPr>
          <w:sz w:val="28"/>
          <w:szCs w:val="28"/>
        </w:rPr>
        <w:t xml:space="preserve"> </w:t>
      </w:r>
      <w:r w:rsidRPr="00A51B1B">
        <w:rPr>
          <w:sz w:val="28"/>
          <w:szCs w:val="28"/>
        </w:rPr>
        <w:t>в межрегиональном разделении труда, выхода на международные</w:t>
      </w:r>
      <w:r>
        <w:rPr>
          <w:sz w:val="28"/>
          <w:szCs w:val="28"/>
        </w:rPr>
        <w:t xml:space="preserve"> </w:t>
      </w:r>
      <w:r w:rsidRPr="00A51B1B">
        <w:rPr>
          <w:sz w:val="28"/>
          <w:szCs w:val="28"/>
        </w:rPr>
        <w:t>рынки, успешного формирования конкурентного поведения.</w:t>
      </w:r>
    </w:p>
    <w:p w:rsidR="001606B9" w:rsidRPr="00477C85" w:rsidRDefault="001606B9" w:rsidP="001606B9">
      <w:pPr>
        <w:spacing w:line="360" w:lineRule="auto"/>
        <w:ind w:firstLine="720"/>
        <w:jc w:val="both"/>
        <w:rPr>
          <w:sz w:val="28"/>
          <w:szCs w:val="28"/>
        </w:rPr>
      </w:pPr>
      <w:r w:rsidRPr="00477C85">
        <w:rPr>
          <w:sz w:val="28"/>
          <w:szCs w:val="28"/>
        </w:rPr>
        <w:t>Таким образом, следует различать конкурентоспособность региона как потенциальную возможность участвовать в конкуренции с другими регионами на основе обладания достаточным уровнем составляющих, формирующих этот потенциал, когда интегральным элементом конкурентоспособности является понятие</w:t>
      </w:r>
      <w:r>
        <w:rPr>
          <w:sz w:val="28"/>
          <w:szCs w:val="28"/>
        </w:rPr>
        <w:t xml:space="preserve"> </w:t>
      </w:r>
      <w:r w:rsidRPr="00477C85">
        <w:rPr>
          <w:sz w:val="28"/>
          <w:szCs w:val="28"/>
        </w:rPr>
        <w:t xml:space="preserve">конкуренция, и конкурентную позицию региона. Эти два понятия в науке нередко подменяют </w:t>
      </w:r>
      <w:r>
        <w:rPr>
          <w:sz w:val="28"/>
          <w:szCs w:val="28"/>
        </w:rPr>
        <w:t>друг друга, поскольку на практи</w:t>
      </w:r>
      <w:r w:rsidRPr="00477C85">
        <w:rPr>
          <w:sz w:val="28"/>
          <w:szCs w:val="28"/>
        </w:rPr>
        <w:t>ке конкурентоспособность очень трудно определить, а тем более</w:t>
      </w:r>
      <w:r>
        <w:rPr>
          <w:sz w:val="28"/>
          <w:szCs w:val="28"/>
        </w:rPr>
        <w:t xml:space="preserve"> </w:t>
      </w:r>
      <w:r w:rsidRPr="00477C85">
        <w:rPr>
          <w:sz w:val="28"/>
          <w:szCs w:val="28"/>
        </w:rPr>
        <w:t>рассчитать. Конкурентная же позиция четко проявляется в хозяйственном, социальном и полити</w:t>
      </w:r>
      <w:r>
        <w:rPr>
          <w:sz w:val="28"/>
          <w:szCs w:val="28"/>
        </w:rPr>
        <w:t>ческом поведении региона. В свя</w:t>
      </w:r>
      <w:r w:rsidRPr="00477C85">
        <w:rPr>
          <w:sz w:val="28"/>
          <w:szCs w:val="28"/>
        </w:rPr>
        <w:t>зи с этим нередко эта позиция выдается за сильную или слабуюконкурентоспособность определенного региона. Поэтому толькочеткое разделение указанных категорий позволит выделить</w:t>
      </w:r>
      <w:r>
        <w:rPr>
          <w:sz w:val="28"/>
          <w:szCs w:val="28"/>
        </w:rPr>
        <w:t xml:space="preserve"> </w:t>
      </w:r>
      <w:r w:rsidRPr="00477C85">
        <w:rPr>
          <w:sz w:val="28"/>
          <w:szCs w:val="28"/>
        </w:rPr>
        <w:t>конкурентоспособность как объективную характеристику и</w:t>
      </w:r>
      <w:r>
        <w:rPr>
          <w:sz w:val="28"/>
          <w:szCs w:val="28"/>
        </w:rPr>
        <w:t xml:space="preserve"> </w:t>
      </w:r>
      <w:r w:rsidRPr="00477C85">
        <w:rPr>
          <w:sz w:val="28"/>
          <w:szCs w:val="28"/>
        </w:rPr>
        <w:t>конкурентную позицию как субъективное поведение региона как</w:t>
      </w:r>
      <w:r>
        <w:rPr>
          <w:sz w:val="28"/>
          <w:szCs w:val="28"/>
        </w:rPr>
        <w:t xml:space="preserve"> </w:t>
      </w:r>
      <w:r w:rsidRPr="00477C85">
        <w:rPr>
          <w:sz w:val="28"/>
          <w:szCs w:val="28"/>
        </w:rPr>
        <w:t>хозяйствующего субъекта.</w:t>
      </w:r>
    </w:p>
    <w:p w:rsidR="001606B9" w:rsidRDefault="001606B9" w:rsidP="001606B9">
      <w:pPr>
        <w:spacing w:line="360" w:lineRule="auto"/>
        <w:ind w:firstLine="720"/>
        <w:jc w:val="both"/>
        <w:rPr>
          <w:sz w:val="28"/>
          <w:szCs w:val="28"/>
        </w:rPr>
      </w:pPr>
      <w:r w:rsidRPr="00477C85">
        <w:rPr>
          <w:sz w:val="28"/>
          <w:szCs w:val="28"/>
        </w:rPr>
        <w:t>Конкурентоспособность реги</w:t>
      </w:r>
      <w:r>
        <w:rPr>
          <w:sz w:val="28"/>
          <w:szCs w:val="28"/>
        </w:rPr>
        <w:t>она включает в себя понятие рис</w:t>
      </w:r>
      <w:r w:rsidRPr="00477C85">
        <w:rPr>
          <w:sz w:val="28"/>
          <w:szCs w:val="28"/>
        </w:rPr>
        <w:t>ка как важнейшей характеристики хозяйственных пр</w:t>
      </w:r>
      <w:r>
        <w:rPr>
          <w:sz w:val="28"/>
          <w:szCs w:val="28"/>
        </w:rPr>
        <w:t>оцессов ре</w:t>
      </w:r>
      <w:r w:rsidRPr="00477C85">
        <w:rPr>
          <w:sz w:val="28"/>
          <w:szCs w:val="28"/>
        </w:rPr>
        <w:t>гиона. Поэтому конкурентная</w:t>
      </w:r>
      <w:r>
        <w:rPr>
          <w:sz w:val="28"/>
          <w:szCs w:val="28"/>
        </w:rPr>
        <w:t xml:space="preserve"> позиция и характеристика конку</w:t>
      </w:r>
      <w:r w:rsidRPr="00477C85">
        <w:rPr>
          <w:sz w:val="28"/>
          <w:szCs w:val="28"/>
        </w:rPr>
        <w:t>рентоспособности как совокупности потенциалов вбирает в себя</w:t>
      </w:r>
      <w:r>
        <w:rPr>
          <w:sz w:val="28"/>
          <w:szCs w:val="28"/>
        </w:rPr>
        <w:t xml:space="preserve"> </w:t>
      </w:r>
      <w:r w:rsidRPr="00477C85">
        <w:rPr>
          <w:sz w:val="28"/>
          <w:szCs w:val="28"/>
        </w:rPr>
        <w:t>обоснование риска, присущего д</w:t>
      </w:r>
      <w:r>
        <w:rPr>
          <w:sz w:val="28"/>
          <w:szCs w:val="28"/>
        </w:rPr>
        <w:t>анному региону. Риск наличеству</w:t>
      </w:r>
      <w:r w:rsidRPr="00477C85">
        <w:rPr>
          <w:sz w:val="28"/>
          <w:szCs w:val="28"/>
        </w:rPr>
        <w:t>ет во всей системе потенциа</w:t>
      </w:r>
      <w:r>
        <w:rPr>
          <w:sz w:val="28"/>
          <w:szCs w:val="28"/>
        </w:rPr>
        <w:t>лов, характеризующих конкуренто</w:t>
      </w:r>
      <w:r w:rsidRPr="00477C85">
        <w:rPr>
          <w:sz w:val="28"/>
          <w:szCs w:val="28"/>
        </w:rPr>
        <w:t>способность, и в конкурентной позиции региона, поскольку эта</w:t>
      </w:r>
      <w:r>
        <w:rPr>
          <w:sz w:val="28"/>
          <w:szCs w:val="28"/>
        </w:rPr>
        <w:t xml:space="preserve"> </w:t>
      </w:r>
      <w:r w:rsidRPr="00477C85">
        <w:rPr>
          <w:sz w:val="28"/>
          <w:szCs w:val="28"/>
        </w:rPr>
        <w:t>позиция может нести в себе р</w:t>
      </w:r>
      <w:r>
        <w:rPr>
          <w:sz w:val="28"/>
          <w:szCs w:val="28"/>
        </w:rPr>
        <w:t>азную степень риска хозяйствова</w:t>
      </w:r>
      <w:r w:rsidRPr="00477C85">
        <w:rPr>
          <w:sz w:val="28"/>
          <w:szCs w:val="28"/>
        </w:rPr>
        <w:t>ния, политического и социального поведения региона.</w:t>
      </w:r>
    </w:p>
    <w:p w:rsidR="00A51B1B" w:rsidRPr="00FC1429" w:rsidRDefault="00A51B1B" w:rsidP="00FC1429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B32E6F" w:rsidRDefault="00B32E6F" w:rsidP="00B32E6F">
      <w:pPr>
        <w:pStyle w:val="a5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7096" w:rsidRPr="0069349D" w:rsidRDefault="00B27096" w:rsidP="00B32E6F">
      <w:pPr>
        <w:pStyle w:val="a5"/>
        <w:spacing w:before="0" w:beforeAutospacing="0" w:after="0" w:afterAutospacing="0" w:line="360" w:lineRule="auto"/>
        <w:ind w:firstLine="720"/>
        <w:rPr>
          <w:b/>
          <w:sz w:val="32"/>
          <w:szCs w:val="32"/>
        </w:rPr>
      </w:pPr>
      <w:r w:rsidRPr="0069349D">
        <w:rPr>
          <w:b/>
          <w:sz w:val="32"/>
          <w:szCs w:val="32"/>
        </w:rPr>
        <w:t xml:space="preserve"> </w:t>
      </w:r>
      <w:r w:rsidR="00A36633">
        <w:rPr>
          <w:b/>
          <w:sz w:val="32"/>
          <w:szCs w:val="32"/>
        </w:rPr>
        <w:t xml:space="preserve"> 2 </w:t>
      </w:r>
      <w:r w:rsidRPr="0069349D">
        <w:rPr>
          <w:b/>
          <w:sz w:val="32"/>
          <w:szCs w:val="32"/>
        </w:rPr>
        <w:t xml:space="preserve">Важнейшие направления  конкуренции регионов </w:t>
      </w:r>
    </w:p>
    <w:p w:rsidR="00B27096" w:rsidRPr="00814B2A" w:rsidRDefault="00B27096" w:rsidP="00B2709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14B2A">
        <w:rPr>
          <w:sz w:val="28"/>
          <w:szCs w:val="28"/>
        </w:rPr>
        <w:t xml:space="preserve"> </w:t>
      </w:r>
    </w:p>
    <w:p w:rsidR="00B27096" w:rsidRPr="00814B2A" w:rsidRDefault="00B27096" w:rsidP="00B2709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14B2A">
        <w:rPr>
          <w:sz w:val="28"/>
          <w:szCs w:val="28"/>
        </w:rPr>
        <w:t>В сложном и многообразном процессе межрегиональной конкуренции можно выдел</w:t>
      </w:r>
      <w:r>
        <w:rPr>
          <w:sz w:val="28"/>
          <w:szCs w:val="28"/>
        </w:rPr>
        <w:t>ить основные направления, по ко</w:t>
      </w:r>
      <w:r w:rsidRPr="00814B2A">
        <w:rPr>
          <w:sz w:val="28"/>
          <w:szCs w:val="28"/>
        </w:rPr>
        <w:t>торым и в рамках которы</w:t>
      </w:r>
      <w:r>
        <w:rPr>
          <w:sz w:val="28"/>
          <w:szCs w:val="28"/>
        </w:rPr>
        <w:t>х регионы могут соперничать. На</w:t>
      </w:r>
      <w:r w:rsidRPr="00814B2A">
        <w:rPr>
          <w:sz w:val="28"/>
          <w:szCs w:val="28"/>
        </w:rPr>
        <w:t xml:space="preserve">правление конкуренции характеризует </w:t>
      </w:r>
      <w:r>
        <w:rPr>
          <w:sz w:val="28"/>
          <w:szCs w:val="28"/>
        </w:rPr>
        <w:t>определенный пара</w:t>
      </w:r>
      <w:r w:rsidRPr="00814B2A">
        <w:rPr>
          <w:sz w:val="28"/>
          <w:szCs w:val="28"/>
        </w:rPr>
        <w:t xml:space="preserve">метр  развития  и  действие  региональных  властей  в  данной сфере, в центре каждого </w:t>
      </w:r>
      <w:r>
        <w:rPr>
          <w:sz w:val="28"/>
          <w:szCs w:val="28"/>
        </w:rPr>
        <w:t>направления можно выделить пред</w:t>
      </w:r>
      <w:r w:rsidRPr="00814B2A">
        <w:rPr>
          <w:sz w:val="28"/>
          <w:szCs w:val="28"/>
        </w:rPr>
        <w:t xml:space="preserve">мет конкуренции в широком смысле этого понятия. </w:t>
      </w:r>
    </w:p>
    <w:p w:rsidR="00B27096" w:rsidRPr="00814B2A" w:rsidRDefault="00B27096" w:rsidP="00B2709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14B2A">
        <w:rPr>
          <w:sz w:val="28"/>
          <w:szCs w:val="28"/>
        </w:rPr>
        <w:t>Важнейшими направлениями, по кот</w:t>
      </w:r>
      <w:r>
        <w:rPr>
          <w:sz w:val="28"/>
          <w:szCs w:val="28"/>
        </w:rPr>
        <w:t>орым осуществля</w:t>
      </w:r>
      <w:r w:rsidRPr="00814B2A">
        <w:rPr>
          <w:sz w:val="28"/>
          <w:szCs w:val="28"/>
        </w:rPr>
        <w:t>ется конкуренция регионов и крупных городов, являются:   сохранение и привлече</w:t>
      </w:r>
      <w:r>
        <w:rPr>
          <w:sz w:val="28"/>
          <w:szCs w:val="28"/>
        </w:rPr>
        <w:t>ние населения, особенно в трудо</w:t>
      </w:r>
      <w:r w:rsidRPr="00814B2A">
        <w:rPr>
          <w:sz w:val="28"/>
          <w:szCs w:val="28"/>
        </w:rPr>
        <w:t>способном возрасте и высококвалифицированного;   размещение  и  сохран</w:t>
      </w:r>
      <w:r>
        <w:rPr>
          <w:sz w:val="28"/>
          <w:szCs w:val="28"/>
        </w:rPr>
        <w:t xml:space="preserve">ение  предприятий,  привлечение </w:t>
      </w:r>
      <w:r w:rsidRPr="00814B2A">
        <w:rPr>
          <w:sz w:val="28"/>
          <w:szCs w:val="28"/>
        </w:rPr>
        <w:t>новых фирм, особенно форм</w:t>
      </w:r>
      <w:r>
        <w:rPr>
          <w:sz w:val="28"/>
          <w:szCs w:val="28"/>
        </w:rPr>
        <w:t>ирующих наукоемкие современ</w:t>
      </w:r>
      <w:r w:rsidRPr="00814B2A">
        <w:rPr>
          <w:sz w:val="28"/>
          <w:szCs w:val="28"/>
        </w:rPr>
        <w:t>ные кластеры, имеющих устойчивый сбыт своей продукции, работающих на принципах благожелательного отношения к окружающей среде;   привлечение  новых  ин</w:t>
      </w:r>
      <w:r>
        <w:rPr>
          <w:sz w:val="28"/>
          <w:szCs w:val="28"/>
        </w:rPr>
        <w:t>вестиций  в  развитие  действую</w:t>
      </w:r>
      <w:r w:rsidRPr="00814B2A">
        <w:rPr>
          <w:sz w:val="28"/>
          <w:szCs w:val="28"/>
        </w:rPr>
        <w:t>щих или создание новых предприятий, в ком</w:t>
      </w:r>
      <w:r>
        <w:rPr>
          <w:sz w:val="28"/>
          <w:szCs w:val="28"/>
        </w:rPr>
        <w:t>мунальную ин</w:t>
      </w:r>
      <w:r w:rsidRPr="00814B2A">
        <w:rPr>
          <w:sz w:val="28"/>
          <w:szCs w:val="28"/>
        </w:rPr>
        <w:t>фраструктуру, в жилье и социальный комплекс;   осуществление  и  развитие  транспортно-транзитных функций;   усиление торговой специализации региона и крупных городов в его составе;   развитие  системы  профессионального  образования  и здравоохранения как отрас</w:t>
      </w:r>
      <w:r>
        <w:rPr>
          <w:sz w:val="28"/>
          <w:szCs w:val="28"/>
        </w:rPr>
        <w:t>лей специализации, особенно уни</w:t>
      </w:r>
      <w:r w:rsidRPr="00814B2A">
        <w:rPr>
          <w:sz w:val="28"/>
          <w:szCs w:val="28"/>
        </w:rPr>
        <w:t>верситетов, медицинских центров и клиник;   привлечение  и  развитие  информационных  центров, средств массовой информации, кино- и телестудий и т.д.;   привлечение туристических потоков всех типов; проведение в регио</w:t>
      </w:r>
      <w:r>
        <w:rPr>
          <w:sz w:val="28"/>
          <w:szCs w:val="28"/>
        </w:rPr>
        <w:t>не крупных культурных, политиче</w:t>
      </w:r>
      <w:r w:rsidRPr="00814B2A">
        <w:rPr>
          <w:sz w:val="28"/>
          <w:szCs w:val="28"/>
        </w:rPr>
        <w:t>ских, научных, спортивных и других событий и мероприятий, на которые приезжает мног</w:t>
      </w:r>
      <w:r>
        <w:rPr>
          <w:sz w:val="28"/>
          <w:szCs w:val="28"/>
        </w:rPr>
        <w:t>о людей, которые усиливают пози</w:t>
      </w:r>
      <w:r w:rsidRPr="00814B2A">
        <w:rPr>
          <w:sz w:val="28"/>
          <w:szCs w:val="28"/>
        </w:rPr>
        <w:t>тивный имидж региона, его городов;</w:t>
      </w:r>
    </w:p>
    <w:p w:rsidR="00B27096" w:rsidRPr="00412AF8" w:rsidRDefault="00B27096" w:rsidP="00B27096">
      <w:pPr>
        <w:spacing w:line="360" w:lineRule="auto"/>
        <w:ind w:firstLine="720"/>
        <w:jc w:val="both"/>
        <w:rPr>
          <w:sz w:val="28"/>
          <w:szCs w:val="28"/>
        </w:rPr>
      </w:pPr>
      <w:r w:rsidRPr="005E373C">
        <w:rPr>
          <w:sz w:val="28"/>
          <w:szCs w:val="28"/>
        </w:rPr>
        <w:t xml:space="preserve">  </w:t>
      </w:r>
      <w:r w:rsidRPr="00412AF8">
        <w:rPr>
          <w:sz w:val="28"/>
          <w:szCs w:val="28"/>
        </w:rPr>
        <w:t xml:space="preserve">   приращение регионал</w:t>
      </w:r>
      <w:r>
        <w:rPr>
          <w:sz w:val="28"/>
          <w:szCs w:val="28"/>
        </w:rPr>
        <w:t>ьного культурного и историческо</w:t>
      </w:r>
      <w:r w:rsidRPr="00412AF8">
        <w:rPr>
          <w:sz w:val="28"/>
          <w:szCs w:val="28"/>
        </w:rPr>
        <w:t>го потенциала, который п</w:t>
      </w:r>
      <w:r>
        <w:rPr>
          <w:sz w:val="28"/>
          <w:szCs w:val="28"/>
        </w:rPr>
        <w:t>овышает привлекательность регио</w:t>
      </w:r>
      <w:r w:rsidRPr="00412AF8">
        <w:rPr>
          <w:sz w:val="28"/>
          <w:szCs w:val="28"/>
        </w:rPr>
        <w:t>на и для жителей, и для приезжих;   размещение в регио</w:t>
      </w:r>
      <w:r>
        <w:rPr>
          <w:sz w:val="28"/>
          <w:szCs w:val="28"/>
        </w:rPr>
        <w:t>не административных и обществен</w:t>
      </w:r>
      <w:r w:rsidRPr="00412AF8">
        <w:rPr>
          <w:sz w:val="28"/>
          <w:szCs w:val="28"/>
        </w:rPr>
        <w:t>ных учреждений, органов, ф</w:t>
      </w:r>
      <w:r>
        <w:rPr>
          <w:sz w:val="28"/>
          <w:szCs w:val="28"/>
        </w:rPr>
        <w:t>ондов государственного, между</w:t>
      </w:r>
      <w:r w:rsidRPr="00412AF8">
        <w:rPr>
          <w:sz w:val="28"/>
          <w:szCs w:val="28"/>
        </w:rPr>
        <w:t xml:space="preserve">народного, мирового значения. </w:t>
      </w:r>
    </w:p>
    <w:p w:rsidR="00B27096" w:rsidRDefault="00B27096" w:rsidP="00B27096">
      <w:pPr>
        <w:spacing w:line="360" w:lineRule="auto"/>
        <w:ind w:firstLine="720"/>
        <w:jc w:val="both"/>
        <w:rPr>
          <w:sz w:val="28"/>
          <w:szCs w:val="28"/>
        </w:rPr>
      </w:pPr>
      <w:r w:rsidRPr="00412AF8">
        <w:rPr>
          <w:sz w:val="28"/>
          <w:szCs w:val="28"/>
        </w:rPr>
        <w:t>Все рассмотренные направления конкуренции регионов можно условно сгруппировать в три группы, охватывающие привлечение  новых  и  сохра</w:t>
      </w:r>
      <w:r>
        <w:rPr>
          <w:sz w:val="28"/>
          <w:szCs w:val="28"/>
        </w:rPr>
        <w:t>нение  старых  предприятий,  со</w:t>
      </w:r>
      <w:r w:rsidRPr="00412AF8">
        <w:rPr>
          <w:sz w:val="28"/>
          <w:szCs w:val="28"/>
        </w:rPr>
        <w:t xml:space="preserve">хранение и привлечение населения, </w:t>
      </w:r>
      <w:r>
        <w:rPr>
          <w:sz w:val="28"/>
          <w:szCs w:val="28"/>
        </w:rPr>
        <w:t>трудовых ресурсов, ква</w:t>
      </w:r>
      <w:r w:rsidRPr="00412AF8">
        <w:rPr>
          <w:sz w:val="28"/>
          <w:szCs w:val="28"/>
        </w:rPr>
        <w:t xml:space="preserve">лифицированной рабочей </w:t>
      </w:r>
      <w:r>
        <w:rPr>
          <w:sz w:val="28"/>
          <w:szCs w:val="28"/>
        </w:rPr>
        <w:t>силы и развитие туризма с прове</w:t>
      </w:r>
      <w:r w:rsidRPr="00412AF8">
        <w:rPr>
          <w:sz w:val="28"/>
          <w:szCs w:val="28"/>
        </w:rPr>
        <w:t>дением сопутствующих в т</w:t>
      </w:r>
      <w:r>
        <w:rPr>
          <w:sz w:val="28"/>
          <w:szCs w:val="28"/>
        </w:rPr>
        <w:t>уристическом бизнесе крупных ме</w:t>
      </w:r>
      <w:r w:rsidRPr="00412AF8">
        <w:rPr>
          <w:sz w:val="28"/>
          <w:szCs w:val="28"/>
        </w:rPr>
        <w:t>роприятий и созданием соответствующей инфраструктуры.</w:t>
      </w:r>
    </w:p>
    <w:p w:rsidR="00B27096" w:rsidRPr="00C86193" w:rsidRDefault="00B27096" w:rsidP="00B27096">
      <w:pPr>
        <w:spacing w:line="360" w:lineRule="auto"/>
        <w:ind w:firstLine="720"/>
        <w:jc w:val="both"/>
        <w:rPr>
          <w:sz w:val="28"/>
          <w:szCs w:val="28"/>
        </w:rPr>
      </w:pPr>
      <w:r w:rsidRPr="00C86193">
        <w:rPr>
          <w:sz w:val="28"/>
          <w:szCs w:val="28"/>
        </w:rPr>
        <w:t>Актуальность  рассм</w:t>
      </w:r>
      <w:r>
        <w:rPr>
          <w:sz w:val="28"/>
          <w:szCs w:val="28"/>
        </w:rPr>
        <w:t>отренных  направлений  дифферен</w:t>
      </w:r>
      <w:r w:rsidRPr="00C86193">
        <w:rPr>
          <w:sz w:val="28"/>
          <w:szCs w:val="28"/>
        </w:rPr>
        <w:t>цируется, с одной стороны</w:t>
      </w:r>
      <w:r>
        <w:rPr>
          <w:sz w:val="28"/>
          <w:szCs w:val="28"/>
        </w:rPr>
        <w:t>, по странам и макрорегионам ми</w:t>
      </w:r>
      <w:r w:rsidRPr="00C86193">
        <w:rPr>
          <w:sz w:val="28"/>
          <w:szCs w:val="28"/>
        </w:rPr>
        <w:t>ра, в зависимости от истори</w:t>
      </w:r>
      <w:r>
        <w:rPr>
          <w:sz w:val="28"/>
          <w:szCs w:val="28"/>
        </w:rPr>
        <w:t>ческих, географических, демогра</w:t>
      </w:r>
      <w:r w:rsidRPr="00C86193">
        <w:rPr>
          <w:sz w:val="28"/>
          <w:szCs w:val="28"/>
        </w:rPr>
        <w:t>фических и других особенностей и ресурсных потенциалов конкретного  региона.  С  дру</w:t>
      </w:r>
      <w:r>
        <w:rPr>
          <w:sz w:val="28"/>
          <w:szCs w:val="28"/>
        </w:rPr>
        <w:t>гой  стороны,  актуальность  на</w:t>
      </w:r>
      <w:r w:rsidRPr="00C86193">
        <w:rPr>
          <w:sz w:val="28"/>
          <w:szCs w:val="28"/>
        </w:rPr>
        <w:t xml:space="preserve">правлений конкуренции </w:t>
      </w:r>
      <w:r>
        <w:rPr>
          <w:sz w:val="28"/>
          <w:szCs w:val="28"/>
        </w:rPr>
        <w:t>регионов неоднозначна во времен</w:t>
      </w:r>
      <w:r w:rsidRPr="00C86193">
        <w:rPr>
          <w:sz w:val="28"/>
          <w:szCs w:val="28"/>
        </w:rPr>
        <w:t>ном диапазоне – десятилети</w:t>
      </w:r>
      <w:r>
        <w:rPr>
          <w:sz w:val="28"/>
          <w:szCs w:val="28"/>
        </w:rPr>
        <w:t>е назад, сегодня, в будущем раз</w:t>
      </w:r>
      <w:r w:rsidRPr="00C86193">
        <w:rPr>
          <w:sz w:val="28"/>
          <w:szCs w:val="28"/>
        </w:rPr>
        <w:t xml:space="preserve">личные  направления  соперничества  приобретают  особую остроту. </w:t>
      </w:r>
    </w:p>
    <w:p w:rsidR="00B27096" w:rsidRPr="00C86193" w:rsidRDefault="00B27096" w:rsidP="00B27096">
      <w:pPr>
        <w:spacing w:line="360" w:lineRule="auto"/>
        <w:ind w:firstLine="720"/>
        <w:jc w:val="both"/>
        <w:rPr>
          <w:sz w:val="28"/>
          <w:szCs w:val="28"/>
        </w:rPr>
      </w:pPr>
      <w:r w:rsidRPr="00C86193">
        <w:rPr>
          <w:sz w:val="28"/>
          <w:szCs w:val="28"/>
        </w:rPr>
        <w:t>Т</w:t>
      </w:r>
      <w:r>
        <w:rPr>
          <w:sz w:val="28"/>
          <w:szCs w:val="28"/>
        </w:rPr>
        <w:t>аким</w:t>
      </w:r>
      <w:r w:rsidRPr="00C86193">
        <w:rPr>
          <w:sz w:val="28"/>
          <w:szCs w:val="28"/>
        </w:rPr>
        <w:t xml:space="preserve">   образом,  на  опр</w:t>
      </w:r>
      <w:r>
        <w:rPr>
          <w:sz w:val="28"/>
          <w:szCs w:val="28"/>
        </w:rPr>
        <w:t>еделенной  стадии  развития  об</w:t>
      </w:r>
      <w:r w:rsidRPr="00C86193">
        <w:rPr>
          <w:sz w:val="28"/>
          <w:szCs w:val="28"/>
        </w:rPr>
        <w:t>щих процессов глобализа</w:t>
      </w:r>
      <w:r>
        <w:rPr>
          <w:sz w:val="28"/>
          <w:szCs w:val="28"/>
        </w:rPr>
        <w:t>ции и интеграции и с учетом спе</w:t>
      </w:r>
      <w:r w:rsidRPr="00C86193">
        <w:rPr>
          <w:sz w:val="28"/>
          <w:szCs w:val="28"/>
        </w:rPr>
        <w:t>цифики места и времени</w:t>
      </w:r>
      <w:r>
        <w:rPr>
          <w:sz w:val="28"/>
          <w:szCs w:val="28"/>
        </w:rPr>
        <w:t xml:space="preserve"> можно сформулировать специфиче</w:t>
      </w:r>
      <w:r w:rsidRPr="00C86193">
        <w:rPr>
          <w:sz w:val="28"/>
          <w:szCs w:val="28"/>
        </w:rPr>
        <w:t xml:space="preserve">ские особенности рассмотренных направлений конкуренции регионов применительно к различным частям мира и этапам их развития. </w:t>
      </w:r>
    </w:p>
    <w:p w:rsidR="00B27096" w:rsidRPr="00C86193" w:rsidRDefault="00B27096" w:rsidP="00B27096">
      <w:pPr>
        <w:spacing w:line="360" w:lineRule="auto"/>
        <w:ind w:firstLine="720"/>
        <w:jc w:val="both"/>
        <w:rPr>
          <w:sz w:val="28"/>
          <w:szCs w:val="28"/>
        </w:rPr>
      </w:pPr>
      <w:r w:rsidRPr="00C86193">
        <w:rPr>
          <w:sz w:val="28"/>
          <w:szCs w:val="28"/>
        </w:rPr>
        <w:t xml:space="preserve">В качестве наиболее актуальных для современного этапа развития сфер, в которых наблюдается конкуренция между регионами России, выступают следующие:   получение  субвенций,  </w:t>
      </w:r>
      <w:r>
        <w:rPr>
          <w:sz w:val="28"/>
          <w:szCs w:val="28"/>
        </w:rPr>
        <w:t>кредитов  фондов  и  других  фи</w:t>
      </w:r>
      <w:r w:rsidRPr="00C86193">
        <w:rPr>
          <w:sz w:val="28"/>
          <w:szCs w:val="28"/>
        </w:rPr>
        <w:t>нансовых ресурсов из федерального бюджета;   получение законодате</w:t>
      </w:r>
      <w:r>
        <w:rPr>
          <w:sz w:val="28"/>
          <w:szCs w:val="28"/>
        </w:rPr>
        <w:t>льных налоговых льгот типа «сво</w:t>
      </w:r>
      <w:r w:rsidRPr="00C86193">
        <w:rPr>
          <w:sz w:val="28"/>
          <w:szCs w:val="28"/>
        </w:rPr>
        <w:t xml:space="preserve">бодной экономической зоны» для уменьшения отчислений в государственный или региональный бюджет;   сохранение оборонных предприятий и государственных организаций в регионе;   получение  государственных  заказов  для  предприятий региона;   получение средств в </w:t>
      </w:r>
      <w:r>
        <w:rPr>
          <w:sz w:val="28"/>
          <w:szCs w:val="28"/>
        </w:rPr>
        <w:t>счет погашения задолженности пе</w:t>
      </w:r>
      <w:r w:rsidRPr="00C86193">
        <w:rPr>
          <w:sz w:val="28"/>
          <w:szCs w:val="28"/>
        </w:rPr>
        <w:t>ред предприятиями региона из бюджета или</w:t>
      </w:r>
      <w:r>
        <w:rPr>
          <w:sz w:val="28"/>
          <w:szCs w:val="28"/>
        </w:rPr>
        <w:t xml:space="preserve"> от крупных по</w:t>
      </w:r>
      <w:r w:rsidRPr="00C86193">
        <w:rPr>
          <w:sz w:val="28"/>
          <w:szCs w:val="28"/>
        </w:rPr>
        <w:t>требителей;   привлечение инвестиций для частных предприятий;   получение  иностранных  кредитов  и  безвозмездных грантов на региональное развитие;  развитие в регионе</w:t>
      </w:r>
      <w:r>
        <w:rPr>
          <w:sz w:val="28"/>
          <w:szCs w:val="28"/>
        </w:rPr>
        <w:t xml:space="preserve"> различных транзитных коммуника</w:t>
      </w:r>
      <w:r w:rsidRPr="00C86193">
        <w:rPr>
          <w:sz w:val="28"/>
          <w:szCs w:val="28"/>
        </w:rPr>
        <w:t xml:space="preserve">ций и усиление транспортных грузопотоков; создание таможенных пунктов;   привлечение туристов. </w:t>
      </w:r>
    </w:p>
    <w:p w:rsidR="00B27096" w:rsidRDefault="00B27096" w:rsidP="00B27096">
      <w:pPr>
        <w:spacing w:line="360" w:lineRule="auto"/>
        <w:ind w:firstLine="720"/>
        <w:jc w:val="both"/>
        <w:rPr>
          <w:sz w:val="28"/>
          <w:szCs w:val="28"/>
        </w:rPr>
      </w:pPr>
      <w:r w:rsidRPr="00C86193">
        <w:rPr>
          <w:sz w:val="28"/>
          <w:szCs w:val="28"/>
        </w:rPr>
        <w:t>В то же время можно отметить ряд сфер, по которым конкуренция российских р</w:t>
      </w:r>
      <w:r>
        <w:rPr>
          <w:sz w:val="28"/>
          <w:szCs w:val="28"/>
        </w:rPr>
        <w:t>егионов пока недостаточно разви</w:t>
      </w:r>
      <w:r w:rsidRPr="00C86193">
        <w:rPr>
          <w:sz w:val="28"/>
          <w:szCs w:val="28"/>
        </w:rPr>
        <w:t>та, что не соответствует о</w:t>
      </w:r>
      <w:r>
        <w:rPr>
          <w:sz w:val="28"/>
          <w:szCs w:val="28"/>
        </w:rPr>
        <w:t>сновным тенденциям усиления меж</w:t>
      </w:r>
      <w:r w:rsidRPr="00C86193">
        <w:rPr>
          <w:sz w:val="28"/>
          <w:szCs w:val="28"/>
        </w:rPr>
        <w:t xml:space="preserve">региональной конкуренции </w:t>
      </w:r>
      <w:r>
        <w:rPr>
          <w:sz w:val="28"/>
          <w:szCs w:val="28"/>
        </w:rPr>
        <w:t>в развитых странах. В рассматри</w:t>
      </w:r>
      <w:r w:rsidRPr="00C86193">
        <w:rPr>
          <w:sz w:val="28"/>
          <w:szCs w:val="28"/>
        </w:rPr>
        <w:t>ваемых ниже сферах в ближайшее время несомненно будут наблюдаться серьезные изменения:</w:t>
      </w:r>
    </w:p>
    <w:p w:rsidR="00705D09" w:rsidRDefault="00B27096" w:rsidP="00B27096">
      <w:pPr>
        <w:spacing w:line="360" w:lineRule="auto"/>
        <w:ind w:firstLine="720"/>
        <w:jc w:val="both"/>
        <w:rPr>
          <w:sz w:val="28"/>
          <w:szCs w:val="28"/>
        </w:rPr>
      </w:pPr>
      <w:r w:rsidRPr="00C86193">
        <w:rPr>
          <w:sz w:val="28"/>
          <w:szCs w:val="28"/>
        </w:rPr>
        <w:t xml:space="preserve"> </w:t>
      </w:r>
      <w:r w:rsidR="00477C85">
        <w:rPr>
          <w:sz w:val="28"/>
          <w:szCs w:val="28"/>
        </w:rPr>
        <w:t xml:space="preserve">- </w:t>
      </w:r>
      <w:r w:rsidRPr="00C86193">
        <w:rPr>
          <w:sz w:val="28"/>
          <w:szCs w:val="28"/>
        </w:rPr>
        <w:t xml:space="preserve">привлечение нового </w:t>
      </w:r>
      <w:r>
        <w:rPr>
          <w:sz w:val="28"/>
          <w:szCs w:val="28"/>
        </w:rPr>
        <w:t>населения, особенно высококвали</w:t>
      </w:r>
      <w:r w:rsidRPr="00C86193">
        <w:rPr>
          <w:sz w:val="28"/>
          <w:szCs w:val="28"/>
        </w:rPr>
        <w:t xml:space="preserve">фицированных кадров, молодежи;   создание или привлечение образовательных и научных организаций;  </w:t>
      </w:r>
    </w:p>
    <w:p w:rsidR="00B27096" w:rsidRDefault="00477C85" w:rsidP="00B270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096" w:rsidRPr="00C86193">
        <w:rPr>
          <w:sz w:val="28"/>
          <w:szCs w:val="28"/>
        </w:rPr>
        <w:t>перемещение в рег</w:t>
      </w:r>
      <w:r w:rsidR="00B27096">
        <w:rPr>
          <w:sz w:val="28"/>
          <w:szCs w:val="28"/>
        </w:rPr>
        <w:t>ионы части федеральных управлен</w:t>
      </w:r>
      <w:r w:rsidR="00B27096" w:rsidRPr="00C86193">
        <w:rPr>
          <w:sz w:val="28"/>
          <w:szCs w:val="28"/>
        </w:rPr>
        <w:t xml:space="preserve">ческих структур;   </w:t>
      </w:r>
    </w:p>
    <w:p w:rsidR="00B27096" w:rsidRDefault="00477C85" w:rsidP="00B270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096" w:rsidRPr="00C86193">
        <w:rPr>
          <w:sz w:val="28"/>
          <w:szCs w:val="28"/>
        </w:rPr>
        <w:t xml:space="preserve">привлечение банковского капитала;   </w:t>
      </w:r>
    </w:p>
    <w:p w:rsidR="00B27096" w:rsidRPr="00C86193" w:rsidRDefault="00477C85" w:rsidP="00B270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096" w:rsidRPr="00C86193">
        <w:rPr>
          <w:sz w:val="28"/>
          <w:szCs w:val="28"/>
        </w:rPr>
        <w:t>создание центров те</w:t>
      </w:r>
      <w:r w:rsidR="00B27096">
        <w:rPr>
          <w:sz w:val="28"/>
          <w:szCs w:val="28"/>
        </w:rPr>
        <w:t>лекоммуникаций, информатики, ло</w:t>
      </w:r>
      <w:r w:rsidR="00B27096" w:rsidRPr="00C86193">
        <w:rPr>
          <w:sz w:val="28"/>
          <w:szCs w:val="28"/>
        </w:rPr>
        <w:t>гистики, центров компетенции, современных кластеров э</w:t>
      </w:r>
      <w:r w:rsidR="00B27096">
        <w:rPr>
          <w:sz w:val="28"/>
          <w:szCs w:val="28"/>
        </w:rPr>
        <w:t>ко</w:t>
      </w:r>
      <w:r w:rsidR="00B27096" w:rsidRPr="00C86193">
        <w:rPr>
          <w:sz w:val="28"/>
          <w:szCs w:val="28"/>
        </w:rPr>
        <w:t xml:space="preserve">номики. </w:t>
      </w:r>
    </w:p>
    <w:p w:rsidR="00477C85" w:rsidRDefault="00B27096" w:rsidP="00B27096">
      <w:pPr>
        <w:spacing w:line="360" w:lineRule="auto"/>
        <w:ind w:firstLine="720"/>
        <w:jc w:val="both"/>
        <w:rPr>
          <w:sz w:val="28"/>
          <w:szCs w:val="28"/>
        </w:rPr>
      </w:pPr>
      <w:r w:rsidRPr="00C86193">
        <w:rPr>
          <w:sz w:val="28"/>
          <w:szCs w:val="28"/>
        </w:rPr>
        <w:t>В  современной  Росси</w:t>
      </w:r>
      <w:r>
        <w:rPr>
          <w:sz w:val="28"/>
          <w:szCs w:val="28"/>
        </w:rPr>
        <w:t>и  регионы  конкурируют  на  не</w:t>
      </w:r>
      <w:r w:rsidRPr="00C86193">
        <w:rPr>
          <w:sz w:val="28"/>
          <w:szCs w:val="28"/>
        </w:rPr>
        <w:t>скольких уровнях: в пределах одного фе</w:t>
      </w:r>
      <w:r>
        <w:rPr>
          <w:sz w:val="28"/>
          <w:szCs w:val="28"/>
        </w:rPr>
        <w:t>дерального округа (например, Се</w:t>
      </w:r>
      <w:r w:rsidRPr="00C86193">
        <w:rPr>
          <w:sz w:val="28"/>
          <w:szCs w:val="28"/>
        </w:rPr>
        <w:t>веро-Запад России); в пределах большого  экономического  пространства (Урал, Сибирь, Дальний Восток); в пределах России (общий перечень регионов субъектов России); в приграничных  территориях  с  регионами  соседних стран. Для каждого региона</w:t>
      </w:r>
      <w:r>
        <w:rPr>
          <w:sz w:val="28"/>
          <w:szCs w:val="28"/>
        </w:rPr>
        <w:t xml:space="preserve"> важно знать, какие факторы спо</w:t>
      </w:r>
      <w:r w:rsidRPr="00C86193">
        <w:rPr>
          <w:sz w:val="28"/>
          <w:szCs w:val="28"/>
        </w:rPr>
        <w:t>собствуют повышению конкурентоспособности, чтобы уметь управлять ими или же, наобор</w:t>
      </w:r>
      <w:r>
        <w:rPr>
          <w:sz w:val="28"/>
          <w:szCs w:val="28"/>
        </w:rPr>
        <w:t>от, отказаться от бесперспек</w:t>
      </w:r>
      <w:r w:rsidRPr="00C86193">
        <w:rPr>
          <w:sz w:val="28"/>
          <w:szCs w:val="28"/>
        </w:rPr>
        <w:t>тивного соперничества в тех</w:t>
      </w:r>
      <w:r>
        <w:rPr>
          <w:sz w:val="28"/>
          <w:szCs w:val="28"/>
        </w:rPr>
        <w:t xml:space="preserve"> областях, где шансов на привле</w:t>
      </w:r>
      <w:r w:rsidRPr="00C86193">
        <w:rPr>
          <w:sz w:val="28"/>
          <w:szCs w:val="28"/>
        </w:rPr>
        <w:t>чение или сохранение потр</w:t>
      </w:r>
      <w:r>
        <w:rPr>
          <w:sz w:val="28"/>
          <w:szCs w:val="28"/>
        </w:rPr>
        <w:t>ебителя практически нет. Для ка</w:t>
      </w:r>
      <w:r w:rsidRPr="00C86193">
        <w:rPr>
          <w:sz w:val="28"/>
          <w:szCs w:val="28"/>
        </w:rPr>
        <w:t>ждого  предмета  конкуренци</w:t>
      </w:r>
      <w:r>
        <w:rPr>
          <w:sz w:val="28"/>
          <w:szCs w:val="28"/>
        </w:rPr>
        <w:t>и (потребителя)  существует  на</w:t>
      </w:r>
      <w:r w:rsidRPr="00C86193">
        <w:rPr>
          <w:sz w:val="28"/>
          <w:szCs w:val="28"/>
        </w:rPr>
        <w:t>бор  факторов  конкурентоспособности  территориального образования. Для каждого города и его потенциальных потребителей требуется проведение специального исследования для выбора и оценки факторов конкурентоспособности</w:t>
      </w:r>
      <w:r w:rsidR="001606B9">
        <w:rPr>
          <w:sz w:val="28"/>
          <w:szCs w:val="28"/>
        </w:rPr>
        <w:t>.</w:t>
      </w:r>
      <w:r w:rsidRPr="00C86193">
        <w:rPr>
          <w:sz w:val="28"/>
          <w:szCs w:val="28"/>
        </w:rPr>
        <w:t xml:space="preserve"> </w:t>
      </w:r>
    </w:p>
    <w:p w:rsidR="00DC37FD" w:rsidRPr="00477C85" w:rsidRDefault="00477C85" w:rsidP="00477C85">
      <w:pPr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477C85">
        <w:rPr>
          <w:b/>
          <w:sz w:val="32"/>
          <w:szCs w:val="32"/>
        </w:rPr>
        <w:t>Заключение</w:t>
      </w:r>
    </w:p>
    <w:p w:rsidR="00477C85" w:rsidRDefault="00477C85" w:rsidP="00477C85">
      <w:pPr>
        <w:spacing w:line="360" w:lineRule="auto"/>
        <w:ind w:firstLine="720"/>
        <w:jc w:val="center"/>
        <w:rPr>
          <w:sz w:val="28"/>
          <w:szCs w:val="28"/>
        </w:rPr>
      </w:pPr>
    </w:p>
    <w:p w:rsidR="001606B9" w:rsidRPr="001606B9" w:rsidRDefault="001606B9" w:rsidP="001606B9">
      <w:pPr>
        <w:spacing w:line="360" w:lineRule="auto"/>
        <w:ind w:firstLine="720"/>
        <w:jc w:val="both"/>
        <w:rPr>
          <w:sz w:val="28"/>
          <w:szCs w:val="28"/>
        </w:rPr>
      </w:pPr>
      <w:r w:rsidRPr="001606B9">
        <w:rPr>
          <w:sz w:val="28"/>
          <w:szCs w:val="28"/>
        </w:rPr>
        <w:t>Исследование конкурент</w:t>
      </w:r>
      <w:r>
        <w:rPr>
          <w:sz w:val="28"/>
          <w:szCs w:val="28"/>
        </w:rPr>
        <w:t>оспособности региона и ее форми</w:t>
      </w:r>
      <w:r w:rsidR="00705D09">
        <w:rPr>
          <w:sz w:val="28"/>
          <w:szCs w:val="28"/>
        </w:rPr>
        <w:t>рования как особого экономического явления практически только</w:t>
      </w:r>
      <w:r w:rsidRPr="001606B9">
        <w:rPr>
          <w:sz w:val="28"/>
          <w:szCs w:val="28"/>
        </w:rPr>
        <w:t xml:space="preserve"> начинается в экономической науке. Большинство авторов,</w:t>
      </w:r>
      <w:r>
        <w:rPr>
          <w:sz w:val="28"/>
          <w:szCs w:val="28"/>
        </w:rPr>
        <w:t xml:space="preserve"> </w:t>
      </w:r>
      <w:r w:rsidRPr="001606B9">
        <w:rPr>
          <w:sz w:val="28"/>
          <w:szCs w:val="28"/>
        </w:rPr>
        <w:t>изучающих конкурентные процессы регионов или их составных</w:t>
      </w:r>
      <w:r>
        <w:rPr>
          <w:sz w:val="28"/>
          <w:szCs w:val="28"/>
        </w:rPr>
        <w:t xml:space="preserve"> </w:t>
      </w:r>
      <w:r w:rsidRPr="001606B9">
        <w:rPr>
          <w:sz w:val="28"/>
          <w:szCs w:val="28"/>
        </w:rPr>
        <w:t>частей, лишь формируют подходы к пониманию этого сложного</w:t>
      </w:r>
      <w:r>
        <w:rPr>
          <w:sz w:val="28"/>
          <w:szCs w:val="28"/>
        </w:rPr>
        <w:t xml:space="preserve"> </w:t>
      </w:r>
      <w:r w:rsidRPr="001606B9">
        <w:rPr>
          <w:sz w:val="28"/>
          <w:szCs w:val="28"/>
        </w:rPr>
        <w:t>явления. Однако уже сейчас ясно, что конкурентоспособность</w:t>
      </w:r>
      <w:r>
        <w:rPr>
          <w:sz w:val="28"/>
          <w:szCs w:val="28"/>
        </w:rPr>
        <w:t xml:space="preserve"> </w:t>
      </w:r>
      <w:r w:rsidRPr="001606B9">
        <w:rPr>
          <w:sz w:val="28"/>
          <w:szCs w:val="28"/>
        </w:rPr>
        <w:t>может рассматриваться толь</w:t>
      </w:r>
      <w:r>
        <w:rPr>
          <w:sz w:val="28"/>
          <w:szCs w:val="28"/>
        </w:rPr>
        <w:t>ко на основе понимания конкурен</w:t>
      </w:r>
      <w:r w:rsidRPr="001606B9">
        <w:rPr>
          <w:sz w:val="28"/>
          <w:szCs w:val="28"/>
        </w:rPr>
        <w:t>тного потенциала определен</w:t>
      </w:r>
      <w:r>
        <w:rPr>
          <w:sz w:val="28"/>
          <w:szCs w:val="28"/>
        </w:rPr>
        <w:t>ного региона, социальных и поли</w:t>
      </w:r>
      <w:r w:rsidRPr="001606B9">
        <w:rPr>
          <w:sz w:val="28"/>
          <w:szCs w:val="28"/>
        </w:rPr>
        <w:t>тических предпосылок, хозяйст</w:t>
      </w:r>
      <w:r>
        <w:rPr>
          <w:sz w:val="28"/>
          <w:szCs w:val="28"/>
        </w:rPr>
        <w:t>венного обустройства данного ре</w:t>
      </w:r>
      <w:r w:rsidRPr="001606B9">
        <w:rPr>
          <w:sz w:val="28"/>
          <w:szCs w:val="28"/>
        </w:rPr>
        <w:t>гиона.</w:t>
      </w:r>
      <w:r w:rsidR="00705D09">
        <w:rPr>
          <w:sz w:val="28"/>
          <w:szCs w:val="28"/>
        </w:rPr>
        <w:t xml:space="preserve"> </w:t>
      </w:r>
    </w:p>
    <w:p w:rsidR="001606B9" w:rsidRPr="001606B9" w:rsidRDefault="001606B9" w:rsidP="001606B9">
      <w:pPr>
        <w:spacing w:line="360" w:lineRule="auto"/>
        <w:ind w:firstLine="720"/>
        <w:jc w:val="both"/>
        <w:rPr>
          <w:sz w:val="28"/>
          <w:szCs w:val="28"/>
        </w:rPr>
      </w:pPr>
      <w:r w:rsidRPr="001606B9">
        <w:rPr>
          <w:sz w:val="28"/>
          <w:szCs w:val="28"/>
        </w:rPr>
        <w:t>Конкурентоспособност</w:t>
      </w:r>
      <w:r w:rsidR="00705D09">
        <w:rPr>
          <w:sz w:val="28"/>
          <w:szCs w:val="28"/>
        </w:rPr>
        <w:t xml:space="preserve">ь региона необходимо отличать от </w:t>
      </w:r>
      <w:r w:rsidRPr="001606B9">
        <w:rPr>
          <w:sz w:val="28"/>
          <w:szCs w:val="28"/>
        </w:rPr>
        <w:t>конкурентных преимуществ, х</w:t>
      </w:r>
      <w:r>
        <w:rPr>
          <w:sz w:val="28"/>
          <w:szCs w:val="28"/>
        </w:rPr>
        <w:t>отя последние в некоторой степе</w:t>
      </w:r>
      <w:r w:rsidRPr="001606B9">
        <w:rPr>
          <w:sz w:val="28"/>
          <w:szCs w:val="28"/>
        </w:rPr>
        <w:t>ни определяют конкурентный потенциал, но не тождественны</w:t>
      </w:r>
      <w:r>
        <w:rPr>
          <w:sz w:val="28"/>
          <w:szCs w:val="28"/>
        </w:rPr>
        <w:t xml:space="preserve"> </w:t>
      </w:r>
      <w:r w:rsidRPr="001606B9">
        <w:rPr>
          <w:sz w:val="28"/>
          <w:szCs w:val="28"/>
        </w:rPr>
        <w:t>понятию конкурентоспособно</w:t>
      </w:r>
      <w:r>
        <w:rPr>
          <w:sz w:val="28"/>
          <w:szCs w:val="28"/>
        </w:rPr>
        <w:t>сти региона. При этом конкурент</w:t>
      </w:r>
      <w:r w:rsidRPr="001606B9">
        <w:rPr>
          <w:sz w:val="28"/>
          <w:szCs w:val="28"/>
        </w:rPr>
        <w:t>ные преимущества рассматрив</w:t>
      </w:r>
      <w:r>
        <w:rPr>
          <w:sz w:val="28"/>
          <w:szCs w:val="28"/>
        </w:rPr>
        <w:t>аются как географические, клима</w:t>
      </w:r>
      <w:r w:rsidRPr="001606B9">
        <w:rPr>
          <w:sz w:val="28"/>
          <w:szCs w:val="28"/>
        </w:rPr>
        <w:t>тические, природные особенности определенного региона, как его</w:t>
      </w:r>
      <w:r>
        <w:rPr>
          <w:sz w:val="28"/>
          <w:szCs w:val="28"/>
        </w:rPr>
        <w:t xml:space="preserve"> </w:t>
      </w:r>
      <w:r w:rsidRPr="001606B9">
        <w:rPr>
          <w:sz w:val="28"/>
          <w:szCs w:val="28"/>
        </w:rPr>
        <w:t>закрепленная многолетними процессами роль в естественном и</w:t>
      </w:r>
      <w:r>
        <w:rPr>
          <w:sz w:val="28"/>
          <w:szCs w:val="28"/>
        </w:rPr>
        <w:t xml:space="preserve"> </w:t>
      </w:r>
      <w:r w:rsidRPr="001606B9">
        <w:rPr>
          <w:sz w:val="28"/>
          <w:szCs w:val="28"/>
        </w:rPr>
        <w:t>технологическом разделении труда страны.</w:t>
      </w:r>
    </w:p>
    <w:p w:rsidR="00705D09" w:rsidRDefault="001606B9" w:rsidP="001606B9">
      <w:pPr>
        <w:spacing w:line="360" w:lineRule="auto"/>
        <w:ind w:firstLine="720"/>
        <w:jc w:val="both"/>
        <w:rPr>
          <w:sz w:val="28"/>
          <w:szCs w:val="28"/>
        </w:rPr>
      </w:pPr>
      <w:r w:rsidRPr="001606B9">
        <w:rPr>
          <w:sz w:val="28"/>
          <w:szCs w:val="28"/>
        </w:rPr>
        <w:t xml:space="preserve">Конкурентоспособность </w:t>
      </w:r>
      <w:r>
        <w:rPr>
          <w:sz w:val="28"/>
          <w:szCs w:val="28"/>
        </w:rPr>
        <w:t>региона отличается от конкурент</w:t>
      </w:r>
      <w:r w:rsidRPr="001606B9">
        <w:rPr>
          <w:sz w:val="28"/>
          <w:szCs w:val="28"/>
        </w:rPr>
        <w:t xml:space="preserve">ной его позиции. Последняя </w:t>
      </w:r>
      <w:r>
        <w:rPr>
          <w:sz w:val="28"/>
          <w:szCs w:val="28"/>
        </w:rPr>
        <w:t>понимается как совокупность кон</w:t>
      </w:r>
      <w:r w:rsidRPr="001606B9">
        <w:rPr>
          <w:sz w:val="28"/>
          <w:szCs w:val="28"/>
        </w:rPr>
        <w:t>курентных преимуществ, де</w:t>
      </w:r>
      <w:r>
        <w:rPr>
          <w:sz w:val="28"/>
          <w:szCs w:val="28"/>
        </w:rPr>
        <w:t>терминированных факторными усло</w:t>
      </w:r>
      <w:r w:rsidRPr="001606B9">
        <w:rPr>
          <w:sz w:val="28"/>
          <w:szCs w:val="28"/>
        </w:rPr>
        <w:t xml:space="preserve">виями и создающих региону </w:t>
      </w:r>
      <w:r>
        <w:rPr>
          <w:sz w:val="28"/>
          <w:szCs w:val="28"/>
        </w:rPr>
        <w:t>благоприятное положение на соот</w:t>
      </w:r>
      <w:r w:rsidRPr="001606B9">
        <w:rPr>
          <w:sz w:val="28"/>
          <w:szCs w:val="28"/>
        </w:rPr>
        <w:t>ветствующем факторном конкурентном рынке. Иначе говоря,</w:t>
      </w:r>
      <w:r>
        <w:rPr>
          <w:sz w:val="28"/>
          <w:szCs w:val="28"/>
        </w:rPr>
        <w:t xml:space="preserve"> </w:t>
      </w:r>
      <w:r w:rsidRPr="001606B9">
        <w:rPr>
          <w:sz w:val="28"/>
          <w:szCs w:val="28"/>
        </w:rPr>
        <w:t>конкурентная позиция представляет собой промежуточное звено</w:t>
      </w:r>
      <w:r>
        <w:rPr>
          <w:sz w:val="28"/>
          <w:szCs w:val="28"/>
        </w:rPr>
        <w:t xml:space="preserve"> </w:t>
      </w:r>
      <w:r w:rsidRPr="001606B9">
        <w:rPr>
          <w:sz w:val="28"/>
          <w:szCs w:val="28"/>
        </w:rPr>
        <w:t>между конкурентоспособност</w:t>
      </w:r>
      <w:r>
        <w:rPr>
          <w:sz w:val="28"/>
          <w:szCs w:val="28"/>
        </w:rPr>
        <w:t>ью и реальной конкуренцией реги</w:t>
      </w:r>
      <w:r w:rsidRPr="001606B9">
        <w:rPr>
          <w:sz w:val="28"/>
          <w:szCs w:val="28"/>
        </w:rPr>
        <w:t>на. Конкурентная позиция к</w:t>
      </w:r>
      <w:r>
        <w:rPr>
          <w:sz w:val="28"/>
          <w:szCs w:val="28"/>
        </w:rPr>
        <w:t>ак бы наличествует в конкуренто</w:t>
      </w:r>
      <w:r w:rsidRPr="001606B9">
        <w:rPr>
          <w:sz w:val="28"/>
          <w:szCs w:val="28"/>
        </w:rPr>
        <w:t>способности, соотнося после</w:t>
      </w:r>
      <w:r>
        <w:rPr>
          <w:sz w:val="28"/>
          <w:szCs w:val="28"/>
        </w:rPr>
        <w:t>днюю с реальными процессами уча</w:t>
      </w:r>
      <w:r w:rsidRPr="001606B9">
        <w:rPr>
          <w:sz w:val="28"/>
          <w:szCs w:val="28"/>
        </w:rPr>
        <w:t>стия региона в конкурентных отношениях.</w:t>
      </w:r>
    </w:p>
    <w:p w:rsidR="00705D09" w:rsidRDefault="00705D09" w:rsidP="001606B9">
      <w:pPr>
        <w:spacing w:line="360" w:lineRule="auto"/>
        <w:ind w:firstLine="720"/>
        <w:jc w:val="both"/>
        <w:rPr>
          <w:sz w:val="28"/>
          <w:szCs w:val="28"/>
        </w:rPr>
      </w:pPr>
    </w:p>
    <w:p w:rsidR="00477C85" w:rsidRPr="00477C85" w:rsidRDefault="00705D09" w:rsidP="00705D09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477C85" w:rsidRPr="00477C85">
        <w:rPr>
          <w:b/>
          <w:sz w:val="32"/>
          <w:szCs w:val="32"/>
        </w:rPr>
        <w:t>С</w:t>
      </w:r>
      <w:r w:rsidR="00477C85">
        <w:rPr>
          <w:b/>
          <w:sz w:val="32"/>
          <w:szCs w:val="32"/>
        </w:rPr>
        <w:t>писок использованных источников</w:t>
      </w:r>
    </w:p>
    <w:p w:rsidR="00477C85" w:rsidRDefault="00477C85" w:rsidP="00DC37FD">
      <w:pPr>
        <w:spacing w:line="360" w:lineRule="auto"/>
        <w:ind w:firstLine="720"/>
        <w:jc w:val="both"/>
        <w:rPr>
          <w:sz w:val="28"/>
          <w:szCs w:val="28"/>
        </w:rPr>
      </w:pPr>
    </w:p>
    <w:p w:rsidR="00B27096" w:rsidRDefault="00DC37FD" w:rsidP="00DC37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37FD">
        <w:rPr>
          <w:sz w:val="28"/>
          <w:szCs w:val="28"/>
        </w:rPr>
        <w:t>Портер М. Международная к</w:t>
      </w:r>
      <w:r w:rsidR="00477C85">
        <w:rPr>
          <w:sz w:val="28"/>
          <w:szCs w:val="28"/>
        </w:rPr>
        <w:t>онкуренция. Конкурентные преиму</w:t>
      </w:r>
      <w:r w:rsidRPr="00DC37FD">
        <w:rPr>
          <w:sz w:val="28"/>
          <w:szCs w:val="28"/>
        </w:rPr>
        <w:t>щества стран.</w:t>
      </w:r>
      <w:r w:rsidR="00477C85">
        <w:rPr>
          <w:sz w:val="28"/>
          <w:szCs w:val="28"/>
        </w:rPr>
        <w:t xml:space="preserve"> </w:t>
      </w:r>
      <w:r w:rsidR="00477C85" w:rsidRPr="00477C85">
        <w:rPr>
          <w:sz w:val="28"/>
          <w:szCs w:val="28"/>
        </w:rPr>
        <w:t>[</w:t>
      </w:r>
      <w:r w:rsidR="00477C85">
        <w:rPr>
          <w:sz w:val="28"/>
          <w:szCs w:val="28"/>
        </w:rPr>
        <w:t>Текст</w:t>
      </w:r>
      <w:r w:rsidR="00477C85" w:rsidRPr="00477C85">
        <w:rPr>
          <w:sz w:val="28"/>
          <w:szCs w:val="28"/>
        </w:rPr>
        <w:t>]</w:t>
      </w:r>
      <w:r w:rsidRPr="00DC37FD">
        <w:rPr>
          <w:sz w:val="28"/>
          <w:szCs w:val="28"/>
        </w:rPr>
        <w:t xml:space="preserve"> М., 1993. </w:t>
      </w:r>
      <w:r w:rsidR="00065146">
        <w:rPr>
          <w:sz w:val="28"/>
          <w:szCs w:val="28"/>
        </w:rPr>
        <w:t>-</w:t>
      </w:r>
      <w:r w:rsidRPr="00DC37FD">
        <w:rPr>
          <w:sz w:val="28"/>
          <w:szCs w:val="28"/>
        </w:rPr>
        <w:t xml:space="preserve"> 350 с.</w:t>
      </w:r>
    </w:p>
    <w:p w:rsidR="005E36C6" w:rsidRDefault="005E36C6" w:rsidP="005E36C6">
      <w:pPr>
        <w:ind w:firstLine="900"/>
        <w:jc w:val="both"/>
        <w:rPr>
          <w:rStyle w:val="a8"/>
          <w:i w:val="0"/>
          <w:sz w:val="28"/>
          <w:szCs w:val="28"/>
        </w:rPr>
      </w:pPr>
      <w:r w:rsidRPr="005E36C6">
        <w:rPr>
          <w:sz w:val="28"/>
          <w:szCs w:val="28"/>
        </w:rPr>
        <w:t>2</w:t>
      </w:r>
      <w:r w:rsidR="00477C85" w:rsidRPr="005E36C6">
        <w:rPr>
          <w:i/>
          <w:sz w:val="28"/>
          <w:szCs w:val="28"/>
        </w:rPr>
        <w:t>.</w:t>
      </w:r>
      <w:r w:rsidRPr="005E36C6">
        <w:rPr>
          <w:rStyle w:val="a8"/>
          <w:i w:val="0"/>
          <w:sz w:val="28"/>
          <w:szCs w:val="28"/>
        </w:rPr>
        <w:t xml:space="preserve"> Б.М. Гринчель, Н.Е. Костылева, Е.А Смирнов. Повышение конкурентоспособности территорий как обобщающая задача стратегического планирования. [</w:t>
      </w:r>
      <w:r>
        <w:rPr>
          <w:rStyle w:val="a8"/>
          <w:i w:val="0"/>
          <w:sz w:val="28"/>
          <w:szCs w:val="28"/>
        </w:rPr>
        <w:t>Тескт</w:t>
      </w:r>
      <w:r w:rsidRPr="005E36C6">
        <w:rPr>
          <w:rStyle w:val="a8"/>
          <w:i w:val="0"/>
          <w:sz w:val="28"/>
          <w:szCs w:val="28"/>
        </w:rPr>
        <w:t>]</w:t>
      </w:r>
      <w:r>
        <w:rPr>
          <w:rStyle w:val="a8"/>
          <w:i w:val="0"/>
          <w:sz w:val="28"/>
          <w:szCs w:val="28"/>
        </w:rPr>
        <w:t xml:space="preserve"> </w:t>
      </w:r>
      <w:r w:rsidR="00065146">
        <w:rPr>
          <w:rStyle w:val="a8"/>
          <w:i w:val="0"/>
          <w:sz w:val="28"/>
          <w:szCs w:val="28"/>
        </w:rPr>
        <w:t xml:space="preserve">СПб., </w:t>
      </w:r>
      <w:r w:rsidRPr="005E36C6">
        <w:rPr>
          <w:rStyle w:val="a8"/>
          <w:i w:val="0"/>
          <w:sz w:val="28"/>
          <w:szCs w:val="28"/>
        </w:rPr>
        <w:t>2001</w:t>
      </w:r>
      <w:r>
        <w:rPr>
          <w:rStyle w:val="a8"/>
          <w:i w:val="0"/>
          <w:sz w:val="28"/>
          <w:szCs w:val="28"/>
        </w:rPr>
        <w:t>.</w:t>
      </w:r>
      <w:r w:rsidRPr="005E36C6">
        <w:rPr>
          <w:rStyle w:val="a8"/>
          <w:i w:val="0"/>
          <w:sz w:val="28"/>
          <w:szCs w:val="28"/>
        </w:rPr>
        <w:t xml:space="preserve"> </w:t>
      </w:r>
    </w:p>
    <w:p w:rsidR="002921D9" w:rsidRDefault="005E36C6" w:rsidP="002921D9">
      <w:pPr>
        <w:ind w:firstLine="900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3. </w:t>
      </w:r>
      <w:r w:rsidRPr="005E36C6">
        <w:rPr>
          <w:rStyle w:val="a8"/>
          <w:i w:val="0"/>
          <w:sz w:val="28"/>
          <w:szCs w:val="28"/>
        </w:rPr>
        <w:t>Б.М. Гринчель, Н.Е. Костылева. Методические рекомендации по разработке стратегического плана городского развития. [</w:t>
      </w:r>
      <w:r>
        <w:rPr>
          <w:rStyle w:val="a8"/>
          <w:i w:val="0"/>
          <w:sz w:val="28"/>
          <w:szCs w:val="28"/>
        </w:rPr>
        <w:t>Тескт</w:t>
      </w:r>
      <w:r w:rsidRPr="005E36C6">
        <w:rPr>
          <w:rStyle w:val="a8"/>
          <w:i w:val="0"/>
          <w:sz w:val="28"/>
          <w:szCs w:val="28"/>
        </w:rPr>
        <w:t>]</w:t>
      </w:r>
      <w:r>
        <w:rPr>
          <w:rStyle w:val="a8"/>
          <w:i w:val="0"/>
          <w:sz w:val="28"/>
          <w:szCs w:val="28"/>
        </w:rPr>
        <w:t xml:space="preserve"> </w:t>
      </w:r>
      <w:r w:rsidRPr="005E36C6">
        <w:rPr>
          <w:rStyle w:val="a8"/>
          <w:i w:val="0"/>
          <w:sz w:val="28"/>
          <w:szCs w:val="28"/>
        </w:rPr>
        <w:t xml:space="preserve"> СПб.: ИРЭ РАН</w:t>
      </w:r>
      <w:r w:rsidR="00065146">
        <w:rPr>
          <w:rStyle w:val="a8"/>
          <w:i w:val="0"/>
          <w:sz w:val="28"/>
          <w:szCs w:val="28"/>
        </w:rPr>
        <w:t>.</w:t>
      </w:r>
      <w:r w:rsidRPr="005E36C6">
        <w:rPr>
          <w:rStyle w:val="a8"/>
          <w:i w:val="0"/>
          <w:sz w:val="28"/>
          <w:szCs w:val="28"/>
        </w:rPr>
        <w:t>,</w:t>
      </w:r>
      <w:r w:rsidR="00065146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 xml:space="preserve"> </w:t>
      </w:r>
      <w:r w:rsidRPr="005E36C6">
        <w:rPr>
          <w:rStyle w:val="a8"/>
          <w:i w:val="0"/>
          <w:sz w:val="28"/>
          <w:szCs w:val="28"/>
        </w:rPr>
        <w:t>2001.</w:t>
      </w:r>
    </w:p>
    <w:p w:rsidR="002921D9" w:rsidRDefault="002921D9" w:rsidP="002921D9">
      <w:pPr>
        <w:ind w:firstLine="902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4. </w:t>
      </w:r>
      <w:r w:rsidR="005E36C6" w:rsidRPr="002921D9">
        <w:rPr>
          <w:rStyle w:val="a8"/>
          <w:i w:val="0"/>
          <w:sz w:val="28"/>
          <w:szCs w:val="28"/>
        </w:rPr>
        <w:t>Регионы России. Основные характеристики субъектов РФ. 2002: стат. сб. / Госкомстат России. М., 2002. Российский статистический ежегодник. 2002: стат. сб. / Госкомстат России.</w:t>
      </w:r>
      <w:r w:rsidRPr="00292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21D9">
        <w:rPr>
          <w:sz w:val="28"/>
          <w:szCs w:val="28"/>
        </w:rPr>
        <w:t>Портер, Майкл Е. Конкурентное преимущество: Как достичь высокого результата и обеспечить его устойчивость. – М.: Альпина Бизнес Букс, 2005</w:t>
      </w:r>
      <w:r>
        <w:rPr>
          <w:sz w:val="28"/>
          <w:szCs w:val="28"/>
        </w:rPr>
        <w:t xml:space="preserve">. - </w:t>
      </w:r>
      <w:r>
        <w:rPr>
          <w:rStyle w:val="a8"/>
          <w:i w:val="0"/>
          <w:sz w:val="28"/>
          <w:szCs w:val="28"/>
        </w:rPr>
        <w:t xml:space="preserve"> М.</w:t>
      </w:r>
    </w:p>
    <w:p w:rsidR="00E85B46" w:rsidRPr="00E85B46" w:rsidRDefault="00E85B46" w:rsidP="002921D9">
      <w:pPr>
        <w:ind w:firstLine="902"/>
        <w:rPr>
          <w:iCs/>
          <w:sz w:val="28"/>
          <w:szCs w:val="28"/>
        </w:rPr>
      </w:pPr>
      <w:r w:rsidRPr="002921D9">
        <w:rPr>
          <w:rStyle w:val="a8"/>
          <w:i w:val="0"/>
          <w:sz w:val="28"/>
          <w:szCs w:val="28"/>
        </w:rPr>
        <w:t>5</w:t>
      </w:r>
      <w:r w:rsidR="00065146" w:rsidRPr="002921D9">
        <w:rPr>
          <w:rStyle w:val="a8"/>
          <w:i w:val="0"/>
          <w:sz w:val="28"/>
          <w:szCs w:val="28"/>
        </w:rPr>
        <w:t>.</w:t>
      </w:r>
      <w:r w:rsidRPr="002921D9">
        <w:rPr>
          <w:rStyle w:val="a8"/>
          <w:i w:val="0"/>
          <w:sz w:val="28"/>
          <w:szCs w:val="28"/>
        </w:rPr>
        <w:t xml:space="preserve"> </w:t>
      </w:r>
      <w:r w:rsidRPr="002921D9">
        <w:rPr>
          <w:sz w:val="28"/>
          <w:szCs w:val="28"/>
        </w:rPr>
        <w:t>Портер, Майкл Е. Конкурентное</w:t>
      </w:r>
      <w:r w:rsidRPr="00E85B46">
        <w:rPr>
          <w:sz w:val="28"/>
          <w:szCs w:val="28"/>
        </w:rPr>
        <w:t xml:space="preserve"> преимущество: Как достичь высокого результата и обеспечить его устойчивость.[</w:t>
      </w:r>
      <w:r>
        <w:rPr>
          <w:sz w:val="28"/>
          <w:szCs w:val="28"/>
        </w:rPr>
        <w:t>Текст</w:t>
      </w:r>
      <w:r w:rsidRPr="00E85B46">
        <w:rPr>
          <w:sz w:val="28"/>
          <w:szCs w:val="28"/>
        </w:rPr>
        <w:t>] – М.: Альпина Бизнес Букс, 2005</w:t>
      </w:r>
      <w:r>
        <w:rPr>
          <w:sz w:val="28"/>
          <w:szCs w:val="28"/>
        </w:rPr>
        <w:t>.</w:t>
      </w:r>
    </w:p>
    <w:p w:rsidR="00065146" w:rsidRPr="00E85B46" w:rsidRDefault="00065146" w:rsidP="005E36C6">
      <w:pPr>
        <w:ind w:firstLine="900"/>
        <w:jc w:val="both"/>
        <w:rPr>
          <w:i/>
          <w:sz w:val="28"/>
          <w:szCs w:val="28"/>
        </w:rPr>
      </w:pPr>
    </w:p>
    <w:p w:rsidR="00477C85" w:rsidRPr="00E85B46" w:rsidRDefault="00477C85" w:rsidP="005E36C6">
      <w:pPr>
        <w:spacing w:line="360" w:lineRule="auto"/>
        <w:ind w:firstLine="900"/>
        <w:jc w:val="both"/>
        <w:rPr>
          <w:sz w:val="28"/>
          <w:szCs w:val="28"/>
        </w:rPr>
      </w:pPr>
      <w:r w:rsidRPr="005E36C6">
        <w:rPr>
          <w:i/>
          <w:sz w:val="28"/>
          <w:szCs w:val="28"/>
        </w:rPr>
        <w:t xml:space="preserve"> </w:t>
      </w:r>
      <w:bookmarkStart w:id="0" w:name="_GoBack"/>
      <w:bookmarkEnd w:id="0"/>
    </w:p>
    <w:sectPr w:rsidR="00477C85" w:rsidRPr="00E85B46" w:rsidSect="00280F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D4476"/>
    <w:multiLevelType w:val="multilevel"/>
    <w:tmpl w:val="63B6DC7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F5A"/>
    <w:rsid w:val="00065146"/>
    <w:rsid w:val="000D692D"/>
    <w:rsid w:val="001606B9"/>
    <w:rsid w:val="00193EEC"/>
    <w:rsid w:val="001E1861"/>
    <w:rsid w:val="001F2412"/>
    <w:rsid w:val="00280F5A"/>
    <w:rsid w:val="002921D9"/>
    <w:rsid w:val="00300529"/>
    <w:rsid w:val="003773FC"/>
    <w:rsid w:val="00477C85"/>
    <w:rsid w:val="004B1909"/>
    <w:rsid w:val="005E36C6"/>
    <w:rsid w:val="006F2F8E"/>
    <w:rsid w:val="00705D09"/>
    <w:rsid w:val="007B6333"/>
    <w:rsid w:val="00836C06"/>
    <w:rsid w:val="0092201E"/>
    <w:rsid w:val="00A36633"/>
    <w:rsid w:val="00A51B1B"/>
    <w:rsid w:val="00AC7959"/>
    <w:rsid w:val="00B27096"/>
    <w:rsid w:val="00B27EFC"/>
    <w:rsid w:val="00B32E6F"/>
    <w:rsid w:val="00C448F4"/>
    <w:rsid w:val="00C50ABB"/>
    <w:rsid w:val="00C93BA2"/>
    <w:rsid w:val="00DC37FD"/>
    <w:rsid w:val="00E85B46"/>
    <w:rsid w:val="00EB4F06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41A6CA9-CB1F-4D70-B1C5-6715F935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A36633"/>
    <w:pPr>
      <w:tabs>
        <w:tab w:val="right" w:leader="dot" w:pos="9628"/>
      </w:tabs>
      <w:spacing w:before="120" w:after="120" w:line="360" w:lineRule="auto"/>
      <w:jc w:val="both"/>
    </w:pPr>
    <w:rPr>
      <w:b/>
      <w:bC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92201E"/>
    <w:pPr>
      <w:spacing w:line="360" w:lineRule="auto"/>
      <w:ind w:left="280" w:firstLine="851"/>
    </w:pPr>
    <w:rPr>
      <w:smallCaps/>
      <w:sz w:val="28"/>
      <w:szCs w:val="20"/>
    </w:rPr>
  </w:style>
  <w:style w:type="paragraph" w:styleId="3">
    <w:name w:val="toc 3"/>
    <w:basedOn w:val="a"/>
    <w:next w:val="a"/>
    <w:autoRedefine/>
    <w:semiHidden/>
    <w:rsid w:val="0092201E"/>
    <w:pPr>
      <w:spacing w:line="360" w:lineRule="auto"/>
      <w:ind w:left="720" w:firstLine="851"/>
      <w:jc w:val="both"/>
    </w:pPr>
    <w:rPr>
      <w:iCs/>
      <w:smallCaps/>
      <w:szCs w:val="28"/>
    </w:rPr>
  </w:style>
  <w:style w:type="table" w:styleId="a3">
    <w:name w:val="Table Grid"/>
    <w:basedOn w:val="a1"/>
    <w:rsid w:val="00280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80F5A"/>
    <w:pPr>
      <w:tabs>
        <w:tab w:val="center" w:pos="4677"/>
        <w:tab w:val="right" w:pos="9355"/>
      </w:tabs>
    </w:pPr>
  </w:style>
  <w:style w:type="paragraph" w:customStyle="1" w:styleId="Char">
    <w:name w:val="Char"/>
    <w:basedOn w:val="a"/>
    <w:rsid w:val="00280F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basedOn w:val="a"/>
    <w:rsid w:val="00AC7959"/>
    <w:pPr>
      <w:spacing w:before="100" w:beforeAutospacing="1" w:after="100" w:afterAutospacing="1"/>
    </w:pPr>
  </w:style>
  <w:style w:type="paragraph" w:styleId="a6">
    <w:name w:val="Body Text Indent"/>
    <w:basedOn w:val="a"/>
    <w:rsid w:val="00A36633"/>
    <w:pPr>
      <w:spacing w:after="120"/>
      <w:ind w:left="283"/>
    </w:pPr>
  </w:style>
  <w:style w:type="character" w:styleId="a7">
    <w:name w:val="Hyperlink"/>
    <w:basedOn w:val="a0"/>
    <w:rsid w:val="00A36633"/>
    <w:rPr>
      <w:color w:val="0000FF"/>
      <w:u w:val="single"/>
    </w:rPr>
  </w:style>
  <w:style w:type="character" w:styleId="a8">
    <w:name w:val="Emphasis"/>
    <w:basedOn w:val="a0"/>
    <w:qFormat/>
    <w:rsid w:val="005E36C6"/>
    <w:rPr>
      <w:i/>
      <w:iCs/>
    </w:rPr>
  </w:style>
  <w:style w:type="paragraph" w:styleId="z-">
    <w:name w:val="HTML Top of Form"/>
    <w:basedOn w:val="a"/>
    <w:next w:val="a"/>
    <w:hidden/>
    <w:rsid w:val="005E36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5E36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0">
    <w:name w:val="Абзац списка1"/>
    <w:basedOn w:val="a"/>
    <w:rsid w:val="00E85B46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_Toc291166581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_Toc291166580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_Toc291166579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_Toc291166578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_Toc291166577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_Toc291166576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_Toc291166575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admin</cp:lastModifiedBy>
  <cp:revision>2</cp:revision>
  <dcterms:created xsi:type="dcterms:W3CDTF">2014-04-14T20:16:00Z</dcterms:created>
  <dcterms:modified xsi:type="dcterms:W3CDTF">2014-04-14T20:16:00Z</dcterms:modified>
</cp:coreProperties>
</file>