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E79" w:rsidRDefault="00411E79" w:rsidP="008F2A05">
      <w:pPr>
        <w:spacing w:line="360" w:lineRule="auto"/>
        <w:ind w:right="-83" w:firstLine="720"/>
        <w:jc w:val="center"/>
        <w:rPr>
          <w:sz w:val="28"/>
          <w:szCs w:val="28"/>
        </w:rPr>
      </w:pPr>
    </w:p>
    <w:p w:rsidR="001A55EB" w:rsidRDefault="001A55EB" w:rsidP="008F2A05">
      <w:pPr>
        <w:spacing w:line="360" w:lineRule="auto"/>
        <w:ind w:right="-83" w:firstLine="720"/>
        <w:jc w:val="center"/>
        <w:rPr>
          <w:sz w:val="28"/>
          <w:szCs w:val="28"/>
        </w:rPr>
      </w:pPr>
      <w:r w:rsidRPr="00E55267">
        <w:rPr>
          <w:sz w:val="28"/>
          <w:szCs w:val="28"/>
        </w:rPr>
        <w:t>Введение</w:t>
      </w:r>
    </w:p>
    <w:p w:rsidR="008F2A05" w:rsidRPr="00E55267" w:rsidRDefault="008F2A05" w:rsidP="008F2A05">
      <w:pPr>
        <w:spacing w:line="360" w:lineRule="auto"/>
        <w:ind w:right="-83" w:firstLine="720"/>
        <w:jc w:val="center"/>
        <w:rPr>
          <w:sz w:val="28"/>
          <w:szCs w:val="28"/>
        </w:rPr>
      </w:pPr>
    </w:p>
    <w:p w:rsidR="00FB07AA" w:rsidRPr="00E55267" w:rsidRDefault="00FB07AA" w:rsidP="00E55267">
      <w:pPr>
        <w:spacing w:line="360" w:lineRule="auto"/>
        <w:ind w:right="-83" w:firstLine="720"/>
        <w:jc w:val="both"/>
        <w:rPr>
          <w:sz w:val="28"/>
          <w:szCs w:val="28"/>
        </w:rPr>
      </w:pPr>
      <w:r w:rsidRPr="00E55267">
        <w:rPr>
          <w:sz w:val="28"/>
          <w:szCs w:val="28"/>
        </w:rPr>
        <w:t xml:space="preserve">К организации управленческого учёта непосредственное отношение имеют организационная структура предприятия, объём и специфика выполняемых работ подразделениями. Построение моделей организации управленческого учёта зависит от множества факторов, поэтому их выбор индивидуален для каждого предприятия. </w:t>
      </w:r>
    </w:p>
    <w:p w:rsidR="00FB07AA" w:rsidRPr="00E55267" w:rsidRDefault="00FB07AA" w:rsidP="00E55267">
      <w:pPr>
        <w:spacing w:line="360" w:lineRule="auto"/>
        <w:ind w:right="-83" w:firstLine="720"/>
        <w:jc w:val="both"/>
        <w:rPr>
          <w:sz w:val="28"/>
          <w:szCs w:val="28"/>
        </w:rPr>
      </w:pPr>
      <w:r w:rsidRPr="00E55267">
        <w:rPr>
          <w:sz w:val="28"/>
          <w:szCs w:val="28"/>
        </w:rPr>
        <w:t>В виде отдельных составляющих частей управленческого учёта представлены следующие виды деятельности:</w:t>
      </w:r>
    </w:p>
    <w:p w:rsidR="00FB07AA" w:rsidRPr="00E55267" w:rsidRDefault="00FB07AA" w:rsidP="00E55267">
      <w:pPr>
        <w:spacing w:line="360" w:lineRule="auto"/>
        <w:ind w:right="-83" w:firstLine="720"/>
        <w:jc w:val="both"/>
        <w:rPr>
          <w:sz w:val="28"/>
          <w:szCs w:val="28"/>
        </w:rPr>
      </w:pPr>
      <w:r w:rsidRPr="00E55267">
        <w:rPr>
          <w:sz w:val="28"/>
          <w:szCs w:val="28"/>
        </w:rPr>
        <w:t>- снабженческо-заготовительная;</w:t>
      </w:r>
    </w:p>
    <w:p w:rsidR="00FB07AA" w:rsidRPr="00E55267" w:rsidRDefault="00FB07AA" w:rsidP="00E55267">
      <w:pPr>
        <w:spacing w:line="360" w:lineRule="auto"/>
        <w:ind w:right="-83" w:firstLine="720"/>
        <w:jc w:val="both"/>
        <w:rPr>
          <w:sz w:val="28"/>
          <w:szCs w:val="28"/>
        </w:rPr>
      </w:pPr>
      <w:r w:rsidRPr="00E55267">
        <w:rPr>
          <w:sz w:val="28"/>
          <w:szCs w:val="28"/>
        </w:rPr>
        <w:t>- производственная;</w:t>
      </w:r>
    </w:p>
    <w:p w:rsidR="00FB07AA" w:rsidRPr="00E55267" w:rsidRDefault="00FB07AA" w:rsidP="00E55267">
      <w:pPr>
        <w:spacing w:line="360" w:lineRule="auto"/>
        <w:ind w:right="-83" w:firstLine="720"/>
        <w:jc w:val="both"/>
        <w:rPr>
          <w:sz w:val="28"/>
          <w:szCs w:val="28"/>
        </w:rPr>
      </w:pPr>
      <w:r w:rsidRPr="00E55267">
        <w:rPr>
          <w:sz w:val="28"/>
          <w:szCs w:val="28"/>
        </w:rPr>
        <w:t>- финансово-сбытовая;</w:t>
      </w:r>
    </w:p>
    <w:p w:rsidR="00FB07AA" w:rsidRPr="00E55267" w:rsidRDefault="00FB07AA" w:rsidP="00E55267">
      <w:pPr>
        <w:spacing w:line="360" w:lineRule="auto"/>
        <w:ind w:right="-83" w:firstLine="720"/>
        <w:jc w:val="both"/>
        <w:rPr>
          <w:sz w:val="28"/>
          <w:szCs w:val="28"/>
        </w:rPr>
      </w:pPr>
      <w:r w:rsidRPr="00E55267">
        <w:rPr>
          <w:sz w:val="28"/>
          <w:szCs w:val="28"/>
        </w:rPr>
        <w:t>- организационная;</w:t>
      </w:r>
    </w:p>
    <w:p w:rsidR="00FB07AA" w:rsidRPr="00E55267" w:rsidRDefault="00FB07AA" w:rsidP="00E55267">
      <w:pPr>
        <w:spacing w:line="360" w:lineRule="auto"/>
        <w:ind w:right="-83" w:firstLine="720"/>
        <w:jc w:val="both"/>
        <w:rPr>
          <w:sz w:val="28"/>
          <w:szCs w:val="28"/>
        </w:rPr>
      </w:pPr>
      <w:r w:rsidRPr="00E55267">
        <w:rPr>
          <w:sz w:val="28"/>
          <w:szCs w:val="28"/>
        </w:rPr>
        <w:t>- инвестиционная.</w:t>
      </w:r>
    </w:p>
    <w:p w:rsidR="00FB07AA" w:rsidRPr="00E55267" w:rsidRDefault="00FB07AA" w:rsidP="00E55267">
      <w:pPr>
        <w:spacing w:line="360" w:lineRule="auto"/>
        <w:ind w:right="-83" w:firstLine="720"/>
        <w:jc w:val="both"/>
        <w:rPr>
          <w:sz w:val="28"/>
          <w:szCs w:val="28"/>
        </w:rPr>
      </w:pPr>
      <w:r w:rsidRPr="00E55267">
        <w:rPr>
          <w:sz w:val="28"/>
          <w:szCs w:val="28"/>
        </w:rPr>
        <w:t>Все виды деятельности тесно связаны между собой  в рамках отдельного предприятия. В то же время затраты имеют свои особенности формирования и конкретно характеризуют процессы, совершаемые в подразделениях. Степень детализации затрат и последовательность их обобщения по предприятию может определяться для каждого подразделения.</w:t>
      </w:r>
    </w:p>
    <w:p w:rsidR="00FB07AA" w:rsidRPr="00E55267" w:rsidRDefault="00FB07AA" w:rsidP="00E55267">
      <w:pPr>
        <w:spacing w:line="360" w:lineRule="auto"/>
        <w:ind w:right="-83" w:firstLine="720"/>
        <w:jc w:val="both"/>
        <w:rPr>
          <w:sz w:val="28"/>
          <w:szCs w:val="28"/>
        </w:rPr>
      </w:pPr>
      <w:r w:rsidRPr="00E55267">
        <w:rPr>
          <w:sz w:val="28"/>
          <w:szCs w:val="28"/>
        </w:rPr>
        <w:t xml:space="preserve">Основными критериями являются цели управления, система контроля за издержками, уровень специализации подразделений и величина их затрат. </w:t>
      </w:r>
      <w:r w:rsidR="002551A8" w:rsidRPr="00E55267">
        <w:rPr>
          <w:sz w:val="28"/>
          <w:szCs w:val="28"/>
        </w:rPr>
        <w:t xml:space="preserve"> Построение учёта затрат в соответствии с организационно структурой позволяет связать деятельность каждого подразделения с ответственностью конкретных лиц, оценить результат каждого подразделения и определить их вклад в общие результаты деятельности предприятия.</w:t>
      </w:r>
    </w:p>
    <w:p w:rsidR="00556125" w:rsidRPr="00E55267" w:rsidRDefault="00556125" w:rsidP="00E55267">
      <w:pPr>
        <w:spacing w:line="360" w:lineRule="auto"/>
        <w:ind w:right="-83" w:firstLine="720"/>
        <w:jc w:val="both"/>
        <w:rPr>
          <w:sz w:val="28"/>
          <w:szCs w:val="28"/>
        </w:rPr>
      </w:pPr>
      <w:r w:rsidRPr="00E55267">
        <w:rPr>
          <w:sz w:val="28"/>
          <w:szCs w:val="28"/>
        </w:rPr>
        <w:t>В современных условиях хозяйствования значительно усилилась роль прибыли. Она стала главным</w:t>
      </w:r>
      <w:r w:rsidR="00B13A77">
        <w:rPr>
          <w:sz w:val="28"/>
          <w:szCs w:val="28"/>
        </w:rPr>
        <w:t>,</w:t>
      </w:r>
      <w:r w:rsidRPr="00E55267">
        <w:rPr>
          <w:sz w:val="28"/>
          <w:szCs w:val="28"/>
        </w:rPr>
        <w:t xml:space="preserve"> обобщающим и оценочным показателем деятельности предприятия и основным источником его самообеспечения и </w:t>
      </w:r>
      <w:r w:rsidRPr="00E55267">
        <w:rPr>
          <w:sz w:val="28"/>
          <w:szCs w:val="28"/>
        </w:rPr>
        <w:lastRenderedPageBreak/>
        <w:t xml:space="preserve">самофинансирования. Одним из основных показателей, формирующих прибыль предприятия,  является «доход». </w:t>
      </w:r>
    </w:p>
    <w:p w:rsidR="00556125" w:rsidRPr="00E55267" w:rsidRDefault="00556125" w:rsidP="00E55267">
      <w:pPr>
        <w:spacing w:line="360" w:lineRule="auto"/>
        <w:ind w:right="-83" w:firstLine="720"/>
        <w:jc w:val="both"/>
        <w:rPr>
          <w:sz w:val="28"/>
          <w:szCs w:val="28"/>
        </w:rPr>
      </w:pPr>
      <w:r w:rsidRPr="00E55267">
        <w:rPr>
          <w:sz w:val="28"/>
          <w:szCs w:val="28"/>
        </w:rPr>
        <w:t xml:space="preserve">В практической деятельности регистрацию и отражение доходов часто связывают с отдельными методами учёта и конкретными формами их получения, системами и видами налогообложения, а также с предполагаемыми или подразумеваемыми правилами установления времени, к которому доходы должны быть отнесены. </w:t>
      </w:r>
    </w:p>
    <w:p w:rsidR="00556125" w:rsidRPr="00E55267" w:rsidRDefault="00556125" w:rsidP="00E55267">
      <w:pPr>
        <w:spacing w:line="360" w:lineRule="auto"/>
        <w:ind w:right="-83" w:firstLine="720"/>
        <w:jc w:val="both"/>
        <w:rPr>
          <w:sz w:val="28"/>
          <w:szCs w:val="28"/>
        </w:rPr>
      </w:pPr>
      <w:r w:rsidRPr="00E55267">
        <w:rPr>
          <w:sz w:val="28"/>
          <w:szCs w:val="28"/>
        </w:rPr>
        <w:t xml:space="preserve">Сложившийся в экономической теории подход, согласно которому любое коммерческое предприятие стремится принимать решения, способствующие получению максимальной прибыли, определил актуальность настоящей работы. </w:t>
      </w:r>
    </w:p>
    <w:p w:rsidR="00556125" w:rsidRPr="00E55267" w:rsidRDefault="00556125" w:rsidP="00E55267">
      <w:pPr>
        <w:spacing w:line="360" w:lineRule="auto"/>
        <w:ind w:right="-83" w:firstLine="720"/>
        <w:jc w:val="both"/>
        <w:rPr>
          <w:sz w:val="28"/>
          <w:szCs w:val="28"/>
        </w:rPr>
      </w:pPr>
      <w:r w:rsidRPr="00E55267">
        <w:rPr>
          <w:sz w:val="28"/>
          <w:szCs w:val="28"/>
        </w:rPr>
        <w:t xml:space="preserve">Целью курсовой работы является </w:t>
      </w:r>
      <w:r w:rsidR="001E47C6" w:rsidRPr="00E55267">
        <w:rPr>
          <w:sz w:val="28"/>
          <w:szCs w:val="28"/>
        </w:rPr>
        <w:t>определение роли затрат и доходов в системе управленческого учёта</w:t>
      </w:r>
      <w:r w:rsidR="00EA3CD9" w:rsidRPr="00E55267">
        <w:rPr>
          <w:sz w:val="28"/>
          <w:szCs w:val="28"/>
        </w:rPr>
        <w:t xml:space="preserve"> и грамотное управление ими</w:t>
      </w:r>
      <w:r w:rsidR="001E47C6" w:rsidRPr="00E55267">
        <w:rPr>
          <w:sz w:val="28"/>
          <w:szCs w:val="28"/>
        </w:rPr>
        <w:t xml:space="preserve">. Достижению поставленной </w:t>
      </w:r>
      <w:r w:rsidR="00EA3CD9" w:rsidRPr="00E55267">
        <w:rPr>
          <w:sz w:val="28"/>
          <w:szCs w:val="28"/>
        </w:rPr>
        <w:t>цели способствует решение с</w:t>
      </w:r>
      <w:r w:rsidR="001E47C6" w:rsidRPr="00E55267">
        <w:rPr>
          <w:sz w:val="28"/>
          <w:szCs w:val="28"/>
        </w:rPr>
        <w:t>ледующ</w:t>
      </w:r>
      <w:r w:rsidR="00EA3CD9" w:rsidRPr="00E55267">
        <w:rPr>
          <w:sz w:val="28"/>
          <w:szCs w:val="28"/>
        </w:rPr>
        <w:t>их затрат</w:t>
      </w:r>
      <w:r w:rsidR="001E47C6" w:rsidRPr="00E55267">
        <w:rPr>
          <w:sz w:val="28"/>
          <w:szCs w:val="28"/>
        </w:rPr>
        <w:t>:</w:t>
      </w:r>
    </w:p>
    <w:p w:rsidR="001E47C6" w:rsidRPr="00E55267" w:rsidRDefault="001E47C6" w:rsidP="00E55267">
      <w:pPr>
        <w:spacing w:line="360" w:lineRule="auto"/>
        <w:ind w:right="-83" w:firstLine="720"/>
        <w:jc w:val="both"/>
        <w:rPr>
          <w:sz w:val="28"/>
          <w:szCs w:val="28"/>
        </w:rPr>
      </w:pPr>
      <w:r w:rsidRPr="00E55267">
        <w:rPr>
          <w:sz w:val="28"/>
          <w:szCs w:val="28"/>
        </w:rPr>
        <w:t>1. Рассмотреть классификации затрат</w:t>
      </w:r>
      <w:r w:rsidR="00B13A77">
        <w:rPr>
          <w:sz w:val="28"/>
          <w:szCs w:val="28"/>
        </w:rPr>
        <w:t>,</w:t>
      </w:r>
      <w:r w:rsidRPr="00E55267">
        <w:rPr>
          <w:sz w:val="28"/>
          <w:szCs w:val="28"/>
        </w:rPr>
        <w:t xml:space="preserve"> </w:t>
      </w:r>
      <w:r w:rsidR="00B13A77">
        <w:rPr>
          <w:sz w:val="28"/>
          <w:szCs w:val="28"/>
        </w:rPr>
        <w:t>его</w:t>
      </w:r>
      <w:r w:rsidRPr="00E55267">
        <w:rPr>
          <w:sz w:val="28"/>
          <w:szCs w:val="28"/>
        </w:rPr>
        <w:t xml:space="preserve"> применение в управленческом учёте предприятия.</w:t>
      </w:r>
    </w:p>
    <w:p w:rsidR="001E47C6" w:rsidRPr="00E55267" w:rsidRDefault="001E47C6" w:rsidP="00E55267">
      <w:pPr>
        <w:spacing w:line="360" w:lineRule="auto"/>
        <w:ind w:right="-83" w:firstLine="720"/>
        <w:jc w:val="both"/>
        <w:rPr>
          <w:sz w:val="28"/>
          <w:szCs w:val="28"/>
        </w:rPr>
      </w:pPr>
      <w:r w:rsidRPr="00E55267">
        <w:rPr>
          <w:sz w:val="28"/>
          <w:szCs w:val="28"/>
        </w:rPr>
        <w:t xml:space="preserve">2. Проанализировать организацию управленческого учёта по </w:t>
      </w:r>
      <w:r w:rsidR="00106BAD" w:rsidRPr="00E55267">
        <w:rPr>
          <w:sz w:val="28"/>
          <w:szCs w:val="28"/>
        </w:rPr>
        <w:t xml:space="preserve">центрам ответственности и </w:t>
      </w:r>
      <w:r w:rsidRPr="00E55267">
        <w:rPr>
          <w:sz w:val="28"/>
          <w:szCs w:val="28"/>
        </w:rPr>
        <w:t>местам возникновения затрат.</w:t>
      </w:r>
    </w:p>
    <w:p w:rsidR="001E47C6" w:rsidRPr="00E55267" w:rsidRDefault="001E47C6" w:rsidP="00E55267">
      <w:pPr>
        <w:spacing w:line="360" w:lineRule="auto"/>
        <w:ind w:right="-83" w:firstLine="720"/>
        <w:jc w:val="both"/>
        <w:rPr>
          <w:sz w:val="28"/>
          <w:szCs w:val="28"/>
        </w:rPr>
      </w:pPr>
      <w:r w:rsidRPr="00E55267">
        <w:rPr>
          <w:sz w:val="28"/>
          <w:szCs w:val="28"/>
        </w:rPr>
        <w:t>3. Выявить преимущества эффективного управления затратами.</w:t>
      </w:r>
    </w:p>
    <w:p w:rsidR="00EA3CD9" w:rsidRPr="00E55267" w:rsidRDefault="00EA3CD9" w:rsidP="00E55267">
      <w:pPr>
        <w:spacing w:line="360" w:lineRule="auto"/>
        <w:ind w:right="-83" w:firstLine="720"/>
        <w:jc w:val="both"/>
        <w:rPr>
          <w:sz w:val="28"/>
          <w:szCs w:val="28"/>
        </w:rPr>
      </w:pPr>
      <w:r w:rsidRPr="00E55267">
        <w:rPr>
          <w:sz w:val="28"/>
          <w:szCs w:val="28"/>
        </w:rPr>
        <w:t>4. Определить методы эффективного контроля величины издержек.</w:t>
      </w:r>
    </w:p>
    <w:p w:rsidR="00EA3CD9" w:rsidRPr="00E55267" w:rsidRDefault="00EA3CD9" w:rsidP="00E55267">
      <w:pPr>
        <w:spacing w:line="360" w:lineRule="auto"/>
        <w:ind w:right="-83" w:firstLine="720"/>
        <w:jc w:val="both"/>
        <w:rPr>
          <w:sz w:val="28"/>
          <w:szCs w:val="28"/>
        </w:rPr>
      </w:pPr>
      <w:r w:rsidRPr="00E55267">
        <w:rPr>
          <w:sz w:val="28"/>
          <w:szCs w:val="28"/>
        </w:rPr>
        <w:t>Объектом исследования данной работы являются затраты предприятия. Предмет исследования – отражение статей затрат и доходов в управленческом учёте.</w:t>
      </w:r>
    </w:p>
    <w:p w:rsidR="00EA3CD9" w:rsidRPr="00E55267" w:rsidRDefault="00EA3CD9" w:rsidP="00E55267">
      <w:pPr>
        <w:spacing w:line="360" w:lineRule="auto"/>
        <w:ind w:right="-83" w:firstLine="720"/>
        <w:jc w:val="both"/>
        <w:rPr>
          <w:sz w:val="28"/>
          <w:szCs w:val="28"/>
        </w:rPr>
      </w:pPr>
      <w:r w:rsidRPr="00E55267">
        <w:rPr>
          <w:sz w:val="28"/>
          <w:szCs w:val="28"/>
        </w:rPr>
        <w:t xml:space="preserve">Курсовая работа состоит из введения,  </w:t>
      </w:r>
      <w:r w:rsidR="00A564A8">
        <w:rPr>
          <w:sz w:val="28"/>
          <w:szCs w:val="28"/>
        </w:rPr>
        <w:t>шести</w:t>
      </w:r>
      <w:r w:rsidRPr="00E55267">
        <w:rPr>
          <w:sz w:val="28"/>
          <w:szCs w:val="28"/>
        </w:rPr>
        <w:t xml:space="preserve"> глав, заключения, лабораторного практикума и списка использованной литературы. </w:t>
      </w:r>
    </w:p>
    <w:p w:rsidR="00EA3CD9" w:rsidRPr="00E55267" w:rsidRDefault="00EA3CD9" w:rsidP="00E55267">
      <w:pPr>
        <w:spacing w:line="360" w:lineRule="auto"/>
        <w:ind w:right="-83" w:firstLine="720"/>
        <w:jc w:val="both"/>
        <w:rPr>
          <w:sz w:val="28"/>
          <w:szCs w:val="28"/>
        </w:rPr>
      </w:pPr>
      <w:r w:rsidRPr="00E55267">
        <w:rPr>
          <w:sz w:val="28"/>
          <w:szCs w:val="28"/>
        </w:rPr>
        <w:t xml:space="preserve">Во введении обосновывается  актуальность настоящей работы, определяется цель и ставятся задачи, а также определяются предмет и объект исследования. </w:t>
      </w:r>
      <w:r w:rsidR="00106BAD" w:rsidRPr="00E55267">
        <w:rPr>
          <w:sz w:val="28"/>
          <w:szCs w:val="28"/>
        </w:rPr>
        <w:t>Также введение содержит краткий анализ используемых источников.</w:t>
      </w:r>
    </w:p>
    <w:p w:rsidR="00A564A8" w:rsidRDefault="00EA3CD9" w:rsidP="00E55267">
      <w:pPr>
        <w:spacing w:line="360" w:lineRule="auto"/>
        <w:ind w:right="-83" w:firstLine="720"/>
        <w:jc w:val="both"/>
        <w:rPr>
          <w:sz w:val="28"/>
          <w:szCs w:val="28"/>
        </w:rPr>
      </w:pPr>
      <w:r w:rsidRPr="00E55267">
        <w:rPr>
          <w:sz w:val="28"/>
          <w:szCs w:val="28"/>
        </w:rPr>
        <w:t xml:space="preserve">Первая глава «Затраты как объект управленческого учёта» состоит из </w:t>
      </w:r>
      <w:r w:rsidR="00A564A8">
        <w:rPr>
          <w:sz w:val="28"/>
          <w:szCs w:val="28"/>
        </w:rPr>
        <w:t>шести</w:t>
      </w:r>
      <w:r w:rsidRPr="00E55267">
        <w:rPr>
          <w:sz w:val="28"/>
          <w:szCs w:val="28"/>
        </w:rPr>
        <w:t xml:space="preserve"> подпунктов. В этой главе рассматривается классификация затрат и её использование в управленческом учёте</w:t>
      </w:r>
      <w:r w:rsidR="00106BAD" w:rsidRPr="00E55267">
        <w:rPr>
          <w:sz w:val="28"/>
          <w:szCs w:val="28"/>
        </w:rPr>
        <w:t>, места возникновения и центры ответственности.</w:t>
      </w:r>
      <w:r w:rsidR="00A564A8">
        <w:rPr>
          <w:sz w:val="28"/>
          <w:szCs w:val="28"/>
        </w:rPr>
        <w:t xml:space="preserve"> Вторая глава содержит практическую часть курсовой работы.</w:t>
      </w:r>
      <w:r w:rsidR="00106BAD" w:rsidRPr="00E55267">
        <w:rPr>
          <w:sz w:val="28"/>
          <w:szCs w:val="28"/>
        </w:rPr>
        <w:t xml:space="preserve"> Здесь же определяются преимущества  эффективного управления затратами</w:t>
      </w:r>
      <w:r w:rsidR="00A564A8">
        <w:rPr>
          <w:sz w:val="28"/>
          <w:szCs w:val="28"/>
        </w:rPr>
        <w:t xml:space="preserve">. </w:t>
      </w:r>
    </w:p>
    <w:p w:rsidR="00106BAD" w:rsidRPr="00E55267" w:rsidRDefault="00106BAD" w:rsidP="00E55267">
      <w:pPr>
        <w:spacing w:line="360" w:lineRule="auto"/>
        <w:ind w:right="-83" w:firstLine="720"/>
        <w:jc w:val="both"/>
        <w:rPr>
          <w:sz w:val="28"/>
          <w:szCs w:val="28"/>
        </w:rPr>
      </w:pPr>
      <w:r w:rsidRPr="00E55267">
        <w:rPr>
          <w:sz w:val="28"/>
          <w:szCs w:val="28"/>
        </w:rPr>
        <w:t>В заключении делаются краткие выводы по всей работе</w:t>
      </w:r>
      <w:r w:rsidR="00A564A8">
        <w:rPr>
          <w:sz w:val="28"/>
          <w:szCs w:val="28"/>
        </w:rPr>
        <w:t>,</w:t>
      </w:r>
      <w:r w:rsidRPr="00E55267">
        <w:rPr>
          <w:sz w:val="28"/>
          <w:szCs w:val="28"/>
        </w:rPr>
        <w:t xml:space="preserve"> и приводится решение поставленных задач.</w:t>
      </w:r>
    </w:p>
    <w:p w:rsidR="006B7964" w:rsidRDefault="001A55EB" w:rsidP="003C2BE5">
      <w:pPr>
        <w:spacing w:line="360" w:lineRule="auto"/>
        <w:ind w:right="-83" w:firstLine="720"/>
        <w:jc w:val="both"/>
        <w:rPr>
          <w:sz w:val="28"/>
          <w:szCs w:val="28"/>
        </w:rPr>
      </w:pPr>
      <w:r w:rsidRPr="00E55267">
        <w:rPr>
          <w:sz w:val="28"/>
          <w:szCs w:val="28"/>
        </w:rPr>
        <w:br w:type="page"/>
      </w:r>
      <w:r w:rsidR="004B2F71">
        <w:rPr>
          <w:sz w:val="28"/>
          <w:szCs w:val="28"/>
        </w:rPr>
        <w:t>1 Теорико - методологические основы формирования затрат и их контроля в управленческом учете</w:t>
      </w:r>
    </w:p>
    <w:p w:rsidR="00B12878" w:rsidRPr="00E55267" w:rsidRDefault="00B12878" w:rsidP="00B12878">
      <w:pPr>
        <w:ind w:right="-83" w:firstLine="720"/>
        <w:jc w:val="both"/>
        <w:rPr>
          <w:sz w:val="28"/>
          <w:szCs w:val="28"/>
        </w:rPr>
      </w:pPr>
    </w:p>
    <w:p w:rsidR="001001E8" w:rsidRDefault="00F52988" w:rsidP="00E55267">
      <w:pPr>
        <w:spacing w:line="360" w:lineRule="auto"/>
        <w:ind w:right="-83" w:firstLine="720"/>
        <w:jc w:val="both"/>
        <w:rPr>
          <w:sz w:val="28"/>
          <w:szCs w:val="28"/>
        </w:rPr>
      </w:pPr>
      <w:r w:rsidRPr="00E55267">
        <w:rPr>
          <w:sz w:val="28"/>
          <w:szCs w:val="28"/>
        </w:rPr>
        <w:t xml:space="preserve">1.1 </w:t>
      </w:r>
      <w:r w:rsidR="001001E8" w:rsidRPr="00E55267">
        <w:rPr>
          <w:sz w:val="28"/>
          <w:szCs w:val="28"/>
        </w:rPr>
        <w:t>Классификация затрат и её использование в управленческом учёте</w:t>
      </w:r>
    </w:p>
    <w:p w:rsidR="00B12878" w:rsidRPr="00E55267" w:rsidRDefault="00B12878" w:rsidP="00E55267">
      <w:pPr>
        <w:spacing w:line="360" w:lineRule="auto"/>
        <w:ind w:right="-83" w:firstLine="720"/>
        <w:jc w:val="both"/>
        <w:rPr>
          <w:sz w:val="28"/>
          <w:szCs w:val="28"/>
        </w:rPr>
      </w:pPr>
    </w:p>
    <w:p w:rsidR="001001E8" w:rsidRPr="00E55267" w:rsidRDefault="001001E8" w:rsidP="00E55267">
      <w:pPr>
        <w:spacing w:line="360" w:lineRule="auto"/>
        <w:ind w:right="-83" w:firstLine="720"/>
        <w:jc w:val="both"/>
        <w:rPr>
          <w:sz w:val="28"/>
          <w:szCs w:val="28"/>
        </w:rPr>
      </w:pPr>
      <w:r w:rsidRPr="00E55267">
        <w:rPr>
          <w:sz w:val="28"/>
          <w:szCs w:val="28"/>
        </w:rPr>
        <w:t>В экономической теории утвердился подход, согласно которому любое коммерческое предприятие стремится принимать такие решения, которые обеспечивают получение максимально возможной прибыли. Прибыль зависит в основном от цены продукции и затрат на её производство и реализацию.</w:t>
      </w:r>
    </w:p>
    <w:p w:rsidR="001001E8" w:rsidRPr="00E55267" w:rsidRDefault="001001E8" w:rsidP="00E55267">
      <w:pPr>
        <w:spacing w:line="360" w:lineRule="auto"/>
        <w:ind w:right="-83" w:firstLine="720"/>
        <w:jc w:val="both"/>
        <w:rPr>
          <w:sz w:val="28"/>
          <w:szCs w:val="28"/>
        </w:rPr>
      </w:pPr>
      <w:r w:rsidRPr="00E55267">
        <w:rPr>
          <w:sz w:val="28"/>
          <w:szCs w:val="28"/>
        </w:rPr>
        <w:t>Цена продукции на рынке формируется путём взаимодействия спроса и предложения.</w:t>
      </w:r>
      <w:r w:rsidR="005C7CBB" w:rsidRPr="00E55267">
        <w:rPr>
          <w:sz w:val="28"/>
          <w:szCs w:val="28"/>
        </w:rPr>
        <w:t xml:space="preserve"> Под воздействием законов рыночного ценообразования в условиях свободной конкуренции цена продукции выравнивается автоматически, независимо от желания производителя или покупателя. Затраты, формирующие себестоимость продукции, могут возрастать или снижаться в зависимости от объёма потребляемых трудовых и материальных ресурсов, уровня техники, организации производства и других факторов. Таким образом, производитель обладает множеством рычагов снижения затрат, которые он может привести в действие при умелом руководстве.</w:t>
      </w:r>
    </w:p>
    <w:p w:rsidR="005C7CBB" w:rsidRPr="00E55267" w:rsidRDefault="005C7CBB" w:rsidP="00E55267">
      <w:pPr>
        <w:spacing w:line="360" w:lineRule="auto"/>
        <w:ind w:right="-83" w:firstLine="720"/>
        <w:jc w:val="both"/>
        <w:rPr>
          <w:sz w:val="28"/>
          <w:szCs w:val="28"/>
        </w:rPr>
      </w:pPr>
      <w:r w:rsidRPr="00E55267">
        <w:rPr>
          <w:sz w:val="28"/>
          <w:szCs w:val="28"/>
        </w:rPr>
        <w:t xml:space="preserve">Рассмотрим термины «издержки», «затраты», «расходы», которые часто </w:t>
      </w:r>
      <w:r w:rsidR="0040744A" w:rsidRPr="00E55267">
        <w:rPr>
          <w:sz w:val="28"/>
          <w:szCs w:val="28"/>
        </w:rPr>
        <w:t>применяются в экономической литературе и нормативных документах. Неправильное определении этих понятий искажает их экономический смысл и понимание проблемы в целом. В основе этих понятий лежит одно значение: затраты предприятия, связанные с выполнением определённых операций. Обозначим детальное различие данных определений.</w:t>
      </w:r>
    </w:p>
    <w:p w:rsidR="0040744A" w:rsidRPr="00E55267" w:rsidRDefault="0040744A" w:rsidP="00E55267">
      <w:pPr>
        <w:spacing w:line="360" w:lineRule="auto"/>
        <w:ind w:right="-83" w:firstLine="720"/>
        <w:jc w:val="both"/>
        <w:rPr>
          <w:sz w:val="28"/>
          <w:szCs w:val="28"/>
        </w:rPr>
      </w:pPr>
      <w:r w:rsidRPr="00E55267">
        <w:rPr>
          <w:sz w:val="28"/>
          <w:szCs w:val="28"/>
        </w:rPr>
        <w:t>Термин «издержки» применяется в экономической теории и обозначает суммарные жертвы предприятия, связанные с выполнением определённых опер</w:t>
      </w:r>
      <w:r w:rsidR="007F76A6" w:rsidRPr="00E55267">
        <w:rPr>
          <w:sz w:val="28"/>
          <w:szCs w:val="28"/>
        </w:rPr>
        <w:t>аций, которые включают в себя как явные (бухгалтерские, расчётные), так и вменённые (альтернативные) издержки.</w:t>
      </w:r>
    </w:p>
    <w:p w:rsidR="007F76A6" w:rsidRPr="00E55267" w:rsidRDefault="007F76A6" w:rsidP="00E55267">
      <w:pPr>
        <w:spacing w:line="360" w:lineRule="auto"/>
        <w:ind w:right="-83" w:firstLine="720"/>
        <w:jc w:val="both"/>
        <w:rPr>
          <w:sz w:val="28"/>
          <w:szCs w:val="28"/>
        </w:rPr>
      </w:pPr>
      <w:r w:rsidRPr="00E55267">
        <w:rPr>
          <w:sz w:val="28"/>
          <w:szCs w:val="28"/>
        </w:rPr>
        <w:t>Явные (расчётные) издержки – выраженные в денежной форме фактические затраты, обусловленные приобретением и расходованием разных видов экономических ресурсов процессе производства и обращения продукции, товаров и услуг.</w:t>
      </w:r>
    </w:p>
    <w:p w:rsidR="007F76A6" w:rsidRPr="00E55267" w:rsidRDefault="007F76A6" w:rsidP="00E55267">
      <w:pPr>
        <w:spacing w:line="360" w:lineRule="auto"/>
        <w:ind w:right="-83" w:firstLine="720"/>
        <w:jc w:val="both"/>
        <w:rPr>
          <w:sz w:val="28"/>
          <w:szCs w:val="28"/>
        </w:rPr>
      </w:pPr>
      <w:r w:rsidRPr="00E55267">
        <w:rPr>
          <w:sz w:val="28"/>
          <w:szCs w:val="28"/>
        </w:rPr>
        <w:t>Альтернативные (вменённые) издержки означают упущенную выгоду предприятия, которую бы оно получило при выборе производства альтернативного товара, по альтернативной цене, на альтернативном рынке.</w:t>
      </w:r>
    </w:p>
    <w:p w:rsidR="007F76A6" w:rsidRPr="00E55267" w:rsidRDefault="007F76A6" w:rsidP="00E55267">
      <w:pPr>
        <w:spacing w:line="360" w:lineRule="auto"/>
        <w:ind w:right="-83" w:firstLine="720"/>
        <w:jc w:val="both"/>
        <w:rPr>
          <w:sz w:val="28"/>
          <w:szCs w:val="28"/>
        </w:rPr>
      </w:pPr>
      <w:r w:rsidRPr="00E55267">
        <w:rPr>
          <w:sz w:val="28"/>
          <w:szCs w:val="28"/>
        </w:rPr>
        <w:t xml:space="preserve">Под затратами следует понимать явные (фактические, расчётные) </w:t>
      </w:r>
      <w:r w:rsidR="00AA7C0C" w:rsidRPr="00E55267">
        <w:rPr>
          <w:sz w:val="28"/>
          <w:szCs w:val="28"/>
        </w:rPr>
        <w:t>издержки предприятия, а под расходами – уменьшение средств предприятия или увеличение его долговых обязательств в процессе хозяйственной деятельности. Расходы означают факт использования сырья, материалов, услуг. Только в момент реализации предприятие признаёт свои доходы и связанную с ними часть затрат –</w:t>
      </w:r>
      <w:r w:rsidR="00FD00AD" w:rsidRPr="00E55267">
        <w:rPr>
          <w:sz w:val="28"/>
          <w:szCs w:val="28"/>
        </w:rPr>
        <w:t xml:space="preserve"> расходы. </w:t>
      </w:r>
    </w:p>
    <w:p w:rsidR="00FD00AD" w:rsidRPr="00E55267" w:rsidRDefault="00FD00AD" w:rsidP="00E55267">
      <w:pPr>
        <w:spacing w:line="360" w:lineRule="auto"/>
        <w:ind w:right="-83" w:firstLine="720"/>
        <w:jc w:val="both"/>
        <w:rPr>
          <w:sz w:val="28"/>
          <w:szCs w:val="28"/>
        </w:rPr>
      </w:pPr>
      <w:r w:rsidRPr="00E55267">
        <w:rPr>
          <w:sz w:val="28"/>
          <w:szCs w:val="28"/>
        </w:rPr>
        <w:t xml:space="preserve">В соответствии со стандартами 18 МСФО «Выручка», а также ПБУ 9/99 «Доходы организации» и 10/99 «Расходы организации» расходы, как правило, принимают форму оттока или уменьшения актива. Расходы признаются в отчёте о прибылях и убытках  на основании непосредственной связи между понесёнными затратами и поступлениями по определённым статьям дохода. Такой подход называется соответствием доходов и расходов. </w:t>
      </w:r>
      <w:r w:rsidR="00411EF2" w:rsidRPr="00E55267">
        <w:rPr>
          <w:sz w:val="28"/>
          <w:szCs w:val="28"/>
        </w:rPr>
        <w:t xml:space="preserve">Исходя из этого в бухгалтерском учёте все доходы должны соотносится с затратами на их получение, называемыми расходами. С точки зрения технического учёта, затраты должны накапливаться на счетах </w:t>
      </w:r>
      <w:r w:rsidR="00C10B17" w:rsidRPr="00E55267">
        <w:rPr>
          <w:sz w:val="28"/>
          <w:szCs w:val="28"/>
        </w:rPr>
        <w:t xml:space="preserve">10 </w:t>
      </w:r>
      <w:r w:rsidR="00411EF2" w:rsidRPr="00E55267">
        <w:rPr>
          <w:sz w:val="28"/>
          <w:szCs w:val="28"/>
        </w:rPr>
        <w:t xml:space="preserve">«Материалы», </w:t>
      </w:r>
      <w:r w:rsidR="00C10B17" w:rsidRPr="00E55267">
        <w:rPr>
          <w:sz w:val="28"/>
          <w:szCs w:val="28"/>
        </w:rPr>
        <w:t xml:space="preserve">02 </w:t>
      </w:r>
      <w:r w:rsidR="00411EF2" w:rsidRPr="00E55267">
        <w:rPr>
          <w:sz w:val="28"/>
          <w:szCs w:val="28"/>
        </w:rPr>
        <w:t xml:space="preserve">«Амортизация», </w:t>
      </w:r>
      <w:r w:rsidR="00C10B17" w:rsidRPr="00E55267">
        <w:rPr>
          <w:sz w:val="28"/>
          <w:szCs w:val="28"/>
        </w:rPr>
        <w:t xml:space="preserve">70 </w:t>
      </w:r>
      <w:r w:rsidR="00411EF2" w:rsidRPr="00E55267">
        <w:rPr>
          <w:sz w:val="28"/>
          <w:szCs w:val="28"/>
        </w:rPr>
        <w:t xml:space="preserve">«Расчёты по оплате труда» и т.д., затем на счетах </w:t>
      </w:r>
      <w:r w:rsidR="00C10B17" w:rsidRPr="00E55267">
        <w:rPr>
          <w:sz w:val="28"/>
          <w:szCs w:val="28"/>
        </w:rPr>
        <w:t xml:space="preserve">20 </w:t>
      </w:r>
      <w:r w:rsidR="00411EF2" w:rsidRPr="00E55267">
        <w:rPr>
          <w:sz w:val="28"/>
          <w:szCs w:val="28"/>
        </w:rPr>
        <w:t xml:space="preserve">«Основное производство», </w:t>
      </w:r>
      <w:r w:rsidR="00C10B17" w:rsidRPr="00E55267">
        <w:rPr>
          <w:sz w:val="28"/>
          <w:szCs w:val="28"/>
        </w:rPr>
        <w:t>4</w:t>
      </w:r>
      <w:r w:rsidR="00814EFE" w:rsidRPr="00E55267">
        <w:rPr>
          <w:sz w:val="28"/>
          <w:szCs w:val="28"/>
        </w:rPr>
        <w:t>0</w:t>
      </w:r>
      <w:r w:rsidR="00C10B17" w:rsidRPr="00E55267">
        <w:rPr>
          <w:sz w:val="28"/>
          <w:szCs w:val="28"/>
        </w:rPr>
        <w:t xml:space="preserve"> </w:t>
      </w:r>
      <w:r w:rsidR="00411EF2" w:rsidRPr="00E55267">
        <w:rPr>
          <w:sz w:val="28"/>
          <w:szCs w:val="28"/>
        </w:rPr>
        <w:t xml:space="preserve">«Готовая продукция» и не списываться на счета реализации до момента реализации продукции, товаров, услуг, с которыми они связаны. В бухгалтерском учёте доходы и расходы отражаются соответственно по дебету и кредиту счетов </w:t>
      </w:r>
      <w:r w:rsidR="00C10B17" w:rsidRPr="00E55267">
        <w:rPr>
          <w:sz w:val="28"/>
          <w:szCs w:val="28"/>
        </w:rPr>
        <w:t xml:space="preserve">91 </w:t>
      </w:r>
      <w:r w:rsidR="00411EF2" w:rsidRPr="00E55267">
        <w:rPr>
          <w:sz w:val="28"/>
          <w:szCs w:val="28"/>
        </w:rPr>
        <w:t>«Прочие доходы и расходы</w:t>
      </w:r>
      <w:r w:rsidR="003F5C26" w:rsidRPr="00E55267">
        <w:rPr>
          <w:sz w:val="28"/>
          <w:szCs w:val="28"/>
        </w:rPr>
        <w:t xml:space="preserve">» и </w:t>
      </w:r>
      <w:r w:rsidR="00C10B17" w:rsidRPr="00E55267">
        <w:rPr>
          <w:sz w:val="28"/>
          <w:szCs w:val="28"/>
        </w:rPr>
        <w:t xml:space="preserve">90 </w:t>
      </w:r>
      <w:r w:rsidR="003F5C26" w:rsidRPr="00E55267">
        <w:rPr>
          <w:sz w:val="28"/>
          <w:szCs w:val="28"/>
        </w:rPr>
        <w:t>«Прибыли и убытки». Применительно к счёту «Продажи» расходы организации по существу характеризуют себестоимость реализованной продукции (работ, услуг).</w:t>
      </w:r>
    </w:p>
    <w:p w:rsidR="003F5C26" w:rsidRPr="00E55267" w:rsidRDefault="003F5C26" w:rsidP="00E55267">
      <w:pPr>
        <w:spacing w:line="360" w:lineRule="auto"/>
        <w:ind w:right="-83" w:firstLine="720"/>
        <w:jc w:val="both"/>
        <w:rPr>
          <w:sz w:val="28"/>
          <w:szCs w:val="28"/>
        </w:rPr>
      </w:pPr>
      <w:r w:rsidRPr="00E55267">
        <w:rPr>
          <w:sz w:val="28"/>
          <w:szCs w:val="28"/>
        </w:rPr>
        <w:t>Среди качественных показателей деятельности предприятия важное место занимает себестоимость продукции, так как в этом синтетическом показателе отражаются многие стороны производственной и финансово-хозяйственной деятельности организации. От уровня себестоимости продукции  зависят объём прибыли и уровень рентабельности. Чем экономичнее организация использует трудовые, матер</w:t>
      </w:r>
      <w:r w:rsidR="006B20F0" w:rsidRPr="00E55267">
        <w:rPr>
          <w:sz w:val="28"/>
          <w:szCs w:val="28"/>
        </w:rPr>
        <w:t xml:space="preserve">иальные и финансовые ресурсы при изготовлении изделий, выполнении работ и оказании услуг, тем значительнее эффективность производственного процесса, тем больше будет прибыль. </w:t>
      </w:r>
    </w:p>
    <w:p w:rsidR="006B20F0" w:rsidRPr="00E55267" w:rsidRDefault="006B20F0" w:rsidP="00E55267">
      <w:pPr>
        <w:spacing w:line="360" w:lineRule="auto"/>
        <w:ind w:right="-83" w:firstLine="720"/>
        <w:jc w:val="both"/>
        <w:rPr>
          <w:sz w:val="28"/>
          <w:szCs w:val="28"/>
        </w:rPr>
      </w:pPr>
      <w:r w:rsidRPr="00E55267">
        <w:rPr>
          <w:sz w:val="28"/>
          <w:szCs w:val="28"/>
        </w:rPr>
        <w:t xml:space="preserve">Исчисление себестоимости продукции необходимо для: </w:t>
      </w:r>
    </w:p>
    <w:p w:rsidR="006B20F0" w:rsidRPr="00E55267" w:rsidRDefault="006B20F0" w:rsidP="00E55267">
      <w:pPr>
        <w:spacing w:line="360" w:lineRule="auto"/>
        <w:ind w:right="-83" w:firstLine="720"/>
        <w:jc w:val="both"/>
        <w:rPr>
          <w:sz w:val="28"/>
          <w:szCs w:val="28"/>
        </w:rPr>
      </w:pPr>
      <w:r w:rsidRPr="00E55267">
        <w:rPr>
          <w:sz w:val="28"/>
          <w:szCs w:val="28"/>
        </w:rPr>
        <w:t>- оценки выполнения плана по данному показателю и его динамики;</w:t>
      </w:r>
    </w:p>
    <w:p w:rsidR="006B20F0" w:rsidRPr="00E55267" w:rsidRDefault="006B20F0" w:rsidP="00E55267">
      <w:pPr>
        <w:spacing w:line="360" w:lineRule="auto"/>
        <w:ind w:right="-83" w:firstLine="720"/>
        <w:jc w:val="both"/>
        <w:rPr>
          <w:sz w:val="28"/>
          <w:szCs w:val="28"/>
        </w:rPr>
      </w:pPr>
      <w:r w:rsidRPr="00E55267">
        <w:rPr>
          <w:sz w:val="28"/>
          <w:szCs w:val="28"/>
        </w:rPr>
        <w:t>-определения рентабельности производства и отдельных видов продукции;</w:t>
      </w:r>
    </w:p>
    <w:p w:rsidR="006B20F0" w:rsidRPr="00E55267" w:rsidRDefault="006B20F0" w:rsidP="00E55267">
      <w:pPr>
        <w:spacing w:line="360" w:lineRule="auto"/>
        <w:ind w:right="-83" w:firstLine="720"/>
        <w:jc w:val="both"/>
        <w:rPr>
          <w:sz w:val="28"/>
          <w:szCs w:val="28"/>
        </w:rPr>
      </w:pPr>
      <w:r w:rsidRPr="00E55267">
        <w:rPr>
          <w:sz w:val="28"/>
          <w:szCs w:val="28"/>
        </w:rPr>
        <w:t>- осуществления внутрихозяйственного расчёта;</w:t>
      </w:r>
    </w:p>
    <w:p w:rsidR="006B20F0" w:rsidRPr="00E55267" w:rsidRDefault="00841B05" w:rsidP="00E55267">
      <w:pPr>
        <w:spacing w:line="360" w:lineRule="auto"/>
        <w:ind w:right="-83" w:firstLine="720"/>
        <w:jc w:val="both"/>
        <w:rPr>
          <w:sz w:val="28"/>
          <w:szCs w:val="28"/>
        </w:rPr>
      </w:pPr>
      <w:r w:rsidRPr="00E55267">
        <w:rPr>
          <w:sz w:val="28"/>
          <w:szCs w:val="28"/>
        </w:rPr>
        <w:t>- выявления резервов снижения себестоимости продукции;</w:t>
      </w:r>
    </w:p>
    <w:p w:rsidR="00841B05" w:rsidRPr="00E55267" w:rsidRDefault="00841B05" w:rsidP="00E55267">
      <w:pPr>
        <w:spacing w:line="360" w:lineRule="auto"/>
        <w:ind w:right="-83" w:firstLine="720"/>
        <w:jc w:val="both"/>
        <w:rPr>
          <w:sz w:val="28"/>
          <w:szCs w:val="28"/>
        </w:rPr>
      </w:pPr>
      <w:r w:rsidRPr="00E55267">
        <w:rPr>
          <w:sz w:val="28"/>
          <w:szCs w:val="28"/>
        </w:rPr>
        <w:t>- определения цен на продукцию;</w:t>
      </w:r>
    </w:p>
    <w:p w:rsidR="00841B05" w:rsidRPr="00E55267" w:rsidRDefault="00841B05" w:rsidP="00E55267">
      <w:pPr>
        <w:spacing w:line="360" w:lineRule="auto"/>
        <w:ind w:right="-83" w:firstLine="720"/>
        <w:jc w:val="both"/>
        <w:rPr>
          <w:sz w:val="28"/>
          <w:szCs w:val="28"/>
        </w:rPr>
      </w:pPr>
      <w:r w:rsidRPr="00E55267">
        <w:rPr>
          <w:sz w:val="28"/>
          <w:szCs w:val="28"/>
        </w:rPr>
        <w:t>-расчёта экономической эффективности внедрения новой техники, технологии, организационно-технических мероприятий;</w:t>
      </w:r>
    </w:p>
    <w:p w:rsidR="00841B05" w:rsidRPr="00E55267" w:rsidRDefault="00841B05" w:rsidP="00E55267">
      <w:pPr>
        <w:spacing w:line="360" w:lineRule="auto"/>
        <w:ind w:right="-83" w:firstLine="720"/>
        <w:jc w:val="both"/>
        <w:rPr>
          <w:sz w:val="28"/>
          <w:szCs w:val="28"/>
        </w:rPr>
      </w:pPr>
      <w:r w:rsidRPr="00E55267">
        <w:rPr>
          <w:sz w:val="28"/>
          <w:szCs w:val="28"/>
        </w:rPr>
        <w:t>- обоснования решения о производстве новых видов продукции и снятии с производства устаревших изделий и т.п.</w:t>
      </w:r>
    </w:p>
    <w:p w:rsidR="00841B05" w:rsidRPr="00E55267" w:rsidRDefault="00841B05" w:rsidP="00E55267">
      <w:pPr>
        <w:spacing w:line="360" w:lineRule="auto"/>
        <w:ind w:right="-83" w:firstLine="720"/>
        <w:jc w:val="both"/>
        <w:rPr>
          <w:sz w:val="28"/>
          <w:szCs w:val="28"/>
        </w:rPr>
      </w:pPr>
      <w:r w:rsidRPr="00E55267">
        <w:rPr>
          <w:sz w:val="28"/>
          <w:szCs w:val="28"/>
        </w:rPr>
        <w:t>В настоящее время состав затрат, включаемых в себестоимость продукции</w:t>
      </w:r>
      <w:r w:rsidR="004A0D31" w:rsidRPr="00E55267">
        <w:rPr>
          <w:sz w:val="28"/>
          <w:szCs w:val="28"/>
        </w:rPr>
        <w:t>, регламентируется Налоговым кодексом РФ.</w:t>
      </w:r>
    </w:p>
    <w:p w:rsidR="004A0D31" w:rsidRPr="00E55267" w:rsidRDefault="004A0D31" w:rsidP="00E55267">
      <w:pPr>
        <w:spacing w:line="360" w:lineRule="auto"/>
        <w:ind w:right="-83" w:firstLine="720"/>
        <w:jc w:val="both"/>
        <w:rPr>
          <w:sz w:val="28"/>
          <w:szCs w:val="28"/>
        </w:rPr>
      </w:pPr>
      <w:r w:rsidRPr="00E55267">
        <w:rPr>
          <w:sz w:val="28"/>
          <w:szCs w:val="28"/>
        </w:rPr>
        <w:t>Из простого перечисления слагаемых затрат, образующих себестоимость продукции (работ, услуг),  видно, что они неодинаковы не только по своему составу, но и по значению в изготовлении продукта, выполнении работ и услуг. Поэтому для эффективной организации управленческого учёта необходимо применять экономически обоснованную классификацию затрат по определённым признакам. Это помогает на только лучше планировать  и учитывать затраты, но и точнее их анализировать, а также выявлять определённые соотношения между отдельными видами затрат и исчислять степень их влияния на уровень себестоимости и рентабельности производства.</w:t>
      </w:r>
    </w:p>
    <w:p w:rsidR="006A0BEE" w:rsidRPr="00E55267" w:rsidRDefault="006A0BEE" w:rsidP="00E55267">
      <w:pPr>
        <w:spacing w:line="360" w:lineRule="auto"/>
        <w:ind w:right="-83" w:firstLine="720"/>
        <w:jc w:val="both"/>
        <w:rPr>
          <w:sz w:val="28"/>
          <w:szCs w:val="28"/>
        </w:rPr>
      </w:pPr>
      <w:r w:rsidRPr="00E55267">
        <w:rPr>
          <w:sz w:val="28"/>
          <w:szCs w:val="28"/>
        </w:rPr>
        <w:t>В управленческом учёте целью любой классификации затрат должно быть оказание помощи руководителю в принятии правильных, рационально обоснованных решений. Следовательно суть процесса классификации затрат – выделение той части затрат, на которую может повлиять руководитель.</w:t>
      </w:r>
    </w:p>
    <w:p w:rsidR="00C36383" w:rsidRPr="00E55267" w:rsidRDefault="00C36383" w:rsidP="00E55267">
      <w:pPr>
        <w:spacing w:line="360" w:lineRule="auto"/>
        <w:ind w:right="-83" w:firstLine="720"/>
        <w:jc w:val="both"/>
        <w:rPr>
          <w:sz w:val="28"/>
          <w:szCs w:val="28"/>
        </w:rPr>
      </w:pPr>
      <w:r w:rsidRPr="00E55267">
        <w:rPr>
          <w:sz w:val="28"/>
          <w:szCs w:val="28"/>
        </w:rPr>
        <w:t>Существуют различные варианты классификации затрат в зависимости от целевой установки, направлений учёта затрат. Потребители внутренней информации определяют такое направление учёта, какое им требуется для обеспечения информацией по исследуемой проблеме. Перечислим направления и признаки классификации затрат для процессов, применяемых в управленческом учёте:</w:t>
      </w:r>
    </w:p>
    <w:p w:rsidR="00C36383" w:rsidRPr="00E55267" w:rsidRDefault="001A7E16" w:rsidP="00E55267">
      <w:pPr>
        <w:spacing w:line="360" w:lineRule="auto"/>
        <w:ind w:left="540" w:right="-83" w:firstLine="720"/>
        <w:jc w:val="both"/>
        <w:rPr>
          <w:sz w:val="28"/>
          <w:szCs w:val="28"/>
        </w:rPr>
      </w:pPr>
      <w:r w:rsidRPr="00E55267">
        <w:rPr>
          <w:sz w:val="28"/>
          <w:szCs w:val="28"/>
        </w:rPr>
        <w:t>-</w:t>
      </w:r>
      <w:r w:rsidR="00C36383" w:rsidRPr="00E55267">
        <w:rPr>
          <w:sz w:val="28"/>
          <w:szCs w:val="28"/>
        </w:rPr>
        <w:t>принятие управленческих решений – затраты явные и альтернативные, релевантные и нерелевантные, эффективные и неэффективные;</w:t>
      </w:r>
    </w:p>
    <w:p w:rsidR="00C36383" w:rsidRPr="00E55267" w:rsidRDefault="001A7E16" w:rsidP="00E55267">
      <w:pPr>
        <w:spacing w:line="360" w:lineRule="auto"/>
        <w:ind w:left="540" w:right="-83" w:firstLine="720"/>
        <w:jc w:val="both"/>
        <w:rPr>
          <w:sz w:val="28"/>
          <w:szCs w:val="28"/>
        </w:rPr>
      </w:pPr>
      <w:r w:rsidRPr="00E55267">
        <w:rPr>
          <w:sz w:val="28"/>
          <w:szCs w:val="28"/>
        </w:rPr>
        <w:t>-</w:t>
      </w:r>
      <w:r w:rsidR="00C36383" w:rsidRPr="00E55267">
        <w:rPr>
          <w:sz w:val="28"/>
          <w:szCs w:val="28"/>
        </w:rPr>
        <w:t>прогнозирование</w:t>
      </w:r>
      <w:r w:rsidR="00D9178B" w:rsidRPr="00E55267">
        <w:rPr>
          <w:sz w:val="28"/>
          <w:szCs w:val="28"/>
        </w:rPr>
        <w:t>–затраты краткосрочного и долгосрочного периодов;</w:t>
      </w:r>
    </w:p>
    <w:p w:rsidR="00D9178B" w:rsidRPr="00E55267" w:rsidRDefault="001A7E16" w:rsidP="00E55267">
      <w:pPr>
        <w:spacing w:line="360" w:lineRule="auto"/>
        <w:ind w:left="540" w:right="-83" w:firstLine="720"/>
        <w:jc w:val="both"/>
        <w:rPr>
          <w:sz w:val="28"/>
          <w:szCs w:val="28"/>
        </w:rPr>
      </w:pPr>
      <w:r w:rsidRPr="00E55267">
        <w:rPr>
          <w:sz w:val="28"/>
          <w:szCs w:val="28"/>
        </w:rPr>
        <w:t>-пл</w:t>
      </w:r>
      <w:r w:rsidR="00D9178B" w:rsidRPr="00E55267">
        <w:rPr>
          <w:sz w:val="28"/>
          <w:szCs w:val="28"/>
        </w:rPr>
        <w:t>анирование – затраты планируемые и непланируемые;</w:t>
      </w:r>
    </w:p>
    <w:p w:rsidR="00D9178B" w:rsidRPr="00E55267" w:rsidRDefault="001A7E16" w:rsidP="00E55267">
      <w:pPr>
        <w:spacing w:line="360" w:lineRule="auto"/>
        <w:ind w:left="540" w:right="-83" w:firstLine="720"/>
        <w:jc w:val="both"/>
        <w:rPr>
          <w:sz w:val="28"/>
          <w:szCs w:val="28"/>
        </w:rPr>
      </w:pPr>
      <w:r w:rsidRPr="00E55267">
        <w:rPr>
          <w:sz w:val="28"/>
          <w:szCs w:val="28"/>
        </w:rPr>
        <w:t>-</w:t>
      </w:r>
      <w:r w:rsidR="00D9178B" w:rsidRPr="00E55267">
        <w:rPr>
          <w:sz w:val="28"/>
          <w:szCs w:val="28"/>
        </w:rPr>
        <w:t>нормирование – затраты в пределах установленных стандартов, норм и смет и по отклонениям от них;</w:t>
      </w:r>
    </w:p>
    <w:p w:rsidR="00D9178B" w:rsidRPr="00E55267" w:rsidRDefault="001A7E16" w:rsidP="00E55267">
      <w:pPr>
        <w:spacing w:line="360" w:lineRule="auto"/>
        <w:ind w:left="540" w:right="-83" w:firstLine="720"/>
        <w:jc w:val="both"/>
        <w:rPr>
          <w:sz w:val="28"/>
          <w:szCs w:val="28"/>
        </w:rPr>
      </w:pPr>
      <w:r w:rsidRPr="00E55267">
        <w:rPr>
          <w:sz w:val="28"/>
          <w:szCs w:val="28"/>
        </w:rPr>
        <w:t>-о</w:t>
      </w:r>
      <w:r w:rsidR="00D9178B" w:rsidRPr="00E55267">
        <w:rPr>
          <w:sz w:val="28"/>
          <w:szCs w:val="28"/>
        </w:rPr>
        <w:t>рганизация – затраты по местам и сферам их возникновения, функциям деятельности и центрам ответственности;</w:t>
      </w:r>
    </w:p>
    <w:p w:rsidR="00D9178B" w:rsidRPr="00E55267" w:rsidRDefault="001A7E16" w:rsidP="00E55267">
      <w:pPr>
        <w:spacing w:line="360" w:lineRule="auto"/>
        <w:ind w:left="540" w:right="-83" w:firstLine="720"/>
        <w:jc w:val="both"/>
        <w:rPr>
          <w:sz w:val="28"/>
          <w:szCs w:val="28"/>
        </w:rPr>
      </w:pPr>
      <w:r w:rsidRPr="00E55267">
        <w:rPr>
          <w:sz w:val="28"/>
          <w:szCs w:val="28"/>
        </w:rPr>
        <w:t>-</w:t>
      </w:r>
      <w:r w:rsidR="00D9178B" w:rsidRPr="00E55267">
        <w:rPr>
          <w:sz w:val="28"/>
          <w:szCs w:val="28"/>
        </w:rPr>
        <w:t>учёт–затраты в разрезе экономических элементов и статей калькуляции, одноэлементные и комплексные, постоянные и переменные, основные и накладные, прямые и косвенные, текущие и единовременные;</w:t>
      </w:r>
    </w:p>
    <w:p w:rsidR="00D9178B" w:rsidRPr="00E55267" w:rsidRDefault="001A7E16" w:rsidP="00E55267">
      <w:pPr>
        <w:spacing w:line="360" w:lineRule="auto"/>
        <w:ind w:left="540" w:right="-83" w:firstLine="720"/>
        <w:jc w:val="both"/>
        <w:rPr>
          <w:sz w:val="28"/>
          <w:szCs w:val="28"/>
        </w:rPr>
      </w:pPr>
      <w:r w:rsidRPr="00E55267">
        <w:rPr>
          <w:sz w:val="28"/>
          <w:szCs w:val="28"/>
        </w:rPr>
        <w:t xml:space="preserve">- </w:t>
      </w:r>
      <w:r w:rsidR="00D9178B" w:rsidRPr="00E55267">
        <w:rPr>
          <w:sz w:val="28"/>
          <w:szCs w:val="28"/>
        </w:rPr>
        <w:t>контроль – затраты контролируемые и неконтролируемые;</w:t>
      </w:r>
    </w:p>
    <w:p w:rsidR="00D9178B" w:rsidRPr="00E55267" w:rsidRDefault="001A7E16" w:rsidP="00E55267">
      <w:pPr>
        <w:spacing w:line="360" w:lineRule="auto"/>
        <w:ind w:left="540" w:right="-83" w:firstLine="720"/>
        <w:jc w:val="both"/>
        <w:rPr>
          <w:sz w:val="28"/>
          <w:szCs w:val="28"/>
        </w:rPr>
      </w:pPr>
      <w:r w:rsidRPr="00E55267">
        <w:rPr>
          <w:sz w:val="28"/>
          <w:szCs w:val="28"/>
        </w:rPr>
        <w:t xml:space="preserve">- </w:t>
      </w:r>
      <w:r w:rsidR="00D9178B" w:rsidRPr="00E55267">
        <w:rPr>
          <w:sz w:val="28"/>
          <w:szCs w:val="28"/>
        </w:rPr>
        <w:t>регулирование – затраты регулируемые и нерегулируемые;</w:t>
      </w:r>
    </w:p>
    <w:p w:rsidR="00D9178B" w:rsidRPr="00E55267" w:rsidRDefault="001A7E16" w:rsidP="00E55267">
      <w:pPr>
        <w:spacing w:line="360" w:lineRule="auto"/>
        <w:ind w:left="540" w:right="-83" w:firstLine="720"/>
        <w:jc w:val="both"/>
        <w:rPr>
          <w:sz w:val="28"/>
          <w:szCs w:val="28"/>
        </w:rPr>
      </w:pPr>
      <w:r w:rsidRPr="00E55267">
        <w:rPr>
          <w:sz w:val="28"/>
          <w:szCs w:val="28"/>
        </w:rPr>
        <w:t xml:space="preserve">- </w:t>
      </w:r>
      <w:r w:rsidR="00D9178B" w:rsidRPr="00E55267">
        <w:rPr>
          <w:sz w:val="28"/>
          <w:szCs w:val="28"/>
        </w:rPr>
        <w:t>стимулирование – затраты обяз</w:t>
      </w:r>
      <w:r w:rsidRPr="00E55267">
        <w:rPr>
          <w:sz w:val="28"/>
          <w:szCs w:val="28"/>
        </w:rPr>
        <w:t>а</w:t>
      </w:r>
      <w:r w:rsidR="00D9178B" w:rsidRPr="00E55267">
        <w:rPr>
          <w:sz w:val="28"/>
          <w:szCs w:val="28"/>
        </w:rPr>
        <w:t>тельные и поощрительные;</w:t>
      </w:r>
    </w:p>
    <w:p w:rsidR="00D9178B" w:rsidRPr="00E55267" w:rsidRDefault="001A7E16" w:rsidP="00E55267">
      <w:pPr>
        <w:spacing w:line="360" w:lineRule="auto"/>
        <w:ind w:left="540" w:right="-83" w:firstLine="720"/>
        <w:jc w:val="both"/>
        <w:rPr>
          <w:sz w:val="28"/>
          <w:szCs w:val="28"/>
        </w:rPr>
      </w:pPr>
      <w:r w:rsidRPr="00E55267">
        <w:rPr>
          <w:sz w:val="28"/>
          <w:szCs w:val="28"/>
        </w:rPr>
        <w:t>-анализ–затраты фактические, плановые, стандартные и нормативные, полные и частичные, общие и структурные.</w:t>
      </w:r>
    </w:p>
    <w:p w:rsidR="001A7E16" w:rsidRPr="00E55267" w:rsidRDefault="001A7E16" w:rsidP="00E55267">
      <w:pPr>
        <w:spacing w:line="360" w:lineRule="auto"/>
        <w:ind w:right="-83" w:firstLine="720"/>
        <w:jc w:val="both"/>
        <w:rPr>
          <w:sz w:val="28"/>
          <w:szCs w:val="28"/>
        </w:rPr>
      </w:pPr>
      <w:r w:rsidRPr="00E55267">
        <w:rPr>
          <w:sz w:val="28"/>
          <w:szCs w:val="28"/>
        </w:rPr>
        <w:t>Важным моментом в управленческой деятельности является процесс принятия решений, в ходе которого определяется</w:t>
      </w:r>
      <w:r w:rsidR="003754EE" w:rsidRPr="00E55267">
        <w:rPr>
          <w:sz w:val="28"/>
          <w:szCs w:val="28"/>
        </w:rPr>
        <w:t xml:space="preserve"> тактика и стратегия развития предприятия. В этих целях затраты предприятия целесообразно подразделять на явные и альтернативные, релевантные и нерелевантные, эффективные и неэффективные. </w:t>
      </w:r>
    </w:p>
    <w:p w:rsidR="003754EE" w:rsidRPr="00E55267" w:rsidRDefault="003754EE" w:rsidP="00E55267">
      <w:pPr>
        <w:spacing w:line="360" w:lineRule="auto"/>
        <w:ind w:right="-83" w:firstLine="720"/>
        <w:jc w:val="both"/>
        <w:rPr>
          <w:sz w:val="28"/>
          <w:szCs w:val="28"/>
        </w:rPr>
      </w:pPr>
      <w:r w:rsidRPr="00E55267">
        <w:rPr>
          <w:sz w:val="28"/>
          <w:szCs w:val="28"/>
        </w:rPr>
        <w:t>Для принятия управленческих решений большое значение имеет подразделение затрат на явные и неявные (альтернативные)</w:t>
      </w:r>
      <w:r w:rsidR="00043685" w:rsidRPr="00E55267">
        <w:rPr>
          <w:sz w:val="28"/>
          <w:szCs w:val="28"/>
        </w:rPr>
        <w:t xml:space="preserve">. </w:t>
      </w:r>
    </w:p>
    <w:p w:rsidR="00043685" w:rsidRPr="00E55267" w:rsidRDefault="00043685" w:rsidP="00E55267">
      <w:pPr>
        <w:spacing w:line="360" w:lineRule="auto"/>
        <w:ind w:right="-83" w:firstLine="720"/>
        <w:jc w:val="both"/>
        <w:rPr>
          <w:sz w:val="28"/>
          <w:szCs w:val="28"/>
        </w:rPr>
      </w:pPr>
      <w:r w:rsidRPr="00E55267">
        <w:rPr>
          <w:sz w:val="28"/>
          <w:szCs w:val="28"/>
        </w:rPr>
        <w:t xml:space="preserve">Явные затраты – предполагаемые затраты, которые должно нести предприятие при выполнении производственной и коммерческой деятельности. Затраты, обусловленные отказом от одного товара в пользу другого, называют альтернативными (вменёнными) затратами. Они означают упущенную выгоду, когда выбор одного действия исключает появление другого действия. Альтернативные (иногда их называют дополнительными) затраты возникают в случае ограниченности ресурсов. Если ресурсы неограниченны, вменённые издержки равны нулю. </w:t>
      </w:r>
    </w:p>
    <w:p w:rsidR="00841B05" w:rsidRPr="00E55267" w:rsidRDefault="00990EFA" w:rsidP="00E55267">
      <w:pPr>
        <w:spacing w:line="360" w:lineRule="auto"/>
        <w:ind w:right="-83" w:firstLine="720"/>
        <w:jc w:val="both"/>
        <w:rPr>
          <w:sz w:val="28"/>
          <w:szCs w:val="28"/>
        </w:rPr>
      </w:pPr>
      <w:r w:rsidRPr="00E55267">
        <w:rPr>
          <w:sz w:val="28"/>
          <w:szCs w:val="28"/>
        </w:rPr>
        <w:t xml:space="preserve">В зависимости от специфики принимаемых решений затраты целесообразно подразделять на релевантные и нерелевантные. Релевантными (существующими, значительными) затратами можно считать только те затраты, которые зависят от рассматриваемого управленческого решения. Так затраты прошлых периодов не могут быть релевантными, поскольку на них уже нельзя повлиять. В то же время вменённые затраты (упущенная выгода) релевантны для принятия управленческих решений. </w:t>
      </w:r>
    </w:p>
    <w:p w:rsidR="00990EFA" w:rsidRPr="00E55267" w:rsidRDefault="00990EFA" w:rsidP="00E55267">
      <w:pPr>
        <w:spacing w:line="360" w:lineRule="auto"/>
        <w:ind w:right="-83" w:firstLine="720"/>
        <w:jc w:val="both"/>
        <w:rPr>
          <w:sz w:val="28"/>
          <w:szCs w:val="28"/>
        </w:rPr>
      </w:pPr>
      <w:r w:rsidRPr="00E55267">
        <w:rPr>
          <w:sz w:val="28"/>
          <w:szCs w:val="28"/>
        </w:rPr>
        <w:t xml:space="preserve">На результаты принимаемых решений существенное влияние может оказать деление затрат на эффективные и неэффективные. Эффективные затраты – производительные затраты, в результате </w:t>
      </w:r>
      <w:r w:rsidR="004850B3" w:rsidRPr="00E55267">
        <w:rPr>
          <w:sz w:val="28"/>
          <w:szCs w:val="28"/>
        </w:rPr>
        <w:t>которых получают доходы от реализации тех видов продукции, на выпуск которых были произведены затраты. Неэффективные затраты – затраты непроизводительного характера, в результате которых не будут получены доходы, так как не будет произведён продукт. Неэффективные затраты  - это потери на производстве, к которым относятся: потери от брака, простоев, недостачи и порчи товарно-материальных ценностей. Выделение неэффективных затрат является обязательным, так как позволяет не допустить проникновения потерь в планирование и нормирование.</w:t>
      </w:r>
    </w:p>
    <w:p w:rsidR="00BD4D15" w:rsidRPr="00E55267" w:rsidRDefault="009211C7" w:rsidP="00E55267">
      <w:pPr>
        <w:spacing w:line="360" w:lineRule="auto"/>
        <w:ind w:right="-83" w:firstLine="720"/>
        <w:jc w:val="both"/>
        <w:rPr>
          <w:sz w:val="28"/>
          <w:szCs w:val="28"/>
        </w:rPr>
      </w:pPr>
      <w:r w:rsidRPr="00E55267">
        <w:rPr>
          <w:sz w:val="28"/>
          <w:szCs w:val="28"/>
        </w:rPr>
        <w:t xml:space="preserve">Любое предприятие, стремящееся максимизировать свою прибыль, ориентируется на задачу минимизации затрат. В выполнении этой задачи большую роль играет процесс прогнозирования, в ходе которого затраты предприятия рассматриваются в краткосрочном и долгосрочном периодах,  так как существуют различия </w:t>
      </w:r>
      <w:r w:rsidR="00BD4D15" w:rsidRPr="00E55267">
        <w:rPr>
          <w:sz w:val="28"/>
          <w:szCs w:val="28"/>
        </w:rPr>
        <w:t>в</w:t>
      </w:r>
      <w:r w:rsidRPr="00E55267">
        <w:rPr>
          <w:sz w:val="28"/>
          <w:szCs w:val="28"/>
        </w:rPr>
        <w:t xml:space="preserve"> возможностя</w:t>
      </w:r>
      <w:r w:rsidR="00BD4D15" w:rsidRPr="00E55267">
        <w:rPr>
          <w:sz w:val="28"/>
          <w:szCs w:val="28"/>
        </w:rPr>
        <w:t>х</w:t>
      </w:r>
      <w:r w:rsidRPr="00E55267">
        <w:rPr>
          <w:sz w:val="28"/>
          <w:szCs w:val="28"/>
        </w:rPr>
        <w:t xml:space="preserve"> организации</w:t>
      </w:r>
      <w:r w:rsidR="00BD4D15" w:rsidRPr="00E55267">
        <w:rPr>
          <w:sz w:val="28"/>
          <w:szCs w:val="28"/>
        </w:rPr>
        <w:t>:</w:t>
      </w:r>
    </w:p>
    <w:p w:rsidR="00BD4D15" w:rsidRPr="00E55267" w:rsidRDefault="00BD4D15" w:rsidP="00E55267">
      <w:pPr>
        <w:numPr>
          <w:ilvl w:val="0"/>
          <w:numId w:val="3"/>
        </w:numPr>
        <w:tabs>
          <w:tab w:val="clear" w:pos="1530"/>
          <w:tab w:val="num" w:pos="0"/>
        </w:tabs>
        <w:spacing w:line="360" w:lineRule="auto"/>
        <w:ind w:left="0" w:right="-83" w:firstLine="720"/>
        <w:jc w:val="both"/>
        <w:rPr>
          <w:sz w:val="28"/>
          <w:szCs w:val="28"/>
        </w:rPr>
      </w:pPr>
      <w:r w:rsidRPr="00E55267">
        <w:rPr>
          <w:sz w:val="28"/>
          <w:szCs w:val="28"/>
        </w:rPr>
        <w:t>в краткосрочном периоде организация не может изменить свои производственные мощности, а в долгосрочном периоде такая возможность имеется;</w:t>
      </w:r>
    </w:p>
    <w:p w:rsidR="00BD4D15" w:rsidRPr="00E55267" w:rsidRDefault="00BD4D15" w:rsidP="00E55267">
      <w:pPr>
        <w:numPr>
          <w:ilvl w:val="0"/>
          <w:numId w:val="3"/>
        </w:numPr>
        <w:tabs>
          <w:tab w:val="clear" w:pos="1530"/>
          <w:tab w:val="num" w:pos="0"/>
        </w:tabs>
        <w:spacing w:line="360" w:lineRule="auto"/>
        <w:ind w:left="0" w:right="-83" w:firstLine="720"/>
        <w:jc w:val="both"/>
        <w:rPr>
          <w:sz w:val="28"/>
          <w:szCs w:val="28"/>
        </w:rPr>
      </w:pPr>
      <w:r w:rsidRPr="00E55267">
        <w:rPr>
          <w:sz w:val="28"/>
          <w:szCs w:val="28"/>
        </w:rPr>
        <w:t>в краткосрочном периоде отсутствует возможность свободного доступа новых фирм в отрасль и на рынок, т.е. число функционирующих экономических единиц не изменяется, в долгосрочном периоде такая возможность возникает;</w:t>
      </w:r>
    </w:p>
    <w:p w:rsidR="00BD4D15" w:rsidRPr="00E55267" w:rsidRDefault="00BD4D15" w:rsidP="00E55267">
      <w:pPr>
        <w:numPr>
          <w:ilvl w:val="0"/>
          <w:numId w:val="3"/>
        </w:numPr>
        <w:tabs>
          <w:tab w:val="clear" w:pos="1530"/>
          <w:tab w:val="num" w:pos="0"/>
        </w:tabs>
        <w:spacing w:line="360" w:lineRule="auto"/>
        <w:ind w:left="0" w:right="-83" w:firstLine="720"/>
        <w:jc w:val="both"/>
        <w:rPr>
          <w:sz w:val="28"/>
          <w:szCs w:val="28"/>
        </w:rPr>
      </w:pPr>
      <w:r w:rsidRPr="00E55267">
        <w:rPr>
          <w:sz w:val="28"/>
          <w:szCs w:val="28"/>
        </w:rPr>
        <w:t>в краткосрочном периоде можно выделить постоянные и переменные издержки, в долгосрочном периоде все издержки становятся переменными в связи с изменением масштабной базы.</w:t>
      </w:r>
    </w:p>
    <w:p w:rsidR="009211C7" w:rsidRPr="00E55267" w:rsidRDefault="009211C7" w:rsidP="00E55267">
      <w:pPr>
        <w:spacing w:line="360" w:lineRule="auto"/>
        <w:ind w:right="-83" w:firstLine="720"/>
        <w:jc w:val="both"/>
        <w:rPr>
          <w:sz w:val="28"/>
          <w:szCs w:val="28"/>
        </w:rPr>
      </w:pPr>
      <w:r w:rsidRPr="00E55267">
        <w:rPr>
          <w:sz w:val="28"/>
          <w:szCs w:val="28"/>
        </w:rPr>
        <w:t xml:space="preserve"> </w:t>
      </w:r>
      <w:r w:rsidR="006A5C6F" w:rsidRPr="00E55267">
        <w:rPr>
          <w:sz w:val="28"/>
          <w:szCs w:val="28"/>
        </w:rPr>
        <w:t xml:space="preserve">При принятии управленческих  решений затраты, связанные с выполнением производственной и коммерческой деятельности, рассматриваются с точки зрения возможностей их охвата планом. К планируемым затратам относятся производственные расходы предприятия, обусловленные его хозяйственной деятельностью и предусмотренные сметой затрат на производство; в соответствии с нормами, нормативами, лимитами и сметами они включаются в плановую себестоимость продукции. </w:t>
      </w:r>
      <w:r w:rsidR="00CC6C6C" w:rsidRPr="00E55267">
        <w:rPr>
          <w:sz w:val="28"/>
          <w:szCs w:val="28"/>
        </w:rPr>
        <w:t>Непланируемые затраты – непроизводительные расходы, которые не являются неизбежными и не вытекают из нормальных условий хозяйственной деятельности предприятия. Данные расходы считаются прямыми потерями, поэтому не включаются в смету затрат на производство, а отражаются только в фактической себестоимости товарной продукции и на соответствующих счетах в бухгалтерском учёте (к ним относятся потери от брака, простоев, и т.д.).</w:t>
      </w:r>
    </w:p>
    <w:p w:rsidR="00CC6C6C" w:rsidRPr="00E55267" w:rsidRDefault="008C488E" w:rsidP="00E55267">
      <w:pPr>
        <w:spacing w:line="360" w:lineRule="auto"/>
        <w:ind w:right="-83" w:firstLine="720"/>
        <w:jc w:val="both"/>
        <w:rPr>
          <w:sz w:val="28"/>
          <w:szCs w:val="28"/>
        </w:rPr>
      </w:pPr>
      <w:r w:rsidRPr="00E55267">
        <w:rPr>
          <w:sz w:val="28"/>
          <w:szCs w:val="28"/>
        </w:rPr>
        <w:t>В управленческом учёте большое значение имеет классификация затрат в зависимости от их отношения к действующим на предприятии</w:t>
      </w:r>
      <w:r w:rsidR="008E175F" w:rsidRPr="00E55267">
        <w:rPr>
          <w:sz w:val="28"/>
          <w:szCs w:val="28"/>
        </w:rPr>
        <w:t xml:space="preserve"> нормам, нормативам, лимитам и стандартам. По данному признаку все затраты, включаемые в себестоимость продукции, </w:t>
      </w:r>
      <w:r w:rsidR="008B7455" w:rsidRPr="00E55267">
        <w:rPr>
          <w:sz w:val="28"/>
          <w:szCs w:val="28"/>
        </w:rPr>
        <w:t xml:space="preserve">группируются в разрезе норм, действующих на начало текущего месяца, и по отклонениям от действующих норм, возникшим в процессе производства. </w:t>
      </w:r>
    </w:p>
    <w:p w:rsidR="006C6ED9" w:rsidRPr="00E55267" w:rsidRDefault="006C6ED9" w:rsidP="00E55267">
      <w:pPr>
        <w:spacing w:line="360" w:lineRule="auto"/>
        <w:ind w:right="-83" w:firstLine="720"/>
        <w:jc w:val="both"/>
        <w:rPr>
          <w:sz w:val="28"/>
          <w:szCs w:val="28"/>
        </w:rPr>
      </w:pPr>
      <w:r w:rsidRPr="00E55267">
        <w:rPr>
          <w:sz w:val="28"/>
          <w:szCs w:val="28"/>
        </w:rPr>
        <w:t>Процесс управления производством невозможен без его чёткой организации, которая составляет  основу повседневной управленческой деятельности. В процессе организации формируются структуры управления, определяются места и сферы возникновения затрат, а также ответственные за их осуществление и поведение лица.</w:t>
      </w:r>
    </w:p>
    <w:p w:rsidR="00AB3C0E" w:rsidRDefault="006C6ED9" w:rsidP="00E55267">
      <w:pPr>
        <w:spacing w:line="360" w:lineRule="auto"/>
        <w:ind w:right="-83" w:firstLine="720"/>
        <w:jc w:val="both"/>
        <w:rPr>
          <w:sz w:val="28"/>
          <w:szCs w:val="28"/>
        </w:rPr>
      </w:pPr>
      <w:r w:rsidRPr="00E55267">
        <w:rPr>
          <w:sz w:val="28"/>
          <w:szCs w:val="28"/>
        </w:rPr>
        <w:t xml:space="preserve"> Затраты целесообразно группировать и учитывать в разрезе производств, цехов, участков, отделов, бригад и других структурных подразделений предприятия, т.е. по центрам их возникновения. </w:t>
      </w:r>
    </w:p>
    <w:p w:rsidR="00C415F0" w:rsidRPr="00E55267" w:rsidRDefault="00F85F4D" w:rsidP="00E55267">
      <w:pPr>
        <w:spacing w:line="360" w:lineRule="auto"/>
        <w:ind w:right="-83" w:firstLine="720"/>
        <w:jc w:val="both"/>
        <w:rPr>
          <w:sz w:val="28"/>
          <w:szCs w:val="28"/>
        </w:rPr>
      </w:pPr>
      <w:r w:rsidRPr="00E55267">
        <w:rPr>
          <w:sz w:val="28"/>
          <w:szCs w:val="28"/>
        </w:rPr>
        <w:t>Центр</w:t>
      </w:r>
      <w:r w:rsidR="00C415F0" w:rsidRPr="00E55267">
        <w:rPr>
          <w:sz w:val="28"/>
          <w:szCs w:val="28"/>
        </w:rPr>
        <w:t>ы</w:t>
      </w:r>
      <w:r w:rsidRPr="00E55267">
        <w:rPr>
          <w:sz w:val="28"/>
          <w:szCs w:val="28"/>
        </w:rPr>
        <w:t xml:space="preserve"> возникновения </w:t>
      </w:r>
      <w:r w:rsidR="00C415F0" w:rsidRPr="00E55267">
        <w:rPr>
          <w:sz w:val="28"/>
          <w:szCs w:val="28"/>
        </w:rPr>
        <w:t xml:space="preserve">    </w:t>
      </w:r>
      <w:r w:rsidRPr="00E55267">
        <w:rPr>
          <w:sz w:val="28"/>
          <w:szCs w:val="28"/>
        </w:rPr>
        <w:t>затрат</w:t>
      </w:r>
      <w:r w:rsidR="00C415F0" w:rsidRPr="00E55267">
        <w:rPr>
          <w:sz w:val="28"/>
          <w:szCs w:val="28"/>
        </w:rPr>
        <w:t xml:space="preserve"> </w:t>
      </w:r>
      <w:r w:rsidRPr="00E55267">
        <w:rPr>
          <w:sz w:val="28"/>
          <w:szCs w:val="28"/>
        </w:rPr>
        <w:t xml:space="preserve">– это обособленные структурные подразделения предприятия, в которых можно организовать нормирование, планирование и учёт издержек производства в </w:t>
      </w:r>
      <w:r w:rsidR="00C415F0" w:rsidRPr="00E55267">
        <w:rPr>
          <w:sz w:val="28"/>
          <w:szCs w:val="28"/>
        </w:rPr>
        <w:t xml:space="preserve">целях наблюдения, контроля и управления затратами производственных ресурсов, а также оценки их использования. Система учёта предусматривает измерение расходов без измерения выхода продукции. На промышленных предприятиях центры возникновения затрат представляют собой отдельные объекты аналитического учёта. </w:t>
      </w:r>
    </w:p>
    <w:p w:rsidR="0041474E" w:rsidRPr="00E55267" w:rsidRDefault="00670B1C" w:rsidP="00E55267">
      <w:pPr>
        <w:spacing w:line="360" w:lineRule="auto"/>
        <w:ind w:right="-83" w:firstLine="720"/>
        <w:jc w:val="both"/>
        <w:rPr>
          <w:sz w:val="28"/>
          <w:szCs w:val="28"/>
        </w:rPr>
      </w:pPr>
      <w:r w:rsidRPr="00E55267">
        <w:rPr>
          <w:sz w:val="28"/>
          <w:szCs w:val="28"/>
        </w:rPr>
        <w:t xml:space="preserve"> С вышеприведенной классификацией затрат тесно связана группировка затрат в зависимости от сфер и функций деятельности предприятия. По данному признаку затраты подразделяют на снабженческо-заготовительн</w:t>
      </w:r>
      <w:r w:rsidR="00E41A04" w:rsidRPr="00E55267">
        <w:rPr>
          <w:sz w:val="28"/>
          <w:szCs w:val="28"/>
        </w:rPr>
        <w:t>ые, производственные, сбытовые и</w:t>
      </w:r>
      <w:r w:rsidRPr="00E55267">
        <w:rPr>
          <w:sz w:val="28"/>
          <w:szCs w:val="28"/>
        </w:rPr>
        <w:t xml:space="preserve"> организационно-управленческие. Такая группировка затрат позволяет  организовать функциональный учёт, при котором затраты сначала собираются в разрезе сфер и функций деятельности предприятия, а затем – по объектам калькуляции. </w:t>
      </w:r>
    </w:p>
    <w:p w:rsidR="00E41A04" w:rsidRPr="00E55267" w:rsidRDefault="00E41A04" w:rsidP="00E55267">
      <w:pPr>
        <w:spacing w:line="360" w:lineRule="auto"/>
        <w:ind w:right="-83" w:firstLine="720"/>
        <w:jc w:val="both"/>
        <w:rPr>
          <w:sz w:val="28"/>
          <w:szCs w:val="28"/>
        </w:rPr>
      </w:pPr>
      <w:r w:rsidRPr="00E55267">
        <w:rPr>
          <w:sz w:val="28"/>
          <w:szCs w:val="28"/>
        </w:rPr>
        <w:t xml:space="preserve">Все предпринимаемые меры, направленные на осуществление управленческой деятельности, осуществляются успешно только при эффективном функционировании системы учёта. Для осуществления учётных процедур затраты предприятия группируются по составу, экономическому содержанию, роли в технологическом процессе изготовления продукции, отношению к объёму производства, способу и времени включения </w:t>
      </w:r>
      <w:r w:rsidR="0041474E" w:rsidRPr="00E55267">
        <w:rPr>
          <w:sz w:val="28"/>
          <w:szCs w:val="28"/>
        </w:rPr>
        <w:t xml:space="preserve">в себестоимость продукции. </w:t>
      </w:r>
    </w:p>
    <w:p w:rsidR="00E41A04" w:rsidRPr="00E55267" w:rsidRDefault="0041474E" w:rsidP="00E55267">
      <w:pPr>
        <w:spacing w:line="360" w:lineRule="auto"/>
        <w:ind w:right="-83" w:firstLine="720"/>
        <w:jc w:val="both"/>
        <w:rPr>
          <w:sz w:val="28"/>
          <w:szCs w:val="28"/>
        </w:rPr>
      </w:pPr>
      <w:r w:rsidRPr="00E55267">
        <w:rPr>
          <w:sz w:val="28"/>
          <w:szCs w:val="28"/>
        </w:rPr>
        <w:t xml:space="preserve">По составу затраты подразделяются на одноэлементные и комплексные. Одноэлементными называются затраты, состоящие из одного элемента – материалы, заработная плата, амортизация. Эти затраты независимо от места их возникновения и целевого назначения не делятся на различные компоненты. Комплексными называются затраты, состоящие из нескольких элементов, например, общепроизводственные и общехозяйственные расходы, в состав которых входит заработная плата персонала, амортизация зданий и другие одноэлементные затраты. </w:t>
      </w:r>
    </w:p>
    <w:p w:rsidR="0041474E" w:rsidRPr="00E55267" w:rsidRDefault="0041474E" w:rsidP="00E55267">
      <w:pPr>
        <w:spacing w:line="360" w:lineRule="auto"/>
        <w:ind w:right="-83" w:firstLine="720"/>
        <w:jc w:val="both"/>
        <w:rPr>
          <w:sz w:val="28"/>
          <w:szCs w:val="28"/>
        </w:rPr>
      </w:pPr>
      <w:r w:rsidRPr="00E55267">
        <w:rPr>
          <w:sz w:val="28"/>
          <w:szCs w:val="28"/>
        </w:rPr>
        <w:t xml:space="preserve">По экономическому содержанию </w:t>
      </w:r>
      <w:r w:rsidR="00AA4FCA" w:rsidRPr="00E55267">
        <w:rPr>
          <w:sz w:val="28"/>
          <w:szCs w:val="28"/>
        </w:rPr>
        <w:t xml:space="preserve">затраты классифицируют по экономическим элементам и статьям калькуляции. </w:t>
      </w:r>
    </w:p>
    <w:p w:rsidR="00AA4FCA" w:rsidRPr="00E55267" w:rsidRDefault="00AA4FCA" w:rsidP="00E55267">
      <w:pPr>
        <w:spacing w:line="360" w:lineRule="auto"/>
        <w:ind w:right="-83" w:firstLine="720"/>
        <w:jc w:val="both"/>
        <w:rPr>
          <w:sz w:val="28"/>
          <w:szCs w:val="28"/>
        </w:rPr>
      </w:pPr>
      <w:r w:rsidRPr="00E55267">
        <w:rPr>
          <w:sz w:val="28"/>
          <w:szCs w:val="28"/>
        </w:rPr>
        <w:t>Экономическим элементом называют первичный однородный вид затрат на производство и реализацию продукции, который на уровне предприятия невозможно разложить на составные части. В соответствии с ПБУ 10/99 «Расходы организации», установлен единый для всех предприятий перечень элементов затрат, включающий:</w:t>
      </w:r>
    </w:p>
    <w:p w:rsidR="00AA4FCA" w:rsidRPr="00E55267" w:rsidRDefault="00AA4FCA" w:rsidP="00E55267">
      <w:pPr>
        <w:spacing w:line="360" w:lineRule="auto"/>
        <w:ind w:right="-83" w:firstLine="720"/>
        <w:jc w:val="both"/>
        <w:rPr>
          <w:sz w:val="28"/>
          <w:szCs w:val="28"/>
        </w:rPr>
      </w:pPr>
      <w:r w:rsidRPr="00E55267">
        <w:rPr>
          <w:sz w:val="28"/>
          <w:szCs w:val="28"/>
        </w:rPr>
        <w:t>- материальные затраты;</w:t>
      </w:r>
    </w:p>
    <w:p w:rsidR="00AA4FCA" w:rsidRPr="00E55267" w:rsidRDefault="00AA4FCA" w:rsidP="00E55267">
      <w:pPr>
        <w:spacing w:line="360" w:lineRule="auto"/>
        <w:ind w:right="-83" w:firstLine="720"/>
        <w:jc w:val="both"/>
        <w:rPr>
          <w:sz w:val="28"/>
          <w:szCs w:val="28"/>
        </w:rPr>
      </w:pPr>
      <w:r w:rsidRPr="00E55267">
        <w:rPr>
          <w:sz w:val="28"/>
          <w:szCs w:val="28"/>
        </w:rPr>
        <w:t>- затраты на оплату труда;</w:t>
      </w:r>
    </w:p>
    <w:p w:rsidR="00AA4FCA" w:rsidRPr="00E55267" w:rsidRDefault="00AA4FCA" w:rsidP="00E55267">
      <w:pPr>
        <w:spacing w:line="360" w:lineRule="auto"/>
        <w:ind w:right="-83" w:firstLine="720"/>
        <w:jc w:val="both"/>
        <w:rPr>
          <w:sz w:val="28"/>
          <w:szCs w:val="28"/>
        </w:rPr>
      </w:pPr>
      <w:r w:rsidRPr="00E55267">
        <w:rPr>
          <w:sz w:val="28"/>
          <w:szCs w:val="28"/>
        </w:rPr>
        <w:t>- отчисления на социальные нужды;</w:t>
      </w:r>
    </w:p>
    <w:p w:rsidR="00AA4FCA" w:rsidRPr="00E55267" w:rsidRDefault="00AA4FCA" w:rsidP="00E55267">
      <w:pPr>
        <w:spacing w:line="360" w:lineRule="auto"/>
        <w:ind w:right="-83" w:firstLine="720"/>
        <w:jc w:val="both"/>
        <w:rPr>
          <w:sz w:val="28"/>
          <w:szCs w:val="28"/>
        </w:rPr>
      </w:pPr>
      <w:r w:rsidRPr="00E55267">
        <w:rPr>
          <w:sz w:val="28"/>
          <w:szCs w:val="28"/>
        </w:rPr>
        <w:t>- амортизацию;</w:t>
      </w:r>
    </w:p>
    <w:p w:rsidR="00AA4FCA" w:rsidRPr="00E55267" w:rsidRDefault="00AA4FCA" w:rsidP="00E55267">
      <w:pPr>
        <w:spacing w:line="360" w:lineRule="auto"/>
        <w:ind w:right="-83" w:firstLine="720"/>
        <w:jc w:val="both"/>
        <w:rPr>
          <w:sz w:val="28"/>
          <w:szCs w:val="28"/>
        </w:rPr>
      </w:pPr>
      <w:r w:rsidRPr="00E55267">
        <w:rPr>
          <w:sz w:val="28"/>
          <w:szCs w:val="28"/>
        </w:rPr>
        <w:t>- прочие затраты.</w:t>
      </w:r>
    </w:p>
    <w:p w:rsidR="00AA4FCA" w:rsidRPr="00E55267" w:rsidRDefault="001F0EA4" w:rsidP="00E55267">
      <w:pPr>
        <w:spacing w:line="360" w:lineRule="auto"/>
        <w:ind w:right="-83" w:firstLine="720"/>
        <w:jc w:val="both"/>
        <w:rPr>
          <w:sz w:val="28"/>
          <w:szCs w:val="28"/>
        </w:rPr>
      </w:pPr>
      <w:r w:rsidRPr="00E55267">
        <w:rPr>
          <w:sz w:val="28"/>
          <w:szCs w:val="28"/>
        </w:rPr>
        <w:t>Группировка затрат по экономическим элементам является объектом финансового учёта, используется при составлении годовой бухгалтерской отчётности, а также даёт возможность устанавливать потребность в основных и оборотных фондах, в определении фонда оплаты труда.</w:t>
      </w:r>
    </w:p>
    <w:p w:rsidR="00767DC2" w:rsidRPr="00E55267" w:rsidRDefault="00767DC2" w:rsidP="00E55267">
      <w:pPr>
        <w:spacing w:line="360" w:lineRule="auto"/>
        <w:ind w:right="-83" w:firstLine="720"/>
        <w:jc w:val="both"/>
        <w:rPr>
          <w:sz w:val="28"/>
          <w:szCs w:val="28"/>
        </w:rPr>
      </w:pPr>
      <w:r w:rsidRPr="00E55267">
        <w:rPr>
          <w:sz w:val="28"/>
          <w:szCs w:val="28"/>
        </w:rPr>
        <w:t>Однако классификация затрат по экономическим</w:t>
      </w:r>
      <w:r w:rsidR="00EA59D3" w:rsidRPr="00E55267">
        <w:rPr>
          <w:sz w:val="28"/>
          <w:szCs w:val="28"/>
        </w:rPr>
        <w:t xml:space="preserve"> элементам не позволяет исчислить себестоимость отдельных видов продукции, установить объём затрат конкретных структурных подразделений предприятия. Для решения задач такого типа применяют классификацию затрат по статьям калькуляции. Она позволяет определять назначение расходов и их роль, организовать контроль над ними, выявлять качественные показатели хозяйственной деятельности предприятия в целом и его отдельных подразделений</w:t>
      </w:r>
      <w:r w:rsidR="00BD02DA" w:rsidRPr="00E55267">
        <w:rPr>
          <w:sz w:val="28"/>
          <w:szCs w:val="28"/>
        </w:rPr>
        <w:t>. На основании этой группировки строится аналитический учёт затрат на производство, составляется плановая и фактическая калькуляция себестоимости отдельных видов продукции.</w:t>
      </w:r>
    </w:p>
    <w:p w:rsidR="00BD02DA" w:rsidRPr="00E55267" w:rsidRDefault="00BD02DA" w:rsidP="00E55267">
      <w:pPr>
        <w:spacing w:line="360" w:lineRule="auto"/>
        <w:ind w:right="-83" w:firstLine="720"/>
        <w:jc w:val="both"/>
        <w:rPr>
          <w:sz w:val="28"/>
          <w:szCs w:val="28"/>
        </w:rPr>
      </w:pPr>
      <w:r w:rsidRPr="00E55267">
        <w:rPr>
          <w:sz w:val="28"/>
          <w:szCs w:val="28"/>
        </w:rPr>
        <w:t xml:space="preserve"> В выборе системы управленческого учёта выделяют группировку затрат по отношению к приращению объёма производства. По данному признаку затраты подразделяются на постоянные и переменные. </w:t>
      </w:r>
    </w:p>
    <w:p w:rsidR="00BD02DA" w:rsidRPr="00E55267" w:rsidRDefault="00BD02DA" w:rsidP="00E55267">
      <w:pPr>
        <w:spacing w:line="360" w:lineRule="auto"/>
        <w:ind w:right="-83" w:firstLine="720"/>
        <w:jc w:val="both"/>
        <w:rPr>
          <w:sz w:val="28"/>
          <w:szCs w:val="28"/>
        </w:rPr>
      </w:pPr>
      <w:r w:rsidRPr="00E55267">
        <w:rPr>
          <w:sz w:val="28"/>
          <w:szCs w:val="28"/>
        </w:rPr>
        <w:t>К постоянным относятся затраты, величина которых не изменяется или слабо изменяется при изменении объёма производства</w:t>
      </w:r>
      <w:r w:rsidR="00A77D6B" w:rsidRPr="00E55267">
        <w:rPr>
          <w:sz w:val="28"/>
          <w:szCs w:val="28"/>
        </w:rPr>
        <w:t xml:space="preserve"> (к ним можно отнести общехозяйственные расходы). Переменными называются затраты, величина которых изменяется вместе с изменением объёмов производства (расход сырья и материалов, топлива и энергии на технологические цели, заработную плату производственных рабочих).</w:t>
      </w:r>
    </w:p>
    <w:p w:rsidR="00A77D6B" w:rsidRPr="00E55267" w:rsidRDefault="00A77D6B" w:rsidP="00E55267">
      <w:pPr>
        <w:spacing w:line="360" w:lineRule="auto"/>
        <w:ind w:right="-83" w:firstLine="720"/>
        <w:jc w:val="both"/>
        <w:rPr>
          <w:sz w:val="28"/>
          <w:szCs w:val="28"/>
        </w:rPr>
      </w:pPr>
      <w:r w:rsidRPr="00E55267">
        <w:rPr>
          <w:sz w:val="28"/>
          <w:szCs w:val="28"/>
        </w:rPr>
        <w:t xml:space="preserve">Некоторые затраты бывают смешанными, так как имеют одновременно переменные и постоянные компоненты. Их иногда называют полупеременными и полупостоянными затратами. Так месячная плата за телефон включает постоянную сумму абонентской платы и переменную часть, которая зависит от </w:t>
      </w:r>
      <w:r w:rsidR="005F2159" w:rsidRPr="00E55267">
        <w:rPr>
          <w:sz w:val="28"/>
          <w:szCs w:val="28"/>
        </w:rPr>
        <w:t>количества и длительности телефонных разговоров.</w:t>
      </w:r>
    </w:p>
    <w:p w:rsidR="005F2159" w:rsidRPr="00E55267" w:rsidRDefault="005F2159" w:rsidP="00E55267">
      <w:pPr>
        <w:spacing w:line="360" w:lineRule="auto"/>
        <w:ind w:right="-83" w:firstLine="720"/>
        <w:jc w:val="both"/>
        <w:rPr>
          <w:sz w:val="28"/>
          <w:szCs w:val="28"/>
        </w:rPr>
      </w:pPr>
      <w:r w:rsidRPr="00E55267">
        <w:rPr>
          <w:sz w:val="28"/>
          <w:szCs w:val="28"/>
        </w:rPr>
        <w:t xml:space="preserve">Разделение затрат на постоянные и переменные имеет большое значение для планирования, учёта и анализа себестоимости продукции. Особую значимость для управленческого учёта имеет способ включения затрат в себестоимость продукции. По данному признаку затраты предприятия подразделяются на прямые и косвенные. </w:t>
      </w:r>
    </w:p>
    <w:p w:rsidR="005F2159" w:rsidRPr="00E55267" w:rsidRDefault="005F2159" w:rsidP="00E55267">
      <w:pPr>
        <w:spacing w:line="360" w:lineRule="auto"/>
        <w:ind w:right="-83" w:firstLine="720"/>
        <w:jc w:val="both"/>
        <w:rPr>
          <w:sz w:val="28"/>
          <w:szCs w:val="28"/>
        </w:rPr>
      </w:pPr>
      <w:r w:rsidRPr="00E55267">
        <w:rPr>
          <w:sz w:val="28"/>
          <w:szCs w:val="28"/>
        </w:rPr>
        <w:t xml:space="preserve">Прямыми являются расходы по производству конкретного вида продукции, поэтому они могут быть отнесены на объекты калькуляции в момент их совершения или начисления прямо на основании данных первичных документов. К ним относятся затраты сырья, материалов, заработная плата производственных рабочих. </w:t>
      </w:r>
    </w:p>
    <w:p w:rsidR="00BF559E" w:rsidRPr="00E55267" w:rsidRDefault="00BF559E" w:rsidP="00E55267">
      <w:pPr>
        <w:spacing w:line="360" w:lineRule="auto"/>
        <w:ind w:right="-83" w:firstLine="720"/>
        <w:jc w:val="both"/>
        <w:rPr>
          <w:sz w:val="28"/>
          <w:szCs w:val="28"/>
        </w:rPr>
      </w:pPr>
      <w:r w:rsidRPr="00E55267">
        <w:rPr>
          <w:sz w:val="28"/>
          <w:szCs w:val="28"/>
        </w:rPr>
        <w:t>Косвенные расходы связаны с выпуском нескольких видов продукции, например затраты по управлению и обслуживанию производства.</w:t>
      </w:r>
      <w:r w:rsidR="0028137F" w:rsidRPr="00E55267">
        <w:rPr>
          <w:sz w:val="28"/>
          <w:szCs w:val="28"/>
        </w:rPr>
        <w:t xml:space="preserve"> Косвенные расходы сначала собирают на соответствующих собирательно-распределительных счетах, а затем включают в себестоимость конкретных изделий с помощью специальных расчётов распределения. Выбор базы распределения обуславливается особенностями организации и технологии производства и устанавливается отраслевыми инструкциями по планированию, учёту и калькулированию себестоимости продукции.</w:t>
      </w:r>
    </w:p>
    <w:p w:rsidR="00E062CC" w:rsidRPr="00E55267" w:rsidRDefault="006C6ED9" w:rsidP="00E55267">
      <w:pPr>
        <w:spacing w:line="360" w:lineRule="auto"/>
        <w:ind w:right="-83" w:firstLine="720"/>
        <w:jc w:val="both"/>
        <w:rPr>
          <w:sz w:val="28"/>
          <w:szCs w:val="28"/>
        </w:rPr>
      </w:pPr>
      <w:r w:rsidRPr="00E55267">
        <w:rPr>
          <w:sz w:val="28"/>
          <w:szCs w:val="28"/>
        </w:rPr>
        <w:t xml:space="preserve"> </w:t>
      </w:r>
      <w:r w:rsidR="0028137F" w:rsidRPr="00E55267">
        <w:rPr>
          <w:sz w:val="28"/>
          <w:szCs w:val="28"/>
        </w:rPr>
        <w:t>Немаловажное значение в управленческом учёте имеет также группировка затрат исходя из их роли в технологическом процессе</w:t>
      </w:r>
      <w:r w:rsidR="00E062CC" w:rsidRPr="00E55267">
        <w:rPr>
          <w:sz w:val="28"/>
          <w:szCs w:val="28"/>
        </w:rPr>
        <w:t xml:space="preserve"> изготовления продукции и целевого назначения. По данному признаку затраты предприятия подразделяются на основные и накладные. </w:t>
      </w:r>
    </w:p>
    <w:p w:rsidR="0052223D" w:rsidRPr="00E55267" w:rsidRDefault="00E062CC" w:rsidP="00E55267">
      <w:pPr>
        <w:spacing w:line="360" w:lineRule="auto"/>
        <w:ind w:right="-83" w:firstLine="720"/>
        <w:jc w:val="both"/>
        <w:rPr>
          <w:sz w:val="28"/>
          <w:szCs w:val="28"/>
        </w:rPr>
      </w:pPr>
      <w:r w:rsidRPr="00E55267">
        <w:rPr>
          <w:sz w:val="28"/>
          <w:szCs w:val="28"/>
        </w:rPr>
        <w:t xml:space="preserve">Основными называются затраты, непосредственно связанные с технологическим процессом изготовления продукции. К ним относятся стоимость сырья, материалов и полуфабрикатов, вещественно </w:t>
      </w:r>
      <w:r w:rsidR="001B2B64" w:rsidRPr="00E55267">
        <w:rPr>
          <w:sz w:val="28"/>
          <w:szCs w:val="28"/>
        </w:rPr>
        <w:t>входящих в продукт; стоимость топлива и энергии, израсходованных на технологические цели; расходы на оплату труда производственных рабочих и отчисления на социальные нужды; расходы по эксплуатации производственных машин и оборудования.</w:t>
      </w:r>
    </w:p>
    <w:p w:rsidR="001B2B64" w:rsidRPr="00E55267" w:rsidRDefault="001B2B64" w:rsidP="00E55267">
      <w:pPr>
        <w:spacing w:line="360" w:lineRule="auto"/>
        <w:ind w:right="-83" w:firstLine="720"/>
        <w:jc w:val="both"/>
        <w:rPr>
          <w:sz w:val="28"/>
          <w:szCs w:val="28"/>
        </w:rPr>
      </w:pPr>
      <w:r w:rsidRPr="00E55267">
        <w:rPr>
          <w:sz w:val="28"/>
          <w:szCs w:val="28"/>
        </w:rPr>
        <w:t xml:space="preserve">Накладные расходы образуются в связи с организацией, обслуживанием производства, реализацией продукции и управлением. Они состоят из управленческих и коммерческих расходов. Величина этих расходов зависит от структуры управления организации, деловой политики администрации и других факторов. </w:t>
      </w:r>
    </w:p>
    <w:p w:rsidR="001B2B64" w:rsidRPr="00E55267" w:rsidRDefault="001B2B64" w:rsidP="00E55267">
      <w:pPr>
        <w:spacing w:line="360" w:lineRule="auto"/>
        <w:ind w:right="-83" w:firstLine="720"/>
        <w:jc w:val="both"/>
        <w:rPr>
          <w:sz w:val="28"/>
          <w:szCs w:val="28"/>
        </w:rPr>
      </w:pPr>
      <w:r w:rsidRPr="00E55267">
        <w:rPr>
          <w:sz w:val="28"/>
          <w:szCs w:val="28"/>
        </w:rPr>
        <w:t xml:space="preserve">Большую роль в управленческом учёте имеет группировка затрат в зависимости от времени их возникновения и отнесения на себестоимость продукции. </w:t>
      </w:r>
      <w:r w:rsidR="00176447" w:rsidRPr="00E55267">
        <w:rPr>
          <w:sz w:val="28"/>
          <w:szCs w:val="28"/>
        </w:rPr>
        <w:t>По данному признаку затраты подразделяются на текущие, будущего отчётного периода и предстоящие. К текущим относятся расходы по производству и реализации продукта данного периода. Они принесли доход в настоящем и потеряли способность приносить доход в будущем. Расходы будущего периода – затраты, произведённые в текущем отчётном периоде, но подлежащие включению в себестоимость продукции, которая будет выпускаться в последующие отчётные периоды (например, расходы на освоение вводимых в эксплуатацию цехов, производств, на подготовку и освоение новых видов продукции на действующих предприятиях). К предстоящим относят затраты, которые в данном отчётном периоде ещё не произведены</w:t>
      </w:r>
      <w:r w:rsidR="00501A36" w:rsidRPr="00E55267">
        <w:rPr>
          <w:sz w:val="28"/>
          <w:szCs w:val="28"/>
        </w:rPr>
        <w:t>, но для правильного отражения фактической себестоимости подлежат включению в затраты производства за данный отчётный период в плановом размере (расходы на оплату отпусков рабочих, выплату единовременного вознаграждения за выслугу лет и другие затраты, имеющие периодический характер).</w:t>
      </w:r>
    </w:p>
    <w:p w:rsidR="00566363" w:rsidRPr="00E55267" w:rsidRDefault="00501A36" w:rsidP="00E55267">
      <w:pPr>
        <w:spacing w:line="360" w:lineRule="auto"/>
        <w:ind w:right="-83" w:firstLine="720"/>
        <w:jc w:val="both"/>
        <w:rPr>
          <w:sz w:val="28"/>
          <w:szCs w:val="28"/>
        </w:rPr>
      </w:pPr>
      <w:r w:rsidRPr="00E55267">
        <w:rPr>
          <w:sz w:val="28"/>
          <w:szCs w:val="28"/>
        </w:rPr>
        <w:t>Немаловажное значение в управлении затратами имеет система контроля, которая обеспечивает полноту и правильность действий в будущем, направленных на снижение</w:t>
      </w:r>
      <w:r w:rsidR="00566363" w:rsidRPr="00E55267">
        <w:rPr>
          <w:sz w:val="28"/>
          <w:szCs w:val="28"/>
        </w:rPr>
        <w:t xml:space="preserve"> </w:t>
      </w:r>
      <w:r w:rsidRPr="00E55267">
        <w:rPr>
          <w:sz w:val="28"/>
          <w:szCs w:val="28"/>
        </w:rPr>
        <w:t>затрат и рост эффективности производства</w:t>
      </w:r>
      <w:r w:rsidR="00566363" w:rsidRPr="00E55267">
        <w:rPr>
          <w:sz w:val="28"/>
          <w:szCs w:val="28"/>
        </w:rPr>
        <w:t xml:space="preserve">. </w:t>
      </w:r>
      <w:r w:rsidRPr="00E55267">
        <w:rPr>
          <w:sz w:val="28"/>
          <w:szCs w:val="28"/>
        </w:rPr>
        <w:t xml:space="preserve"> </w:t>
      </w:r>
      <w:r w:rsidR="00566363" w:rsidRPr="00E55267">
        <w:rPr>
          <w:sz w:val="28"/>
          <w:szCs w:val="28"/>
        </w:rPr>
        <w:t xml:space="preserve">Для обеспечения системы контроля за затратами их группируют на контролируемые и  неконтролируемые. Контролируемые – затраты, которые поддаются контролю со стороны объектов управления. Неконтролируемые затраты не зависят от деятельности субъектов управления. </w:t>
      </w:r>
    </w:p>
    <w:p w:rsidR="00566363" w:rsidRPr="00E55267" w:rsidRDefault="00566363" w:rsidP="00E55267">
      <w:pPr>
        <w:spacing w:line="360" w:lineRule="auto"/>
        <w:ind w:right="-83" w:firstLine="720"/>
        <w:jc w:val="both"/>
        <w:rPr>
          <w:sz w:val="28"/>
          <w:szCs w:val="28"/>
        </w:rPr>
      </w:pPr>
      <w:r w:rsidRPr="00E55267">
        <w:rPr>
          <w:sz w:val="28"/>
          <w:szCs w:val="28"/>
        </w:rPr>
        <w:t>При построении системы контроля затрат необходимо определить:</w:t>
      </w:r>
    </w:p>
    <w:p w:rsidR="00566363" w:rsidRPr="00E55267" w:rsidRDefault="00566363" w:rsidP="00E55267">
      <w:pPr>
        <w:spacing w:line="360" w:lineRule="auto"/>
        <w:ind w:right="-83" w:firstLine="720"/>
        <w:jc w:val="both"/>
        <w:rPr>
          <w:sz w:val="28"/>
          <w:szCs w:val="28"/>
        </w:rPr>
      </w:pPr>
      <w:r w:rsidRPr="00E55267">
        <w:rPr>
          <w:sz w:val="28"/>
          <w:szCs w:val="28"/>
        </w:rPr>
        <w:t>- систему подконтрольных показателей, состав и уровень детализации подконтрольных показателей;</w:t>
      </w:r>
    </w:p>
    <w:p w:rsidR="00566363" w:rsidRPr="00E55267" w:rsidRDefault="00566363" w:rsidP="00E55267">
      <w:pPr>
        <w:spacing w:line="360" w:lineRule="auto"/>
        <w:ind w:right="-83" w:firstLine="720"/>
        <w:jc w:val="both"/>
        <w:rPr>
          <w:sz w:val="28"/>
          <w:szCs w:val="28"/>
        </w:rPr>
      </w:pPr>
      <w:r w:rsidRPr="00E55267">
        <w:rPr>
          <w:sz w:val="28"/>
          <w:szCs w:val="28"/>
        </w:rPr>
        <w:t>-  сроки представления отчётности;</w:t>
      </w:r>
    </w:p>
    <w:p w:rsidR="00566363" w:rsidRPr="00E55267" w:rsidRDefault="00566363" w:rsidP="00E55267">
      <w:pPr>
        <w:spacing w:line="360" w:lineRule="auto"/>
        <w:ind w:right="-83" w:firstLine="720"/>
        <w:jc w:val="both"/>
        <w:rPr>
          <w:sz w:val="28"/>
          <w:szCs w:val="28"/>
        </w:rPr>
      </w:pPr>
      <w:r w:rsidRPr="00E55267">
        <w:rPr>
          <w:sz w:val="28"/>
          <w:szCs w:val="28"/>
        </w:rPr>
        <w:t>- распределение ответственности за полноту, своевременность и достоверность информации, содержащейся в отчётах по затратам, то есть «привязку»</w:t>
      </w:r>
      <w:r w:rsidR="009F7157" w:rsidRPr="00E55267">
        <w:rPr>
          <w:sz w:val="28"/>
          <w:szCs w:val="28"/>
        </w:rPr>
        <w:t xml:space="preserve"> системы контроля к центрам ответственности на предприятии.</w:t>
      </w:r>
    </w:p>
    <w:p w:rsidR="009F7157" w:rsidRPr="00E55267" w:rsidRDefault="009F7157" w:rsidP="00E55267">
      <w:pPr>
        <w:spacing w:line="360" w:lineRule="auto"/>
        <w:ind w:right="-83" w:firstLine="720"/>
        <w:jc w:val="both"/>
        <w:rPr>
          <w:sz w:val="28"/>
          <w:szCs w:val="28"/>
        </w:rPr>
      </w:pPr>
      <w:r w:rsidRPr="00E55267">
        <w:rPr>
          <w:sz w:val="28"/>
          <w:szCs w:val="28"/>
        </w:rPr>
        <w:t xml:space="preserve">Для эффективной работы системы контроля затрат на предприятии необходимо выделить центры ответственности, где формируются затраты, классифицировать затраты, а затем воспользоваться системой управленческого учёта затрат. </w:t>
      </w:r>
      <w:r w:rsidR="009E47E8" w:rsidRPr="00E55267">
        <w:rPr>
          <w:sz w:val="28"/>
          <w:szCs w:val="28"/>
        </w:rPr>
        <w:t>Центр ответственности – такая группировка затрат, которая  позволяет совместить в одном учётном процессе места возникновения затрат: производство, цех, участок, бригаду с ответственностью возглавляющих их менеджеров.</w:t>
      </w:r>
    </w:p>
    <w:p w:rsidR="009F7157" w:rsidRPr="00E55267" w:rsidRDefault="009F7157" w:rsidP="00E55267">
      <w:pPr>
        <w:spacing w:line="360" w:lineRule="auto"/>
        <w:ind w:right="-83" w:firstLine="720"/>
        <w:jc w:val="both"/>
        <w:rPr>
          <w:sz w:val="28"/>
          <w:szCs w:val="28"/>
        </w:rPr>
      </w:pPr>
      <w:r w:rsidRPr="00E55267">
        <w:rPr>
          <w:sz w:val="28"/>
          <w:szCs w:val="28"/>
        </w:rPr>
        <w:t xml:space="preserve">Процесс управления затратами на предприятии включает в себя и процесс регулирования их уровня. Для этих целее затраты подразделяются на регулируемые и нерегулируемые. По степени регулируемости затраты подразделяются </w:t>
      </w:r>
      <w:r w:rsidR="004255EF" w:rsidRPr="00E55267">
        <w:rPr>
          <w:sz w:val="28"/>
          <w:szCs w:val="28"/>
        </w:rPr>
        <w:t>на полностью, частично и слабо регулируемые.</w:t>
      </w:r>
    </w:p>
    <w:p w:rsidR="004255EF" w:rsidRPr="00E55267" w:rsidRDefault="004255EF" w:rsidP="00E55267">
      <w:pPr>
        <w:spacing w:line="360" w:lineRule="auto"/>
        <w:ind w:right="-83" w:firstLine="720"/>
        <w:jc w:val="both"/>
        <w:rPr>
          <w:sz w:val="28"/>
          <w:szCs w:val="28"/>
        </w:rPr>
      </w:pPr>
      <w:r w:rsidRPr="00E55267">
        <w:rPr>
          <w:sz w:val="28"/>
          <w:szCs w:val="28"/>
        </w:rPr>
        <w:t>Полностью регулируемые затраты возникают в сферах производства и распределения. Эти затраты зарегистрированы по центрам ответственности, и их величина зависит от степени их регулирования со стороны менеджера. Частично регулируемые затраты имеют место в научно-исследовательских и опытно-конструкторских работах, маркетинге, обслуживании клиентов. Слабо регулируемые (заданные) затраты возникают во всех функциональных областях.</w:t>
      </w:r>
    </w:p>
    <w:p w:rsidR="004255EF" w:rsidRPr="00E55267" w:rsidRDefault="004255EF" w:rsidP="00E55267">
      <w:pPr>
        <w:spacing w:line="360" w:lineRule="auto"/>
        <w:ind w:right="-83" w:firstLine="720"/>
        <w:jc w:val="both"/>
        <w:rPr>
          <w:sz w:val="28"/>
          <w:szCs w:val="28"/>
        </w:rPr>
      </w:pPr>
      <w:r w:rsidRPr="00E55267">
        <w:rPr>
          <w:sz w:val="28"/>
          <w:szCs w:val="28"/>
        </w:rPr>
        <w:t>Степень регулируемости</w:t>
      </w:r>
      <w:r w:rsidR="00BE2AEE" w:rsidRPr="00E55267">
        <w:rPr>
          <w:sz w:val="28"/>
          <w:szCs w:val="28"/>
        </w:rPr>
        <w:t xml:space="preserve"> затрат зависит от специфики конкретного предприятия: применяемой технологии; организационной структуры; корпоративной культуры и других факторов. </w:t>
      </w:r>
      <w:r w:rsidRPr="00E55267">
        <w:rPr>
          <w:sz w:val="28"/>
          <w:szCs w:val="28"/>
        </w:rPr>
        <w:t xml:space="preserve"> </w:t>
      </w:r>
      <w:r w:rsidR="00D00188" w:rsidRPr="00E55267">
        <w:rPr>
          <w:sz w:val="28"/>
          <w:szCs w:val="28"/>
        </w:rPr>
        <w:t>Она различается в зависимости от следующих условий:</w:t>
      </w:r>
    </w:p>
    <w:p w:rsidR="00D00188" w:rsidRPr="00E55267" w:rsidRDefault="00D00188" w:rsidP="00E55267">
      <w:pPr>
        <w:spacing w:line="360" w:lineRule="auto"/>
        <w:ind w:right="-83" w:firstLine="720"/>
        <w:jc w:val="both"/>
        <w:rPr>
          <w:sz w:val="28"/>
          <w:szCs w:val="28"/>
        </w:rPr>
      </w:pPr>
      <w:r w:rsidRPr="00E55267">
        <w:rPr>
          <w:sz w:val="28"/>
          <w:szCs w:val="28"/>
        </w:rPr>
        <w:t>- длительности периода времени (при длительном периоде появляется возможность воздействовать на те затраты, которые в коротком периоде считаются заданными);</w:t>
      </w:r>
    </w:p>
    <w:p w:rsidR="0093188F" w:rsidRPr="00E55267" w:rsidRDefault="00D00188" w:rsidP="00E55267">
      <w:pPr>
        <w:spacing w:line="360" w:lineRule="auto"/>
        <w:ind w:right="-83" w:firstLine="720"/>
        <w:jc w:val="both"/>
        <w:rPr>
          <w:sz w:val="28"/>
          <w:szCs w:val="28"/>
        </w:rPr>
      </w:pPr>
      <w:r w:rsidRPr="00E55267">
        <w:rPr>
          <w:sz w:val="28"/>
          <w:szCs w:val="28"/>
        </w:rPr>
        <w:t xml:space="preserve">- </w:t>
      </w:r>
      <w:r w:rsidR="0093188F" w:rsidRPr="00E55267">
        <w:rPr>
          <w:sz w:val="28"/>
          <w:szCs w:val="28"/>
        </w:rPr>
        <w:t>полномочий лица, принимающего решение (затраты, которые являются заданными на уровне начальника цеха, могут оказаться регулируемыми на уровне директора предприятия).</w:t>
      </w:r>
    </w:p>
    <w:p w:rsidR="0093188F" w:rsidRPr="00E55267" w:rsidRDefault="0093188F" w:rsidP="00E55267">
      <w:pPr>
        <w:spacing w:line="360" w:lineRule="auto"/>
        <w:ind w:right="-83" w:firstLine="720"/>
        <w:jc w:val="both"/>
        <w:rPr>
          <w:sz w:val="28"/>
          <w:szCs w:val="28"/>
        </w:rPr>
      </w:pPr>
      <w:r w:rsidRPr="00E55267">
        <w:rPr>
          <w:sz w:val="28"/>
          <w:szCs w:val="28"/>
        </w:rPr>
        <w:t>Современная система управления на предприятии считается эффективной, если на первое место ставится «человеческий фактор». Успех любой производственной и коммерческой деятельности зависит от усилий трудового коллектива, профессионализма субъектов управления, их заинтересованности в результат</w:t>
      </w:r>
      <w:r w:rsidR="00E61C71" w:rsidRPr="00E55267">
        <w:rPr>
          <w:sz w:val="28"/>
          <w:szCs w:val="28"/>
        </w:rPr>
        <w:t>а</w:t>
      </w:r>
      <w:r w:rsidRPr="00E55267">
        <w:rPr>
          <w:sz w:val="28"/>
          <w:szCs w:val="28"/>
        </w:rPr>
        <w:t xml:space="preserve">х своего труда. </w:t>
      </w:r>
      <w:r w:rsidR="00E61C71" w:rsidRPr="00E55267">
        <w:rPr>
          <w:sz w:val="28"/>
          <w:szCs w:val="28"/>
        </w:rPr>
        <w:t xml:space="preserve">Для этого в управленческой деятельности широко используется система стимулирования. Исходя из этого признака затраты предприятия подразделяются на обязательные, связанные с выполнением основных трудовых обязанностей, и поощрительные, направленные на достижение высоких качественных показателей. </w:t>
      </w:r>
    </w:p>
    <w:p w:rsidR="00F4374B" w:rsidRPr="00E55267" w:rsidRDefault="00F4374B" w:rsidP="00E55267">
      <w:pPr>
        <w:spacing w:line="360" w:lineRule="auto"/>
        <w:ind w:right="-83" w:firstLine="720"/>
        <w:jc w:val="both"/>
        <w:rPr>
          <w:sz w:val="28"/>
          <w:szCs w:val="28"/>
        </w:rPr>
      </w:pPr>
      <w:r w:rsidRPr="00E55267">
        <w:rPr>
          <w:sz w:val="28"/>
          <w:szCs w:val="28"/>
        </w:rPr>
        <w:t>Обобщённо классификация затрат предприятия в управ</w:t>
      </w:r>
      <w:r w:rsidR="00C22A25">
        <w:rPr>
          <w:sz w:val="28"/>
          <w:szCs w:val="28"/>
        </w:rPr>
        <w:t>ленческом учёте представлена в т</w:t>
      </w:r>
      <w:r w:rsidRPr="00E55267">
        <w:rPr>
          <w:sz w:val="28"/>
          <w:szCs w:val="28"/>
        </w:rPr>
        <w:t>аблице 1.</w:t>
      </w:r>
    </w:p>
    <w:p w:rsidR="00F4374B" w:rsidRPr="00E55267" w:rsidRDefault="00F4374B" w:rsidP="00E55267">
      <w:pPr>
        <w:spacing w:line="360" w:lineRule="auto"/>
        <w:ind w:right="-83" w:firstLine="720"/>
        <w:jc w:val="both"/>
        <w:rPr>
          <w:sz w:val="28"/>
          <w:szCs w:val="28"/>
        </w:rPr>
      </w:pPr>
      <w:r w:rsidRPr="00E55267">
        <w:rPr>
          <w:sz w:val="28"/>
          <w:szCs w:val="28"/>
        </w:rPr>
        <w:t>Таблица 1.</w:t>
      </w:r>
      <w:r w:rsidR="00C22A25">
        <w:rPr>
          <w:sz w:val="28"/>
          <w:szCs w:val="28"/>
        </w:rPr>
        <w:t xml:space="preserve">1 - </w:t>
      </w:r>
      <w:r w:rsidRPr="00E55267">
        <w:rPr>
          <w:sz w:val="28"/>
          <w:szCs w:val="28"/>
        </w:rPr>
        <w:t>Классификация затрат в управленческом учёте</w:t>
      </w:r>
    </w:p>
    <w:tbl>
      <w:tblPr>
        <w:tblStyle w:val="a3"/>
        <w:tblW w:w="0" w:type="auto"/>
        <w:tblLook w:val="01E0" w:firstRow="1" w:lastRow="1" w:firstColumn="1" w:lastColumn="1" w:noHBand="0" w:noVBand="0"/>
      </w:tblPr>
      <w:tblGrid>
        <w:gridCol w:w="3528"/>
        <w:gridCol w:w="6325"/>
      </w:tblGrid>
      <w:tr w:rsidR="00F4374B" w:rsidRPr="00E55267">
        <w:tc>
          <w:tcPr>
            <w:tcW w:w="3528" w:type="dxa"/>
          </w:tcPr>
          <w:p w:rsidR="00F4374B" w:rsidRPr="00E55267" w:rsidRDefault="00EB7656" w:rsidP="008D2142">
            <w:pPr>
              <w:spacing w:line="360" w:lineRule="auto"/>
              <w:ind w:right="-83" w:firstLine="360"/>
              <w:rPr>
                <w:sz w:val="28"/>
                <w:szCs w:val="28"/>
              </w:rPr>
            </w:pPr>
            <w:r w:rsidRPr="00E55267">
              <w:rPr>
                <w:sz w:val="28"/>
                <w:szCs w:val="28"/>
              </w:rPr>
              <w:t>Направления управленческого учёта</w:t>
            </w:r>
          </w:p>
        </w:tc>
        <w:tc>
          <w:tcPr>
            <w:tcW w:w="6325" w:type="dxa"/>
          </w:tcPr>
          <w:p w:rsidR="00F4374B" w:rsidRPr="00E55267" w:rsidRDefault="00EB7656" w:rsidP="008D2142">
            <w:pPr>
              <w:spacing w:line="360" w:lineRule="auto"/>
              <w:ind w:right="-83" w:firstLine="252"/>
              <w:rPr>
                <w:sz w:val="28"/>
                <w:szCs w:val="28"/>
              </w:rPr>
            </w:pPr>
            <w:r w:rsidRPr="00E55267">
              <w:rPr>
                <w:sz w:val="28"/>
                <w:szCs w:val="28"/>
              </w:rPr>
              <w:t>Классификационные признаки и группы</w:t>
            </w:r>
          </w:p>
        </w:tc>
      </w:tr>
      <w:tr w:rsidR="00F4374B" w:rsidRPr="00E55267">
        <w:tc>
          <w:tcPr>
            <w:tcW w:w="3528" w:type="dxa"/>
          </w:tcPr>
          <w:p w:rsidR="00F4374B" w:rsidRPr="00E55267" w:rsidRDefault="00EB7656" w:rsidP="008D2142">
            <w:pPr>
              <w:spacing w:line="360" w:lineRule="auto"/>
              <w:ind w:right="-83" w:firstLine="360"/>
              <w:rPr>
                <w:sz w:val="28"/>
                <w:szCs w:val="28"/>
              </w:rPr>
            </w:pPr>
            <w:r w:rsidRPr="00E55267">
              <w:rPr>
                <w:sz w:val="28"/>
                <w:szCs w:val="28"/>
              </w:rPr>
              <w:t>1. Процесс принятия управленческих решений</w:t>
            </w:r>
          </w:p>
        </w:tc>
        <w:tc>
          <w:tcPr>
            <w:tcW w:w="6325" w:type="dxa"/>
          </w:tcPr>
          <w:p w:rsidR="00F4374B" w:rsidRPr="00E55267" w:rsidRDefault="00EB7656" w:rsidP="008D2142">
            <w:pPr>
              <w:spacing w:line="360" w:lineRule="auto"/>
              <w:ind w:right="-83" w:firstLine="252"/>
              <w:rPr>
                <w:sz w:val="28"/>
                <w:szCs w:val="28"/>
              </w:rPr>
            </w:pPr>
            <w:r w:rsidRPr="00E55267">
              <w:rPr>
                <w:sz w:val="28"/>
                <w:szCs w:val="28"/>
              </w:rPr>
              <w:t>Явные и альтернативные;</w:t>
            </w:r>
          </w:p>
          <w:p w:rsidR="00EB7656" w:rsidRPr="00E55267" w:rsidRDefault="00EB7656" w:rsidP="008D2142">
            <w:pPr>
              <w:spacing w:line="360" w:lineRule="auto"/>
              <w:ind w:right="-83" w:firstLine="252"/>
              <w:rPr>
                <w:sz w:val="28"/>
                <w:szCs w:val="28"/>
              </w:rPr>
            </w:pPr>
            <w:r w:rsidRPr="00E55267">
              <w:rPr>
                <w:sz w:val="28"/>
                <w:szCs w:val="28"/>
              </w:rPr>
              <w:t>релевантные и нерелевантные;</w:t>
            </w:r>
          </w:p>
          <w:p w:rsidR="00EB7656" w:rsidRPr="00E55267" w:rsidRDefault="00EB7656" w:rsidP="008D2142">
            <w:pPr>
              <w:spacing w:line="360" w:lineRule="auto"/>
              <w:ind w:right="-83" w:firstLine="252"/>
              <w:rPr>
                <w:sz w:val="28"/>
                <w:szCs w:val="28"/>
              </w:rPr>
            </w:pPr>
            <w:r w:rsidRPr="00E55267">
              <w:rPr>
                <w:sz w:val="28"/>
                <w:szCs w:val="28"/>
              </w:rPr>
              <w:t>эффективные и неэффективные</w:t>
            </w:r>
          </w:p>
        </w:tc>
      </w:tr>
      <w:tr w:rsidR="00F4374B" w:rsidRPr="00E55267">
        <w:tc>
          <w:tcPr>
            <w:tcW w:w="3528" w:type="dxa"/>
          </w:tcPr>
          <w:p w:rsidR="00F4374B" w:rsidRPr="00E55267" w:rsidRDefault="00EB7656" w:rsidP="008D2142">
            <w:pPr>
              <w:spacing w:line="360" w:lineRule="auto"/>
              <w:ind w:right="-83" w:firstLine="360"/>
              <w:rPr>
                <w:sz w:val="28"/>
                <w:szCs w:val="28"/>
              </w:rPr>
            </w:pPr>
            <w:r w:rsidRPr="00E55267">
              <w:rPr>
                <w:sz w:val="28"/>
                <w:szCs w:val="28"/>
              </w:rPr>
              <w:t>2. Процесс прогнозирования</w:t>
            </w:r>
          </w:p>
        </w:tc>
        <w:tc>
          <w:tcPr>
            <w:tcW w:w="6325" w:type="dxa"/>
          </w:tcPr>
          <w:p w:rsidR="00F4374B" w:rsidRPr="00E55267" w:rsidRDefault="00EB7656" w:rsidP="008D2142">
            <w:pPr>
              <w:spacing w:line="360" w:lineRule="auto"/>
              <w:ind w:right="-83" w:firstLine="252"/>
              <w:rPr>
                <w:sz w:val="28"/>
                <w:szCs w:val="28"/>
              </w:rPr>
            </w:pPr>
            <w:r w:rsidRPr="00E55267">
              <w:rPr>
                <w:sz w:val="28"/>
                <w:szCs w:val="28"/>
              </w:rPr>
              <w:t>Краткосрочные и долгосрочные</w:t>
            </w:r>
          </w:p>
        </w:tc>
      </w:tr>
      <w:tr w:rsidR="00F4374B" w:rsidRPr="00E55267">
        <w:tc>
          <w:tcPr>
            <w:tcW w:w="3528" w:type="dxa"/>
          </w:tcPr>
          <w:p w:rsidR="00F4374B" w:rsidRPr="00E55267" w:rsidRDefault="00EB7656" w:rsidP="008D2142">
            <w:pPr>
              <w:spacing w:line="360" w:lineRule="auto"/>
              <w:ind w:right="-83" w:firstLine="360"/>
              <w:rPr>
                <w:sz w:val="28"/>
                <w:szCs w:val="28"/>
              </w:rPr>
            </w:pPr>
            <w:r w:rsidRPr="00E55267">
              <w:rPr>
                <w:sz w:val="28"/>
                <w:szCs w:val="28"/>
              </w:rPr>
              <w:t>3. Процесс планирования</w:t>
            </w:r>
          </w:p>
        </w:tc>
        <w:tc>
          <w:tcPr>
            <w:tcW w:w="6325" w:type="dxa"/>
          </w:tcPr>
          <w:p w:rsidR="00F4374B" w:rsidRPr="00E55267" w:rsidRDefault="00EB7656" w:rsidP="008D2142">
            <w:pPr>
              <w:spacing w:line="360" w:lineRule="auto"/>
              <w:ind w:right="-83" w:firstLine="252"/>
              <w:rPr>
                <w:sz w:val="28"/>
                <w:szCs w:val="28"/>
              </w:rPr>
            </w:pPr>
            <w:r w:rsidRPr="00E55267">
              <w:rPr>
                <w:sz w:val="28"/>
                <w:szCs w:val="28"/>
              </w:rPr>
              <w:t>Планируемые и непланируемые</w:t>
            </w:r>
          </w:p>
        </w:tc>
      </w:tr>
      <w:tr w:rsidR="00F4374B" w:rsidRPr="00E55267">
        <w:tc>
          <w:tcPr>
            <w:tcW w:w="3528" w:type="dxa"/>
          </w:tcPr>
          <w:p w:rsidR="00F4374B" w:rsidRPr="00E55267" w:rsidRDefault="00EB7656" w:rsidP="008D2142">
            <w:pPr>
              <w:spacing w:line="360" w:lineRule="auto"/>
              <w:ind w:right="-83" w:firstLine="360"/>
              <w:rPr>
                <w:sz w:val="28"/>
                <w:szCs w:val="28"/>
              </w:rPr>
            </w:pPr>
            <w:r w:rsidRPr="00E55267">
              <w:rPr>
                <w:sz w:val="28"/>
                <w:szCs w:val="28"/>
              </w:rPr>
              <w:t>4. Процесс нормирования</w:t>
            </w:r>
          </w:p>
        </w:tc>
        <w:tc>
          <w:tcPr>
            <w:tcW w:w="6325" w:type="dxa"/>
          </w:tcPr>
          <w:p w:rsidR="00F4374B" w:rsidRPr="00E55267" w:rsidRDefault="00EB7656" w:rsidP="008D2142">
            <w:pPr>
              <w:spacing w:line="360" w:lineRule="auto"/>
              <w:ind w:right="-83" w:firstLine="252"/>
              <w:rPr>
                <w:sz w:val="28"/>
                <w:szCs w:val="28"/>
              </w:rPr>
            </w:pPr>
            <w:r w:rsidRPr="00E55267">
              <w:rPr>
                <w:sz w:val="28"/>
                <w:szCs w:val="28"/>
              </w:rPr>
              <w:t>Стандарты, нормы и нормативы и отклонения от них</w:t>
            </w:r>
          </w:p>
        </w:tc>
      </w:tr>
      <w:tr w:rsidR="00F4374B" w:rsidRPr="00E55267">
        <w:tc>
          <w:tcPr>
            <w:tcW w:w="3528" w:type="dxa"/>
          </w:tcPr>
          <w:p w:rsidR="00F4374B" w:rsidRPr="00E55267" w:rsidRDefault="00EB7656" w:rsidP="008D2142">
            <w:pPr>
              <w:spacing w:line="360" w:lineRule="auto"/>
              <w:ind w:right="-83" w:firstLine="360"/>
              <w:rPr>
                <w:sz w:val="28"/>
                <w:szCs w:val="28"/>
              </w:rPr>
            </w:pPr>
            <w:r w:rsidRPr="00E55267">
              <w:rPr>
                <w:sz w:val="28"/>
                <w:szCs w:val="28"/>
              </w:rPr>
              <w:t>5. Процесс организации</w:t>
            </w:r>
          </w:p>
        </w:tc>
        <w:tc>
          <w:tcPr>
            <w:tcW w:w="6325" w:type="dxa"/>
          </w:tcPr>
          <w:p w:rsidR="00F4374B" w:rsidRPr="00E55267" w:rsidRDefault="00EB7656" w:rsidP="008D2142">
            <w:pPr>
              <w:spacing w:line="360" w:lineRule="auto"/>
              <w:ind w:right="-83" w:firstLine="252"/>
              <w:rPr>
                <w:sz w:val="28"/>
                <w:szCs w:val="28"/>
              </w:rPr>
            </w:pPr>
            <w:r w:rsidRPr="00E55267">
              <w:rPr>
                <w:sz w:val="28"/>
                <w:szCs w:val="28"/>
              </w:rPr>
              <w:t>По местам и сферам возникновения;</w:t>
            </w:r>
          </w:p>
          <w:p w:rsidR="00EB7656" w:rsidRPr="00E55267" w:rsidRDefault="00961F82" w:rsidP="008D2142">
            <w:pPr>
              <w:spacing w:line="360" w:lineRule="auto"/>
              <w:ind w:right="-83" w:firstLine="252"/>
              <w:rPr>
                <w:sz w:val="28"/>
                <w:szCs w:val="28"/>
              </w:rPr>
            </w:pPr>
            <w:r w:rsidRPr="00E55267">
              <w:rPr>
                <w:sz w:val="28"/>
                <w:szCs w:val="28"/>
              </w:rPr>
              <w:t>функциям деятельности и центрам затрат</w:t>
            </w:r>
          </w:p>
        </w:tc>
      </w:tr>
      <w:tr w:rsidR="00F4374B" w:rsidRPr="00E55267">
        <w:tc>
          <w:tcPr>
            <w:tcW w:w="3528" w:type="dxa"/>
          </w:tcPr>
          <w:p w:rsidR="00F4374B" w:rsidRPr="00E55267" w:rsidRDefault="00961F82" w:rsidP="008D2142">
            <w:pPr>
              <w:spacing w:line="360" w:lineRule="auto"/>
              <w:ind w:right="-83" w:firstLine="360"/>
              <w:rPr>
                <w:sz w:val="28"/>
                <w:szCs w:val="28"/>
              </w:rPr>
            </w:pPr>
            <w:r w:rsidRPr="00E55267">
              <w:rPr>
                <w:sz w:val="28"/>
                <w:szCs w:val="28"/>
              </w:rPr>
              <w:t>6. Процесс учёта</w:t>
            </w:r>
          </w:p>
        </w:tc>
        <w:tc>
          <w:tcPr>
            <w:tcW w:w="6325" w:type="dxa"/>
          </w:tcPr>
          <w:p w:rsidR="00961F82" w:rsidRPr="00E55267" w:rsidRDefault="00961F82" w:rsidP="008D2142">
            <w:pPr>
              <w:spacing w:line="360" w:lineRule="auto"/>
              <w:ind w:right="-83" w:firstLine="252"/>
              <w:rPr>
                <w:sz w:val="28"/>
                <w:szCs w:val="28"/>
              </w:rPr>
            </w:pPr>
            <w:r w:rsidRPr="00E55267">
              <w:rPr>
                <w:sz w:val="28"/>
                <w:szCs w:val="28"/>
              </w:rPr>
              <w:t>Одноэлементные и комплексные; по статьям калькуляции и экономическим элементам; постоянные и переменные; основные и накладные; прямые и косвенные; текущие и единовременные</w:t>
            </w:r>
          </w:p>
        </w:tc>
      </w:tr>
      <w:tr w:rsidR="00F4374B" w:rsidRPr="00E55267">
        <w:tc>
          <w:tcPr>
            <w:tcW w:w="3528" w:type="dxa"/>
          </w:tcPr>
          <w:p w:rsidR="00F4374B" w:rsidRPr="00E55267" w:rsidRDefault="00961F82" w:rsidP="008D2142">
            <w:pPr>
              <w:spacing w:line="360" w:lineRule="auto"/>
              <w:ind w:right="-83" w:firstLine="360"/>
              <w:rPr>
                <w:sz w:val="28"/>
                <w:szCs w:val="28"/>
              </w:rPr>
            </w:pPr>
            <w:r w:rsidRPr="00E55267">
              <w:rPr>
                <w:sz w:val="28"/>
                <w:szCs w:val="28"/>
              </w:rPr>
              <w:t>7. Процесс контроля</w:t>
            </w:r>
          </w:p>
        </w:tc>
        <w:tc>
          <w:tcPr>
            <w:tcW w:w="6325" w:type="dxa"/>
          </w:tcPr>
          <w:p w:rsidR="00F4374B" w:rsidRPr="00E55267" w:rsidRDefault="00961F82" w:rsidP="008D2142">
            <w:pPr>
              <w:spacing w:line="360" w:lineRule="auto"/>
              <w:ind w:right="-83" w:firstLine="252"/>
              <w:rPr>
                <w:sz w:val="28"/>
                <w:szCs w:val="28"/>
              </w:rPr>
            </w:pPr>
            <w:r w:rsidRPr="00E55267">
              <w:rPr>
                <w:sz w:val="28"/>
                <w:szCs w:val="28"/>
              </w:rPr>
              <w:t>Контролируемые и неконтролируемые</w:t>
            </w:r>
          </w:p>
        </w:tc>
      </w:tr>
      <w:tr w:rsidR="00F4374B" w:rsidRPr="00E55267">
        <w:tc>
          <w:tcPr>
            <w:tcW w:w="3528" w:type="dxa"/>
          </w:tcPr>
          <w:p w:rsidR="00F4374B" w:rsidRPr="00E55267" w:rsidRDefault="00961F82" w:rsidP="008D2142">
            <w:pPr>
              <w:spacing w:line="360" w:lineRule="auto"/>
              <w:ind w:right="-83" w:firstLine="360"/>
              <w:rPr>
                <w:sz w:val="28"/>
                <w:szCs w:val="28"/>
              </w:rPr>
            </w:pPr>
            <w:r w:rsidRPr="00E55267">
              <w:rPr>
                <w:sz w:val="28"/>
                <w:szCs w:val="28"/>
              </w:rPr>
              <w:t>8. Процесс регулирования</w:t>
            </w:r>
          </w:p>
        </w:tc>
        <w:tc>
          <w:tcPr>
            <w:tcW w:w="6325" w:type="dxa"/>
          </w:tcPr>
          <w:p w:rsidR="00F4374B" w:rsidRPr="00E55267" w:rsidRDefault="00961F82" w:rsidP="008D2142">
            <w:pPr>
              <w:spacing w:line="360" w:lineRule="auto"/>
              <w:ind w:right="-83" w:firstLine="252"/>
              <w:rPr>
                <w:sz w:val="28"/>
                <w:szCs w:val="28"/>
              </w:rPr>
            </w:pPr>
            <w:r w:rsidRPr="00E55267">
              <w:rPr>
                <w:sz w:val="28"/>
                <w:szCs w:val="28"/>
              </w:rPr>
              <w:t>Регулируемые и нерегулируемые</w:t>
            </w:r>
          </w:p>
        </w:tc>
      </w:tr>
      <w:tr w:rsidR="00F4374B" w:rsidRPr="00E55267">
        <w:tc>
          <w:tcPr>
            <w:tcW w:w="3528" w:type="dxa"/>
          </w:tcPr>
          <w:p w:rsidR="00F4374B" w:rsidRPr="00E55267" w:rsidRDefault="00961F82" w:rsidP="008D2142">
            <w:pPr>
              <w:spacing w:line="360" w:lineRule="auto"/>
              <w:ind w:right="-83" w:firstLine="360"/>
              <w:rPr>
                <w:sz w:val="28"/>
                <w:szCs w:val="28"/>
              </w:rPr>
            </w:pPr>
            <w:r w:rsidRPr="00E55267">
              <w:rPr>
                <w:sz w:val="28"/>
                <w:szCs w:val="28"/>
              </w:rPr>
              <w:t>9. Процесс стимулирования</w:t>
            </w:r>
          </w:p>
        </w:tc>
        <w:tc>
          <w:tcPr>
            <w:tcW w:w="6325" w:type="dxa"/>
          </w:tcPr>
          <w:p w:rsidR="00F4374B" w:rsidRPr="00E55267" w:rsidRDefault="00961F82" w:rsidP="008D2142">
            <w:pPr>
              <w:spacing w:line="360" w:lineRule="auto"/>
              <w:ind w:right="-83" w:firstLine="252"/>
              <w:rPr>
                <w:sz w:val="28"/>
                <w:szCs w:val="28"/>
              </w:rPr>
            </w:pPr>
            <w:r w:rsidRPr="00E55267">
              <w:rPr>
                <w:sz w:val="28"/>
                <w:szCs w:val="28"/>
              </w:rPr>
              <w:t>Обязательные и поощрительные</w:t>
            </w:r>
          </w:p>
        </w:tc>
      </w:tr>
      <w:tr w:rsidR="00F4374B" w:rsidRPr="00E55267">
        <w:tc>
          <w:tcPr>
            <w:tcW w:w="3528" w:type="dxa"/>
          </w:tcPr>
          <w:p w:rsidR="00F4374B" w:rsidRPr="00E55267" w:rsidRDefault="00961F82" w:rsidP="008D2142">
            <w:pPr>
              <w:spacing w:line="360" w:lineRule="auto"/>
              <w:ind w:right="-83" w:firstLine="360"/>
              <w:rPr>
                <w:sz w:val="28"/>
                <w:szCs w:val="28"/>
              </w:rPr>
            </w:pPr>
            <w:r w:rsidRPr="00E55267">
              <w:rPr>
                <w:sz w:val="28"/>
                <w:szCs w:val="28"/>
              </w:rPr>
              <w:t>10. Процесс анализа</w:t>
            </w:r>
          </w:p>
        </w:tc>
        <w:tc>
          <w:tcPr>
            <w:tcW w:w="6325" w:type="dxa"/>
          </w:tcPr>
          <w:p w:rsidR="00F4374B" w:rsidRPr="00E55267" w:rsidRDefault="00961F82" w:rsidP="008D2142">
            <w:pPr>
              <w:spacing w:line="360" w:lineRule="auto"/>
              <w:ind w:right="-83" w:firstLine="252"/>
              <w:rPr>
                <w:sz w:val="28"/>
                <w:szCs w:val="28"/>
              </w:rPr>
            </w:pPr>
            <w:r w:rsidRPr="00E55267">
              <w:rPr>
                <w:sz w:val="28"/>
                <w:szCs w:val="28"/>
              </w:rPr>
              <w:t>Фактические; прогнозные; плановые; сметные; стандартные; общие и структурные; полные и частичные</w:t>
            </w:r>
          </w:p>
        </w:tc>
      </w:tr>
    </w:tbl>
    <w:p w:rsidR="00F4374B" w:rsidRPr="00E55267" w:rsidRDefault="00F4374B" w:rsidP="00E55267">
      <w:pPr>
        <w:spacing w:line="360" w:lineRule="auto"/>
        <w:ind w:right="-83" w:firstLine="720"/>
        <w:jc w:val="both"/>
        <w:rPr>
          <w:sz w:val="28"/>
          <w:szCs w:val="28"/>
        </w:rPr>
      </w:pPr>
    </w:p>
    <w:p w:rsidR="001A55EB" w:rsidRDefault="008D2142" w:rsidP="00E55267">
      <w:pPr>
        <w:spacing w:line="360" w:lineRule="auto"/>
        <w:ind w:right="-83" w:firstLine="720"/>
        <w:jc w:val="both"/>
        <w:rPr>
          <w:sz w:val="28"/>
          <w:szCs w:val="28"/>
        </w:rPr>
      </w:pPr>
      <w:r w:rsidRPr="00E55267">
        <w:rPr>
          <w:sz w:val="28"/>
          <w:szCs w:val="28"/>
        </w:rPr>
        <w:t>Процесс принятия управленческих решений невозможен без эффективной системы экономического анализа, позволяющей оценивать достигнутые результаты деятельности предприятия, выявлять внутренние и внешние резервы его дальнейшего развития. Для этих целей затраты группируются на фактические, прогнозные, плановые, сметные. В ходе анализа исследуется общий объём затрат, а также образующие его отдельные элементы и статьи, т.е. структура.</w:t>
      </w:r>
      <w:r>
        <w:rPr>
          <w:sz w:val="28"/>
          <w:szCs w:val="28"/>
        </w:rPr>
        <w:t xml:space="preserve"> </w:t>
      </w:r>
    </w:p>
    <w:p w:rsidR="00AB2123" w:rsidRPr="00E55267" w:rsidRDefault="00AB2123" w:rsidP="00E55267">
      <w:pPr>
        <w:spacing w:line="360" w:lineRule="auto"/>
        <w:ind w:right="-83" w:firstLine="720"/>
        <w:jc w:val="both"/>
        <w:rPr>
          <w:sz w:val="28"/>
          <w:szCs w:val="28"/>
        </w:rPr>
      </w:pPr>
    </w:p>
    <w:p w:rsidR="00491E56" w:rsidRDefault="00491E56" w:rsidP="00E55267">
      <w:pPr>
        <w:spacing w:line="360" w:lineRule="auto"/>
        <w:ind w:right="-83" w:firstLine="720"/>
        <w:jc w:val="both"/>
        <w:rPr>
          <w:sz w:val="28"/>
          <w:szCs w:val="28"/>
        </w:rPr>
      </w:pPr>
      <w:r w:rsidRPr="00E55267">
        <w:rPr>
          <w:sz w:val="28"/>
          <w:szCs w:val="28"/>
        </w:rPr>
        <w:t>1.2 Организация управленческого учёта по местам возникновения затрат и центрам ответственности</w:t>
      </w:r>
    </w:p>
    <w:p w:rsidR="00AB2123" w:rsidRPr="00E55267" w:rsidRDefault="00AB2123" w:rsidP="00E55267">
      <w:pPr>
        <w:spacing w:line="360" w:lineRule="auto"/>
        <w:ind w:right="-83" w:firstLine="720"/>
        <w:jc w:val="both"/>
        <w:rPr>
          <w:sz w:val="28"/>
          <w:szCs w:val="28"/>
        </w:rPr>
      </w:pPr>
    </w:p>
    <w:p w:rsidR="00491E56" w:rsidRPr="00E55267" w:rsidRDefault="00491E56" w:rsidP="00E55267">
      <w:pPr>
        <w:spacing w:line="360" w:lineRule="auto"/>
        <w:ind w:right="-83" w:firstLine="720"/>
        <w:jc w:val="both"/>
        <w:rPr>
          <w:sz w:val="28"/>
          <w:szCs w:val="28"/>
        </w:rPr>
      </w:pPr>
      <w:r w:rsidRPr="00E55267">
        <w:rPr>
          <w:sz w:val="28"/>
          <w:szCs w:val="28"/>
        </w:rPr>
        <w:t>Управленческий учёт объект объективно составляет необходимую подсистему управления организацией. Задача руководителя в настоящее время состоит в том, чтобы определить стратегическое направление, заручиться согласием подчинённых, дать им полномочия. При этом внутрифирменный учёт также должен соответствовать целям и задачам внутрифирменного маркетинга и способствовать активизации роли каждого работника в управлении.</w:t>
      </w:r>
    </w:p>
    <w:p w:rsidR="00491E56" w:rsidRPr="00E55267" w:rsidRDefault="00491E56" w:rsidP="00E55267">
      <w:pPr>
        <w:spacing w:line="360" w:lineRule="auto"/>
        <w:ind w:right="-83" w:firstLine="720"/>
        <w:jc w:val="both"/>
        <w:rPr>
          <w:sz w:val="28"/>
          <w:szCs w:val="28"/>
        </w:rPr>
      </w:pPr>
      <w:r w:rsidRPr="00E55267">
        <w:rPr>
          <w:sz w:val="28"/>
          <w:szCs w:val="28"/>
        </w:rPr>
        <w:t>Организационную структуру современной компании можно определить как совокупность линий ответственности внутри организации. Линии ответственности – это линии, показывающие направление движения информации. В таких условиях организационная структура представляет собой пирамиду, где нижние уровни менеджеров подотчётны верхним уровням. С недавних пор у крупных компаний появилась тенденция к организации своей структуры не по традиционному функциональному признаку (маркетинг, финансы, снабжение, производство, сбыт), а по линиям продукции, каждая из которых группируется вокруг производства определённого типа продуктов или услуг и включает в себя необходимые функциональные службы.</w:t>
      </w:r>
    </w:p>
    <w:p w:rsidR="00491E56" w:rsidRPr="00E55267" w:rsidRDefault="00491E56" w:rsidP="00E55267">
      <w:pPr>
        <w:spacing w:line="360" w:lineRule="auto"/>
        <w:ind w:right="-83" w:firstLine="720"/>
        <w:jc w:val="both"/>
        <w:rPr>
          <w:sz w:val="28"/>
          <w:szCs w:val="28"/>
        </w:rPr>
      </w:pPr>
      <w:r w:rsidRPr="00E55267">
        <w:rPr>
          <w:sz w:val="28"/>
          <w:szCs w:val="28"/>
        </w:rPr>
        <w:t xml:space="preserve">Также часто применительно к структурным единицам компании используются термины «отделения», «филиалы» (внутренние единицы самого высокого уровня), «подразделения» (единицы более низкого уровня). Децентрализация управления – распределение полномочий и обязанностей принимать решения между различными уровнями управления – требует  формализованного подхода к организационной структуре компании. Такой подход охватывает все структурные единицы сверху донизу и определяет место каждого подразделения (сегмента, отделения) с точки зрения делегирования ему определённых полномочий и ответственности. В результате организационную структуру современной компании можно рассматривать как совокупность различных центров ответственности. Учётная система такой структуры обеспечивает регистрацию, отражение, накопление, анализ, предоставление информации о затратах и результатах и превращается в систему учёта по центрам ответственности. </w:t>
      </w:r>
    </w:p>
    <w:p w:rsidR="00491E56" w:rsidRPr="00E55267" w:rsidRDefault="00491E56" w:rsidP="00E55267">
      <w:pPr>
        <w:spacing w:line="360" w:lineRule="auto"/>
        <w:ind w:right="-83" w:firstLine="720"/>
        <w:jc w:val="both"/>
        <w:rPr>
          <w:sz w:val="28"/>
          <w:szCs w:val="28"/>
        </w:rPr>
      </w:pPr>
      <w:r w:rsidRPr="00E55267">
        <w:rPr>
          <w:sz w:val="28"/>
          <w:szCs w:val="28"/>
        </w:rPr>
        <w:t>Центр ответственности – это часть организации, по которой целесообразно аккумулировать учётную информацию о деятельности такого центра. Отчёты центров ответственности включают только те статьи затрат и поступлений (доходов, выручки), на которые может повлиять менеджер центра. Его также можно назвать центром отчётности.</w:t>
      </w:r>
    </w:p>
    <w:p w:rsidR="00491E56" w:rsidRPr="00E55267" w:rsidRDefault="00491E56" w:rsidP="00E55267">
      <w:pPr>
        <w:spacing w:line="360" w:lineRule="auto"/>
        <w:ind w:right="-83" w:firstLine="720"/>
        <w:jc w:val="both"/>
        <w:rPr>
          <w:sz w:val="28"/>
          <w:szCs w:val="28"/>
        </w:rPr>
      </w:pPr>
      <w:r w:rsidRPr="00E55267">
        <w:rPr>
          <w:sz w:val="28"/>
          <w:szCs w:val="28"/>
        </w:rPr>
        <w:t>Концепцию учёта по центрам ответственности впервые выдвинул американский учёный Джон Хиггинс в 1952 году: «Каждую структурную единицу предприятия обременяют  только те доходы и расходы, за которые она может отвечать и которые контролирует».</w:t>
      </w:r>
    </w:p>
    <w:p w:rsidR="00491E56" w:rsidRPr="00E55267" w:rsidRDefault="00491E56" w:rsidP="00E55267">
      <w:pPr>
        <w:spacing w:line="360" w:lineRule="auto"/>
        <w:ind w:right="-83" w:firstLine="720"/>
        <w:jc w:val="both"/>
        <w:rPr>
          <w:sz w:val="28"/>
          <w:szCs w:val="28"/>
        </w:rPr>
      </w:pPr>
      <w:r w:rsidRPr="00E55267">
        <w:rPr>
          <w:sz w:val="28"/>
          <w:szCs w:val="28"/>
        </w:rPr>
        <w:t xml:space="preserve">Центр ответственности – сегмент организации, по которому контролируются производственные затраты, а также полученный доход или процесс его инвестирования. Причём руководитель центра ответственности несёт ответственность за процесс формирования этих показателей. Деятельность каждого центра ответственности оценивается эффективностью его функционирования. Цель учёта по центрам ответственности состоит в обобщении данных о затратах и результатах деятельности по каждому центру ответственности. </w:t>
      </w:r>
    </w:p>
    <w:p w:rsidR="00491E56" w:rsidRPr="00E55267" w:rsidRDefault="00491E56" w:rsidP="00E55267">
      <w:pPr>
        <w:spacing w:line="360" w:lineRule="auto"/>
        <w:ind w:right="-83" w:firstLine="720"/>
        <w:jc w:val="both"/>
        <w:rPr>
          <w:sz w:val="28"/>
          <w:szCs w:val="28"/>
        </w:rPr>
      </w:pPr>
      <w:r w:rsidRPr="00E55267">
        <w:rPr>
          <w:sz w:val="28"/>
          <w:szCs w:val="28"/>
        </w:rPr>
        <w:t xml:space="preserve">Решающее влияние на создание центров ответственности оказывают организационная и производственная структуры предприятия. </w:t>
      </w:r>
    </w:p>
    <w:p w:rsidR="00491E56" w:rsidRPr="00E55267" w:rsidRDefault="00491E56" w:rsidP="00E55267">
      <w:pPr>
        <w:spacing w:line="360" w:lineRule="auto"/>
        <w:ind w:right="-83" w:firstLine="720"/>
        <w:jc w:val="both"/>
        <w:rPr>
          <w:sz w:val="28"/>
          <w:szCs w:val="28"/>
        </w:rPr>
      </w:pPr>
      <w:r w:rsidRPr="00E55267">
        <w:rPr>
          <w:sz w:val="28"/>
          <w:szCs w:val="28"/>
        </w:rPr>
        <w:t xml:space="preserve">Организационные структуры управления отличаются большим разнообразием и зависят от множества факторов. </w:t>
      </w:r>
    </w:p>
    <w:p w:rsidR="00491E56" w:rsidRPr="00E55267" w:rsidRDefault="00491E56" w:rsidP="00E55267">
      <w:pPr>
        <w:spacing w:line="360" w:lineRule="auto"/>
        <w:ind w:right="-83" w:firstLine="720"/>
        <w:jc w:val="both"/>
        <w:rPr>
          <w:sz w:val="28"/>
          <w:szCs w:val="28"/>
        </w:rPr>
      </w:pPr>
      <w:r w:rsidRPr="00E55267">
        <w:rPr>
          <w:sz w:val="28"/>
          <w:szCs w:val="28"/>
        </w:rPr>
        <w:t>Организационная структура официально находит своё выражение в штатном расписании. Фактически она обеспечивает согласованность отдельных видов деятельности предприятия и усилий подразделений по выполнению основных целей и задач.</w:t>
      </w:r>
    </w:p>
    <w:p w:rsidR="00491E56" w:rsidRPr="00E55267" w:rsidRDefault="00491E56" w:rsidP="00E55267">
      <w:pPr>
        <w:spacing w:line="360" w:lineRule="auto"/>
        <w:ind w:right="-83" w:firstLine="720"/>
        <w:jc w:val="both"/>
        <w:rPr>
          <w:sz w:val="28"/>
          <w:szCs w:val="28"/>
        </w:rPr>
      </w:pPr>
      <w:r w:rsidRPr="00E55267">
        <w:rPr>
          <w:sz w:val="28"/>
          <w:szCs w:val="28"/>
        </w:rPr>
        <w:t>Организационная структура предприятия зависит от следующих факторов:</w:t>
      </w:r>
    </w:p>
    <w:p w:rsidR="00491E56" w:rsidRPr="00E55267" w:rsidRDefault="00491E56" w:rsidP="00E55267">
      <w:pPr>
        <w:spacing w:line="360" w:lineRule="auto"/>
        <w:ind w:right="-83" w:firstLine="720"/>
        <w:jc w:val="both"/>
        <w:rPr>
          <w:sz w:val="28"/>
          <w:szCs w:val="28"/>
        </w:rPr>
      </w:pPr>
      <w:r w:rsidRPr="00E55267">
        <w:rPr>
          <w:sz w:val="28"/>
          <w:szCs w:val="28"/>
        </w:rPr>
        <w:t>- характера производства и его отраслевых особенностей, состава выпускаемой продукции, технологии изготовления, масштаба и типа производства, уровня технической оснащённости предприятия;</w:t>
      </w:r>
    </w:p>
    <w:p w:rsidR="00491E56" w:rsidRPr="00E55267" w:rsidRDefault="00491E56" w:rsidP="00E55267">
      <w:pPr>
        <w:spacing w:line="360" w:lineRule="auto"/>
        <w:ind w:right="-83" w:firstLine="720"/>
        <w:jc w:val="both"/>
        <w:rPr>
          <w:sz w:val="28"/>
          <w:szCs w:val="28"/>
        </w:rPr>
      </w:pPr>
      <w:r w:rsidRPr="00E55267">
        <w:rPr>
          <w:sz w:val="28"/>
          <w:szCs w:val="28"/>
        </w:rPr>
        <w:t>- форм организации управления (линейная, линейно-функциональная, матричная);</w:t>
      </w:r>
    </w:p>
    <w:p w:rsidR="00491E56" w:rsidRPr="00E55267" w:rsidRDefault="00491E56" w:rsidP="00E55267">
      <w:pPr>
        <w:spacing w:line="360" w:lineRule="auto"/>
        <w:ind w:right="-83" w:firstLine="720"/>
        <w:jc w:val="both"/>
        <w:rPr>
          <w:sz w:val="28"/>
          <w:szCs w:val="28"/>
        </w:rPr>
      </w:pPr>
      <w:r w:rsidRPr="00E55267">
        <w:rPr>
          <w:sz w:val="28"/>
          <w:szCs w:val="28"/>
        </w:rPr>
        <w:t>- соответствия структуры аппарата управления и иерархической структуры производства;</w:t>
      </w:r>
    </w:p>
    <w:p w:rsidR="00491E56" w:rsidRPr="00E55267" w:rsidRDefault="00491E56" w:rsidP="00E55267">
      <w:pPr>
        <w:spacing w:line="360" w:lineRule="auto"/>
        <w:ind w:right="-83" w:firstLine="720"/>
        <w:jc w:val="both"/>
        <w:rPr>
          <w:sz w:val="28"/>
          <w:szCs w:val="28"/>
        </w:rPr>
      </w:pPr>
      <w:r w:rsidRPr="00E55267">
        <w:rPr>
          <w:sz w:val="28"/>
          <w:szCs w:val="28"/>
        </w:rPr>
        <w:t>- соотношения между централизованной и децентрализованной формами управления;</w:t>
      </w:r>
    </w:p>
    <w:p w:rsidR="00491E56" w:rsidRPr="00E55267" w:rsidRDefault="00491E56" w:rsidP="00E55267">
      <w:pPr>
        <w:spacing w:line="360" w:lineRule="auto"/>
        <w:ind w:right="-83" w:firstLine="720"/>
        <w:jc w:val="both"/>
        <w:rPr>
          <w:sz w:val="28"/>
          <w:szCs w:val="28"/>
        </w:rPr>
      </w:pPr>
      <w:r w:rsidRPr="00E55267">
        <w:rPr>
          <w:sz w:val="28"/>
          <w:szCs w:val="28"/>
        </w:rPr>
        <w:t xml:space="preserve">- соотношения между отраслевой (по продукту) и территориальной (по региону) формами управления; </w:t>
      </w:r>
    </w:p>
    <w:p w:rsidR="00491E56" w:rsidRPr="00E55267" w:rsidRDefault="00491E56" w:rsidP="00E55267">
      <w:pPr>
        <w:spacing w:line="360" w:lineRule="auto"/>
        <w:ind w:right="-83" w:firstLine="720"/>
        <w:jc w:val="both"/>
        <w:rPr>
          <w:sz w:val="28"/>
          <w:szCs w:val="28"/>
        </w:rPr>
      </w:pPr>
      <w:r w:rsidRPr="00E55267">
        <w:rPr>
          <w:sz w:val="28"/>
          <w:szCs w:val="28"/>
        </w:rPr>
        <w:t>- уровня механизации и автоматизации управленческих работ, квалификации работников, эффективности их труда.</w:t>
      </w:r>
    </w:p>
    <w:p w:rsidR="00491E56" w:rsidRPr="00E55267" w:rsidRDefault="00491E56" w:rsidP="00E55267">
      <w:pPr>
        <w:spacing w:line="360" w:lineRule="auto"/>
        <w:ind w:right="-83" w:firstLine="720"/>
        <w:jc w:val="both"/>
        <w:rPr>
          <w:sz w:val="28"/>
          <w:szCs w:val="28"/>
        </w:rPr>
      </w:pPr>
      <w:r w:rsidRPr="00E55267">
        <w:rPr>
          <w:sz w:val="28"/>
          <w:szCs w:val="28"/>
        </w:rPr>
        <w:t>Наличие и влияние этих факторов на каждом предприятии сугубо индивидуальны, и поэтому структура непрерывно совершенствуется. Число управленческих уровней в наиболее гибких организационных структурах доходит до четырёх-пяти. Организационная структура определяет состав и соотношение различных уровней управления производством и формы этой организации.</w:t>
      </w:r>
    </w:p>
    <w:p w:rsidR="00491E56" w:rsidRPr="00E55267" w:rsidRDefault="00491E56" w:rsidP="00E55267">
      <w:pPr>
        <w:spacing w:line="360" w:lineRule="auto"/>
        <w:ind w:right="-83" w:firstLine="720"/>
        <w:jc w:val="both"/>
        <w:rPr>
          <w:sz w:val="28"/>
          <w:szCs w:val="28"/>
        </w:rPr>
      </w:pPr>
      <w:r w:rsidRPr="00E55267">
        <w:rPr>
          <w:sz w:val="28"/>
          <w:szCs w:val="28"/>
        </w:rPr>
        <w:t xml:space="preserve">Производственная структура предприятия показывает состав и структуру цехов, служб, их мощность, формы построения и взаимосвязи на каждом уровне управления производством. Различают два типа производственных структур: по продукту и технологическую. Производственная структура по продукту предполагает создание самостоятельных производственных подразделений, ориентированных на производство и сбыт конкретных видов продуктов. Производственная структура, организованная по однородности технологических операций, предполагает создание производственных подразделений, ориентированных на выполнение специальных технологических операций на однотипном оборудовании. </w:t>
      </w:r>
    </w:p>
    <w:p w:rsidR="00491E56" w:rsidRPr="00E55267" w:rsidRDefault="00491E56" w:rsidP="00E55267">
      <w:pPr>
        <w:spacing w:line="360" w:lineRule="auto"/>
        <w:ind w:right="-83" w:firstLine="720"/>
        <w:jc w:val="both"/>
        <w:rPr>
          <w:sz w:val="28"/>
          <w:szCs w:val="28"/>
        </w:rPr>
      </w:pPr>
      <w:r w:rsidRPr="00E55267">
        <w:rPr>
          <w:sz w:val="28"/>
          <w:szCs w:val="28"/>
        </w:rPr>
        <w:t>Хозяйственно-экономическое положение каждого подразделения определяется степенью его самостоятельности и предоставленных полномочий руководителю подразделения. Взаимодействие между внутренними подразделениями, между разными уровнями управления регулируются внутренним экономическим механизмом.</w:t>
      </w:r>
    </w:p>
    <w:p w:rsidR="00491E56" w:rsidRPr="00E55267" w:rsidRDefault="00491E56" w:rsidP="00E55267">
      <w:pPr>
        <w:spacing w:line="360" w:lineRule="auto"/>
        <w:ind w:right="-83" w:firstLine="720"/>
        <w:jc w:val="both"/>
        <w:rPr>
          <w:sz w:val="28"/>
          <w:szCs w:val="28"/>
        </w:rPr>
      </w:pPr>
      <w:r w:rsidRPr="00E55267">
        <w:rPr>
          <w:sz w:val="28"/>
          <w:szCs w:val="28"/>
        </w:rPr>
        <w:t xml:space="preserve"> Понятие внутреннего экономического (внутрихозяйственного) механизма включает в себя совокупность средств и инструментов, целенаправленно воздействующих на создание благоприятных условий для функционирования и развития как всего предприятия, так и его отдельных звеньев. К его основным элементам относятся: планирование, ценообразование, стимулирование, учёт, контроль и регулирование. Связь между элементами внутреннего хозяйственного механизма реализуется через систему показателей оценки и контроля за деятельностью подразделений предприятия, показателей измерения и оценки объёма продукции и выполненных работ, через состав затрат, включаемых в собственные расходы подразделения, и выявление результатов хозяйствования.</w:t>
      </w:r>
    </w:p>
    <w:p w:rsidR="00491E56" w:rsidRPr="00E55267" w:rsidRDefault="00491E56" w:rsidP="00E55267">
      <w:pPr>
        <w:spacing w:line="360" w:lineRule="auto"/>
        <w:ind w:right="-83" w:firstLine="720"/>
        <w:jc w:val="both"/>
        <w:rPr>
          <w:sz w:val="28"/>
          <w:szCs w:val="28"/>
        </w:rPr>
      </w:pPr>
      <w:r w:rsidRPr="00E55267">
        <w:rPr>
          <w:sz w:val="28"/>
          <w:szCs w:val="28"/>
        </w:rPr>
        <w:t>Организационная и производственная структуры предприятия и его внутрихозяйственный механизм являются базисом при построении управленческого учёта. В разных отраслях учёт организационной деятельности ведётся по-разному. Обозначим общие принципы правленческого учёта:</w:t>
      </w:r>
    </w:p>
    <w:p w:rsidR="00491E56" w:rsidRPr="00E55267" w:rsidRDefault="00491E56" w:rsidP="00E55267">
      <w:pPr>
        <w:numPr>
          <w:ilvl w:val="0"/>
          <w:numId w:val="1"/>
        </w:numPr>
        <w:tabs>
          <w:tab w:val="clear" w:pos="1395"/>
          <w:tab w:val="num" w:pos="0"/>
        </w:tabs>
        <w:spacing w:line="360" w:lineRule="auto"/>
        <w:ind w:left="0" w:right="-83" w:firstLine="720"/>
        <w:jc w:val="both"/>
        <w:rPr>
          <w:sz w:val="28"/>
          <w:szCs w:val="28"/>
        </w:rPr>
      </w:pPr>
      <w:r w:rsidRPr="00E55267">
        <w:rPr>
          <w:sz w:val="28"/>
          <w:szCs w:val="28"/>
        </w:rPr>
        <w:t>Удовлетворение потребностей персонала разных уровней управления в необходимой для принятия решений информации. Управленческий учёт как система должен быть организован на предприятиях на всех уровнях (нулевом, первом, последующем).</w:t>
      </w:r>
    </w:p>
    <w:p w:rsidR="00491E56" w:rsidRPr="00E55267" w:rsidRDefault="00491E56" w:rsidP="00E55267">
      <w:pPr>
        <w:numPr>
          <w:ilvl w:val="0"/>
          <w:numId w:val="1"/>
        </w:numPr>
        <w:tabs>
          <w:tab w:val="clear" w:pos="1395"/>
          <w:tab w:val="num" w:pos="0"/>
        </w:tabs>
        <w:spacing w:line="360" w:lineRule="auto"/>
        <w:ind w:left="0" w:right="-83" w:firstLine="720"/>
        <w:jc w:val="both"/>
        <w:rPr>
          <w:sz w:val="28"/>
          <w:szCs w:val="28"/>
        </w:rPr>
      </w:pPr>
      <w:r w:rsidRPr="00E55267">
        <w:rPr>
          <w:sz w:val="28"/>
          <w:szCs w:val="28"/>
        </w:rPr>
        <w:t xml:space="preserve">Обоснованность по отношению к каждому производственному подразделению, где возникают затраты принципа «затраты  </w:t>
      </w:r>
      <w:r w:rsidRPr="00E55267">
        <w:rPr>
          <w:sz w:val="28"/>
          <w:szCs w:val="28"/>
        </w:rPr>
        <w:sym w:font="Wingdings" w:char="F0E0"/>
      </w:r>
      <w:r w:rsidRPr="00E55267">
        <w:rPr>
          <w:sz w:val="28"/>
          <w:szCs w:val="28"/>
        </w:rPr>
        <w:t xml:space="preserve"> объём переработки сырья </w:t>
      </w:r>
      <w:r w:rsidRPr="00E55267">
        <w:rPr>
          <w:sz w:val="28"/>
          <w:szCs w:val="28"/>
        </w:rPr>
        <w:sym w:font="Wingdings" w:char="F0E0"/>
      </w:r>
      <w:r w:rsidRPr="00E55267">
        <w:rPr>
          <w:sz w:val="28"/>
          <w:szCs w:val="28"/>
        </w:rPr>
        <w:t xml:space="preserve"> прибыль». Затраты признаются достаточно обоснованными, если производственные мощности подразделений имеют оптимальную загрузку.</w:t>
      </w:r>
    </w:p>
    <w:p w:rsidR="00491E56" w:rsidRPr="00E55267" w:rsidRDefault="00491E56" w:rsidP="00E55267">
      <w:pPr>
        <w:numPr>
          <w:ilvl w:val="0"/>
          <w:numId w:val="1"/>
        </w:numPr>
        <w:tabs>
          <w:tab w:val="clear" w:pos="1395"/>
          <w:tab w:val="num" w:pos="0"/>
        </w:tabs>
        <w:spacing w:line="360" w:lineRule="auto"/>
        <w:ind w:left="0" w:right="-83" w:firstLine="720"/>
        <w:jc w:val="both"/>
        <w:rPr>
          <w:sz w:val="28"/>
          <w:szCs w:val="28"/>
        </w:rPr>
      </w:pPr>
      <w:r w:rsidRPr="00E55267">
        <w:rPr>
          <w:sz w:val="28"/>
          <w:szCs w:val="28"/>
        </w:rPr>
        <w:t>Обобщение информации по центрам возникновения затрат, ответственности и рентабельности. Отражение собственных затрат подразделений, величины трансфертных цен на материальные ресурсы и готовую продукцию, уровня прибыли являются обязательными в управленческом учёте.</w:t>
      </w:r>
    </w:p>
    <w:p w:rsidR="00491E56" w:rsidRPr="00E55267" w:rsidRDefault="00491E56" w:rsidP="00E55267">
      <w:pPr>
        <w:numPr>
          <w:ilvl w:val="0"/>
          <w:numId w:val="1"/>
        </w:numPr>
        <w:tabs>
          <w:tab w:val="clear" w:pos="1395"/>
          <w:tab w:val="num" w:pos="0"/>
        </w:tabs>
        <w:spacing w:line="360" w:lineRule="auto"/>
        <w:ind w:left="0" w:right="-83" w:firstLine="720"/>
        <w:jc w:val="both"/>
        <w:rPr>
          <w:sz w:val="28"/>
          <w:szCs w:val="28"/>
        </w:rPr>
      </w:pPr>
      <w:r w:rsidRPr="00E55267">
        <w:rPr>
          <w:sz w:val="28"/>
          <w:szCs w:val="28"/>
        </w:rPr>
        <w:t>Контроль за объёмом производства, собственными затратами и прибылью каждого подразделения базируется на исполнении планов и смет. Построение учёта затрат в соответствии с организационной структурой позволяет связать деятельность и ответственность конкретных лиц с результатами работы всего предприятия.</w:t>
      </w:r>
    </w:p>
    <w:p w:rsidR="00491E56" w:rsidRPr="00E55267" w:rsidRDefault="00491E56" w:rsidP="00E55267">
      <w:pPr>
        <w:spacing w:line="360" w:lineRule="auto"/>
        <w:ind w:right="-83" w:firstLine="720"/>
        <w:jc w:val="both"/>
        <w:rPr>
          <w:sz w:val="28"/>
          <w:szCs w:val="28"/>
        </w:rPr>
      </w:pPr>
      <w:r w:rsidRPr="00E55267">
        <w:rPr>
          <w:sz w:val="28"/>
          <w:szCs w:val="28"/>
        </w:rPr>
        <w:t>Для успешной организации управленческого учёта по центрам ответственности в коммерческих организациях необходимо классифицировать их исходя из:</w:t>
      </w:r>
    </w:p>
    <w:p w:rsidR="00491E56" w:rsidRPr="00E55267" w:rsidRDefault="00491E56" w:rsidP="00E55267">
      <w:pPr>
        <w:spacing w:line="360" w:lineRule="auto"/>
        <w:ind w:right="-83" w:firstLine="720"/>
        <w:jc w:val="both"/>
        <w:rPr>
          <w:sz w:val="28"/>
          <w:szCs w:val="28"/>
        </w:rPr>
      </w:pPr>
      <w:r w:rsidRPr="00E55267">
        <w:rPr>
          <w:sz w:val="28"/>
          <w:szCs w:val="28"/>
        </w:rPr>
        <w:t>- объёма полномочий и ответственности;</w:t>
      </w:r>
    </w:p>
    <w:p w:rsidR="00491E56" w:rsidRPr="00E55267" w:rsidRDefault="00491E56" w:rsidP="00E55267">
      <w:pPr>
        <w:spacing w:line="360" w:lineRule="auto"/>
        <w:ind w:right="-83" w:firstLine="720"/>
        <w:jc w:val="both"/>
        <w:rPr>
          <w:sz w:val="28"/>
          <w:szCs w:val="28"/>
        </w:rPr>
      </w:pPr>
      <w:r w:rsidRPr="00E55267">
        <w:rPr>
          <w:sz w:val="28"/>
          <w:szCs w:val="28"/>
        </w:rPr>
        <w:t>- функций, выполняемых центром.</w:t>
      </w:r>
    </w:p>
    <w:p w:rsidR="00491E56" w:rsidRPr="00E55267" w:rsidRDefault="00491E56" w:rsidP="00E55267">
      <w:pPr>
        <w:spacing w:line="360" w:lineRule="auto"/>
        <w:ind w:right="-83" w:firstLine="720"/>
        <w:jc w:val="both"/>
        <w:rPr>
          <w:sz w:val="28"/>
          <w:szCs w:val="28"/>
        </w:rPr>
      </w:pPr>
      <w:r w:rsidRPr="00E55267">
        <w:rPr>
          <w:sz w:val="28"/>
          <w:szCs w:val="28"/>
        </w:rPr>
        <w:t>Центры ответственности исходя из объёма полномочий и ответственности нужно подразделять на центры затрат, продаж, прибыли и инвестиций.</w:t>
      </w:r>
    </w:p>
    <w:p w:rsidR="00491E56" w:rsidRPr="00E55267" w:rsidRDefault="00491E56" w:rsidP="00E55267">
      <w:pPr>
        <w:spacing w:line="360" w:lineRule="auto"/>
        <w:ind w:right="-83" w:firstLine="720"/>
        <w:jc w:val="both"/>
        <w:rPr>
          <w:sz w:val="28"/>
          <w:szCs w:val="28"/>
        </w:rPr>
      </w:pPr>
      <w:r w:rsidRPr="00E55267">
        <w:rPr>
          <w:sz w:val="28"/>
          <w:szCs w:val="28"/>
        </w:rPr>
        <w:t xml:space="preserve">Центр затрат – структурное подразделение предприятии, руководитель которого отвечает только за затраты; в рамках такого центра организуется планирование, нормирование и учёт затрат факторов производства с целью контроля, анализа и управления процессами их использования. Центры затрат, в свою очередь, делятся на центры регулируемых и произвольных затрат. </w:t>
      </w:r>
    </w:p>
    <w:p w:rsidR="00491E56" w:rsidRPr="00E55267" w:rsidRDefault="00491E56" w:rsidP="00E55267">
      <w:pPr>
        <w:spacing w:line="360" w:lineRule="auto"/>
        <w:ind w:right="-83" w:firstLine="720"/>
        <w:jc w:val="both"/>
        <w:rPr>
          <w:sz w:val="28"/>
          <w:szCs w:val="28"/>
        </w:rPr>
      </w:pPr>
      <w:r w:rsidRPr="00E55267">
        <w:rPr>
          <w:sz w:val="28"/>
          <w:szCs w:val="28"/>
        </w:rPr>
        <w:t>Для центра регулируемых затрат устанавливается оптимальное соотношение между затратами и объёмом выпуска продукции, управление затратами таких центров осуществляется с помощью заранее составленных гибких бюджетов. Например, у производственного цеха существуют нормы расхода материалов, нормативная трудоёмкость единицы продукции, а суммарные затраты на материалы и оплату труда определяются путём умножения нормативных затрат на единицу продукции и на запланированный объём выпуска. Руководитель центра регулируемых затрат отвечает за минимизацию затрат на единицу выпуска, а его деятельность оценивается путём сопоставления плановых (нормативных) и фактических затрат на единицу продукции.</w:t>
      </w:r>
    </w:p>
    <w:p w:rsidR="00491E56" w:rsidRPr="00E55267" w:rsidRDefault="00491E56" w:rsidP="00E55267">
      <w:pPr>
        <w:spacing w:line="360" w:lineRule="auto"/>
        <w:ind w:right="-83" w:firstLine="720"/>
        <w:jc w:val="both"/>
        <w:rPr>
          <w:sz w:val="28"/>
          <w:szCs w:val="28"/>
        </w:rPr>
      </w:pPr>
      <w:r w:rsidRPr="00E55267">
        <w:rPr>
          <w:sz w:val="28"/>
          <w:szCs w:val="28"/>
        </w:rPr>
        <w:t xml:space="preserve">Для центра произвольных затрат оптимального соотношения между затратами и результатами деятельности не существует. Руководство организации практически не может повлиять на величину затрат таких центров и принимает её как заданную величину. Примерами таких центров произвольных затрат могут быть конструкторские бюро, лаборатории химико-технического контроля. </w:t>
      </w:r>
    </w:p>
    <w:p w:rsidR="00491E56" w:rsidRPr="00E55267" w:rsidRDefault="00491E56" w:rsidP="00E55267">
      <w:pPr>
        <w:spacing w:line="360" w:lineRule="auto"/>
        <w:ind w:right="-83" w:firstLine="720"/>
        <w:jc w:val="both"/>
        <w:rPr>
          <w:sz w:val="28"/>
          <w:szCs w:val="28"/>
        </w:rPr>
      </w:pPr>
      <w:r w:rsidRPr="00E55267">
        <w:rPr>
          <w:sz w:val="28"/>
          <w:szCs w:val="28"/>
        </w:rPr>
        <w:t xml:space="preserve">Центр продаж является разновидностью центра ответственности и представляет собой подразделение, руководитель которого отвечает только за выручку, но не за затраты, например, отдел сбыта, магазин, склад. Взаимосвязи между затратами на функционирование такого центра и значением выручки практически нет, в связи с чем основным контролируемым показателем являются выручка от продаж и определяющие её показатели: объём сбыта, структура реализации и цена. </w:t>
      </w:r>
    </w:p>
    <w:p w:rsidR="00491E56" w:rsidRPr="00E55267" w:rsidRDefault="00491E56" w:rsidP="00E55267">
      <w:pPr>
        <w:spacing w:line="360" w:lineRule="auto"/>
        <w:ind w:right="-83" w:firstLine="720"/>
        <w:jc w:val="both"/>
        <w:rPr>
          <w:sz w:val="28"/>
          <w:szCs w:val="28"/>
        </w:rPr>
      </w:pPr>
      <w:r w:rsidRPr="00E55267">
        <w:rPr>
          <w:sz w:val="28"/>
          <w:szCs w:val="28"/>
        </w:rPr>
        <w:t>Для оценки результатов деятельности каждого подразделения необходимо определять величину прибыли, получаемую каждым конкретным центром ответственности. В этих условиях особую значимость приобретает создание центров прибыли в рамках центров ответственности. Центром прибыли называется подразделение, руководитель которого отвечает как за затраты, так и за прибыль. В таких центрах доход есть денежное выражение выпущенной продукции, расход – денежное выражение использованных ресурсов, а  прибыль – разница между доходом  и расходом. Для такого центра основным контролируемым показателем устанавливается прибыль. Примером центра прибыли может служить производственное предприятие, входящее в состав холдинга. Управление центром прибыли осуществляется при помощи операционного бюджета, форма которого близка к отчёту о прибылях и убытках, а также отчёту об исполнении бюджета.</w:t>
      </w:r>
    </w:p>
    <w:p w:rsidR="00491E56" w:rsidRPr="00E55267" w:rsidRDefault="00491E56" w:rsidP="00E55267">
      <w:pPr>
        <w:spacing w:line="360" w:lineRule="auto"/>
        <w:ind w:right="-83" w:firstLine="720"/>
        <w:jc w:val="both"/>
        <w:rPr>
          <w:sz w:val="28"/>
          <w:szCs w:val="28"/>
        </w:rPr>
      </w:pPr>
      <w:r w:rsidRPr="00E55267">
        <w:rPr>
          <w:sz w:val="28"/>
          <w:szCs w:val="28"/>
        </w:rPr>
        <w:t>Центр инвестиций – подразделение, руководитель которого отвечает не только за выручку и затраты, но и за капиталовложения. В качестве примера можно назвать потребительское общество, имеющее право инвестировать собственную прибыль. Целью такого центра является не только получение прибыли, но и достижение рентабельности вложенного капитала, доходности инвестиций и увеличение паевого капитала. Управление деятельностью центра инвестиций осуществляется при помощи операционного бюджета, отчёта о его исполнении, а также баланса и отчёта о денежных потоках.</w:t>
      </w:r>
    </w:p>
    <w:p w:rsidR="00491E56" w:rsidRPr="00E55267" w:rsidRDefault="00491E56" w:rsidP="00E55267">
      <w:pPr>
        <w:spacing w:line="360" w:lineRule="auto"/>
        <w:ind w:right="-83" w:firstLine="720"/>
        <w:jc w:val="both"/>
        <w:rPr>
          <w:sz w:val="28"/>
          <w:szCs w:val="28"/>
        </w:rPr>
      </w:pPr>
      <w:r w:rsidRPr="00E55267">
        <w:rPr>
          <w:sz w:val="28"/>
          <w:szCs w:val="28"/>
        </w:rPr>
        <w:t>В коммерческих организациях большое значение имеет деление центров ответственности исходя из выполняемых ими функций на основные и вспомогательные.</w:t>
      </w:r>
    </w:p>
    <w:p w:rsidR="00491E56" w:rsidRPr="00E55267" w:rsidRDefault="00491E56" w:rsidP="00E55267">
      <w:pPr>
        <w:spacing w:line="360" w:lineRule="auto"/>
        <w:ind w:right="-83" w:firstLine="720"/>
        <w:jc w:val="both"/>
        <w:rPr>
          <w:sz w:val="28"/>
          <w:szCs w:val="28"/>
        </w:rPr>
      </w:pPr>
      <w:r w:rsidRPr="00E55267">
        <w:rPr>
          <w:sz w:val="28"/>
          <w:szCs w:val="28"/>
        </w:rPr>
        <w:t>Основные центры ответственности занимаются непосредственно производством продукции, выполнением работ и оказанием услуг для потребителей. Их затраты напрямую списывают на себестоимость продукции (работ, услуг). К таким центрам можно отнести участки и цеха основного производства, отдел сбыта.</w:t>
      </w:r>
    </w:p>
    <w:p w:rsidR="00CA2067" w:rsidRDefault="00491E56" w:rsidP="00E55267">
      <w:pPr>
        <w:spacing w:line="360" w:lineRule="auto"/>
        <w:ind w:right="-83" w:firstLine="720"/>
        <w:jc w:val="both"/>
        <w:rPr>
          <w:sz w:val="28"/>
          <w:szCs w:val="28"/>
        </w:rPr>
      </w:pPr>
      <w:r w:rsidRPr="00E55267">
        <w:rPr>
          <w:sz w:val="28"/>
          <w:szCs w:val="28"/>
        </w:rPr>
        <w:t>Вспомогательные центры ответственности существуют для обслуживания основных центров ответственности. Затраты этих центров сначала распределяют  по основным центрам ответственности, а уже потом в составе суммарных затрат основных центров включают в себестоимость продукции, работ, услуг, оказываемых потребителем. К таким центрам можно отнести административно-хозяйственный отдел, отдел технического контроля, ремонтный цех, инструментальную мастерскую.</w:t>
      </w:r>
      <w:r w:rsidR="005540EC">
        <w:rPr>
          <w:sz w:val="28"/>
          <w:szCs w:val="28"/>
        </w:rPr>
        <w:t xml:space="preserve"> </w:t>
      </w:r>
    </w:p>
    <w:p w:rsidR="00491E56" w:rsidRDefault="00491E56" w:rsidP="00E55267">
      <w:pPr>
        <w:spacing w:line="360" w:lineRule="auto"/>
        <w:ind w:right="-83" w:firstLine="720"/>
        <w:jc w:val="both"/>
        <w:rPr>
          <w:sz w:val="28"/>
          <w:szCs w:val="28"/>
        </w:rPr>
      </w:pPr>
      <w:r w:rsidRPr="00E55267">
        <w:rPr>
          <w:sz w:val="28"/>
          <w:szCs w:val="28"/>
        </w:rPr>
        <w:t>Обобщённо структура центров ответственности организации представлена на рисунке 1.</w:t>
      </w:r>
    </w:p>
    <w:p w:rsidR="005540EC" w:rsidRPr="00E55267" w:rsidRDefault="005540EC" w:rsidP="00E55267">
      <w:pPr>
        <w:spacing w:line="360" w:lineRule="auto"/>
        <w:ind w:right="-83" w:firstLine="720"/>
        <w:jc w:val="both"/>
        <w:rPr>
          <w:sz w:val="28"/>
          <w:szCs w:val="28"/>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tblGrid>
      <w:tr w:rsidR="00491E56" w:rsidRPr="00E55267">
        <w:trPr>
          <w:trHeight w:val="1427"/>
        </w:trPr>
        <w:tc>
          <w:tcPr>
            <w:tcW w:w="2705" w:type="dxa"/>
          </w:tcPr>
          <w:p w:rsidR="00491E56" w:rsidRPr="00E55267" w:rsidRDefault="00491E56" w:rsidP="00E55267">
            <w:pPr>
              <w:spacing w:line="360" w:lineRule="auto"/>
              <w:ind w:right="-83" w:firstLine="720"/>
              <w:jc w:val="both"/>
              <w:rPr>
                <w:sz w:val="28"/>
                <w:szCs w:val="28"/>
              </w:rPr>
            </w:pPr>
          </w:p>
          <w:p w:rsidR="00491E56" w:rsidRPr="00E55267" w:rsidRDefault="00491E56" w:rsidP="005540EC">
            <w:pPr>
              <w:spacing w:line="360" w:lineRule="auto"/>
              <w:ind w:right="-83"/>
              <w:jc w:val="both"/>
              <w:rPr>
                <w:sz w:val="28"/>
                <w:szCs w:val="28"/>
              </w:rPr>
            </w:pPr>
            <w:r w:rsidRPr="00E55267">
              <w:rPr>
                <w:sz w:val="28"/>
                <w:szCs w:val="28"/>
              </w:rPr>
              <w:t xml:space="preserve">     Центры ответственности</w:t>
            </w:r>
          </w:p>
          <w:p w:rsidR="00491E56" w:rsidRPr="00E55267" w:rsidRDefault="00491E56" w:rsidP="00E55267">
            <w:pPr>
              <w:spacing w:line="360" w:lineRule="auto"/>
              <w:ind w:right="-83" w:firstLine="720"/>
              <w:jc w:val="both"/>
              <w:rPr>
                <w:sz w:val="28"/>
                <w:szCs w:val="28"/>
              </w:rPr>
            </w:pPr>
          </w:p>
        </w:tc>
      </w:tr>
    </w:tbl>
    <w:p w:rsidR="00491E56" w:rsidRDefault="00491E56" w:rsidP="00E55267">
      <w:pPr>
        <w:spacing w:line="360" w:lineRule="auto"/>
        <w:ind w:right="-83" w:firstLine="720"/>
        <w:jc w:val="both"/>
        <w:rPr>
          <w:sz w:val="28"/>
          <w:szCs w:val="28"/>
        </w:rPr>
      </w:pPr>
      <w:r w:rsidRPr="00E55267">
        <w:rPr>
          <w:sz w:val="28"/>
          <w:szCs w:val="28"/>
        </w:rPr>
        <w:t xml:space="preserve">                </w:t>
      </w:r>
    </w:p>
    <w:p w:rsidR="00491E56" w:rsidRPr="00E55267" w:rsidRDefault="00491E56" w:rsidP="00E55267">
      <w:pPr>
        <w:spacing w:line="360" w:lineRule="auto"/>
        <w:ind w:right="-83" w:firstLine="720"/>
        <w:jc w:val="both"/>
        <w:rPr>
          <w:sz w:val="28"/>
          <w:szCs w:val="28"/>
        </w:rPr>
      </w:pPr>
      <w:r w:rsidRPr="00E55267">
        <w:rPr>
          <w:sz w:val="28"/>
          <w:szCs w:val="28"/>
        </w:rPr>
        <w:t xml:space="preserve"> </w:t>
      </w:r>
      <w:r w:rsidR="005540EC" w:rsidRPr="00E55267">
        <w:rPr>
          <w:sz w:val="28"/>
          <w:szCs w:val="28"/>
        </w:rPr>
        <w:sym w:font="Wingdings" w:char="F0E2"/>
      </w:r>
      <w:r w:rsidRPr="00E55267">
        <w:rPr>
          <w:sz w:val="28"/>
          <w:szCs w:val="28"/>
        </w:rPr>
        <w:t xml:space="preserve">               </w:t>
      </w:r>
      <w:r w:rsidR="00CA2067">
        <w:rPr>
          <w:sz w:val="28"/>
          <w:szCs w:val="28"/>
        </w:rPr>
        <w:t xml:space="preserve">            </w:t>
      </w:r>
      <w:r w:rsidRPr="00E55267">
        <w:rPr>
          <w:sz w:val="28"/>
          <w:szCs w:val="28"/>
        </w:rPr>
        <w:sym w:font="Wingdings" w:char="F0E2"/>
      </w:r>
      <w:r w:rsidRPr="00E55267">
        <w:rPr>
          <w:sz w:val="28"/>
          <w:szCs w:val="28"/>
        </w:rPr>
        <w:t xml:space="preserve">                                       </w:t>
      </w:r>
      <w:r w:rsidRPr="00E55267">
        <w:rPr>
          <w:sz w:val="28"/>
          <w:szCs w:val="28"/>
        </w:rPr>
        <w:sym w:font="Wingdings" w:char="F0E2"/>
      </w:r>
      <w:r w:rsidRPr="00E55267">
        <w:rPr>
          <w:sz w:val="28"/>
          <w:szCs w:val="28"/>
        </w:rPr>
        <w:t xml:space="preserve">                                     </w:t>
      </w:r>
      <w:r w:rsidRPr="00E55267">
        <w:rPr>
          <w:sz w:val="28"/>
          <w:szCs w:val="28"/>
        </w:rPr>
        <w:sym w:font="Wingdings" w:char="F0E2"/>
      </w:r>
      <w:r w:rsidRPr="00E55267">
        <w:rPr>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40"/>
        <w:gridCol w:w="1980"/>
        <w:gridCol w:w="360"/>
        <w:gridCol w:w="1980"/>
        <w:gridCol w:w="540"/>
        <w:gridCol w:w="1980"/>
      </w:tblGrid>
      <w:tr w:rsidR="00491E56" w:rsidRPr="00E55267">
        <w:trPr>
          <w:trHeight w:val="1049"/>
        </w:trPr>
        <w:tc>
          <w:tcPr>
            <w:tcW w:w="2160" w:type="dxa"/>
            <w:tcBorders>
              <w:top w:val="single" w:sz="4" w:space="0" w:color="auto"/>
            </w:tcBorders>
          </w:tcPr>
          <w:p w:rsidR="00491E56" w:rsidRPr="00E55267" w:rsidRDefault="00491E56" w:rsidP="00E55267">
            <w:pPr>
              <w:spacing w:line="360" w:lineRule="auto"/>
              <w:ind w:right="-83" w:firstLine="720"/>
              <w:jc w:val="both"/>
              <w:rPr>
                <w:sz w:val="28"/>
                <w:szCs w:val="28"/>
              </w:rPr>
            </w:pPr>
          </w:p>
          <w:p w:rsidR="00491E56" w:rsidRPr="00E55267" w:rsidRDefault="00491E56" w:rsidP="00CA2067">
            <w:pPr>
              <w:spacing w:line="360" w:lineRule="auto"/>
              <w:ind w:right="-83"/>
              <w:jc w:val="both"/>
              <w:rPr>
                <w:sz w:val="28"/>
                <w:szCs w:val="28"/>
              </w:rPr>
            </w:pPr>
            <w:r w:rsidRPr="00E55267">
              <w:rPr>
                <w:sz w:val="28"/>
                <w:szCs w:val="28"/>
              </w:rPr>
              <w:t>Центры</w:t>
            </w:r>
            <w:r w:rsidR="00CA2067">
              <w:rPr>
                <w:sz w:val="28"/>
                <w:szCs w:val="28"/>
              </w:rPr>
              <w:t xml:space="preserve"> </w:t>
            </w:r>
            <w:r w:rsidRPr="00E55267">
              <w:rPr>
                <w:sz w:val="28"/>
                <w:szCs w:val="28"/>
              </w:rPr>
              <w:t xml:space="preserve"> затрат</w:t>
            </w:r>
          </w:p>
          <w:p w:rsidR="00491E56" w:rsidRPr="00E55267" w:rsidRDefault="00491E56" w:rsidP="00E55267">
            <w:pPr>
              <w:spacing w:line="360" w:lineRule="auto"/>
              <w:ind w:right="-83" w:firstLine="720"/>
              <w:jc w:val="both"/>
              <w:rPr>
                <w:sz w:val="28"/>
                <w:szCs w:val="28"/>
              </w:rPr>
            </w:pPr>
          </w:p>
        </w:tc>
        <w:tc>
          <w:tcPr>
            <w:tcW w:w="540" w:type="dxa"/>
            <w:tcBorders>
              <w:top w:val="nil"/>
              <w:bottom w:val="nil"/>
            </w:tcBorders>
            <w:shd w:val="clear" w:color="auto" w:fill="auto"/>
          </w:tcPr>
          <w:p w:rsidR="00491E56" w:rsidRPr="00E55267" w:rsidRDefault="00491E56" w:rsidP="00E55267">
            <w:pPr>
              <w:spacing w:line="360" w:lineRule="auto"/>
              <w:ind w:right="-83" w:firstLine="720"/>
              <w:jc w:val="both"/>
              <w:rPr>
                <w:sz w:val="28"/>
                <w:szCs w:val="28"/>
              </w:rPr>
            </w:pPr>
          </w:p>
        </w:tc>
        <w:tc>
          <w:tcPr>
            <w:tcW w:w="1980" w:type="dxa"/>
            <w:tcBorders>
              <w:top w:val="single" w:sz="4" w:space="0" w:color="auto"/>
            </w:tcBorders>
            <w:shd w:val="clear" w:color="auto" w:fill="auto"/>
          </w:tcPr>
          <w:p w:rsidR="00491E56" w:rsidRPr="00E55267" w:rsidRDefault="00491E56" w:rsidP="00E55267">
            <w:pPr>
              <w:spacing w:line="360" w:lineRule="auto"/>
              <w:ind w:right="-83" w:firstLine="720"/>
              <w:jc w:val="both"/>
              <w:rPr>
                <w:sz w:val="28"/>
                <w:szCs w:val="28"/>
              </w:rPr>
            </w:pPr>
          </w:p>
          <w:p w:rsidR="00491E56" w:rsidRPr="00E55267" w:rsidRDefault="00491E56" w:rsidP="00CA2067">
            <w:pPr>
              <w:spacing w:line="360" w:lineRule="auto"/>
              <w:ind w:right="-83"/>
              <w:jc w:val="both"/>
              <w:rPr>
                <w:sz w:val="28"/>
                <w:szCs w:val="28"/>
              </w:rPr>
            </w:pPr>
            <w:r w:rsidRPr="00E55267">
              <w:rPr>
                <w:sz w:val="28"/>
                <w:szCs w:val="28"/>
              </w:rPr>
              <w:t>Центры</w:t>
            </w:r>
            <w:r w:rsidR="00CA2067">
              <w:rPr>
                <w:sz w:val="28"/>
                <w:szCs w:val="28"/>
              </w:rPr>
              <w:t xml:space="preserve"> п</w:t>
            </w:r>
            <w:r w:rsidRPr="00E55267">
              <w:rPr>
                <w:sz w:val="28"/>
                <w:szCs w:val="28"/>
              </w:rPr>
              <w:t>родаж</w:t>
            </w:r>
          </w:p>
        </w:tc>
        <w:tc>
          <w:tcPr>
            <w:tcW w:w="360" w:type="dxa"/>
            <w:tcBorders>
              <w:top w:val="nil"/>
              <w:bottom w:val="nil"/>
            </w:tcBorders>
            <w:shd w:val="clear" w:color="auto" w:fill="auto"/>
          </w:tcPr>
          <w:p w:rsidR="00491E56" w:rsidRPr="00E55267" w:rsidRDefault="00491E56" w:rsidP="00E55267">
            <w:pPr>
              <w:spacing w:line="360" w:lineRule="auto"/>
              <w:ind w:right="-83" w:firstLine="720"/>
              <w:jc w:val="both"/>
              <w:rPr>
                <w:sz w:val="28"/>
                <w:szCs w:val="28"/>
              </w:rPr>
            </w:pPr>
          </w:p>
        </w:tc>
        <w:tc>
          <w:tcPr>
            <w:tcW w:w="1980" w:type="dxa"/>
            <w:tcBorders>
              <w:top w:val="single" w:sz="4" w:space="0" w:color="auto"/>
            </w:tcBorders>
            <w:shd w:val="clear" w:color="auto" w:fill="auto"/>
          </w:tcPr>
          <w:p w:rsidR="00491E56" w:rsidRPr="00E55267" w:rsidRDefault="00491E56" w:rsidP="00E55267">
            <w:pPr>
              <w:spacing w:line="360" w:lineRule="auto"/>
              <w:ind w:right="-83" w:firstLine="720"/>
              <w:jc w:val="both"/>
              <w:rPr>
                <w:sz w:val="28"/>
                <w:szCs w:val="28"/>
              </w:rPr>
            </w:pPr>
          </w:p>
          <w:p w:rsidR="00491E56" w:rsidRPr="00E55267" w:rsidRDefault="00491E56" w:rsidP="00CA2067">
            <w:pPr>
              <w:spacing w:line="360" w:lineRule="auto"/>
              <w:ind w:right="-83"/>
              <w:jc w:val="both"/>
              <w:rPr>
                <w:sz w:val="28"/>
                <w:szCs w:val="28"/>
              </w:rPr>
            </w:pPr>
            <w:r w:rsidRPr="00E55267">
              <w:rPr>
                <w:sz w:val="28"/>
                <w:szCs w:val="28"/>
              </w:rPr>
              <w:t>Центры</w:t>
            </w:r>
            <w:r w:rsidR="00CA2067">
              <w:rPr>
                <w:sz w:val="28"/>
                <w:szCs w:val="28"/>
              </w:rPr>
              <w:t xml:space="preserve"> </w:t>
            </w:r>
            <w:r w:rsidRPr="00E55267">
              <w:rPr>
                <w:sz w:val="28"/>
                <w:szCs w:val="28"/>
              </w:rPr>
              <w:t>прибыли</w:t>
            </w:r>
          </w:p>
        </w:tc>
        <w:tc>
          <w:tcPr>
            <w:tcW w:w="540" w:type="dxa"/>
            <w:tcBorders>
              <w:top w:val="nil"/>
              <w:bottom w:val="nil"/>
            </w:tcBorders>
            <w:shd w:val="clear" w:color="auto" w:fill="auto"/>
          </w:tcPr>
          <w:p w:rsidR="00491E56" w:rsidRPr="00E55267" w:rsidRDefault="00491E56" w:rsidP="00E55267">
            <w:pPr>
              <w:spacing w:line="360" w:lineRule="auto"/>
              <w:ind w:right="-83" w:firstLine="720"/>
              <w:jc w:val="both"/>
              <w:rPr>
                <w:sz w:val="28"/>
                <w:szCs w:val="28"/>
              </w:rPr>
            </w:pPr>
          </w:p>
        </w:tc>
        <w:tc>
          <w:tcPr>
            <w:tcW w:w="1980" w:type="dxa"/>
            <w:shd w:val="clear" w:color="auto" w:fill="auto"/>
          </w:tcPr>
          <w:p w:rsidR="00491E56" w:rsidRPr="00E55267" w:rsidRDefault="00491E56" w:rsidP="00E55267">
            <w:pPr>
              <w:spacing w:line="360" w:lineRule="auto"/>
              <w:ind w:right="-83" w:firstLine="720"/>
              <w:jc w:val="both"/>
              <w:rPr>
                <w:sz w:val="28"/>
                <w:szCs w:val="28"/>
              </w:rPr>
            </w:pPr>
          </w:p>
          <w:p w:rsidR="00491E56" w:rsidRPr="00E55267" w:rsidRDefault="00491E56" w:rsidP="00CA2067">
            <w:pPr>
              <w:spacing w:line="360" w:lineRule="auto"/>
              <w:ind w:right="-83"/>
              <w:rPr>
                <w:sz w:val="28"/>
                <w:szCs w:val="28"/>
              </w:rPr>
            </w:pPr>
            <w:r w:rsidRPr="00E55267">
              <w:rPr>
                <w:sz w:val="28"/>
                <w:szCs w:val="28"/>
              </w:rPr>
              <w:t>Центры  инвестиций</w:t>
            </w:r>
          </w:p>
        </w:tc>
      </w:tr>
    </w:tbl>
    <w:p w:rsidR="00491E56" w:rsidRPr="00E55267" w:rsidRDefault="00491E56" w:rsidP="00E55267">
      <w:pPr>
        <w:spacing w:line="360" w:lineRule="auto"/>
        <w:ind w:right="-83" w:firstLine="720"/>
        <w:jc w:val="both"/>
        <w:rPr>
          <w:sz w:val="28"/>
          <w:szCs w:val="28"/>
        </w:rPr>
      </w:pPr>
      <w:r w:rsidRPr="00E55267">
        <w:rPr>
          <w:sz w:val="28"/>
          <w:szCs w:val="28"/>
        </w:rPr>
        <w:t xml:space="preserve">                                                                                                                                    </w:t>
      </w:r>
      <w:r w:rsidRPr="00E55267">
        <w:rPr>
          <w:sz w:val="28"/>
          <w:szCs w:val="28"/>
        </w:rPr>
        <w:sym w:font="Wingdings" w:char="F0E2"/>
      </w:r>
      <w:r w:rsidR="005540EC">
        <w:rPr>
          <w:sz w:val="28"/>
          <w:szCs w:val="28"/>
        </w:rPr>
        <w:t xml:space="preserve">                                  </w:t>
      </w:r>
      <w:r w:rsidR="005540EC" w:rsidRPr="00E55267">
        <w:rPr>
          <w:sz w:val="28"/>
          <w:szCs w:val="28"/>
        </w:rPr>
        <w:sym w:font="Wingdings" w:char="F0E2"/>
      </w:r>
      <w:r w:rsidR="005540EC">
        <w:rPr>
          <w:sz w:val="28"/>
          <w:szCs w:val="28"/>
        </w:rPr>
        <w:t xml:space="preserve">                               </w:t>
      </w:r>
      <w:r w:rsidR="005540EC" w:rsidRPr="00E55267">
        <w:rPr>
          <w:sz w:val="28"/>
          <w:szCs w:val="28"/>
        </w:rPr>
        <w:sym w:font="Wingdings" w:char="F0E2"/>
      </w:r>
      <w:r w:rsidR="005540EC">
        <w:rPr>
          <w:sz w:val="28"/>
          <w:szCs w:val="28"/>
        </w:rPr>
        <w:t xml:space="preserve">                                 </w:t>
      </w:r>
      <w:r w:rsidR="005540EC" w:rsidRPr="00E55267">
        <w:rPr>
          <w:sz w:val="28"/>
          <w:szCs w:val="28"/>
        </w:rPr>
        <w:sym w:font="Wingdings" w:char="F0E2"/>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40"/>
        <w:gridCol w:w="1800"/>
        <w:gridCol w:w="540"/>
        <w:gridCol w:w="2044"/>
        <w:gridCol w:w="540"/>
        <w:gridCol w:w="2044"/>
      </w:tblGrid>
      <w:tr w:rsidR="00491E56" w:rsidRPr="00E55267">
        <w:trPr>
          <w:trHeight w:val="1337"/>
        </w:trPr>
        <w:tc>
          <w:tcPr>
            <w:tcW w:w="1440" w:type="dxa"/>
          </w:tcPr>
          <w:p w:rsidR="00491E56" w:rsidRPr="00E55267" w:rsidRDefault="00491E56" w:rsidP="00CA2067">
            <w:pPr>
              <w:spacing w:line="360" w:lineRule="auto"/>
              <w:ind w:right="72" w:firstLine="720"/>
              <w:jc w:val="both"/>
              <w:rPr>
                <w:sz w:val="28"/>
                <w:szCs w:val="28"/>
              </w:rPr>
            </w:pPr>
          </w:p>
          <w:p w:rsidR="00491E56" w:rsidRPr="00E55267" w:rsidRDefault="00491E56" w:rsidP="00CA2067">
            <w:pPr>
              <w:spacing w:line="360" w:lineRule="auto"/>
              <w:ind w:right="72"/>
              <w:jc w:val="both"/>
              <w:rPr>
                <w:sz w:val="28"/>
                <w:szCs w:val="28"/>
              </w:rPr>
            </w:pPr>
            <w:r w:rsidRPr="00E55267">
              <w:rPr>
                <w:sz w:val="28"/>
                <w:szCs w:val="28"/>
              </w:rPr>
              <w:t xml:space="preserve">Цех </w:t>
            </w:r>
          </w:p>
        </w:tc>
        <w:tc>
          <w:tcPr>
            <w:tcW w:w="540" w:type="dxa"/>
            <w:tcBorders>
              <w:top w:val="nil"/>
              <w:bottom w:val="nil"/>
            </w:tcBorders>
            <w:shd w:val="clear" w:color="auto" w:fill="auto"/>
          </w:tcPr>
          <w:p w:rsidR="00491E56" w:rsidRPr="00E55267" w:rsidRDefault="00491E56" w:rsidP="00E55267">
            <w:pPr>
              <w:spacing w:line="360" w:lineRule="auto"/>
              <w:ind w:right="-83" w:firstLine="720"/>
              <w:jc w:val="both"/>
              <w:rPr>
                <w:sz w:val="28"/>
                <w:szCs w:val="28"/>
              </w:rPr>
            </w:pPr>
          </w:p>
        </w:tc>
        <w:tc>
          <w:tcPr>
            <w:tcW w:w="1800" w:type="dxa"/>
            <w:shd w:val="clear" w:color="auto" w:fill="auto"/>
          </w:tcPr>
          <w:p w:rsidR="00491E56" w:rsidRPr="00E55267" w:rsidRDefault="00491E56" w:rsidP="00E55267">
            <w:pPr>
              <w:spacing w:line="360" w:lineRule="auto"/>
              <w:ind w:right="-83" w:firstLine="720"/>
              <w:jc w:val="both"/>
              <w:rPr>
                <w:sz w:val="28"/>
                <w:szCs w:val="28"/>
              </w:rPr>
            </w:pPr>
          </w:p>
          <w:p w:rsidR="00491E56" w:rsidRPr="00E55267" w:rsidRDefault="00491E56" w:rsidP="00CA2067">
            <w:pPr>
              <w:spacing w:line="360" w:lineRule="auto"/>
              <w:ind w:right="-83"/>
              <w:jc w:val="both"/>
              <w:rPr>
                <w:sz w:val="28"/>
                <w:szCs w:val="28"/>
              </w:rPr>
            </w:pPr>
            <w:r w:rsidRPr="00E55267">
              <w:rPr>
                <w:sz w:val="28"/>
                <w:szCs w:val="28"/>
              </w:rPr>
              <w:t>Отдел маркетинга (сбыта)</w:t>
            </w:r>
          </w:p>
        </w:tc>
        <w:tc>
          <w:tcPr>
            <w:tcW w:w="540" w:type="dxa"/>
            <w:tcBorders>
              <w:top w:val="nil"/>
              <w:bottom w:val="nil"/>
            </w:tcBorders>
            <w:shd w:val="clear" w:color="auto" w:fill="auto"/>
          </w:tcPr>
          <w:p w:rsidR="00491E56" w:rsidRPr="00E55267" w:rsidRDefault="00491E56" w:rsidP="00E55267">
            <w:pPr>
              <w:spacing w:line="360" w:lineRule="auto"/>
              <w:ind w:right="-83" w:firstLine="720"/>
              <w:jc w:val="both"/>
              <w:rPr>
                <w:sz w:val="28"/>
                <w:szCs w:val="28"/>
              </w:rPr>
            </w:pPr>
          </w:p>
        </w:tc>
        <w:tc>
          <w:tcPr>
            <w:tcW w:w="2044" w:type="dxa"/>
            <w:shd w:val="clear" w:color="auto" w:fill="auto"/>
          </w:tcPr>
          <w:p w:rsidR="00491E56" w:rsidRPr="00E55267" w:rsidRDefault="00491E56" w:rsidP="00CA2067">
            <w:pPr>
              <w:spacing w:line="360" w:lineRule="auto"/>
              <w:ind w:right="-83"/>
              <w:jc w:val="both"/>
              <w:rPr>
                <w:sz w:val="28"/>
                <w:szCs w:val="28"/>
              </w:rPr>
            </w:pPr>
            <w:r w:rsidRPr="00E55267">
              <w:rPr>
                <w:sz w:val="28"/>
                <w:szCs w:val="28"/>
              </w:rPr>
              <w:t>Администрация хозрасчётных сегментов организации</w:t>
            </w:r>
          </w:p>
        </w:tc>
        <w:tc>
          <w:tcPr>
            <w:tcW w:w="540" w:type="dxa"/>
            <w:tcBorders>
              <w:top w:val="nil"/>
              <w:bottom w:val="nil"/>
            </w:tcBorders>
            <w:shd w:val="clear" w:color="auto" w:fill="auto"/>
          </w:tcPr>
          <w:p w:rsidR="00491E56" w:rsidRPr="00E55267" w:rsidRDefault="00491E56" w:rsidP="00E55267">
            <w:pPr>
              <w:spacing w:line="360" w:lineRule="auto"/>
              <w:ind w:right="-83" w:firstLine="720"/>
              <w:jc w:val="both"/>
              <w:rPr>
                <w:sz w:val="28"/>
                <w:szCs w:val="28"/>
              </w:rPr>
            </w:pPr>
          </w:p>
        </w:tc>
        <w:tc>
          <w:tcPr>
            <w:tcW w:w="2044" w:type="dxa"/>
            <w:shd w:val="clear" w:color="auto" w:fill="auto"/>
          </w:tcPr>
          <w:p w:rsidR="00491E56" w:rsidRPr="00E55267" w:rsidRDefault="00491E56" w:rsidP="00CA2067">
            <w:pPr>
              <w:spacing w:line="360" w:lineRule="auto"/>
              <w:ind w:right="-83"/>
              <w:jc w:val="both"/>
              <w:rPr>
                <w:sz w:val="28"/>
                <w:szCs w:val="28"/>
              </w:rPr>
            </w:pPr>
            <w:r w:rsidRPr="00E55267">
              <w:rPr>
                <w:sz w:val="28"/>
                <w:szCs w:val="28"/>
              </w:rPr>
              <w:t>Администрация коммерческой организации</w:t>
            </w:r>
          </w:p>
        </w:tc>
      </w:tr>
    </w:tbl>
    <w:p w:rsidR="00491E56" w:rsidRPr="00E55267" w:rsidRDefault="00491E56" w:rsidP="00E55267">
      <w:pPr>
        <w:spacing w:line="360" w:lineRule="auto"/>
        <w:ind w:right="-83" w:firstLine="720"/>
        <w:jc w:val="both"/>
        <w:rPr>
          <w:sz w:val="28"/>
          <w:szCs w:val="28"/>
        </w:rPr>
      </w:pPr>
      <w:r w:rsidRPr="00E55267">
        <w:rPr>
          <w:sz w:val="28"/>
          <w:szCs w:val="28"/>
        </w:rPr>
        <w:t xml:space="preserve">                </w:t>
      </w:r>
      <w:r w:rsidRPr="00E55267">
        <w:rPr>
          <w:sz w:val="28"/>
          <w:szCs w:val="28"/>
        </w:rPr>
        <w:sym w:font="Wingdings" w:char="F0E2"/>
      </w:r>
      <w:r w:rsidRPr="00E55267">
        <w:rPr>
          <w:sz w:val="28"/>
          <w:szCs w:val="28"/>
        </w:rPr>
        <w:t xml:space="preserve">                                       </w:t>
      </w:r>
      <w:r w:rsidRPr="00E55267">
        <w:rPr>
          <w:sz w:val="28"/>
          <w:szCs w:val="28"/>
        </w:rPr>
        <w:sym w:font="Wingdings" w:char="F0E2"/>
      </w:r>
      <w:r w:rsidRPr="00E55267">
        <w:rPr>
          <w:sz w:val="28"/>
          <w:szCs w:val="28"/>
        </w:rPr>
        <w:t xml:space="preserve">                                                                          </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40"/>
        <w:gridCol w:w="1800"/>
      </w:tblGrid>
      <w:tr w:rsidR="00491E56" w:rsidRPr="00E55267">
        <w:trPr>
          <w:trHeight w:val="900"/>
        </w:trPr>
        <w:tc>
          <w:tcPr>
            <w:tcW w:w="2160" w:type="dxa"/>
          </w:tcPr>
          <w:p w:rsidR="00491E56" w:rsidRPr="00E55267" w:rsidRDefault="00491E56" w:rsidP="00E55267">
            <w:pPr>
              <w:spacing w:line="360" w:lineRule="auto"/>
              <w:ind w:right="-83" w:firstLine="720"/>
              <w:jc w:val="both"/>
              <w:rPr>
                <w:sz w:val="28"/>
                <w:szCs w:val="28"/>
              </w:rPr>
            </w:pPr>
          </w:p>
          <w:p w:rsidR="00491E56" w:rsidRPr="00E55267" w:rsidRDefault="00491E56" w:rsidP="00CA2067">
            <w:pPr>
              <w:spacing w:line="360" w:lineRule="auto"/>
              <w:ind w:right="-83"/>
              <w:jc w:val="both"/>
              <w:rPr>
                <w:sz w:val="28"/>
                <w:szCs w:val="28"/>
              </w:rPr>
            </w:pPr>
            <w:r w:rsidRPr="00E55267">
              <w:rPr>
                <w:sz w:val="28"/>
                <w:szCs w:val="28"/>
              </w:rPr>
              <w:t>Участок</w:t>
            </w:r>
          </w:p>
          <w:p w:rsidR="00491E56" w:rsidRPr="00E55267" w:rsidRDefault="00491E56" w:rsidP="00E55267">
            <w:pPr>
              <w:spacing w:line="360" w:lineRule="auto"/>
              <w:ind w:right="-83" w:firstLine="720"/>
              <w:jc w:val="both"/>
              <w:rPr>
                <w:sz w:val="28"/>
                <w:szCs w:val="28"/>
              </w:rPr>
            </w:pPr>
          </w:p>
        </w:tc>
        <w:tc>
          <w:tcPr>
            <w:tcW w:w="540" w:type="dxa"/>
            <w:tcBorders>
              <w:top w:val="nil"/>
              <w:bottom w:val="nil"/>
            </w:tcBorders>
            <w:shd w:val="clear" w:color="auto" w:fill="auto"/>
          </w:tcPr>
          <w:p w:rsidR="00491E56" w:rsidRPr="00E55267" w:rsidRDefault="00491E56" w:rsidP="00E55267">
            <w:pPr>
              <w:spacing w:line="360" w:lineRule="auto"/>
              <w:ind w:right="-83" w:firstLine="720"/>
              <w:jc w:val="both"/>
              <w:rPr>
                <w:sz w:val="28"/>
                <w:szCs w:val="28"/>
              </w:rPr>
            </w:pPr>
          </w:p>
        </w:tc>
        <w:tc>
          <w:tcPr>
            <w:tcW w:w="1800" w:type="dxa"/>
            <w:shd w:val="clear" w:color="auto" w:fill="auto"/>
          </w:tcPr>
          <w:p w:rsidR="00491E56" w:rsidRPr="00E55267" w:rsidRDefault="00491E56" w:rsidP="00E55267">
            <w:pPr>
              <w:spacing w:line="360" w:lineRule="auto"/>
              <w:ind w:right="-83" w:firstLine="720"/>
              <w:jc w:val="both"/>
              <w:rPr>
                <w:sz w:val="28"/>
                <w:szCs w:val="28"/>
              </w:rPr>
            </w:pPr>
          </w:p>
          <w:p w:rsidR="00491E56" w:rsidRPr="00E55267" w:rsidRDefault="00491E56" w:rsidP="00CA2067">
            <w:pPr>
              <w:spacing w:line="360" w:lineRule="auto"/>
              <w:ind w:right="-83" w:firstLine="72"/>
              <w:jc w:val="both"/>
              <w:rPr>
                <w:sz w:val="28"/>
                <w:szCs w:val="28"/>
              </w:rPr>
            </w:pPr>
            <w:r w:rsidRPr="00E55267">
              <w:rPr>
                <w:sz w:val="28"/>
                <w:szCs w:val="28"/>
              </w:rPr>
              <w:t>Экспедиция</w:t>
            </w:r>
          </w:p>
        </w:tc>
      </w:tr>
    </w:tbl>
    <w:p w:rsidR="00491E56" w:rsidRPr="00E55267" w:rsidRDefault="00491E56" w:rsidP="00E55267">
      <w:pPr>
        <w:spacing w:line="360" w:lineRule="auto"/>
        <w:ind w:right="-83" w:firstLine="720"/>
        <w:jc w:val="both"/>
        <w:rPr>
          <w:sz w:val="28"/>
          <w:szCs w:val="28"/>
        </w:rPr>
      </w:pPr>
      <w:r w:rsidRPr="00E55267">
        <w:rPr>
          <w:sz w:val="28"/>
          <w:szCs w:val="28"/>
        </w:rPr>
        <w:t xml:space="preserve">                </w:t>
      </w:r>
      <w:r w:rsidRPr="00E55267">
        <w:rPr>
          <w:sz w:val="28"/>
          <w:szCs w:val="28"/>
        </w:rPr>
        <w:sym w:font="Wingdings" w:char="F0E2"/>
      </w:r>
      <w:r w:rsidRPr="00E55267">
        <w:rPr>
          <w:sz w:val="28"/>
          <w:szCs w:val="28"/>
        </w:rPr>
        <w:t xml:space="preserve">                                       </w:t>
      </w:r>
      <w:r w:rsidRPr="00E55267">
        <w:rPr>
          <w:sz w:val="28"/>
          <w:szCs w:val="28"/>
        </w:rPr>
        <w:sym w:font="Wingdings" w:char="F0E2"/>
      </w:r>
      <w:r w:rsidRPr="00E55267">
        <w:rPr>
          <w:sz w:val="28"/>
          <w:szCs w:val="28"/>
        </w:rPr>
        <w:t xml:space="preserve">                                                                             </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40"/>
        <w:gridCol w:w="1800"/>
      </w:tblGrid>
      <w:tr w:rsidR="00491E56" w:rsidRPr="00E55267">
        <w:trPr>
          <w:trHeight w:val="900"/>
        </w:trPr>
        <w:tc>
          <w:tcPr>
            <w:tcW w:w="2160" w:type="dxa"/>
          </w:tcPr>
          <w:p w:rsidR="00491E56" w:rsidRPr="00E55267" w:rsidRDefault="00491E56" w:rsidP="00E55267">
            <w:pPr>
              <w:spacing w:line="360" w:lineRule="auto"/>
              <w:ind w:right="-83" w:firstLine="720"/>
              <w:jc w:val="both"/>
              <w:rPr>
                <w:sz w:val="28"/>
                <w:szCs w:val="28"/>
              </w:rPr>
            </w:pPr>
          </w:p>
          <w:p w:rsidR="00491E56" w:rsidRPr="00E55267" w:rsidRDefault="00491E56" w:rsidP="00CA2067">
            <w:pPr>
              <w:spacing w:line="360" w:lineRule="auto"/>
              <w:ind w:right="-83" w:firstLine="72"/>
              <w:jc w:val="both"/>
              <w:rPr>
                <w:sz w:val="28"/>
                <w:szCs w:val="28"/>
              </w:rPr>
            </w:pPr>
            <w:r w:rsidRPr="00E55267">
              <w:rPr>
                <w:sz w:val="28"/>
                <w:szCs w:val="28"/>
              </w:rPr>
              <w:t xml:space="preserve">Бригада </w:t>
            </w:r>
          </w:p>
        </w:tc>
        <w:tc>
          <w:tcPr>
            <w:tcW w:w="540" w:type="dxa"/>
            <w:tcBorders>
              <w:top w:val="nil"/>
              <w:bottom w:val="nil"/>
            </w:tcBorders>
            <w:shd w:val="clear" w:color="auto" w:fill="auto"/>
          </w:tcPr>
          <w:p w:rsidR="00491E56" w:rsidRPr="00E55267" w:rsidRDefault="00491E56" w:rsidP="00E55267">
            <w:pPr>
              <w:spacing w:line="360" w:lineRule="auto"/>
              <w:ind w:right="-83" w:firstLine="720"/>
              <w:jc w:val="both"/>
              <w:rPr>
                <w:sz w:val="28"/>
                <w:szCs w:val="28"/>
              </w:rPr>
            </w:pPr>
          </w:p>
        </w:tc>
        <w:tc>
          <w:tcPr>
            <w:tcW w:w="1800" w:type="dxa"/>
            <w:shd w:val="clear" w:color="auto" w:fill="auto"/>
          </w:tcPr>
          <w:p w:rsidR="00491E56" w:rsidRPr="00E55267" w:rsidRDefault="00491E56" w:rsidP="00E55267">
            <w:pPr>
              <w:spacing w:line="360" w:lineRule="auto"/>
              <w:ind w:right="-83" w:firstLine="720"/>
              <w:jc w:val="both"/>
              <w:rPr>
                <w:sz w:val="28"/>
                <w:szCs w:val="28"/>
              </w:rPr>
            </w:pPr>
          </w:p>
          <w:p w:rsidR="00491E56" w:rsidRPr="00E55267" w:rsidRDefault="00491E56" w:rsidP="00CA2067">
            <w:pPr>
              <w:spacing w:line="360" w:lineRule="auto"/>
              <w:ind w:right="-83"/>
              <w:jc w:val="both"/>
              <w:rPr>
                <w:sz w:val="28"/>
                <w:szCs w:val="28"/>
              </w:rPr>
            </w:pPr>
            <w:r w:rsidRPr="00E55267">
              <w:rPr>
                <w:sz w:val="28"/>
                <w:szCs w:val="28"/>
              </w:rPr>
              <w:t xml:space="preserve">Склад </w:t>
            </w:r>
          </w:p>
        </w:tc>
      </w:tr>
    </w:tbl>
    <w:p w:rsidR="00491E56" w:rsidRPr="00E55267" w:rsidRDefault="00491E56" w:rsidP="00E55267">
      <w:pPr>
        <w:spacing w:line="360" w:lineRule="auto"/>
        <w:ind w:right="-83" w:firstLine="720"/>
        <w:jc w:val="both"/>
        <w:rPr>
          <w:sz w:val="28"/>
          <w:szCs w:val="28"/>
        </w:rPr>
      </w:pPr>
      <w:r w:rsidRPr="00E55267">
        <w:rPr>
          <w:sz w:val="28"/>
          <w:szCs w:val="28"/>
        </w:rPr>
        <w:t xml:space="preserve">                </w:t>
      </w:r>
      <w:r w:rsidRPr="00E55267">
        <w:rPr>
          <w:sz w:val="28"/>
          <w:szCs w:val="28"/>
        </w:rPr>
        <w:sym w:font="Wingdings" w:char="F0E2"/>
      </w:r>
      <w:r w:rsidRPr="00E55267">
        <w:rPr>
          <w:sz w:val="28"/>
          <w:szCs w:val="28"/>
        </w:rPr>
        <w:t xml:space="preserve">                                       </w:t>
      </w:r>
      <w:r w:rsidRPr="00E55267">
        <w:rPr>
          <w:sz w:val="28"/>
          <w:szCs w:val="28"/>
        </w:rPr>
        <w:sym w:font="Wingdings" w:char="F0E2"/>
      </w:r>
      <w:r w:rsidRPr="00E55267">
        <w:rPr>
          <w:sz w:val="28"/>
          <w:szCs w:val="28"/>
        </w:rPr>
        <w:t xml:space="preserve">                                                                             </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40"/>
        <w:gridCol w:w="1800"/>
      </w:tblGrid>
      <w:tr w:rsidR="00491E56" w:rsidRPr="00E55267">
        <w:trPr>
          <w:trHeight w:val="900"/>
        </w:trPr>
        <w:tc>
          <w:tcPr>
            <w:tcW w:w="2160" w:type="dxa"/>
          </w:tcPr>
          <w:p w:rsidR="00491E56" w:rsidRPr="00E55267" w:rsidRDefault="00491E56" w:rsidP="00E55267">
            <w:pPr>
              <w:spacing w:line="360" w:lineRule="auto"/>
              <w:ind w:right="-83" w:firstLine="720"/>
              <w:jc w:val="both"/>
              <w:rPr>
                <w:sz w:val="28"/>
                <w:szCs w:val="28"/>
              </w:rPr>
            </w:pPr>
          </w:p>
          <w:p w:rsidR="00491E56" w:rsidRPr="00E55267" w:rsidRDefault="00491E56" w:rsidP="00CA2067">
            <w:pPr>
              <w:spacing w:line="360" w:lineRule="auto"/>
              <w:ind w:right="-83"/>
              <w:jc w:val="both"/>
              <w:rPr>
                <w:sz w:val="28"/>
                <w:szCs w:val="28"/>
              </w:rPr>
            </w:pPr>
            <w:r w:rsidRPr="00E55267">
              <w:rPr>
                <w:sz w:val="28"/>
                <w:szCs w:val="28"/>
              </w:rPr>
              <w:t xml:space="preserve">Отдел </w:t>
            </w:r>
          </w:p>
        </w:tc>
        <w:tc>
          <w:tcPr>
            <w:tcW w:w="540" w:type="dxa"/>
            <w:tcBorders>
              <w:top w:val="nil"/>
              <w:bottom w:val="nil"/>
            </w:tcBorders>
            <w:shd w:val="clear" w:color="auto" w:fill="auto"/>
          </w:tcPr>
          <w:p w:rsidR="00491E56" w:rsidRPr="00E55267" w:rsidRDefault="00491E56" w:rsidP="00E55267">
            <w:pPr>
              <w:spacing w:line="360" w:lineRule="auto"/>
              <w:ind w:right="-83" w:firstLine="720"/>
              <w:jc w:val="both"/>
              <w:rPr>
                <w:sz w:val="28"/>
                <w:szCs w:val="28"/>
              </w:rPr>
            </w:pPr>
          </w:p>
        </w:tc>
        <w:tc>
          <w:tcPr>
            <w:tcW w:w="1800" w:type="dxa"/>
            <w:shd w:val="clear" w:color="auto" w:fill="auto"/>
          </w:tcPr>
          <w:p w:rsidR="00491E56" w:rsidRPr="00E55267" w:rsidRDefault="00491E56" w:rsidP="00CA2067">
            <w:pPr>
              <w:spacing w:line="360" w:lineRule="auto"/>
              <w:ind w:right="-83"/>
              <w:jc w:val="both"/>
              <w:rPr>
                <w:sz w:val="28"/>
                <w:szCs w:val="28"/>
              </w:rPr>
            </w:pPr>
          </w:p>
          <w:p w:rsidR="00491E56" w:rsidRPr="00E55267" w:rsidRDefault="00491E56" w:rsidP="00CA2067">
            <w:pPr>
              <w:spacing w:line="360" w:lineRule="auto"/>
              <w:ind w:right="-83"/>
              <w:jc w:val="both"/>
              <w:rPr>
                <w:sz w:val="28"/>
                <w:szCs w:val="28"/>
              </w:rPr>
            </w:pPr>
            <w:r w:rsidRPr="00E55267">
              <w:rPr>
                <w:sz w:val="28"/>
                <w:szCs w:val="28"/>
              </w:rPr>
              <w:t xml:space="preserve">Магазин </w:t>
            </w:r>
          </w:p>
        </w:tc>
      </w:tr>
    </w:tbl>
    <w:p w:rsidR="00491E56" w:rsidRPr="00E55267" w:rsidRDefault="00491E56" w:rsidP="00E55267">
      <w:pPr>
        <w:spacing w:line="360" w:lineRule="auto"/>
        <w:ind w:right="-83" w:firstLine="720"/>
        <w:jc w:val="both"/>
        <w:rPr>
          <w:sz w:val="28"/>
          <w:szCs w:val="28"/>
        </w:rPr>
      </w:pPr>
      <w:r w:rsidRPr="00E55267">
        <w:rPr>
          <w:sz w:val="28"/>
          <w:szCs w:val="28"/>
        </w:rPr>
        <w:t xml:space="preserve">  </w:t>
      </w:r>
    </w:p>
    <w:p w:rsidR="00491E56" w:rsidRPr="00E55267" w:rsidRDefault="00491E56" w:rsidP="00E55267">
      <w:pPr>
        <w:spacing w:line="360" w:lineRule="auto"/>
        <w:ind w:right="-83" w:firstLine="720"/>
        <w:jc w:val="both"/>
        <w:rPr>
          <w:sz w:val="28"/>
          <w:szCs w:val="28"/>
        </w:rPr>
      </w:pPr>
      <w:r w:rsidRPr="00E55267">
        <w:rPr>
          <w:sz w:val="28"/>
          <w:szCs w:val="28"/>
        </w:rPr>
        <w:t>Рис</w:t>
      </w:r>
      <w:r w:rsidR="00CA2067">
        <w:rPr>
          <w:sz w:val="28"/>
          <w:szCs w:val="28"/>
        </w:rPr>
        <w:t xml:space="preserve">унок </w:t>
      </w:r>
      <w:r w:rsidRPr="00E55267">
        <w:rPr>
          <w:sz w:val="28"/>
          <w:szCs w:val="28"/>
        </w:rPr>
        <w:t>1.</w:t>
      </w:r>
      <w:r w:rsidR="00CA2067">
        <w:rPr>
          <w:sz w:val="28"/>
          <w:szCs w:val="28"/>
        </w:rPr>
        <w:t xml:space="preserve">1 - </w:t>
      </w:r>
      <w:r w:rsidRPr="00E55267">
        <w:rPr>
          <w:sz w:val="28"/>
          <w:szCs w:val="28"/>
        </w:rPr>
        <w:t>Структура центров ответственности коммерческой организации</w:t>
      </w:r>
    </w:p>
    <w:p w:rsidR="009C6356" w:rsidRPr="00E55267" w:rsidRDefault="00491E56" w:rsidP="00E55267">
      <w:pPr>
        <w:spacing w:line="360" w:lineRule="auto"/>
        <w:ind w:right="-83" w:firstLine="720"/>
        <w:jc w:val="both"/>
        <w:rPr>
          <w:sz w:val="28"/>
          <w:szCs w:val="28"/>
        </w:rPr>
      </w:pPr>
      <w:r w:rsidRPr="00E55267">
        <w:rPr>
          <w:sz w:val="28"/>
          <w:szCs w:val="28"/>
        </w:rPr>
        <w:t>При определении центров ответственности необходимо принимать во внимание технологическую структуру предприятия, затем выделять её горизонтальный и вертикальный разрезы. Каждый из центров ответственности может быть центром или затрат, или доходов, или прибыли, или инвестиций. В первом случае отчёт составляют по расходам, во втором – по объекту продаж (выручке), в третьем – по прибыли и в четвёртом – по объёму и срокам окупаемости инвестиций. Руководитель центра должен нести финансовую ответственность за принятые обязательства по выполнению заданий. При этом каждый центр может выполнять самые различные функции (производства, маркетинга, технических разработок, учёта, контроля). Рассмотрение центров ответственности предприятия в горизонтальных и вертикальных разрезах позволяет сочетать централизованное руководство с максимально возможной инициативой руководителей структурных подразделений предприятия в интересах достижения общей цели.</w:t>
      </w:r>
      <w:bookmarkStart w:id="0" w:name="_Toc500166127"/>
    </w:p>
    <w:p w:rsidR="009C6356" w:rsidRPr="00E55267" w:rsidRDefault="009C6356" w:rsidP="00E55267">
      <w:pPr>
        <w:spacing w:line="360" w:lineRule="auto"/>
        <w:ind w:right="-83" w:firstLine="720"/>
        <w:jc w:val="both"/>
        <w:rPr>
          <w:sz w:val="28"/>
          <w:szCs w:val="28"/>
        </w:rPr>
      </w:pPr>
    </w:p>
    <w:p w:rsidR="005D045B" w:rsidRPr="00E55267" w:rsidRDefault="009C6356" w:rsidP="00E55267">
      <w:pPr>
        <w:spacing w:line="360" w:lineRule="auto"/>
        <w:ind w:right="-83" w:firstLine="720"/>
        <w:jc w:val="both"/>
        <w:rPr>
          <w:sz w:val="28"/>
          <w:szCs w:val="28"/>
        </w:rPr>
      </w:pPr>
      <w:r w:rsidRPr="00E55267">
        <w:rPr>
          <w:sz w:val="28"/>
          <w:szCs w:val="28"/>
        </w:rPr>
        <w:t>1.3 П</w:t>
      </w:r>
      <w:r w:rsidR="005D045B" w:rsidRPr="00E55267">
        <w:rPr>
          <w:sz w:val="28"/>
          <w:szCs w:val="28"/>
        </w:rPr>
        <w:t>реимущества эффективного управления затратами</w:t>
      </w:r>
      <w:bookmarkEnd w:id="0"/>
    </w:p>
    <w:p w:rsidR="009C6356" w:rsidRPr="00E55267" w:rsidRDefault="009C6356" w:rsidP="00E55267">
      <w:pPr>
        <w:spacing w:line="360" w:lineRule="auto"/>
        <w:ind w:right="-83" w:firstLine="720"/>
        <w:jc w:val="both"/>
        <w:rPr>
          <w:sz w:val="28"/>
          <w:szCs w:val="28"/>
        </w:rPr>
      </w:pPr>
    </w:p>
    <w:p w:rsidR="005D045B" w:rsidRPr="00E55267" w:rsidRDefault="005D045B" w:rsidP="00E55267">
      <w:pPr>
        <w:pStyle w:val="a6"/>
        <w:ind w:right="-83" w:firstLine="720"/>
        <w:rPr>
          <w:sz w:val="28"/>
          <w:szCs w:val="28"/>
        </w:rPr>
      </w:pPr>
      <w:r w:rsidRPr="00E55267">
        <w:rPr>
          <w:sz w:val="28"/>
          <w:szCs w:val="28"/>
        </w:rPr>
        <w:t xml:space="preserve"> Основной целью управления затратами является экономия ресурсов и повышение эффективности их использования для уменьшения себестоимости продукции и, как следствие, увеличения прибыли и рентабельности</w:t>
      </w:r>
      <w:r w:rsidR="009C6356" w:rsidRPr="00E55267">
        <w:rPr>
          <w:sz w:val="28"/>
          <w:szCs w:val="28"/>
        </w:rPr>
        <w:t xml:space="preserve"> предприятия</w:t>
      </w:r>
      <w:r w:rsidRPr="00E55267">
        <w:rPr>
          <w:sz w:val="28"/>
          <w:szCs w:val="28"/>
        </w:rPr>
        <w:t>.</w:t>
      </w:r>
    </w:p>
    <w:p w:rsidR="005D045B" w:rsidRPr="00E55267" w:rsidRDefault="005D045B" w:rsidP="00E55267">
      <w:pPr>
        <w:pStyle w:val="a6"/>
        <w:ind w:right="-83" w:firstLine="720"/>
        <w:rPr>
          <w:sz w:val="28"/>
          <w:szCs w:val="28"/>
        </w:rPr>
      </w:pPr>
      <w:r w:rsidRPr="00E55267">
        <w:rPr>
          <w:sz w:val="28"/>
          <w:szCs w:val="28"/>
        </w:rPr>
        <w:t>Сокращение затрат является более эффективным инструментом увеличения прибыли, чем увеличение объема продаж. По оценкам финансистов уменьшение затрат на 5-7% увеличивает прибыль на такую же величину как и увеличение объема продаж на 30% при неизменной рентабельности (см. Иванова В.А. «Основы финансового менеджмента», М., 1999, с.64). Изменение себестоимости существенно влияет на объем продаж, минимально необходимый для безубыточного функционирования предприятия, на выбор отпускных цен, на рентабельность и привлечение кредитов.</w:t>
      </w:r>
    </w:p>
    <w:p w:rsidR="005D045B" w:rsidRPr="00E55267" w:rsidRDefault="005D045B" w:rsidP="00E55267">
      <w:pPr>
        <w:pStyle w:val="a6"/>
        <w:ind w:right="-83" w:firstLine="720"/>
        <w:rPr>
          <w:sz w:val="28"/>
          <w:szCs w:val="28"/>
        </w:rPr>
      </w:pPr>
      <w:r w:rsidRPr="00E55267">
        <w:rPr>
          <w:sz w:val="28"/>
          <w:szCs w:val="28"/>
        </w:rPr>
        <w:t>Для увеличения объема продаж зачастую необходимо дополнительное финансирование производства, что в ряде случаев проблематично или связано с дополнительными затратами, продажа дополнительного количества произведенной продукции может создать трудности в силу ограничения спроса, а также привести к дополнительным издержкам на реализацию.</w:t>
      </w:r>
    </w:p>
    <w:p w:rsidR="005D045B" w:rsidRPr="00E55267" w:rsidRDefault="005D045B" w:rsidP="00E55267">
      <w:pPr>
        <w:pStyle w:val="a6"/>
        <w:ind w:right="-83" w:firstLine="720"/>
        <w:rPr>
          <w:sz w:val="28"/>
          <w:szCs w:val="28"/>
        </w:rPr>
      </w:pPr>
      <w:r w:rsidRPr="00E55267">
        <w:rPr>
          <w:sz w:val="28"/>
          <w:szCs w:val="28"/>
        </w:rPr>
        <w:t>Снижение затрат на выпуск единицы продукции дает важное преимущество перед конкурентами – возможность применения более низких или гибких цен.</w:t>
      </w:r>
    </w:p>
    <w:p w:rsidR="005D045B" w:rsidRPr="00E55267" w:rsidRDefault="005D045B" w:rsidP="00E55267">
      <w:pPr>
        <w:pStyle w:val="a6"/>
        <w:ind w:right="-83" w:firstLine="720"/>
        <w:rPr>
          <w:sz w:val="28"/>
          <w:szCs w:val="28"/>
        </w:rPr>
      </w:pPr>
      <w:r w:rsidRPr="00E55267">
        <w:rPr>
          <w:sz w:val="28"/>
          <w:szCs w:val="28"/>
        </w:rPr>
        <w:t>В целом основными преимуществами эффективного управления затратами являются:</w:t>
      </w:r>
    </w:p>
    <w:p w:rsidR="005D045B" w:rsidRPr="00E55267" w:rsidRDefault="009C6356" w:rsidP="00E55267">
      <w:pPr>
        <w:pStyle w:val="a6"/>
        <w:ind w:right="-83" w:firstLine="720"/>
        <w:rPr>
          <w:sz w:val="28"/>
          <w:szCs w:val="28"/>
        </w:rPr>
      </w:pPr>
      <w:r w:rsidRPr="00E55267">
        <w:rPr>
          <w:sz w:val="28"/>
          <w:szCs w:val="28"/>
        </w:rPr>
        <w:t>-п</w:t>
      </w:r>
      <w:r w:rsidR="005D045B" w:rsidRPr="00E55267">
        <w:rPr>
          <w:sz w:val="28"/>
          <w:szCs w:val="28"/>
        </w:rPr>
        <w:t>роизводство конкурентоспособной продукции за счет более низких издержек и, следовательно, цен</w:t>
      </w:r>
      <w:r w:rsidRPr="00E55267">
        <w:rPr>
          <w:sz w:val="28"/>
          <w:szCs w:val="28"/>
        </w:rPr>
        <w:t>;</w:t>
      </w:r>
    </w:p>
    <w:p w:rsidR="009C6356" w:rsidRPr="00E55267" w:rsidRDefault="009C6356" w:rsidP="00E55267">
      <w:pPr>
        <w:pStyle w:val="a6"/>
        <w:ind w:right="-83" w:firstLine="720"/>
        <w:rPr>
          <w:sz w:val="28"/>
          <w:szCs w:val="28"/>
        </w:rPr>
      </w:pPr>
      <w:r w:rsidRPr="00E55267">
        <w:rPr>
          <w:sz w:val="28"/>
          <w:szCs w:val="28"/>
        </w:rPr>
        <w:t>-н</w:t>
      </w:r>
      <w:r w:rsidR="005D045B" w:rsidRPr="00E55267">
        <w:rPr>
          <w:sz w:val="28"/>
          <w:szCs w:val="28"/>
        </w:rPr>
        <w:t>аличие качественной и реальной информации о себестоимости отдельных видов продукции и их позиции на рынке по сравнению с продуктами других производителей</w:t>
      </w:r>
      <w:r w:rsidRPr="00E55267">
        <w:rPr>
          <w:sz w:val="28"/>
          <w:szCs w:val="28"/>
        </w:rPr>
        <w:t>;</w:t>
      </w:r>
    </w:p>
    <w:p w:rsidR="005D045B" w:rsidRPr="00E55267" w:rsidRDefault="009C6356" w:rsidP="00E55267">
      <w:pPr>
        <w:pStyle w:val="a6"/>
        <w:ind w:right="-83" w:firstLine="720"/>
        <w:rPr>
          <w:sz w:val="28"/>
          <w:szCs w:val="28"/>
        </w:rPr>
      </w:pPr>
      <w:r w:rsidRPr="00E55267">
        <w:rPr>
          <w:sz w:val="28"/>
          <w:szCs w:val="28"/>
        </w:rPr>
        <w:t>-в</w:t>
      </w:r>
      <w:r w:rsidR="005D045B" w:rsidRPr="00E55267">
        <w:rPr>
          <w:sz w:val="28"/>
          <w:szCs w:val="28"/>
        </w:rPr>
        <w:t>озможность использования гибкого ценообразования</w:t>
      </w:r>
      <w:r w:rsidRPr="00E55267">
        <w:rPr>
          <w:sz w:val="28"/>
          <w:szCs w:val="28"/>
        </w:rPr>
        <w:t>;</w:t>
      </w:r>
    </w:p>
    <w:p w:rsidR="005D045B" w:rsidRPr="00E55267" w:rsidRDefault="0083719F" w:rsidP="00E55267">
      <w:pPr>
        <w:pStyle w:val="a6"/>
        <w:ind w:right="-83" w:firstLine="720"/>
        <w:rPr>
          <w:sz w:val="28"/>
          <w:szCs w:val="28"/>
        </w:rPr>
      </w:pPr>
      <w:r w:rsidRPr="00E55267">
        <w:rPr>
          <w:sz w:val="28"/>
          <w:szCs w:val="28"/>
        </w:rPr>
        <w:t>-</w:t>
      </w:r>
      <w:r w:rsidR="009C6356" w:rsidRPr="00E55267">
        <w:rPr>
          <w:sz w:val="28"/>
          <w:szCs w:val="28"/>
        </w:rPr>
        <w:t>п</w:t>
      </w:r>
      <w:r w:rsidR="005D045B" w:rsidRPr="00E55267">
        <w:rPr>
          <w:sz w:val="28"/>
          <w:szCs w:val="28"/>
        </w:rPr>
        <w:t>редоставление объективных данных для составления бюджета предприятия</w:t>
      </w:r>
      <w:r w:rsidR="009C6356" w:rsidRPr="00E55267">
        <w:rPr>
          <w:sz w:val="28"/>
          <w:szCs w:val="28"/>
        </w:rPr>
        <w:t>;</w:t>
      </w:r>
    </w:p>
    <w:p w:rsidR="005D045B" w:rsidRPr="00E55267" w:rsidRDefault="009C6356" w:rsidP="00E55267">
      <w:pPr>
        <w:pStyle w:val="a6"/>
        <w:ind w:right="-83" w:firstLine="720"/>
        <w:rPr>
          <w:sz w:val="28"/>
          <w:szCs w:val="28"/>
        </w:rPr>
      </w:pPr>
      <w:r w:rsidRPr="00E55267">
        <w:rPr>
          <w:sz w:val="28"/>
          <w:szCs w:val="28"/>
        </w:rPr>
        <w:t>-в</w:t>
      </w:r>
      <w:r w:rsidR="005D045B" w:rsidRPr="00E55267">
        <w:rPr>
          <w:sz w:val="28"/>
          <w:szCs w:val="28"/>
        </w:rPr>
        <w:t>озможность оценки деятельности каждого подразделения предприятия с финансовой точки зрения</w:t>
      </w:r>
      <w:r w:rsidRPr="00E55267">
        <w:rPr>
          <w:sz w:val="28"/>
          <w:szCs w:val="28"/>
        </w:rPr>
        <w:t>;</w:t>
      </w:r>
    </w:p>
    <w:p w:rsidR="005D045B" w:rsidRPr="00E55267" w:rsidRDefault="009C6356" w:rsidP="00E55267">
      <w:pPr>
        <w:pStyle w:val="a6"/>
        <w:ind w:right="-83" w:firstLine="720"/>
        <w:rPr>
          <w:sz w:val="28"/>
          <w:szCs w:val="28"/>
        </w:rPr>
      </w:pPr>
      <w:r w:rsidRPr="00E55267">
        <w:rPr>
          <w:sz w:val="28"/>
          <w:szCs w:val="28"/>
        </w:rPr>
        <w:t>-п</w:t>
      </w:r>
      <w:r w:rsidR="005D045B" w:rsidRPr="00E55267">
        <w:rPr>
          <w:sz w:val="28"/>
          <w:szCs w:val="28"/>
        </w:rPr>
        <w:t>ринятие обоснованных и эффективных управленческих решений.</w:t>
      </w:r>
    </w:p>
    <w:p w:rsidR="009C6356" w:rsidRPr="00E55267" w:rsidRDefault="005D045B" w:rsidP="00E55267">
      <w:pPr>
        <w:pStyle w:val="a6"/>
        <w:ind w:right="-83" w:firstLine="720"/>
        <w:rPr>
          <w:sz w:val="28"/>
          <w:szCs w:val="28"/>
        </w:rPr>
      </w:pPr>
      <w:r w:rsidRPr="00E55267">
        <w:rPr>
          <w:sz w:val="28"/>
          <w:szCs w:val="28"/>
        </w:rPr>
        <w:t>Необходимо различать две составляющие управления издержками предприятия: внутреннюю и внешнюю. Если внутренняя составляющая в основном влияет на величину производственной себестоимости, то внешняя – на себест</w:t>
      </w:r>
      <w:r w:rsidR="009C6356" w:rsidRPr="00E55267">
        <w:rPr>
          <w:sz w:val="28"/>
          <w:szCs w:val="28"/>
        </w:rPr>
        <w:t>оимость реализованной продукции</w:t>
      </w:r>
      <w:bookmarkStart w:id="1" w:name="_Toc500166132"/>
      <w:r w:rsidR="00BA2411" w:rsidRPr="00E55267">
        <w:rPr>
          <w:sz w:val="28"/>
          <w:szCs w:val="28"/>
        </w:rPr>
        <w:t>.</w:t>
      </w:r>
    </w:p>
    <w:p w:rsidR="00E55267" w:rsidRPr="00E55267" w:rsidRDefault="00E55267" w:rsidP="00E55267">
      <w:pPr>
        <w:pStyle w:val="a6"/>
        <w:ind w:right="-83" w:firstLine="720"/>
        <w:rPr>
          <w:sz w:val="28"/>
          <w:szCs w:val="28"/>
        </w:rPr>
      </w:pPr>
    </w:p>
    <w:p w:rsidR="00E55267" w:rsidRPr="00E55267" w:rsidRDefault="008D2653" w:rsidP="008D2653">
      <w:pPr>
        <w:spacing w:line="360" w:lineRule="auto"/>
        <w:ind w:left="720" w:right="-83"/>
        <w:jc w:val="both"/>
        <w:rPr>
          <w:sz w:val="28"/>
          <w:szCs w:val="28"/>
        </w:rPr>
      </w:pPr>
      <w:r>
        <w:rPr>
          <w:sz w:val="28"/>
          <w:szCs w:val="28"/>
        </w:rPr>
        <w:t xml:space="preserve">1.4 </w:t>
      </w:r>
      <w:r w:rsidR="00E55267" w:rsidRPr="00E55267">
        <w:rPr>
          <w:sz w:val="28"/>
          <w:szCs w:val="28"/>
        </w:rPr>
        <w:t>Классификация затрат для целей контроля</w:t>
      </w:r>
    </w:p>
    <w:p w:rsidR="00E55267" w:rsidRPr="00E55267" w:rsidRDefault="00E55267" w:rsidP="00E55267">
      <w:pPr>
        <w:spacing w:line="360" w:lineRule="auto"/>
        <w:ind w:right="-83" w:firstLine="720"/>
        <w:jc w:val="both"/>
        <w:rPr>
          <w:sz w:val="28"/>
          <w:szCs w:val="28"/>
        </w:rPr>
      </w:pPr>
    </w:p>
    <w:p w:rsidR="00E55267" w:rsidRPr="00E55267" w:rsidRDefault="00E55267" w:rsidP="00E55267">
      <w:pPr>
        <w:spacing w:line="360" w:lineRule="auto"/>
        <w:ind w:right="-83" w:firstLine="720"/>
        <w:jc w:val="both"/>
        <w:rPr>
          <w:sz w:val="28"/>
          <w:szCs w:val="28"/>
        </w:rPr>
      </w:pPr>
      <w:r w:rsidRPr="00E55267">
        <w:rPr>
          <w:sz w:val="28"/>
          <w:szCs w:val="28"/>
        </w:rPr>
        <w:t>Немаловажное значение в управлении затратами имеет система контроля, которая обеспечивает полноту и правильность действий в будущем, направленных на снижение затрат и рост эффективности производства. Для обеспечения системы контроля затратами их группируют на контролируемые и неконтролируемые.</w:t>
      </w:r>
    </w:p>
    <w:p w:rsidR="00E55267" w:rsidRPr="00E55267" w:rsidRDefault="00E55267" w:rsidP="00E55267">
      <w:pPr>
        <w:spacing w:line="360" w:lineRule="auto"/>
        <w:ind w:right="-83" w:firstLine="720"/>
        <w:jc w:val="both"/>
        <w:rPr>
          <w:sz w:val="28"/>
          <w:szCs w:val="28"/>
        </w:rPr>
      </w:pPr>
      <w:r w:rsidRPr="00E55267">
        <w:rPr>
          <w:sz w:val="28"/>
          <w:szCs w:val="28"/>
        </w:rPr>
        <w:t>Контролируемые – затраты, которые поддаются контролю со стороны менеджеров данного центра ответственности. Неконтролируемые затраты не зависят от деятельности субъектов управления. Например, изменение цен на топливно-энергетические ресурсы, изменение ставок отчислений на социальные нужды, налогов.</w:t>
      </w:r>
    </w:p>
    <w:p w:rsidR="00E55267" w:rsidRPr="00E55267" w:rsidRDefault="00E55267" w:rsidP="00E55267">
      <w:pPr>
        <w:spacing w:line="360" w:lineRule="auto"/>
        <w:ind w:right="-83" w:firstLine="720"/>
        <w:jc w:val="both"/>
        <w:rPr>
          <w:sz w:val="28"/>
          <w:szCs w:val="28"/>
        </w:rPr>
      </w:pPr>
      <w:r w:rsidRPr="00E55267">
        <w:rPr>
          <w:sz w:val="28"/>
          <w:szCs w:val="28"/>
        </w:rPr>
        <w:t>Несмотря на простоту определения, разделить затраты по данному признаку достаточно трудно: оказывают влияние особенности технологии и организации производства; организационная структура управления.</w:t>
      </w:r>
    </w:p>
    <w:p w:rsidR="00E55267" w:rsidRPr="00E55267" w:rsidRDefault="00E55267" w:rsidP="00E55267">
      <w:pPr>
        <w:spacing w:line="360" w:lineRule="auto"/>
        <w:ind w:right="-83" w:firstLine="720"/>
        <w:jc w:val="both"/>
        <w:rPr>
          <w:sz w:val="28"/>
          <w:szCs w:val="28"/>
        </w:rPr>
      </w:pPr>
      <w:r w:rsidRPr="00E55267">
        <w:rPr>
          <w:sz w:val="28"/>
          <w:szCs w:val="28"/>
        </w:rPr>
        <w:t>При подразделении затрат на контролируемые и неконтролируемые обычно учитываются два фактора: уровень управления и время осуществления расходов. Неконтролируемые на одном уровне расходы могут быть регулируемыми на другом.</w:t>
      </w:r>
    </w:p>
    <w:p w:rsidR="00E55267" w:rsidRPr="00E55267" w:rsidRDefault="00E55267" w:rsidP="00E55267">
      <w:pPr>
        <w:spacing w:line="360" w:lineRule="auto"/>
        <w:ind w:right="-83" w:firstLine="720"/>
        <w:jc w:val="both"/>
        <w:rPr>
          <w:sz w:val="28"/>
          <w:szCs w:val="28"/>
        </w:rPr>
      </w:pPr>
      <w:r w:rsidRPr="00E55267">
        <w:rPr>
          <w:sz w:val="28"/>
          <w:szCs w:val="28"/>
        </w:rPr>
        <w:t>Так, статьи общехозяйственных расходов неконтролируемы для начальников цехов, но вместе с тем на их величину могут влиять генеральный директор, его заместители, начальники отделов. Или, например, заработная плата начальника цеха является неконтролируемой статьей расходов на уровне цеха, но она является контролируемой на уровне руководителя организации, утверждающего штатное расписание.</w:t>
      </w:r>
    </w:p>
    <w:p w:rsidR="00E55267" w:rsidRPr="00E55267" w:rsidRDefault="00E55267" w:rsidP="00E55267">
      <w:pPr>
        <w:spacing w:line="360" w:lineRule="auto"/>
        <w:ind w:right="-83" w:firstLine="720"/>
        <w:jc w:val="both"/>
        <w:rPr>
          <w:sz w:val="28"/>
          <w:szCs w:val="28"/>
        </w:rPr>
      </w:pPr>
      <w:r w:rsidRPr="00E55267">
        <w:rPr>
          <w:sz w:val="28"/>
          <w:szCs w:val="28"/>
        </w:rPr>
        <w:t>Влияние фактора времени хорошо прослеживается на элементе затрат – амортизация основных средств. Он неконтролируем в течение короткого промежутка времени; однако в долгосрочном периоде могут быть внесены изменения управлением (изменение учетной политики, изменение количества и состава основных средств, и, как следствие, - норм и сумм амортизации).</w:t>
      </w:r>
    </w:p>
    <w:p w:rsidR="00E55267" w:rsidRPr="00E55267" w:rsidRDefault="00E55267" w:rsidP="00E55267">
      <w:pPr>
        <w:spacing w:line="360" w:lineRule="auto"/>
        <w:ind w:right="-83" w:firstLine="720"/>
        <w:jc w:val="both"/>
        <w:rPr>
          <w:sz w:val="28"/>
          <w:szCs w:val="28"/>
        </w:rPr>
      </w:pPr>
      <w:r w:rsidRPr="00E55267">
        <w:rPr>
          <w:sz w:val="28"/>
          <w:szCs w:val="28"/>
        </w:rPr>
        <w:t>Иными словами, путем тщательного анализа каждой статьи расходов по различным уровням управления и за различные промежутки времени можно достигнуть практически полного подразделения затрат на контролируемые и неконтролируемые.</w:t>
      </w:r>
    </w:p>
    <w:p w:rsidR="00E55267" w:rsidRPr="00E55267" w:rsidRDefault="00E55267" w:rsidP="00E55267">
      <w:pPr>
        <w:spacing w:line="360" w:lineRule="auto"/>
        <w:ind w:right="-83" w:firstLine="720"/>
        <w:jc w:val="both"/>
        <w:rPr>
          <w:sz w:val="28"/>
          <w:szCs w:val="28"/>
        </w:rPr>
      </w:pPr>
      <w:r w:rsidRPr="00E55267">
        <w:rPr>
          <w:sz w:val="28"/>
          <w:szCs w:val="28"/>
        </w:rPr>
        <w:t>При построении системы контроля затрат необходимо определить:</w:t>
      </w:r>
    </w:p>
    <w:p w:rsidR="00E55267" w:rsidRPr="00E55267" w:rsidRDefault="00E55267" w:rsidP="00E55267">
      <w:pPr>
        <w:spacing w:line="360" w:lineRule="auto"/>
        <w:ind w:right="-83" w:firstLine="720"/>
        <w:jc w:val="both"/>
        <w:rPr>
          <w:sz w:val="28"/>
          <w:szCs w:val="28"/>
        </w:rPr>
      </w:pPr>
      <w:r w:rsidRPr="00E55267">
        <w:rPr>
          <w:sz w:val="28"/>
          <w:szCs w:val="28"/>
        </w:rPr>
        <w:t>- систему подконтрольных показателей, состав и уровень детализации подконтрольных показателей;</w:t>
      </w:r>
    </w:p>
    <w:p w:rsidR="00E55267" w:rsidRPr="00E55267" w:rsidRDefault="00E55267" w:rsidP="00E55267">
      <w:pPr>
        <w:spacing w:line="360" w:lineRule="auto"/>
        <w:ind w:right="-83" w:firstLine="720"/>
        <w:jc w:val="both"/>
        <w:rPr>
          <w:sz w:val="28"/>
          <w:szCs w:val="28"/>
        </w:rPr>
      </w:pPr>
      <w:r w:rsidRPr="00E55267">
        <w:rPr>
          <w:sz w:val="28"/>
          <w:szCs w:val="28"/>
        </w:rPr>
        <w:t>- сроки представления отчетности;</w:t>
      </w:r>
    </w:p>
    <w:p w:rsidR="00E55267" w:rsidRDefault="00E55267" w:rsidP="00E55267">
      <w:pPr>
        <w:spacing w:line="360" w:lineRule="auto"/>
        <w:ind w:right="-83" w:firstLine="720"/>
        <w:jc w:val="both"/>
        <w:rPr>
          <w:sz w:val="28"/>
          <w:szCs w:val="28"/>
        </w:rPr>
      </w:pPr>
      <w:r w:rsidRPr="00E55267">
        <w:rPr>
          <w:sz w:val="28"/>
          <w:szCs w:val="28"/>
        </w:rPr>
        <w:t>- распределение ответственности за полноту, своевременность и достоверность информации, содержащейся в отчетах по затратам, т.е. «привязку» системы контроля к центрам ответственности на предприятии.</w:t>
      </w:r>
    </w:p>
    <w:p w:rsidR="008D2653" w:rsidRDefault="008D2653" w:rsidP="00E55267">
      <w:pPr>
        <w:spacing w:line="360" w:lineRule="auto"/>
        <w:ind w:right="-83" w:firstLine="720"/>
        <w:jc w:val="both"/>
        <w:rPr>
          <w:sz w:val="28"/>
          <w:szCs w:val="28"/>
        </w:rPr>
      </w:pPr>
    </w:p>
    <w:p w:rsidR="007B5382" w:rsidRDefault="008D2653" w:rsidP="00E55267">
      <w:pPr>
        <w:spacing w:line="360" w:lineRule="auto"/>
        <w:ind w:right="-83" w:firstLine="720"/>
        <w:jc w:val="both"/>
        <w:rPr>
          <w:sz w:val="28"/>
          <w:szCs w:val="28"/>
        </w:rPr>
      </w:pPr>
      <w:r>
        <w:rPr>
          <w:sz w:val="28"/>
          <w:szCs w:val="28"/>
        </w:rPr>
        <w:t>1.5 Центры ответственности</w:t>
      </w:r>
      <w:bookmarkEnd w:id="1"/>
    </w:p>
    <w:p w:rsidR="008D2653" w:rsidRPr="00E55267" w:rsidRDefault="008D2653" w:rsidP="00E55267">
      <w:pPr>
        <w:spacing w:line="360" w:lineRule="auto"/>
        <w:ind w:right="-83" w:firstLine="720"/>
        <w:jc w:val="both"/>
        <w:rPr>
          <w:sz w:val="28"/>
          <w:szCs w:val="28"/>
        </w:rPr>
      </w:pPr>
    </w:p>
    <w:p w:rsidR="007B5382" w:rsidRPr="00E55267" w:rsidRDefault="007B5382" w:rsidP="00E55267">
      <w:pPr>
        <w:spacing w:line="360" w:lineRule="auto"/>
        <w:ind w:right="-83" w:firstLine="720"/>
        <w:jc w:val="both"/>
        <w:rPr>
          <w:sz w:val="28"/>
          <w:szCs w:val="28"/>
        </w:rPr>
      </w:pPr>
      <w:r w:rsidRPr="00E55267">
        <w:rPr>
          <w:sz w:val="28"/>
          <w:szCs w:val="28"/>
        </w:rPr>
        <w:t>Децентрализация управления требует более формализованного подхода к организационной структуре предприятия, охватывающей все структурные единицы сверху донизу и определяющей место каждой структурной единицы (подразделения, отделения, сегмента) с точки зрения делегирования ей определенных полномочий и ответственности. Таким обобщающим понятием стал «центр ответственности».</w:t>
      </w:r>
    </w:p>
    <w:p w:rsidR="007B5382" w:rsidRPr="00E55267" w:rsidRDefault="007B5382" w:rsidP="00E55267">
      <w:pPr>
        <w:spacing w:line="360" w:lineRule="auto"/>
        <w:ind w:right="-83" w:firstLine="720"/>
        <w:jc w:val="both"/>
        <w:rPr>
          <w:sz w:val="28"/>
          <w:szCs w:val="28"/>
        </w:rPr>
      </w:pPr>
      <w:r w:rsidRPr="00E55267">
        <w:rPr>
          <w:sz w:val="28"/>
          <w:szCs w:val="28"/>
        </w:rPr>
        <w:t>В результате организационную структуру современного предприятия можно рассматривать как совокупность различных центров ответственности, связанных линиями ответственности. Бухгалтерская система, которая в рамках такой структуры обеспечивает отражение, накопление, анализ и предоставление информации о затратах и результатах и позволяет оценивать и контролировать результаты деятельности структурных единиц и конкретных менеджеров, называется учетом по центрам ответственности.</w:t>
      </w:r>
    </w:p>
    <w:p w:rsidR="007B5382" w:rsidRPr="00E55267" w:rsidRDefault="007B5382" w:rsidP="00E55267">
      <w:pPr>
        <w:spacing w:line="360" w:lineRule="auto"/>
        <w:ind w:right="-83" w:firstLine="720"/>
        <w:jc w:val="both"/>
        <w:rPr>
          <w:sz w:val="28"/>
          <w:szCs w:val="28"/>
        </w:rPr>
      </w:pPr>
      <w:r w:rsidRPr="00E55267">
        <w:rPr>
          <w:sz w:val="28"/>
          <w:szCs w:val="28"/>
        </w:rPr>
        <w:t>В организациях, распределяющих накладные расходы обоих видов, применяют ставки распределения накладных расходов по видам накладных расходов.</w:t>
      </w:r>
    </w:p>
    <w:p w:rsidR="007B5382" w:rsidRPr="00E55267" w:rsidRDefault="007B5382" w:rsidP="00E55267">
      <w:pPr>
        <w:spacing w:line="360" w:lineRule="auto"/>
        <w:ind w:right="-83" w:firstLine="720"/>
        <w:jc w:val="both"/>
        <w:rPr>
          <w:sz w:val="28"/>
          <w:szCs w:val="28"/>
        </w:rPr>
      </w:pPr>
      <w:r w:rsidRPr="00E55267">
        <w:rPr>
          <w:sz w:val="28"/>
          <w:szCs w:val="28"/>
        </w:rPr>
        <w:t>Система учета по центрам ответственности может быть эффективным средством управления затратами и прибылью.</w:t>
      </w:r>
    </w:p>
    <w:p w:rsidR="00770EB9" w:rsidRDefault="007B5382" w:rsidP="00770EB9">
      <w:pPr>
        <w:spacing w:line="360" w:lineRule="auto"/>
        <w:ind w:right="-83" w:firstLine="720"/>
        <w:jc w:val="both"/>
        <w:rPr>
          <w:sz w:val="28"/>
          <w:szCs w:val="28"/>
        </w:rPr>
      </w:pPr>
      <w:r w:rsidRPr="00E55267">
        <w:rPr>
          <w:sz w:val="28"/>
          <w:szCs w:val="28"/>
        </w:rPr>
        <w:t>Трудности возникают вследствие того, что значительная часть расходов контролируется только частично; это характерно для большей части российских предприятий. Кроме того, на отечественных предприятиях существуют проблемы с внутренней отчетностью и документооборотом.</w:t>
      </w:r>
    </w:p>
    <w:p w:rsidR="00770EB9" w:rsidRDefault="00770EB9" w:rsidP="00770EB9">
      <w:pPr>
        <w:spacing w:line="360" w:lineRule="auto"/>
        <w:ind w:right="-83" w:firstLine="720"/>
        <w:jc w:val="both"/>
        <w:rPr>
          <w:sz w:val="28"/>
          <w:szCs w:val="28"/>
        </w:rPr>
      </w:pPr>
    </w:p>
    <w:p w:rsidR="007B5382" w:rsidRPr="00E55267" w:rsidRDefault="00770EB9" w:rsidP="00770EB9">
      <w:pPr>
        <w:spacing w:line="360" w:lineRule="auto"/>
        <w:ind w:right="-83" w:firstLine="720"/>
        <w:jc w:val="both"/>
        <w:rPr>
          <w:sz w:val="28"/>
          <w:szCs w:val="28"/>
        </w:rPr>
      </w:pPr>
      <w:r>
        <w:rPr>
          <w:sz w:val="28"/>
          <w:szCs w:val="28"/>
        </w:rPr>
        <w:t xml:space="preserve">1.6 </w:t>
      </w:r>
      <w:r w:rsidR="007B5382" w:rsidRPr="00E55267">
        <w:rPr>
          <w:sz w:val="28"/>
          <w:szCs w:val="28"/>
        </w:rPr>
        <w:t>Анализ отклонений как средство контроля затрат</w:t>
      </w:r>
    </w:p>
    <w:p w:rsidR="007B5382" w:rsidRPr="00E55267" w:rsidRDefault="007B5382" w:rsidP="00E55267">
      <w:pPr>
        <w:spacing w:line="360" w:lineRule="auto"/>
        <w:ind w:left="357" w:right="-83" w:firstLine="720"/>
        <w:jc w:val="both"/>
        <w:rPr>
          <w:sz w:val="28"/>
          <w:szCs w:val="28"/>
        </w:rPr>
      </w:pPr>
    </w:p>
    <w:p w:rsidR="007B5382" w:rsidRPr="00E55267" w:rsidRDefault="007B5382" w:rsidP="00E55267">
      <w:pPr>
        <w:spacing w:line="360" w:lineRule="auto"/>
        <w:ind w:right="-83" w:firstLine="720"/>
        <w:jc w:val="both"/>
        <w:rPr>
          <w:sz w:val="28"/>
          <w:szCs w:val="28"/>
        </w:rPr>
      </w:pPr>
      <w:r w:rsidRPr="00E55267">
        <w:rPr>
          <w:sz w:val="28"/>
          <w:szCs w:val="28"/>
        </w:rPr>
        <w:t>Важнейшей частью системы контроля над затратами является оценка деятельности подразделений, управляющих и организации в целом. Менеджеры производственных участков так же, как и руководители, ответственные за оказание услуг и продажу товаров, постоянно сравнивают, что произошло (фактические затраты), с тем, что должно было произойти (планируемые или нормативные затраты).</w:t>
      </w:r>
    </w:p>
    <w:p w:rsidR="00770EB9" w:rsidRDefault="007B5382" w:rsidP="00E55267">
      <w:pPr>
        <w:spacing w:line="360" w:lineRule="auto"/>
        <w:ind w:right="-83" w:firstLine="720"/>
        <w:jc w:val="both"/>
        <w:rPr>
          <w:sz w:val="28"/>
          <w:szCs w:val="28"/>
        </w:rPr>
      </w:pPr>
      <w:r w:rsidRPr="00E55267">
        <w:rPr>
          <w:sz w:val="28"/>
          <w:szCs w:val="28"/>
        </w:rPr>
        <w:t>Результатом процедуры управленческого учета, в ходе которой фактические затраты сравнивают с запланированными величинами является отчет об исполнении сметы, который позволяет координировать работу всех центров и регулировать деятельность организации в целом. Обычно в отчете указывают наименование контролируемых затрат, затраты по смете, фактические расходы и отклонени</w:t>
      </w:r>
      <w:r w:rsidR="00770EB9">
        <w:rPr>
          <w:sz w:val="28"/>
          <w:szCs w:val="28"/>
        </w:rPr>
        <w:t>е фактических затрат от сметных.</w:t>
      </w:r>
    </w:p>
    <w:p w:rsidR="007B5382" w:rsidRPr="00E55267" w:rsidRDefault="007B5382" w:rsidP="00E55267">
      <w:pPr>
        <w:spacing w:line="360" w:lineRule="auto"/>
        <w:ind w:right="-83" w:firstLine="720"/>
        <w:jc w:val="both"/>
        <w:rPr>
          <w:sz w:val="28"/>
          <w:szCs w:val="28"/>
        </w:rPr>
      </w:pPr>
      <w:r w:rsidRPr="00E55267">
        <w:rPr>
          <w:sz w:val="28"/>
          <w:szCs w:val="28"/>
        </w:rPr>
        <w:t>Основными принципами отчетности по исполнению сметы являются:</w:t>
      </w:r>
    </w:p>
    <w:p w:rsidR="007B5382" w:rsidRPr="00E55267" w:rsidRDefault="007B5382" w:rsidP="00E55267">
      <w:pPr>
        <w:spacing w:line="360" w:lineRule="auto"/>
        <w:ind w:right="-83" w:firstLine="720"/>
        <w:jc w:val="both"/>
        <w:rPr>
          <w:sz w:val="28"/>
          <w:szCs w:val="28"/>
        </w:rPr>
      </w:pPr>
      <w:r w:rsidRPr="00E55267">
        <w:rPr>
          <w:sz w:val="28"/>
          <w:szCs w:val="28"/>
        </w:rPr>
        <w:t xml:space="preserve"> - включение в отчет только контролируемых расходов;</w:t>
      </w:r>
    </w:p>
    <w:p w:rsidR="007B5382" w:rsidRPr="00E55267" w:rsidRDefault="007B5382" w:rsidP="00E55267">
      <w:pPr>
        <w:spacing w:line="360" w:lineRule="auto"/>
        <w:ind w:right="-83" w:firstLine="720"/>
        <w:jc w:val="both"/>
        <w:rPr>
          <w:sz w:val="28"/>
          <w:szCs w:val="28"/>
        </w:rPr>
      </w:pPr>
      <w:r w:rsidRPr="00E55267">
        <w:rPr>
          <w:sz w:val="28"/>
          <w:szCs w:val="28"/>
        </w:rPr>
        <w:t xml:space="preserve"> - укрупнение показателей отчетности по центрам по мере восхождения от низшего уровня управления к высшему;</w:t>
      </w:r>
    </w:p>
    <w:p w:rsidR="007B5382" w:rsidRPr="00E55267" w:rsidRDefault="007B5382" w:rsidP="00E55267">
      <w:pPr>
        <w:spacing w:line="360" w:lineRule="auto"/>
        <w:ind w:right="-83" w:firstLine="720"/>
        <w:jc w:val="both"/>
        <w:rPr>
          <w:sz w:val="28"/>
          <w:szCs w:val="28"/>
        </w:rPr>
      </w:pPr>
      <w:r w:rsidRPr="00E55267">
        <w:rPr>
          <w:sz w:val="28"/>
          <w:szCs w:val="28"/>
        </w:rPr>
        <w:t xml:space="preserve"> - наличие в отчетности информации об отклонениях, позволяющей реализовать принцип управления по отклонениям.</w:t>
      </w:r>
    </w:p>
    <w:p w:rsidR="007B5382" w:rsidRDefault="007B5382" w:rsidP="00E55267">
      <w:pPr>
        <w:spacing w:line="360" w:lineRule="auto"/>
        <w:ind w:right="-83" w:firstLine="720"/>
        <w:jc w:val="both"/>
        <w:rPr>
          <w:sz w:val="28"/>
          <w:szCs w:val="28"/>
        </w:rPr>
      </w:pPr>
      <w:r w:rsidRPr="00E55267">
        <w:rPr>
          <w:sz w:val="28"/>
          <w:szCs w:val="28"/>
        </w:rPr>
        <w:t>При определении центров затрат, порядка учета затрат по ним, содержания отчетов об исполнении сметы различных уровней и оценке отклонений от сметы целесообразно использовать отраслевые инструкции по планированию, учету и калькулированию себестоимости продукции, а также отраслевые методические указания по анализу хозяйственной деятельности организаций.</w:t>
      </w:r>
    </w:p>
    <w:p w:rsidR="00770EB9" w:rsidRPr="00E55267" w:rsidRDefault="00770EB9" w:rsidP="00E55267">
      <w:pPr>
        <w:spacing w:line="360" w:lineRule="auto"/>
        <w:ind w:right="-83" w:firstLine="720"/>
        <w:jc w:val="both"/>
        <w:rPr>
          <w:sz w:val="28"/>
          <w:szCs w:val="28"/>
        </w:rPr>
      </w:pPr>
    </w:p>
    <w:p w:rsidR="003E4DF2" w:rsidRDefault="003E4DF2" w:rsidP="00C60A62">
      <w:pPr>
        <w:spacing w:line="360" w:lineRule="auto"/>
        <w:ind w:right="-83" w:firstLine="720"/>
        <w:jc w:val="center"/>
        <w:rPr>
          <w:sz w:val="28"/>
          <w:szCs w:val="28"/>
        </w:rPr>
      </w:pPr>
    </w:p>
    <w:p w:rsidR="003E4DF2" w:rsidRDefault="003E4DF2" w:rsidP="00C60A62">
      <w:pPr>
        <w:spacing w:line="360" w:lineRule="auto"/>
        <w:ind w:right="-83" w:firstLine="720"/>
        <w:jc w:val="center"/>
        <w:rPr>
          <w:sz w:val="28"/>
          <w:szCs w:val="28"/>
        </w:rPr>
      </w:pPr>
    </w:p>
    <w:p w:rsidR="003E4DF2" w:rsidRDefault="003E4DF2" w:rsidP="00C60A62">
      <w:pPr>
        <w:spacing w:line="360" w:lineRule="auto"/>
        <w:ind w:right="-83" w:firstLine="720"/>
        <w:jc w:val="center"/>
        <w:rPr>
          <w:sz w:val="28"/>
          <w:szCs w:val="28"/>
        </w:rPr>
      </w:pPr>
    </w:p>
    <w:p w:rsidR="00875588" w:rsidRDefault="003838CA" w:rsidP="00C60A62">
      <w:pPr>
        <w:spacing w:line="360" w:lineRule="auto"/>
        <w:ind w:right="-83" w:firstLine="720"/>
        <w:jc w:val="center"/>
        <w:rPr>
          <w:sz w:val="28"/>
          <w:szCs w:val="28"/>
        </w:rPr>
      </w:pPr>
      <w:r w:rsidRPr="00E55267">
        <w:rPr>
          <w:sz w:val="28"/>
          <w:szCs w:val="28"/>
        </w:rPr>
        <w:t>Заключение</w:t>
      </w:r>
    </w:p>
    <w:p w:rsidR="00C60A62" w:rsidRPr="00E55267" w:rsidRDefault="00C60A62" w:rsidP="00C60A62">
      <w:pPr>
        <w:spacing w:line="360" w:lineRule="auto"/>
        <w:ind w:right="-83" w:firstLine="720"/>
        <w:jc w:val="center"/>
        <w:rPr>
          <w:sz w:val="28"/>
          <w:szCs w:val="28"/>
        </w:rPr>
      </w:pPr>
    </w:p>
    <w:p w:rsidR="00EF2F19" w:rsidRPr="00E55267" w:rsidRDefault="00EF2F19" w:rsidP="00E55267">
      <w:pPr>
        <w:spacing w:line="360" w:lineRule="auto"/>
        <w:ind w:right="-83" w:firstLine="720"/>
        <w:jc w:val="both"/>
        <w:rPr>
          <w:sz w:val="28"/>
          <w:szCs w:val="28"/>
        </w:rPr>
      </w:pPr>
      <w:r w:rsidRPr="00E55267">
        <w:rPr>
          <w:sz w:val="28"/>
          <w:szCs w:val="28"/>
        </w:rPr>
        <w:t>Цена продукции на рынке формируется путём взаимодействия спроса и предложения. Затраты, формирующие себестоимость продукции, могут возрастать или снижаться в зависимости от объёма потребляемых трудовых и материальных ресурсов, уровня техники, организации производства и других факторов. Таким образом, производитель обладает множеством рычагов снижения затрат, которые он может привести в действие при умелом руководстве.</w:t>
      </w:r>
    </w:p>
    <w:p w:rsidR="00EF2F19" w:rsidRPr="00E55267" w:rsidRDefault="00EF2F19" w:rsidP="00E55267">
      <w:pPr>
        <w:spacing w:line="360" w:lineRule="auto"/>
        <w:ind w:right="-83" w:firstLine="720"/>
        <w:jc w:val="both"/>
        <w:rPr>
          <w:sz w:val="28"/>
          <w:szCs w:val="28"/>
        </w:rPr>
      </w:pPr>
      <w:r w:rsidRPr="00E55267">
        <w:rPr>
          <w:sz w:val="28"/>
          <w:szCs w:val="28"/>
        </w:rPr>
        <w:t>В соответствии со стандартами 18 МСФО «Выручка», а также ПБУ 9/99 «Доходы организации» и 10/99 «Расходы организации» расходы, как правило, принимают форму оттока или уменьшения актива. Расходы признаются в отчёте о прибылях и убытках  на основании непосредственной связи между понесёнными затратами и поступлениями по определённым статьям дохода. Такой подход называется соответствием доходов и расходов. Исходя из этого в бухгалтерском учёте все доходы должны соотносится с затратами на их получение, называемыми расходами.</w:t>
      </w:r>
    </w:p>
    <w:p w:rsidR="00EF2F19" w:rsidRPr="00E55267" w:rsidRDefault="00EF2F19" w:rsidP="00E55267">
      <w:pPr>
        <w:spacing w:line="360" w:lineRule="auto"/>
        <w:ind w:right="-83" w:firstLine="720"/>
        <w:jc w:val="both"/>
        <w:rPr>
          <w:sz w:val="28"/>
          <w:szCs w:val="28"/>
        </w:rPr>
      </w:pPr>
      <w:r w:rsidRPr="00E55267">
        <w:rPr>
          <w:sz w:val="28"/>
          <w:szCs w:val="28"/>
        </w:rPr>
        <w:t>Для эффективной организации управленческого учёта необходимо применять экономически обоснованную классификацию затрат по определённым признакам. Это помогает на только лучше планировать  и учитывать затраты, но и точнее их анализировать, а также выявлять определённые соотношения между отдельными видами затрат и исчислять степень их влияния на уровень себестоимости и рентабельности производства.</w:t>
      </w:r>
    </w:p>
    <w:p w:rsidR="00EF2F19" w:rsidRPr="00E55267" w:rsidRDefault="00EF2F19" w:rsidP="00E55267">
      <w:pPr>
        <w:spacing w:line="360" w:lineRule="auto"/>
        <w:ind w:right="-83" w:firstLine="720"/>
        <w:jc w:val="both"/>
        <w:rPr>
          <w:sz w:val="28"/>
          <w:szCs w:val="28"/>
        </w:rPr>
      </w:pPr>
      <w:r w:rsidRPr="00E55267">
        <w:rPr>
          <w:sz w:val="28"/>
          <w:szCs w:val="28"/>
        </w:rPr>
        <w:t>В управленческом учёте целью любой классификации затрат должно быть оказание помощи руководителю в принятии правильных, рационально обоснованных решений. Следовательно суть процесса классификации затрат – выделение той части затрат, на которую может повлиять руководитель.</w:t>
      </w:r>
    </w:p>
    <w:p w:rsidR="00EF2F19" w:rsidRPr="00E55267" w:rsidRDefault="00EF2F19" w:rsidP="00E55267">
      <w:pPr>
        <w:spacing w:line="360" w:lineRule="auto"/>
        <w:ind w:right="-83" w:firstLine="720"/>
        <w:jc w:val="both"/>
        <w:rPr>
          <w:sz w:val="28"/>
          <w:szCs w:val="28"/>
        </w:rPr>
      </w:pPr>
      <w:r w:rsidRPr="00E55267">
        <w:rPr>
          <w:sz w:val="28"/>
          <w:szCs w:val="28"/>
        </w:rPr>
        <w:t>Существуют различные варианты классификации затрат в зависимости от целевой установки, направлений учёта затрат. Потребители внутренней информации определяют такое направление учёта, какое им требуется для обеспечения информацией по исследуемой проблеме. Перечислим направления и признаки классификации затрат для процессов, применяемых в управленческом учёте:</w:t>
      </w:r>
      <w:r w:rsidR="000F5E75" w:rsidRPr="00E55267">
        <w:rPr>
          <w:sz w:val="28"/>
          <w:szCs w:val="28"/>
        </w:rPr>
        <w:t xml:space="preserve"> принятие управленческих решений, прогнозирование, планирование, нормирование, организация, учёт, контроль, регулирование, стимулирование и  анализ.</w:t>
      </w:r>
    </w:p>
    <w:p w:rsidR="00EF2F19" w:rsidRPr="00E55267" w:rsidRDefault="000F5E75" w:rsidP="00E55267">
      <w:pPr>
        <w:spacing w:line="360" w:lineRule="auto"/>
        <w:ind w:right="-83" w:firstLine="720"/>
        <w:jc w:val="both"/>
        <w:rPr>
          <w:sz w:val="28"/>
          <w:szCs w:val="28"/>
        </w:rPr>
      </w:pPr>
      <w:r w:rsidRPr="00E55267">
        <w:rPr>
          <w:sz w:val="28"/>
          <w:szCs w:val="28"/>
        </w:rPr>
        <w:t>При определении центров ответственности необходимо принимать во внимание технологическую структуру предприятия, затем выделять её горизонтальный и вертикальный разрезы. Каждый из центров ответственности может быть центром или затрат, или доходов, или прибыли, или инвестиций.</w:t>
      </w:r>
    </w:p>
    <w:p w:rsidR="000F5E75" w:rsidRPr="00E55267" w:rsidRDefault="000F5E75" w:rsidP="00E55267">
      <w:pPr>
        <w:spacing w:line="360" w:lineRule="auto"/>
        <w:ind w:right="-83" w:firstLine="720"/>
        <w:jc w:val="both"/>
        <w:rPr>
          <w:sz w:val="28"/>
          <w:szCs w:val="28"/>
        </w:rPr>
      </w:pPr>
      <w:r w:rsidRPr="00E55267">
        <w:rPr>
          <w:sz w:val="28"/>
          <w:szCs w:val="28"/>
        </w:rPr>
        <w:t>Руководитель центра должен нести финансовую ответственность за принятые обязательства по выполнению заданий. При этом каждый центр может выполнять самые различные функции (производства, маркетинга, технических разработок, учёта, контроля).</w:t>
      </w:r>
    </w:p>
    <w:p w:rsidR="000F5E75" w:rsidRPr="00E55267" w:rsidRDefault="000F5E75" w:rsidP="00E55267">
      <w:pPr>
        <w:pStyle w:val="a6"/>
        <w:ind w:right="-83" w:firstLine="720"/>
        <w:rPr>
          <w:sz w:val="28"/>
          <w:szCs w:val="28"/>
        </w:rPr>
      </w:pPr>
      <w:r w:rsidRPr="00E55267">
        <w:rPr>
          <w:sz w:val="28"/>
          <w:szCs w:val="28"/>
        </w:rPr>
        <w:t>В целом основными преимуществами эффективного управления затратами являются:</w:t>
      </w:r>
    </w:p>
    <w:p w:rsidR="000F5E75" w:rsidRPr="00E55267" w:rsidRDefault="000F5E75" w:rsidP="00E55267">
      <w:pPr>
        <w:pStyle w:val="a6"/>
        <w:ind w:right="-83" w:firstLine="720"/>
        <w:rPr>
          <w:sz w:val="28"/>
          <w:szCs w:val="28"/>
        </w:rPr>
      </w:pPr>
      <w:r w:rsidRPr="00E55267">
        <w:rPr>
          <w:sz w:val="28"/>
          <w:szCs w:val="28"/>
        </w:rPr>
        <w:t>- производство конкурентоспособной продукции за счет более низких издержек;</w:t>
      </w:r>
    </w:p>
    <w:p w:rsidR="000F5E75" w:rsidRPr="00E55267" w:rsidRDefault="000F5E75" w:rsidP="00E55267">
      <w:pPr>
        <w:pStyle w:val="a6"/>
        <w:ind w:right="-83" w:firstLine="720"/>
        <w:rPr>
          <w:sz w:val="28"/>
          <w:szCs w:val="28"/>
        </w:rPr>
      </w:pPr>
      <w:r w:rsidRPr="00E55267">
        <w:rPr>
          <w:sz w:val="28"/>
          <w:szCs w:val="28"/>
        </w:rPr>
        <w:t>- наличие качественной и реальной информации о себестоимости отдельных видов продукции;</w:t>
      </w:r>
    </w:p>
    <w:p w:rsidR="000F5E75" w:rsidRPr="00E55267" w:rsidRDefault="000F5E75" w:rsidP="00E55267">
      <w:pPr>
        <w:pStyle w:val="a6"/>
        <w:ind w:right="-83" w:firstLine="720"/>
        <w:rPr>
          <w:sz w:val="28"/>
          <w:szCs w:val="28"/>
        </w:rPr>
      </w:pPr>
      <w:r w:rsidRPr="00E55267">
        <w:rPr>
          <w:sz w:val="28"/>
          <w:szCs w:val="28"/>
        </w:rPr>
        <w:t>- возможность использования гибкого ценообразования;</w:t>
      </w:r>
    </w:p>
    <w:p w:rsidR="000F5E75" w:rsidRPr="00E55267" w:rsidRDefault="000F5E75" w:rsidP="00E55267">
      <w:pPr>
        <w:pStyle w:val="a6"/>
        <w:ind w:right="-83" w:firstLine="720"/>
        <w:rPr>
          <w:sz w:val="28"/>
          <w:szCs w:val="28"/>
        </w:rPr>
      </w:pPr>
      <w:r w:rsidRPr="00E55267">
        <w:rPr>
          <w:sz w:val="28"/>
          <w:szCs w:val="28"/>
        </w:rPr>
        <w:t>- предоставление объективных данных для составления бюджета предприятия;</w:t>
      </w:r>
    </w:p>
    <w:p w:rsidR="000F5E75" w:rsidRPr="00E55267" w:rsidRDefault="000F5E75" w:rsidP="00E55267">
      <w:pPr>
        <w:pStyle w:val="a6"/>
        <w:ind w:right="-83" w:firstLine="720"/>
        <w:rPr>
          <w:sz w:val="28"/>
          <w:szCs w:val="28"/>
        </w:rPr>
      </w:pPr>
      <w:r w:rsidRPr="00E55267">
        <w:rPr>
          <w:sz w:val="28"/>
          <w:szCs w:val="28"/>
        </w:rPr>
        <w:t>- принятие обоснованных и эффективных управленческих решений.</w:t>
      </w:r>
    </w:p>
    <w:p w:rsidR="009C58FD" w:rsidRPr="00E55267" w:rsidRDefault="009C58FD" w:rsidP="00E55267">
      <w:pPr>
        <w:pStyle w:val="a6"/>
        <w:ind w:right="-83" w:firstLine="720"/>
        <w:rPr>
          <w:sz w:val="28"/>
          <w:szCs w:val="28"/>
        </w:rPr>
      </w:pPr>
      <w:r w:rsidRPr="00E55267">
        <w:rPr>
          <w:sz w:val="28"/>
          <w:szCs w:val="28"/>
        </w:rPr>
        <w:t>Эффективный контроль величины издержек целесообразно вести на основе первичной учетной информации. На базе системы сформированных бюджетов можно получить набор показателей, по которым руководство может судить о качестве разработанных планов и степени достижения целевых показателей предприятия, отследить их выполнение, проанализировать конкретные причины отклонений и на основании этого принять управленческие решения.</w:t>
      </w:r>
    </w:p>
    <w:p w:rsidR="009C58FD" w:rsidRPr="00E55267" w:rsidRDefault="009C58FD" w:rsidP="00E55267">
      <w:pPr>
        <w:spacing w:line="360" w:lineRule="auto"/>
        <w:ind w:right="-83" w:firstLine="720"/>
        <w:jc w:val="both"/>
        <w:rPr>
          <w:sz w:val="28"/>
          <w:szCs w:val="28"/>
        </w:rPr>
      </w:pPr>
      <w:r w:rsidRPr="00E55267">
        <w:rPr>
          <w:sz w:val="28"/>
          <w:szCs w:val="28"/>
        </w:rPr>
        <w:t>Одним из важнейших показателей, формирующих прибыль предприятия, является доход. Коммерческие организации в процессе хозяйственной деятельности используют различные виды доходов, которые классифицируются по разными признакам:</w:t>
      </w:r>
    </w:p>
    <w:p w:rsidR="009C58FD" w:rsidRPr="00E55267" w:rsidRDefault="009C58FD" w:rsidP="00E55267">
      <w:pPr>
        <w:spacing w:line="360" w:lineRule="auto"/>
        <w:ind w:right="-83" w:firstLine="720"/>
        <w:jc w:val="both"/>
        <w:rPr>
          <w:sz w:val="28"/>
          <w:szCs w:val="28"/>
        </w:rPr>
      </w:pPr>
      <w:r w:rsidRPr="00E55267">
        <w:rPr>
          <w:sz w:val="28"/>
          <w:szCs w:val="28"/>
        </w:rPr>
        <w:t>- по отраслям деятельности;</w:t>
      </w:r>
    </w:p>
    <w:p w:rsidR="009C58FD" w:rsidRPr="00E55267" w:rsidRDefault="009C58FD" w:rsidP="00E55267">
      <w:pPr>
        <w:spacing w:line="360" w:lineRule="auto"/>
        <w:ind w:right="-83" w:firstLine="720"/>
        <w:jc w:val="both"/>
        <w:rPr>
          <w:sz w:val="28"/>
          <w:szCs w:val="28"/>
        </w:rPr>
      </w:pPr>
      <w:r w:rsidRPr="00E55267">
        <w:rPr>
          <w:sz w:val="28"/>
          <w:szCs w:val="28"/>
        </w:rPr>
        <w:t>- по видам деятельности;</w:t>
      </w:r>
    </w:p>
    <w:p w:rsidR="009C58FD" w:rsidRPr="00E55267" w:rsidRDefault="009C58FD" w:rsidP="00E55267">
      <w:pPr>
        <w:spacing w:line="360" w:lineRule="auto"/>
        <w:ind w:right="-83" w:firstLine="720"/>
        <w:jc w:val="both"/>
        <w:rPr>
          <w:sz w:val="28"/>
          <w:szCs w:val="28"/>
        </w:rPr>
      </w:pPr>
      <w:r w:rsidRPr="00E55267">
        <w:rPr>
          <w:sz w:val="28"/>
          <w:szCs w:val="28"/>
        </w:rPr>
        <w:t>- по источникам формирования;</w:t>
      </w:r>
    </w:p>
    <w:p w:rsidR="009C58FD" w:rsidRPr="00E55267" w:rsidRDefault="009C58FD" w:rsidP="00E55267">
      <w:pPr>
        <w:spacing w:line="360" w:lineRule="auto"/>
        <w:ind w:right="-83" w:firstLine="720"/>
        <w:jc w:val="both"/>
        <w:rPr>
          <w:sz w:val="28"/>
          <w:szCs w:val="28"/>
        </w:rPr>
      </w:pPr>
      <w:r w:rsidRPr="00E55267">
        <w:rPr>
          <w:sz w:val="28"/>
          <w:szCs w:val="28"/>
        </w:rPr>
        <w:t>- по характеру налогообложения;</w:t>
      </w:r>
    </w:p>
    <w:p w:rsidR="009C58FD" w:rsidRPr="00E55267" w:rsidRDefault="009C58FD" w:rsidP="00E55267">
      <w:pPr>
        <w:spacing w:line="360" w:lineRule="auto"/>
        <w:ind w:right="-83" w:firstLine="720"/>
        <w:jc w:val="both"/>
        <w:rPr>
          <w:sz w:val="28"/>
          <w:szCs w:val="28"/>
        </w:rPr>
      </w:pPr>
      <w:r w:rsidRPr="00E55267">
        <w:rPr>
          <w:sz w:val="28"/>
          <w:szCs w:val="28"/>
        </w:rPr>
        <w:t>- по влиянию инфляционного процесса;</w:t>
      </w:r>
    </w:p>
    <w:p w:rsidR="009C58FD" w:rsidRPr="00E55267" w:rsidRDefault="009C58FD" w:rsidP="00E55267">
      <w:pPr>
        <w:spacing w:line="360" w:lineRule="auto"/>
        <w:ind w:right="-83" w:firstLine="720"/>
        <w:jc w:val="both"/>
        <w:rPr>
          <w:sz w:val="28"/>
          <w:szCs w:val="28"/>
        </w:rPr>
      </w:pPr>
      <w:r w:rsidRPr="00E55267">
        <w:rPr>
          <w:sz w:val="28"/>
          <w:szCs w:val="28"/>
        </w:rPr>
        <w:t>- по периоду формирования.</w:t>
      </w:r>
    </w:p>
    <w:p w:rsidR="000F5E75" w:rsidRPr="008A4BAE" w:rsidRDefault="009C58FD" w:rsidP="00E55267">
      <w:pPr>
        <w:spacing w:line="360" w:lineRule="auto"/>
        <w:ind w:right="-83" w:firstLine="720"/>
        <w:jc w:val="both"/>
        <w:rPr>
          <w:sz w:val="28"/>
          <w:szCs w:val="28"/>
        </w:rPr>
      </w:pPr>
      <w:r w:rsidRPr="00E55267">
        <w:rPr>
          <w:sz w:val="28"/>
          <w:szCs w:val="28"/>
        </w:rPr>
        <w:t>Введение в отечественную учётную практику категории «доход» повышает роль и значимость этого показателя при формировании финансовых результатов предприятия. Для управленческого учёта особую значимость приобретает главная составляющая этой категории – выручка от продажи продукции (работ, услуг). Поэтому при раскрытии информации о доходах необходимо обратить внимание на их содержание (производственные или финансовые), периодичность возникновения (постоянные  или случайные) и соизмеримость с затратами. Это даст возможность проводить чёткую грань между выручкой предприятия и прочими доходами.</w:t>
      </w:r>
    </w:p>
    <w:p w:rsidR="00E949A4" w:rsidRPr="008A4BAE" w:rsidRDefault="00E949A4" w:rsidP="00E55267">
      <w:pPr>
        <w:spacing w:line="360" w:lineRule="auto"/>
        <w:ind w:right="-83" w:firstLine="720"/>
        <w:jc w:val="both"/>
        <w:rPr>
          <w:sz w:val="28"/>
          <w:szCs w:val="28"/>
        </w:rPr>
      </w:pPr>
    </w:p>
    <w:p w:rsidR="00E949A4" w:rsidRPr="008A4BAE" w:rsidRDefault="00E949A4" w:rsidP="00E55267">
      <w:pPr>
        <w:spacing w:line="360" w:lineRule="auto"/>
        <w:ind w:right="-83" w:firstLine="720"/>
        <w:jc w:val="both"/>
        <w:rPr>
          <w:sz w:val="28"/>
          <w:szCs w:val="28"/>
        </w:rPr>
      </w:pPr>
    </w:p>
    <w:p w:rsidR="00E949A4" w:rsidRPr="008A4BAE" w:rsidRDefault="00E949A4" w:rsidP="00E55267">
      <w:pPr>
        <w:spacing w:line="360" w:lineRule="auto"/>
        <w:ind w:right="-83" w:firstLine="720"/>
        <w:jc w:val="both"/>
        <w:rPr>
          <w:sz w:val="28"/>
          <w:szCs w:val="28"/>
        </w:rPr>
      </w:pPr>
    </w:p>
    <w:p w:rsidR="00E949A4" w:rsidRPr="008A4BAE" w:rsidRDefault="00E949A4" w:rsidP="00E55267">
      <w:pPr>
        <w:spacing w:line="360" w:lineRule="auto"/>
        <w:ind w:right="-83" w:firstLine="720"/>
        <w:jc w:val="both"/>
        <w:rPr>
          <w:sz w:val="28"/>
          <w:szCs w:val="28"/>
        </w:rPr>
      </w:pPr>
    </w:p>
    <w:p w:rsidR="00E949A4" w:rsidRPr="008A4BAE" w:rsidRDefault="00E949A4" w:rsidP="00E55267">
      <w:pPr>
        <w:spacing w:line="360" w:lineRule="auto"/>
        <w:ind w:right="-83" w:firstLine="720"/>
        <w:jc w:val="both"/>
        <w:rPr>
          <w:sz w:val="28"/>
          <w:szCs w:val="28"/>
        </w:rPr>
      </w:pPr>
    </w:p>
    <w:p w:rsidR="00E949A4" w:rsidRPr="008A4BAE" w:rsidRDefault="00E949A4" w:rsidP="00E55267">
      <w:pPr>
        <w:spacing w:line="360" w:lineRule="auto"/>
        <w:ind w:right="-83" w:firstLine="720"/>
        <w:jc w:val="both"/>
        <w:rPr>
          <w:sz w:val="28"/>
          <w:szCs w:val="28"/>
        </w:rPr>
      </w:pPr>
    </w:p>
    <w:p w:rsidR="00E949A4" w:rsidRPr="008A4BAE" w:rsidRDefault="00E949A4" w:rsidP="00E55267">
      <w:pPr>
        <w:spacing w:line="360" w:lineRule="auto"/>
        <w:ind w:right="-83" w:firstLine="720"/>
        <w:jc w:val="both"/>
        <w:rPr>
          <w:sz w:val="28"/>
          <w:szCs w:val="28"/>
        </w:rPr>
      </w:pPr>
    </w:p>
    <w:p w:rsidR="00E949A4" w:rsidRPr="008A4BAE" w:rsidRDefault="00E949A4" w:rsidP="00E55267">
      <w:pPr>
        <w:spacing w:line="360" w:lineRule="auto"/>
        <w:ind w:right="-83" w:firstLine="720"/>
        <w:jc w:val="both"/>
        <w:rPr>
          <w:sz w:val="28"/>
          <w:szCs w:val="28"/>
        </w:rPr>
      </w:pPr>
    </w:p>
    <w:p w:rsidR="00E949A4" w:rsidRPr="008A4BAE" w:rsidRDefault="00E949A4" w:rsidP="00E55267">
      <w:pPr>
        <w:spacing w:line="360" w:lineRule="auto"/>
        <w:ind w:right="-83" w:firstLine="720"/>
        <w:jc w:val="both"/>
        <w:rPr>
          <w:sz w:val="28"/>
          <w:szCs w:val="28"/>
        </w:rPr>
      </w:pPr>
    </w:p>
    <w:p w:rsidR="00E949A4" w:rsidRPr="008A4BAE" w:rsidRDefault="00E949A4" w:rsidP="00E55267">
      <w:pPr>
        <w:spacing w:line="360" w:lineRule="auto"/>
        <w:ind w:right="-83" w:firstLine="720"/>
        <w:jc w:val="both"/>
        <w:rPr>
          <w:sz w:val="28"/>
          <w:szCs w:val="28"/>
        </w:rPr>
      </w:pPr>
    </w:p>
    <w:p w:rsidR="00E949A4" w:rsidRPr="008A4BAE" w:rsidRDefault="00E949A4" w:rsidP="00E55267">
      <w:pPr>
        <w:spacing w:line="360" w:lineRule="auto"/>
        <w:ind w:right="-83" w:firstLine="720"/>
        <w:jc w:val="both"/>
        <w:rPr>
          <w:sz w:val="28"/>
          <w:szCs w:val="28"/>
        </w:rPr>
      </w:pPr>
    </w:p>
    <w:p w:rsidR="00E949A4" w:rsidRPr="00E949A4" w:rsidRDefault="00E949A4" w:rsidP="00E949A4">
      <w:pPr>
        <w:ind w:firstLine="851"/>
        <w:jc w:val="both"/>
        <w:rPr>
          <w:sz w:val="28"/>
          <w:szCs w:val="28"/>
        </w:rPr>
      </w:pPr>
      <w:r w:rsidRPr="00073900">
        <w:rPr>
          <w:sz w:val="28"/>
          <w:szCs w:val="28"/>
        </w:rPr>
        <w:t>2 Практическая часть</w:t>
      </w:r>
    </w:p>
    <w:p w:rsidR="00E949A4" w:rsidRPr="00E949A4" w:rsidRDefault="00E949A4" w:rsidP="00E949A4">
      <w:pPr>
        <w:ind w:firstLine="851"/>
        <w:jc w:val="both"/>
        <w:rPr>
          <w:sz w:val="28"/>
          <w:szCs w:val="28"/>
        </w:rPr>
      </w:pPr>
    </w:p>
    <w:p w:rsidR="00E949A4" w:rsidRDefault="00E949A4" w:rsidP="00E949A4">
      <w:pPr>
        <w:spacing w:line="360" w:lineRule="auto"/>
        <w:ind w:firstLine="851"/>
        <w:jc w:val="both"/>
        <w:rPr>
          <w:sz w:val="28"/>
          <w:szCs w:val="28"/>
        </w:rPr>
      </w:pPr>
      <w:r w:rsidRPr="00073900">
        <w:rPr>
          <w:sz w:val="28"/>
          <w:szCs w:val="28"/>
        </w:rPr>
        <w:t xml:space="preserve">2.1 </w:t>
      </w:r>
      <w:r>
        <w:rPr>
          <w:sz w:val="28"/>
          <w:szCs w:val="28"/>
        </w:rPr>
        <w:t>Задание и исходные данные для выполнения</w:t>
      </w:r>
      <w:r w:rsidRPr="00073900">
        <w:rPr>
          <w:sz w:val="28"/>
          <w:szCs w:val="28"/>
        </w:rPr>
        <w:t xml:space="preserve"> курсовой работы</w:t>
      </w:r>
    </w:p>
    <w:p w:rsidR="00E949A4" w:rsidRDefault="00E949A4" w:rsidP="00E949A4">
      <w:pPr>
        <w:ind w:firstLine="851"/>
        <w:jc w:val="both"/>
        <w:rPr>
          <w:sz w:val="28"/>
          <w:szCs w:val="28"/>
        </w:rPr>
      </w:pPr>
    </w:p>
    <w:p w:rsidR="00E949A4" w:rsidRPr="00073900" w:rsidRDefault="00E949A4" w:rsidP="00E949A4">
      <w:pPr>
        <w:numPr>
          <w:ilvl w:val="0"/>
          <w:numId w:val="21"/>
        </w:numPr>
        <w:tabs>
          <w:tab w:val="clear" w:pos="1429"/>
          <w:tab w:val="num" w:pos="180"/>
        </w:tabs>
        <w:spacing w:line="360" w:lineRule="auto"/>
        <w:ind w:left="0" w:firstLine="900"/>
        <w:jc w:val="both"/>
        <w:rPr>
          <w:sz w:val="28"/>
          <w:szCs w:val="28"/>
        </w:rPr>
      </w:pPr>
      <w:r w:rsidRPr="00073900">
        <w:rPr>
          <w:sz w:val="28"/>
          <w:szCs w:val="28"/>
        </w:rPr>
        <w:t>Составить регистрационный журнал хозяйственных операций за месяц, сделать корреспонденцию к хозяйственным операциям.</w:t>
      </w:r>
    </w:p>
    <w:p w:rsidR="00E949A4" w:rsidRPr="00073900" w:rsidRDefault="00E949A4" w:rsidP="00E949A4">
      <w:pPr>
        <w:numPr>
          <w:ilvl w:val="0"/>
          <w:numId w:val="21"/>
        </w:numPr>
        <w:tabs>
          <w:tab w:val="clear" w:pos="1429"/>
          <w:tab w:val="num" w:pos="720"/>
        </w:tabs>
        <w:spacing w:line="360" w:lineRule="auto"/>
        <w:ind w:left="0" w:firstLine="900"/>
        <w:jc w:val="both"/>
        <w:rPr>
          <w:sz w:val="28"/>
          <w:szCs w:val="28"/>
        </w:rPr>
      </w:pPr>
      <w:r w:rsidRPr="00073900">
        <w:rPr>
          <w:sz w:val="28"/>
          <w:szCs w:val="28"/>
        </w:rPr>
        <w:t>Рассчитать недостающие суммы по хозяйственным операциям.</w:t>
      </w:r>
    </w:p>
    <w:p w:rsidR="00E949A4" w:rsidRPr="00073900" w:rsidRDefault="00E949A4" w:rsidP="00E949A4">
      <w:pPr>
        <w:numPr>
          <w:ilvl w:val="0"/>
          <w:numId w:val="21"/>
        </w:numPr>
        <w:tabs>
          <w:tab w:val="clear" w:pos="1429"/>
          <w:tab w:val="num" w:pos="720"/>
        </w:tabs>
        <w:spacing w:line="360" w:lineRule="auto"/>
        <w:ind w:left="0" w:firstLine="900"/>
        <w:jc w:val="both"/>
        <w:rPr>
          <w:sz w:val="28"/>
          <w:szCs w:val="28"/>
        </w:rPr>
      </w:pPr>
      <w:r w:rsidRPr="00073900">
        <w:rPr>
          <w:sz w:val="28"/>
          <w:szCs w:val="28"/>
        </w:rPr>
        <w:t>Составить форму Журнал-Главная, в которой открыть счета, отразить на них сальдо на начало месяца, осуществить проводки операций по счетам, подсчитать итоги оборотов за месяц, определить сальдо на конец месяца.</w:t>
      </w:r>
    </w:p>
    <w:p w:rsidR="00E949A4" w:rsidRPr="00073900" w:rsidRDefault="00E949A4" w:rsidP="00E949A4">
      <w:pPr>
        <w:numPr>
          <w:ilvl w:val="0"/>
          <w:numId w:val="21"/>
        </w:numPr>
        <w:tabs>
          <w:tab w:val="clear" w:pos="1429"/>
          <w:tab w:val="num" w:pos="720"/>
        </w:tabs>
        <w:spacing w:line="360" w:lineRule="auto"/>
        <w:ind w:left="0" w:firstLine="900"/>
        <w:jc w:val="both"/>
        <w:rPr>
          <w:sz w:val="28"/>
          <w:szCs w:val="28"/>
        </w:rPr>
      </w:pPr>
      <w:r w:rsidRPr="00073900">
        <w:rPr>
          <w:sz w:val="28"/>
          <w:szCs w:val="28"/>
        </w:rPr>
        <w:t>Составить оборотную ведомость по синтетическим счетам (оборотный баланс).</w:t>
      </w:r>
    </w:p>
    <w:p w:rsidR="00E949A4" w:rsidRPr="00073900" w:rsidRDefault="00E949A4" w:rsidP="00E949A4">
      <w:pPr>
        <w:numPr>
          <w:ilvl w:val="0"/>
          <w:numId w:val="21"/>
        </w:numPr>
        <w:tabs>
          <w:tab w:val="clear" w:pos="1429"/>
          <w:tab w:val="num" w:pos="720"/>
        </w:tabs>
        <w:spacing w:line="360" w:lineRule="auto"/>
        <w:ind w:left="0" w:firstLine="900"/>
        <w:jc w:val="both"/>
        <w:rPr>
          <w:sz w:val="28"/>
          <w:szCs w:val="28"/>
        </w:rPr>
      </w:pPr>
      <w:r w:rsidRPr="00073900">
        <w:rPr>
          <w:sz w:val="28"/>
          <w:szCs w:val="28"/>
        </w:rPr>
        <w:t>Составить бухгалтерский баланс за отчетный месяц.</w:t>
      </w:r>
    </w:p>
    <w:p w:rsidR="00E949A4" w:rsidRPr="00073900" w:rsidRDefault="00E949A4" w:rsidP="00E949A4">
      <w:pPr>
        <w:spacing w:line="360" w:lineRule="auto"/>
        <w:ind w:firstLine="709"/>
        <w:jc w:val="both"/>
        <w:rPr>
          <w:sz w:val="28"/>
          <w:szCs w:val="28"/>
        </w:rPr>
      </w:pPr>
      <w:r w:rsidRPr="00073900">
        <w:rPr>
          <w:sz w:val="28"/>
          <w:szCs w:val="28"/>
        </w:rPr>
        <w:t xml:space="preserve">Справка: </w:t>
      </w:r>
    </w:p>
    <w:p w:rsidR="00E949A4" w:rsidRPr="00073900" w:rsidRDefault="00E949A4" w:rsidP="00E949A4">
      <w:pPr>
        <w:numPr>
          <w:ilvl w:val="0"/>
          <w:numId w:val="22"/>
        </w:numPr>
        <w:tabs>
          <w:tab w:val="clear" w:pos="1429"/>
          <w:tab w:val="num" w:pos="180"/>
        </w:tabs>
        <w:spacing w:line="360" w:lineRule="auto"/>
        <w:ind w:left="0" w:firstLine="900"/>
        <w:jc w:val="both"/>
        <w:rPr>
          <w:sz w:val="28"/>
          <w:szCs w:val="28"/>
        </w:rPr>
      </w:pPr>
      <w:r w:rsidRPr="00073900">
        <w:rPr>
          <w:sz w:val="28"/>
          <w:szCs w:val="28"/>
        </w:rPr>
        <w:t>Исходные данные даны в тыс. рублей. Расчеты вести с округлением до 0,1 тыс. руб. Округление 0,55 – 0,6. Коэффициенты рассчитывать – 5 знаков после запятой.</w:t>
      </w:r>
    </w:p>
    <w:p w:rsidR="00E949A4" w:rsidRPr="00073900" w:rsidRDefault="00E949A4" w:rsidP="00E949A4">
      <w:pPr>
        <w:numPr>
          <w:ilvl w:val="0"/>
          <w:numId w:val="22"/>
        </w:numPr>
        <w:tabs>
          <w:tab w:val="clear" w:pos="1429"/>
          <w:tab w:val="num" w:pos="180"/>
        </w:tabs>
        <w:spacing w:line="360" w:lineRule="auto"/>
        <w:ind w:left="0" w:firstLine="900"/>
        <w:jc w:val="both"/>
        <w:rPr>
          <w:sz w:val="28"/>
          <w:szCs w:val="28"/>
        </w:rPr>
      </w:pPr>
      <w:r w:rsidRPr="00073900">
        <w:rPr>
          <w:sz w:val="28"/>
          <w:szCs w:val="28"/>
        </w:rPr>
        <w:t>Момент реализации считать по отгрузке.</w:t>
      </w:r>
    </w:p>
    <w:p w:rsidR="00E949A4" w:rsidRPr="00073900" w:rsidRDefault="00E949A4" w:rsidP="00E949A4">
      <w:pPr>
        <w:numPr>
          <w:ilvl w:val="0"/>
          <w:numId w:val="22"/>
        </w:numPr>
        <w:tabs>
          <w:tab w:val="clear" w:pos="1429"/>
          <w:tab w:val="num" w:pos="180"/>
        </w:tabs>
        <w:spacing w:line="360" w:lineRule="auto"/>
        <w:ind w:left="0" w:firstLine="900"/>
        <w:jc w:val="both"/>
        <w:rPr>
          <w:sz w:val="28"/>
          <w:szCs w:val="28"/>
        </w:rPr>
      </w:pPr>
      <w:r w:rsidRPr="00073900">
        <w:rPr>
          <w:sz w:val="28"/>
          <w:szCs w:val="28"/>
        </w:rPr>
        <w:t>Незавершенное производство на конец отчетного месяца:</w:t>
      </w:r>
    </w:p>
    <w:p w:rsidR="00E949A4" w:rsidRPr="00073900" w:rsidRDefault="00E949A4" w:rsidP="00E949A4">
      <w:pPr>
        <w:spacing w:line="360" w:lineRule="auto"/>
        <w:ind w:firstLine="900"/>
        <w:jc w:val="both"/>
        <w:rPr>
          <w:sz w:val="28"/>
          <w:szCs w:val="28"/>
        </w:rPr>
      </w:pPr>
      <w:r w:rsidRPr="00073900">
        <w:rPr>
          <w:sz w:val="28"/>
          <w:szCs w:val="28"/>
        </w:rPr>
        <w:t>по изделию А – 389,0;</w:t>
      </w:r>
    </w:p>
    <w:p w:rsidR="00E949A4" w:rsidRDefault="00E949A4" w:rsidP="00E949A4">
      <w:pPr>
        <w:ind w:firstLine="900"/>
        <w:jc w:val="both"/>
        <w:rPr>
          <w:sz w:val="28"/>
          <w:szCs w:val="28"/>
        </w:rPr>
      </w:pPr>
      <w:r w:rsidRPr="00073900">
        <w:rPr>
          <w:sz w:val="28"/>
          <w:szCs w:val="28"/>
        </w:rPr>
        <w:t xml:space="preserve">по изделию Б – 46,4. </w:t>
      </w:r>
    </w:p>
    <w:p w:rsidR="00E949A4" w:rsidRPr="008A4BAE" w:rsidRDefault="00E949A4" w:rsidP="00E949A4">
      <w:pPr>
        <w:spacing w:line="360" w:lineRule="auto"/>
        <w:ind w:firstLine="851"/>
        <w:jc w:val="both"/>
        <w:rPr>
          <w:sz w:val="28"/>
          <w:szCs w:val="28"/>
        </w:rPr>
      </w:pPr>
      <w:r w:rsidRPr="00516B4B">
        <w:rPr>
          <w:sz w:val="28"/>
          <w:szCs w:val="28"/>
        </w:rPr>
        <w:t xml:space="preserve">В таблице </w:t>
      </w:r>
      <w:r>
        <w:rPr>
          <w:sz w:val="28"/>
          <w:szCs w:val="28"/>
        </w:rPr>
        <w:t>2.</w:t>
      </w:r>
      <w:r w:rsidRPr="00516B4B">
        <w:rPr>
          <w:sz w:val="28"/>
          <w:szCs w:val="28"/>
        </w:rPr>
        <w:t>1 представлены остатки синтетических счетов на начало месяца.</w:t>
      </w:r>
      <w:r w:rsidRPr="00E949A4">
        <w:rPr>
          <w:sz w:val="28"/>
          <w:szCs w:val="28"/>
        </w:rPr>
        <w:t xml:space="preserve"> </w:t>
      </w:r>
    </w:p>
    <w:p w:rsidR="00E949A4" w:rsidRDefault="00E949A4" w:rsidP="00E949A4">
      <w:pPr>
        <w:spacing w:line="360" w:lineRule="auto"/>
        <w:ind w:firstLine="851"/>
        <w:jc w:val="both"/>
        <w:rPr>
          <w:sz w:val="28"/>
          <w:szCs w:val="28"/>
        </w:rPr>
      </w:pPr>
      <w:r>
        <w:rPr>
          <w:sz w:val="28"/>
          <w:szCs w:val="28"/>
        </w:rPr>
        <w:t>Таблица 2.1 – Остатки синтетических счетов на начало месяца</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4674"/>
        <w:gridCol w:w="1550"/>
        <w:gridCol w:w="1236"/>
        <w:gridCol w:w="996"/>
      </w:tblGrid>
      <w:tr w:rsidR="00E949A4" w:rsidRPr="00AA2CCC">
        <w:trPr>
          <w:cantSplit/>
          <w:jc w:val="center"/>
        </w:trPr>
        <w:tc>
          <w:tcPr>
            <w:tcW w:w="1231" w:type="dxa"/>
          </w:tcPr>
          <w:p w:rsidR="00E949A4" w:rsidRPr="00AA2CCC" w:rsidRDefault="00E949A4" w:rsidP="00E949A4">
            <w:pPr>
              <w:shd w:val="clear" w:color="auto" w:fill="FFFFFF"/>
              <w:spacing w:before="40" w:after="40"/>
              <w:jc w:val="center"/>
              <w:rPr>
                <w:sz w:val="22"/>
                <w:szCs w:val="22"/>
              </w:rPr>
            </w:pPr>
            <w:r w:rsidRPr="00AA2CCC">
              <w:rPr>
                <w:sz w:val="22"/>
                <w:szCs w:val="22"/>
              </w:rPr>
              <w:t>№ п\п</w:t>
            </w:r>
          </w:p>
        </w:tc>
        <w:tc>
          <w:tcPr>
            <w:tcW w:w="4674" w:type="dxa"/>
          </w:tcPr>
          <w:p w:rsidR="00E949A4" w:rsidRPr="00AA2CCC" w:rsidRDefault="00E949A4" w:rsidP="00E949A4">
            <w:pPr>
              <w:shd w:val="clear" w:color="auto" w:fill="FFFFFF"/>
              <w:spacing w:before="40" w:after="40"/>
              <w:jc w:val="center"/>
              <w:rPr>
                <w:sz w:val="22"/>
                <w:szCs w:val="22"/>
              </w:rPr>
            </w:pPr>
            <w:r w:rsidRPr="00AA2CCC">
              <w:rPr>
                <w:sz w:val="22"/>
                <w:szCs w:val="22"/>
              </w:rPr>
              <w:t>Наименование счета</w:t>
            </w:r>
          </w:p>
        </w:tc>
        <w:tc>
          <w:tcPr>
            <w:tcW w:w="1550" w:type="dxa"/>
            <w:vAlign w:val="center"/>
          </w:tcPr>
          <w:p w:rsidR="00E949A4" w:rsidRPr="00AA2CCC" w:rsidRDefault="00E949A4" w:rsidP="00E949A4">
            <w:pPr>
              <w:shd w:val="clear" w:color="auto" w:fill="FFFFFF"/>
              <w:spacing w:before="40" w:after="40"/>
              <w:jc w:val="center"/>
              <w:rPr>
                <w:sz w:val="22"/>
                <w:szCs w:val="22"/>
              </w:rPr>
            </w:pPr>
            <w:r w:rsidRPr="00AA2CCC">
              <w:rPr>
                <w:sz w:val="22"/>
                <w:szCs w:val="22"/>
              </w:rPr>
              <w:t>Номер счета</w:t>
            </w:r>
          </w:p>
        </w:tc>
        <w:tc>
          <w:tcPr>
            <w:tcW w:w="1236" w:type="dxa"/>
            <w:vAlign w:val="center"/>
          </w:tcPr>
          <w:p w:rsidR="00E949A4" w:rsidRPr="00AA2CCC" w:rsidRDefault="00E949A4" w:rsidP="00E949A4">
            <w:pPr>
              <w:shd w:val="clear" w:color="auto" w:fill="FFFFFF"/>
              <w:spacing w:before="40" w:after="40"/>
              <w:jc w:val="center"/>
              <w:rPr>
                <w:sz w:val="22"/>
                <w:szCs w:val="22"/>
              </w:rPr>
            </w:pPr>
            <w:r w:rsidRPr="00AA2CCC">
              <w:rPr>
                <w:sz w:val="22"/>
                <w:szCs w:val="22"/>
              </w:rPr>
              <w:t>Вид счета</w:t>
            </w:r>
          </w:p>
        </w:tc>
        <w:tc>
          <w:tcPr>
            <w:tcW w:w="996" w:type="dxa"/>
            <w:vAlign w:val="bottom"/>
          </w:tcPr>
          <w:p w:rsidR="00E949A4" w:rsidRPr="00AA2CCC" w:rsidRDefault="00E949A4" w:rsidP="00E949A4">
            <w:pPr>
              <w:pStyle w:val="5"/>
              <w:spacing w:before="40" w:after="40"/>
              <w:jc w:val="center"/>
              <w:rPr>
                <w:b w:val="0"/>
                <w:i w:val="0"/>
                <w:sz w:val="22"/>
                <w:szCs w:val="22"/>
              </w:rPr>
            </w:pPr>
            <w:r w:rsidRPr="00AA2CCC">
              <w:rPr>
                <w:b w:val="0"/>
                <w:i w:val="0"/>
                <w:sz w:val="22"/>
                <w:szCs w:val="22"/>
              </w:rPr>
              <w:t>Сумма</w:t>
            </w:r>
          </w:p>
        </w:tc>
      </w:tr>
      <w:tr w:rsidR="00E949A4" w:rsidRPr="00AA2CCC">
        <w:trPr>
          <w:jc w:val="center"/>
        </w:trPr>
        <w:tc>
          <w:tcPr>
            <w:tcW w:w="1231" w:type="dxa"/>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1</w:t>
            </w:r>
          </w:p>
        </w:tc>
        <w:tc>
          <w:tcPr>
            <w:tcW w:w="4674" w:type="dxa"/>
          </w:tcPr>
          <w:p w:rsidR="00E949A4" w:rsidRPr="00AA2CCC" w:rsidRDefault="00E949A4" w:rsidP="00E949A4">
            <w:pPr>
              <w:pStyle w:val="4"/>
              <w:spacing w:before="40" w:after="40"/>
              <w:jc w:val="both"/>
              <w:rPr>
                <w:b w:val="0"/>
                <w:sz w:val="22"/>
                <w:szCs w:val="22"/>
              </w:rPr>
            </w:pPr>
            <w:r w:rsidRPr="00AA2CCC">
              <w:rPr>
                <w:b w:val="0"/>
                <w:sz w:val="22"/>
                <w:szCs w:val="22"/>
              </w:rPr>
              <w:t>Основные средства</w:t>
            </w:r>
          </w:p>
        </w:tc>
        <w:tc>
          <w:tcPr>
            <w:tcW w:w="1550" w:type="dxa"/>
            <w:vAlign w:val="center"/>
          </w:tcPr>
          <w:p w:rsidR="00E949A4" w:rsidRPr="00AA2CCC" w:rsidRDefault="00E949A4" w:rsidP="00E949A4">
            <w:pPr>
              <w:pStyle w:val="4"/>
              <w:spacing w:before="40" w:after="40"/>
              <w:jc w:val="center"/>
              <w:rPr>
                <w:b w:val="0"/>
                <w:sz w:val="22"/>
                <w:szCs w:val="22"/>
              </w:rPr>
            </w:pPr>
            <w:r w:rsidRPr="00AA2CCC">
              <w:rPr>
                <w:b w:val="0"/>
                <w:sz w:val="22"/>
                <w:szCs w:val="22"/>
              </w:rPr>
              <w:t>01</w:t>
            </w:r>
          </w:p>
        </w:tc>
        <w:tc>
          <w:tcPr>
            <w:tcW w:w="1236" w:type="dxa"/>
            <w:vAlign w:val="center"/>
          </w:tcPr>
          <w:p w:rsidR="00E949A4" w:rsidRPr="00AA2CCC" w:rsidRDefault="00E949A4" w:rsidP="00E949A4">
            <w:pPr>
              <w:pStyle w:val="4"/>
              <w:spacing w:before="40" w:after="40"/>
              <w:jc w:val="center"/>
              <w:rPr>
                <w:b w:val="0"/>
                <w:sz w:val="22"/>
                <w:szCs w:val="22"/>
              </w:rPr>
            </w:pPr>
            <w:r w:rsidRPr="00AA2CCC">
              <w:rPr>
                <w:b w:val="0"/>
                <w:sz w:val="22"/>
                <w:szCs w:val="22"/>
              </w:rPr>
              <w:t>А</w:t>
            </w:r>
          </w:p>
        </w:tc>
        <w:tc>
          <w:tcPr>
            <w:tcW w:w="996" w:type="dxa"/>
            <w:vAlign w:val="bottom"/>
          </w:tcPr>
          <w:p w:rsidR="00E949A4" w:rsidRPr="001A3CF2" w:rsidRDefault="00E949A4" w:rsidP="00E949A4">
            <w:pPr>
              <w:pStyle w:val="4"/>
              <w:spacing w:before="40" w:after="40"/>
              <w:jc w:val="center"/>
              <w:rPr>
                <w:b w:val="0"/>
                <w:sz w:val="20"/>
              </w:rPr>
            </w:pPr>
            <w:r>
              <w:rPr>
                <w:b w:val="0"/>
                <w:sz w:val="20"/>
              </w:rPr>
              <w:t>37030,8</w:t>
            </w:r>
          </w:p>
        </w:tc>
      </w:tr>
      <w:tr w:rsidR="00E949A4" w:rsidRPr="00AA2CCC">
        <w:trPr>
          <w:jc w:val="center"/>
        </w:trPr>
        <w:tc>
          <w:tcPr>
            <w:tcW w:w="1231" w:type="dxa"/>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2</w:t>
            </w:r>
          </w:p>
        </w:tc>
        <w:tc>
          <w:tcPr>
            <w:tcW w:w="4674" w:type="dxa"/>
          </w:tcPr>
          <w:p w:rsidR="00E949A4" w:rsidRPr="00AA2CCC" w:rsidRDefault="00E949A4" w:rsidP="00E949A4">
            <w:pPr>
              <w:shd w:val="clear" w:color="auto" w:fill="FFFFFF"/>
              <w:spacing w:before="40" w:after="40"/>
              <w:jc w:val="both"/>
              <w:rPr>
                <w:spacing w:val="-1"/>
                <w:sz w:val="22"/>
                <w:szCs w:val="22"/>
              </w:rPr>
            </w:pPr>
            <w:r w:rsidRPr="00AA2CCC">
              <w:rPr>
                <w:spacing w:val="-1"/>
                <w:sz w:val="22"/>
                <w:szCs w:val="22"/>
              </w:rPr>
              <w:t>Амортизация основных средств</w:t>
            </w:r>
          </w:p>
        </w:tc>
        <w:tc>
          <w:tcPr>
            <w:tcW w:w="1550" w:type="dxa"/>
            <w:vAlign w:val="center"/>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02</w:t>
            </w:r>
          </w:p>
        </w:tc>
        <w:tc>
          <w:tcPr>
            <w:tcW w:w="1236" w:type="dxa"/>
            <w:vAlign w:val="center"/>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П</w:t>
            </w:r>
          </w:p>
        </w:tc>
        <w:tc>
          <w:tcPr>
            <w:tcW w:w="996" w:type="dxa"/>
            <w:vAlign w:val="bottom"/>
          </w:tcPr>
          <w:p w:rsidR="00E949A4" w:rsidRDefault="00E949A4" w:rsidP="00E949A4">
            <w:pPr>
              <w:shd w:val="clear" w:color="auto" w:fill="FFFFFF"/>
              <w:spacing w:before="40" w:after="40"/>
              <w:jc w:val="center"/>
              <w:rPr>
                <w:color w:val="000000"/>
                <w:spacing w:val="-1"/>
                <w:sz w:val="20"/>
                <w:szCs w:val="28"/>
              </w:rPr>
            </w:pPr>
            <w:r>
              <w:rPr>
                <w:color w:val="000000"/>
                <w:spacing w:val="-1"/>
                <w:sz w:val="20"/>
                <w:szCs w:val="28"/>
              </w:rPr>
              <w:t>7114</w:t>
            </w:r>
          </w:p>
        </w:tc>
      </w:tr>
      <w:tr w:rsidR="00E949A4" w:rsidRPr="00AA2CCC">
        <w:trPr>
          <w:jc w:val="center"/>
        </w:trPr>
        <w:tc>
          <w:tcPr>
            <w:tcW w:w="1231" w:type="dxa"/>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3</w:t>
            </w:r>
          </w:p>
        </w:tc>
        <w:tc>
          <w:tcPr>
            <w:tcW w:w="4674" w:type="dxa"/>
          </w:tcPr>
          <w:p w:rsidR="00E949A4" w:rsidRPr="00AA2CCC" w:rsidRDefault="00E949A4" w:rsidP="00E949A4">
            <w:pPr>
              <w:shd w:val="clear" w:color="auto" w:fill="FFFFFF"/>
              <w:spacing w:before="40" w:after="40"/>
              <w:jc w:val="both"/>
              <w:rPr>
                <w:spacing w:val="1"/>
                <w:sz w:val="22"/>
                <w:szCs w:val="22"/>
              </w:rPr>
            </w:pPr>
            <w:r w:rsidRPr="00AA2CCC">
              <w:rPr>
                <w:spacing w:val="1"/>
                <w:sz w:val="22"/>
                <w:szCs w:val="22"/>
              </w:rPr>
              <w:t>Материалы по учетным ценам</w:t>
            </w:r>
          </w:p>
        </w:tc>
        <w:tc>
          <w:tcPr>
            <w:tcW w:w="1550" w:type="dxa"/>
            <w:vAlign w:val="center"/>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10</w:t>
            </w:r>
          </w:p>
        </w:tc>
        <w:tc>
          <w:tcPr>
            <w:tcW w:w="1236" w:type="dxa"/>
            <w:vAlign w:val="center"/>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А</w:t>
            </w:r>
          </w:p>
        </w:tc>
        <w:tc>
          <w:tcPr>
            <w:tcW w:w="996" w:type="dxa"/>
            <w:vAlign w:val="bottom"/>
          </w:tcPr>
          <w:p w:rsidR="00E949A4" w:rsidRPr="004167F2" w:rsidRDefault="00E949A4" w:rsidP="00E949A4">
            <w:pPr>
              <w:shd w:val="clear" w:color="auto" w:fill="FFFFFF"/>
              <w:spacing w:before="40" w:after="40"/>
              <w:jc w:val="center"/>
              <w:rPr>
                <w:color w:val="000000"/>
                <w:spacing w:val="1"/>
                <w:sz w:val="20"/>
                <w:szCs w:val="28"/>
                <w:lang w:val="en-US"/>
              </w:rPr>
            </w:pPr>
            <w:r>
              <w:rPr>
                <w:color w:val="000000"/>
                <w:spacing w:val="1"/>
                <w:sz w:val="20"/>
                <w:szCs w:val="28"/>
              </w:rPr>
              <w:t>1471</w:t>
            </w:r>
            <w:r>
              <w:rPr>
                <w:color w:val="000000"/>
                <w:spacing w:val="1"/>
                <w:sz w:val="20"/>
                <w:szCs w:val="28"/>
                <w:lang w:val="en-US"/>
              </w:rPr>
              <w:t>,5</w:t>
            </w:r>
          </w:p>
        </w:tc>
      </w:tr>
      <w:tr w:rsidR="00E949A4" w:rsidRPr="00AA2CCC">
        <w:trPr>
          <w:jc w:val="center"/>
        </w:trPr>
        <w:tc>
          <w:tcPr>
            <w:tcW w:w="1231" w:type="dxa"/>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4</w:t>
            </w:r>
          </w:p>
        </w:tc>
        <w:tc>
          <w:tcPr>
            <w:tcW w:w="4674" w:type="dxa"/>
          </w:tcPr>
          <w:p w:rsidR="00E949A4" w:rsidRPr="00AA2CCC" w:rsidRDefault="00E949A4" w:rsidP="00E949A4">
            <w:pPr>
              <w:shd w:val="clear" w:color="auto" w:fill="FFFFFF"/>
              <w:spacing w:before="40" w:after="40"/>
              <w:jc w:val="both"/>
              <w:rPr>
                <w:spacing w:val="1"/>
                <w:sz w:val="22"/>
                <w:szCs w:val="22"/>
              </w:rPr>
            </w:pPr>
            <w:r w:rsidRPr="00AA2CCC">
              <w:rPr>
                <w:spacing w:val="-1"/>
                <w:sz w:val="22"/>
                <w:szCs w:val="22"/>
              </w:rPr>
              <w:t xml:space="preserve">ТЗР (отклонения в стоимости </w:t>
            </w:r>
            <w:r w:rsidRPr="00AA2CCC">
              <w:rPr>
                <w:spacing w:val="2"/>
                <w:sz w:val="22"/>
                <w:szCs w:val="22"/>
              </w:rPr>
              <w:t>материальных ценностей)</w:t>
            </w:r>
          </w:p>
        </w:tc>
        <w:tc>
          <w:tcPr>
            <w:tcW w:w="1550" w:type="dxa"/>
            <w:vAlign w:val="center"/>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16</w:t>
            </w:r>
          </w:p>
        </w:tc>
        <w:tc>
          <w:tcPr>
            <w:tcW w:w="1236" w:type="dxa"/>
            <w:vAlign w:val="center"/>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u w:val="single"/>
              </w:rPr>
              <w:t>А</w:t>
            </w:r>
            <w:r w:rsidRPr="00AA2CCC">
              <w:rPr>
                <w:spacing w:val="-1"/>
                <w:sz w:val="22"/>
                <w:szCs w:val="22"/>
              </w:rPr>
              <w:t>-П</w:t>
            </w:r>
          </w:p>
        </w:tc>
        <w:tc>
          <w:tcPr>
            <w:tcW w:w="996" w:type="dxa"/>
            <w:vAlign w:val="bottom"/>
          </w:tcPr>
          <w:p w:rsidR="00E949A4" w:rsidRPr="004167F2" w:rsidRDefault="00E949A4" w:rsidP="00E949A4">
            <w:pPr>
              <w:shd w:val="clear" w:color="auto" w:fill="FFFFFF"/>
              <w:spacing w:before="40" w:after="40"/>
              <w:jc w:val="center"/>
              <w:rPr>
                <w:color w:val="000000"/>
                <w:spacing w:val="-1"/>
                <w:sz w:val="20"/>
                <w:szCs w:val="28"/>
                <w:lang w:val="en-US"/>
              </w:rPr>
            </w:pPr>
            <w:r>
              <w:rPr>
                <w:color w:val="000000"/>
                <w:spacing w:val="-1"/>
                <w:sz w:val="20"/>
                <w:szCs w:val="28"/>
                <w:lang w:val="en-US"/>
              </w:rPr>
              <w:t>86,5</w:t>
            </w:r>
          </w:p>
        </w:tc>
      </w:tr>
      <w:tr w:rsidR="00E949A4" w:rsidRPr="00AA2CCC">
        <w:trPr>
          <w:jc w:val="center"/>
        </w:trPr>
        <w:tc>
          <w:tcPr>
            <w:tcW w:w="1231" w:type="dxa"/>
            <w:vMerge w:val="restart"/>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5</w:t>
            </w:r>
          </w:p>
        </w:tc>
        <w:tc>
          <w:tcPr>
            <w:tcW w:w="4674" w:type="dxa"/>
          </w:tcPr>
          <w:p w:rsidR="00E949A4" w:rsidRPr="00AA2CCC" w:rsidRDefault="00E949A4" w:rsidP="00E949A4">
            <w:pPr>
              <w:shd w:val="clear" w:color="auto" w:fill="FFFFFF"/>
              <w:spacing w:before="40" w:after="40"/>
              <w:jc w:val="both"/>
              <w:rPr>
                <w:spacing w:val="1"/>
                <w:sz w:val="22"/>
                <w:szCs w:val="22"/>
              </w:rPr>
            </w:pPr>
            <w:r w:rsidRPr="00AA2CCC">
              <w:rPr>
                <w:spacing w:val="1"/>
                <w:sz w:val="22"/>
                <w:szCs w:val="22"/>
              </w:rPr>
              <w:t xml:space="preserve">Основное производство </w:t>
            </w:r>
          </w:p>
          <w:p w:rsidR="00E949A4" w:rsidRPr="00AA2CCC" w:rsidRDefault="00E949A4" w:rsidP="00E949A4">
            <w:pPr>
              <w:shd w:val="clear" w:color="auto" w:fill="FFFFFF"/>
              <w:spacing w:before="40" w:after="40"/>
              <w:jc w:val="both"/>
              <w:rPr>
                <w:sz w:val="22"/>
                <w:szCs w:val="22"/>
              </w:rPr>
            </w:pPr>
            <w:r w:rsidRPr="00AA2CCC">
              <w:rPr>
                <w:spacing w:val="1"/>
                <w:sz w:val="22"/>
                <w:szCs w:val="22"/>
              </w:rPr>
              <w:t>по изделию А</w:t>
            </w:r>
          </w:p>
        </w:tc>
        <w:tc>
          <w:tcPr>
            <w:tcW w:w="1550" w:type="dxa"/>
            <w:vAlign w:val="center"/>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20</w:t>
            </w:r>
          </w:p>
        </w:tc>
        <w:tc>
          <w:tcPr>
            <w:tcW w:w="1236" w:type="dxa"/>
            <w:vAlign w:val="center"/>
          </w:tcPr>
          <w:p w:rsidR="00E949A4" w:rsidRPr="00AA2CCC" w:rsidRDefault="00E949A4" w:rsidP="00E949A4">
            <w:pPr>
              <w:shd w:val="clear" w:color="auto" w:fill="FFFFFF"/>
              <w:spacing w:before="40" w:after="40"/>
              <w:jc w:val="center"/>
              <w:rPr>
                <w:spacing w:val="1"/>
                <w:sz w:val="22"/>
                <w:szCs w:val="22"/>
              </w:rPr>
            </w:pPr>
            <w:r w:rsidRPr="00AA2CCC">
              <w:rPr>
                <w:spacing w:val="1"/>
                <w:sz w:val="22"/>
                <w:szCs w:val="22"/>
              </w:rPr>
              <w:t>А</w:t>
            </w:r>
          </w:p>
        </w:tc>
        <w:tc>
          <w:tcPr>
            <w:tcW w:w="996" w:type="dxa"/>
            <w:vAlign w:val="bottom"/>
          </w:tcPr>
          <w:p w:rsidR="00E949A4" w:rsidRPr="004167F2" w:rsidRDefault="00E949A4" w:rsidP="00E949A4">
            <w:pPr>
              <w:shd w:val="clear" w:color="auto" w:fill="FFFFFF"/>
              <w:spacing w:before="40" w:after="40"/>
              <w:jc w:val="center"/>
              <w:rPr>
                <w:color w:val="000000"/>
                <w:spacing w:val="1"/>
                <w:sz w:val="20"/>
                <w:szCs w:val="28"/>
                <w:lang w:val="en-US"/>
              </w:rPr>
            </w:pPr>
            <w:r>
              <w:rPr>
                <w:color w:val="000000"/>
                <w:spacing w:val="1"/>
                <w:sz w:val="20"/>
                <w:szCs w:val="28"/>
                <w:lang w:val="en-US"/>
              </w:rPr>
              <w:t>864,8</w:t>
            </w:r>
          </w:p>
        </w:tc>
      </w:tr>
      <w:tr w:rsidR="00E949A4" w:rsidRPr="00AA2CCC">
        <w:trPr>
          <w:jc w:val="center"/>
        </w:trPr>
        <w:tc>
          <w:tcPr>
            <w:tcW w:w="1231" w:type="dxa"/>
            <w:vMerge/>
          </w:tcPr>
          <w:p w:rsidR="00E949A4" w:rsidRPr="00AA2CCC" w:rsidRDefault="00E949A4" w:rsidP="00E949A4">
            <w:pPr>
              <w:shd w:val="clear" w:color="auto" w:fill="FFFFFF"/>
              <w:spacing w:before="40" w:after="40"/>
              <w:jc w:val="center"/>
              <w:rPr>
                <w:spacing w:val="6"/>
                <w:sz w:val="22"/>
                <w:szCs w:val="22"/>
              </w:rPr>
            </w:pPr>
          </w:p>
        </w:tc>
        <w:tc>
          <w:tcPr>
            <w:tcW w:w="4674" w:type="dxa"/>
          </w:tcPr>
          <w:p w:rsidR="00E949A4" w:rsidRPr="00AA2CCC" w:rsidRDefault="00E949A4" w:rsidP="00E949A4">
            <w:pPr>
              <w:shd w:val="clear" w:color="auto" w:fill="FFFFFF"/>
              <w:spacing w:before="40" w:after="40"/>
              <w:jc w:val="both"/>
              <w:rPr>
                <w:sz w:val="22"/>
                <w:szCs w:val="22"/>
              </w:rPr>
            </w:pPr>
            <w:r w:rsidRPr="00AA2CCC">
              <w:rPr>
                <w:spacing w:val="6"/>
                <w:sz w:val="22"/>
                <w:szCs w:val="22"/>
              </w:rPr>
              <w:t>по изделию Б</w:t>
            </w:r>
          </w:p>
        </w:tc>
        <w:tc>
          <w:tcPr>
            <w:tcW w:w="1550" w:type="dxa"/>
            <w:vAlign w:val="center"/>
          </w:tcPr>
          <w:p w:rsidR="00E949A4" w:rsidRPr="00AA2CCC" w:rsidRDefault="00E949A4" w:rsidP="00E949A4">
            <w:pPr>
              <w:shd w:val="clear" w:color="auto" w:fill="FFFFFF"/>
              <w:spacing w:before="40" w:after="40"/>
              <w:jc w:val="center"/>
              <w:rPr>
                <w:spacing w:val="6"/>
                <w:sz w:val="22"/>
                <w:szCs w:val="22"/>
              </w:rPr>
            </w:pPr>
            <w:r w:rsidRPr="00AA2CCC">
              <w:rPr>
                <w:spacing w:val="6"/>
                <w:sz w:val="22"/>
                <w:szCs w:val="22"/>
              </w:rPr>
              <w:t>20</w:t>
            </w:r>
          </w:p>
        </w:tc>
        <w:tc>
          <w:tcPr>
            <w:tcW w:w="1236" w:type="dxa"/>
            <w:vAlign w:val="center"/>
          </w:tcPr>
          <w:p w:rsidR="00E949A4" w:rsidRPr="00AA2CCC" w:rsidRDefault="00E949A4" w:rsidP="00E949A4">
            <w:pPr>
              <w:shd w:val="clear" w:color="auto" w:fill="FFFFFF"/>
              <w:spacing w:before="40" w:after="40"/>
              <w:jc w:val="center"/>
              <w:rPr>
                <w:spacing w:val="6"/>
                <w:sz w:val="22"/>
                <w:szCs w:val="22"/>
              </w:rPr>
            </w:pPr>
            <w:r w:rsidRPr="00AA2CCC">
              <w:rPr>
                <w:spacing w:val="6"/>
                <w:sz w:val="22"/>
                <w:szCs w:val="22"/>
              </w:rPr>
              <w:t>А</w:t>
            </w:r>
          </w:p>
        </w:tc>
        <w:tc>
          <w:tcPr>
            <w:tcW w:w="996" w:type="dxa"/>
            <w:vAlign w:val="bottom"/>
          </w:tcPr>
          <w:p w:rsidR="00E949A4" w:rsidRPr="004167F2" w:rsidRDefault="00E949A4" w:rsidP="00E949A4">
            <w:pPr>
              <w:shd w:val="clear" w:color="auto" w:fill="FFFFFF"/>
              <w:spacing w:before="40" w:after="40"/>
              <w:jc w:val="center"/>
              <w:rPr>
                <w:color w:val="000000"/>
                <w:spacing w:val="6"/>
                <w:sz w:val="20"/>
                <w:szCs w:val="28"/>
                <w:lang w:val="en-US"/>
              </w:rPr>
            </w:pPr>
            <w:r>
              <w:rPr>
                <w:color w:val="000000"/>
                <w:spacing w:val="6"/>
                <w:sz w:val="20"/>
                <w:szCs w:val="28"/>
                <w:lang w:val="en-US"/>
              </w:rPr>
              <w:t>74</w:t>
            </w:r>
          </w:p>
        </w:tc>
      </w:tr>
    </w:tbl>
    <w:p w:rsidR="00E949A4" w:rsidRDefault="005C626A" w:rsidP="005C626A">
      <w:pPr>
        <w:tabs>
          <w:tab w:val="num" w:pos="1429"/>
        </w:tabs>
        <w:spacing w:line="360" w:lineRule="auto"/>
        <w:ind w:firstLine="840"/>
        <w:jc w:val="right"/>
        <w:rPr>
          <w:sz w:val="28"/>
        </w:rPr>
      </w:pPr>
      <w:r>
        <w:rPr>
          <w:sz w:val="28"/>
        </w:rPr>
        <w:t>«Продолжение таблицы 2.1»</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4674"/>
        <w:gridCol w:w="1550"/>
        <w:gridCol w:w="1236"/>
        <w:gridCol w:w="996"/>
      </w:tblGrid>
      <w:tr w:rsidR="005C626A" w:rsidRPr="004167F2">
        <w:trPr>
          <w:trHeight w:val="518"/>
          <w:jc w:val="center"/>
        </w:trPr>
        <w:tc>
          <w:tcPr>
            <w:tcW w:w="1231" w:type="dxa"/>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6</w:t>
            </w:r>
          </w:p>
        </w:tc>
        <w:tc>
          <w:tcPr>
            <w:tcW w:w="4674" w:type="dxa"/>
          </w:tcPr>
          <w:p w:rsidR="005C626A" w:rsidRPr="00AA2CCC" w:rsidRDefault="005C626A" w:rsidP="00004DCB">
            <w:pPr>
              <w:shd w:val="clear" w:color="auto" w:fill="FFFFFF"/>
              <w:spacing w:before="40" w:after="40"/>
              <w:jc w:val="both"/>
              <w:rPr>
                <w:sz w:val="22"/>
                <w:szCs w:val="22"/>
              </w:rPr>
            </w:pPr>
            <w:r w:rsidRPr="00AA2CCC">
              <w:rPr>
                <w:spacing w:val="-1"/>
                <w:sz w:val="22"/>
                <w:szCs w:val="22"/>
              </w:rPr>
              <w:t xml:space="preserve">Готовая продукция по фактической </w:t>
            </w:r>
            <w:r w:rsidRPr="00AA2CCC">
              <w:rPr>
                <w:sz w:val="22"/>
                <w:szCs w:val="22"/>
              </w:rPr>
              <w:t>себестоимости</w:t>
            </w:r>
          </w:p>
        </w:tc>
        <w:tc>
          <w:tcPr>
            <w:tcW w:w="1550"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43</w:t>
            </w:r>
          </w:p>
        </w:tc>
        <w:tc>
          <w:tcPr>
            <w:tcW w:w="1236"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А</w:t>
            </w:r>
          </w:p>
        </w:tc>
        <w:tc>
          <w:tcPr>
            <w:tcW w:w="996" w:type="dxa"/>
            <w:vAlign w:val="bottom"/>
          </w:tcPr>
          <w:p w:rsidR="005C626A" w:rsidRPr="004167F2" w:rsidRDefault="005C626A" w:rsidP="00004DCB">
            <w:pPr>
              <w:shd w:val="clear" w:color="auto" w:fill="FFFFFF"/>
              <w:spacing w:before="40" w:after="40"/>
              <w:jc w:val="center"/>
              <w:rPr>
                <w:color w:val="000000"/>
                <w:spacing w:val="-1"/>
                <w:sz w:val="20"/>
                <w:szCs w:val="28"/>
                <w:lang w:val="en-US"/>
              </w:rPr>
            </w:pPr>
            <w:r>
              <w:rPr>
                <w:color w:val="000000"/>
                <w:spacing w:val="-1"/>
                <w:sz w:val="20"/>
                <w:szCs w:val="28"/>
                <w:lang w:val="en-US"/>
              </w:rPr>
              <w:t>2077,5</w:t>
            </w:r>
          </w:p>
        </w:tc>
      </w:tr>
      <w:tr w:rsidR="005C626A" w:rsidRPr="004167F2">
        <w:trPr>
          <w:jc w:val="center"/>
        </w:trPr>
        <w:tc>
          <w:tcPr>
            <w:tcW w:w="1231" w:type="dxa"/>
          </w:tcPr>
          <w:p w:rsidR="005C626A" w:rsidRPr="00AA2CCC" w:rsidRDefault="005C626A" w:rsidP="00004DCB">
            <w:pPr>
              <w:shd w:val="clear" w:color="auto" w:fill="FFFFFF"/>
              <w:spacing w:before="40" w:after="40"/>
              <w:jc w:val="center"/>
              <w:rPr>
                <w:sz w:val="22"/>
                <w:szCs w:val="22"/>
              </w:rPr>
            </w:pPr>
            <w:r w:rsidRPr="00AA2CCC">
              <w:rPr>
                <w:sz w:val="22"/>
                <w:szCs w:val="22"/>
              </w:rPr>
              <w:t>7</w:t>
            </w:r>
          </w:p>
        </w:tc>
        <w:tc>
          <w:tcPr>
            <w:tcW w:w="4674" w:type="dxa"/>
          </w:tcPr>
          <w:p w:rsidR="005C626A" w:rsidRPr="00AA2CCC" w:rsidRDefault="005C626A" w:rsidP="00004DCB">
            <w:pPr>
              <w:shd w:val="clear" w:color="auto" w:fill="FFFFFF"/>
              <w:spacing w:before="40" w:after="40"/>
              <w:jc w:val="both"/>
              <w:rPr>
                <w:sz w:val="22"/>
                <w:szCs w:val="22"/>
              </w:rPr>
            </w:pPr>
            <w:r w:rsidRPr="00AA2CCC">
              <w:rPr>
                <w:sz w:val="22"/>
                <w:szCs w:val="22"/>
              </w:rPr>
              <w:t>Касса</w:t>
            </w:r>
          </w:p>
        </w:tc>
        <w:tc>
          <w:tcPr>
            <w:tcW w:w="1550" w:type="dxa"/>
            <w:vAlign w:val="center"/>
          </w:tcPr>
          <w:p w:rsidR="005C626A" w:rsidRPr="00AA2CCC" w:rsidRDefault="005C626A" w:rsidP="00004DCB">
            <w:pPr>
              <w:shd w:val="clear" w:color="auto" w:fill="FFFFFF"/>
              <w:spacing w:before="40" w:after="40"/>
              <w:jc w:val="center"/>
              <w:rPr>
                <w:sz w:val="22"/>
                <w:szCs w:val="22"/>
              </w:rPr>
            </w:pPr>
            <w:r w:rsidRPr="00AA2CCC">
              <w:rPr>
                <w:sz w:val="22"/>
                <w:szCs w:val="22"/>
              </w:rPr>
              <w:t>50</w:t>
            </w:r>
          </w:p>
        </w:tc>
        <w:tc>
          <w:tcPr>
            <w:tcW w:w="1236" w:type="dxa"/>
            <w:vAlign w:val="center"/>
          </w:tcPr>
          <w:p w:rsidR="005C626A" w:rsidRPr="00AA2CCC" w:rsidRDefault="005C626A" w:rsidP="00004DCB">
            <w:pPr>
              <w:shd w:val="clear" w:color="auto" w:fill="FFFFFF"/>
              <w:spacing w:before="40" w:after="40"/>
              <w:jc w:val="center"/>
              <w:rPr>
                <w:sz w:val="22"/>
                <w:szCs w:val="22"/>
              </w:rPr>
            </w:pPr>
            <w:r w:rsidRPr="00AA2CCC">
              <w:rPr>
                <w:sz w:val="22"/>
                <w:szCs w:val="22"/>
              </w:rPr>
              <w:t>А</w:t>
            </w:r>
          </w:p>
        </w:tc>
        <w:tc>
          <w:tcPr>
            <w:tcW w:w="996" w:type="dxa"/>
            <w:vAlign w:val="bottom"/>
          </w:tcPr>
          <w:p w:rsidR="005C626A" w:rsidRPr="004167F2" w:rsidRDefault="005C626A" w:rsidP="00004DCB">
            <w:pPr>
              <w:shd w:val="clear" w:color="auto" w:fill="FFFFFF"/>
              <w:spacing w:before="40" w:after="40"/>
              <w:jc w:val="center"/>
              <w:rPr>
                <w:color w:val="000000"/>
                <w:sz w:val="20"/>
                <w:szCs w:val="28"/>
                <w:lang w:val="en-US"/>
              </w:rPr>
            </w:pPr>
            <w:r>
              <w:rPr>
                <w:color w:val="000000"/>
                <w:sz w:val="20"/>
                <w:szCs w:val="28"/>
                <w:lang w:val="en-US"/>
              </w:rPr>
              <w:t>17,9</w:t>
            </w:r>
          </w:p>
        </w:tc>
      </w:tr>
      <w:tr w:rsidR="005C626A" w:rsidRPr="004167F2">
        <w:trPr>
          <w:jc w:val="center"/>
        </w:trPr>
        <w:tc>
          <w:tcPr>
            <w:tcW w:w="1231" w:type="dxa"/>
          </w:tcPr>
          <w:p w:rsidR="005C626A" w:rsidRPr="00AA2CCC" w:rsidRDefault="005C626A" w:rsidP="00004DCB">
            <w:pPr>
              <w:shd w:val="clear" w:color="auto" w:fill="FFFFFF"/>
              <w:spacing w:before="40" w:after="40"/>
              <w:jc w:val="center"/>
              <w:rPr>
                <w:sz w:val="22"/>
                <w:szCs w:val="22"/>
              </w:rPr>
            </w:pPr>
            <w:r w:rsidRPr="00AA2CCC">
              <w:rPr>
                <w:sz w:val="22"/>
                <w:szCs w:val="22"/>
              </w:rPr>
              <w:t>8</w:t>
            </w:r>
          </w:p>
        </w:tc>
        <w:tc>
          <w:tcPr>
            <w:tcW w:w="4674" w:type="dxa"/>
          </w:tcPr>
          <w:p w:rsidR="005C626A" w:rsidRPr="00AA2CCC" w:rsidRDefault="005C626A" w:rsidP="00004DCB">
            <w:pPr>
              <w:shd w:val="clear" w:color="auto" w:fill="FFFFFF"/>
              <w:spacing w:before="40" w:after="40"/>
              <w:jc w:val="both"/>
              <w:rPr>
                <w:sz w:val="22"/>
                <w:szCs w:val="22"/>
              </w:rPr>
            </w:pPr>
            <w:r w:rsidRPr="00AA2CCC">
              <w:rPr>
                <w:sz w:val="22"/>
                <w:szCs w:val="22"/>
              </w:rPr>
              <w:t>Расчетный счет</w:t>
            </w:r>
          </w:p>
        </w:tc>
        <w:tc>
          <w:tcPr>
            <w:tcW w:w="1550" w:type="dxa"/>
            <w:vAlign w:val="center"/>
          </w:tcPr>
          <w:p w:rsidR="005C626A" w:rsidRPr="00AA2CCC" w:rsidRDefault="005C626A" w:rsidP="00004DCB">
            <w:pPr>
              <w:shd w:val="clear" w:color="auto" w:fill="FFFFFF"/>
              <w:spacing w:before="40" w:after="40"/>
              <w:jc w:val="center"/>
              <w:rPr>
                <w:sz w:val="22"/>
                <w:szCs w:val="22"/>
              </w:rPr>
            </w:pPr>
            <w:r w:rsidRPr="00AA2CCC">
              <w:rPr>
                <w:sz w:val="22"/>
                <w:szCs w:val="22"/>
              </w:rPr>
              <w:t>51</w:t>
            </w:r>
          </w:p>
        </w:tc>
        <w:tc>
          <w:tcPr>
            <w:tcW w:w="1236" w:type="dxa"/>
            <w:vAlign w:val="center"/>
          </w:tcPr>
          <w:p w:rsidR="005C626A" w:rsidRPr="00AA2CCC" w:rsidRDefault="005C626A" w:rsidP="00004DCB">
            <w:pPr>
              <w:shd w:val="clear" w:color="auto" w:fill="FFFFFF"/>
              <w:spacing w:before="40" w:after="40"/>
              <w:jc w:val="center"/>
              <w:rPr>
                <w:sz w:val="22"/>
                <w:szCs w:val="22"/>
              </w:rPr>
            </w:pPr>
            <w:r w:rsidRPr="00AA2CCC">
              <w:rPr>
                <w:sz w:val="22"/>
                <w:szCs w:val="22"/>
              </w:rPr>
              <w:t>А</w:t>
            </w:r>
          </w:p>
        </w:tc>
        <w:tc>
          <w:tcPr>
            <w:tcW w:w="996" w:type="dxa"/>
            <w:vAlign w:val="bottom"/>
          </w:tcPr>
          <w:p w:rsidR="005C626A" w:rsidRPr="004167F2" w:rsidRDefault="005C626A" w:rsidP="00004DCB">
            <w:pPr>
              <w:shd w:val="clear" w:color="auto" w:fill="FFFFFF"/>
              <w:spacing w:before="40" w:after="40"/>
              <w:jc w:val="center"/>
              <w:rPr>
                <w:color w:val="000000"/>
                <w:sz w:val="20"/>
                <w:szCs w:val="28"/>
                <w:lang w:val="en-US"/>
              </w:rPr>
            </w:pPr>
            <w:r>
              <w:rPr>
                <w:color w:val="000000"/>
                <w:sz w:val="20"/>
                <w:szCs w:val="28"/>
                <w:lang w:val="en-US"/>
              </w:rPr>
              <w:t>4037,9</w:t>
            </w:r>
          </w:p>
        </w:tc>
      </w:tr>
      <w:tr w:rsidR="005C626A" w:rsidRPr="004167F2">
        <w:trPr>
          <w:jc w:val="center"/>
        </w:trPr>
        <w:tc>
          <w:tcPr>
            <w:tcW w:w="1231" w:type="dxa"/>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9</w:t>
            </w:r>
          </w:p>
        </w:tc>
        <w:tc>
          <w:tcPr>
            <w:tcW w:w="4674" w:type="dxa"/>
          </w:tcPr>
          <w:p w:rsidR="005C626A" w:rsidRPr="00AA2CCC" w:rsidRDefault="005C626A" w:rsidP="00004DCB">
            <w:pPr>
              <w:shd w:val="clear" w:color="auto" w:fill="FFFFFF"/>
              <w:spacing w:before="40" w:after="40"/>
              <w:jc w:val="both"/>
              <w:rPr>
                <w:sz w:val="22"/>
                <w:szCs w:val="22"/>
              </w:rPr>
            </w:pPr>
            <w:r w:rsidRPr="00AA2CCC">
              <w:rPr>
                <w:spacing w:val="-1"/>
                <w:sz w:val="22"/>
                <w:szCs w:val="22"/>
              </w:rPr>
              <w:t xml:space="preserve">Расчеты с поставщиками и подрядчиками </w:t>
            </w:r>
          </w:p>
        </w:tc>
        <w:tc>
          <w:tcPr>
            <w:tcW w:w="1550"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60</w:t>
            </w:r>
          </w:p>
        </w:tc>
        <w:tc>
          <w:tcPr>
            <w:tcW w:w="1236"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А-</w:t>
            </w:r>
            <w:r w:rsidRPr="00AA2CCC">
              <w:rPr>
                <w:spacing w:val="-1"/>
                <w:sz w:val="22"/>
                <w:szCs w:val="22"/>
                <w:u w:val="single"/>
              </w:rPr>
              <w:t>П</w:t>
            </w:r>
          </w:p>
        </w:tc>
        <w:tc>
          <w:tcPr>
            <w:tcW w:w="996" w:type="dxa"/>
            <w:vAlign w:val="bottom"/>
          </w:tcPr>
          <w:p w:rsidR="005C626A" w:rsidRPr="004167F2" w:rsidRDefault="005C626A" w:rsidP="00004DCB">
            <w:pPr>
              <w:shd w:val="clear" w:color="auto" w:fill="FFFFFF"/>
              <w:spacing w:before="40" w:after="40"/>
              <w:jc w:val="center"/>
              <w:rPr>
                <w:color w:val="000000"/>
                <w:spacing w:val="-1"/>
                <w:sz w:val="20"/>
                <w:szCs w:val="28"/>
                <w:lang w:val="en-US"/>
              </w:rPr>
            </w:pPr>
            <w:r>
              <w:rPr>
                <w:color w:val="000000"/>
                <w:spacing w:val="-1"/>
                <w:sz w:val="20"/>
                <w:szCs w:val="28"/>
                <w:lang w:val="en-US"/>
              </w:rPr>
              <w:t>516,4</w:t>
            </w:r>
          </w:p>
        </w:tc>
      </w:tr>
      <w:tr w:rsidR="005C626A" w:rsidRPr="004167F2">
        <w:trPr>
          <w:jc w:val="center"/>
        </w:trPr>
        <w:tc>
          <w:tcPr>
            <w:tcW w:w="1231" w:type="dxa"/>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10</w:t>
            </w:r>
          </w:p>
        </w:tc>
        <w:tc>
          <w:tcPr>
            <w:tcW w:w="4674" w:type="dxa"/>
          </w:tcPr>
          <w:p w:rsidR="005C626A" w:rsidRPr="00AA2CCC" w:rsidRDefault="005C626A" w:rsidP="00004DCB">
            <w:pPr>
              <w:shd w:val="clear" w:color="auto" w:fill="FFFFFF"/>
              <w:spacing w:before="40" w:after="40"/>
              <w:jc w:val="both"/>
              <w:rPr>
                <w:spacing w:val="-1"/>
                <w:sz w:val="22"/>
                <w:szCs w:val="22"/>
              </w:rPr>
            </w:pPr>
            <w:r w:rsidRPr="00AA2CCC">
              <w:rPr>
                <w:spacing w:val="1"/>
                <w:sz w:val="22"/>
                <w:szCs w:val="22"/>
              </w:rPr>
              <w:t>Расчеты по налогам и сборам</w:t>
            </w:r>
          </w:p>
        </w:tc>
        <w:tc>
          <w:tcPr>
            <w:tcW w:w="1550"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68</w:t>
            </w:r>
          </w:p>
        </w:tc>
        <w:tc>
          <w:tcPr>
            <w:tcW w:w="1236"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А-</w:t>
            </w:r>
            <w:r w:rsidRPr="00AA2CCC">
              <w:rPr>
                <w:spacing w:val="1"/>
                <w:sz w:val="22"/>
                <w:szCs w:val="22"/>
                <w:u w:val="single"/>
              </w:rPr>
              <w:t>П</w:t>
            </w:r>
          </w:p>
        </w:tc>
        <w:tc>
          <w:tcPr>
            <w:tcW w:w="996" w:type="dxa"/>
            <w:vAlign w:val="bottom"/>
          </w:tcPr>
          <w:p w:rsidR="005C626A" w:rsidRPr="004167F2" w:rsidRDefault="005C626A" w:rsidP="00004DCB">
            <w:pPr>
              <w:shd w:val="clear" w:color="auto" w:fill="FFFFFF"/>
              <w:spacing w:before="40" w:after="40"/>
              <w:jc w:val="center"/>
              <w:rPr>
                <w:color w:val="000000"/>
                <w:spacing w:val="1"/>
                <w:sz w:val="20"/>
                <w:szCs w:val="28"/>
                <w:lang w:val="en-US"/>
              </w:rPr>
            </w:pPr>
            <w:r>
              <w:rPr>
                <w:color w:val="000000"/>
                <w:spacing w:val="1"/>
                <w:sz w:val="20"/>
                <w:szCs w:val="28"/>
                <w:lang w:val="en-US"/>
              </w:rPr>
              <w:t>1072,5</w:t>
            </w:r>
          </w:p>
        </w:tc>
      </w:tr>
      <w:tr w:rsidR="005C626A" w:rsidRPr="004167F2">
        <w:trPr>
          <w:jc w:val="center"/>
        </w:trPr>
        <w:tc>
          <w:tcPr>
            <w:tcW w:w="1231" w:type="dxa"/>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11</w:t>
            </w:r>
          </w:p>
        </w:tc>
        <w:tc>
          <w:tcPr>
            <w:tcW w:w="4674" w:type="dxa"/>
          </w:tcPr>
          <w:p w:rsidR="005C626A" w:rsidRPr="00AA2CCC" w:rsidRDefault="005C626A" w:rsidP="00004DCB">
            <w:pPr>
              <w:shd w:val="clear" w:color="auto" w:fill="FFFFFF"/>
              <w:spacing w:before="40" w:after="40"/>
              <w:jc w:val="both"/>
              <w:rPr>
                <w:sz w:val="22"/>
                <w:szCs w:val="22"/>
              </w:rPr>
            </w:pPr>
            <w:r w:rsidRPr="00AA2CCC">
              <w:rPr>
                <w:spacing w:val="-1"/>
                <w:sz w:val="22"/>
                <w:szCs w:val="22"/>
              </w:rPr>
              <w:t>Расчеты с персоналом по оплате труда</w:t>
            </w:r>
          </w:p>
        </w:tc>
        <w:tc>
          <w:tcPr>
            <w:tcW w:w="1550"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70</w:t>
            </w:r>
          </w:p>
        </w:tc>
        <w:tc>
          <w:tcPr>
            <w:tcW w:w="1236"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П</w:t>
            </w:r>
          </w:p>
        </w:tc>
        <w:tc>
          <w:tcPr>
            <w:tcW w:w="996" w:type="dxa"/>
            <w:vAlign w:val="bottom"/>
          </w:tcPr>
          <w:p w:rsidR="005C626A" w:rsidRPr="004167F2" w:rsidRDefault="005C626A" w:rsidP="00004DCB">
            <w:pPr>
              <w:shd w:val="clear" w:color="auto" w:fill="FFFFFF"/>
              <w:spacing w:before="40" w:after="40"/>
              <w:jc w:val="center"/>
              <w:rPr>
                <w:color w:val="000000"/>
                <w:spacing w:val="-1"/>
                <w:sz w:val="20"/>
                <w:szCs w:val="28"/>
                <w:lang w:val="en-US"/>
              </w:rPr>
            </w:pPr>
            <w:r>
              <w:rPr>
                <w:color w:val="000000"/>
                <w:spacing w:val="-1"/>
                <w:sz w:val="20"/>
                <w:szCs w:val="28"/>
                <w:lang w:val="en-US"/>
              </w:rPr>
              <w:t>410,8</w:t>
            </w:r>
          </w:p>
        </w:tc>
      </w:tr>
      <w:tr w:rsidR="005C626A" w:rsidRPr="004167F2">
        <w:trPr>
          <w:jc w:val="center"/>
        </w:trPr>
        <w:tc>
          <w:tcPr>
            <w:tcW w:w="1231" w:type="dxa"/>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12</w:t>
            </w:r>
          </w:p>
        </w:tc>
        <w:tc>
          <w:tcPr>
            <w:tcW w:w="4674" w:type="dxa"/>
          </w:tcPr>
          <w:p w:rsidR="005C626A" w:rsidRPr="00AA2CCC" w:rsidRDefault="005C626A" w:rsidP="00004DCB">
            <w:pPr>
              <w:shd w:val="clear" w:color="auto" w:fill="FFFFFF"/>
              <w:spacing w:before="40" w:after="40"/>
              <w:jc w:val="both"/>
              <w:rPr>
                <w:sz w:val="22"/>
                <w:szCs w:val="22"/>
              </w:rPr>
            </w:pPr>
            <w:r w:rsidRPr="00AA2CCC">
              <w:rPr>
                <w:spacing w:val="-1"/>
                <w:sz w:val="22"/>
                <w:szCs w:val="22"/>
              </w:rPr>
              <w:t xml:space="preserve">Дебиторская задолженность подотчетных </w:t>
            </w:r>
            <w:r w:rsidRPr="00AA2CCC">
              <w:rPr>
                <w:spacing w:val="2"/>
                <w:sz w:val="22"/>
                <w:szCs w:val="22"/>
              </w:rPr>
              <w:t>лиц</w:t>
            </w:r>
          </w:p>
        </w:tc>
        <w:tc>
          <w:tcPr>
            <w:tcW w:w="1550"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71</w:t>
            </w:r>
          </w:p>
        </w:tc>
        <w:tc>
          <w:tcPr>
            <w:tcW w:w="1236"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u w:val="single"/>
              </w:rPr>
              <w:t>А</w:t>
            </w:r>
            <w:r w:rsidRPr="00AA2CCC">
              <w:rPr>
                <w:spacing w:val="-1"/>
                <w:sz w:val="22"/>
                <w:szCs w:val="22"/>
              </w:rPr>
              <w:t>-П</w:t>
            </w:r>
          </w:p>
        </w:tc>
        <w:tc>
          <w:tcPr>
            <w:tcW w:w="996" w:type="dxa"/>
            <w:vAlign w:val="bottom"/>
          </w:tcPr>
          <w:p w:rsidR="005C626A" w:rsidRPr="004167F2" w:rsidRDefault="005C626A" w:rsidP="00004DCB">
            <w:pPr>
              <w:shd w:val="clear" w:color="auto" w:fill="FFFFFF"/>
              <w:spacing w:before="40" w:after="40"/>
              <w:jc w:val="center"/>
              <w:rPr>
                <w:color w:val="000000"/>
                <w:spacing w:val="-1"/>
                <w:sz w:val="20"/>
                <w:szCs w:val="28"/>
                <w:lang w:val="en-US"/>
              </w:rPr>
            </w:pPr>
            <w:r>
              <w:rPr>
                <w:color w:val="000000"/>
                <w:spacing w:val="-1"/>
                <w:sz w:val="20"/>
                <w:szCs w:val="28"/>
                <w:lang w:val="en-US"/>
              </w:rPr>
              <w:t>2,5</w:t>
            </w:r>
          </w:p>
        </w:tc>
      </w:tr>
      <w:tr w:rsidR="005C626A" w:rsidRPr="004167F2">
        <w:trPr>
          <w:jc w:val="center"/>
        </w:trPr>
        <w:tc>
          <w:tcPr>
            <w:tcW w:w="1231" w:type="dxa"/>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13</w:t>
            </w:r>
          </w:p>
        </w:tc>
        <w:tc>
          <w:tcPr>
            <w:tcW w:w="4674" w:type="dxa"/>
          </w:tcPr>
          <w:p w:rsidR="005C626A" w:rsidRPr="00AA2CCC" w:rsidRDefault="005C626A" w:rsidP="00004DCB">
            <w:pPr>
              <w:shd w:val="clear" w:color="auto" w:fill="FFFFFF"/>
              <w:spacing w:before="40" w:after="40"/>
              <w:jc w:val="both"/>
              <w:rPr>
                <w:sz w:val="22"/>
                <w:szCs w:val="22"/>
              </w:rPr>
            </w:pPr>
            <w:r w:rsidRPr="00AA2CCC">
              <w:rPr>
                <w:spacing w:val="-1"/>
                <w:sz w:val="22"/>
                <w:szCs w:val="22"/>
              </w:rPr>
              <w:t>Расчеты с разными дебиторами</w:t>
            </w:r>
          </w:p>
        </w:tc>
        <w:tc>
          <w:tcPr>
            <w:tcW w:w="1550"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76</w:t>
            </w:r>
          </w:p>
        </w:tc>
        <w:tc>
          <w:tcPr>
            <w:tcW w:w="1236"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u w:val="single"/>
              </w:rPr>
              <w:t>А</w:t>
            </w:r>
            <w:r w:rsidRPr="00AA2CCC">
              <w:rPr>
                <w:spacing w:val="-1"/>
                <w:sz w:val="22"/>
                <w:szCs w:val="22"/>
              </w:rPr>
              <w:t>-П</w:t>
            </w:r>
          </w:p>
        </w:tc>
        <w:tc>
          <w:tcPr>
            <w:tcW w:w="996" w:type="dxa"/>
            <w:vAlign w:val="bottom"/>
          </w:tcPr>
          <w:p w:rsidR="005C626A" w:rsidRPr="004167F2" w:rsidRDefault="005C626A" w:rsidP="00004DCB">
            <w:pPr>
              <w:shd w:val="clear" w:color="auto" w:fill="FFFFFF"/>
              <w:spacing w:before="40" w:after="40"/>
              <w:jc w:val="center"/>
              <w:rPr>
                <w:color w:val="000000"/>
                <w:spacing w:val="-1"/>
                <w:sz w:val="20"/>
                <w:szCs w:val="28"/>
                <w:lang w:val="en-US"/>
              </w:rPr>
            </w:pPr>
            <w:r>
              <w:rPr>
                <w:color w:val="000000"/>
                <w:spacing w:val="-1"/>
                <w:sz w:val="20"/>
                <w:szCs w:val="28"/>
                <w:lang w:val="en-US"/>
              </w:rPr>
              <w:t>85,9</w:t>
            </w:r>
          </w:p>
        </w:tc>
      </w:tr>
      <w:tr w:rsidR="005C626A" w:rsidRPr="004167F2">
        <w:trPr>
          <w:jc w:val="center"/>
        </w:trPr>
        <w:tc>
          <w:tcPr>
            <w:tcW w:w="1231" w:type="dxa"/>
          </w:tcPr>
          <w:p w:rsidR="005C626A" w:rsidRPr="00AA2CCC" w:rsidRDefault="005C626A" w:rsidP="00004DCB">
            <w:pPr>
              <w:shd w:val="clear" w:color="auto" w:fill="FFFFFF"/>
              <w:spacing w:before="40" w:after="40"/>
              <w:jc w:val="center"/>
              <w:rPr>
                <w:sz w:val="22"/>
                <w:szCs w:val="22"/>
              </w:rPr>
            </w:pPr>
            <w:r w:rsidRPr="00AA2CCC">
              <w:rPr>
                <w:sz w:val="22"/>
                <w:szCs w:val="22"/>
              </w:rPr>
              <w:t>14</w:t>
            </w:r>
          </w:p>
        </w:tc>
        <w:tc>
          <w:tcPr>
            <w:tcW w:w="4674" w:type="dxa"/>
          </w:tcPr>
          <w:p w:rsidR="005C626A" w:rsidRPr="00AA2CCC" w:rsidRDefault="005C626A" w:rsidP="00004DCB">
            <w:pPr>
              <w:shd w:val="clear" w:color="auto" w:fill="FFFFFF"/>
              <w:spacing w:before="40" w:after="40"/>
              <w:jc w:val="both"/>
              <w:rPr>
                <w:sz w:val="22"/>
                <w:szCs w:val="22"/>
              </w:rPr>
            </w:pPr>
            <w:r w:rsidRPr="00AA2CCC">
              <w:rPr>
                <w:sz w:val="22"/>
                <w:szCs w:val="22"/>
              </w:rPr>
              <w:t>Расчеты с разными кредиторами</w:t>
            </w:r>
          </w:p>
        </w:tc>
        <w:tc>
          <w:tcPr>
            <w:tcW w:w="1550" w:type="dxa"/>
            <w:vAlign w:val="center"/>
          </w:tcPr>
          <w:p w:rsidR="005C626A" w:rsidRPr="00AA2CCC" w:rsidRDefault="005C626A" w:rsidP="00004DCB">
            <w:pPr>
              <w:shd w:val="clear" w:color="auto" w:fill="FFFFFF"/>
              <w:spacing w:before="40" w:after="40"/>
              <w:jc w:val="center"/>
              <w:rPr>
                <w:sz w:val="22"/>
                <w:szCs w:val="22"/>
              </w:rPr>
            </w:pPr>
            <w:r w:rsidRPr="00AA2CCC">
              <w:rPr>
                <w:sz w:val="22"/>
                <w:szCs w:val="22"/>
              </w:rPr>
              <w:t>76</w:t>
            </w:r>
          </w:p>
        </w:tc>
        <w:tc>
          <w:tcPr>
            <w:tcW w:w="1236" w:type="dxa"/>
            <w:vAlign w:val="center"/>
          </w:tcPr>
          <w:p w:rsidR="005C626A" w:rsidRPr="00AA2CCC" w:rsidRDefault="005C626A" w:rsidP="00004DCB">
            <w:pPr>
              <w:shd w:val="clear" w:color="auto" w:fill="FFFFFF"/>
              <w:spacing w:before="40" w:after="40"/>
              <w:jc w:val="center"/>
              <w:rPr>
                <w:sz w:val="22"/>
                <w:szCs w:val="22"/>
              </w:rPr>
            </w:pPr>
            <w:r w:rsidRPr="00DE702A">
              <w:rPr>
                <w:spacing w:val="-1"/>
                <w:sz w:val="22"/>
                <w:szCs w:val="22"/>
              </w:rPr>
              <w:t>А-</w:t>
            </w:r>
            <w:r w:rsidRPr="00DE702A">
              <w:rPr>
                <w:spacing w:val="-1"/>
                <w:sz w:val="22"/>
                <w:szCs w:val="22"/>
                <w:u w:val="single"/>
              </w:rPr>
              <w:t>П</w:t>
            </w:r>
          </w:p>
        </w:tc>
        <w:tc>
          <w:tcPr>
            <w:tcW w:w="996" w:type="dxa"/>
            <w:vAlign w:val="bottom"/>
          </w:tcPr>
          <w:p w:rsidR="005C626A" w:rsidRPr="004167F2" w:rsidRDefault="005C626A" w:rsidP="00004DCB">
            <w:pPr>
              <w:shd w:val="clear" w:color="auto" w:fill="FFFFFF"/>
              <w:spacing w:before="40" w:after="40"/>
              <w:jc w:val="center"/>
              <w:rPr>
                <w:sz w:val="20"/>
                <w:lang w:val="en-US"/>
              </w:rPr>
            </w:pPr>
            <w:r>
              <w:rPr>
                <w:sz w:val="20"/>
                <w:lang w:val="en-US"/>
              </w:rPr>
              <w:t>97,3</w:t>
            </w:r>
          </w:p>
        </w:tc>
      </w:tr>
      <w:tr w:rsidR="005C626A" w:rsidRPr="004167F2">
        <w:trPr>
          <w:jc w:val="center"/>
        </w:trPr>
        <w:tc>
          <w:tcPr>
            <w:tcW w:w="1231" w:type="dxa"/>
          </w:tcPr>
          <w:p w:rsidR="005C626A" w:rsidRPr="00AA2CCC" w:rsidRDefault="005C626A" w:rsidP="00004DCB">
            <w:pPr>
              <w:shd w:val="clear" w:color="auto" w:fill="FFFFFF"/>
              <w:spacing w:before="40" w:after="40"/>
              <w:jc w:val="center"/>
              <w:rPr>
                <w:sz w:val="22"/>
                <w:szCs w:val="22"/>
              </w:rPr>
            </w:pPr>
            <w:r w:rsidRPr="00AA2CCC">
              <w:rPr>
                <w:sz w:val="22"/>
                <w:szCs w:val="22"/>
              </w:rPr>
              <w:t>15</w:t>
            </w:r>
          </w:p>
        </w:tc>
        <w:tc>
          <w:tcPr>
            <w:tcW w:w="4674" w:type="dxa"/>
          </w:tcPr>
          <w:p w:rsidR="005C626A" w:rsidRPr="00AA2CCC" w:rsidRDefault="005C626A" w:rsidP="00004DCB">
            <w:pPr>
              <w:shd w:val="clear" w:color="auto" w:fill="FFFFFF"/>
              <w:spacing w:before="40" w:after="40"/>
              <w:jc w:val="both"/>
              <w:rPr>
                <w:sz w:val="22"/>
                <w:szCs w:val="22"/>
              </w:rPr>
            </w:pPr>
            <w:r w:rsidRPr="00AA2CCC">
              <w:rPr>
                <w:sz w:val="22"/>
                <w:szCs w:val="22"/>
              </w:rPr>
              <w:t>Уставный капитал</w:t>
            </w:r>
          </w:p>
        </w:tc>
        <w:tc>
          <w:tcPr>
            <w:tcW w:w="1550" w:type="dxa"/>
            <w:vAlign w:val="center"/>
          </w:tcPr>
          <w:p w:rsidR="005C626A" w:rsidRPr="00AA2CCC" w:rsidRDefault="005C626A" w:rsidP="00004DCB">
            <w:pPr>
              <w:shd w:val="clear" w:color="auto" w:fill="FFFFFF"/>
              <w:spacing w:before="40" w:after="40"/>
              <w:jc w:val="center"/>
              <w:rPr>
                <w:sz w:val="22"/>
                <w:szCs w:val="22"/>
              </w:rPr>
            </w:pPr>
            <w:r w:rsidRPr="00AA2CCC">
              <w:rPr>
                <w:sz w:val="22"/>
                <w:szCs w:val="22"/>
              </w:rPr>
              <w:t>80</w:t>
            </w:r>
          </w:p>
        </w:tc>
        <w:tc>
          <w:tcPr>
            <w:tcW w:w="1236" w:type="dxa"/>
            <w:vAlign w:val="center"/>
          </w:tcPr>
          <w:p w:rsidR="005C626A" w:rsidRPr="00AA2CCC" w:rsidRDefault="005C626A" w:rsidP="00004DCB">
            <w:pPr>
              <w:shd w:val="clear" w:color="auto" w:fill="FFFFFF"/>
              <w:spacing w:before="40" w:after="40"/>
              <w:jc w:val="center"/>
              <w:rPr>
                <w:sz w:val="22"/>
                <w:szCs w:val="22"/>
              </w:rPr>
            </w:pPr>
            <w:r w:rsidRPr="00AA2CCC">
              <w:rPr>
                <w:sz w:val="22"/>
                <w:szCs w:val="22"/>
              </w:rPr>
              <w:t>П</w:t>
            </w:r>
          </w:p>
        </w:tc>
        <w:tc>
          <w:tcPr>
            <w:tcW w:w="996" w:type="dxa"/>
            <w:vAlign w:val="bottom"/>
          </w:tcPr>
          <w:p w:rsidR="005C626A" w:rsidRPr="004167F2" w:rsidRDefault="005C626A" w:rsidP="00004DCB">
            <w:pPr>
              <w:shd w:val="clear" w:color="auto" w:fill="FFFFFF"/>
              <w:spacing w:before="40" w:after="40"/>
              <w:jc w:val="center"/>
              <w:rPr>
                <w:sz w:val="20"/>
                <w:lang w:val="en-US"/>
              </w:rPr>
            </w:pPr>
            <w:r>
              <w:rPr>
                <w:sz w:val="20"/>
                <w:lang w:val="en-US"/>
              </w:rPr>
              <w:t>35450</w:t>
            </w:r>
          </w:p>
        </w:tc>
      </w:tr>
      <w:tr w:rsidR="005C626A" w:rsidRPr="004167F2">
        <w:trPr>
          <w:jc w:val="center"/>
        </w:trPr>
        <w:tc>
          <w:tcPr>
            <w:tcW w:w="1231" w:type="dxa"/>
          </w:tcPr>
          <w:p w:rsidR="005C626A" w:rsidRPr="00AA2CCC" w:rsidRDefault="005C626A" w:rsidP="00004DCB">
            <w:pPr>
              <w:shd w:val="clear" w:color="auto" w:fill="FFFFFF"/>
              <w:spacing w:before="40" w:after="40"/>
              <w:jc w:val="center"/>
              <w:rPr>
                <w:sz w:val="22"/>
                <w:szCs w:val="22"/>
              </w:rPr>
            </w:pPr>
            <w:r w:rsidRPr="00AA2CCC">
              <w:rPr>
                <w:sz w:val="22"/>
                <w:szCs w:val="22"/>
              </w:rPr>
              <w:t>16</w:t>
            </w:r>
          </w:p>
        </w:tc>
        <w:tc>
          <w:tcPr>
            <w:tcW w:w="4674" w:type="dxa"/>
          </w:tcPr>
          <w:p w:rsidR="005C626A" w:rsidRPr="00AA2CCC" w:rsidRDefault="005C626A" w:rsidP="00004DCB">
            <w:pPr>
              <w:shd w:val="clear" w:color="auto" w:fill="FFFFFF"/>
              <w:spacing w:before="40" w:after="40"/>
              <w:jc w:val="both"/>
              <w:rPr>
                <w:sz w:val="22"/>
                <w:szCs w:val="22"/>
              </w:rPr>
            </w:pPr>
            <w:r w:rsidRPr="00AA2CCC">
              <w:rPr>
                <w:sz w:val="22"/>
                <w:szCs w:val="22"/>
              </w:rPr>
              <w:t>Нераспределенная прибыль</w:t>
            </w:r>
          </w:p>
        </w:tc>
        <w:tc>
          <w:tcPr>
            <w:tcW w:w="1550" w:type="dxa"/>
            <w:vAlign w:val="center"/>
          </w:tcPr>
          <w:p w:rsidR="005C626A" w:rsidRPr="00AA2CCC" w:rsidRDefault="005C626A" w:rsidP="00004DCB">
            <w:pPr>
              <w:shd w:val="clear" w:color="auto" w:fill="FFFFFF"/>
              <w:spacing w:before="40" w:after="40"/>
              <w:jc w:val="center"/>
              <w:rPr>
                <w:sz w:val="22"/>
                <w:szCs w:val="22"/>
              </w:rPr>
            </w:pPr>
            <w:r w:rsidRPr="00AA2CCC">
              <w:rPr>
                <w:sz w:val="22"/>
                <w:szCs w:val="22"/>
              </w:rPr>
              <w:t>84</w:t>
            </w:r>
          </w:p>
        </w:tc>
        <w:tc>
          <w:tcPr>
            <w:tcW w:w="1236" w:type="dxa"/>
            <w:vAlign w:val="center"/>
          </w:tcPr>
          <w:p w:rsidR="005C626A" w:rsidRPr="00AA2CCC" w:rsidRDefault="005C626A" w:rsidP="00004DCB">
            <w:pPr>
              <w:shd w:val="clear" w:color="auto" w:fill="FFFFFF"/>
              <w:spacing w:before="40" w:after="40"/>
              <w:jc w:val="center"/>
              <w:rPr>
                <w:sz w:val="22"/>
                <w:szCs w:val="22"/>
              </w:rPr>
            </w:pPr>
            <w:r w:rsidRPr="007D6B7B">
              <w:rPr>
                <w:spacing w:val="-1"/>
                <w:sz w:val="22"/>
                <w:szCs w:val="22"/>
              </w:rPr>
              <w:t>А</w:t>
            </w:r>
            <w:r w:rsidRPr="00AA2CCC">
              <w:rPr>
                <w:spacing w:val="-1"/>
                <w:sz w:val="22"/>
                <w:szCs w:val="22"/>
              </w:rPr>
              <w:t>-</w:t>
            </w:r>
            <w:r w:rsidRPr="007D6B7B">
              <w:rPr>
                <w:spacing w:val="-1"/>
                <w:sz w:val="22"/>
                <w:szCs w:val="22"/>
                <w:u w:val="single"/>
              </w:rPr>
              <w:t>П</w:t>
            </w:r>
          </w:p>
        </w:tc>
        <w:tc>
          <w:tcPr>
            <w:tcW w:w="996" w:type="dxa"/>
            <w:vAlign w:val="bottom"/>
          </w:tcPr>
          <w:p w:rsidR="005C626A" w:rsidRPr="004167F2" w:rsidRDefault="005C626A" w:rsidP="00004DCB">
            <w:pPr>
              <w:shd w:val="clear" w:color="auto" w:fill="FFFFFF"/>
              <w:spacing w:before="40" w:after="40"/>
              <w:jc w:val="center"/>
              <w:rPr>
                <w:sz w:val="20"/>
                <w:lang w:val="en-US"/>
              </w:rPr>
            </w:pPr>
            <w:r>
              <w:rPr>
                <w:sz w:val="20"/>
                <w:lang w:val="en-US"/>
              </w:rPr>
              <w:t>573</w:t>
            </w:r>
          </w:p>
        </w:tc>
      </w:tr>
      <w:tr w:rsidR="005C626A" w:rsidRPr="004167F2">
        <w:trPr>
          <w:trHeight w:val="315"/>
          <w:jc w:val="center"/>
        </w:trPr>
        <w:tc>
          <w:tcPr>
            <w:tcW w:w="1231" w:type="dxa"/>
          </w:tcPr>
          <w:p w:rsidR="005C626A" w:rsidRPr="00AA2CCC" w:rsidRDefault="005C626A" w:rsidP="00004DCB">
            <w:pPr>
              <w:pStyle w:val="2"/>
              <w:spacing w:before="40" w:after="40"/>
              <w:jc w:val="center"/>
              <w:rPr>
                <w:rFonts w:ascii="Times New Roman" w:hAnsi="Times New Roman" w:cs="Times New Roman"/>
                <w:b w:val="0"/>
                <w:i w:val="0"/>
                <w:sz w:val="22"/>
                <w:szCs w:val="22"/>
              </w:rPr>
            </w:pPr>
            <w:r w:rsidRPr="00AA2CCC">
              <w:rPr>
                <w:rFonts w:ascii="Times New Roman" w:hAnsi="Times New Roman" w:cs="Times New Roman"/>
                <w:b w:val="0"/>
                <w:i w:val="0"/>
                <w:sz w:val="22"/>
                <w:szCs w:val="22"/>
              </w:rPr>
              <w:t>17</w:t>
            </w:r>
          </w:p>
        </w:tc>
        <w:tc>
          <w:tcPr>
            <w:tcW w:w="4674" w:type="dxa"/>
          </w:tcPr>
          <w:p w:rsidR="005C626A" w:rsidRPr="00AA2CCC" w:rsidRDefault="005C626A" w:rsidP="00004DCB">
            <w:pPr>
              <w:pStyle w:val="2"/>
              <w:spacing w:before="40" w:after="40"/>
              <w:jc w:val="both"/>
              <w:rPr>
                <w:rFonts w:ascii="Times New Roman" w:hAnsi="Times New Roman" w:cs="Times New Roman"/>
                <w:b w:val="0"/>
                <w:i w:val="0"/>
                <w:sz w:val="22"/>
                <w:szCs w:val="22"/>
              </w:rPr>
            </w:pPr>
            <w:r w:rsidRPr="00AA2CCC">
              <w:rPr>
                <w:rFonts w:ascii="Times New Roman" w:hAnsi="Times New Roman" w:cs="Times New Roman"/>
                <w:b w:val="0"/>
                <w:i w:val="0"/>
                <w:sz w:val="22"/>
                <w:szCs w:val="22"/>
              </w:rPr>
              <w:t>Расчеты по социальному страхованию</w:t>
            </w:r>
          </w:p>
        </w:tc>
        <w:tc>
          <w:tcPr>
            <w:tcW w:w="1550" w:type="dxa"/>
            <w:vAlign w:val="center"/>
          </w:tcPr>
          <w:p w:rsidR="005C626A" w:rsidRPr="00AA2CCC" w:rsidRDefault="005C626A" w:rsidP="00004DCB">
            <w:pPr>
              <w:pStyle w:val="2"/>
              <w:spacing w:before="40" w:after="40"/>
              <w:jc w:val="center"/>
              <w:rPr>
                <w:rFonts w:ascii="Times New Roman" w:hAnsi="Times New Roman" w:cs="Times New Roman"/>
                <w:b w:val="0"/>
                <w:i w:val="0"/>
                <w:sz w:val="22"/>
                <w:szCs w:val="22"/>
              </w:rPr>
            </w:pPr>
            <w:r w:rsidRPr="00AA2CCC">
              <w:rPr>
                <w:rFonts w:ascii="Times New Roman" w:hAnsi="Times New Roman" w:cs="Times New Roman"/>
                <w:b w:val="0"/>
                <w:i w:val="0"/>
                <w:sz w:val="22"/>
                <w:szCs w:val="22"/>
              </w:rPr>
              <w:t>69</w:t>
            </w:r>
          </w:p>
        </w:tc>
        <w:tc>
          <w:tcPr>
            <w:tcW w:w="1236" w:type="dxa"/>
            <w:vAlign w:val="center"/>
          </w:tcPr>
          <w:p w:rsidR="005C626A" w:rsidRPr="00AA2CCC" w:rsidRDefault="005C626A" w:rsidP="00004DCB">
            <w:pPr>
              <w:pStyle w:val="2"/>
              <w:spacing w:before="40" w:after="40"/>
              <w:jc w:val="center"/>
              <w:rPr>
                <w:rFonts w:ascii="Times New Roman" w:hAnsi="Times New Roman" w:cs="Times New Roman"/>
                <w:b w:val="0"/>
                <w:i w:val="0"/>
                <w:sz w:val="22"/>
                <w:szCs w:val="22"/>
              </w:rPr>
            </w:pPr>
            <w:r w:rsidRPr="007D6B7B">
              <w:rPr>
                <w:rFonts w:ascii="Times New Roman" w:hAnsi="Times New Roman" w:cs="Times New Roman"/>
                <w:b w:val="0"/>
                <w:i w:val="0"/>
                <w:spacing w:val="-1"/>
                <w:sz w:val="22"/>
                <w:szCs w:val="22"/>
              </w:rPr>
              <w:t>А</w:t>
            </w:r>
            <w:r w:rsidRPr="00AA2CCC">
              <w:rPr>
                <w:rFonts w:ascii="Times New Roman" w:hAnsi="Times New Roman" w:cs="Times New Roman"/>
                <w:b w:val="0"/>
                <w:i w:val="0"/>
                <w:spacing w:val="-1"/>
                <w:sz w:val="22"/>
                <w:szCs w:val="22"/>
              </w:rPr>
              <w:t>-</w:t>
            </w:r>
            <w:r w:rsidRPr="007D6B7B">
              <w:rPr>
                <w:rFonts w:ascii="Times New Roman" w:hAnsi="Times New Roman" w:cs="Times New Roman"/>
                <w:b w:val="0"/>
                <w:i w:val="0"/>
                <w:spacing w:val="-1"/>
                <w:sz w:val="22"/>
                <w:szCs w:val="22"/>
                <w:u w:val="single"/>
              </w:rPr>
              <w:t>П</w:t>
            </w:r>
          </w:p>
        </w:tc>
        <w:tc>
          <w:tcPr>
            <w:tcW w:w="996" w:type="dxa"/>
            <w:vAlign w:val="bottom"/>
          </w:tcPr>
          <w:p w:rsidR="005C626A" w:rsidRPr="004167F2" w:rsidRDefault="005C626A" w:rsidP="00004DCB">
            <w:pPr>
              <w:pStyle w:val="2"/>
              <w:spacing w:before="40" w:after="40"/>
              <w:jc w:val="center"/>
              <w:rPr>
                <w:rFonts w:ascii="Times New Roman" w:hAnsi="Times New Roman" w:cs="Times New Roman"/>
                <w:b w:val="0"/>
                <w:i w:val="0"/>
                <w:sz w:val="22"/>
                <w:szCs w:val="22"/>
                <w:lang w:val="en-US"/>
              </w:rPr>
            </w:pPr>
            <w:r>
              <w:rPr>
                <w:rFonts w:ascii="Times New Roman" w:hAnsi="Times New Roman" w:cs="Times New Roman"/>
                <w:b w:val="0"/>
                <w:i w:val="0"/>
                <w:sz w:val="22"/>
                <w:szCs w:val="22"/>
                <w:lang w:val="en-US"/>
              </w:rPr>
              <w:t>267,8</w:t>
            </w:r>
          </w:p>
        </w:tc>
      </w:tr>
      <w:tr w:rsidR="005C626A" w:rsidRPr="004167F2">
        <w:trPr>
          <w:jc w:val="center"/>
        </w:trPr>
        <w:tc>
          <w:tcPr>
            <w:tcW w:w="1231" w:type="dxa"/>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18</w:t>
            </w:r>
          </w:p>
        </w:tc>
        <w:tc>
          <w:tcPr>
            <w:tcW w:w="4674" w:type="dxa"/>
          </w:tcPr>
          <w:p w:rsidR="005C626A" w:rsidRPr="00AA2CCC" w:rsidRDefault="005C626A" w:rsidP="00004DCB">
            <w:pPr>
              <w:shd w:val="clear" w:color="auto" w:fill="FFFFFF"/>
              <w:spacing w:before="40" w:after="40"/>
              <w:jc w:val="both"/>
              <w:rPr>
                <w:sz w:val="22"/>
                <w:szCs w:val="22"/>
              </w:rPr>
            </w:pPr>
            <w:r w:rsidRPr="00AA2CCC">
              <w:rPr>
                <w:spacing w:val="-1"/>
                <w:sz w:val="22"/>
                <w:szCs w:val="22"/>
              </w:rPr>
              <w:t>Краткосрочные ссуды банка</w:t>
            </w:r>
          </w:p>
        </w:tc>
        <w:tc>
          <w:tcPr>
            <w:tcW w:w="1550"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66</w:t>
            </w:r>
          </w:p>
        </w:tc>
        <w:tc>
          <w:tcPr>
            <w:tcW w:w="1236" w:type="dxa"/>
            <w:vAlign w:val="center"/>
          </w:tcPr>
          <w:p w:rsidR="005C626A" w:rsidRPr="00AA2CCC" w:rsidRDefault="005C626A" w:rsidP="00004DCB">
            <w:pPr>
              <w:shd w:val="clear" w:color="auto" w:fill="FFFFFF"/>
              <w:spacing w:before="40" w:after="40"/>
              <w:jc w:val="center"/>
              <w:rPr>
                <w:spacing w:val="-1"/>
                <w:sz w:val="22"/>
                <w:szCs w:val="22"/>
              </w:rPr>
            </w:pPr>
            <w:r w:rsidRPr="00AA2CCC">
              <w:rPr>
                <w:spacing w:val="-1"/>
                <w:sz w:val="22"/>
                <w:szCs w:val="22"/>
              </w:rPr>
              <w:t>П</w:t>
            </w:r>
          </w:p>
        </w:tc>
        <w:tc>
          <w:tcPr>
            <w:tcW w:w="996" w:type="dxa"/>
            <w:vAlign w:val="bottom"/>
          </w:tcPr>
          <w:p w:rsidR="005C626A" w:rsidRPr="004167F2" w:rsidRDefault="005C626A" w:rsidP="00004DCB">
            <w:pPr>
              <w:shd w:val="clear" w:color="auto" w:fill="FFFFFF"/>
              <w:spacing w:before="40" w:after="40"/>
              <w:jc w:val="center"/>
              <w:rPr>
                <w:color w:val="000000"/>
                <w:spacing w:val="-1"/>
                <w:sz w:val="20"/>
                <w:szCs w:val="28"/>
                <w:lang w:val="en-US"/>
              </w:rPr>
            </w:pPr>
            <w:r>
              <w:rPr>
                <w:color w:val="000000"/>
                <w:spacing w:val="-1"/>
                <w:sz w:val="20"/>
                <w:szCs w:val="28"/>
                <w:lang w:val="en-US"/>
              </w:rPr>
              <w:t>247,5</w:t>
            </w:r>
          </w:p>
        </w:tc>
      </w:tr>
    </w:tbl>
    <w:p w:rsidR="005C626A" w:rsidRDefault="005C626A" w:rsidP="00E949A4">
      <w:pPr>
        <w:tabs>
          <w:tab w:val="num" w:pos="1429"/>
        </w:tabs>
        <w:spacing w:line="360" w:lineRule="auto"/>
        <w:ind w:firstLine="840"/>
        <w:jc w:val="both"/>
        <w:rPr>
          <w:sz w:val="28"/>
        </w:rPr>
      </w:pPr>
    </w:p>
    <w:p w:rsidR="00E949A4" w:rsidRDefault="00E949A4" w:rsidP="00E949A4">
      <w:pPr>
        <w:tabs>
          <w:tab w:val="num" w:pos="1429"/>
        </w:tabs>
        <w:spacing w:line="360" w:lineRule="auto"/>
        <w:ind w:firstLine="840"/>
        <w:jc w:val="both"/>
        <w:rPr>
          <w:sz w:val="28"/>
          <w:szCs w:val="28"/>
        </w:rPr>
      </w:pPr>
      <w:r>
        <w:rPr>
          <w:sz w:val="28"/>
        </w:rPr>
        <w:t>В таблице 2.2 представлен</w:t>
      </w:r>
      <w:r>
        <w:rPr>
          <w:sz w:val="28"/>
          <w:szCs w:val="28"/>
        </w:rPr>
        <w:t xml:space="preserve"> регистрационный журнал хозяйственных операций за месяц, проставлены корреспонденции к хозяйственным операциям. Рассчитаны недостающие суммы по хозяйственным операциям.</w:t>
      </w:r>
    </w:p>
    <w:p w:rsidR="00E949A4" w:rsidRPr="00516B4B" w:rsidRDefault="00E949A4" w:rsidP="00E949A4">
      <w:pPr>
        <w:pStyle w:val="4"/>
        <w:spacing w:before="0" w:after="0" w:line="360" w:lineRule="auto"/>
        <w:ind w:firstLine="851"/>
        <w:jc w:val="both"/>
        <w:rPr>
          <w:b w:val="0"/>
        </w:rPr>
      </w:pPr>
      <w:r w:rsidRPr="00516B4B">
        <w:rPr>
          <w:b w:val="0"/>
        </w:rPr>
        <w:t xml:space="preserve">Таблица </w:t>
      </w:r>
      <w:r>
        <w:rPr>
          <w:b w:val="0"/>
        </w:rPr>
        <w:t>2.</w:t>
      </w:r>
      <w:r w:rsidRPr="00516B4B">
        <w:rPr>
          <w:b w:val="0"/>
        </w:rPr>
        <w:t xml:space="preserve">2 </w:t>
      </w:r>
      <w:r>
        <w:rPr>
          <w:b w:val="0"/>
        </w:rPr>
        <w:t>–</w:t>
      </w:r>
      <w:r w:rsidRPr="00516B4B">
        <w:rPr>
          <w:b w:val="0"/>
        </w:rPr>
        <w:t xml:space="preserve"> Регистрационный журнал хозяйственных операций, совершенных в отчетном месяце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5065"/>
        <w:gridCol w:w="1980"/>
        <w:gridCol w:w="1260"/>
      </w:tblGrid>
      <w:tr w:rsidR="00E949A4" w:rsidRPr="00B05861">
        <w:trPr>
          <w:cantSplit/>
          <w:jc w:val="center"/>
        </w:trPr>
        <w:tc>
          <w:tcPr>
            <w:tcW w:w="633" w:type="dxa"/>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 п\п</w:t>
            </w:r>
          </w:p>
        </w:tc>
        <w:tc>
          <w:tcPr>
            <w:tcW w:w="5065"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Наименование хозяйственной операции</w:t>
            </w:r>
          </w:p>
        </w:tc>
        <w:tc>
          <w:tcPr>
            <w:tcW w:w="1980"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Корресп</w:t>
            </w:r>
            <w:r>
              <w:rPr>
                <w:spacing w:val="-5"/>
                <w:sz w:val="22"/>
                <w:szCs w:val="22"/>
              </w:rPr>
              <w:t>онденция</w:t>
            </w:r>
            <w:r w:rsidRPr="00B05861">
              <w:rPr>
                <w:spacing w:val="-5"/>
                <w:sz w:val="22"/>
                <w:szCs w:val="22"/>
              </w:rPr>
              <w:t xml:space="preserve"> счетов</w:t>
            </w:r>
          </w:p>
        </w:tc>
        <w:tc>
          <w:tcPr>
            <w:tcW w:w="1260"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Сумма</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1</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5"/>
                <w:sz w:val="22"/>
                <w:szCs w:val="22"/>
              </w:rPr>
              <w:t xml:space="preserve">Акцептованы счета поставщиков и транспортной организации за </w:t>
            </w:r>
            <w:r w:rsidRPr="00B05861">
              <w:rPr>
                <w:spacing w:val="-4"/>
                <w:sz w:val="22"/>
                <w:szCs w:val="22"/>
              </w:rPr>
              <w:t>поставку материалов</w:t>
            </w:r>
          </w:p>
        </w:tc>
        <w:tc>
          <w:tcPr>
            <w:tcW w:w="1980" w:type="dxa"/>
            <w:vAlign w:val="center"/>
          </w:tcPr>
          <w:p w:rsidR="00E949A4" w:rsidRDefault="00E949A4" w:rsidP="00E949A4">
            <w:pPr>
              <w:jc w:val="center"/>
              <w:rPr>
                <w:sz w:val="22"/>
                <w:szCs w:val="22"/>
              </w:rPr>
            </w:pPr>
            <w:r>
              <w:rPr>
                <w:sz w:val="22"/>
                <w:szCs w:val="22"/>
              </w:rPr>
              <w:t>Д15К60</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2423,1</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6"/>
                <w:sz w:val="22"/>
                <w:szCs w:val="22"/>
              </w:rPr>
            </w:pPr>
            <w:r w:rsidRPr="00B05861">
              <w:rPr>
                <w:spacing w:val="-6"/>
                <w:sz w:val="22"/>
                <w:szCs w:val="22"/>
              </w:rPr>
              <w:t>2</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6"/>
                <w:sz w:val="22"/>
                <w:szCs w:val="22"/>
              </w:rPr>
              <w:t>кроме того НДС (18%)</w:t>
            </w:r>
          </w:p>
        </w:tc>
        <w:tc>
          <w:tcPr>
            <w:tcW w:w="1980" w:type="dxa"/>
            <w:vAlign w:val="center"/>
          </w:tcPr>
          <w:p w:rsidR="00E949A4" w:rsidRDefault="00E949A4" w:rsidP="00E949A4">
            <w:pPr>
              <w:jc w:val="center"/>
              <w:rPr>
                <w:sz w:val="22"/>
                <w:szCs w:val="22"/>
              </w:rPr>
            </w:pPr>
            <w:r>
              <w:rPr>
                <w:sz w:val="22"/>
                <w:szCs w:val="22"/>
              </w:rPr>
              <w:t>Д19К60</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436,2</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4"/>
                <w:sz w:val="22"/>
                <w:szCs w:val="22"/>
              </w:rPr>
            </w:pPr>
            <w:r w:rsidRPr="00B05861">
              <w:rPr>
                <w:spacing w:val="-4"/>
                <w:sz w:val="22"/>
                <w:szCs w:val="22"/>
              </w:rPr>
              <w:t>3</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4"/>
                <w:sz w:val="22"/>
                <w:szCs w:val="22"/>
              </w:rPr>
              <w:t>Материалы приняты на склад и оприходованы по учетным ценам</w:t>
            </w:r>
          </w:p>
        </w:tc>
        <w:tc>
          <w:tcPr>
            <w:tcW w:w="1980" w:type="dxa"/>
            <w:vAlign w:val="center"/>
          </w:tcPr>
          <w:p w:rsidR="00E949A4" w:rsidRDefault="00E949A4" w:rsidP="00E949A4">
            <w:pPr>
              <w:jc w:val="center"/>
              <w:rPr>
                <w:sz w:val="22"/>
                <w:szCs w:val="22"/>
              </w:rPr>
            </w:pPr>
            <w:r>
              <w:rPr>
                <w:sz w:val="22"/>
                <w:szCs w:val="22"/>
              </w:rPr>
              <w:t>Д10К15</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2300,3</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2"/>
                <w:sz w:val="22"/>
                <w:szCs w:val="22"/>
              </w:rPr>
            </w:pPr>
            <w:r w:rsidRPr="00B05861">
              <w:rPr>
                <w:spacing w:val="-2"/>
                <w:sz w:val="22"/>
                <w:szCs w:val="22"/>
              </w:rPr>
              <w:t>4</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2"/>
                <w:sz w:val="22"/>
                <w:szCs w:val="22"/>
              </w:rPr>
              <w:t>Затраты по доставке и разгрузке материалов (ТЗР)</w:t>
            </w:r>
          </w:p>
        </w:tc>
        <w:tc>
          <w:tcPr>
            <w:tcW w:w="1980" w:type="dxa"/>
            <w:vAlign w:val="center"/>
          </w:tcPr>
          <w:p w:rsidR="00E949A4" w:rsidRDefault="00E949A4" w:rsidP="00E949A4">
            <w:pPr>
              <w:jc w:val="center"/>
              <w:rPr>
                <w:sz w:val="22"/>
                <w:szCs w:val="22"/>
              </w:rPr>
            </w:pPr>
            <w:r>
              <w:rPr>
                <w:sz w:val="22"/>
                <w:szCs w:val="22"/>
              </w:rPr>
              <w:t>Д16К15</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122,8</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4"/>
                <w:sz w:val="22"/>
                <w:szCs w:val="22"/>
              </w:rPr>
            </w:pPr>
            <w:r w:rsidRPr="00B05861">
              <w:rPr>
                <w:spacing w:val="-4"/>
                <w:sz w:val="22"/>
                <w:szCs w:val="22"/>
              </w:rPr>
              <w:t>5</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4"/>
                <w:sz w:val="22"/>
                <w:szCs w:val="22"/>
              </w:rPr>
              <w:t>Получена краткосрочная ссуда и зачислена на расчетный счет</w:t>
            </w:r>
          </w:p>
        </w:tc>
        <w:tc>
          <w:tcPr>
            <w:tcW w:w="1980" w:type="dxa"/>
            <w:vAlign w:val="center"/>
          </w:tcPr>
          <w:p w:rsidR="00E949A4" w:rsidRDefault="00E949A4" w:rsidP="00E949A4">
            <w:pPr>
              <w:jc w:val="center"/>
              <w:rPr>
                <w:sz w:val="22"/>
                <w:szCs w:val="22"/>
              </w:rPr>
            </w:pPr>
            <w:r>
              <w:rPr>
                <w:sz w:val="22"/>
                <w:szCs w:val="22"/>
              </w:rPr>
              <w:t>Д51К66</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1600</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6</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5"/>
                <w:sz w:val="22"/>
                <w:szCs w:val="22"/>
              </w:rPr>
              <w:t xml:space="preserve">Списано с расчетного счета в оплату счетов поставщиков и </w:t>
            </w:r>
            <w:r w:rsidRPr="00B05861">
              <w:rPr>
                <w:spacing w:val="-4"/>
                <w:sz w:val="22"/>
                <w:szCs w:val="22"/>
              </w:rPr>
              <w:t>транспортной организации</w:t>
            </w:r>
          </w:p>
        </w:tc>
        <w:tc>
          <w:tcPr>
            <w:tcW w:w="1980" w:type="dxa"/>
            <w:vAlign w:val="center"/>
          </w:tcPr>
          <w:p w:rsidR="00E949A4" w:rsidRDefault="00E949A4" w:rsidP="00E949A4">
            <w:pPr>
              <w:jc w:val="center"/>
              <w:rPr>
                <w:sz w:val="22"/>
                <w:szCs w:val="22"/>
              </w:rPr>
            </w:pPr>
            <w:r>
              <w:rPr>
                <w:sz w:val="22"/>
                <w:szCs w:val="22"/>
              </w:rPr>
              <w:t>Д60К51</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2859,3</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7</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5"/>
                <w:sz w:val="22"/>
                <w:szCs w:val="22"/>
              </w:rPr>
              <w:t>Перечислена бюджету задолженность по налогам прошлого месяца</w:t>
            </w:r>
          </w:p>
        </w:tc>
        <w:tc>
          <w:tcPr>
            <w:tcW w:w="1980" w:type="dxa"/>
            <w:vAlign w:val="center"/>
          </w:tcPr>
          <w:p w:rsidR="00E949A4" w:rsidRDefault="00E949A4" w:rsidP="00E949A4">
            <w:pPr>
              <w:jc w:val="center"/>
              <w:rPr>
                <w:sz w:val="22"/>
                <w:szCs w:val="22"/>
              </w:rPr>
            </w:pPr>
            <w:r>
              <w:rPr>
                <w:sz w:val="22"/>
                <w:szCs w:val="22"/>
              </w:rPr>
              <w:t>Д68К51</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1027,5</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8</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5"/>
                <w:sz w:val="22"/>
                <w:szCs w:val="22"/>
              </w:rPr>
              <w:t>Перечислена задолженность органам соцстраха</w:t>
            </w:r>
          </w:p>
        </w:tc>
        <w:tc>
          <w:tcPr>
            <w:tcW w:w="1980" w:type="dxa"/>
            <w:vAlign w:val="center"/>
          </w:tcPr>
          <w:p w:rsidR="00E949A4" w:rsidRDefault="00E949A4" w:rsidP="00E949A4">
            <w:pPr>
              <w:jc w:val="center"/>
              <w:rPr>
                <w:sz w:val="22"/>
                <w:szCs w:val="22"/>
              </w:rPr>
            </w:pPr>
            <w:r>
              <w:rPr>
                <w:sz w:val="22"/>
                <w:szCs w:val="22"/>
              </w:rPr>
              <w:t>Д69К51</w:t>
            </w:r>
          </w:p>
        </w:tc>
        <w:tc>
          <w:tcPr>
            <w:tcW w:w="1260" w:type="dxa"/>
            <w:vAlign w:val="bottom"/>
          </w:tcPr>
          <w:p w:rsidR="00E949A4" w:rsidRPr="004167F2" w:rsidRDefault="00E949A4" w:rsidP="00E949A4">
            <w:pPr>
              <w:jc w:val="center"/>
              <w:rPr>
                <w:sz w:val="22"/>
                <w:szCs w:val="22"/>
                <w:lang w:val="en-US"/>
              </w:rPr>
            </w:pPr>
            <w:r>
              <w:rPr>
                <w:sz w:val="22"/>
                <w:szCs w:val="22"/>
                <w:lang w:val="en-US"/>
              </w:rPr>
              <w:t>267,8</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9</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5"/>
                <w:sz w:val="22"/>
                <w:szCs w:val="22"/>
              </w:rPr>
              <w:t>Получены наличные на выплату з/платы за предшествующий месяц</w:t>
            </w:r>
          </w:p>
        </w:tc>
        <w:tc>
          <w:tcPr>
            <w:tcW w:w="1980" w:type="dxa"/>
            <w:vAlign w:val="center"/>
          </w:tcPr>
          <w:p w:rsidR="00E949A4" w:rsidRDefault="00E949A4" w:rsidP="00E949A4">
            <w:pPr>
              <w:jc w:val="center"/>
              <w:rPr>
                <w:sz w:val="22"/>
                <w:szCs w:val="22"/>
              </w:rPr>
            </w:pPr>
            <w:r>
              <w:rPr>
                <w:sz w:val="22"/>
                <w:szCs w:val="22"/>
              </w:rPr>
              <w:t>Д50К51</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410,8</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10</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5"/>
                <w:sz w:val="22"/>
                <w:szCs w:val="22"/>
              </w:rPr>
              <w:t>Выдана з/плата</w:t>
            </w:r>
          </w:p>
        </w:tc>
        <w:tc>
          <w:tcPr>
            <w:tcW w:w="1980" w:type="dxa"/>
            <w:vAlign w:val="center"/>
          </w:tcPr>
          <w:p w:rsidR="00E949A4" w:rsidRDefault="00E949A4" w:rsidP="00E949A4">
            <w:pPr>
              <w:jc w:val="center"/>
              <w:rPr>
                <w:sz w:val="22"/>
                <w:szCs w:val="22"/>
              </w:rPr>
            </w:pPr>
            <w:r>
              <w:rPr>
                <w:sz w:val="22"/>
                <w:szCs w:val="22"/>
              </w:rPr>
              <w:t>Д70К50</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408,6</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11</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5"/>
                <w:sz w:val="22"/>
                <w:szCs w:val="22"/>
              </w:rPr>
              <w:t>Депонирована невыданная з/плата</w:t>
            </w:r>
          </w:p>
        </w:tc>
        <w:tc>
          <w:tcPr>
            <w:tcW w:w="1980" w:type="dxa"/>
            <w:vAlign w:val="center"/>
          </w:tcPr>
          <w:p w:rsidR="00E949A4" w:rsidRDefault="00E949A4" w:rsidP="00E949A4">
            <w:pPr>
              <w:jc w:val="center"/>
              <w:rPr>
                <w:sz w:val="22"/>
                <w:szCs w:val="22"/>
              </w:rPr>
            </w:pPr>
            <w:r>
              <w:rPr>
                <w:sz w:val="22"/>
                <w:szCs w:val="22"/>
              </w:rPr>
              <w:t>Д70К76</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2,2</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12</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5"/>
                <w:sz w:val="22"/>
                <w:szCs w:val="22"/>
              </w:rPr>
              <w:t>Депонированная з/плата сдана на расчетный счет</w:t>
            </w:r>
          </w:p>
        </w:tc>
        <w:tc>
          <w:tcPr>
            <w:tcW w:w="1980" w:type="dxa"/>
            <w:vAlign w:val="center"/>
          </w:tcPr>
          <w:p w:rsidR="00E949A4" w:rsidRDefault="00E949A4" w:rsidP="00E949A4">
            <w:pPr>
              <w:jc w:val="center"/>
              <w:rPr>
                <w:sz w:val="22"/>
                <w:szCs w:val="22"/>
              </w:rPr>
            </w:pPr>
            <w:r>
              <w:rPr>
                <w:sz w:val="22"/>
                <w:szCs w:val="22"/>
              </w:rPr>
              <w:t>Д51К50</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2,2</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5"/>
                <w:sz w:val="22"/>
                <w:szCs w:val="22"/>
              </w:rPr>
            </w:pPr>
          </w:p>
        </w:tc>
        <w:tc>
          <w:tcPr>
            <w:tcW w:w="5065" w:type="dxa"/>
          </w:tcPr>
          <w:p w:rsidR="00E949A4" w:rsidRPr="00B05861" w:rsidRDefault="00E949A4" w:rsidP="00E949A4">
            <w:pPr>
              <w:shd w:val="clear" w:color="auto" w:fill="FFFFFF"/>
              <w:spacing w:before="10" w:after="10"/>
              <w:jc w:val="both"/>
              <w:rPr>
                <w:sz w:val="22"/>
                <w:szCs w:val="22"/>
              </w:rPr>
            </w:pPr>
            <w:r w:rsidRPr="00B05861">
              <w:rPr>
                <w:spacing w:val="-5"/>
                <w:sz w:val="22"/>
                <w:szCs w:val="22"/>
              </w:rPr>
              <w:t>Отпущено со склада материалов на:</w:t>
            </w:r>
          </w:p>
        </w:tc>
        <w:tc>
          <w:tcPr>
            <w:tcW w:w="1980" w:type="dxa"/>
            <w:vAlign w:val="center"/>
          </w:tcPr>
          <w:p w:rsidR="00E949A4" w:rsidRDefault="00E949A4" w:rsidP="00E949A4">
            <w:pPr>
              <w:jc w:val="center"/>
              <w:rPr>
                <w:sz w:val="22"/>
                <w:szCs w:val="22"/>
              </w:rPr>
            </w:pPr>
          </w:p>
        </w:tc>
        <w:tc>
          <w:tcPr>
            <w:tcW w:w="1260" w:type="dxa"/>
            <w:vAlign w:val="bottom"/>
          </w:tcPr>
          <w:p w:rsidR="00E949A4" w:rsidRDefault="00E949A4" w:rsidP="00E949A4">
            <w:pPr>
              <w:jc w:val="center"/>
              <w:rPr>
                <w:color w:val="000000"/>
                <w:sz w:val="22"/>
                <w:szCs w:val="22"/>
              </w:rPr>
            </w:pP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13</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5"/>
                <w:sz w:val="22"/>
                <w:szCs w:val="22"/>
              </w:rPr>
              <w:t>производство изделия А</w:t>
            </w:r>
          </w:p>
        </w:tc>
        <w:tc>
          <w:tcPr>
            <w:tcW w:w="1980" w:type="dxa"/>
            <w:vAlign w:val="center"/>
          </w:tcPr>
          <w:p w:rsidR="00E949A4" w:rsidRDefault="00E949A4" w:rsidP="00E949A4">
            <w:pPr>
              <w:jc w:val="center"/>
              <w:rPr>
                <w:sz w:val="22"/>
                <w:szCs w:val="22"/>
              </w:rPr>
            </w:pPr>
            <w:r>
              <w:rPr>
                <w:sz w:val="22"/>
                <w:szCs w:val="22"/>
              </w:rPr>
              <w:t>Д20К10</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2106,5</w:t>
            </w:r>
          </w:p>
        </w:tc>
      </w:tr>
      <w:tr w:rsidR="00E949A4" w:rsidRPr="00B05861">
        <w:trPr>
          <w:jc w:val="center"/>
        </w:trPr>
        <w:tc>
          <w:tcPr>
            <w:tcW w:w="633" w:type="dxa"/>
            <w:vAlign w:val="center"/>
          </w:tcPr>
          <w:p w:rsidR="00E949A4" w:rsidRPr="00B05861" w:rsidRDefault="00E949A4" w:rsidP="00E949A4">
            <w:pPr>
              <w:shd w:val="clear" w:color="auto" w:fill="FFFFFF"/>
              <w:spacing w:before="10" w:after="10"/>
              <w:jc w:val="center"/>
              <w:rPr>
                <w:spacing w:val="-5"/>
                <w:sz w:val="22"/>
                <w:szCs w:val="22"/>
              </w:rPr>
            </w:pPr>
            <w:r w:rsidRPr="00B05861">
              <w:rPr>
                <w:spacing w:val="-5"/>
                <w:sz w:val="22"/>
                <w:szCs w:val="22"/>
              </w:rPr>
              <w:t>14</w:t>
            </w:r>
          </w:p>
        </w:tc>
        <w:tc>
          <w:tcPr>
            <w:tcW w:w="5065" w:type="dxa"/>
          </w:tcPr>
          <w:p w:rsidR="00E949A4" w:rsidRPr="00B05861" w:rsidRDefault="00E949A4" w:rsidP="00E949A4">
            <w:pPr>
              <w:shd w:val="clear" w:color="auto" w:fill="FFFFFF"/>
              <w:spacing w:before="10" w:after="10"/>
              <w:jc w:val="both"/>
              <w:rPr>
                <w:sz w:val="22"/>
                <w:szCs w:val="22"/>
              </w:rPr>
            </w:pPr>
            <w:r w:rsidRPr="00B05861">
              <w:rPr>
                <w:spacing w:val="-5"/>
                <w:sz w:val="22"/>
                <w:szCs w:val="22"/>
              </w:rPr>
              <w:t>производство изделия Б</w:t>
            </w:r>
          </w:p>
        </w:tc>
        <w:tc>
          <w:tcPr>
            <w:tcW w:w="1980" w:type="dxa"/>
            <w:vAlign w:val="center"/>
          </w:tcPr>
          <w:p w:rsidR="00E949A4" w:rsidRDefault="00E949A4" w:rsidP="00E949A4">
            <w:pPr>
              <w:jc w:val="center"/>
              <w:rPr>
                <w:sz w:val="22"/>
                <w:szCs w:val="22"/>
              </w:rPr>
            </w:pPr>
            <w:r>
              <w:rPr>
                <w:sz w:val="22"/>
                <w:szCs w:val="22"/>
              </w:rPr>
              <w:t>Д20К10</w:t>
            </w:r>
          </w:p>
        </w:tc>
        <w:tc>
          <w:tcPr>
            <w:tcW w:w="1260" w:type="dxa"/>
            <w:vAlign w:val="bottom"/>
          </w:tcPr>
          <w:p w:rsidR="00E949A4" w:rsidRPr="004167F2" w:rsidRDefault="00E949A4" w:rsidP="00E949A4">
            <w:pPr>
              <w:jc w:val="center"/>
              <w:rPr>
                <w:color w:val="000000"/>
                <w:sz w:val="22"/>
                <w:szCs w:val="22"/>
                <w:lang w:val="en-US"/>
              </w:rPr>
            </w:pPr>
            <w:r>
              <w:rPr>
                <w:color w:val="000000"/>
                <w:sz w:val="22"/>
                <w:szCs w:val="22"/>
                <w:lang w:val="en-US"/>
              </w:rPr>
              <w:t>419,8</w:t>
            </w:r>
          </w:p>
        </w:tc>
      </w:tr>
    </w:tbl>
    <w:p w:rsidR="00E949A4" w:rsidRDefault="008A4BAE" w:rsidP="008A4BAE">
      <w:pPr>
        <w:jc w:val="right"/>
        <w:rPr>
          <w:sz w:val="28"/>
          <w:szCs w:val="28"/>
        </w:rPr>
      </w:pPr>
      <w:r>
        <w:rPr>
          <w:sz w:val="28"/>
          <w:szCs w:val="28"/>
        </w:rPr>
        <w:t>«Продолжение таблицы 2.2»</w:t>
      </w:r>
    </w:p>
    <w:p w:rsidR="008A4BAE" w:rsidRDefault="008A4BAE" w:rsidP="008A4BAE">
      <w:pPr>
        <w:jc w:val="right"/>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5065"/>
        <w:gridCol w:w="1980"/>
        <w:gridCol w:w="1260"/>
      </w:tblGrid>
      <w:tr w:rsidR="008A4BAE" w:rsidRPr="004167F2">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15</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обслуживание оборудования</w:t>
            </w:r>
          </w:p>
        </w:tc>
        <w:tc>
          <w:tcPr>
            <w:tcW w:w="1980" w:type="dxa"/>
            <w:vAlign w:val="center"/>
          </w:tcPr>
          <w:p w:rsidR="008A4BAE" w:rsidRDefault="008A4BAE" w:rsidP="00004DCB">
            <w:pPr>
              <w:jc w:val="center"/>
              <w:rPr>
                <w:sz w:val="22"/>
                <w:szCs w:val="22"/>
              </w:rPr>
            </w:pPr>
            <w:r>
              <w:rPr>
                <w:sz w:val="22"/>
                <w:szCs w:val="22"/>
              </w:rPr>
              <w:t>Д25К10</w:t>
            </w:r>
          </w:p>
        </w:tc>
        <w:tc>
          <w:tcPr>
            <w:tcW w:w="1260" w:type="dxa"/>
            <w:vAlign w:val="bottom"/>
          </w:tcPr>
          <w:p w:rsidR="008A4BAE" w:rsidRPr="004167F2" w:rsidRDefault="008A4BAE" w:rsidP="00004DCB">
            <w:pPr>
              <w:jc w:val="center"/>
              <w:rPr>
                <w:color w:val="000000"/>
                <w:sz w:val="22"/>
                <w:szCs w:val="22"/>
                <w:lang w:val="en-US"/>
              </w:rPr>
            </w:pPr>
            <w:r>
              <w:rPr>
                <w:color w:val="000000"/>
                <w:sz w:val="22"/>
                <w:szCs w:val="22"/>
                <w:lang w:val="en-US"/>
              </w:rPr>
              <w:t>53,3</w:t>
            </w:r>
          </w:p>
        </w:tc>
      </w:tr>
      <w:tr w:rsidR="008A4BAE" w:rsidRPr="004167F2">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16</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нужды заводоуправления</w:t>
            </w:r>
          </w:p>
        </w:tc>
        <w:tc>
          <w:tcPr>
            <w:tcW w:w="1980" w:type="dxa"/>
            <w:vAlign w:val="center"/>
          </w:tcPr>
          <w:p w:rsidR="008A4BAE" w:rsidRPr="00B05861" w:rsidRDefault="008A4BAE" w:rsidP="00004DCB">
            <w:pPr>
              <w:shd w:val="clear" w:color="auto" w:fill="FFFFFF"/>
              <w:spacing w:before="10" w:after="10"/>
              <w:jc w:val="center"/>
              <w:rPr>
                <w:spacing w:val="-6"/>
                <w:sz w:val="22"/>
                <w:szCs w:val="22"/>
              </w:rPr>
            </w:pPr>
            <w:r>
              <w:rPr>
                <w:sz w:val="22"/>
                <w:szCs w:val="22"/>
              </w:rPr>
              <w:t>Д26К10</w:t>
            </w:r>
          </w:p>
        </w:tc>
        <w:tc>
          <w:tcPr>
            <w:tcW w:w="1260" w:type="dxa"/>
            <w:vAlign w:val="bottom"/>
          </w:tcPr>
          <w:p w:rsidR="008A4BAE" w:rsidRPr="004167F2" w:rsidRDefault="008A4BAE" w:rsidP="00004DCB">
            <w:pPr>
              <w:jc w:val="center"/>
              <w:rPr>
                <w:color w:val="000000"/>
                <w:sz w:val="22"/>
                <w:szCs w:val="22"/>
                <w:lang w:val="en-US"/>
              </w:rPr>
            </w:pPr>
            <w:r>
              <w:rPr>
                <w:color w:val="000000"/>
                <w:sz w:val="22"/>
                <w:szCs w:val="22"/>
                <w:lang w:val="en-US"/>
              </w:rPr>
              <w:t>35,3</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Списываются ТЗР, относящиеся к материалам, отпущенным на:</w:t>
            </w:r>
          </w:p>
        </w:tc>
        <w:tc>
          <w:tcPr>
            <w:tcW w:w="1980" w:type="dxa"/>
            <w:vAlign w:val="center"/>
          </w:tcPr>
          <w:p w:rsidR="008A4BAE" w:rsidRPr="00B05861" w:rsidRDefault="008A4BAE" w:rsidP="00004DCB">
            <w:pPr>
              <w:shd w:val="clear" w:color="auto" w:fill="FFFFFF"/>
              <w:spacing w:before="10" w:after="10"/>
              <w:jc w:val="center"/>
              <w:rPr>
                <w:spacing w:val="-5"/>
                <w:sz w:val="22"/>
                <w:szCs w:val="22"/>
              </w:rPr>
            </w:pPr>
          </w:p>
        </w:tc>
        <w:tc>
          <w:tcPr>
            <w:tcW w:w="1260" w:type="dxa"/>
          </w:tcPr>
          <w:p w:rsidR="008A4BAE" w:rsidRDefault="008A4BAE" w:rsidP="00004DCB">
            <w:pPr>
              <w:jc w:val="center"/>
              <w:rPr>
                <w:sz w:val="22"/>
                <w:szCs w:val="22"/>
              </w:rPr>
            </w:pPr>
          </w:p>
        </w:tc>
      </w:tr>
      <w:tr w:rsidR="008A4BAE" w:rsidRPr="004167F2">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17</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производство изделия А</w:t>
            </w:r>
          </w:p>
        </w:tc>
        <w:tc>
          <w:tcPr>
            <w:tcW w:w="1980" w:type="dxa"/>
            <w:vAlign w:val="center"/>
          </w:tcPr>
          <w:p w:rsidR="008A4BAE" w:rsidRDefault="008A4BAE" w:rsidP="00004DCB">
            <w:pPr>
              <w:jc w:val="center"/>
              <w:rPr>
                <w:sz w:val="22"/>
                <w:szCs w:val="22"/>
              </w:rPr>
            </w:pPr>
            <w:r>
              <w:rPr>
                <w:sz w:val="22"/>
                <w:szCs w:val="22"/>
              </w:rPr>
              <w:t>Д20К16</w:t>
            </w:r>
          </w:p>
        </w:tc>
        <w:tc>
          <w:tcPr>
            <w:tcW w:w="1260" w:type="dxa"/>
          </w:tcPr>
          <w:p w:rsidR="008A4BAE" w:rsidRPr="004167F2" w:rsidRDefault="008A4BAE" w:rsidP="00004DCB">
            <w:pPr>
              <w:jc w:val="center"/>
              <w:rPr>
                <w:sz w:val="22"/>
                <w:szCs w:val="22"/>
                <w:lang w:val="en-US"/>
              </w:rPr>
            </w:pPr>
            <w:r>
              <w:rPr>
                <w:sz w:val="22"/>
                <w:szCs w:val="22"/>
                <w:lang w:val="en-US"/>
              </w:rPr>
              <w:t>116,9</w:t>
            </w:r>
          </w:p>
        </w:tc>
      </w:tr>
      <w:tr w:rsidR="008A4BAE" w:rsidRPr="004167F2">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18</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производство изделия Б</w:t>
            </w:r>
          </w:p>
        </w:tc>
        <w:tc>
          <w:tcPr>
            <w:tcW w:w="1980" w:type="dxa"/>
            <w:vAlign w:val="center"/>
          </w:tcPr>
          <w:p w:rsidR="008A4BAE" w:rsidRDefault="008A4BAE" w:rsidP="00004DCB">
            <w:pPr>
              <w:jc w:val="center"/>
              <w:rPr>
                <w:sz w:val="22"/>
                <w:szCs w:val="22"/>
              </w:rPr>
            </w:pPr>
            <w:r>
              <w:rPr>
                <w:sz w:val="22"/>
                <w:szCs w:val="22"/>
              </w:rPr>
              <w:t>Д20К16</w:t>
            </w:r>
          </w:p>
        </w:tc>
        <w:tc>
          <w:tcPr>
            <w:tcW w:w="1260" w:type="dxa"/>
          </w:tcPr>
          <w:p w:rsidR="008A4BAE" w:rsidRPr="004167F2" w:rsidRDefault="008A4BAE" w:rsidP="00004DCB">
            <w:pPr>
              <w:jc w:val="center"/>
              <w:rPr>
                <w:sz w:val="22"/>
                <w:szCs w:val="22"/>
                <w:lang w:val="en-US"/>
              </w:rPr>
            </w:pPr>
            <w:r>
              <w:rPr>
                <w:sz w:val="22"/>
                <w:szCs w:val="22"/>
                <w:lang w:val="en-US"/>
              </w:rPr>
              <w:t>23,3</w:t>
            </w:r>
          </w:p>
        </w:tc>
      </w:tr>
      <w:tr w:rsidR="008A4BAE" w:rsidRPr="004167F2">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19</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обслуживание оборудования</w:t>
            </w:r>
          </w:p>
        </w:tc>
        <w:tc>
          <w:tcPr>
            <w:tcW w:w="1980" w:type="dxa"/>
            <w:vAlign w:val="center"/>
          </w:tcPr>
          <w:p w:rsidR="008A4BAE" w:rsidRDefault="008A4BAE" w:rsidP="00004DCB">
            <w:pPr>
              <w:jc w:val="center"/>
              <w:rPr>
                <w:sz w:val="22"/>
                <w:szCs w:val="22"/>
              </w:rPr>
            </w:pPr>
            <w:r>
              <w:rPr>
                <w:sz w:val="22"/>
                <w:szCs w:val="22"/>
              </w:rPr>
              <w:t>Д25К16</w:t>
            </w:r>
          </w:p>
        </w:tc>
        <w:tc>
          <w:tcPr>
            <w:tcW w:w="1260" w:type="dxa"/>
          </w:tcPr>
          <w:p w:rsidR="008A4BAE" w:rsidRPr="004167F2" w:rsidRDefault="008A4BAE" w:rsidP="00004DCB">
            <w:pPr>
              <w:jc w:val="center"/>
              <w:rPr>
                <w:sz w:val="22"/>
                <w:szCs w:val="22"/>
                <w:lang w:val="en-US"/>
              </w:rPr>
            </w:pPr>
            <w:r>
              <w:rPr>
                <w:sz w:val="22"/>
                <w:szCs w:val="22"/>
                <w:lang w:val="en-US"/>
              </w:rPr>
              <w:t>3</w:t>
            </w:r>
          </w:p>
        </w:tc>
      </w:tr>
      <w:tr w:rsidR="008A4BAE" w:rsidRPr="004167F2">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20</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нужды заводоуправления</w:t>
            </w:r>
          </w:p>
        </w:tc>
        <w:tc>
          <w:tcPr>
            <w:tcW w:w="1980" w:type="dxa"/>
            <w:vAlign w:val="center"/>
          </w:tcPr>
          <w:p w:rsidR="008A4BAE" w:rsidRDefault="008A4BAE" w:rsidP="00004DCB">
            <w:pPr>
              <w:jc w:val="center"/>
              <w:rPr>
                <w:sz w:val="22"/>
                <w:szCs w:val="22"/>
              </w:rPr>
            </w:pPr>
            <w:r>
              <w:rPr>
                <w:sz w:val="22"/>
                <w:szCs w:val="22"/>
              </w:rPr>
              <w:t>Д26К16</w:t>
            </w:r>
          </w:p>
        </w:tc>
        <w:tc>
          <w:tcPr>
            <w:tcW w:w="1260" w:type="dxa"/>
          </w:tcPr>
          <w:p w:rsidR="008A4BAE" w:rsidRPr="004167F2" w:rsidRDefault="008A4BAE" w:rsidP="00004DCB">
            <w:pPr>
              <w:jc w:val="center"/>
              <w:rPr>
                <w:sz w:val="22"/>
                <w:szCs w:val="22"/>
                <w:lang w:val="en-US"/>
              </w:rPr>
            </w:pPr>
            <w:r>
              <w:rPr>
                <w:sz w:val="22"/>
                <w:szCs w:val="22"/>
                <w:lang w:val="en-US"/>
              </w:rPr>
              <w:t>2</w:t>
            </w:r>
          </w:p>
        </w:tc>
      </w:tr>
      <w:tr w:rsidR="008A4BAE" w:rsidRPr="009A250A">
        <w:trPr>
          <w:trHeight w:val="521"/>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21</w:t>
            </w:r>
          </w:p>
        </w:tc>
        <w:tc>
          <w:tcPr>
            <w:tcW w:w="5065" w:type="dxa"/>
            <w:shd w:val="clear" w:color="auto" w:fill="auto"/>
          </w:tcPr>
          <w:p w:rsidR="008A4BAE" w:rsidRPr="00B05861" w:rsidRDefault="008A4BAE" w:rsidP="00004DCB">
            <w:pPr>
              <w:shd w:val="clear" w:color="auto" w:fill="FFFFFF"/>
              <w:spacing w:before="10" w:after="10"/>
              <w:jc w:val="both"/>
              <w:rPr>
                <w:sz w:val="22"/>
                <w:szCs w:val="22"/>
              </w:rPr>
            </w:pPr>
            <w:r w:rsidRPr="00B05861">
              <w:rPr>
                <w:spacing w:val="-5"/>
                <w:sz w:val="22"/>
                <w:szCs w:val="22"/>
              </w:rPr>
              <w:t xml:space="preserve">Зачтен НДС в счет платежей в бюджет по материалам и услугам </w:t>
            </w:r>
            <w:r w:rsidRPr="00B05861">
              <w:rPr>
                <w:spacing w:val="-6"/>
                <w:sz w:val="22"/>
                <w:szCs w:val="22"/>
              </w:rPr>
              <w:t>оплаченным</w:t>
            </w:r>
          </w:p>
        </w:tc>
        <w:tc>
          <w:tcPr>
            <w:tcW w:w="1980" w:type="dxa"/>
            <w:shd w:val="clear" w:color="auto" w:fill="auto"/>
            <w:vAlign w:val="center"/>
          </w:tcPr>
          <w:p w:rsidR="008A4BAE" w:rsidRDefault="008A4BAE" w:rsidP="00004DCB">
            <w:pPr>
              <w:jc w:val="center"/>
              <w:rPr>
                <w:sz w:val="22"/>
                <w:szCs w:val="22"/>
              </w:rPr>
            </w:pPr>
            <w:r>
              <w:rPr>
                <w:sz w:val="22"/>
                <w:szCs w:val="22"/>
              </w:rPr>
              <w:t>Д68К19</w:t>
            </w:r>
          </w:p>
        </w:tc>
        <w:tc>
          <w:tcPr>
            <w:tcW w:w="1260" w:type="dxa"/>
            <w:shd w:val="clear" w:color="auto" w:fill="auto"/>
            <w:vAlign w:val="bottom"/>
          </w:tcPr>
          <w:p w:rsidR="008A4BAE" w:rsidRPr="009A250A" w:rsidRDefault="008A4BAE" w:rsidP="00004DCB">
            <w:pPr>
              <w:jc w:val="center"/>
              <w:rPr>
                <w:color w:val="000000"/>
                <w:sz w:val="22"/>
                <w:szCs w:val="22"/>
                <w:lang w:val="en-US"/>
              </w:rPr>
            </w:pPr>
            <w:r>
              <w:rPr>
                <w:color w:val="000000"/>
                <w:sz w:val="22"/>
                <w:szCs w:val="22"/>
                <w:lang w:val="en-US"/>
              </w:rPr>
              <w:t>436,2</w:t>
            </w:r>
          </w:p>
        </w:tc>
      </w:tr>
      <w:tr w:rsidR="008A4BAE">
        <w:trPr>
          <w:trHeight w:val="195"/>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p>
        </w:tc>
        <w:tc>
          <w:tcPr>
            <w:tcW w:w="5065" w:type="dxa"/>
            <w:shd w:val="clear" w:color="auto" w:fill="auto"/>
          </w:tcPr>
          <w:p w:rsidR="008A4BAE" w:rsidRPr="00B05861" w:rsidRDefault="008A4BAE" w:rsidP="00004DCB">
            <w:pPr>
              <w:shd w:val="clear" w:color="auto" w:fill="FFFFFF"/>
              <w:spacing w:before="10" w:after="10"/>
              <w:jc w:val="both"/>
              <w:rPr>
                <w:spacing w:val="-5"/>
                <w:sz w:val="22"/>
                <w:szCs w:val="22"/>
              </w:rPr>
            </w:pPr>
            <w:r w:rsidRPr="00B05861">
              <w:rPr>
                <w:spacing w:val="-5"/>
                <w:sz w:val="22"/>
                <w:szCs w:val="22"/>
              </w:rPr>
              <w:t>Получен счет Энергосбыта за электроэнергию:</w:t>
            </w:r>
          </w:p>
        </w:tc>
        <w:tc>
          <w:tcPr>
            <w:tcW w:w="1980" w:type="dxa"/>
            <w:shd w:val="clear" w:color="auto" w:fill="auto"/>
            <w:vAlign w:val="center"/>
          </w:tcPr>
          <w:p w:rsidR="008A4BAE" w:rsidRPr="00B05861" w:rsidRDefault="008A4BAE" w:rsidP="00004DCB">
            <w:pPr>
              <w:shd w:val="clear" w:color="auto" w:fill="FFFFFF"/>
              <w:spacing w:before="10" w:after="10"/>
              <w:jc w:val="center"/>
              <w:rPr>
                <w:spacing w:val="-5"/>
                <w:sz w:val="22"/>
                <w:szCs w:val="22"/>
              </w:rPr>
            </w:pPr>
          </w:p>
        </w:tc>
        <w:tc>
          <w:tcPr>
            <w:tcW w:w="1260" w:type="dxa"/>
            <w:shd w:val="clear" w:color="auto" w:fill="auto"/>
            <w:vAlign w:val="bottom"/>
          </w:tcPr>
          <w:p w:rsidR="008A4BAE" w:rsidRDefault="008A4BAE" w:rsidP="00004DCB">
            <w:pPr>
              <w:jc w:val="center"/>
              <w:rPr>
                <w:color w:val="000000"/>
                <w:sz w:val="22"/>
                <w:szCs w:val="22"/>
              </w:rPr>
            </w:pP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22</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на обслуживание оборудования</w:t>
            </w:r>
          </w:p>
        </w:tc>
        <w:tc>
          <w:tcPr>
            <w:tcW w:w="1980" w:type="dxa"/>
            <w:vAlign w:val="center"/>
          </w:tcPr>
          <w:p w:rsidR="008A4BAE" w:rsidRDefault="008A4BAE" w:rsidP="00004DCB">
            <w:pPr>
              <w:jc w:val="center"/>
              <w:rPr>
                <w:sz w:val="22"/>
                <w:szCs w:val="22"/>
              </w:rPr>
            </w:pPr>
            <w:r>
              <w:rPr>
                <w:sz w:val="22"/>
                <w:szCs w:val="22"/>
              </w:rPr>
              <w:t>Д25К60</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81</w:t>
            </w:r>
          </w:p>
        </w:tc>
      </w:tr>
      <w:tr w:rsidR="008A4BAE" w:rsidRPr="009A250A">
        <w:trPr>
          <w:jc w:val="center"/>
        </w:trPr>
        <w:tc>
          <w:tcPr>
            <w:tcW w:w="633" w:type="dxa"/>
            <w:tcBorders>
              <w:bottom w:val="nil"/>
            </w:tcBorders>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23</w:t>
            </w:r>
          </w:p>
        </w:tc>
        <w:tc>
          <w:tcPr>
            <w:tcW w:w="5065" w:type="dxa"/>
            <w:tcBorders>
              <w:bottom w:val="nil"/>
            </w:tcBorders>
          </w:tcPr>
          <w:p w:rsidR="008A4BAE" w:rsidRPr="00B05861" w:rsidRDefault="008A4BAE" w:rsidP="00004DCB">
            <w:pPr>
              <w:shd w:val="clear" w:color="auto" w:fill="FFFFFF"/>
              <w:spacing w:before="10" w:after="10"/>
              <w:jc w:val="both"/>
              <w:rPr>
                <w:sz w:val="22"/>
                <w:szCs w:val="22"/>
              </w:rPr>
            </w:pPr>
            <w:r w:rsidRPr="00B05861">
              <w:rPr>
                <w:spacing w:val="-5"/>
                <w:sz w:val="22"/>
                <w:szCs w:val="22"/>
              </w:rPr>
              <w:t>на освещение завода</w:t>
            </w:r>
          </w:p>
        </w:tc>
        <w:tc>
          <w:tcPr>
            <w:tcW w:w="1980" w:type="dxa"/>
            <w:tcBorders>
              <w:bottom w:val="nil"/>
            </w:tcBorders>
            <w:vAlign w:val="center"/>
          </w:tcPr>
          <w:p w:rsidR="008A4BAE" w:rsidRDefault="008A4BAE" w:rsidP="00004DCB">
            <w:pPr>
              <w:jc w:val="center"/>
              <w:rPr>
                <w:sz w:val="22"/>
                <w:szCs w:val="22"/>
              </w:rPr>
            </w:pPr>
            <w:r>
              <w:rPr>
                <w:sz w:val="22"/>
                <w:szCs w:val="22"/>
              </w:rPr>
              <w:t>Д26К60</w:t>
            </w:r>
          </w:p>
        </w:tc>
        <w:tc>
          <w:tcPr>
            <w:tcW w:w="1260" w:type="dxa"/>
            <w:tcBorders>
              <w:bottom w:val="nil"/>
            </w:tcBorders>
            <w:vAlign w:val="bottom"/>
          </w:tcPr>
          <w:p w:rsidR="008A4BAE" w:rsidRPr="009A250A" w:rsidRDefault="008A4BAE" w:rsidP="00004DCB">
            <w:pPr>
              <w:jc w:val="center"/>
              <w:rPr>
                <w:color w:val="000000"/>
                <w:sz w:val="22"/>
                <w:szCs w:val="22"/>
                <w:lang w:val="en-US"/>
              </w:rPr>
            </w:pPr>
            <w:r>
              <w:rPr>
                <w:color w:val="000000"/>
                <w:sz w:val="22"/>
                <w:szCs w:val="22"/>
                <w:lang w:val="en-US"/>
              </w:rPr>
              <w:t>63,3</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Начислена з/плата:</w:t>
            </w:r>
          </w:p>
        </w:tc>
        <w:tc>
          <w:tcPr>
            <w:tcW w:w="1980" w:type="dxa"/>
            <w:vAlign w:val="center"/>
          </w:tcPr>
          <w:p w:rsidR="008A4BAE" w:rsidRPr="00B05861" w:rsidRDefault="008A4BAE" w:rsidP="00004DCB">
            <w:pPr>
              <w:shd w:val="clear" w:color="auto" w:fill="FFFFFF"/>
              <w:spacing w:before="10" w:after="10"/>
              <w:jc w:val="center"/>
              <w:rPr>
                <w:spacing w:val="-5"/>
                <w:sz w:val="22"/>
                <w:szCs w:val="22"/>
              </w:rPr>
            </w:pPr>
          </w:p>
        </w:tc>
        <w:tc>
          <w:tcPr>
            <w:tcW w:w="1260" w:type="dxa"/>
            <w:vAlign w:val="bottom"/>
          </w:tcPr>
          <w:p w:rsidR="008A4BAE" w:rsidRDefault="008A4BAE" w:rsidP="00004DCB">
            <w:pPr>
              <w:jc w:val="center"/>
              <w:rPr>
                <w:color w:val="000000"/>
                <w:sz w:val="22"/>
                <w:szCs w:val="22"/>
              </w:rPr>
            </w:pP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24</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производственным рабочим по изделию А</w:t>
            </w:r>
          </w:p>
        </w:tc>
        <w:tc>
          <w:tcPr>
            <w:tcW w:w="1980" w:type="dxa"/>
            <w:vAlign w:val="center"/>
          </w:tcPr>
          <w:p w:rsidR="008A4BAE" w:rsidRDefault="008A4BAE" w:rsidP="00004DCB">
            <w:pPr>
              <w:jc w:val="center"/>
              <w:rPr>
                <w:sz w:val="22"/>
                <w:szCs w:val="22"/>
              </w:rPr>
            </w:pPr>
            <w:r>
              <w:rPr>
                <w:sz w:val="22"/>
                <w:szCs w:val="22"/>
              </w:rPr>
              <w:t>Д20К70</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477,5</w:t>
            </w:r>
          </w:p>
        </w:tc>
      </w:tr>
      <w:tr w:rsidR="008A4BAE" w:rsidRPr="009A250A">
        <w:trPr>
          <w:trHeight w:val="282"/>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25</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производственным рабочим по изделию Б</w:t>
            </w:r>
          </w:p>
        </w:tc>
        <w:tc>
          <w:tcPr>
            <w:tcW w:w="1980" w:type="dxa"/>
            <w:vAlign w:val="center"/>
          </w:tcPr>
          <w:p w:rsidR="008A4BAE" w:rsidRDefault="008A4BAE" w:rsidP="00004DCB">
            <w:pPr>
              <w:jc w:val="center"/>
              <w:rPr>
                <w:sz w:val="22"/>
                <w:szCs w:val="22"/>
              </w:rPr>
            </w:pPr>
            <w:r>
              <w:rPr>
                <w:sz w:val="22"/>
                <w:szCs w:val="22"/>
              </w:rPr>
              <w:t>Д20К70</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70,9</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26</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рабочим, обслуживающим оборудование</w:t>
            </w:r>
          </w:p>
        </w:tc>
        <w:tc>
          <w:tcPr>
            <w:tcW w:w="1980" w:type="dxa"/>
            <w:vAlign w:val="center"/>
          </w:tcPr>
          <w:p w:rsidR="008A4BAE" w:rsidRDefault="008A4BAE" w:rsidP="00004DCB">
            <w:pPr>
              <w:jc w:val="center"/>
              <w:rPr>
                <w:sz w:val="22"/>
                <w:szCs w:val="22"/>
              </w:rPr>
            </w:pPr>
            <w:r>
              <w:rPr>
                <w:sz w:val="22"/>
                <w:szCs w:val="22"/>
              </w:rPr>
              <w:t>Д25К70</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135,5</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27</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специалистам</w:t>
            </w:r>
          </w:p>
        </w:tc>
        <w:tc>
          <w:tcPr>
            <w:tcW w:w="1980" w:type="dxa"/>
            <w:vAlign w:val="center"/>
          </w:tcPr>
          <w:p w:rsidR="008A4BAE" w:rsidRDefault="008A4BAE" w:rsidP="00004DCB">
            <w:pPr>
              <w:jc w:val="center"/>
              <w:rPr>
                <w:sz w:val="22"/>
                <w:szCs w:val="22"/>
              </w:rPr>
            </w:pPr>
            <w:r>
              <w:rPr>
                <w:sz w:val="22"/>
                <w:szCs w:val="22"/>
              </w:rPr>
              <w:t>Д26К70</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227,8</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28</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Начислены пособия по временной нетрудоспособности</w:t>
            </w:r>
          </w:p>
        </w:tc>
        <w:tc>
          <w:tcPr>
            <w:tcW w:w="1980" w:type="dxa"/>
            <w:vAlign w:val="center"/>
          </w:tcPr>
          <w:p w:rsidR="008A4BAE" w:rsidRPr="00B05861" w:rsidRDefault="008A4BAE" w:rsidP="00004DCB">
            <w:pPr>
              <w:shd w:val="clear" w:color="auto" w:fill="FFFFFF"/>
              <w:spacing w:before="10" w:after="10"/>
              <w:jc w:val="center"/>
              <w:rPr>
                <w:spacing w:val="-5"/>
                <w:sz w:val="22"/>
                <w:szCs w:val="22"/>
              </w:rPr>
            </w:pPr>
            <w:r>
              <w:rPr>
                <w:spacing w:val="-5"/>
                <w:sz w:val="22"/>
                <w:szCs w:val="22"/>
              </w:rPr>
              <w:t>Д69К70</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11,5</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Произведены начисления по ЕСН:(</w:t>
            </w:r>
            <w:r>
              <w:rPr>
                <w:spacing w:val="-6"/>
                <w:sz w:val="22"/>
                <w:szCs w:val="22"/>
              </w:rPr>
              <w:t>2</w:t>
            </w:r>
            <w:r w:rsidRPr="00B05861">
              <w:rPr>
                <w:spacing w:val="-6"/>
                <w:sz w:val="22"/>
                <w:szCs w:val="22"/>
              </w:rPr>
              <w:t>6 % от фонда оплаты труда) :</w:t>
            </w:r>
          </w:p>
        </w:tc>
        <w:tc>
          <w:tcPr>
            <w:tcW w:w="1980" w:type="dxa"/>
            <w:vAlign w:val="center"/>
          </w:tcPr>
          <w:p w:rsidR="008A4BAE" w:rsidRPr="00B05861" w:rsidRDefault="008A4BAE" w:rsidP="00004DCB">
            <w:pPr>
              <w:shd w:val="clear" w:color="auto" w:fill="FFFFFF"/>
              <w:spacing w:before="10" w:after="10"/>
              <w:jc w:val="center"/>
              <w:rPr>
                <w:spacing w:val="-6"/>
                <w:sz w:val="22"/>
                <w:szCs w:val="22"/>
              </w:rPr>
            </w:pPr>
          </w:p>
        </w:tc>
        <w:tc>
          <w:tcPr>
            <w:tcW w:w="1260" w:type="dxa"/>
            <w:vAlign w:val="bottom"/>
          </w:tcPr>
          <w:p w:rsidR="008A4BAE" w:rsidRDefault="008A4BAE" w:rsidP="00004DCB">
            <w:pPr>
              <w:jc w:val="center"/>
              <w:rPr>
                <w:color w:val="000000"/>
                <w:sz w:val="22"/>
                <w:szCs w:val="22"/>
              </w:rPr>
            </w:pP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4"/>
                <w:sz w:val="22"/>
                <w:szCs w:val="22"/>
              </w:rPr>
            </w:pPr>
            <w:r w:rsidRPr="00B05861">
              <w:rPr>
                <w:spacing w:val="-4"/>
                <w:sz w:val="22"/>
                <w:szCs w:val="22"/>
              </w:rPr>
              <w:t>29</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4"/>
                <w:sz w:val="22"/>
                <w:szCs w:val="22"/>
              </w:rPr>
              <w:t>производственных рабочих по изделию А</w:t>
            </w:r>
          </w:p>
        </w:tc>
        <w:tc>
          <w:tcPr>
            <w:tcW w:w="1980" w:type="dxa"/>
            <w:vAlign w:val="center"/>
          </w:tcPr>
          <w:p w:rsidR="008A4BAE" w:rsidRDefault="008A4BAE" w:rsidP="00004DCB">
            <w:pPr>
              <w:jc w:val="center"/>
              <w:rPr>
                <w:sz w:val="22"/>
                <w:szCs w:val="22"/>
              </w:rPr>
            </w:pPr>
            <w:r>
              <w:rPr>
                <w:sz w:val="22"/>
                <w:szCs w:val="22"/>
              </w:rPr>
              <w:t>Д20К69</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124,2</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4"/>
                <w:sz w:val="22"/>
                <w:szCs w:val="22"/>
              </w:rPr>
            </w:pPr>
            <w:r w:rsidRPr="00B05861">
              <w:rPr>
                <w:spacing w:val="-4"/>
                <w:sz w:val="22"/>
                <w:szCs w:val="22"/>
              </w:rPr>
              <w:t>30</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4"/>
                <w:sz w:val="22"/>
                <w:szCs w:val="22"/>
              </w:rPr>
              <w:t>производственных рабочих по изделию Б</w:t>
            </w:r>
          </w:p>
        </w:tc>
        <w:tc>
          <w:tcPr>
            <w:tcW w:w="1980" w:type="dxa"/>
            <w:vAlign w:val="center"/>
          </w:tcPr>
          <w:p w:rsidR="008A4BAE" w:rsidRDefault="008A4BAE" w:rsidP="00004DCB">
            <w:pPr>
              <w:jc w:val="center"/>
              <w:rPr>
                <w:sz w:val="22"/>
                <w:szCs w:val="22"/>
              </w:rPr>
            </w:pPr>
            <w:r>
              <w:rPr>
                <w:sz w:val="22"/>
                <w:szCs w:val="22"/>
              </w:rPr>
              <w:t>Д20К69</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18,4</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31</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рабочих, обслуживающих оборудование</w:t>
            </w:r>
          </w:p>
        </w:tc>
        <w:tc>
          <w:tcPr>
            <w:tcW w:w="1980" w:type="dxa"/>
            <w:vAlign w:val="center"/>
          </w:tcPr>
          <w:p w:rsidR="008A4BAE" w:rsidRDefault="008A4BAE" w:rsidP="00004DCB">
            <w:pPr>
              <w:jc w:val="center"/>
              <w:rPr>
                <w:sz w:val="22"/>
                <w:szCs w:val="22"/>
              </w:rPr>
            </w:pPr>
            <w:r>
              <w:rPr>
                <w:sz w:val="22"/>
                <w:szCs w:val="22"/>
              </w:rPr>
              <w:t>Д25К69</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35,2</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8"/>
                <w:sz w:val="22"/>
                <w:szCs w:val="22"/>
              </w:rPr>
            </w:pPr>
            <w:r w:rsidRPr="00B05861">
              <w:rPr>
                <w:spacing w:val="-8"/>
                <w:sz w:val="22"/>
                <w:szCs w:val="22"/>
              </w:rPr>
              <w:t>32</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8"/>
                <w:sz w:val="22"/>
                <w:szCs w:val="22"/>
              </w:rPr>
              <w:t>специалистов</w:t>
            </w:r>
          </w:p>
        </w:tc>
        <w:tc>
          <w:tcPr>
            <w:tcW w:w="1980" w:type="dxa"/>
            <w:vAlign w:val="center"/>
          </w:tcPr>
          <w:p w:rsidR="008A4BAE" w:rsidRDefault="008A4BAE" w:rsidP="00004DCB">
            <w:pPr>
              <w:jc w:val="center"/>
              <w:rPr>
                <w:sz w:val="22"/>
                <w:szCs w:val="22"/>
              </w:rPr>
            </w:pPr>
            <w:r>
              <w:rPr>
                <w:sz w:val="22"/>
                <w:szCs w:val="22"/>
              </w:rPr>
              <w:t>Д26К69</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59,2</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Удержаны из з/платы:</w:t>
            </w:r>
          </w:p>
        </w:tc>
        <w:tc>
          <w:tcPr>
            <w:tcW w:w="1980" w:type="dxa"/>
            <w:vAlign w:val="center"/>
          </w:tcPr>
          <w:p w:rsidR="008A4BAE" w:rsidRPr="00B05861" w:rsidRDefault="008A4BAE" w:rsidP="00004DCB">
            <w:pPr>
              <w:shd w:val="clear" w:color="auto" w:fill="FFFFFF"/>
              <w:spacing w:before="10" w:after="10"/>
              <w:jc w:val="center"/>
              <w:rPr>
                <w:spacing w:val="-6"/>
                <w:sz w:val="22"/>
                <w:szCs w:val="22"/>
              </w:rPr>
            </w:pPr>
          </w:p>
        </w:tc>
        <w:tc>
          <w:tcPr>
            <w:tcW w:w="1260" w:type="dxa"/>
            <w:vAlign w:val="bottom"/>
          </w:tcPr>
          <w:p w:rsidR="008A4BAE" w:rsidRDefault="008A4BAE" w:rsidP="00004DCB">
            <w:pPr>
              <w:jc w:val="center"/>
              <w:rPr>
                <w:color w:val="000000"/>
                <w:sz w:val="22"/>
                <w:szCs w:val="22"/>
              </w:rPr>
            </w:pP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33</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налог на доходы физических лиц</w:t>
            </w:r>
          </w:p>
        </w:tc>
        <w:tc>
          <w:tcPr>
            <w:tcW w:w="1980" w:type="dxa"/>
            <w:vAlign w:val="center"/>
          </w:tcPr>
          <w:p w:rsidR="008A4BAE" w:rsidRDefault="008A4BAE" w:rsidP="00004DCB">
            <w:pPr>
              <w:jc w:val="center"/>
              <w:rPr>
                <w:sz w:val="22"/>
                <w:szCs w:val="22"/>
              </w:rPr>
            </w:pPr>
            <w:r>
              <w:rPr>
                <w:sz w:val="22"/>
                <w:szCs w:val="22"/>
              </w:rPr>
              <w:t>Д70К68</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102,4</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34</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по исполнительным листам</w:t>
            </w:r>
          </w:p>
        </w:tc>
        <w:tc>
          <w:tcPr>
            <w:tcW w:w="1980" w:type="dxa"/>
            <w:vAlign w:val="center"/>
          </w:tcPr>
          <w:p w:rsidR="008A4BAE" w:rsidRDefault="008A4BAE" w:rsidP="00004DCB">
            <w:pPr>
              <w:jc w:val="center"/>
              <w:rPr>
                <w:sz w:val="22"/>
                <w:szCs w:val="22"/>
              </w:rPr>
            </w:pPr>
            <w:r>
              <w:rPr>
                <w:sz w:val="22"/>
                <w:szCs w:val="22"/>
              </w:rPr>
              <w:t>Д70К76</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3,4</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35</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остаток ранее выданной подотчетной суммы</w:t>
            </w:r>
          </w:p>
        </w:tc>
        <w:tc>
          <w:tcPr>
            <w:tcW w:w="1980" w:type="dxa"/>
            <w:vAlign w:val="center"/>
          </w:tcPr>
          <w:p w:rsidR="008A4BAE" w:rsidRDefault="008A4BAE" w:rsidP="00004DCB">
            <w:pPr>
              <w:jc w:val="center"/>
              <w:rPr>
                <w:sz w:val="22"/>
                <w:szCs w:val="22"/>
              </w:rPr>
            </w:pPr>
            <w:r>
              <w:rPr>
                <w:sz w:val="22"/>
                <w:szCs w:val="22"/>
              </w:rPr>
              <w:t>Д70К71</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1</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Начислена амортизация:</w:t>
            </w:r>
          </w:p>
        </w:tc>
        <w:tc>
          <w:tcPr>
            <w:tcW w:w="1980" w:type="dxa"/>
            <w:vAlign w:val="center"/>
          </w:tcPr>
          <w:p w:rsidR="008A4BAE" w:rsidRPr="00B05861" w:rsidRDefault="008A4BAE" w:rsidP="00004DCB">
            <w:pPr>
              <w:shd w:val="clear" w:color="auto" w:fill="FFFFFF"/>
              <w:spacing w:before="10" w:after="10"/>
              <w:jc w:val="center"/>
              <w:rPr>
                <w:spacing w:val="-6"/>
                <w:sz w:val="22"/>
                <w:szCs w:val="22"/>
              </w:rPr>
            </w:pPr>
          </w:p>
        </w:tc>
        <w:tc>
          <w:tcPr>
            <w:tcW w:w="1260" w:type="dxa"/>
            <w:vAlign w:val="bottom"/>
          </w:tcPr>
          <w:p w:rsidR="008A4BAE" w:rsidRDefault="008A4BAE" w:rsidP="00004DCB">
            <w:pPr>
              <w:jc w:val="center"/>
              <w:rPr>
                <w:color w:val="000000"/>
                <w:sz w:val="22"/>
                <w:szCs w:val="22"/>
              </w:rPr>
            </w:pP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36</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производственного оборудования</w:t>
            </w:r>
          </w:p>
        </w:tc>
        <w:tc>
          <w:tcPr>
            <w:tcW w:w="1980" w:type="dxa"/>
            <w:vAlign w:val="center"/>
          </w:tcPr>
          <w:p w:rsidR="008A4BAE" w:rsidRDefault="008A4BAE" w:rsidP="00004DCB">
            <w:pPr>
              <w:jc w:val="center"/>
              <w:rPr>
                <w:sz w:val="22"/>
                <w:szCs w:val="22"/>
              </w:rPr>
            </w:pPr>
            <w:r>
              <w:rPr>
                <w:sz w:val="22"/>
                <w:szCs w:val="22"/>
              </w:rPr>
              <w:t>Д25К02</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61,4</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37</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здания заводоуправления</w:t>
            </w:r>
          </w:p>
        </w:tc>
        <w:tc>
          <w:tcPr>
            <w:tcW w:w="1980" w:type="dxa"/>
            <w:vAlign w:val="center"/>
          </w:tcPr>
          <w:p w:rsidR="008A4BAE" w:rsidRDefault="008A4BAE" w:rsidP="00004DCB">
            <w:pPr>
              <w:jc w:val="center"/>
              <w:rPr>
                <w:sz w:val="22"/>
                <w:szCs w:val="22"/>
              </w:rPr>
            </w:pPr>
            <w:r>
              <w:rPr>
                <w:sz w:val="22"/>
                <w:szCs w:val="22"/>
              </w:rPr>
              <w:t>Д26К02</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44,3</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38</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Получены наличные в кассу с расчетного счета на выплату аванса</w:t>
            </w:r>
          </w:p>
        </w:tc>
        <w:tc>
          <w:tcPr>
            <w:tcW w:w="1980" w:type="dxa"/>
            <w:vAlign w:val="center"/>
          </w:tcPr>
          <w:p w:rsidR="008A4BAE" w:rsidRDefault="008A4BAE" w:rsidP="00004DCB">
            <w:pPr>
              <w:jc w:val="center"/>
              <w:rPr>
                <w:sz w:val="22"/>
                <w:szCs w:val="22"/>
              </w:rPr>
            </w:pPr>
            <w:r>
              <w:rPr>
                <w:sz w:val="22"/>
                <w:szCs w:val="22"/>
              </w:rPr>
              <w:t>Д50К51</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375</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39</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Выдан из кассы аванс</w:t>
            </w:r>
          </w:p>
        </w:tc>
        <w:tc>
          <w:tcPr>
            <w:tcW w:w="1980" w:type="dxa"/>
            <w:vAlign w:val="center"/>
          </w:tcPr>
          <w:p w:rsidR="008A4BAE" w:rsidRDefault="008A4BAE" w:rsidP="00004DCB">
            <w:pPr>
              <w:jc w:val="center"/>
              <w:rPr>
                <w:sz w:val="22"/>
                <w:szCs w:val="22"/>
              </w:rPr>
            </w:pPr>
            <w:r>
              <w:rPr>
                <w:sz w:val="22"/>
                <w:szCs w:val="22"/>
              </w:rPr>
              <w:t>Д70К50</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375</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Распределены и списаны ОПР:</w:t>
            </w:r>
          </w:p>
        </w:tc>
        <w:tc>
          <w:tcPr>
            <w:tcW w:w="1980" w:type="dxa"/>
            <w:vAlign w:val="center"/>
          </w:tcPr>
          <w:p w:rsidR="008A4BAE" w:rsidRPr="00B05861" w:rsidRDefault="008A4BAE" w:rsidP="00004DCB">
            <w:pPr>
              <w:shd w:val="clear" w:color="auto" w:fill="FFFFFF"/>
              <w:spacing w:before="10" w:after="10"/>
              <w:jc w:val="center"/>
              <w:rPr>
                <w:spacing w:val="-6"/>
                <w:sz w:val="22"/>
                <w:szCs w:val="22"/>
              </w:rPr>
            </w:pPr>
          </w:p>
        </w:tc>
        <w:tc>
          <w:tcPr>
            <w:tcW w:w="1260" w:type="dxa"/>
            <w:vAlign w:val="bottom"/>
          </w:tcPr>
          <w:p w:rsidR="008A4BAE" w:rsidRDefault="008A4BAE" w:rsidP="00004DCB">
            <w:pPr>
              <w:jc w:val="center"/>
              <w:rPr>
                <w:sz w:val="22"/>
                <w:szCs w:val="22"/>
              </w:rPr>
            </w:pPr>
          </w:p>
        </w:tc>
      </w:tr>
      <w:tr w:rsidR="008A4BAE" w:rsidRPr="00AE5C23">
        <w:trPr>
          <w:jc w:val="center"/>
        </w:trPr>
        <w:tc>
          <w:tcPr>
            <w:tcW w:w="633" w:type="dxa"/>
            <w:vAlign w:val="center"/>
          </w:tcPr>
          <w:p w:rsidR="008A4BAE" w:rsidRPr="00B05861" w:rsidRDefault="008A4BAE" w:rsidP="00004DCB">
            <w:pPr>
              <w:shd w:val="clear" w:color="auto" w:fill="FFFFFF"/>
              <w:spacing w:before="10" w:after="10"/>
              <w:jc w:val="center"/>
              <w:rPr>
                <w:spacing w:val="-7"/>
                <w:sz w:val="22"/>
                <w:szCs w:val="22"/>
              </w:rPr>
            </w:pPr>
            <w:r w:rsidRPr="00B05861">
              <w:rPr>
                <w:spacing w:val="-7"/>
                <w:sz w:val="22"/>
                <w:szCs w:val="22"/>
              </w:rPr>
              <w:t>40</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7"/>
                <w:sz w:val="22"/>
                <w:szCs w:val="22"/>
              </w:rPr>
              <w:t>на изделие А</w:t>
            </w:r>
          </w:p>
        </w:tc>
        <w:tc>
          <w:tcPr>
            <w:tcW w:w="1980" w:type="dxa"/>
            <w:vAlign w:val="center"/>
          </w:tcPr>
          <w:p w:rsidR="008A4BAE" w:rsidRDefault="008A4BAE" w:rsidP="00004DCB">
            <w:pPr>
              <w:jc w:val="center"/>
              <w:rPr>
                <w:sz w:val="22"/>
                <w:szCs w:val="22"/>
              </w:rPr>
            </w:pPr>
            <w:r>
              <w:rPr>
                <w:sz w:val="22"/>
                <w:szCs w:val="22"/>
              </w:rPr>
              <w:t>Д20К25</w:t>
            </w:r>
          </w:p>
        </w:tc>
        <w:tc>
          <w:tcPr>
            <w:tcW w:w="1260" w:type="dxa"/>
            <w:vAlign w:val="bottom"/>
          </w:tcPr>
          <w:p w:rsidR="008A4BAE" w:rsidRPr="00AE5C23" w:rsidRDefault="008A4BAE" w:rsidP="00004DCB">
            <w:pPr>
              <w:jc w:val="center"/>
              <w:rPr>
                <w:sz w:val="22"/>
                <w:szCs w:val="22"/>
              </w:rPr>
            </w:pPr>
            <w:r>
              <w:rPr>
                <w:sz w:val="22"/>
                <w:szCs w:val="22"/>
                <w:lang w:val="en-US"/>
              </w:rPr>
              <w:t>321,</w:t>
            </w:r>
            <w:r>
              <w:rPr>
                <w:sz w:val="22"/>
                <w:szCs w:val="22"/>
              </w:rPr>
              <w:t>6</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41</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на изделие Б</w:t>
            </w:r>
          </w:p>
        </w:tc>
        <w:tc>
          <w:tcPr>
            <w:tcW w:w="1980" w:type="dxa"/>
            <w:vAlign w:val="center"/>
          </w:tcPr>
          <w:p w:rsidR="008A4BAE" w:rsidRDefault="008A4BAE" w:rsidP="00004DCB">
            <w:pPr>
              <w:jc w:val="center"/>
              <w:rPr>
                <w:sz w:val="22"/>
                <w:szCs w:val="22"/>
              </w:rPr>
            </w:pPr>
            <w:r>
              <w:rPr>
                <w:sz w:val="22"/>
                <w:szCs w:val="22"/>
              </w:rPr>
              <w:t>Д20К25</w:t>
            </w:r>
          </w:p>
        </w:tc>
        <w:tc>
          <w:tcPr>
            <w:tcW w:w="1260" w:type="dxa"/>
            <w:vAlign w:val="bottom"/>
          </w:tcPr>
          <w:p w:rsidR="008A4BAE" w:rsidRPr="009A250A" w:rsidRDefault="008A4BAE" w:rsidP="00004DCB">
            <w:pPr>
              <w:jc w:val="center"/>
              <w:rPr>
                <w:sz w:val="22"/>
                <w:szCs w:val="22"/>
                <w:lang w:val="en-US"/>
              </w:rPr>
            </w:pPr>
            <w:r>
              <w:rPr>
                <w:sz w:val="22"/>
                <w:szCs w:val="22"/>
                <w:lang w:val="en-US"/>
              </w:rPr>
              <w:t>47,8</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Распределены и списаны ОХР:</w:t>
            </w:r>
          </w:p>
        </w:tc>
        <w:tc>
          <w:tcPr>
            <w:tcW w:w="1980" w:type="dxa"/>
            <w:vAlign w:val="center"/>
          </w:tcPr>
          <w:p w:rsidR="008A4BAE" w:rsidRPr="00B05861" w:rsidRDefault="008A4BAE" w:rsidP="00004DCB">
            <w:pPr>
              <w:shd w:val="clear" w:color="auto" w:fill="FFFFFF"/>
              <w:spacing w:before="10" w:after="10"/>
              <w:jc w:val="center"/>
              <w:rPr>
                <w:spacing w:val="-6"/>
                <w:sz w:val="22"/>
                <w:szCs w:val="22"/>
              </w:rPr>
            </w:pPr>
          </w:p>
        </w:tc>
        <w:tc>
          <w:tcPr>
            <w:tcW w:w="1260" w:type="dxa"/>
            <w:vAlign w:val="bottom"/>
          </w:tcPr>
          <w:p w:rsidR="008A4BAE" w:rsidRDefault="008A4BAE" w:rsidP="00004DCB">
            <w:pPr>
              <w:jc w:val="center"/>
              <w:rPr>
                <w:sz w:val="22"/>
                <w:szCs w:val="22"/>
              </w:rPr>
            </w:pPr>
          </w:p>
        </w:tc>
      </w:tr>
      <w:tr w:rsidR="008A4BAE" w:rsidRPr="00AE5C23">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42</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на изделие А</w:t>
            </w:r>
          </w:p>
        </w:tc>
        <w:tc>
          <w:tcPr>
            <w:tcW w:w="1980" w:type="dxa"/>
            <w:vAlign w:val="center"/>
          </w:tcPr>
          <w:p w:rsidR="008A4BAE" w:rsidRDefault="008A4BAE" w:rsidP="00004DCB">
            <w:pPr>
              <w:jc w:val="center"/>
              <w:rPr>
                <w:sz w:val="22"/>
                <w:szCs w:val="22"/>
              </w:rPr>
            </w:pPr>
            <w:r>
              <w:rPr>
                <w:sz w:val="22"/>
                <w:szCs w:val="22"/>
              </w:rPr>
              <w:t>Д20К26</w:t>
            </w:r>
          </w:p>
        </w:tc>
        <w:tc>
          <w:tcPr>
            <w:tcW w:w="1260" w:type="dxa"/>
            <w:vAlign w:val="bottom"/>
          </w:tcPr>
          <w:p w:rsidR="008A4BAE" w:rsidRPr="00AE5C23" w:rsidRDefault="008A4BAE" w:rsidP="00004DCB">
            <w:pPr>
              <w:jc w:val="center"/>
              <w:rPr>
                <w:sz w:val="22"/>
                <w:szCs w:val="22"/>
                <w:lang w:val="en-US"/>
              </w:rPr>
            </w:pPr>
            <w:r>
              <w:rPr>
                <w:sz w:val="22"/>
                <w:szCs w:val="22"/>
              </w:rPr>
              <w:t>375</w:t>
            </w:r>
            <w:r>
              <w:rPr>
                <w:sz w:val="22"/>
                <w:szCs w:val="22"/>
                <w:lang w:val="en-US"/>
              </w:rPr>
              <w:t>,9</w:t>
            </w:r>
          </w:p>
        </w:tc>
      </w:tr>
      <w:tr w:rsidR="008A4BAE" w:rsidRPr="009A250A">
        <w:trPr>
          <w:trHeight w:val="274"/>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43</w:t>
            </w:r>
          </w:p>
        </w:tc>
        <w:tc>
          <w:tcPr>
            <w:tcW w:w="5065" w:type="dxa"/>
            <w:shd w:val="clear" w:color="auto" w:fill="auto"/>
          </w:tcPr>
          <w:p w:rsidR="008A4BAE" w:rsidRPr="00B05861" w:rsidRDefault="008A4BAE" w:rsidP="00004DCB">
            <w:pPr>
              <w:shd w:val="clear" w:color="auto" w:fill="FFFFFF"/>
              <w:spacing w:before="10" w:after="10"/>
              <w:jc w:val="both"/>
              <w:rPr>
                <w:sz w:val="22"/>
                <w:szCs w:val="22"/>
              </w:rPr>
            </w:pPr>
            <w:r w:rsidRPr="00B05861">
              <w:rPr>
                <w:spacing w:val="-5"/>
                <w:sz w:val="22"/>
                <w:szCs w:val="22"/>
              </w:rPr>
              <w:t>на изделие Б</w:t>
            </w:r>
          </w:p>
        </w:tc>
        <w:tc>
          <w:tcPr>
            <w:tcW w:w="1980" w:type="dxa"/>
            <w:shd w:val="clear" w:color="auto" w:fill="auto"/>
            <w:vAlign w:val="center"/>
          </w:tcPr>
          <w:p w:rsidR="008A4BAE" w:rsidRDefault="008A4BAE" w:rsidP="00004DCB">
            <w:pPr>
              <w:jc w:val="center"/>
              <w:rPr>
                <w:sz w:val="22"/>
                <w:szCs w:val="22"/>
              </w:rPr>
            </w:pPr>
            <w:r>
              <w:rPr>
                <w:sz w:val="22"/>
                <w:szCs w:val="22"/>
              </w:rPr>
              <w:t>Д20К26</w:t>
            </w:r>
          </w:p>
        </w:tc>
        <w:tc>
          <w:tcPr>
            <w:tcW w:w="1260" w:type="dxa"/>
            <w:shd w:val="clear" w:color="auto" w:fill="auto"/>
            <w:vAlign w:val="bottom"/>
          </w:tcPr>
          <w:p w:rsidR="008A4BAE" w:rsidRPr="009A250A" w:rsidRDefault="008A4BAE" w:rsidP="00004DCB">
            <w:pPr>
              <w:jc w:val="center"/>
              <w:rPr>
                <w:sz w:val="22"/>
                <w:szCs w:val="22"/>
                <w:lang w:val="en-US"/>
              </w:rPr>
            </w:pPr>
            <w:r>
              <w:rPr>
                <w:sz w:val="22"/>
                <w:szCs w:val="22"/>
                <w:lang w:val="en-US"/>
              </w:rPr>
              <w:t>55,8</w:t>
            </w:r>
          </w:p>
        </w:tc>
      </w:tr>
      <w:tr w:rsidR="008A4BAE">
        <w:trPr>
          <w:trHeight w:val="392"/>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p>
        </w:tc>
        <w:tc>
          <w:tcPr>
            <w:tcW w:w="5065" w:type="dxa"/>
            <w:shd w:val="clear" w:color="auto" w:fill="auto"/>
          </w:tcPr>
          <w:p w:rsidR="008A4BAE" w:rsidRPr="00B05861" w:rsidRDefault="008A4BAE" w:rsidP="00004DCB">
            <w:pPr>
              <w:shd w:val="clear" w:color="auto" w:fill="FFFFFF"/>
              <w:spacing w:before="10" w:after="10"/>
              <w:jc w:val="both"/>
              <w:rPr>
                <w:spacing w:val="-5"/>
                <w:sz w:val="22"/>
                <w:szCs w:val="22"/>
              </w:rPr>
            </w:pPr>
            <w:r w:rsidRPr="00B05861">
              <w:rPr>
                <w:spacing w:val="-5"/>
                <w:sz w:val="22"/>
                <w:szCs w:val="22"/>
              </w:rPr>
              <w:t>Готовая продукция принята на склад по фактической стоимости:</w:t>
            </w:r>
          </w:p>
        </w:tc>
        <w:tc>
          <w:tcPr>
            <w:tcW w:w="1980" w:type="dxa"/>
            <w:shd w:val="clear" w:color="auto" w:fill="auto"/>
            <w:vAlign w:val="center"/>
          </w:tcPr>
          <w:p w:rsidR="008A4BAE" w:rsidRPr="00B05861" w:rsidRDefault="008A4BAE" w:rsidP="00004DCB">
            <w:pPr>
              <w:shd w:val="clear" w:color="auto" w:fill="FFFFFF"/>
              <w:spacing w:before="10" w:after="10"/>
              <w:jc w:val="center"/>
              <w:rPr>
                <w:spacing w:val="-5"/>
                <w:sz w:val="22"/>
                <w:szCs w:val="22"/>
              </w:rPr>
            </w:pPr>
          </w:p>
        </w:tc>
        <w:tc>
          <w:tcPr>
            <w:tcW w:w="1260" w:type="dxa"/>
            <w:shd w:val="clear" w:color="auto" w:fill="auto"/>
            <w:vAlign w:val="bottom"/>
          </w:tcPr>
          <w:p w:rsidR="008A4BAE" w:rsidRDefault="008A4BAE" w:rsidP="00004DCB">
            <w:pPr>
              <w:jc w:val="center"/>
              <w:rPr>
                <w:color w:val="000000"/>
                <w:sz w:val="22"/>
                <w:szCs w:val="22"/>
              </w:rPr>
            </w:pP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44</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изделий А - 2300 шт.</w:t>
            </w:r>
          </w:p>
        </w:tc>
        <w:tc>
          <w:tcPr>
            <w:tcW w:w="1980" w:type="dxa"/>
            <w:vAlign w:val="center"/>
          </w:tcPr>
          <w:p w:rsidR="008A4BAE" w:rsidRDefault="008A4BAE" w:rsidP="00004DCB">
            <w:pPr>
              <w:jc w:val="center"/>
              <w:rPr>
                <w:sz w:val="22"/>
                <w:szCs w:val="22"/>
              </w:rPr>
            </w:pPr>
            <w:r>
              <w:rPr>
                <w:sz w:val="22"/>
                <w:szCs w:val="22"/>
              </w:rPr>
              <w:t>Д43К20</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3522,6</w:t>
            </w: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8"/>
                <w:sz w:val="22"/>
                <w:szCs w:val="22"/>
              </w:rPr>
            </w:pPr>
            <w:r w:rsidRPr="00B05861">
              <w:rPr>
                <w:spacing w:val="-8"/>
                <w:sz w:val="22"/>
                <w:szCs w:val="22"/>
              </w:rPr>
              <w:t>45</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8"/>
                <w:sz w:val="22"/>
                <w:szCs w:val="22"/>
              </w:rPr>
              <w:t>изделий Б - 1 80 шт.</w:t>
            </w:r>
          </w:p>
        </w:tc>
        <w:tc>
          <w:tcPr>
            <w:tcW w:w="1980" w:type="dxa"/>
            <w:vAlign w:val="center"/>
          </w:tcPr>
          <w:p w:rsidR="008A4BAE" w:rsidRDefault="008A4BAE" w:rsidP="00004DCB">
            <w:pPr>
              <w:jc w:val="center"/>
              <w:rPr>
                <w:sz w:val="22"/>
                <w:szCs w:val="22"/>
              </w:rPr>
            </w:pPr>
            <w:r>
              <w:rPr>
                <w:sz w:val="22"/>
                <w:szCs w:val="22"/>
              </w:rPr>
              <w:t>Д43К20</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663,6</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За отгруженную за месяц продукцию покупателю предъявлен счет:</w:t>
            </w:r>
          </w:p>
        </w:tc>
        <w:tc>
          <w:tcPr>
            <w:tcW w:w="1980" w:type="dxa"/>
            <w:vAlign w:val="center"/>
          </w:tcPr>
          <w:p w:rsidR="008A4BAE" w:rsidRPr="00B05861" w:rsidRDefault="008A4BAE" w:rsidP="00004DCB">
            <w:pPr>
              <w:shd w:val="clear" w:color="auto" w:fill="FFFFFF"/>
              <w:spacing w:before="10" w:after="10"/>
              <w:jc w:val="center"/>
              <w:rPr>
                <w:spacing w:val="-5"/>
                <w:sz w:val="22"/>
                <w:szCs w:val="22"/>
              </w:rPr>
            </w:pPr>
          </w:p>
        </w:tc>
        <w:tc>
          <w:tcPr>
            <w:tcW w:w="1260" w:type="dxa"/>
            <w:vAlign w:val="bottom"/>
          </w:tcPr>
          <w:p w:rsidR="008A4BAE" w:rsidRDefault="008A4BAE" w:rsidP="00004DCB">
            <w:pPr>
              <w:jc w:val="center"/>
              <w:rPr>
                <w:color w:val="000000"/>
                <w:sz w:val="22"/>
                <w:szCs w:val="22"/>
              </w:rPr>
            </w:pPr>
          </w:p>
        </w:tc>
      </w:tr>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46</w:t>
            </w:r>
          </w:p>
        </w:tc>
        <w:tc>
          <w:tcPr>
            <w:tcW w:w="5065" w:type="dxa"/>
          </w:tcPr>
          <w:p w:rsidR="008A4BAE" w:rsidRPr="00B05861" w:rsidRDefault="008A4BAE" w:rsidP="00004DCB">
            <w:pPr>
              <w:shd w:val="clear" w:color="auto" w:fill="FFFFFF"/>
              <w:spacing w:before="10" w:after="10"/>
              <w:jc w:val="both"/>
              <w:rPr>
                <w:spacing w:val="-5"/>
                <w:sz w:val="22"/>
                <w:szCs w:val="22"/>
              </w:rPr>
            </w:pPr>
            <w:r w:rsidRPr="00B05861">
              <w:rPr>
                <w:spacing w:val="-5"/>
                <w:sz w:val="22"/>
                <w:szCs w:val="22"/>
              </w:rPr>
              <w:t>по изделию А - 2000 шт.</w:t>
            </w:r>
          </w:p>
        </w:tc>
        <w:tc>
          <w:tcPr>
            <w:tcW w:w="1980" w:type="dxa"/>
            <w:vAlign w:val="center"/>
          </w:tcPr>
          <w:p w:rsidR="008A4BAE" w:rsidRDefault="008A4BAE" w:rsidP="00004DCB">
            <w:pPr>
              <w:jc w:val="center"/>
              <w:rPr>
                <w:sz w:val="22"/>
                <w:szCs w:val="22"/>
              </w:rPr>
            </w:pPr>
            <w:r>
              <w:rPr>
                <w:sz w:val="22"/>
                <w:szCs w:val="22"/>
              </w:rPr>
              <w:t>Д62К90/1</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5400</w:t>
            </w:r>
          </w:p>
        </w:tc>
      </w:tr>
    </w:tbl>
    <w:p w:rsidR="008A4BAE" w:rsidRDefault="008A4BAE" w:rsidP="008A4BAE">
      <w:pPr>
        <w:spacing w:line="360" w:lineRule="auto"/>
        <w:jc w:val="right"/>
        <w:rPr>
          <w:sz w:val="28"/>
          <w:szCs w:val="28"/>
        </w:rPr>
      </w:pPr>
      <w:r>
        <w:rPr>
          <w:sz w:val="28"/>
          <w:szCs w:val="28"/>
        </w:rPr>
        <w:t>«Продолжение таблицы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5065"/>
        <w:gridCol w:w="1980"/>
        <w:gridCol w:w="1260"/>
      </w:tblGrid>
      <w:tr w:rsidR="008A4BAE" w:rsidRPr="009A250A">
        <w:trPr>
          <w:jc w:val="center"/>
        </w:trPr>
        <w:tc>
          <w:tcPr>
            <w:tcW w:w="633" w:type="dxa"/>
            <w:vAlign w:val="center"/>
          </w:tcPr>
          <w:p w:rsidR="008A4BAE" w:rsidRPr="00B05861" w:rsidRDefault="008A4BAE" w:rsidP="00004DCB">
            <w:pPr>
              <w:shd w:val="clear" w:color="auto" w:fill="FFFFFF"/>
              <w:spacing w:before="10" w:after="10"/>
              <w:jc w:val="center"/>
              <w:rPr>
                <w:spacing w:val="-8"/>
                <w:sz w:val="22"/>
                <w:szCs w:val="22"/>
              </w:rPr>
            </w:pPr>
            <w:r w:rsidRPr="00B05861">
              <w:rPr>
                <w:spacing w:val="-8"/>
                <w:sz w:val="22"/>
                <w:szCs w:val="22"/>
              </w:rPr>
              <w:t>47</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8"/>
                <w:sz w:val="22"/>
                <w:szCs w:val="22"/>
              </w:rPr>
              <w:t>по изделию Б - 1 60 шт.</w:t>
            </w:r>
          </w:p>
        </w:tc>
        <w:tc>
          <w:tcPr>
            <w:tcW w:w="1980" w:type="dxa"/>
            <w:vAlign w:val="center"/>
          </w:tcPr>
          <w:p w:rsidR="008A4BAE" w:rsidRDefault="008A4BAE" w:rsidP="00004DCB">
            <w:pPr>
              <w:jc w:val="center"/>
              <w:rPr>
                <w:sz w:val="22"/>
                <w:szCs w:val="22"/>
              </w:rPr>
            </w:pPr>
            <w:r>
              <w:rPr>
                <w:sz w:val="22"/>
                <w:szCs w:val="22"/>
              </w:rPr>
              <w:t>Д62К90/1</w:t>
            </w:r>
          </w:p>
        </w:tc>
        <w:tc>
          <w:tcPr>
            <w:tcW w:w="1260" w:type="dxa"/>
            <w:vAlign w:val="bottom"/>
          </w:tcPr>
          <w:p w:rsidR="008A4BAE" w:rsidRPr="009A250A" w:rsidRDefault="008A4BAE" w:rsidP="00004DCB">
            <w:pPr>
              <w:jc w:val="center"/>
              <w:rPr>
                <w:color w:val="000000"/>
                <w:sz w:val="22"/>
                <w:szCs w:val="22"/>
                <w:lang w:val="en-US"/>
              </w:rPr>
            </w:pPr>
            <w:r>
              <w:rPr>
                <w:color w:val="000000"/>
                <w:sz w:val="22"/>
                <w:szCs w:val="22"/>
                <w:lang w:val="en-US"/>
              </w:rPr>
              <w:t>816</w:t>
            </w: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48</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 xml:space="preserve">Покупателем оплачен счет по проданному изделию А </w:t>
            </w:r>
          </w:p>
        </w:tc>
        <w:tc>
          <w:tcPr>
            <w:tcW w:w="1980" w:type="dxa"/>
            <w:vAlign w:val="center"/>
          </w:tcPr>
          <w:p w:rsidR="008A4BAE" w:rsidRDefault="008A4BAE" w:rsidP="00004DCB">
            <w:pPr>
              <w:jc w:val="center"/>
              <w:rPr>
                <w:sz w:val="22"/>
                <w:szCs w:val="22"/>
              </w:rPr>
            </w:pPr>
            <w:r>
              <w:rPr>
                <w:sz w:val="22"/>
                <w:szCs w:val="22"/>
              </w:rPr>
              <w:t>Д51К62</w:t>
            </w:r>
          </w:p>
        </w:tc>
        <w:tc>
          <w:tcPr>
            <w:tcW w:w="1260" w:type="dxa"/>
            <w:vAlign w:val="bottom"/>
          </w:tcPr>
          <w:p w:rsidR="008A4BAE" w:rsidRPr="0075598F" w:rsidRDefault="008A4BAE" w:rsidP="00004DCB">
            <w:pPr>
              <w:jc w:val="center"/>
              <w:rPr>
                <w:color w:val="000000"/>
                <w:sz w:val="22"/>
                <w:szCs w:val="22"/>
                <w:lang w:val="en-US"/>
              </w:rPr>
            </w:pPr>
            <w:r>
              <w:rPr>
                <w:color w:val="000000"/>
                <w:sz w:val="22"/>
                <w:szCs w:val="22"/>
                <w:lang w:val="en-US"/>
              </w:rPr>
              <w:t>5400</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Начислен НДС по реализации:</w:t>
            </w:r>
          </w:p>
        </w:tc>
        <w:tc>
          <w:tcPr>
            <w:tcW w:w="1980" w:type="dxa"/>
            <w:vAlign w:val="center"/>
          </w:tcPr>
          <w:p w:rsidR="008A4BAE" w:rsidRPr="00B05861" w:rsidRDefault="008A4BAE" w:rsidP="00004DCB">
            <w:pPr>
              <w:shd w:val="clear" w:color="auto" w:fill="FFFFFF"/>
              <w:spacing w:before="10" w:after="10"/>
              <w:jc w:val="center"/>
              <w:rPr>
                <w:spacing w:val="-6"/>
                <w:sz w:val="22"/>
                <w:szCs w:val="22"/>
              </w:rPr>
            </w:pPr>
          </w:p>
        </w:tc>
        <w:tc>
          <w:tcPr>
            <w:tcW w:w="1260" w:type="dxa"/>
            <w:vAlign w:val="bottom"/>
          </w:tcPr>
          <w:p w:rsidR="008A4BAE" w:rsidRDefault="008A4BAE" w:rsidP="00004DCB">
            <w:pPr>
              <w:jc w:val="center"/>
              <w:rPr>
                <w:color w:val="000000"/>
                <w:sz w:val="22"/>
                <w:szCs w:val="22"/>
              </w:rPr>
            </w:pP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3"/>
                <w:sz w:val="22"/>
                <w:szCs w:val="22"/>
              </w:rPr>
            </w:pPr>
            <w:r w:rsidRPr="00B05861">
              <w:rPr>
                <w:spacing w:val="-3"/>
                <w:sz w:val="22"/>
                <w:szCs w:val="22"/>
              </w:rPr>
              <w:t>49</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3"/>
                <w:sz w:val="22"/>
                <w:szCs w:val="22"/>
              </w:rPr>
              <w:t>изделия А</w:t>
            </w:r>
          </w:p>
        </w:tc>
        <w:tc>
          <w:tcPr>
            <w:tcW w:w="1980" w:type="dxa"/>
            <w:vAlign w:val="center"/>
          </w:tcPr>
          <w:p w:rsidR="008A4BAE" w:rsidRDefault="008A4BAE" w:rsidP="00004DCB">
            <w:pPr>
              <w:jc w:val="center"/>
              <w:rPr>
                <w:sz w:val="22"/>
                <w:szCs w:val="22"/>
              </w:rPr>
            </w:pPr>
            <w:r>
              <w:rPr>
                <w:sz w:val="22"/>
                <w:szCs w:val="22"/>
              </w:rPr>
              <w:t>Д90/3К68</w:t>
            </w:r>
          </w:p>
        </w:tc>
        <w:tc>
          <w:tcPr>
            <w:tcW w:w="1260" w:type="dxa"/>
            <w:vAlign w:val="bottom"/>
          </w:tcPr>
          <w:p w:rsidR="008A4BAE" w:rsidRPr="0075598F" w:rsidRDefault="008A4BAE" w:rsidP="00004DCB">
            <w:pPr>
              <w:jc w:val="center"/>
              <w:rPr>
                <w:color w:val="000000"/>
                <w:sz w:val="22"/>
                <w:szCs w:val="22"/>
                <w:lang w:val="en-US"/>
              </w:rPr>
            </w:pPr>
            <w:r>
              <w:rPr>
                <w:color w:val="000000"/>
                <w:sz w:val="22"/>
                <w:szCs w:val="22"/>
                <w:lang w:val="en-US"/>
              </w:rPr>
              <w:t>823,7</w:t>
            </w: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2"/>
                <w:sz w:val="22"/>
                <w:szCs w:val="22"/>
              </w:rPr>
            </w:pPr>
            <w:r w:rsidRPr="00B05861">
              <w:rPr>
                <w:spacing w:val="-2"/>
                <w:sz w:val="22"/>
                <w:szCs w:val="22"/>
              </w:rPr>
              <w:t>50</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2"/>
                <w:sz w:val="22"/>
                <w:szCs w:val="22"/>
              </w:rPr>
              <w:t>изделия Б</w:t>
            </w:r>
          </w:p>
        </w:tc>
        <w:tc>
          <w:tcPr>
            <w:tcW w:w="1980" w:type="dxa"/>
            <w:vAlign w:val="center"/>
          </w:tcPr>
          <w:p w:rsidR="008A4BAE" w:rsidRDefault="008A4BAE" w:rsidP="00004DCB">
            <w:pPr>
              <w:jc w:val="center"/>
              <w:rPr>
                <w:sz w:val="22"/>
                <w:szCs w:val="22"/>
              </w:rPr>
            </w:pPr>
            <w:r>
              <w:rPr>
                <w:sz w:val="22"/>
                <w:szCs w:val="22"/>
              </w:rPr>
              <w:t>Д90/3К68</w:t>
            </w:r>
          </w:p>
        </w:tc>
        <w:tc>
          <w:tcPr>
            <w:tcW w:w="1260" w:type="dxa"/>
            <w:vAlign w:val="bottom"/>
          </w:tcPr>
          <w:p w:rsidR="008A4BAE" w:rsidRPr="0075598F" w:rsidRDefault="008A4BAE" w:rsidP="00004DCB">
            <w:pPr>
              <w:jc w:val="center"/>
              <w:rPr>
                <w:color w:val="000000"/>
                <w:sz w:val="22"/>
                <w:szCs w:val="22"/>
                <w:lang w:val="en-US"/>
              </w:rPr>
            </w:pPr>
            <w:r>
              <w:rPr>
                <w:color w:val="000000"/>
                <w:sz w:val="22"/>
                <w:szCs w:val="22"/>
                <w:lang w:val="en-US"/>
              </w:rPr>
              <w:t>124,5</w:t>
            </w: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51</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Оплачены расходы по продаже продукции с расчетного счета</w:t>
            </w:r>
          </w:p>
        </w:tc>
        <w:tc>
          <w:tcPr>
            <w:tcW w:w="1980" w:type="dxa"/>
            <w:vAlign w:val="center"/>
          </w:tcPr>
          <w:p w:rsidR="008A4BAE" w:rsidRDefault="008A4BAE" w:rsidP="00004DCB">
            <w:pPr>
              <w:jc w:val="center"/>
              <w:rPr>
                <w:color w:val="000000"/>
                <w:sz w:val="22"/>
                <w:szCs w:val="22"/>
              </w:rPr>
            </w:pPr>
            <w:r>
              <w:rPr>
                <w:color w:val="000000"/>
                <w:sz w:val="22"/>
                <w:szCs w:val="22"/>
              </w:rPr>
              <w:t>Д44К51</w:t>
            </w:r>
          </w:p>
        </w:tc>
        <w:tc>
          <w:tcPr>
            <w:tcW w:w="1260" w:type="dxa"/>
            <w:vAlign w:val="bottom"/>
          </w:tcPr>
          <w:p w:rsidR="008A4BAE" w:rsidRPr="0075598F" w:rsidRDefault="008A4BAE" w:rsidP="00004DCB">
            <w:pPr>
              <w:jc w:val="center"/>
              <w:rPr>
                <w:color w:val="000000"/>
                <w:sz w:val="22"/>
                <w:szCs w:val="22"/>
                <w:lang w:val="en-US"/>
              </w:rPr>
            </w:pPr>
            <w:r>
              <w:rPr>
                <w:color w:val="000000"/>
                <w:sz w:val="22"/>
                <w:szCs w:val="22"/>
                <w:lang w:val="en-US"/>
              </w:rPr>
              <w:t>15,4</w:t>
            </w: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52</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кроме того НДС</w:t>
            </w:r>
          </w:p>
        </w:tc>
        <w:tc>
          <w:tcPr>
            <w:tcW w:w="1980" w:type="dxa"/>
            <w:vAlign w:val="center"/>
          </w:tcPr>
          <w:p w:rsidR="008A4BAE" w:rsidRDefault="008A4BAE" w:rsidP="00004DCB">
            <w:pPr>
              <w:jc w:val="center"/>
              <w:rPr>
                <w:color w:val="000000"/>
                <w:sz w:val="22"/>
                <w:szCs w:val="22"/>
              </w:rPr>
            </w:pPr>
            <w:r>
              <w:rPr>
                <w:color w:val="000000"/>
                <w:sz w:val="22"/>
                <w:szCs w:val="22"/>
              </w:rPr>
              <w:t>Д19К51</w:t>
            </w:r>
          </w:p>
        </w:tc>
        <w:tc>
          <w:tcPr>
            <w:tcW w:w="1260" w:type="dxa"/>
            <w:vAlign w:val="bottom"/>
          </w:tcPr>
          <w:p w:rsidR="008A4BAE" w:rsidRPr="0075598F" w:rsidRDefault="008A4BAE" w:rsidP="00004DCB">
            <w:pPr>
              <w:jc w:val="center"/>
              <w:rPr>
                <w:color w:val="000000"/>
                <w:sz w:val="22"/>
                <w:szCs w:val="22"/>
                <w:lang w:val="en-US"/>
              </w:rPr>
            </w:pPr>
            <w:r>
              <w:rPr>
                <w:color w:val="000000"/>
                <w:sz w:val="22"/>
                <w:szCs w:val="22"/>
                <w:lang w:val="en-US"/>
              </w:rPr>
              <w:t>2,8</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 xml:space="preserve">Списывается фактическая себестоимость по реализованной продукции: </w:t>
            </w:r>
          </w:p>
        </w:tc>
        <w:tc>
          <w:tcPr>
            <w:tcW w:w="1980" w:type="dxa"/>
            <w:vAlign w:val="center"/>
          </w:tcPr>
          <w:p w:rsidR="008A4BAE" w:rsidRPr="00B05861" w:rsidRDefault="008A4BAE" w:rsidP="00004DCB">
            <w:pPr>
              <w:shd w:val="clear" w:color="auto" w:fill="FFFFFF"/>
              <w:spacing w:before="10" w:after="10"/>
              <w:jc w:val="center"/>
              <w:rPr>
                <w:spacing w:val="-5"/>
                <w:sz w:val="22"/>
                <w:szCs w:val="22"/>
              </w:rPr>
            </w:pPr>
          </w:p>
        </w:tc>
        <w:tc>
          <w:tcPr>
            <w:tcW w:w="1260" w:type="dxa"/>
            <w:vAlign w:val="bottom"/>
          </w:tcPr>
          <w:p w:rsidR="008A4BAE" w:rsidRDefault="008A4BAE" w:rsidP="00004DCB">
            <w:pPr>
              <w:jc w:val="center"/>
              <w:rPr>
                <w:color w:val="000000"/>
                <w:sz w:val="22"/>
                <w:szCs w:val="22"/>
              </w:rPr>
            </w:pP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53</w:t>
            </w:r>
          </w:p>
        </w:tc>
        <w:tc>
          <w:tcPr>
            <w:tcW w:w="5065" w:type="dxa"/>
          </w:tcPr>
          <w:p w:rsidR="008A4BAE" w:rsidRPr="00B05861" w:rsidRDefault="008A4BAE" w:rsidP="00004DCB">
            <w:pPr>
              <w:shd w:val="clear" w:color="auto" w:fill="FFFFFF"/>
              <w:spacing w:before="10" w:after="10"/>
              <w:jc w:val="both"/>
              <w:rPr>
                <w:spacing w:val="-5"/>
                <w:sz w:val="22"/>
                <w:szCs w:val="22"/>
              </w:rPr>
            </w:pPr>
            <w:r w:rsidRPr="00B05861">
              <w:rPr>
                <w:spacing w:val="-5"/>
                <w:sz w:val="22"/>
                <w:szCs w:val="22"/>
              </w:rPr>
              <w:t>по изделию А</w:t>
            </w:r>
          </w:p>
        </w:tc>
        <w:tc>
          <w:tcPr>
            <w:tcW w:w="1980" w:type="dxa"/>
            <w:vAlign w:val="center"/>
          </w:tcPr>
          <w:p w:rsidR="008A4BAE" w:rsidRDefault="008A4BAE" w:rsidP="00004DCB">
            <w:pPr>
              <w:jc w:val="center"/>
              <w:rPr>
                <w:color w:val="000000"/>
                <w:sz w:val="22"/>
                <w:szCs w:val="22"/>
              </w:rPr>
            </w:pPr>
            <w:r>
              <w:rPr>
                <w:color w:val="000000"/>
                <w:sz w:val="22"/>
                <w:szCs w:val="22"/>
              </w:rPr>
              <w:t>Д90/2К43</w:t>
            </w:r>
          </w:p>
        </w:tc>
        <w:tc>
          <w:tcPr>
            <w:tcW w:w="1260" w:type="dxa"/>
            <w:vAlign w:val="bottom"/>
          </w:tcPr>
          <w:p w:rsidR="008A4BAE" w:rsidRPr="0075598F" w:rsidRDefault="008A4BAE" w:rsidP="00004DCB">
            <w:pPr>
              <w:jc w:val="center"/>
              <w:rPr>
                <w:color w:val="000000"/>
                <w:sz w:val="22"/>
                <w:szCs w:val="22"/>
                <w:lang w:val="en-US"/>
              </w:rPr>
            </w:pPr>
            <w:r>
              <w:rPr>
                <w:color w:val="000000"/>
                <w:sz w:val="22"/>
                <w:szCs w:val="22"/>
                <w:lang w:val="en-US"/>
              </w:rPr>
              <w:t>3400</w:t>
            </w:r>
          </w:p>
        </w:tc>
      </w:tr>
      <w:tr w:rsidR="008A4BAE" w:rsidRPr="007D6B7B">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54</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по изделию Б</w:t>
            </w:r>
          </w:p>
        </w:tc>
        <w:tc>
          <w:tcPr>
            <w:tcW w:w="1980" w:type="dxa"/>
            <w:vAlign w:val="center"/>
          </w:tcPr>
          <w:p w:rsidR="008A4BAE" w:rsidRDefault="008A4BAE" w:rsidP="00004DCB">
            <w:pPr>
              <w:jc w:val="center"/>
              <w:rPr>
                <w:color w:val="000000"/>
                <w:sz w:val="22"/>
                <w:szCs w:val="22"/>
              </w:rPr>
            </w:pPr>
            <w:r>
              <w:rPr>
                <w:color w:val="000000"/>
                <w:sz w:val="22"/>
                <w:szCs w:val="22"/>
              </w:rPr>
              <w:t>Д90/2К43</w:t>
            </w:r>
          </w:p>
        </w:tc>
        <w:tc>
          <w:tcPr>
            <w:tcW w:w="1260" w:type="dxa"/>
            <w:vAlign w:val="bottom"/>
          </w:tcPr>
          <w:p w:rsidR="008A4BAE" w:rsidRPr="007D6B7B" w:rsidRDefault="008A4BAE" w:rsidP="00004DCB">
            <w:pPr>
              <w:jc w:val="center"/>
              <w:rPr>
                <w:color w:val="000000"/>
                <w:sz w:val="22"/>
                <w:szCs w:val="22"/>
                <w:lang w:val="en-US"/>
              </w:rPr>
            </w:pPr>
            <w:r>
              <w:rPr>
                <w:color w:val="000000"/>
                <w:sz w:val="22"/>
                <w:szCs w:val="22"/>
                <w:lang w:val="en-US"/>
              </w:rPr>
              <w:t>592</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Списываются расходы по продаже:</w:t>
            </w:r>
          </w:p>
        </w:tc>
        <w:tc>
          <w:tcPr>
            <w:tcW w:w="1980" w:type="dxa"/>
            <w:vAlign w:val="center"/>
          </w:tcPr>
          <w:p w:rsidR="008A4BAE" w:rsidRPr="00B05861" w:rsidRDefault="008A4BAE" w:rsidP="00004DCB">
            <w:pPr>
              <w:shd w:val="clear" w:color="auto" w:fill="FFFFFF"/>
              <w:spacing w:before="10" w:after="10"/>
              <w:jc w:val="center"/>
              <w:rPr>
                <w:spacing w:val="-6"/>
                <w:sz w:val="22"/>
                <w:szCs w:val="22"/>
              </w:rPr>
            </w:pPr>
          </w:p>
        </w:tc>
        <w:tc>
          <w:tcPr>
            <w:tcW w:w="1260" w:type="dxa"/>
            <w:vAlign w:val="bottom"/>
          </w:tcPr>
          <w:p w:rsidR="008A4BAE" w:rsidRDefault="008A4BAE" w:rsidP="00004DCB">
            <w:pPr>
              <w:jc w:val="center"/>
              <w:rPr>
                <w:color w:val="000000"/>
                <w:sz w:val="22"/>
                <w:szCs w:val="22"/>
              </w:rPr>
            </w:pP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55</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по изделию А</w:t>
            </w:r>
          </w:p>
        </w:tc>
        <w:tc>
          <w:tcPr>
            <w:tcW w:w="1980" w:type="dxa"/>
            <w:vAlign w:val="center"/>
          </w:tcPr>
          <w:p w:rsidR="008A4BAE" w:rsidRDefault="008A4BAE" w:rsidP="00004DCB">
            <w:pPr>
              <w:jc w:val="center"/>
              <w:rPr>
                <w:color w:val="000000"/>
                <w:sz w:val="22"/>
                <w:szCs w:val="22"/>
              </w:rPr>
            </w:pPr>
            <w:r>
              <w:rPr>
                <w:color w:val="000000"/>
                <w:sz w:val="22"/>
                <w:szCs w:val="22"/>
              </w:rPr>
              <w:t>Д90/2К44</w:t>
            </w:r>
          </w:p>
        </w:tc>
        <w:tc>
          <w:tcPr>
            <w:tcW w:w="1260" w:type="dxa"/>
            <w:vAlign w:val="bottom"/>
          </w:tcPr>
          <w:p w:rsidR="008A4BAE" w:rsidRPr="0075598F" w:rsidRDefault="008A4BAE" w:rsidP="00004DCB">
            <w:pPr>
              <w:jc w:val="center"/>
              <w:rPr>
                <w:color w:val="000000"/>
                <w:sz w:val="22"/>
                <w:szCs w:val="22"/>
                <w:lang w:val="en-US"/>
              </w:rPr>
            </w:pPr>
            <w:r>
              <w:rPr>
                <w:color w:val="000000"/>
                <w:sz w:val="22"/>
                <w:szCs w:val="22"/>
                <w:lang w:val="en-US"/>
              </w:rPr>
              <w:t>13,4</w:t>
            </w: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56</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по изделию Б</w:t>
            </w:r>
          </w:p>
        </w:tc>
        <w:tc>
          <w:tcPr>
            <w:tcW w:w="1980" w:type="dxa"/>
            <w:vAlign w:val="center"/>
          </w:tcPr>
          <w:p w:rsidR="008A4BAE" w:rsidRDefault="008A4BAE" w:rsidP="00004DCB">
            <w:pPr>
              <w:jc w:val="center"/>
              <w:rPr>
                <w:color w:val="000000"/>
                <w:sz w:val="22"/>
                <w:szCs w:val="22"/>
              </w:rPr>
            </w:pPr>
            <w:r>
              <w:rPr>
                <w:color w:val="000000"/>
                <w:sz w:val="22"/>
                <w:szCs w:val="22"/>
              </w:rPr>
              <w:t>Д90/2К44</w:t>
            </w:r>
          </w:p>
        </w:tc>
        <w:tc>
          <w:tcPr>
            <w:tcW w:w="1260" w:type="dxa"/>
            <w:vAlign w:val="bottom"/>
          </w:tcPr>
          <w:p w:rsidR="008A4BAE" w:rsidRPr="0075598F" w:rsidRDefault="008A4BAE" w:rsidP="00004DCB">
            <w:pPr>
              <w:jc w:val="center"/>
              <w:rPr>
                <w:color w:val="000000"/>
                <w:sz w:val="22"/>
                <w:szCs w:val="22"/>
                <w:lang w:val="en-US"/>
              </w:rPr>
            </w:pPr>
            <w:r>
              <w:rPr>
                <w:color w:val="000000"/>
                <w:sz w:val="22"/>
                <w:szCs w:val="22"/>
                <w:lang w:val="en-US"/>
              </w:rPr>
              <w:t>2</w:t>
            </w: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57</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Зачтен НДС по расходам на продажу</w:t>
            </w:r>
          </w:p>
        </w:tc>
        <w:tc>
          <w:tcPr>
            <w:tcW w:w="1980" w:type="dxa"/>
            <w:vAlign w:val="center"/>
          </w:tcPr>
          <w:p w:rsidR="008A4BAE" w:rsidRDefault="008A4BAE" w:rsidP="00004DCB">
            <w:pPr>
              <w:jc w:val="center"/>
              <w:rPr>
                <w:color w:val="000000"/>
                <w:sz w:val="22"/>
                <w:szCs w:val="22"/>
              </w:rPr>
            </w:pPr>
            <w:r>
              <w:rPr>
                <w:color w:val="000000"/>
                <w:sz w:val="22"/>
                <w:szCs w:val="22"/>
              </w:rPr>
              <w:t>Д68К19</w:t>
            </w:r>
          </w:p>
        </w:tc>
        <w:tc>
          <w:tcPr>
            <w:tcW w:w="1260" w:type="dxa"/>
            <w:vAlign w:val="bottom"/>
          </w:tcPr>
          <w:p w:rsidR="008A4BAE" w:rsidRPr="0075598F" w:rsidRDefault="008A4BAE" w:rsidP="00004DCB">
            <w:pPr>
              <w:jc w:val="center"/>
              <w:rPr>
                <w:color w:val="000000"/>
                <w:sz w:val="22"/>
                <w:szCs w:val="22"/>
                <w:lang w:val="en-US"/>
              </w:rPr>
            </w:pPr>
            <w:r>
              <w:rPr>
                <w:color w:val="000000"/>
                <w:sz w:val="22"/>
                <w:szCs w:val="22"/>
                <w:lang w:val="en-US"/>
              </w:rPr>
              <w:t>2,8</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Выявляются результаты продажи:</w:t>
            </w:r>
          </w:p>
        </w:tc>
        <w:tc>
          <w:tcPr>
            <w:tcW w:w="1980" w:type="dxa"/>
            <w:vAlign w:val="center"/>
          </w:tcPr>
          <w:p w:rsidR="008A4BAE" w:rsidRPr="00B05861" w:rsidRDefault="008A4BAE" w:rsidP="00004DCB">
            <w:pPr>
              <w:shd w:val="clear" w:color="auto" w:fill="FFFFFF"/>
              <w:spacing w:before="10" w:after="10"/>
              <w:jc w:val="center"/>
              <w:rPr>
                <w:spacing w:val="-6"/>
                <w:sz w:val="22"/>
                <w:szCs w:val="22"/>
              </w:rPr>
            </w:pPr>
          </w:p>
        </w:tc>
        <w:tc>
          <w:tcPr>
            <w:tcW w:w="1260" w:type="dxa"/>
            <w:vAlign w:val="bottom"/>
          </w:tcPr>
          <w:p w:rsidR="008A4BAE" w:rsidRDefault="008A4BAE" w:rsidP="00004DCB">
            <w:pPr>
              <w:jc w:val="center"/>
              <w:rPr>
                <w:sz w:val="22"/>
                <w:szCs w:val="22"/>
              </w:rPr>
            </w:pP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58</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по изделию А</w:t>
            </w:r>
          </w:p>
        </w:tc>
        <w:tc>
          <w:tcPr>
            <w:tcW w:w="1980" w:type="dxa"/>
            <w:vAlign w:val="center"/>
          </w:tcPr>
          <w:p w:rsidR="008A4BAE" w:rsidRDefault="008A4BAE" w:rsidP="00004DCB">
            <w:pPr>
              <w:jc w:val="center"/>
              <w:rPr>
                <w:color w:val="000000"/>
                <w:sz w:val="22"/>
                <w:szCs w:val="22"/>
              </w:rPr>
            </w:pPr>
            <w:r>
              <w:rPr>
                <w:color w:val="000000"/>
                <w:sz w:val="22"/>
                <w:szCs w:val="22"/>
              </w:rPr>
              <w:t>Д90/9К99</w:t>
            </w:r>
          </w:p>
        </w:tc>
        <w:tc>
          <w:tcPr>
            <w:tcW w:w="1260" w:type="dxa"/>
            <w:vAlign w:val="bottom"/>
          </w:tcPr>
          <w:p w:rsidR="008A4BAE" w:rsidRPr="0075598F" w:rsidRDefault="008A4BAE" w:rsidP="00004DCB">
            <w:pPr>
              <w:jc w:val="center"/>
              <w:rPr>
                <w:sz w:val="22"/>
                <w:szCs w:val="22"/>
                <w:lang w:val="en-US"/>
              </w:rPr>
            </w:pPr>
            <w:r>
              <w:rPr>
                <w:sz w:val="22"/>
                <w:szCs w:val="22"/>
                <w:lang w:val="en-US"/>
              </w:rPr>
              <w:t>1162,9</w:t>
            </w:r>
          </w:p>
        </w:tc>
      </w:tr>
      <w:tr w:rsidR="008A4BAE" w:rsidRPr="007D6B7B">
        <w:trPr>
          <w:jc w:val="center"/>
        </w:trPr>
        <w:tc>
          <w:tcPr>
            <w:tcW w:w="633" w:type="dxa"/>
            <w:vAlign w:val="center"/>
          </w:tcPr>
          <w:p w:rsidR="008A4BAE" w:rsidRPr="00B05861" w:rsidRDefault="008A4BAE" w:rsidP="00004DCB">
            <w:pPr>
              <w:shd w:val="clear" w:color="auto" w:fill="FFFFFF"/>
              <w:spacing w:before="10" w:after="10"/>
              <w:jc w:val="center"/>
              <w:rPr>
                <w:spacing w:val="-6"/>
                <w:sz w:val="22"/>
                <w:szCs w:val="22"/>
              </w:rPr>
            </w:pPr>
            <w:r w:rsidRPr="00B05861">
              <w:rPr>
                <w:spacing w:val="-6"/>
                <w:sz w:val="22"/>
                <w:szCs w:val="22"/>
              </w:rPr>
              <w:t>59</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6"/>
                <w:sz w:val="22"/>
                <w:szCs w:val="22"/>
              </w:rPr>
              <w:t>по изделию Б</w:t>
            </w:r>
          </w:p>
        </w:tc>
        <w:tc>
          <w:tcPr>
            <w:tcW w:w="1980" w:type="dxa"/>
            <w:vAlign w:val="center"/>
          </w:tcPr>
          <w:p w:rsidR="008A4BAE" w:rsidRDefault="008A4BAE" w:rsidP="00004DCB">
            <w:pPr>
              <w:jc w:val="center"/>
              <w:rPr>
                <w:sz w:val="22"/>
                <w:szCs w:val="22"/>
              </w:rPr>
            </w:pPr>
            <w:r>
              <w:rPr>
                <w:sz w:val="22"/>
                <w:szCs w:val="22"/>
              </w:rPr>
              <w:t>Д90/9К99</w:t>
            </w:r>
          </w:p>
        </w:tc>
        <w:tc>
          <w:tcPr>
            <w:tcW w:w="1260" w:type="dxa"/>
            <w:vAlign w:val="bottom"/>
          </w:tcPr>
          <w:p w:rsidR="008A4BAE" w:rsidRPr="007D6B7B" w:rsidRDefault="008A4BAE" w:rsidP="00004DCB">
            <w:pPr>
              <w:jc w:val="center"/>
              <w:rPr>
                <w:color w:val="000000"/>
                <w:sz w:val="22"/>
                <w:szCs w:val="22"/>
                <w:lang w:val="en-US"/>
              </w:rPr>
            </w:pPr>
            <w:r>
              <w:rPr>
                <w:color w:val="000000"/>
                <w:sz w:val="22"/>
                <w:szCs w:val="22"/>
                <w:lang w:val="en-US"/>
              </w:rPr>
              <w:t>97,5</w:t>
            </w:r>
          </w:p>
        </w:tc>
      </w:tr>
      <w:tr w:rsidR="008A4BAE" w:rsidRPr="007D6B7B">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60</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Начислен налог на прибыль (24%)</w:t>
            </w:r>
          </w:p>
        </w:tc>
        <w:tc>
          <w:tcPr>
            <w:tcW w:w="1980" w:type="dxa"/>
            <w:vAlign w:val="center"/>
          </w:tcPr>
          <w:p w:rsidR="008A4BAE" w:rsidRDefault="008A4BAE" w:rsidP="00004DCB">
            <w:pPr>
              <w:jc w:val="center"/>
              <w:rPr>
                <w:sz w:val="22"/>
                <w:szCs w:val="22"/>
              </w:rPr>
            </w:pPr>
            <w:r>
              <w:rPr>
                <w:sz w:val="22"/>
                <w:szCs w:val="22"/>
              </w:rPr>
              <w:t>Д99К68</w:t>
            </w:r>
          </w:p>
        </w:tc>
        <w:tc>
          <w:tcPr>
            <w:tcW w:w="1260" w:type="dxa"/>
            <w:vAlign w:val="bottom"/>
          </w:tcPr>
          <w:p w:rsidR="008A4BAE" w:rsidRPr="007D6B7B" w:rsidRDefault="008A4BAE" w:rsidP="00004DCB">
            <w:pPr>
              <w:jc w:val="center"/>
              <w:rPr>
                <w:color w:val="000000"/>
                <w:sz w:val="22"/>
                <w:szCs w:val="22"/>
                <w:lang w:val="en-US"/>
              </w:rPr>
            </w:pPr>
            <w:r>
              <w:rPr>
                <w:color w:val="000000"/>
                <w:sz w:val="22"/>
                <w:szCs w:val="22"/>
                <w:lang w:val="en-US"/>
              </w:rPr>
              <w:t>302,5</w:t>
            </w:r>
          </w:p>
        </w:tc>
      </w:tr>
      <w:tr w:rsidR="008A4BAE">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Перечислена с расчетного счета задолженность:</w:t>
            </w:r>
          </w:p>
        </w:tc>
        <w:tc>
          <w:tcPr>
            <w:tcW w:w="1980" w:type="dxa"/>
            <w:vAlign w:val="center"/>
          </w:tcPr>
          <w:p w:rsidR="008A4BAE" w:rsidRDefault="008A4BAE" w:rsidP="00004DCB">
            <w:pPr>
              <w:jc w:val="center"/>
              <w:rPr>
                <w:sz w:val="22"/>
                <w:szCs w:val="22"/>
              </w:rPr>
            </w:pPr>
          </w:p>
        </w:tc>
        <w:tc>
          <w:tcPr>
            <w:tcW w:w="1260" w:type="dxa"/>
            <w:vAlign w:val="bottom"/>
          </w:tcPr>
          <w:p w:rsidR="008A4BAE" w:rsidRDefault="008A4BAE" w:rsidP="00004DCB">
            <w:pPr>
              <w:jc w:val="center"/>
              <w:rPr>
                <w:color w:val="000000"/>
                <w:sz w:val="22"/>
                <w:szCs w:val="22"/>
              </w:rPr>
            </w:pPr>
          </w:p>
        </w:tc>
      </w:tr>
      <w:tr w:rsidR="008A4BAE" w:rsidRPr="007D6B7B">
        <w:trPr>
          <w:jc w:val="center"/>
        </w:trPr>
        <w:tc>
          <w:tcPr>
            <w:tcW w:w="633" w:type="dxa"/>
            <w:vAlign w:val="center"/>
          </w:tcPr>
          <w:p w:rsidR="008A4BAE" w:rsidRPr="00B05861" w:rsidRDefault="008A4BAE" w:rsidP="00004DCB">
            <w:pPr>
              <w:shd w:val="clear" w:color="auto" w:fill="FFFFFF"/>
              <w:spacing w:before="10" w:after="10"/>
              <w:jc w:val="center"/>
              <w:rPr>
                <w:spacing w:val="-8"/>
                <w:sz w:val="22"/>
                <w:szCs w:val="22"/>
              </w:rPr>
            </w:pPr>
            <w:r w:rsidRPr="00B05861">
              <w:rPr>
                <w:spacing w:val="-8"/>
                <w:sz w:val="22"/>
                <w:szCs w:val="22"/>
              </w:rPr>
              <w:t>61</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8"/>
                <w:sz w:val="22"/>
                <w:szCs w:val="22"/>
              </w:rPr>
              <w:t>бюджету</w:t>
            </w:r>
          </w:p>
        </w:tc>
        <w:tc>
          <w:tcPr>
            <w:tcW w:w="1980" w:type="dxa"/>
            <w:vAlign w:val="center"/>
          </w:tcPr>
          <w:p w:rsidR="008A4BAE" w:rsidRPr="00B05861" w:rsidRDefault="008A4BAE" w:rsidP="00004DCB">
            <w:pPr>
              <w:shd w:val="clear" w:color="auto" w:fill="FFFFFF"/>
              <w:spacing w:before="10" w:after="10"/>
              <w:jc w:val="center"/>
              <w:rPr>
                <w:spacing w:val="-8"/>
                <w:sz w:val="22"/>
                <w:szCs w:val="22"/>
              </w:rPr>
            </w:pPr>
            <w:r>
              <w:rPr>
                <w:sz w:val="22"/>
                <w:szCs w:val="22"/>
              </w:rPr>
              <w:t>Д68К51</w:t>
            </w:r>
          </w:p>
        </w:tc>
        <w:tc>
          <w:tcPr>
            <w:tcW w:w="1260" w:type="dxa"/>
            <w:vAlign w:val="bottom"/>
          </w:tcPr>
          <w:p w:rsidR="008A4BAE" w:rsidRPr="007D6B7B" w:rsidRDefault="008A4BAE" w:rsidP="00004DCB">
            <w:pPr>
              <w:jc w:val="center"/>
              <w:rPr>
                <w:color w:val="000000"/>
                <w:sz w:val="22"/>
                <w:szCs w:val="22"/>
                <w:lang w:val="en-US"/>
              </w:rPr>
            </w:pPr>
            <w:r>
              <w:rPr>
                <w:color w:val="000000"/>
                <w:sz w:val="22"/>
                <w:szCs w:val="22"/>
                <w:lang w:val="en-US"/>
              </w:rPr>
              <w:t>914,1</w:t>
            </w: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62</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органам соцстраха</w:t>
            </w:r>
          </w:p>
        </w:tc>
        <w:tc>
          <w:tcPr>
            <w:tcW w:w="1980" w:type="dxa"/>
            <w:vAlign w:val="center"/>
          </w:tcPr>
          <w:p w:rsidR="008A4BAE" w:rsidRDefault="008A4BAE" w:rsidP="00004DCB">
            <w:pPr>
              <w:jc w:val="center"/>
              <w:rPr>
                <w:sz w:val="22"/>
                <w:szCs w:val="22"/>
              </w:rPr>
            </w:pPr>
            <w:r>
              <w:rPr>
                <w:sz w:val="22"/>
                <w:szCs w:val="22"/>
              </w:rPr>
              <w:t>Д69К51</w:t>
            </w:r>
          </w:p>
        </w:tc>
        <w:tc>
          <w:tcPr>
            <w:tcW w:w="1260" w:type="dxa"/>
            <w:vAlign w:val="bottom"/>
          </w:tcPr>
          <w:p w:rsidR="008A4BAE" w:rsidRPr="0075598F" w:rsidRDefault="008A4BAE" w:rsidP="00004DCB">
            <w:pPr>
              <w:jc w:val="center"/>
              <w:rPr>
                <w:color w:val="000000"/>
                <w:sz w:val="22"/>
                <w:szCs w:val="22"/>
                <w:lang w:val="en-US"/>
              </w:rPr>
            </w:pPr>
            <w:r>
              <w:rPr>
                <w:color w:val="000000"/>
                <w:sz w:val="22"/>
                <w:szCs w:val="22"/>
                <w:lang w:val="en-US"/>
              </w:rPr>
              <w:t>225,5</w:t>
            </w:r>
          </w:p>
        </w:tc>
      </w:tr>
      <w:tr w:rsidR="008A4BAE" w:rsidRPr="0075598F">
        <w:trPr>
          <w:jc w:val="center"/>
        </w:trPr>
        <w:tc>
          <w:tcPr>
            <w:tcW w:w="633" w:type="dxa"/>
            <w:vAlign w:val="center"/>
          </w:tcPr>
          <w:p w:rsidR="008A4BAE" w:rsidRPr="00B05861" w:rsidRDefault="008A4BAE" w:rsidP="00004DCB">
            <w:pPr>
              <w:shd w:val="clear" w:color="auto" w:fill="FFFFFF"/>
              <w:spacing w:before="10" w:after="10"/>
              <w:jc w:val="center"/>
              <w:rPr>
                <w:spacing w:val="-5"/>
                <w:sz w:val="22"/>
                <w:szCs w:val="22"/>
              </w:rPr>
            </w:pPr>
            <w:r w:rsidRPr="00B05861">
              <w:rPr>
                <w:spacing w:val="-5"/>
                <w:sz w:val="22"/>
                <w:szCs w:val="22"/>
              </w:rPr>
              <w:t>63</w:t>
            </w:r>
          </w:p>
        </w:tc>
        <w:tc>
          <w:tcPr>
            <w:tcW w:w="5065" w:type="dxa"/>
          </w:tcPr>
          <w:p w:rsidR="008A4BAE" w:rsidRPr="00B05861" w:rsidRDefault="008A4BAE" w:rsidP="00004DCB">
            <w:pPr>
              <w:shd w:val="clear" w:color="auto" w:fill="FFFFFF"/>
              <w:spacing w:before="10" w:after="10"/>
              <w:jc w:val="both"/>
              <w:rPr>
                <w:sz w:val="22"/>
                <w:szCs w:val="22"/>
              </w:rPr>
            </w:pPr>
            <w:r w:rsidRPr="00B05861">
              <w:rPr>
                <w:spacing w:val="-5"/>
                <w:sz w:val="22"/>
                <w:szCs w:val="22"/>
              </w:rPr>
              <w:t>Произведены расчеты по ссуде</w:t>
            </w:r>
          </w:p>
        </w:tc>
        <w:tc>
          <w:tcPr>
            <w:tcW w:w="1980" w:type="dxa"/>
            <w:vAlign w:val="center"/>
          </w:tcPr>
          <w:p w:rsidR="008A4BAE" w:rsidRDefault="008A4BAE" w:rsidP="00004DCB">
            <w:pPr>
              <w:jc w:val="center"/>
              <w:rPr>
                <w:sz w:val="22"/>
                <w:szCs w:val="22"/>
              </w:rPr>
            </w:pPr>
            <w:r>
              <w:rPr>
                <w:sz w:val="22"/>
                <w:szCs w:val="22"/>
              </w:rPr>
              <w:t>Д66К51</w:t>
            </w:r>
          </w:p>
        </w:tc>
        <w:tc>
          <w:tcPr>
            <w:tcW w:w="1260" w:type="dxa"/>
            <w:vAlign w:val="bottom"/>
          </w:tcPr>
          <w:p w:rsidR="008A4BAE" w:rsidRPr="0075598F" w:rsidRDefault="008A4BAE" w:rsidP="00004DCB">
            <w:pPr>
              <w:jc w:val="center"/>
              <w:rPr>
                <w:color w:val="000000"/>
                <w:sz w:val="22"/>
                <w:szCs w:val="22"/>
                <w:lang w:val="en-US"/>
              </w:rPr>
            </w:pPr>
            <w:r>
              <w:rPr>
                <w:color w:val="000000"/>
                <w:sz w:val="22"/>
                <w:szCs w:val="22"/>
                <w:lang w:val="en-US"/>
              </w:rPr>
              <w:t>312,5</w:t>
            </w:r>
          </w:p>
        </w:tc>
      </w:tr>
    </w:tbl>
    <w:p w:rsidR="008A4BAE" w:rsidRPr="00073900" w:rsidRDefault="008A4BAE" w:rsidP="008A4BAE">
      <w:pPr>
        <w:spacing w:line="360" w:lineRule="auto"/>
        <w:jc w:val="right"/>
        <w:rPr>
          <w:sz w:val="28"/>
          <w:szCs w:val="28"/>
        </w:rPr>
      </w:pPr>
    </w:p>
    <w:p w:rsidR="00E949A4" w:rsidRDefault="00E949A4" w:rsidP="00E949A4">
      <w:pPr>
        <w:ind w:firstLine="851"/>
        <w:jc w:val="both"/>
        <w:rPr>
          <w:sz w:val="28"/>
          <w:szCs w:val="28"/>
        </w:rPr>
      </w:pPr>
    </w:p>
    <w:p w:rsidR="00E949A4" w:rsidRDefault="00E949A4" w:rsidP="00E949A4">
      <w:pPr>
        <w:ind w:firstLine="851"/>
        <w:jc w:val="both"/>
        <w:rPr>
          <w:sz w:val="28"/>
          <w:szCs w:val="28"/>
        </w:rPr>
      </w:pPr>
      <w:r>
        <w:rPr>
          <w:sz w:val="28"/>
          <w:szCs w:val="28"/>
        </w:rPr>
        <w:t>2.2 Расчетная часть</w:t>
      </w:r>
    </w:p>
    <w:p w:rsidR="00E949A4" w:rsidRDefault="00E949A4" w:rsidP="00E949A4">
      <w:pPr>
        <w:ind w:firstLine="851"/>
        <w:jc w:val="both"/>
        <w:rPr>
          <w:sz w:val="28"/>
          <w:szCs w:val="28"/>
        </w:rPr>
      </w:pPr>
    </w:p>
    <w:p w:rsidR="00E949A4" w:rsidRDefault="00E949A4" w:rsidP="00E949A4">
      <w:pPr>
        <w:ind w:firstLine="851"/>
        <w:jc w:val="both"/>
        <w:rPr>
          <w:sz w:val="28"/>
          <w:szCs w:val="28"/>
        </w:rPr>
      </w:pPr>
    </w:p>
    <w:p w:rsidR="00E949A4" w:rsidRDefault="00E949A4" w:rsidP="00E949A4">
      <w:pPr>
        <w:spacing w:line="360" w:lineRule="auto"/>
        <w:ind w:firstLine="851"/>
        <w:jc w:val="both"/>
        <w:rPr>
          <w:sz w:val="28"/>
          <w:szCs w:val="28"/>
        </w:rPr>
      </w:pPr>
      <w:r w:rsidRPr="00F73AA4">
        <w:rPr>
          <w:sz w:val="28"/>
          <w:szCs w:val="28"/>
        </w:rPr>
        <w:t>К пунктам 17,18,19,20 регистрационного журнала произведен расчет для определения отклонений (ТЗР), относящихся к материалам отпущенным. Для определения доли ТЗР, приходящейся на материалы израсходованные, определяем коэффициент распределения по формуле:</w:t>
      </w:r>
    </w:p>
    <w:p w:rsidR="00E949A4" w:rsidRPr="00F73AA4" w:rsidRDefault="00E949A4" w:rsidP="00E949A4">
      <w:pPr>
        <w:spacing w:line="360" w:lineRule="auto"/>
        <w:ind w:firstLine="851"/>
        <w:jc w:val="both"/>
        <w:rPr>
          <w:sz w:val="28"/>
          <w:szCs w:val="28"/>
        </w:rPr>
      </w:pPr>
      <w:r w:rsidRPr="000B323E">
        <w:rPr>
          <w:position w:val="-32"/>
          <w:sz w:val="28"/>
        </w:rPr>
        <w:object w:dxaOrig="50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37.5pt" o:ole="">
            <v:imagedata r:id="rId7" o:title=""/>
          </v:shape>
          <o:OLEObject Type="Embed" ProgID="Equation.3" ShapeID="_x0000_i1025" DrawAspect="Content" ObjectID="_1469728003" r:id="rId8"/>
        </w:object>
      </w:r>
    </w:p>
    <w:p w:rsidR="00E949A4" w:rsidRPr="00A94071" w:rsidRDefault="00E949A4" w:rsidP="00E949A4">
      <w:pPr>
        <w:spacing w:line="360" w:lineRule="auto"/>
        <w:ind w:firstLine="851"/>
        <w:jc w:val="both"/>
        <w:rPr>
          <w:sz w:val="28"/>
          <w:szCs w:val="28"/>
        </w:rPr>
      </w:pPr>
      <w:r w:rsidRPr="00A94071">
        <w:rPr>
          <w:sz w:val="28"/>
          <w:szCs w:val="28"/>
        </w:rPr>
        <w:t>Сумма отклонений определяется путем умножения учетной стоимости израсходованных материалов на К</w:t>
      </w:r>
      <w:r w:rsidRPr="00A94071">
        <w:rPr>
          <w:sz w:val="28"/>
          <w:szCs w:val="28"/>
          <w:vertAlign w:val="subscript"/>
        </w:rPr>
        <w:t>РАСПР</w:t>
      </w:r>
      <w:r w:rsidRPr="00A94071">
        <w:rPr>
          <w:sz w:val="28"/>
          <w:szCs w:val="28"/>
        </w:rPr>
        <w:t>.</w:t>
      </w:r>
    </w:p>
    <w:p w:rsidR="00E949A4" w:rsidRPr="00A94071" w:rsidRDefault="00E949A4" w:rsidP="00E949A4">
      <w:pPr>
        <w:spacing w:line="360" w:lineRule="auto"/>
        <w:ind w:firstLine="851"/>
        <w:jc w:val="both"/>
        <w:rPr>
          <w:sz w:val="28"/>
          <w:szCs w:val="28"/>
        </w:rPr>
      </w:pPr>
      <w:r w:rsidRPr="00A94071">
        <w:rPr>
          <w:sz w:val="28"/>
          <w:szCs w:val="28"/>
        </w:rPr>
        <w:t>Фактическая стоимость = Учетная стоимость + ТЗР.</w:t>
      </w:r>
    </w:p>
    <w:p w:rsidR="00E949A4" w:rsidRDefault="00E949A4" w:rsidP="00E949A4">
      <w:pPr>
        <w:spacing w:line="360" w:lineRule="auto"/>
        <w:ind w:firstLine="851"/>
        <w:rPr>
          <w:sz w:val="28"/>
          <w:szCs w:val="28"/>
        </w:rPr>
      </w:pPr>
      <w:r w:rsidRPr="00A94071">
        <w:rPr>
          <w:sz w:val="28"/>
          <w:szCs w:val="28"/>
        </w:rPr>
        <w:t>Рассчитанные значения представлены в таблице 2.3.</w:t>
      </w:r>
      <w:r w:rsidRPr="000B323E">
        <w:rPr>
          <w:sz w:val="28"/>
          <w:szCs w:val="28"/>
        </w:rPr>
        <w:t xml:space="preserve"> </w:t>
      </w:r>
    </w:p>
    <w:p w:rsidR="00E949A4" w:rsidRDefault="00E949A4" w:rsidP="00E949A4">
      <w:pPr>
        <w:ind w:firstLine="851"/>
        <w:rPr>
          <w:sz w:val="28"/>
          <w:szCs w:val="28"/>
        </w:rPr>
      </w:pPr>
    </w:p>
    <w:p w:rsidR="00E949A4" w:rsidRDefault="00E949A4" w:rsidP="00E949A4">
      <w:pPr>
        <w:ind w:firstLine="851"/>
        <w:rPr>
          <w:sz w:val="28"/>
          <w:szCs w:val="28"/>
        </w:rPr>
      </w:pPr>
    </w:p>
    <w:p w:rsidR="00E949A4" w:rsidRDefault="00E949A4" w:rsidP="00E949A4">
      <w:pPr>
        <w:spacing w:line="360" w:lineRule="auto"/>
        <w:ind w:firstLine="851"/>
        <w:rPr>
          <w:sz w:val="28"/>
          <w:szCs w:val="28"/>
        </w:rPr>
      </w:pPr>
      <w:r w:rsidRPr="00A94071">
        <w:rPr>
          <w:sz w:val="28"/>
          <w:szCs w:val="28"/>
        </w:rPr>
        <w:t>Таблица 2.3 – Расчет фактической стоимости списанных материалов</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690"/>
        <w:gridCol w:w="1874"/>
        <w:gridCol w:w="1749"/>
      </w:tblGrid>
      <w:tr w:rsidR="00E949A4" w:rsidRPr="00AA2CCC">
        <w:trPr>
          <w:jc w:val="center"/>
        </w:trPr>
        <w:tc>
          <w:tcPr>
            <w:tcW w:w="3666" w:type="dxa"/>
            <w:vAlign w:val="center"/>
          </w:tcPr>
          <w:p w:rsidR="00E949A4" w:rsidRPr="00AA2CCC" w:rsidRDefault="00E949A4" w:rsidP="00E949A4">
            <w:pPr>
              <w:spacing w:before="40" w:after="40"/>
              <w:jc w:val="center"/>
              <w:rPr>
                <w:sz w:val="22"/>
                <w:szCs w:val="22"/>
              </w:rPr>
            </w:pPr>
            <w:r w:rsidRPr="00AA2CCC">
              <w:rPr>
                <w:sz w:val="22"/>
                <w:szCs w:val="22"/>
              </w:rPr>
              <w:t>Наименование операций</w:t>
            </w:r>
          </w:p>
        </w:tc>
        <w:tc>
          <w:tcPr>
            <w:tcW w:w="1690" w:type="dxa"/>
            <w:vAlign w:val="center"/>
          </w:tcPr>
          <w:p w:rsidR="00E949A4" w:rsidRPr="00AA2CCC" w:rsidRDefault="00E949A4" w:rsidP="00E949A4">
            <w:pPr>
              <w:spacing w:before="40" w:after="40"/>
              <w:jc w:val="center"/>
              <w:rPr>
                <w:sz w:val="22"/>
                <w:szCs w:val="22"/>
              </w:rPr>
            </w:pPr>
            <w:r w:rsidRPr="00AA2CCC">
              <w:rPr>
                <w:sz w:val="22"/>
                <w:szCs w:val="22"/>
              </w:rPr>
              <w:t>Учетная</w:t>
            </w:r>
            <w:r w:rsidRPr="00AA2CCC">
              <w:rPr>
                <w:sz w:val="22"/>
                <w:szCs w:val="22"/>
              </w:rPr>
              <w:br/>
              <w:t>стоимость (сч.10)</w:t>
            </w:r>
          </w:p>
        </w:tc>
        <w:tc>
          <w:tcPr>
            <w:tcW w:w="1874" w:type="dxa"/>
            <w:vAlign w:val="center"/>
          </w:tcPr>
          <w:p w:rsidR="00E949A4" w:rsidRPr="00AA2CCC" w:rsidRDefault="00E949A4" w:rsidP="00E949A4">
            <w:pPr>
              <w:spacing w:before="40" w:after="40"/>
              <w:jc w:val="center"/>
              <w:rPr>
                <w:sz w:val="22"/>
                <w:szCs w:val="22"/>
              </w:rPr>
            </w:pPr>
            <w:r w:rsidRPr="00AA2CCC">
              <w:rPr>
                <w:sz w:val="22"/>
                <w:szCs w:val="22"/>
              </w:rPr>
              <w:t>Отклонения (ТЗР) (сч.16)</w:t>
            </w:r>
          </w:p>
        </w:tc>
        <w:tc>
          <w:tcPr>
            <w:tcW w:w="1749" w:type="dxa"/>
            <w:vAlign w:val="center"/>
          </w:tcPr>
          <w:p w:rsidR="00E949A4" w:rsidRPr="00AA2CCC" w:rsidRDefault="00E949A4" w:rsidP="00E949A4">
            <w:pPr>
              <w:spacing w:before="40" w:after="40"/>
              <w:jc w:val="center"/>
              <w:rPr>
                <w:sz w:val="22"/>
                <w:szCs w:val="22"/>
              </w:rPr>
            </w:pPr>
            <w:r w:rsidRPr="00AA2CCC">
              <w:rPr>
                <w:sz w:val="22"/>
                <w:szCs w:val="22"/>
              </w:rPr>
              <w:t>Фактическая стоимость</w:t>
            </w:r>
          </w:p>
        </w:tc>
      </w:tr>
      <w:tr w:rsidR="00E949A4" w:rsidRPr="00AA2CCC">
        <w:trPr>
          <w:jc w:val="center"/>
        </w:trPr>
        <w:tc>
          <w:tcPr>
            <w:tcW w:w="3666" w:type="dxa"/>
          </w:tcPr>
          <w:p w:rsidR="00E949A4" w:rsidRPr="00AA2CCC" w:rsidRDefault="00E949A4" w:rsidP="00E949A4">
            <w:pPr>
              <w:spacing w:before="40" w:after="40"/>
              <w:jc w:val="both"/>
              <w:rPr>
                <w:sz w:val="22"/>
                <w:szCs w:val="22"/>
              </w:rPr>
            </w:pPr>
            <w:r w:rsidRPr="00AA2CCC">
              <w:rPr>
                <w:sz w:val="22"/>
                <w:szCs w:val="22"/>
              </w:rPr>
              <w:t>Остаток на начало месяца</w:t>
            </w:r>
          </w:p>
        </w:tc>
        <w:tc>
          <w:tcPr>
            <w:tcW w:w="1690" w:type="dxa"/>
            <w:vAlign w:val="center"/>
          </w:tcPr>
          <w:p w:rsidR="00E949A4" w:rsidRPr="0075598F" w:rsidRDefault="00E949A4" w:rsidP="00E949A4">
            <w:pPr>
              <w:jc w:val="center"/>
              <w:rPr>
                <w:sz w:val="22"/>
                <w:szCs w:val="22"/>
                <w:lang w:val="en-US"/>
              </w:rPr>
            </w:pPr>
            <w:r>
              <w:rPr>
                <w:sz w:val="22"/>
                <w:szCs w:val="22"/>
                <w:lang w:val="en-US"/>
              </w:rPr>
              <w:t>1471,5</w:t>
            </w:r>
          </w:p>
        </w:tc>
        <w:tc>
          <w:tcPr>
            <w:tcW w:w="1874" w:type="dxa"/>
            <w:vAlign w:val="center"/>
          </w:tcPr>
          <w:p w:rsidR="00E949A4" w:rsidRPr="0075598F" w:rsidRDefault="00E949A4" w:rsidP="00E949A4">
            <w:pPr>
              <w:jc w:val="center"/>
              <w:rPr>
                <w:sz w:val="22"/>
                <w:szCs w:val="22"/>
                <w:lang w:val="en-US"/>
              </w:rPr>
            </w:pPr>
            <w:r>
              <w:rPr>
                <w:sz w:val="22"/>
                <w:szCs w:val="22"/>
                <w:lang w:val="en-US"/>
              </w:rPr>
              <w:t>86,5</w:t>
            </w:r>
          </w:p>
        </w:tc>
        <w:tc>
          <w:tcPr>
            <w:tcW w:w="1749" w:type="dxa"/>
            <w:vAlign w:val="center"/>
          </w:tcPr>
          <w:p w:rsidR="00E949A4" w:rsidRPr="00BF1718" w:rsidRDefault="00E949A4" w:rsidP="00E949A4">
            <w:pPr>
              <w:jc w:val="center"/>
              <w:rPr>
                <w:sz w:val="22"/>
                <w:szCs w:val="22"/>
              </w:rPr>
            </w:pPr>
            <w:r>
              <w:rPr>
                <w:sz w:val="22"/>
                <w:szCs w:val="22"/>
                <w:lang w:val="en-US"/>
              </w:rPr>
              <w:t>1558</w:t>
            </w:r>
          </w:p>
        </w:tc>
      </w:tr>
      <w:tr w:rsidR="00E949A4" w:rsidRPr="00AA2CCC">
        <w:trPr>
          <w:jc w:val="center"/>
        </w:trPr>
        <w:tc>
          <w:tcPr>
            <w:tcW w:w="3666" w:type="dxa"/>
          </w:tcPr>
          <w:p w:rsidR="00E949A4" w:rsidRPr="00AA2CCC" w:rsidRDefault="00E949A4" w:rsidP="00E949A4">
            <w:pPr>
              <w:spacing w:before="40" w:after="40"/>
              <w:jc w:val="both"/>
              <w:rPr>
                <w:sz w:val="22"/>
                <w:szCs w:val="22"/>
              </w:rPr>
            </w:pPr>
            <w:r w:rsidRPr="00AA2CCC">
              <w:rPr>
                <w:sz w:val="22"/>
                <w:szCs w:val="22"/>
              </w:rPr>
              <w:t>Поступило за месяц</w:t>
            </w:r>
          </w:p>
        </w:tc>
        <w:tc>
          <w:tcPr>
            <w:tcW w:w="1690" w:type="dxa"/>
            <w:vAlign w:val="center"/>
          </w:tcPr>
          <w:p w:rsidR="00E949A4" w:rsidRPr="0075598F" w:rsidRDefault="00E949A4" w:rsidP="00E949A4">
            <w:pPr>
              <w:jc w:val="center"/>
              <w:rPr>
                <w:sz w:val="22"/>
                <w:szCs w:val="22"/>
                <w:lang w:val="en-US"/>
              </w:rPr>
            </w:pPr>
            <w:r>
              <w:rPr>
                <w:sz w:val="22"/>
                <w:szCs w:val="22"/>
                <w:lang w:val="en-US"/>
              </w:rPr>
              <w:t>2300,3</w:t>
            </w:r>
          </w:p>
        </w:tc>
        <w:tc>
          <w:tcPr>
            <w:tcW w:w="1874" w:type="dxa"/>
            <w:vAlign w:val="center"/>
          </w:tcPr>
          <w:p w:rsidR="00E949A4" w:rsidRPr="0075598F" w:rsidRDefault="00E949A4" w:rsidP="00E949A4">
            <w:pPr>
              <w:jc w:val="center"/>
              <w:rPr>
                <w:sz w:val="22"/>
                <w:szCs w:val="22"/>
                <w:lang w:val="en-US"/>
              </w:rPr>
            </w:pPr>
            <w:r>
              <w:rPr>
                <w:sz w:val="22"/>
                <w:szCs w:val="22"/>
                <w:lang w:val="en-US"/>
              </w:rPr>
              <w:t>122,8</w:t>
            </w:r>
          </w:p>
        </w:tc>
        <w:tc>
          <w:tcPr>
            <w:tcW w:w="1749" w:type="dxa"/>
            <w:vAlign w:val="center"/>
          </w:tcPr>
          <w:p w:rsidR="00E949A4" w:rsidRPr="0075598F" w:rsidRDefault="00E949A4" w:rsidP="00E949A4">
            <w:pPr>
              <w:jc w:val="center"/>
              <w:rPr>
                <w:sz w:val="22"/>
                <w:szCs w:val="22"/>
                <w:lang w:val="en-US"/>
              </w:rPr>
            </w:pPr>
            <w:r>
              <w:rPr>
                <w:sz w:val="22"/>
                <w:szCs w:val="22"/>
                <w:lang w:val="en-US"/>
              </w:rPr>
              <w:t>2423,1</w:t>
            </w:r>
          </w:p>
        </w:tc>
      </w:tr>
      <w:tr w:rsidR="00E949A4" w:rsidRPr="00AA2CCC">
        <w:trPr>
          <w:jc w:val="center"/>
        </w:trPr>
        <w:tc>
          <w:tcPr>
            <w:tcW w:w="3666" w:type="dxa"/>
          </w:tcPr>
          <w:p w:rsidR="00E949A4" w:rsidRPr="00AA2CCC" w:rsidRDefault="00E949A4" w:rsidP="00E949A4">
            <w:pPr>
              <w:tabs>
                <w:tab w:val="left" w:pos="2450"/>
              </w:tabs>
              <w:spacing w:before="40" w:after="40"/>
              <w:jc w:val="both"/>
              <w:rPr>
                <w:sz w:val="22"/>
                <w:szCs w:val="22"/>
              </w:rPr>
            </w:pPr>
            <w:r w:rsidRPr="00AA2CCC">
              <w:rPr>
                <w:sz w:val="22"/>
                <w:szCs w:val="22"/>
              </w:rPr>
              <w:t xml:space="preserve">Израсходовано на: </w:t>
            </w:r>
            <w:r w:rsidRPr="00AA2CCC">
              <w:rPr>
                <w:sz w:val="22"/>
                <w:szCs w:val="22"/>
              </w:rPr>
              <w:tab/>
            </w:r>
          </w:p>
        </w:tc>
        <w:tc>
          <w:tcPr>
            <w:tcW w:w="1690" w:type="dxa"/>
            <w:vAlign w:val="center"/>
          </w:tcPr>
          <w:p w:rsidR="00E949A4" w:rsidRPr="00BF1718" w:rsidRDefault="00E949A4" w:rsidP="00E949A4">
            <w:pPr>
              <w:jc w:val="center"/>
              <w:rPr>
                <w:rFonts w:ascii="Arial" w:hAnsi="Arial"/>
                <w:sz w:val="22"/>
                <w:szCs w:val="22"/>
              </w:rPr>
            </w:pPr>
            <w:r w:rsidRPr="00BF1718">
              <w:rPr>
                <w:rFonts w:ascii="Arial" w:hAnsi="Arial"/>
                <w:sz w:val="22"/>
                <w:szCs w:val="22"/>
              </w:rPr>
              <w:t> </w:t>
            </w:r>
          </w:p>
        </w:tc>
        <w:tc>
          <w:tcPr>
            <w:tcW w:w="1874" w:type="dxa"/>
            <w:vAlign w:val="center"/>
          </w:tcPr>
          <w:p w:rsidR="00E949A4" w:rsidRPr="00BF1718" w:rsidRDefault="00E949A4" w:rsidP="00E949A4">
            <w:pPr>
              <w:jc w:val="center"/>
              <w:rPr>
                <w:sz w:val="22"/>
                <w:szCs w:val="22"/>
              </w:rPr>
            </w:pPr>
            <w:r w:rsidRPr="00BF1718">
              <w:rPr>
                <w:sz w:val="22"/>
                <w:szCs w:val="22"/>
              </w:rPr>
              <w:t> </w:t>
            </w:r>
          </w:p>
        </w:tc>
        <w:tc>
          <w:tcPr>
            <w:tcW w:w="1749" w:type="dxa"/>
            <w:vAlign w:val="center"/>
          </w:tcPr>
          <w:p w:rsidR="00E949A4" w:rsidRPr="00BF1718" w:rsidRDefault="00E949A4" w:rsidP="00E949A4">
            <w:pPr>
              <w:jc w:val="center"/>
              <w:rPr>
                <w:sz w:val="22"/>
                <w:szCs w:val="22"/>
              </w:rPr>
            </w:pPr>
            <w:r w:rsidRPr="00BF1718">
              <w:rPr>
                <w:sz w:val="22"/>
                <w:szCs w:val="22"/>
              </w:rPr>
              <w:t> </w:t>
            </w:r>
          </w:p>
        </w:tc>
      </w:tr>
      <w:tr w:rsidR="00E949A4" w:rsidRPr="00AA2CCC">
        <w:trPr>
          <w:jc w:val="center"/>
        </w:trPr>
        <w:tc>
          <w:tcPr>
            <w:tcW w:w="3666" w:type="dxa"/>
          </w:tcPr>
          <w:p w:rsidR="00E949A4" w:rsidRPr="00AA2CCC" w:rsidRDefault="00E949A4" w:rsidP="00E949A4">
            <w:pPr>
              <w:tabs>
                <w:tab w:val="left" w:pos="2450"/>
                <w:tab w:val="left" w:pos="2576"/>
              </w:tabs>
              <w:spacing w:before="40" w:after="40"/>
              <w:jc w:val="both"/>
              <w:rPr>
                <w:sz w:val="22"/>
                <w:szCs w:val="22"/>
              </w:rPr>
            </w:pPr>
            <w:r w:rsidRPr="00AA2CCC">
              <w:rPr>
                <w:sz w:val="22"/>
                <w:szCs w:val="22"/>
              </w:rPr>
              <w:t>– изделие А</w:t>
            </w:r>
          </w:p>
        </w:tc>
        <w:tc>
          <w:tcPr>
            <w:tcW w:w="1690" w:type="dxa"/>
            <w:vAlign w:val="center"/>
          </w:tcPr>
          <w:p w:rsidR="00E949A4" w:rsidRPr="0075598F" w:rsidRDefault="00E949A4" w:rsidP="00E949A4">
            <w:pPr>
              <w:jc w:val="center"/>
              <w:rPr>
                <w:sz w:val="22"/>
                <w:szCs w:val="22"/>
                <w:lang w:val="en-US"/>
              </w:rPr>
            </w:pPr>
            <w:r>
              <w:rPr>
                <w:sz w:val="22"/>
                <w:szCs w:val="22"/>
                <w:lang w:val="en-US"/>
              </w:rPr>
              <w:t>2106,5</w:t>
            </w:r>
          </w:p>
        </w:tc>
        <w:tc>
          <w:tcPr>
            <w:tcW w:w="1874" w:type="dxa"/>
            <w:vAlign w:val="center"/>
          </w:tcPr>
          <w:p w:rsidR="00E949A4" w:rsidRPr="0075598F" w:rsidRDefault="00E949A4" w:rsidP="00E949A4">
            <w:pPr>
              <w:jc w:val="center"/>
              <w:rPr>
                <w:sz w:val="22"/>
                <w:szCs w:val="22"/>
                <w:lang w:val="en-US"/>
              </w:rPr>
            </w:pPr>
            <w:r>
              <w:rPr>
                <w:sz w:val="22"/>
                <w:szCs w:val="22"/>
                <w:lang w:val="en-US"/>
              </w:rPr>
              <w:t>116,9</w:t>
            </w:r>
          </w:p>
        </w:tc>
        <w:tc>
          <w:tcPr>
            <w:tcW w:w="1749" w:type="dxa"/>
            <w:vAlign w:val="center"/>
          </w:tcPr>
          <w:p w:rsidR="00E949A4" w:rsidRPr="0075598F" w:rsidRDefault="00E949A4" w:rsidP="00E949A4">
            <w:pPr>
              <w:jc w:val="center"/>
              <w:rPr>
                <w:sz w:val="22"/>
                <w:szCs w:val="22"/>
                <w:lang w:val="en-US"/>
              </w:rPr>
            </w:pPr>
            <w:r>
              <w:rPr>
                <w:sz w:val="22"/>
                <w:szCs w:val="22"/>
                <w:lang w:val="en-US"/>
              </w:rPr>
              <w:t>2223,4</w:t>
            </w:r>
          </w:p>
        </w:tc>
      </w:tr>
      <w:tr w:rsidR="00E949A4" w:rsidRPr="00AA2CCC">
        <w:trPr>
          <w:jc w:val="center"/>
        </w:trPr>
        <w:tc>
          <w:tcPr>
            <w:tcW w:w="3666" w:type="dxa"/>
          </w:tcPr>
          <w:p w:rsidR="00E949A4" w:rsidRPr="00AA2CCC" w:rsidRDefault="00E949A4" w:rsidP="00E949A4">
            <w:pPr>
              <w:tabs>
                <w:tab w:val="left" w:pos="2450"/>
                <w:tab w:val="left" w:pos="2576"/>
              </w:tabs>
              <w:spacing w:before="40" w:after="40"/>
              <w:jc w:val="both"/>
              <w:rPr>
                <w:sz w:val="22"/>
                <w:szCs w:val="22"/>
              </w:rPr>
            </w:pPr>
            <w:r w:rsidRPr="00AA2CCC">
              <w:rPr>
                <w:sz w:val="22"/>
                <w:szCs w:val="22"/>
              </w:rPr>
              <w:t>– изделие Б</w:t>
            </w:r>
          </w:p>
        </w:tc>
        <w:tc>
          <w:tcPr>
            <w:tcW w:w="1690" w:type="dxa"/>
            <w:vAlign w:val="center"/>
          </w:tcPr>
          <w:p w:rsidR="00E949A4" w:rsidRPr="0075598F" w:rsidRDefault="00E949A4" w:rsidP="00E949A4">
            <w:pPr>
              <w:jc w:val="center"/>
              <w:rPr>
                <w:color w:val="000000"/>
                <w:sz w:val="22"/>
                <w:szCs w:val="22"/>
                <w:lang w:val="en-US"/>
              </w:rPr>
            </w:pPr>
            <w:r>
              <w:rPr>
                <w:color w:val="000000"/>
                <w:sz w:val="22"/>
                <w:szCs w:val="22"/>
                <w:lang w:val="en-US"/>
              </w:rPr>
              <w:t>419,8</w:t>
            </w:r>
          </w:p>
        </w:tc>
        <w:tc>
          <w:tcPr>
            <w:tcW w:w="1874" w:type="dxa"/>
            <w:vAlign w:val="center"/>
          </w:tcPr>
          <w:p w:rsidR="00E949A4" w:rsidRPr="0075598F" w:rsidRDefault="00E949A4" w:rsidP="00E949A4">
            <w:pPr>
              <w:jc w:val="center"/>
              <w:rPr>
                <w:sz w:val="22"/>
                <w:szCs w:val="22"/>
                <w:lang w:val="en-US"/>
              </w:rPr>
            </w:pPr>
            <w:r>
              <w:rPr>
                <w:sz w:val="22"/>
                <w:szCs w:val="22"/>
                <w:lang w:val="en-US"/>
              </w:rPr>
              <w:t>23,3</w:t>
            </w:r>
          </w:p>
        </w:tc>
        <w:tc>
          <w:tcPr>
            <w:tcW w:w="1749" w:type="dxa"/>
            <w:vAlign w:val="center"/>
          </w:tcPr>
          <w:p w:rsidR="00E949A4" w:rsidRPr="0075598F" w:rsidRDefault="00E949A4" w:rsidP="00E949A4">
            <w:pPr>
              <w:jc w:val="center"/>
              <w:rPr>
                <w:sz w:val="22"/>
                <w:szCs w:val="22"/>
                <w:lang w:val="en-US"/>
              </w:rPr>
            </w:pPr>
            <w:r>
              <w:rPr>
                <w:sz w:val="22"/>
                <w:szCs w:val="22"/>
                <w:lang w:val="en-US"/>
              </w:rPr>
              <w:t>443,1</w:t>
            </w:r>
          </w:p>
        </w:tc>
      </w:tr>
      <w:tr w:rsidR="00E949A4" w:rsidRPr="00AA2CCC">
        <w:trPr>
          <w:jc w:val="center"/>
        </w:trPr>
        <w:tc>
          <w:tcPr>
            <w:tcW w:w="3666" w:type="dxa"/>
          </w:tcPr>
          <w:p w:rsidR="00E949A4" w:rsidRPr="00AA2CCC" w:rsidRDefault="00E949A4" w:rsidP="00E949A4">
            <w:pPr>
              <w:spacing w:before="40" w:after="40"/>
              <w:rPr>
                <w:sz w:val="22"/>
                <w:szCs w:val="22"/>
              </w:rPr>
            </w:pPr>
            <w:r w:rsidRPr="00AA2CCC">
              <w:rPr>
                <w:sz w:val="22"/>
                <w:szCs w:val="22"/>
              </w:rPr>
              <w:t>– обслуживание оборудования</w:t>
            </w:r>
          </w:p>
        </w:tc>
        <w:tc>
          <w:tcPr>
            <w:tcW w:w="1690" w:type="dxa"/>
            <w:vAlign w:val="center"/>
          </w:tcPr>
          <w:p w:rsidR="00E949A4" w:rsidRPr="0075598F" w:rsidRDefault="00E949A4" w:rsidP="00E949A4">
            <w:pPr>
              <w:jc w:val="center"/>
              <w:rPr>
                <w:color w:val="000000"/>
                <w:sz w:val="22"/>
                <w:szCs w:val="22"/>
                <w:lang w:val="en-US"/>
              </w:rPr>
            </w:pPr>
            <w:r>
              <w:rPr>
                <w:color w:val="000000"/>
                <w:sz w:val="22"/>
                <w:szCs w:val="22"/>
                <w:lang w:val="en-US"/>
              </w:rPr>
              <w:t>53,3</w:t>
            </w:r>
          </w:p>
        </w:tc>
        <w:tc>
          <w:tcPr>
            <w:tcW w:w="1874" w:type="dxa"/>
            <w:vAlign w:val="center"/>
          </w:tcPr>
          <w:p w:rsidR="00E949A4" w:rsidRPr="004167F2" w:rsidRDefault="00E949A4" w:rsidP="00E949A4">
            <w:pPr>
              <w:jc w:val="center"/>
              <w:rPr>
                <w:sz w:val="22"/>
                <w:szCs w:val="22"/>
                <w:lang w:val="en-US"/>
              </w:rPr>
            </w:pPr>
            <w:r>
              <w:rPr>
                <w:sz w:val="22"/>
                <w:szCs w:val="22"/>
                <w:lang w:val="en-US"/>
              </w:rPr>
              <w:t>3</w:t>
            </w:r>
          </w:p>
        </w:tc>
        <w:tc>
          <w:tcPr>
            <w:tcW w:w="1749" w:type="dxa"/>
            <w:vAlign w:val="center"/>
          </w:tcPr>
          <w:p w:rsidR="00E949A4" w:rsidRPr="0075598F" w:rsidRDefault="00E949A4" w:rsidP="00E949A4">
            <w:pPr>
              <w:jc w:val="center"/>
              <w:rPr>
                <w:sz w:val="22"/>
                <w:szCs w:val="22"/>
                <w:lang w:val="en-US"/>
              </w:rPr>
            </w:pPr>
            <w:r>
              <w:rPr>
                <w:sz w:val="22"/>
                <w:szCs w:val="22"/>
                <w:lang w:val="en-US"/>
              </w:rPr>
              <w:t>56,3</w:t>
            </w:r>
          </w:p>
        </w:tc>
      </w:tr>
      <w:tr w:rsidR="00E949A4" w:rsidRPr="00AA2CCC">
        <w:trPr>
          <w:jc w:val="center"/>
        </w:trPr>
        <w:tc>
          <w:tcPr>
            <w:tcW w:w="3666" w:type="dxa"/>
          </w:tcPr>
          <w:p w:rsidR="00E949A4" w:rsidRPr="00AA2CCC" w:rsidRDefault="00E949A4" w:rsidP="00E949A4">
            <w:pPr>
              <w:spacing w:before="40" w:after="40"/>
              <w:rPr>
                <w:sz w:val="22"/>
                <w:szCs w:val="22"/>
              </w:rPr>
            </w:pPr>
            <w:r w:rsidRPr="00AA2CCC">
              <w:rPr>
                <w:sz w:val="22"/>
                <w:szCs w:val="22"/>
              </w:rPr>
              <w:t>– нужды заводоуправления</w:t>
            </w:r>
          </w:p>
        </w:tc>
        <w:tc>
          <w:tcPr>
            <w:tcW w:w="1690" w:type="dxa"/>
            <w:vAlign w:val="center"/>
          </w:tcPr>
          <w:p w:rsidR="00E949A4" w:rsidRPr="0075598F" w:rsidRDefault="00E949A4" w:rsidP="00E949A4">
            <w:pPr>
              <w:jc w:val="center"/>
              <w:rPr>
                <w:color w:val="000000"/>
                <w:sz w:val="22"/>
                <w:szCs w:val="22"/>
                <w:lang w:val="en-US"/>
              </w:rPr>
            </w:pPr>
            <w:r>
              <w:rPr>
                <w:color w:val="000000"/>
                <w:sz w:val="22"/>
                <w:szCs w:val="22"/>
                <w:lang w:val="en-US"/>
              </w:rPr>
              <w:t>35,3</w:t>
            </w:r>
          </w:p>
        </w:tc>
        <w:tc>
          <w:tcPr>
            <w:tcW w:w="1874" w:type="dxa"/>
            <w:vAlign w:val="center"/>
          </w:tcPr>
          <w:p w:rsidR="00E949A4" w:rsidRPr="004167F2" w:rsidRDefault="00E949A4" w:rsidP="00E949A4">
            <w:pPr>
              <w:jc w:val="center"/>
              <w:rPr>
                <w:sz w:val="22"/>
                <w:szCs w:val="22"/>
                <w:lang w:val="en-US"/>
              </w:rPr>
            </w:pPr>
            <w:r>
              <w:rPr>
                <w:sz w:val="22"/>
                <w:szCs w:val="22"/>
                <w:lang w:val="en-US"/>
              </w:rPr>
              <w:t>2</w:t>
            </w:r>
          </w:p>
        </w:tc>
        <w:tc>
          <w:tcPr>
            <w:tcW w:w="1749" w:type="dxa"/>
            <w:vAlign w:val="center"/>
          </w:tcPr>
          <w:p w:rsidR="00E949A4" w:rsidRPr="0075598F" w:rsidRDefault="00E949A4" w:rsidP="00E949A4">
            <w:pPr>
              <w:jc w:val="center"/>
              <w:rPr>
                <w:sz w:val="22"/>
                <w:szCs w:val="22"/>
                <w:lang w:val="en-US"/>
              </w:rPr>
            </w:pPr>
            <w:r>
              <w:rPr>
                <w:sz w:val="22"/>
                <w:szCs w:val="22"/>
                <w:lang w:val="en-US"/>
              </w:rPr>
              <w:t>37,3</w:t>
            </w:r>
          </w:p>
        </w:tc>
      </w:tr>
      <w:tr w:rsidR="00E949A4" w:rsidRPr="00AA2CCC">
        <w:trPr>
          <w:jc w:val="center"/>
        </w:trPr>
        <w:tc>
          <w:tcPr>
            <w:tcW w:w="3666" w:type="dxa"/>
          </w:tcPr>
          <w:p w:rsidR="00E949A4" w:rsidRPr="00AA2CCC" w:rsidRDefault="00E949A4" w:rsidP="00E949A4">
            <w:pPr>
              <w:spacing w:before="40" w:after="40"/>
              <w:jc w:val="both"/>
              <w:rPr>
                <w:sz w:val="22"/>
                <w:szCs w:val="22"/>
              </w:rPr>
            </w:pPr>
            <w:r w:rsidRPr="00AA2CCC">
              <w:rPr>
                <w:sz w:val="22"/>
                <w:szCs w:val="22"/>
              </w:rPr>
              <w:t xml:space="preserve">Всего израсходовано </w:t>
            </w:r>
          </w:p>
        </w:tc>
        <w:tc>
          <w:tcPr>
            <w:tcW w:w="1690" w:type="dxa"/>
            <w:vAlign w:val="center"/>
          </w:tcPr>
          <w:p w:rsidR="00E949A4" w:rsidRPr="0075598F" w:rsidRDefault="00E949A4" w:rsidP="00E949A4">
            <w:pPr>
              <w:jc w:val="center"/>
              <w:rPr>
                <w:sz w:val="22"/>
                <w:szCs w:val="22"/>
                <w:lang w:val="en-US"/>
              </w:rPr>
            </w:pPr>
            <w:r>
              <w:rPr>
                <w:sz w:val="22"/>
                <w:szCs w:val="22"/>
                <w:lang w:val="en-US"/>
              </w:rPr>
              <w:t>2614,9</w:t>
            </w:r>
          </w:p>
        </w:tc>
        <w:tc>
          <w:tcPr>
            <w:tcW w:w="1874" w:type="dxa"/>
            <w:vAlign w:val="center"/>
          </w:tcPr>
          <w:p w:rsidR="00E949A4" w:rsidRPr="0075598F" w:rsidRDefault="00E949A4" w:rsidP="00E949A4">
            <w:pPr>
              <w:jc w:val="center"/>
              <w:rPr>
                <w:sz w:val="22"/>
                <w:szCs w:val="22"/>
                <w:lang w:val="en-US"/>
              </w:rPr>
            </w:pPr>
            <w:r>
              <w:rPr>
                <w:sz w:val="22"/>
                <w:szCs w:val="22"/>
                <w:lang w:val="en-US"/>
              </w:rPr>
              <w:t>145,1</w:t>
            </w:r>
          </w:p>
        </w:tc>
        <w:tc>
          <w:tcPr>
            <w:tcW w:w="1749" w:type="dxa"/>
            <w:vAlign w:val="center"/>
          </w:tcPr>
          <w:p w:rsidR="00E949A4" w:rsidRPr="0075598F" w:rsidRDefault="00E949A4" w:rsidP="00E949A4">
            <w:pPr>
              <w:jc w:val="center"/>
              <w:rPr>
                <w:sz w:val="22"/>
                <w:szCs w:val="22"/>
                <w:lang w:val="en-US"/>
              </w:rPr>
            </w:pPr>
            <w:r>
              <w:rPr>
                <w:sz w:val="22"/>
                <w:szCs w:val="22"/>
                <w:lang w:val="en-US"/>
              </w:rPr>
              <w:t>2760</w:t>
            </w:r>
          </w:p>
        </w:tc>
      </w:tr>
      <w:tr w:rsidR="00E949A4" w:rsidRPr="00AA2CCC">
        <w:trPr>
          <w:jc w:val="center"/>
        </w:trPr>
        <w:tc>
          <w:tcPr>
            <w:tcW w:w="3666" w:type="dxa"/>
          </w:tcPr>
          <w:p w:rsidR="00E949A4" w:rsidRPr="00AA2CCC" w:rsidRDefault="00E949A4" w:rsidP="00E949A4">
            <w:pPr>
              <w:spacing w:before="40" w:after="40"/>
              <w:jc w:val="both"/>
              <w:rPr>
                <w:sz w:val="22"/>
                <w:szCs w:val="22"/>
              </w:rPr>
            </w:pPr>
            <w:r w:rsidRPr="00AA2CCC">
              <w:rPr>
                <w:sz w:val="22"/>
                <w:szCs w:val="22"/>
              </w:rPr>
              <w:t>Остаток на конец месяца</w:t>
            </w:r>
          </w:p>
        </w:tc>
        <w:tc>
          <w:tcPr>
            <w:tcW w:w="1690" w:type="dxa"/>
            <w:vAlign w:val="center"/>
          </w:tcPr>
          <w:p w:rsidR="00E949A4" w:rsidRPr="0075598F" w:rsidRDefault="00E949A4" w:rsidP="00E949A4">
            <w:pPr>
              <w:jc w:val="center"/>
              <w:rPr>
                <w:sz w:val="22"/>
                <w:szCs w:val="22"/>
                <w:lang w:val="en-US"/>
              </w:rPr>
            </w:pPr>
            <w:r>
              <w:rPr>
                <w:sz w:val="22"/>
                <w:szCs w:val="22"/>
                <w:lang w:val="en-US"/>
              </w:rPr>
              <w:t>1156,9</w:t>
            </w:r>
          </w:p>
        </w:tc>
        <w:tc>
          <w:tcPr>
            <w:tcW w:w="1874" w:type="dxa"/>
            <w:vAlign w:val="center"/>
          </w:tcPr>
          <w:p w:rsidR="00E949A4" w:rsidRPr="0075598F" w:rsidRDefault="00E949A4" w:rsidP="00E949A4">
            <w:pPr>
              <w:jc w:val="center"/>
              <w:rPr>
                <w:sz w:val="22"/>
                <w:szCs w:val="22"/>
                <w:lang w:val="en-US"/>
              </w:rPr>
            </w:pPr>
            <w:r>
              <w:rPr>
                <w:sz w:val="22"/>
                <w:szCs w:val="22"/>
                <w:lang w:val="en-US"/>
              </w:rPr>
              <w:t>64,2</w:t>
            </w:r>
          </w:p>
        </w:tc>
        <w:tc>
          <w:tcPr>
            <w:tcW w:w="1749" w:type="dxa"/>
            <w:vAlign w:val="center"/>
          </w:tcPr>
          <w:p w:rsidR="00E949A4" w:rsidRPr="0075598F" w:rsidRDefault="00E949A4" w:rsidP="00E949A4">
            <w:pPr>
              <w:jc w:val="center"/>
              <w:rPr>
                <w:sz w:val="22"/>
                <w:szCs w:val="22"/>
                <w:lang w:val="en-US"/>
              </w:rPr>
            </w:pPr>
            <w:r>
              <w:rPr>
                <w:sz w:val="22"/>
                <w:szCs w:val="22"/>
                <w:lang w:val="en-US"/>
              </w:rPr>
              <w:t>1221,1</w:t>
            </w:r>
          </w:p>
        </w:tc>
      </w:tr>
    </w:tbl>
    <w:p w:rsidR="00E949A4" w:rsidRPr="00073900" w:rsidRDefault="00E949A4" w:rsidP="00E949A4">
      <w:pPr>
        <w:ind w:firstLine="993"/>
        <w:jc w:val="both"/>
        <w:rPr>
          <w:sz w:val="28"/>
          <w:szCs w:val="28"/>
        </w:rPr>
      </w:pPr>
    </w:p>
    <w:p w:rsidR="00E949A4" w:rsidRDefault="00E949A4" w:rsidP="00E949A4">
      <w:pPr>
        <w:spacing w:line="360" w:lineRule="auto"/>
        <w:ind w:firstLine="851"/>
        <w:jc w:val="both"/>
        <w:rPr>
          <w:sz w:val="28"/>
          <w:szCs w:val="28"/>
        </w:rPr>
      </w:pPr>
      <w:r>
        <w:rPr>
          <w:sz w:val="28"/>
          <w:szCs w:val="28"/>
        </w:rPr>
        <w:t xml:space="preserve">К пунктам 40, 41, 42, </w:t>
      </w:r>
      <w:r w:rsidRPr="00516B4B">
        <w:rPr>
          <w:sz w:val="28"/>
          <w:szCs w:val="28"/>
        </w:rPr>
        <w:t>43 произве</w:t>
      </w:r>
      <w:r>
        <w:rPr>
          <w:sz w:val="28"/>
          <w:szCs w:val="28"/>
        </w:rPr>
        <w:t>дён</w:t>
      </w:r>
      <w:r w:rsidRPr="00516B4B">
        <w:rPr>
          <w:sz w:val="28"/>
          <w:szCs w:val="28"/>
        </w:rPr>
        <w:t xml:space="preserve"> расчет распределения общепроизводственных (ОПР) и общехозяйственных (ОХР) расходов. Расчет </w:t>
      </w:r>
      <w:r>
        <w:rPr>
          <w:sz w:val="28"/>
          <w:szCs w:val="28"/>
        </w:rPr>
        <w:t>представлен в</w:t>
      </w:r>
      <w:r w:rsidRPr="00516B4B">
        <w:rPr>
          <w:sz w:val="28"/>
          <w:szCs w:val="28"/>
        </w:rPr>
        <w:t xml:space="preserve"> таблиц</w:t>
      </w:r>
      <w:r>
        <w:rPr>
          <w:sz w:val="28"/>
          <w:szCs w:val="28"/>
        </w:rPr>
        <w:t>е</w:t>
      </w:r>
      <w:r w:rsidRPr="00516B4B">
        <w:rPr>
          <w:sz w:val="28"/>
          <w:szCs w:val="28"/>
        </w:rPr>
        <w:t xml:space="preserve"> </w:t>
      </w:r>
      <w:r>
        <w:rPr>
          <w:sz w:val="28"/>
          <w:szCs w:val="28"/>
        </w:rPr>
        <w:t>2.</w:t>
      </w:r>
      <w:r w:rsidRPr="00516B4B">
        <w:rPr>
          <w:sz w:val="28"/>
          <w:szCs w:val="28"/>
        </w:rPr>
        <w:t>4.</w:t>
      </w:r>
    </w:p>
    <w:p w:rsidR="00E949A4" w:rsidRDefault="00E949A4" w:rsidP="00E949A4">
      <w:pPr>
        <w:spacing w:line="360" w:lineRule="auto"/>
        <w:ind w:firstLine="851"/>
        <w:jc w:val="both"/>
        <w:rPr>
          <w:sz w:val="28"/>
          <w:szCs w:val="28"/>
        </w:rPr>
      </w:pPr>
      <w:r w:rsidRPr="00516B4B">
        <w:rPr>
          <w:sz w:val="28"/>
          <w:szCs w:val="28"/>
        </w:rPr>
        <w:t>Коэффициент распределения ОПР определяется отношением суммы всех затрат по дебету счета 25 «общепроизводственные расходы» к итогу заработной платы основных производственных рабочих по формуле:</w:t>
      </w:r>
    </w:p>
    <w:p w:rsidR="00E949A4" w:rsidRDefault="00E949A4" w:rsidP="00E949A4">
      <w:pPr>
        <w:spacing w:line="360" w:lineRule="auto"/>
        <w:ind w:firstLine="851"/>
        <w:jc w:val="both"/>
        <w:rPr>
          <w:sz w:val="28"/>
        </w:rPr>
      </w:pPr>
      <w:r w:rsidRPr="000E4C43">
        <w:rPr>
          <w:position w:val="-32"/>
          <w:sz w:val="28"/>
        </w:rPr>
        <w:object w:dxaOrig="7280" w:dyaOrig="760">
          <v:shape id="_x0000_i1026" type="#_x0000_t75" style="width:363.75pt;height:38.25pt" o:ole="">
            <v:imagedata r:id="rId9" o:title=""/>
          </v:shape>
          <o:OLEObject Type="Embed" ProgID="Equation.3" ShapeID="_x0000_i1026" DrawAspect="Content" ObjectID="_1469728004" r:id="rId10"/>
        </w:object>
      </w:r>
    </w:p>
    <w:p w:rsidR="00E949A4" w:rsidRDefault="00E949A4" w:rsidP="00E949A4">
      <w:pPr>
        <w:spacing w:line="360" w:lineRule="auto"/>
        <w:ind w:firstLine="851"/>
        <w:jc w:val="both"/>
        <w:rPr>
          <w:sz w:val="28"/>
          <w:szCs w:val="28"/>
        </w:rPr>
      </w:pPr>
      <w:r w:rsidRPr="00516B4B">
        <w:rPr>
          <w:sz w:val="28"/>
          <w:szCs w:val="28"/>
        </w:rPr>
        <w:t>Аналогично рассчитываетс</w:t>
      </w:r>
      <w:r>
        <w:rPr>
          <w:sz w:val="28"/>
          <w:szCs w:val="28"/>
        </w:rPr>
        <w:t>я коэффициент распределения ОХР</w:t>
      </w:r>
      <w:r w:rsidRPr="00516B4B">
        <w:rPr>
          <w:sz w:val="28"/>
          <w:szCs w:val="28"/>
        </w:rPr>
        <w:t>:</w:t>
      </w:r>
    </w:p>
    <w:p w:rsidR="00E949A4" w:rsidRDefault="00E949A4" w:rsidP="00E949A4">
      <w:pPr>
        <w:spacing w:line="360" w:lineRule="auto"/>
        <w:ind w:firstLine="851"/>
        <w:jc w:val="both"/>
        <w:rPr>
          <w:sz w:val="28"/>
        </w:rPr>
      </w:pPr>
      <w:r w:rsidRPr="00811D71">
        <w:rPr>
          <w:position w:val="-32"/>
          <w:sz w:val="28"/>
        </w:rPr>
        <w:object w:dxaOrig="7520" w:dyaOrig="760">
          <v:shape id="_x0000_i1027" type="#_x0000_t75" style="width:375.75pt;height:38.25pt" o:ole="">
            <v:imagedata r:id="rId11" o:title=""/>
          </v:shape>
          <o:OLEObject Type="Embed" ProgID="Equation.3" ShapeID="_x0000_i1027" DrawAspect="Content" ObjectID="_1469728005" r:id="rId12"/>
        </w:object>
      </w:r>
    </w:p>
    <w:p w:rsidR="00E949A4" w:rsidRDefault="00E949A4" w:rsidP="00E949A4">
      <w:pPr>
        <w:spacing w:line="360" w:lineRule="auto"/>
        <w:ind w:firstLine="851"/>
        <w:jc w:val="both"/>
        <w:rPr>
          <w:sz w:val="28"/>
          <w:szCs w:val="28"/>
        </w:rPr>
      </w:pPr>
      <w:r w:rsidRPr="00516B4B">
        <w:rPr>
          <w:sz w:val="28"/>
          <w:szCs w:val="28"/>
        </w:rPr>
        <w:t>Таким образом определяется доля ОПР и ОХР, приходящаяся на один рубль заработной платы. Умножением соответственно К</w:t>
      </w:r>
      <w:r w:rsidRPr="00516B4B">
        <w:rPr>
          <w:sz w:val="28"/>
          <w:szCs w:val="28"/>
          <w:vertAlign w:val="subscript"/>
        </w:rPr>
        <w:t>ОПР</w:t>
      </w:r>
      <w:r w:rsidRPr="00516B4B">
        <w:rPr>
          <w:sz w:val="28"/>
          <w:szCs w:val="28"/>
        </w:rPr>
        <w:t xml:space="preserve"> и К</w:t>
      </w:r>
      <w:r w:rsidRPr="00516B4B">
        <w:rPr>
          <w:sz w:val="28"/>
          <w:szCs w:val="28"/>
          <w:vertAlign w:val="subscript"/>
        </w:rPr>
        <w:t>ОХР</w:t>
      </w:r>
      <w:r w:rsidRPr="00516B4B">
        <w:rPr>
          <w:sz w:val="28"/>
          <w:szCs w:val="28"/>
        </w:rPr>
        <w:t xml:space="preserve"> на заработную плату по видам продукции, определяются суммы ОПР и ОХР, относящиеся к продукции А и Б.</w:t>
      </w:r>
    </w:p>
    <w:p w:rsidR="00E949A4" w:rsidRDefault="00E949A4" w:rsidP="00E949A4">
      <w:pPr>
        <w:spacing w:line="360" w:lineRule="auto"/>
        <w:ind w:firstLine="851"/>
        <w:rPr>
          <w:sz w:val="28"/>
          <w:szCs w:val="28"/>
        </w:rPr>
      </w:pPr>
    </w:p>
    <w:p w:rsidR="00E949A4" w:rsidRPr="00516B4B" w:rsidRDefault="00E949A4" w:rsidP="00E949A4">
      <w:pPr>
        <w:spacing w:line="360" w:lineRule="auto"/>
        <w:ind w:firstLine="851"/>
        <w:rPr>
          <w:sz w:val="28"/>
          <w:szCs w:val="28"/>
        </w:rPr>
      </w:pPr>
      <w:r>
        <w:rPr>
          <w:sz w:val="28"/>
          <w:szCs w:val="28"/>
        </w:rPr>
        <w:t>Т</w:t>
      </w:r>
      <w:r w:rsidRPr="00516B4B">
        <w:rPr>
          <w:sz w:val="28"/>
          <w:szCs w:val="28"/>
        </w:rPr>
        <w:t xml:space="preserve">аблица </w:t>
      </w:r>
      <w:r>
        <w:rPr>
          <w:sz w:val="28"/>
          <w:szCs w:val="28"/>
        </w:rPr>
        <w:t>2.</w:t>
      </w:r>
      <w:r w:rsidRPr="00516B4B">
        <w:rPr>
          <w:sz w:val="28"/>
          <w:szCs w:val="28"/>
        </w:rPr>
        <w:t xml:space="preserve">4 </w:t>
      </w:r>
      <w:r>
        <w:rPr>
          <w:sz w:val="28"/>
          <w:szCs w:val="28"/>
        </w:rPr>
        <w:t>–</w:t>
      </w:r>
      <w:r w:rsidRPr="00516B4B">
        <w:rPr>
          <w:sz w:val="28"/>
          <w:szCs w:val="28"/>
        </w:rPr>
        <w:t xml:space="preserve"> Распределение ОПР и ОХР</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3994"/>
        <w:gridCol w:w="1207"/>
        <w:gridCol w:w="1224"/>
        <w:gridCol w:w="1087"/>
        <w:gridCol w:w="1025"/>
      </w:tblGrid>
      <w:tr w:rsidR="00E949A4" w:rsidRPr="00450284">
        <w:trPr>
          <w:jc w:val="center"/>
        </w:trPr>
        <w:tc>
          <w:tcPr>
            <w:tcW w:w="1329" w:type="dxa"/>
            <w:vAlign w:val="center"/>
          </w:tcPr>
          <w:p w:rsidR="00E949A4" w:rsidRPr="00450284" w:rsidRDefault="00E949A4" w:rsidP="00E949A4">
            <w:pPr>
              <w:spacing w:before="40" w:after="40"/>
              <w:jc w:val="center"/>
              <w:rPr>
                <w:sz w:val="22"/>
                <w:szCs w:val="22"/>
              </w:rPr>
            </w:pPr>
            <w:r w:rsidRPr="00450284">
              <w:rPr>
                <w:sz w:val="22"/>
                <w:szCs w:val="22"/>
              </w:rPr>
              <w:t>Виды</w:t>
            </w:r>
            <w:r w:rsidRPr="00450284">
              <w:rPr>
                <w:sz w:val="22"/>
                <w:szCs w:val="22"/>
              </w:rPr>
              <w:br/>
              <w:t>продукции</w:t>
            </w:r>
          </w:p>
        </w:tc>
        <w:tc>
          <w:tcPr>
            <w:tcW w:w="3994" w:type="dxa"/>
            <w:vAlign w:val="center"/>
          </w:tcPr>
          <w:p w:rsidR="00E949A4" w:rsidRPr="00450284" w:rsidRDefault="00E949A4" w:rsidP="00E949A4">
            <w:pPr>
              <w:spacing w:before="40" w:after="40"/>
              <w:jc w:val="center"/>
              <w:rPr>
                <w:sz w:val="22"/>
                <w:szCs w:val="22"/>
              </w:rPr>
            </w:pPr>
            <w:r w:rsidRPr="00450284">
              <w:rPr>
                <w:sz w:val="22"/>
                <w:szCs w:val="22"/>
              </w:rPr>
              <w:t>Заработная плата основных производственных рабочих (Д20)</w:t>
            </w:r>
          </w:p>
        </w:tc>
        <w:tc>
          <w:tcPr>
            <w:tcW w:w="1207" w:type="dxa"/>
            <w:vAlign w:val="center"/>
          </w:tcPr>
          <w:p w:rsidR="00E949A4" w:rsidRPr="00450284" w:rsidRDefault="00E949A4" w:rsidP="00E949A4">
            <w:pPr>
              <w:spacing w:before="40" w:after="40"/>
              <w:jc w:val="center"/>
              <w:rPr>
                <w:sz w:val="22"/>
                <w:szCs w:val="22"/>
                <w:vertAlign w:val="subscript"/>
              </w:rPr>
            </w:pPr>
            <w:r w:rsidRPr="00450284">
              <w:rPr>
                <w:sz w:val="22"/>
                <w:szCs w:val="22"/>
              </w:rPr>
              <w:t>К</w:t>
            </w:r>
            <w:r w:rsidRPr="00450284">
              <w:rPr>
                <w:sz w:val="22"/>
                <w:szCs w:val="22"/>
                <w:vertAlign w:val="subscript"/>
              </w:rPr>
              <w:t>ОПР</w:t>
            </w:r>
          </w:p>
        </w:tc>
        <w:tc>
          <w:tcPr>
            <w:tcW w:w="1224" w:type="dxa"/>
            <w:vAlign w:val="center"/>
          </w:tcPr>
          <w:p w:rsidR="00E949A4" w:rsidRPr="00450284" w:rsidRDefault="00E949A4" w:rsidP="00E949A4">
            <w:pPr>
              <w:spacing w:before="40" w:after="40"/>
              <w:jc w:val="center"/>
              <w:rPr>
                <w:sz w:val="22"/>
                <w:szCs w:val="22"/>
              </w:rPr>
            </w:pPr>
            <w:r w:rsidRPr="00450284">
              <w:rPr>
                <w:sz w:val="22"/>
                <w:szCs w:val="22"/>
              </w:rPr>
              <w:t>ОПР (Д25)</w:t>
            </w:r>
          </w:p>
        </w:tc>
        <w:tc>
          <w:tcPr>
            <w:tcW w:w="1087" w:type="dxa"/>
            <w:vAlign w:val="center"/>
          </w:tcPr>
          <w:p w:rsidR="00E949A4" w:rsidRPr="00450284" w:rsidRDefault="00E949A4" w:rsidP="00E949A4">
            <w:pPr>
              <w:spacing w:before="40" w:after="40"/>
              <w:jc w:val="center"/>
              <w:rPr>
                <w:sz w:val="22"/>
                <w:szCs w:val="22"/>
                <w:vertAlign w:val="subscript"/>
              </w:rPr>
            </w:pPr>
            <w:r w:rsidRPr="00450284">
              <w:rPr>
                <w:sz w:val="22"/>
                <w:szCs w:val="22"/>
              </w:rPr>
              <w:t>К</w:t>
            </w:r>
            <w:r w:rsidRPr="00450284">
              <w:rPr>
                <w:sz w:val="22"/>
                <w:szCs w:val="22"/>
                <w:vertAlign w:val="subscript"/>
              </w:rPr>
              <w:t>ОХР</w:t>
            </w:r>
          </w:p>
        </w:tc>
        <w:tc>
          <w:tcPr>
            <w:tcW w:w="1025" w:type="dxa"/>
            <w:vAlign w:val="center"/>
          </w:tcPr>
          <w:p w:rsidR="00E949A4" w:rsidRPr="00450284" w:rsidRDefault="00E949A4" w:rsidP="00E949A4">
            <w:pPr>
              <w:spacing w:before="40" w:after="40"/>
              <w:jc w:val="center"/>
              <w:rPr>
                <w:sz w:val="22"/>
                <w:szCs w:val="22"/>
              </w:rPr>
            </w:pPr>
            <w:r w:rsidRPr="00450284">
              <w:rPr>
                <w:sz w:val="22"/>
                <w:szCs w:val="22"/>
              </w:rPr>
              <w:t>ОХР (Д26)</w:t>
            </w:r>
          </w:p>
        </w:tc>
      </w:tr>
      <w:tr w:rsidR="00E949A4" w:rsidRPr="00450284">
        <w:trPr>
          <w:jc w:val="center"/>
        </w:trPr>
        <w:tc>
          <w:tcPr>
            <w:tcW w:w="1329" w:type="dxa"/>
            <w:vAlign w:val="center"/>
          </w:tcPr>
          <w:p w:rsidR="00E949A4" w:rsidRPr="00450284" w:rsidRDefault="00E949A4" w:rsidP="00E949A4">
            <w:pPr>
              <w:pStyle w:val="7"/>
              <w:spacing w:before="40" w:after="40"/>
              <w:jc w:val="center"/>
              <w:rPr>
                <w:sz w:val="22"/>
                <w:szCs w:val="22"/>
              </w:rPr>
            </w:pPr>
            <w:r w:rsidRPr="00450284">
              <w:rPr>
                <w:sz w:val="22"/>
                <w:szCs w:val="22"/>
              </w:rPr>
              <w:t>А</w:t>
            </w:r>
          </w:p>
        </w:tc>
        <w:tc>
          <w:tcPr>
            <w:tcW w:w="3994" w:type="dxa"/>
            <w:vAlign w:val="center"/>
          </w:tcPr>
          <w:p w:rsidR="00E949A4" w:rsidRPr="0075598F" w:rsidRDefault="00E949A4" w:rsidP="00E949A4">
            <w:pPr>
              <w:jc w:val="center"/>
              <w:rPr>
                <w:sz w:val="22"/>
                <w:szCs w:val="22"/>
                <w:lang w:val="en-US"/>
              </w:rPr>
            </w:pPr>
            <w:r>
              <w:rPr>
                <w:sz w:val="22"/>
                <w:szCs w:val="22"/>
                <w:lang w:val="en-US"/>
              </w:rPr>
              <w:t>477,5</w:t>
            </w:r>
          </w:p>
        </w:tc>
        <w:tc>
          <w:tcPr>
            <w:tcW w:w="1207" w:type="dxa"/>
            <w:vMerge w:val="restart"/>
            <w:vAlign w:val="center"/>
          </w:tcPr>
          <w:p w:rsidR="00E949A4" w:rsidRPr="0075598F" w:rsidRDefault="00E949A4" w:rsidP="00E949A4">
            <w:pPr>
              <w:jc w:val="center"/>
              <w:rPr>
                <w:sz w:val="22"/>
                <w:szCs w:val="22"/>
                <w:lang w:val="en-US"/>
              </w:rPr>
            </w:pPr>
            <w:r w:rsidRPr="00D35048">
              <w:rPr>
                <w:sz w:val="22"/>
                <w:szCs w:val="22"/>
              </w:rPr>
              <w:t>0,673</w:t>
            </w:r>
            <w:r>
              <w:rPr>
                <w:sz w:val="22"/>
                <w:szCs w:val="22"/>
                <w:lang w:val="en-US"/>
              </w:rPr>
              <w:t>60</w:t>
            </w:r>
          </w:p>
        </w:tc>
        <w:tc>
          <w:tcPr>
            <w:tcW w:w="1224" w:type="dxa"/>
            <w:vAlign w:val="center"/>
          </w:tcPr>
          <w:p w:rsidR="00E949A4" w:rsidRPr="0075598F" w:rsidRDefault="00E949A4" w:rsidP="00E949A4">
            <w:pPr>
              <w:jc w:val="center"/>
              <w:rPr>
                <w:sz w:val="22"/>
                <w:szCs w:val="22"/>
                <w:lang w:val="en-US"/>
              </w:rPr>
            </w:pPr>
            <w:r>
              <w:rPr>
                <w:sz w:val="22"/>
                <w:szCs w:val="22"/>
                <w:lang w:val="en-US"/>
              </w:rPr>
              <w:t>321,6</w:t>
            </w:r>
          </w:p>
        </w:tc>
        <w:tc>
          <w:tcPr>
            <w:tcW w:w="1087" w:type="dxa"/>
            <w:vMerge w:val="restart"/>
            <w:vAlign w:val="center"/>
          </w:tcPr>
          <w:p w:rsidR="00E949A4" w:rsidRPr="0075598F" w:rsidRDefault="00E949A4" w:rsidP="00E949A4">
            <w:pPr>
              <w:jc w:val="center"/>
              <w:rPr>
                <w:sz w:val="22"/>
                <w:szCs w:val="22"/>
                <w:lang w:val="en-US"/>
              </w:rPr>
            </w:pPr>
            <w:r w:rsidRPr="00D35048">
              <w:rPr>
                <w:sz w:val="22"/>
                <w:szCs w:val="22"/>
              </w:rPr>
              <w:t>0,787</w:t>
            </w:r>
            <w:r>
              <w:rPr>
                <w:sz w:val="22"/>
                <w:szCs w:val="22"/>
                <w:lang w:val="en-US"/>
              </w:rPr>
              <w:t>56</w:t>
            </w:r>
          </w:p>
        </w:tc>
        <w:tc>
          <w:tcPr>
            <w:tcW w:w="1025" w:type="dxa"/>
            <w:shd w:val="clear" w:color="auto" w:fill="auto"/>
            <w:vAlign w:val="center"/>
          </w:tcPr>
          <w:p w:rsidR="00E949A4" w:rsidRPr="0075598F" w:rsidRDefault="00E949A4" w:rsidP="00E949A4">
            <w:pPr>
              <w:jc w:val="center"/>
              <w:rPr>
                <w:sz w:val="22"/>
                <w:szCs w:val="22"/>
                <w:lang w:val="en-US"/>
              </w:rPr>
            </w:pPr>
            <w:r>
              <w:rPr>
                <w:sz w:val="22"/>
                <w:szCs w:val="22"/>
                <w:lang w:val="en-US"/>
              </w:rPr>
              <w:t>375,9</w:t>
            </w:r>
          </w:p>
        </w:tc>
      </w:tr>
      <w:tr w:rsidR="00E949A4" w:rsidRPr="00450284">
        <w:trPr>
          <w:jc w:val="center"/>
        </w:trPr>
        <w:tc>
          <w:tcPr>
            <w:tcW w:w="1329" w:type="dxa"/>
            <w:vAlign w:val="center"/>
          </w:tcPr>
          <w:p w:rsidR="00E949A4" w:rsidRPr="00450284" w:rsidRDefault="00E949A4" w:rsidP="00E949A4">
            <w:pPr>
              <w:spacing w:before="40" w:after="40"/>
              <w:jc w:val="center"/>
              <w:rPr>
                <w:sz w:val="22"/>
                <w:szCs w:val="22"/>
              </w:rPr>
            </w:pPr>
            <w:r w:rsidRPr="00450284">
              <w:rPr>
                <w:sz w:val="22"/>
                <w:szCs w:val="22"/>
              </w:rPr>
              <w:t>Б</w:t>
            </w:r>
          </w:p>
        </w:tc>
        <w:tc>
          <w:tcPr>
            <w:tcW w:w="3994" w:type="dxa"/>
            <w:vAlign w:val="center"/>
          </w:tcPr>
          <w:p w:rsidR="00E949A4" w:rsidRPr="0075598F" w:rsidRDefault="00E949A4" w:rsidP="00E949A4">
            <w:pPr>
              <w:jc w:val="center"/>
              <w:rPr>
                <w:sz w:val="22"/>
                <w:szCs w:val="22"/>
                <w:lang w:val="en-US"/>
              </w:rPr>
            </w:pPr>
            <w:r>
              <w:rPr>
                <w:sz w:val="22"/>
                <w:szCs w:val="22"/>
                <w:lang w:val="en-US"/>
              </w:rPr>
              <w:t>70,9</w:t>
            </w:r>
          </w:p>
        </w:tc>
        <w:tc>
          <w:tcPr>
            <w:tcW w:w="1207" w:type="dxa"/>
            <w:vMerge/>
            <w:vAlign w:val="center"/>
          </w:tcPr>
          <w:p w:rsidR="00E949A4" w:rsidRPr="00D35048" w:rsidRDefault="00E949A4" w:rsidP="00E949A4">
            <w:pPr>
              <w:spacing w:before="40" w:after="40"/>
              <w:jc w:val="center"/>
              <w:rPr>
                <w:sz w:val="22"/>
                <w:szCs w:val="22"/>
              </w:rPr>
            </w:pPr>
          </w:p>
        </w:tc>
        <w:tc>
          <w:tcPr>
            <w:tcW w:w="1224" w:type="dxa"/>
            <w:vAlign w:val="center"/>
          </w:tcPr>
          <w:p w:rsidR="00E949A4" w:rsidRPr="0075598F" w:rsidRDefault="00E949A4" w:rsidP="00E949A4">
            <w:pPr>
              <w:jc w:val="center"/>
              <w:rPr>
                <w:sz w:val="22"/>
                <w:szCs w:val="22"/>
                <w:lang w:val="en-US"/>
              </w:rPr>
            </w:pPr>
            <w:r>
              <w:rPr>
                <w:sz w:val="22"/>
                <w:szCs w:val="22"/>
                <w:lang w:val="en-US"/>
              </w:rPr>
              <w:t>47,8</w:t>
            </w:r>
          </w:p>
        </w:tc>
        <w:tc>
          <w:tcPr>
            <w:tcW w:w="1087" w:type="dxa"/>
            <w:vMerge/>
            <w:vAlign w:val="center"/>
          </w:tcPr>
          <w:p w:rsidR="00E949A4" w:rsidRPr="00D35048" w:rsidRDefault="00E949A4" w:rsidP="00E949A4">
            <w:pPr>
              <w:spacing w:before="40" w:after="40"/>
              <w:jc w:val="center"/>
              <w:rPr>
                <w:sz w:val="22"/>
                <w:szCs w:val="22"/>
              </w:rPr>
            </w:pPr>
          </w:p>
        </w:tc>
        <w:tc>
          <w:tcPr>
            <w:tcW w:w="1025" w:type="dxa"/>
            <w:shd w:val="clear" w:color="auto" w:fill="auto"/>
            <w:vAlign w:val="center"/>
          </w:tcPr>
          <w:p w:rsidR="00E949A4" w:rsidRPr="0075598F" w:rsidRDefault="00E949A4" w:rsidP="00E949A4">
            <w:pPr>
              <w:jc w:val="center"/>
              <w:rPr>
                <w:sz w:val="22"/>
                <w:szCs w:val="22"/>
                <w:lang w:val="en-US"/>
              </w:rPr>
            </w:pPr>
            <w:r>
              <w:rPr>
                <w:sz w:val="22"/>
                <w:szCs w:val="22"/>
                <w:lang w:val="en-US"/>
              </w:rPr>
              <w:t>55,8</w:t>
            </w:r>
          </w:p>
        </w:tc>
      </w:tr>
      <w:tr w:rsidR="00E949A4" w:rsidRPr="00450284">
        <w:trPr>
          <w:jc w:val="center"/>
        </w:trPr>
        <w:tc>
          <w:tcPr>
            <w:tcW w:w="1329" w:type="dxa"/>
            <w:vAlign w:val="center"/>
          </w:tcPr>
          <w:p w:rsidR="00E949A4" w:rsidRPr="00450284" w:rsidRDefault="00E949A4" w:rsidP="00E949A4">
            <w:pPr>
              <w:spacing w:before="40" w:after="40"/>
              <w:jc w:val="center"/>
              <w:rPr>
                <w:sz w:val="22"/>
                <w:szCs w:val="22"/>
              </w:rPr>
            </w:pPr>
            <w:r w:rsidRPr="00450284">
              <w:rPr>
                <w:sz w:val="22"/>
                <w:szCs w:val="22"/>
              </w:rPr>
              <w:t>Итого</w:t>
            </w:r>
          </w:p>
        </w:tc>
        <w:tc>
          <w:tcPr>
            <w:tcW w:w="3994" w:type="dxa"/>
            <w:vAlign w:val="center"/>
          </w:tcPr>
          <w:p w:rsidR="00E949A4" w:rsidRPr="0075598F" w:rsidRDefault="00E949A4" w:rsidP="00E949A4">
            <w:pPr>
              <w:jc w:val="center"/>
              <w:rPr>
                <w:sz w:val="22"/>
                <w:szCs w:val="22"/>
                <w:lang w:val="en-US"/>
              </w:rPr>
            </w:pPr>
            <w:r>
              <w:rPr>
                <w:sz w:val="22"/>
                <w:szCs w:val="22"/>
                <w:lang w:val="en-US"/>
              </w:rPr>
              <w:t>548,4</w:t>
            </w:r>
          </w:p>
        </w:tc>
        <w:tc>
          <w:tcPr>
            <w:tcW w:w="1207" w:type="dxa"/>
            <w:vMerge/>
            <w:vAlign w:val="center"/>
          </w:tcPr>
          <w:p w:rsidR="00E949A4" w:rsidRPr="00D35048" w:rsidRDefault="00E949A4" w:rsidP="00E949A4">
            <w:pPr>
              <w:spacing w:before="40" w:after="40"/>
              <w:jc w:val="center"/>
              <w:rPr>
                <w:sz w:val="22"/>
                <w:szCs w:val="22"/>
              </w:rPr>
            </w:pPr>
          </w:p>
        </w:tc>
        <w:tc>
          <w:tcPr>
            <w:tcW w:w="1224" w:type="dxa"/>
            <w:vAlign w:val="center"/>
          </w:tcPr>
          <w:p w:rsidR="00E949A4" w:rsidRPr="0075598F" w:rsidRDefault="00E949A4" w:rsidP="00E949A4">
            <w:pPr>
              <w:jc w:val="center"/>
              <w:rPr>
                <w:sz w:val="22"/>
                <w:szCs w:val="22"/>
                <w:lang w:val="en-US"/>
              </w:rPr>
            </w:pPr>
            <w:r>
              <w:rPr>
                <w:sz w:val="22"/>
                <w:szCs w:val="22"/>
                <w:lang w:val="en-US"/>
              </w:rPr>
              <w:t>369,5</w:t>
            </w:r>
          </w:p>
        </w:tc>
        <w:tc>
          <w:tcPr>
            <w:tcW w:w="1087" w:type="dxa"/>
            <w:vMerge/>
            <w:vAlign w:val="center"/>
          </w:tcPr>
          <w:p w:rsidR="00E949A4" w:rsidRPr="00D35048" w:rsidRDefault="00E949A4" w:rsidP="00E949A4">
            <w:pPr>
              <w:spacing w:before="40" w:after="40"/>
              <w:jc w:val="center"/>
              <w:rPr>
                <w:sz w:val="22"/>
                <w:szCs w:val="22"/>
              </w:rPr>
            </w:pPr>
          </w:p>
        </w:tc>
        <w:tc>
          <w:tcPr>
            <w:tcW w:w="1025" w:type="dxa"/>
            <w:shd w:val="clear" w:color="auto" w:fill="auto"/>
            <w:vAlign w:val="center"/>
          </w:tcPr>
          <w:p w:rsidR="00E949A4" w:rsidRPr="0075598F" w:rsidRDefault="00E949A4" w:rsidP="00E949A4">
            <w:pPr>
              <w:jc w:val="center"/>
              <w:rPr>
                <w:sz w:val="22"/>
                <w:szCs w:val="22"/>
                <w:lang w:val="en-US"/>
              </w:rPr>
            </w:pPr>
            <w:r>
              <w:rPr>
                <w:sz w:val="22"/>
                <w:szCs w:val="22"/>
                <w:lang w:val="en-US"/>
              </w:rPr>
              <w:t>431,7</w:t>
            </w:r>
          </w:p>
        </w:tc>
      </w:tr>
    </w:tbl>
    <w:p w:rsidR="00E949A4" w:rsidRDefault="00E949A4" w:rsidP="00E949A4">
      <w:pPr>
        <w:spacing w:line="360" w:lineRule="auto"/>
        <w:ind w:firstLine="851"/>
        <w:jc w:val="both"/>
        <w:rPr>
          <w:sz w:val="28"/>
          <w:szCs w:val="28"/>
        </w:rPr>
      </w:pPr>
      <w:r w:rsidRPr="00516B4B">
        <w:rPr>
          <w:sz w:val="28"/>
          <w:szCs w:val="28"/>
        </w:rPr>
        <w:t xml:space="preserve">К пунктам 44, 45 произвести расчет фактической себестоимости продукции по форме таблицы </w:t>
      </w:r>
      <w:r>
        <w:rPr>
          <w:sz w:val="28"/>
          <w:szCs w:val="28"/>
        </w:rPr>
        <w:t>2.</w:t>
      </w:r>
      <w:r w:rsidRPr="00516B4B">
        <w:rPr>
          <w:sz w:val="28"/>
          <w:szCs w:val="28"/>
        </w:rPr>
        <w:t>5.</w:t>
      </w:r>
    </w:p>
    <w:p w:rsidR="00E949A4" w:rsidRPr="00516B4B" w:rsidRDefault="00E949A4" w:rsidP="00E949A4">
      <w:pPr>
        <w:spacing w:line="360" w:lineRule="auto"/>
        <w:ind w:firstLine="851"/>
        <w:jc w:val="both"/>
        <w:rPr>
          <w:sz w:val="28"/>
          <w:szCs w:val="28"/>
        </w:rPr>
      </w:pPr>
      <w:r w:rsidRPr="00516B4B">
        <w:rPr>
          <w:sz w:val="28"/>
          <w:szCs w:val="28"/>
        </w:rPr>
        <w:t xml:space="preserve">Таблица </w:t>
      </w:r>
      <w:r>
        <w:rPr>
          <w:sz w:val="28"/>
          <w:szCs w:val="28"/>
        </w:rPr>
        <w:t>2.</w:t>
      </w:r>
      <w:r w:rsidRPr="00516B4B">
        <w:rPr>
          <w:sz w:val="28"/>
          <w:szCs w:val="28"/>
        </w:rPr>
        <w:t xml:space="preserve">5 </w:t>
      </w:r>
      <w:r>
        <w:rPr>
          <w:sz w:val="28"/>
          <w:szCs w:val="28"/>
        </w:rPr>
        <w:t>–</w:t>
      </w:r>
      <w:r w:rsidRPr="00516B4B">
        <w:rPr>
          <w:sz w:val="28"/>
          <w:szCs w:val="28"/>
        </w:rPr>
        <w:t xml:space="preserve"> Калькуляция фактической себестоимости продукции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1"/>
        <w:gridCol w:w="1170"/>
        <w:gridCol w:w="1170"/>
        <w:gridCol w:w="1255"/>
      </w:tblGrid>
      <w:tr w:rsidR="00E949A4" w:rsidRPr="00450284">
        <w:trPr>
          <w:cantSplit/>
          <w:jc w:val="center"/>
        </w:trPr>
        <w:tc>
          <w:tcPr>
            <w:tcW w:w="5761" w:type="dxa"/>
            <w:vMerge w:val="restart"/>
            <w:vAlign w:val="center"/>
          </w:tcPr>
          <w:p w:rsidR="00E949A4" w:rsidRPr="00450284" w:rsidRDefault="00E949A4" w:rsidP="00E949A4">
            <w:pPr>
              <w:jc w:val="center"/>
              <w:rPr>
                <w:sz w:val="22"/>
                <w:szCs w:val="22"/>
              </w:rPr>
            </w:pPr>
            <w:r w:rsidRPr="00450284">
              <w:rPr>
                <w:sz w:val="22"/>
                <w:szCs w:val="22"/>
              </w:rPr>
              <w:t>Статьи затрат</w:t>
            </w:r>
          </w:p>
        </w:tc>
        <w:tc>
          <w:tcPr>
            <w:tcW w:w="2340" w:type="dxa"/>
            <w:gridSpan w:val="2"/>
            <w:vAlign w:val="center"/>
          </w:tcPr>
          <w:p w:rsidR="00E949A4" w:rsidRPr="00450284" w:rsidRDefault="00E949A4" w:rsidP="00E949A4">
            <w:pPr>
              <w:jc w:val="center"/>
              <w:rPr>
                <w:sz w:val="22"/>
                <w:szCs w:val="22"/>
              </w:rPr>
            </w:pPr>
            <w:r w:rsidRPr="00450284">
              <w:rPr>
                <w:sz w:val="22"/>
                <w:szCs w:val="22"/>
              </w:rPr>
              <w:t>Изделия</w:t>
            </w:r>
          </w:p>
        </w:tc>
        <w:tc>
          <w:tcPr>
            <w:tcW w:w="1255" w:type="dxa"/>
            <w:vMerge w:val="restart"/>
            <w:vAlign w:val="center"/>
          </w:tcPr>
          <w:p w:rsidR="00E949A4" w:rsidRPr="00450284" w:rsidRDefault="00E949A4" w:rsidP="00E949A4">
            <w:pPr>
              <w:jc w:val="center"/>
              <w:rPr>
                <w:sz w:val="22"/>
                <w:szCs w:val="22"/>
              </w:rPr>
            </w:pPr>
            <w:r w:rsidRPr="00450284">
              <w:rPr>
                <w:sz w:val="22"/>
                <w:szCs w:val="22"/>
              </w:rPr>
              <w:t>Всего</w:t>
            </w:r>
          </w:p>
        </w:tc>
      </w:tr>
      <w:tr w:rsidR="00E949A4" w:rsidRPr="00450284">
        <w:trPr>
          <w:cantSplit/>
          <w:jc w:val="center"/>
        </w:trPr>
        <w:tc>
          <w:tcPr>
            <w:tcW w:w="5761" w:type="dxa"/>
            <w:vMerge/>
            <w:vAlign w:val="center"/>
          </w:tcPr>
          <w:p w:rsidR="00E949A4" w:rsidRPr="00450284" w:rsidRDefault="00E949A4" w:rsidP="00E949A4">
            <w:pPr>
              <w:jc w:val="both"/>
              <w:rPr>
                <w:sz w:val="22"/>
                <w:szCs w:val="22"/>
              </w:rPr>
            </w:pPr>
          </w:p>
        </w:tc>
        <w:tc>
          <w:tcPr>
            <w:tcW w:w="1170" w:type="dxa"/>
            <w:vAlign w:val="center"/>
          </w:tcPr>
          <w:p w:rsidR="00E949A4" w:rsidRPr="00450284" w:rsidRDefault="00E949A4" w:rsidP="00E949A4">
            <w:pPr>
              <w:jc w:val="center"/>
              <w:rPr>
                <w:sz w:val="22"/>
                <w:szCs w:val="22"/>
              </w:rPr>
            </w:pPr>
            <w:r w:rsidRPr="00450284">
              <w:rPr>
                <w:sz w:val="22"/>
                <w:szCs w:val="22"/>
              </w:rPr>
              <w:t>А</w:t>
            </w:r>
          </w:p>
        </w:tc>
        <w:tc>
          <w:tcPr>
            <w:tcW w:w="1170" w:type="dxa"/>
            <w:vAlign w:val="center"/>
          </w:tcPr>
          <w:p w:rsidR="00E949A4" w:rsidRPr="00450284" w:rsidRDefault="00E949A4" w:rsidP="00E949A4">
            <w:pPr>
              <w:jc w:val="center"/>
              <w:rPr>
                <w:sz w:val="22"/>
                <w:szCs w:val="22"/>
              </w:rPr>
            </w:pPr>
            <w:r w:rsidRPr="00450284">
              <w:rPr>
                <w:sz w:val="22"/>
                <w:szCs w:val="22"/>
              </w:rPr>
              <w:t>Б</w:t>
            </w:r>
          </w:p>
        </w:tc>
        <w:tc>
          <w:tcPr>
            <w:tcW w:w="1255" w:type="dxa"/>
            <w:vMerge/>
            <w:vAlign w:val="center"/>
          </w:tcPr>
          <w:p w:rsidR="00E949A4" w:rsidRPr="00450284" w:rsidRDefault="00E949A4" w:rsidP="00E949A4">
            <w:pPr>
              <w:jc w:val="both"/>
              <w:rPr>
                <w:sz w:val="22"/>
                <w:szCs w:val="22"/>
              </w:rPr>
            </w:pPr>
          </w:p>
        </w:tc>
      </w:tr>
      <w:tr w:rsidR="00E949A4" w:rsidRPr="00450284">
        <w:trPr>
          <w:jc w:val="center"/>
        </w:trPr>
        <w:tc>
          <w:tcPr>
            <w:tcW w:w="5761" w:type="dxa"/>
            <w:vAlign w:val="center"/>
          </w:tcPr>
          <w:p w:rsidR="00E949A4" w:rsidRPr="00450284" w:rsidRDefault="00E949A4" w:rsidP="00E949A4">
            <w:pPr>
              <w:jc w:val="both"/>
              <w:rPr>
                <w:sz w:val="22"/>
                <w:szCs w:val="22"/>
              </w:rPr>
            </w:pPr>
            <w:r w:rsidRPr="00450284">
              <w:rPr>
                <w:sz w:val="22"/>
                <w:szCs w:val="22"/>
              </w:rPr>
              <w:t>1. Материалы по фактической себестоимости</w:t>
            </w:r>
          </w:p>
        </w:tc>
        <w:tc>
          <w:tcPr>
            <w:tcW w:w="1170" w:type="dxa"/>
            <w:vAlign w:val="center"/>
          </w:tcPr>
          <w:p w:rsidR="00E949A4" w:rsidRPr="00177F8B" w:rsidRDefault="00E949A4" w:rsidP="00E949A4">
            <w:pPr>
              <w:jc w:val="center"/>
              <w:rPr>
                <w:sz w:val="22"/>
                <w:szCs w:val="22"/>
                <w:lang w:val="en-US"/>
              </w:rPr>
            </w:pPr>
            <w:r>
              <w:rPr>
                <w:sz w:val="22"/>
                <w:szCs w:val="22"/>
                <w:lang w:val="en-US"/>
              </w:rPr>
              <w:t>2223,4</w:t>
            </w:r>
          </w:p>
        </w:tc>
        <w:tc>
          <w:tcPr>
            <w:tcW w:w="1170" w:type="dxa"/>
            <w:vAlign w:val="center"/>
          </w:tcPr>
          <w:p w:rsidR="00E949A4" w:rsidRPr="00177F8B" w:rsidRDefault="00E949A4" w:rsidP="00E949A4">
            <w:pPr>
              <w:jc w:val="center"/>
              <w:rPr>
                <w:sz w:val="22"/>
                <w:szCs w:val="22"/>
                <w:lang w:val="en-US"/>
              </w:rPr>
            </w:pPr>
            <w:r>
              <w:rPr>
                <w:sz w:val="22"/>
                <w:szCs w:val="22"/>
                <w:lang w:val="en-US"/>
              </w:rPr>
              <w:t>443,1</w:t>
            </w:r>
          </w:p>
        </w:tc>
        <w:tc>
          <w:tcPr>
            <w:tcW w:w="1255" w:type="dxa"/>
            <w:vAlign w:val="center"/>
          </w:tcPr>
          <w:p w:rsidR="00E949A4" w:rsidRPr="00177F8B" w:rsidRDefault="00E949A4" w:rsidP="00E949A4">
            <w:pPr>
              <w:jc w:val="center"/>
              <w:rPr>
                <w:sz w:val="22"/>
                <w:szCs w:val="22"/>
                <w:lang w:val="en-US"/>
              </w:rPr>
            </w:pPr>
            <w:r>
              <w:rPr>
                <w:sz w:val="22"/>
                <w:szCs w:val="22"/>
                <w:lang w:val="en-US"/>
              </w:rPr>
              <w:t>2666,5</w:t>
            </w:r>
          </w:p>
        </w:tc>
      </w:tr>
      <w:tr w:rsidR="00E949A4" w:rsidRPr="00450284">
        <w:trPr>
          <w:jc w:val="center"/>
        </w:trPr>
        <w:tc>
          <w:tcPr>
            <w:tcW w:w="5761" w:type="dxa"/>
          </w:tcPr>
          <w:p w:rsidR="00E949A4" w:rsidRPr="00450284" w:rsidRDefault="00E949A4" w:rsidP="00E949A4">
            <w:pPr>
              <w:jc w:val="both"/>
              <w:rPr>
                <w:sz w:val="22"/>
                <w:szCs w:val="22"/>
              </w:rPr>
            </w:pPr>
            <w:r w:rsidRPr="00450284">
              <w:rPr>
                <w:sz w:val="22"/>
                <w:szCs w:val="22"/>
              </w:rPr>
              <w:t>2. Заработная плата</w:t>
            </w:r>
          </w:p>
        </w:tc>
        <w:tc>
          <w:tcPr>
            <w:tcW w:w="1170" w:type="dxa"/>
            <w:vAlign w:val="center"/>
          </w:tcPr>
          <w:p w:rsidR="00E949A4" w:rsidRPr="00177F8B" w:rsidRDefault="00E949A4" w:rsidP="00E949A4">
            <w:pPr>
              <w:jc w:val="center"/>
              <w:rPr>
                <w:sz w:val="22"/>
                <w:szCs w:val="22"/>
                <w:lang w:val="en-US"/>
              </w:rPr>
            </w:pPr>
            <w:r>
              <w:rPr>
                <w:sz w:val="22"/>
                <w:szCs w:val="22"/>
                <w:lang w:val="en-US"/>
              </w:rPr>
              <w:t>477,5</w:t>
            </w:r>
          </w:p>
        </w:tc>
        <w:tc>
          <w:tcPr>
            <w:tcW w:w="1170" w:type="dxa"/>
            <w:vAlign w:val="center"/>
          </w:tcPr>
          <w:p w:rsidR="00E949A4" w:rsidRPr="00177F8B" w:rsidRDefault="00E949A4" w:rsidP="00E949A4">
            <w:pPr>
              <w:jc w:val="center"/>
              <w:rPr>
                <w:sz w:val="22"/>
                <w:szCs w:val="22"/>
                <w:lang w:val="en-US"/>
              </w:rPr>
            </w:pPr>
            <w:r>
              <w:rPr>
                <w:sz w:val="22"/>
                <w:szCs w:val="22"/>
                <w:lang w:val="en-US"/>
              </w:rPr>
              <w:t>70,9</w:t>
            </w:r>
          </w:p>
        </w:tc>
        <w:tc>
          <w:tcPr>
            <w:tcW w:w="1255" w:type="dxa"/>
            <w:vAlign w:val="center"/>
          </w:tcPr>
          <w:p w:rsidR="00E949A4" w:rsidRPr="00177F8B" w:rsidRDefault="00E949A4" w:rsidP="00E949A4">
            <w:pPr>
              <w:jc w:val="center"/>
              <w:rPr>
                <w:sz w:val="22"/>
                <w:szCs w:val="22"/>
                <w:lang w:val="en-US"/>
              </w:rPr>
            </w:pPr>
            <w:r>
              <w:rPr>
                <w:sz w:val="22"/>
                <w:szCs w:val="22"/>
                <w:lang w:val="en-US"/>
              </w:rPr>
              <w:t>548,4</w:t>
            </w:r>
          </w:p>
        </w:tc>
      </w:tr>
      <w:tr w:rsidR="00E949A4" w:rsidRPr="00450284">
        <w:trPr>
          <w:jc w:val="center"/>
        </w:trPr>
        <w:tc>
          <w:tcPr>
            <w:tcW w:w="5761" w:type="dxa"/>
          </w:tcPr>
          <w:p w:rsidR="00E949A4" w:rsidRPr="00450284" w:rsidRDefault="00E949A4" w:rsidP="00E949A4">
            <w:pPr>
              <w:jc w:val="both"/>
              <w:rPr>
                <w:sz w:val="22"/>
                <w:szCs w:val="22"/>
              </w:rPr>
            </w:pPr>
            <w:r w:rsidRPr="00450284">
              <w:rPr>
                <w:sz w:val="22"/>
                <w:szCs w:val="22"/>
              </w:rPr>
              <w:t>3. Отчисления ЕСН от ФОТ</w:t>
            </w:r>
          </w:p>
        </w:tc>
        <w:tc>
          <w:tcPr>
            <w:tcW w:w="1170" w:type="dxa"/>
            <w:vAlign w:val="center"/>
          </w:tcPr>
          <w:p w:rsidR="00E949A4" w:rsidRPr="00177F8B" w:rsidRDefault="00E949A4" w:rsidP="00E949A4">
            <w:pPr>
              <w:jc w:val="center"/>
              <w:rPr>
                <w:sz w:val="22"/>
                <w:szCs w:val="22"/>
                <w:lang w:val="en-US"/>
              </w:rPr>
            </w:pPr>
            <w:r>
              <w:rPr>
                <w:sz w:val="22"/>
                <w:szCs w:val="22"/>
                <w:lang w:val="en-US"/>
              </w:rPr>
              <w:t>124,2</w:t>
            </w:r>
          </w:p>
        </w:tc>
        <w:tc>
          <w:tcPr>
            <w:tcW w:w="1170" w:type="dxa"/>
            <w:vAlign w:val="center"/>
          </w:tcPr>
          <w:p w:rsidR="00E949A4" w:rsidRPr="00177F8B" w:rsidRDefault="00E949A4" w:rsidP="00E949A4">
            <w:pPr>
              <w:jc w:val="center"/>
              <w:rPr>
                <w:sz w:val="22"/>
                <w:szCs w:val="22"/>
                <w:lang w:val="en-US"/>
              </w:rPr>
            </w:pPr>
            <w:r>
              <w:rPr>
                <w:sz w:val="22"/>
                <w:szCs w:val="22"/>
                <w:lang w:val="en-US"/>
              </w:rPr>
              <w:t>18,4</w:t>
            </w:r>
          </w:p>
        </w:tc>
        <w:tc>
          <w:tcPr>
            <w:tcW w:w="1255" w:type="dxa"/>
            <w:vAlign w:val="center"/>
          </w:tcPr>
          <w:p w:rsidR="00E949A4" w:rsidRPr="00177F8B" w:rsidRDefault="00E949A4" w:rsidP="00E949A4">
            <w:pPr>
              <w:jc w:val="center"/>
              <w:rPr>
                <w:sz w:val="22"/>
                <w:szCs w:val="22"/>
                <w:lang w:val="en-US"/>
              </w:rPr>
            </w:pPr>
            <w:r>
              <w:rPr>
                <w:sz w:val="22"/>
                <w:szCs w:val="22"/>
                <w:lang w:val="en-US"/>
              </w:rPr>
              <w:t>142,6</w:t>
            </w:r>
          </w:p>
        </w:tc>
      </w:tr>
      <w:tr w:rsidR="00E949A4" w:rsidRPr="00450284">
        <w:trPr>
          <w:jc w:val="center"/>
        </w:trPr>
        <w:tc>
          <w:tcPr>
            <w:tcW w:w="5761" w:type="dxa"/>
          </w:tcPr>
          <w:p w:rsidR="00E949A4" w:rsidRPr="00450284" w:rsidRDefault="00E949A4" w:rsidP="00E949A4">
            <w:pPr>
              <w:jc w:val="both"/>
              <w:rPr>
                <w:sz w:val="22"/>
                <w:szCs w:val="22"/>
              </w:rPr>
            </w:pPr>
            <w:r w:rsidRPr="00450284">
              <w:rPr>
                <w:sz w:val="22"/>
                <w:szCs w:val="22"/>
              </w:rPr>
              <w:t>4. ОПР</w:t>
            </w:r>
          </w:p>
        </w:tc>
        <w:tc>
          <w:tcPr>
            <w:tcW w:w="1170" w:type="dxa"/>
            <w:vAlign w:val="center"/>
          </w:tcPr>
          <w:p w:rsidR="00E949A4" w:rsidRPr="00177F8B" w:rsidRDefault="00E949A4" w:rsidP="00E949A4">
            <w:pPr>
              <w:jc w:val="center"/>
              <w:rPr>
                <w:sz w:val="22"/>
                <w:szCs w:val="22"/>
                <w:lang w:val="en-US"/>
              </w:rPr>
            </w:pPr>
            <w:r>
              <w:rPr>
                <w:sz w:val="22"/>
                <w:szCs w:val="22"/>
                <w:lang w:val="en-US"/>
              </w:rPr>
              <w:t>321,6</w:t>
            </w:r>
          </w:p>
        </w:tc>
        <w:tc>
          <w:tcPr>
            <w:tcW w:w="1170" w:type="dxa"/>
            <w:vAlign w:val="center"/>
          </w:tcPr>
          <w:p w:rsidR="00E949A4" w:rsidRPr="00177F8B" w:rsidRDefault="00E949A4" w:rsidP="00E949A4">
            <w:pPr>
              <w:jc w:val="center"/>
              <w:rPr>
                <w:sz w:val="22"/>
                <w:szCs w:val="22"/>
                <w:lang w:val="en-US"/>
              </w:rPr>
            </w:pPr>
            <w:r>
              <w:rPr>
                <w:sz w:val="22"/>
                <w:szCs w:val="22"/>
                <w:lang w:val="en-US"/>
              </w:rPr>
              <w:t>47,8</w:t>
            </w:r>
          </w:p>
        </w:tc>
        <w:tc>
          <w:tcPr>
            <w:tcW w:w="1255" w:type="dxa"/>
            <w:vAlign w:val="center"/>
          </w:tcPr>
          <w:p w:rsidR="00E949A4" w:rsidRPr="00177F8B" w:rsidRDefault="00E949A4" w:rsidP="00E949A4">
            <w:pPr>
              <w:jc w:val="center"/>
              <w:rPr>
                <w:sz w:val="22"/>
                <w:szCs w:val="22"/>
                <w:lang w:val="en-US"/>
              </w:rPr>
            </w:pPr>
            <w:r>
              <w:rPr>
                <w:sz w:val="22"/>
                <w:szCs w:val="22"/>
                <w:lang w:val="en-US"/>
              </w:rPr>
              <w:t>369,4</w:t>
            </w:r>
          </w:p>
        </w:tc>
      </w:tr>
      <w:tr w:rsidR="00E949A4" w:rsidRPr="00450284">
        <w:trPr>
          <w:jc w:val="center"/>
        </w:trPr>
        <w:tc>
          <w:tcPr>
            <w:tcW w:w="5761" w:type="dxa"/>
          </w:tcPr>
          <w:p w:rsidR="00E949A4" w:rsidRPr="00450284" w:rsidRDefault="00E949A4" w:rsidP="00E949A4">
            <w:pPr>
              <w:jc w:val="both"/>
              <w:rPr>
                <w:sz w:val="22"/>
                <w:szCs w:val="22"/>
              </w:rPr>
            </w:pPr>
            <w:r w:rsidRPr="00450284">
              <w:rPr>
                <w:sz w:val="22"/>
                <w:szCs w:val="22"/>
              </w:rPr>
              <w:t>5. ОХР</w:t>
            </w:r>
          </w:p>
        </w:tc>
        <w:tc>
          <w:tcPr>
            <w:tcW w:w="1170" w:type="dxa"/>
            <w:vAlign w:val="center"/>
          </w:tcPr>
          <w:p w:rsidR="00E949A4" w:rsidRPr="00177F8B" w:rsidRDefault="00E949A4" w:rsidP="00E949A4">
            <w:pPr>
              <w:jc w:val="center"/>
              <w:rPr>
                <w:sz w:val="22"/>
                <w:szCs w:val="22"/>
                <w:lang w:val="en-US"/>
              </w:rPr>
            </w:pPr>
            <w:r>
              <w:rPr>
                <w:sz w:val="22"/>
                <w:szCs w:val="22"/>
                <w:lang w:val="en-US"/>
              </w:rPr>
              <w:t>375,9</w:t>
            </w:r>
          </w:p>
        </w:tc>
        <w:tc>
          <w:tcPr>
            <w:tcW w:w="1170" w:type="dxa"/>
            <w:vAlign w:val="center"/>
          </w:tcPr>
          <w:p w:rsidR="00E949A4" w:rsidRPr="00177F8B" w:rsidRDefault="00E949A4" w:rsidP="00E949A4">
            <w:pPr>
              <w:jc w:val="center"/>
              <w:rPr>
                <w:sz w:val="22"/>
                <w:szCs w:val="22"/>
                <w:lang w:val="en-US"/>
              </w:rPr>
            </w:pPr>
            <w:r>
              <w:rPr>
                <w:sz w:val="22"/>
                <w:szCs w:val="22"/>
                <w:lang w:val="en-US"/>
              </w:rPr>
              <w:t>55,8</w:t>
            </w:r>
          </w:p>
        </w:tc>
        <w:tc>
          <w:tcPr>
            <w:tcW w:w="1255" w:type="dxa"/>
            <w:vAlign w:val="center"/>
          </w:tcPr>
          <w:p w:rsidR="00E949A4" w:rsidRPr="00177F8B" w:rsidRDefault="00E949A4" w:rsidP="00E949A4">
            <w:pPr>
              <w:jc w:val="center"/>
              <w:rPr>
                <w:sz w:val="22"/>
                <w:szCs w:val="22"/>
                <w:lang w:val="en-US"/>
              </w:rPr>
            </w:pPr>
            <w:r>
              <w:rPr>
                <w:sz w:val="22"/>
                <w:szCs w:val="22"/>
                <w:lang w:val="en-US"/>
              </w:rPr>
              <w:t>431,7</w:t>
            </w:r>
          </w:p>
        </w:tc>
      </w:tr>
      <w:tr w:rsidR="00E949A4" w:rsidRPr="00450284">
        <w:trPr>
          <w:jc w:val="center"/>
        </w:trPr>
        <w:tc>
          <w:tcPr>
            <w:tcW w:w="5761" w:type="dxa"/>
          </w:tcPr>
          <w:p w:rsidR="00E949A4" w:rsidRPr="00450284" w:rsidRDefault="00E949A4" w:rsidP="00E949A4">
            <w:pPr>
              <w:jc w:val="both"/>
              <w:rPr>
                <w:sz w:val="22"/>
                <w:szCs w:val="22"/>
              </w:rPr>
            </w:pPr>
            <w:r w:rsidRPr="00450284">
              <w:rPr>
                <w:sz w:val="22"/>
                <w:szCs w:val="22"/>
              </w:rPr>
              <w:t>Итого затрат</w:t>
            </w:r>
          </w:p>
        </w:tc>
        <w:tc>
          <w:tcPr>
            <w:tcW w:w="1170" w:type="dxa"/>
            <w:vAlign w:val="center"/>
          </w:tcPr>
          <w:p w:rsidR="00E949A4" w:rsidRPr="00177F8B" w:rsidRDefault="00E949A4" w:rsidP="00E949A4">
            <w:pPr>
              <w:jc w:val="center"/>
              <w:rPr>
                <w:sz w:val="22"/>
                <w:szCs w:val="22"/>
                <w:lang w:val="en-US"/>
              </w:rPr>
            </w:pPr>
            <w:r>
              <w:rPr>
                <w:sz w:val="22"/>
                <w:szCs w:val="22"/>
                <w:lang w:val="en-US"/>
              </w:rPr>
              <w:t>3522,6</w:t>
            </w:r>
          </w:p>
        </w:tc>
        <w:tc>
          <w:tcPr>
            <w:tcW w:w="1170" w:type="dxa"/>
            <w:vAlign w:val="center"/>
          </w:tcPr>
          <w:p w:rsidR="00E949A4" w:rsidRPr="00177F8B" w:rsidRDefault="00E949A4" w:rsidP="00E949A4">
            <w:pPr>
              <w:jc w:val="center"/>
              <w:rPr>
                <w:sz w:val="22"/>
                <w:szCs w:val="22"/>
                <w:lang w:val="en-US"/>
              </w:rPr>
            </w:pPr>
            <w:r>
              <w:rPr>
                <w:sz w:val="22"/>
                <w:szCs w:val="22"/>
                <w:lang w:val="en-US"/>
              </w:rPr>
              <w:t>636</w:t>
            </w:r>
          </w:p>
        </w:tc>
        <w:tc>
          <w:tcPr>
            <w:tcW w:w="1255" w:type="dxa"/>
            <w:vAlign w:val="center"/>
          </w:tcPr>
          <w:p w:rsidR="00E949A4" w:rsidRPr="00177F8B" w:rsidRDefault="00E949A4" w:rsidP="00E949A4">
            <w:pPr>
              <w:jc w:val="center"/>
              <w:rPr>
                <w:sz w:val="22"/>
                <w:szCs w:val="22"/>
                <w:lang w:val="en-US"/>
              </w:rPr>
            </w:pPr>
            <w:r>
              <w:rPr>
                <w:sz w:val="22"/>
                <w:szCs w:val="22"/>
                <w:lang w:val="en-US"/>
              </w:rPr>
              <w:t>4158,6</w:t>
            </w:r>
          </w:p>
        </w:tc>
      </w:tr>
    </w:tbl>
    <w:p w:rsidR="00E949A4" w:rsidRPr="00073900" w:rsidRDefault="00E949A4" w:rsidP="00E949A4">
      <w:pPr>
        <w:spacing w:line="360" w:lineRule="auto"/>
        <w:ind w:firstLine="993"/>
        <w:jc w:val="both"/>
        <w:rPr>
          <w:sz w:val="28"/>
          <w:szCs w:val="28"/>
        </w:rPr>
      </w:pPr>
    </w:p>
    <w:p w:rsidR="00E949A4" w:rsidRPr="00073900" w:rsidRDefault="00E949A4" w:rsidP="00E949A4">
      <w:pPr>
        <w:spacing w:line="360" w:lineRule="auto"/>
        <w:ind w:firstLine="709"/>
        <w:jc w:val="both"/>
        <w:rPr>
          <w:sz w:val="28"/>
          <w:szCs w:val="28"/>
        </w:rPr>
      </w:pPr>
      <w:r w:rsidRPr="00073900">
        <w:rPr>
          <w:sz w:val="28"/>
          <w:szCs w:val="28"/>
        </w:rPr>
        <w:t>Фактическая себестоимость готовой продукции по видам определяется:</w:t>
      </w:r>
    </w:p>
    <w:p w:rsidR="00E949A4" w:rsidRPr="00073900" w:rsidRDefault="00BB5868" w:rsidP="00E949A4">
      <w:pPr>
        <w:spacing w:line="360" w:lineRule="auto"/>
        <w:ind w:firstLine="709"/>
        <w:jc w:val="both"/>
        <w:rPr>
          <w:sz w:val="28"/>
          <w:szCs w:val="28"/>
        </w:rPr>
      </w:pPr>
      <w:r>
        <w:rPr>
          <w:noProof/>
          <w:sz w:val="28"/>
          <w:szCs w:val="28"/>
        </w:rPr>
        <w:pict>
          <v:group id="_x0000_s1061" style="position:absolute;left:0;text-align:left;margin-left:0;margin-top:9.7pt;width:500pt;height:55.15pt;z-index:251657728" coordorigin="780,3697" coordsize="10000,1103">
            <v:shapetype id="_x0000_t202" coordsize="21600,21600" o:spt="202" path="m,l,21600r21600,l21600,xe">
              <v:stroke joinstyle="miter"/>
              <v:path gradientshapeok="t" o:connecttype="rect"/>
            </v:shapetype>
            <v:shape id="_x0000_s1062" type="#_x0000_t202" style="position:absolute;left:780;top:3820;width:1820;height:860" stroked="f">
              <v:textbox>
                <w:txbxContent>
                  <w:p w:rsidR="00E949A4" w:rsidRDefault="00E949A4" w:rsidP="00E949A4">
                    <w:r>
                      <w:t>Фактическая себестоимость</w:t>
                    </w:r>
                  </w:p>
                </w:txbxContent>
              </v:textbox>
            </v:shape>
            <v:shape id="_x0000_s1063" type="#_x0000_t202" style="position:absolute;left:3160;top:3740;width:2360;height:1020" stroked="f">
              <v:textbox>
                <w:txbxContent>
                  <w:p w:rsidR="00E949A4" w:rsidRDefault="00E949A4" w:rsidP="00E949A4">
                    <w:r>
                      <w:t>Незавершенное производство на начало месяца</w:t>
                    </w:r>
                  </w:p>
                </w:txbxContent>
              </v:textbox>
            </v:shape>
            <v:shape id="_x0000_s1064" type="#_x0000_t202" style="position:absolute;left:6060;top:3760;width:2060;height:1040" stroked="f">
              <v:textbox>
                <w:txbxContent>
                  <w:p w:rsidR="00E949A4" w:rsidRDefault="00E949A4" w:rsidP="00E949A4">
                    <w:r>
                      <w:t>Фактические затраты за месяц</w:t>
                    </w:r>
                  </w:p>
                </w:txbxContent>
              </v:textbox>
            </v:shape>
            <v:shape id="_x0000_s1065" type="#_x0000_t202" style="position:absolute;left:8780;top:3697;width:2000;height:1080" stroked="f">
              <v:textbox>
                <w:txbxContent>
                  <w:p w:rsidR="00E949A4" w:rsidRDefault="00E949A4" w:rsidP="00E949A4">
                    <w:r>
                      <w:t>Незавершенное производство на конец месяца</w:t>
                    </w:r>
                  </w:p>
                </w:txbxContent>
              </v:textbox>
            </v:shape>
            <v:shape id="_x0000_s1066" type="#_x0000_t202" style="position:absolute;left:2680;top:4020;width:420;height:340" stroked="f">
              <v:textbox>
                <w:txbxContent>
                  <w:p w:rsidR="00E949A4" w:rsidRDefault="00E949A4" w:rsidP="00E949A4">
                    <w:r>
                      <w:t>=</w:t>
                    </w:r>
                  </w:p>
                </w:txbxContent>
              </v:textbox>
            </v:shape>
            <v:shape id="_x0000_s1067" type="#_x0000_t202" style="position:absolute;left:5480;top:3960;width:420;height:640" stroked="f">
              <v:textbox>
                <w:txbxContent>
                  <w:p w:rsidR="00E949A4" w:rsidRDefault="00E949A4" w:rsidP="00E949A4">
                    <w:r>
                      <w:t>+</w:t>
                    </w:r>
                  </w:p>
                </w:txbxContent>
              </v:textbox>
            </v:shape>
            <v:shape id="_x0000_s1068" type="#_x0000_t202" style="position:absolute;left:8220;top:3960;width:460;height:520" stroked="f">
              <v:textbox>
                <w:txbxContent>
                  <w:p w:rsidR="00E949A4" w:rsidRDefault="00E949A4" w:rsidP="00E949A4">
                    <w:r>
                      <w:t>-</w:t>
                    </w:r>
                  </w:p>
                </w:txbxContent>
              </v:textbox>
            </v:shape>
          </v:group>
        </w:pict>
      </w:r>
    </w:p>
    <w:p w:rsidR="00E949A4" w:rsidRPr="00073900" w:rsidRDefault="00E949A4" w:rsidP="00E949A4">
      <w:pPr>
        <w:spacing w:line="360" w:lineRule="auto"/>
        <w:ind w:firstLine="709"/>
        <w:jc w:val="both"/>
        <w:rPr>
          <w:sz w:val="28"/>
          <w:szCs w:val="28"/>
        </w:rPr>
      </w:pPr>
    </w:p>
    <w:p w:rsidR="00E949A4" w:rsidRPr="00073900" w:rsidRDefault="00E949A4" w:rsidP="00E949A4">
      <w:pPr>
        <w:spacing w:line="360" w:lineRule="auto"/>
        <w:ind w:firstLine="709"/>
        <w:jc w:val="both"/>
        <w:rPr>
          <w:sz w:val="28"/>
          <w:szCs w:val="28"/>
        </w:rPr>
      </w:pPr>
    </w:p>
    <w:p w:rsidR="00E949A4" w:rsidRPr="00AE5C23" w:rsidRDefault="00E949A4" w:rsidP="00E949A4">
      <w:pPr>
        <w:spacing w:line="360" w:lineRule="auto"/>
        <w:ind w:firstLine="900"/>
        <w:rPr>
          <w:sz w:val="28"/>
          <w:szCs w:val="28"/>
        </w:rPr>
      </w:pPr>
      <w:r>
        <w:rPr>
          <w:sz w:val="28"/>
          <w:szCs w:val="28"/>
        </w:rPr>
        <w:t xml:space="preserve">Для изделия А: фактическая себестоимость = </w:t>
      </w:r>
      <w:r w:rsidRPr="00090D90">
        <w:rPr>
          <w:sz w:val="28"/>
          <w:szCs w:val="28"/>
        </w:rPr>
        <w:t>864,8</w:t>
      </w:r>
      <w:r>
        <w:rPr>
          <w:sz w:val="28"/>
          <w:szCs w:val="28"/>
        </w:rPr>
        <w:t>+3522,</w:t>
      </w:r>
      <w:r w:rsidRPr="00AE5C23">
        <w:rPr>
          <w:sz w:val="28"/>
          <w:szCs w:val="28"/>
        </w:rPr>
        <w:t>6</w:t>
      </w:r>
      <w:r>
        <w:rPr>
          <w:sz w:val="28"/>
          <w:szCs w:val="28"/>
        </w:rPr>
        <w:t>-389,0=3998,</w:t>
      </w:r>
      <w:r w:rsidRPr="00AE5C23">
        <w:rPr>
          <w:sz w:val="28"/>
          <w:szCs w:val="28"/>
        </w:rPr>
        <w:t>4</w:t>
      </w:r>
    </w:p>
    <w:p w:rsidR="00E949A4" w:rsidRPr="00090D90" w:rsidRDefault="00E949A4" w:rsidP="00E949A4">
      <w:pPr>
        <w:spacing w:line="360" w:lineRule="auto"/>
        <w:ind w:firstLine="900"/>
        <w:rPr>
          <w:sz w:val="28"/>
          <w:szCs w:val="28"/>
        </w:rPr>
      </w:pPr>
      <w:r>
        <w:rPr>
          <w:sz w:val="28"/>
          <w:szCs w:val="28"/>
        </w:rPr>
        <w:t xml:space="preserve">Для изделия Б: фактическая себестоимость = </w:t>
      </w:r>
      <w:r w:rsidRPr="00090D90">
        <w:rPr>
          <w:sz w:val="28"/>
          <w:szCs w:val="28"/>
        </w:rPr>
        <w:t>74</w:t>
      </w:r>
      <w:r>
        <w:rPr>
          <w:sz w:val="28"/>
          <w:szCs w:val="28"/>
        </w:rPr>
        <w:t>+</w:t>
      </w:r>
      <w:r w:rsidRPr="00090D90">
        <w:rPr>
          <w:sz w:val="28"/>
          <w:szCs w:val="28"/>
        </w:rPr>
        <w:t>636</w:t>
      </w:r>
      <w:r>
        <w:rPr>
          <w:sz w:val="28"/>
          <w:szCs w:val="28"/>
        </w:rPr>
        <w:t>-46,4=</w:t>
      </w:r>
      <w:r w:rsidRPr="00090D90">
        <w:rPr>
          <w:sz w:val="28"/>
          <w:szCs w:val="28"/>
        </w:rPr>
        <w:t>663,6</w:t>
      </w:r>
    </w:p>
    <w:p w:rsidR="00E949A4" w:rsidRPr="00516B4B" w:rsidRDefault="00E949A4" w:rsidP="00E949A4">
      <w:pPr>
        <w:pStyle w:val="30"/>
        <w:ind w:left="0" w:firstLine="851"/>
        <w:jc w:val="both"/>
        <w:rPr>
          <w:szCs w:val="28"/>
        </w:rPr>
      </w:pPr>
      <w:r w:rsidRPr="00516B4B">
        <w:rPr>
          <w:szCs w:val="28"/>
        </w:rPr>
        <w:t>Себестоимость единицы изделия определяется как отношение фактической себестоимости к количеству данного вида изделий.</w:t>
      </w:r>
    </w:p>
    <w:p w:rsidR="00E949A4" w:rsidRDefault="00E949A4" w:rsidP="00E949A4">
      <w:pPr>
        <w:spacing w:line="360" w:lineRule="auto"/>
        <w:ind w:firstLine="851"/>
        <w:jc w:val="both"/>
        <w:rPr>
          <w:sz w:val="28"/>
          <w:szCs w:val="28"/>
        </w:rPr>
      </w:pPr>
      <w:r w:rsidRPr="00516B4B">
        <w:rPr>
          <w:sz w:val="28"/>
          <w:szCs w:val="28"/>
        </w:rPr>
        <w:t xml:space="preserve">К пунктам 53, 54 произвести расчет по форме таблицы </w:t>
      </w:r>
      <w:r>
        <w:rPr>
          <w:sz w:val="28"/>
          <w:szCs w:val="28"/>
        </w:rPr>
        <w:t>2.</w:t>
      </w:r>
      <w:r w:rsidRPr="00516B4B">
        <w:rPr>
          <w:sz w:val="28"/>
          <w:szCs w:val="28"/>
        </w:rPr>
        <w:t>6.</w:t>
      </w:r>
    </w:p>
    <w:p w:rsidR="00E949A4" w:rsidRPr="00516B4B" w:rsidRDefault="00E949A4" w:rsidP="00E949A4">
      <w:pPr>
        <w:spacing w:line="360" w:lineRule="auto"/>
        <w:ind w:firstLine="851"/>
        <w:jc w:val="both"/>
        <w:rPr>
          <w:sz w:val="28"/>
          <w:szCs w:val="28"/>
        </w:rPr>
      </w:pPr>
      <w:r w:rsidRPr="00516B4B">
        <w:rPr>
          <w:sz w:val="28"/>
          <w:szCs w:val="28"/>
        </w:rPr>
        <w:t xml:space="preserve">Таблица </w:t>
      </w:r>
      <w:r>
        <w:rPr>
          <w:sz w:val="28"/>
          <w:szCs w:val="28"/>
        </w:rPr>
        <w:t>2.</w:t>
      </w:r>
      <w:r w:rsidRPr="00516B4B">
        <w:rPr>
          <w:sz w:val="28"/>
          <w:szCs w:val="28"/>
        </w:rPr>
        <w:t xml:space="preserve">6 </w:t>
      </w:r>
      <w:r>
        <w:rPr>
          <w:sz w:val="28"/>
          <w:szCs w:val="28"/>
        </w:rPr>
        <w:t>–</w:t>
      </w:r>
      <w:r w:rsidRPr="00516B4B">
        <w:rPr>
          <w:sz w:val="28"/>
          <w:szCs w:val="28"/>
        </w:rPr>
        <w:t xml:space="preserve"> Расчет фактической себестоимости реализованной продукции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2706"/>
        <w:gridCol w:w="2707"/>
        <w:gridCol w:w="2707"/>
      </w:tblGrid>
      <w:tr w:rsidR="00E949A4" w:rsidRPr="00450284">
        <w:trPr>
          <w:jc w:val="center"/>
        </w:trPr>
        <w:tc>
          <w:tcPr>
            <w:tcW w:w="1236" w:type="dxa"/>
            <w:vAlign w:val="center"/>
          </w:tcPr>
          <w:p w:rsidR="00E949A4" w:rsidRPr="00450284" w:rsidRDefault="00E949A4" w:rsidP="00E949A4">
            <w:pPr>
              <w:jc w:val="center"/>
              <w:rPr>
                <w:sz w:val="22"/>
                <w:szCs w:val="22"/>
              </w:rPr>
            </w:pPr>
            <w:r w:rsidRPr="00450284">
              <w:rPr>
                <w:sz w:val="22"/>
                <w:szCs w:val="22"/>
              </w:rPr>
              <w:t>Виды изделий</w:t>
            </w:r>
          </w:p>
        </w:tc>
        <w:tc>
          <w:tcPr>
            <w:tcW w:w="2706" w:type="dxa"/>
            <w:vAlign w:val="center"/>
          </w:tcPr>
          <w:p w:rsidR="00E949A4" w:rsidRPr="00450284" w:rsidRDefault="00E949A4" w:rsidP="00E949A4">
            <w:pPr>
              <w:jc w:val="center"/>
              <w:rPr>
                <w:sz w:val="22"/>
                <w:szCs w:val="22"/>
              </w:rPr>
            </w:pPr>
            <w:r w:rsidRPr="00450284">
              <w:rPr>
                <w:sz w:val="22"/>
                <w:szCs w:val="22"/>
              </w:rPr>
              <w:t>Количество</w:t>
            </w:r>
            <w:r w:rsidRPr="00450284">
              <w:rPr>
                <w:sz w:val="22"/>
                <w:szCs w:val="22"/>
              </w:rPr>
              <w:br/>
              <w:t>отгруженной</w:t>
            </w:r>
            <w:r w:rsidRPr="00450284">
              <w:rPr>
                <w:sz w:val="22"/>
                <w:szCs w:val="22"/>
              </w:rPr>
              <w:br/>
              <w:t>продукции</w:t>
            </w:r>
          </w:p>
        </w:tc>
        <w:tc>
          <w:tcPr>
            <w:tcW w:w="2707" w:type="dxa"/>
            <w:vAlign w:val="center"/>
          </w:tcPr>
          <w:p w:rsidR="00E949A4" w:rsidRPr="00450284" w:rsidRDefault="00E949A4" w:rsidP="00E949A4">
            <w:pPr>
              <w:jc w:val="center"/>
              <w:rPr>
                <w:sz w:val="22"/>
                <w:szCs w:val="22"/>
              </w:rPr>
            </w:pPr>
            <w:r w:rsidRPr="00450284">
              <w:rPr>
                <w:sz w:val="22"/>
                <w:szCs w:val="22"/>
              </w:rPr>
              <w:t>Фактическая</w:t>
            </w:r>
            <w:r w:rsidRPr="00450284">
              <w:rPr>
                <w:sz w:val="22"/>
                <w:szCs w:val="22"/>
              </w:rPr>
              <w:br/>
              <w:t>себестоимость</w:t>
            </w:r>
            <w:r w:rsidRPr="00450284">
              <w:rPr>
                <w:sz w:val="22"/>
                <w:szCs w:val="22"/>
              </w:rPr>
              <w:br/>
              <w:t>единицы продукции</w:t>
            </w:r>
          </w:p>
        </w:tc>
        <w:tc>
          <w:tcPr>
            <w:tcW w:w="2707" w:type="dxa"/>
            <w:vAlign w:val="center"/>
          </w:tcPr>
          <w:p w:rsidR="00E949A4" w:rsidRPr="00450284" w:rsidRDefault="00E949A4" w:rsidP="00E949A4">
            <w:pPr>
              <w:jc w:val="center"/>
              <w:rPr>
                <w:sz w:val="22"/>
                <w:szCs w:val="22"/>
              </w:rPr>
            </w:pPr>
            <w:r w:rsidRPr="00450284">
              <w:rPr>
                <w:sz w:val="22"/>
                <w:szCs w:val="22"/>
              </w:rPr>
              <w:t>Фактическая</w:t>
            </w:r>
            <w:r w:rsidRPr="00450284">
              <w:rPr>
                <w:sz w:val="22"/>
                <w:szCs w:val="22"/>
              </w:rPr>
              <w:br/>
              <w:t>себестоимость</w:t>
            </w:r>
            <w:r w:rsidRPr="00450284">
              <w:rPr>
                <w:sz w:val="22"/>
                <w:szCs w:val="22"/>
              </w:rPr>
              <w:br/>
              <w:t>реализации</w:t>
            </w:r>
          </w:p>
        </w:tc>
      </w:tr>
      <w:tr w:rsidR="00E949A4" w:rsidRPr="00450284">
        <w:trPr>
          <w:trHeight w:val="239"/>
          <w:jc w:val="center"/>
        </w:trPr>
        <w:tc>
          <w:tcPr>
            <w:tcW w:w="1236" w:type="dxa"/>
            <w:vAlign w:val="center"/>
          </w:tcPr>
          <w:p w:rsidR="00E949A4" w:rsidRPr="00450284" w:rsidRDefault="00E949A4" w:rsidP="00E949A4">
            <w:pPr>
              <w:jc w:val="center"/>
              <w:rPr>
                <w:sz w:val="22"/>
                <w:szCs w:val="22"/>
              </w:rPr>
            </w:pPr>
            <w:r w:rsidRPr="00450284">
              <w:rPr>
                <w:sz w:val="22"/>
                <w:szCs w:val="22"/>
              </w:rPr>
              <w:t>А</w:t>
            </w:r>
          </w:p>
        </w:tc>
        <w:tc>
          <w:tcPr>
            <w:tcW w:w="2706" w:type="dxa"/>
          </w:tcPr>
          <w:p w:rsidR="00E949A4" w:rsidRPr="00450284" w:rsidRDefault="00E949A4" w:rsidP="00E949A4">
            <w:pPr>
              <w:jc w:val="center"/>
              <w:rPr>
                <w:sz w:val="22"/>
                <w:szCs w:val="22"/>
              </w:rPr>
            </w:pPr>
            <w:r w:rsidRPr="00450284">
              <w:rPr>
                <w:sz w:val="22"/>
                <w:szCs w:val="22"/>
              </w:rPr>
              <w:t>2000</w:t>
            </w:r>
          </w:p>
        </w:tc>
        <w:tc>
          <w:tcPr>
            <w:tcW w:w="2707" w:type="dxa"/>
          </w:tcPr>
          <w:p w:rsidR="00E949A4" w:rsidRPr="00090D90" w:rsidRDefault="00E949A4" w:rsidP="00E949A4">
            <w:pPr>
              <w:jc w:val="center"/>
              <w:rPr>
                <w:sz w:val="22"/>
                <w:szCs w:val="22"/>
                <w:lang w:val="en-US"/>
              </w:rPr>
            </w:pPr>
            <w:r>
              <w:rPr>
                <w:sz w:val="22"/>
                <w:szCs w:val="22"/>
                <w:lang w:val="en-US"/>
              </w:rPr>
              <w:t>1,7</w:t>
            </w:r>
          </w:p>
        </w:tc>
        <w:tc>
          <w:tcPr>
            <w:tcW w:w="2707" w:type="dxa"/>
          </w:tcPr>
          <w:p w:rsidR="00E949A4" w:rsidRPr="00B16C7B" w:rsidRDefault="00E949A4" w:rsidP="00E949A4">
            <w:pPr>
              <w:jc w:val="center"/>
              <w:rPr>
                <w:sz w:val="22"/>
                <w:szCs w:val="22"/>
              </w:rPr>
            </w:pPr>
            <w:r>
              <w:rPr>
                <w:sz w:val="22"/>
                <w:szCs w:val="22"/>
                <w:lang w:val="en-US"/>
              </w:rPr>
              <w:t>3400</w:t>
            </w:r>
          </w:p>
        </w:tc>
      </w:tr>
      <w:tr w:rsidR="00E949A4" w:rsidRPr="00450284">
        <w:trPr>
          <w:jc w:val="center"/>
        </w:trPr>
        <w:tc>
          <w:tcPr>
            <w:tcW w:w="1236" w:type="dxa"/>
            <w:vAlign w:val="center"/>
          </w:tcPr>
          <w:p w:rsidR="00E949A4" w:rsidRPr="00450284" w:rsidRDefault="00E949A4" w:rsidP="00E949A4">
            <w:pPr>
              <w:jc w:val="center"/>
              <w:rPr>
                <w:sz w:val="22"/>
                <w:szCs w:val="22"/>
              </w:rPr>
            </w:pPr>
            <w:r w:rsidRPr="00450284">
              <w:rPr>
                <w:sz w:val="22"/>
                <w:szCs w:val="22"/>
              </w:rPr>
              <w:t>Б</w:t>
            </w:r>
          </w:p>
        </w:tc>
        <w:tc>
          <w:tcPr>
            <w:tcW w:w="2706" w:type="dxa"/>
          </w:tcPr>
          <w:p w:rsidR="00E949A4" w:rsidRPr="00450284" w:rsidRDefault="00E949A4" w:rsidP="00E949A4">
            <w:pPr>
              <w:jc w:val="center"/>
              <w:rPr>
                <w:sz w:val="22"/>
                <w:szCs w:val="22"/>
              </w:rPr>
            </w:pPr>
            <w:r w:rsidRPr="00450284">
              <w:rPr>
                <w:sz w:val="22"/>
                <w:szCs w:val="22"/>
              </w:rPr>
              <w:t>160</w:t>
            </w:r>
          </w:p>
        </w:tc>
        <w:tc>
          <w:tcPr>
            <w:tcW w:w="2707" w:type="dxa"/>
          </w:tcPr>
          <w:p w:rsidR="00E949A4" w:rsidRPr="008A089F" w:rsidRDefault="00E949A4" w:rsidP="00E949A4">
            <w:pPr>
              <w:jc w:val="center"/>
              <w:rPr>
                <w:sz w:val="22"/>
                <w:szCs w:val="22"/>
                <w:lang w:val="en-US"/>
              </w:rPr>
            </w:pPr>
            <w:r>
              <w:rPr>
                <w:sz w:val="22"/>
                <w:szCs w:val="22"/>
                <w:lang w:val="en-US"/>
              </w:rPr>
              <w:t>3,7</w:t>
            </w:r>
          </w:p>
        </w:tc>
        <w:tc>
          <w:tcPr>
            <w:tcW w:w="2707" w:type="dxa"/>
          </w:tcPr>
          <w:p w:rsidR="00E949A4" w:rsidRPr="00B16C7B" w:rsidRDefault="00E949A4" w:rsidP="00E949A4">
            <w:pPr>
              <w:jc w:val="center"/>
              <w:rPr>
                <w:sz w:val="22"/>
                <w:szCs w:val="22"/>
              </w:rPr>
            </w:pPr>
            <w:r>
              <w:rPr>
                <w:sz w:val="22"/>
                <w:szCs w:val="22"/>
                <w:lang w:val="en-US"/>
              </w:rPr>
              <w:t>592</w:t>
            </w:r>
          </w:p>
        </w:tc>
      </w:tr>
    </w:tbl>
    <w:p w:rsidR="00E949A4" w:rsidRDefault="00E949A4" w:rsidP="00E949A4">
      <w:pPr>
        <w:pStyle w:val="a8"/>
        <w:spacing w:line="240" w:lineRule="auto"/>
        <w:ind w:firstLine="851"/>
        <w:rPr>
          <w:szCs w:val="28"/>
        </w:rPr>
      </w:pPr>
    </w:p>
    <w:p w:rsidR="00E949A4" w:rsidRPr="00516B4B" w:rsidRDefault="00E949A4" w:rsidP="00E949A4">
      <w:pPr>
        <w:pStyle w:val="a8"/>
        <w:ind w:firstLine="851"/>
        <w:rPr>
          <w:szCs w:val="28"/>
        </w:rPr>
      </w:pPr>
      <w:r w:rsidRPr="00516B4B">
        <w:rPr>
          <w:szCs w:val="28"/>
        </w:rPr>
        <w:t xml:space="preserve">К пунктам 55, 56 произвести расчет по форме таблицы </w:t>
      </w:r>
      <w:r>
        <w:rPr>
          <w:szCs w:val="28"/>
        </w:rPr>
        <w:t>2.</w:t>
      </w:r>
      <w:r w:rsidRPr="00516B4B">
        <w:rPr>
          <w:szCs w:val="28"/>
        </w:rPr>
        <w:t>7.</w:t>
      </w:r>
    </w:p>
    <w:p w:rsidR="00E949A4" w:rsidRDefault="00E949A4" w:rsidP="00E949A4">
      <w:pPr>
        <w:ind w:firstLine="851"/>
        <w:jc w:val="center"/>
        <w:rPr>
          <w:sz w:val="28"/>
          <w:szCs w:val="28"/>
        </w:rPr>
      </w:pPr>
    </w:p>
    <w:p w:rsidR="00E949A4" w:rsidRPr="00516B4B" w:rsidRDefault="00E949A4" w:rsidP="00E949A4">
      <w:pPr>
        <w:spacing w:line="360" w:lineRule="auto"/>
        <w:ind w:firstLine="851"/>
        <w:rPr>
          <w:sz w:val="28"/>
          <w:szCs w:val="28"/>
        </w:rPr>
      </w:pPr>
      <w:r w:rsidRPr="00516B4B">
        <w:rPr>
          <w:sz w:val="28"/>
          <w:szCs w:val="28"/>
        </w:rPr>
        <w:t xml:space="preserve">Таблица </w:t>
      </w:r>
      <w:r>
        <w:rPr>
          <w:sz w:val="28"/>
          <w:szCs w:val="28"/>
        </w:rPr>
        <w:t>2.</w:t>
      </w:r>
      <w:r w:rsidRPr="00516B4B">
        <w:rPr>
          <w:sz w:val="28"/>
          <w:szCs w:val="28"/>
        </w:rPr>
        <w:t xml:space="preserve">7 </w:t>
      </w:r>
      <w:r>
        <w:rPr>
          <w:sz w:val="28"/>
          <w:szCs w:val="28"/>
        </w:rPr>
        <w:t>–</w:t>
      </w:r>
      <w:r w:rsidRPr="00516B4B">
        <w:rPr>
          <w:sz w:val="28"/>
          <w:szCs w:val="28"/>
        </w:rPr>
        <w:t xml:space="preserve"> Определение расходов по продажам по видам изделий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2770"/>
        <w:gridCol w:w="2955"/>
        <w:gridCol w:w="1200"/>
      </w:tblGrid>
      <w:tr w:rsidR="00E949A4" w:rsidRPr="00450284">
        <w:trPr>
          <w:jc w:val="center"/>
        </w:trPr>
        <w:tc>
          <w:tcPr>
            <w:tcW w:w="2431" w:type="dxa"/>
            <w:vAlign w:val="center"/>
          </w:tcPr>
          <w:p w:rsidR="00E949A4" w:rsidRPr="00450284" w:rsidRDefault="00E949A4" w:rsidP="00E949A4">
            <w:pPr>
              <w:jc w:val="center"/>
              <w:rPr>
                <w:sz w:val="22"/>
                <w:szCs w:val="22"/>
              </w:rPr>
            </w:pPr>
            <w:r w:rsidRPr="00450284">
              <w:rPr>
                <w:sz w:val="22"/>
                <w:szCs w:val="22"/>
              </w:rPr>
              <w:t>Виды изделий</w:t>
            </w:r>
          </w:p>
        </w:tc>
        <w:tc>
          <w:tcPr>
            <w:tcW w:w="2770" w:type="dxa"/>
            <w:vAlign w:val="center"/>
          </w:tcPr>
          <w:p w:rsidR="00E949A4" w:rsidRPr="00450284" w:rsidRDefault="00E949A4" w:rsidP="00E949A4">
            <w:pPr>
              <w:jc w:val="center"/>
              <w:rPr>
                <w:sz w:val="22"/>
                <w:szCs w:val="22"/>
              </w:rPr>
            </w:pPr>
            <w:r w:rsidRPr="00450284">
              <w:rPr>
                <w:sz w:val="22"/>
                <w:szCs w:val="22"/>
              </w:rPr>
              <w:t>Объем реализации, тыс. руб.</w:t>
            </w:r>
          </w:p>
        </w:tc>
        <w:tc>
          <w:tcPr>
            <w:tcW w:w="2955" w:type="dxa"/>
            <w:vAlign w:val="center"/>
          </w:tcPr>
          <w:p w:rsidR="00E949A4" w:rsidRPr="00450284" w:rsidRDefault="00E949A4" w:rsidP="00E949A4">
            <w:pPr>
              <w:jc w:val="center"/>
              <w:rPr>
                <w:sz w:val="22"/>
                <w:szCs w:val="22"/>
              </w:rPr>
            </w:pPr>
            <w:r w:rsidRPr="00450284">
              <w:rPr>
                <w:sz w:val="22"/>
                <w:szCs w:val="22"/>
              </w:rPr>
              <w:t>Расходы по продаже, тыс. руб.</w:t>
            </w:r>
          </w:p>
        </w:tc>
        <w:tc>
          <w:tcPr>
            <w:tcW w:w="1200" w:type="dxa"/>
            <w:vAlign w:val="center"/>
          </w:tcPr>
          <w:p w:rsidR="00E949A4" w:rsidRPr="00450284" w:rsidRDefault="00E949A4" w:rsidP="00E949A4">
            <w:pPr>
              <w:jc w:val="center"/>
              <w:rPr>
                <w:sz w:val="22"/>
                <w:szCs w:val="22"/>
                <w:vertAlign w:val="subscript"/>
              </w:rPr>
            </w:pPr>
            <w:r w:rsidRPr="00450284">
              <w:rPr>
                <w:sz w:val="22"/>
                <w:szCs w:val="22"/>
              </w:rPr>
              <w:t>К</w:t>
            </w:r>
            <w:r w:rsidRPr="00450284">
              <w:rPr>
                <w:sz w:val="22"/>
                <w:szCs w:val="22"/>
                <w:vertAlign w:val="subscript"/>
              </w:rPr>
              <w:t>РАСПР</w:t>
            </w:r>
          </w:p>
        </w:tc>
      </w:tr>
      <w:tr w:rsidR="00E949A4" w:rsidRPr="00450284">
        <w:trPr>
          <w:jc w:val="center"/>
        </w:trPr>
        <w:tc>
          <w:tcPr>
            <w:tcW w:w="2431" w:type="dxa"/>
            <w:vAlign w:val="center"/>
          </w:tcPr>
          <w:p w:rsidR="00E949A4" w:rsidRPr="00450284" w:rsidRDefault="00E949A4" w:rsidP="00E949A4">
            <w:pPr>
              <w:jc w:val="center"/>
              <w:rPr>
                <w:sz w:val="22"/>
                <w:szCs w:val="22"/>
              </w:rPr>
            </w:pPr>
            <w:r w:rsidRPr="00450284">
              <w:rPr>
                <w:sz w:val="22"/>
                <w:szCs w:val="22"/>
              </w:rPr>
              <w:t>А</w:t>
            </w:r>
          </w:p>
        </w:tc>
        <w:tc>
          <w:tcPr>
            <w:tcW w:w="2770" w:type="dxa"/>
            <w:vAlign w:val="bottom"/>
          </w:tcPr>
          <w:p w:rsidR="00E949A4" w:rsidRPr="007C55EA" w:rsidRDefault="00E949A4" w:rsidP="00E949A4">
            <w:pPr>
              <w:jc w:val="center"/>
              <w:rPr>
                <w:sz w:val="22"/>
                <w:szCs w:val="22"/>
              </w:rPr>
            </w:pPr>
            <w:r>
              <w:rPr>
                <w:sz w:val="22"/>
                <w:szCs w:val="22"/>
                <w:lang w:val="en-US"/>
              </w:rPr>
              <w:t>5400</w:t>
            </w:r>
          </w:p>
        </w:tc>
        <w:tc>
          <w:tcPr>
            <w:tcW w:w="2955" w:type="dxa"/>
            <w:vAlign w:val="bottom"/>
          </w:tcPr>
          <w:p w:rsidR="00E949A4" w:rsidRPr="00177F8B" w:rsidRDefault="00E949A4" w:rsidP="00E949A4">
            <w:pPr>
              <w:jc w:val="center"/>
              <w:rPr>
                <w:sz w:val="22"/>
                <w:szCs w:val="22"/>
                <w:lang w:val="en-US"/>
              </w:rPr>
            </w:pPr>
            <w:r>
              <w:rPr>
                <w:sz w:val="22"/>
                <w:szCs w:val="22"/>
                <w:lang w:val="en-US"/>
              </w:rPr>
              <w:t>13,4</w:t>
            </w:r>
          </w:p>
        </w:tc>
        <w:tc>
          <w:tcPr>
            <w:tcW w:w="1200" w:type="dxa"/>
            <w:vMerge w:val="restart"/>
            <w:vAlign w:val="center"/>
          </w:tcPr>
          <w:p w:rsidR="00E949A4" w:rsidRPr="00177F8B" w:rsidRDefault="00E949A4" w:rsidP="00E949A4">
            <w:pPr>
              <w:jc w:val="center"/>
              <w:rPr>
                <w:sz w:val="22"/>
                <w:szCs w:val="22"/>
                <w:lang w:val="en-US"/>
              </w:rPr>
            </w:pPr>
            <w:r>
              <w:rPr>
                <w:sz w:val="22"/>
                <w:szCs w:val="22"/>
              </w:rPr>
              <w:t>0,0024</w:t>
            </w:r>
            <w:r>
              <w:rPr>
                <w:sz w:val="22"/>
                <w:szCs w:val="22"/>
                <w:lang w:val="en-US"/>
              </w:rPr>
              <w:t>8</w:t>
            </w:r>
          </w:p>
        </w:tc>
      </w:tr>
      <w:tr w:rsidR="00E949A4" w:rsidRPr="00450284">
        <w:trPr>
          <w:jc w:val="center"/>
        </w:trPr>
        <w:tc>
          <w:tcPr>
            <w:tcW w:w="2431" w:type="dxa"/>
            <w:vAlign w:val="center"/>
          </w:tcPr>
          <w:p w:rsidR="00E949A4" w:rsidRPr="00450284" w:rsidRDefault="00E949A4" w:rsidP="00E949A4">
            <w:pPr>
              <w:jc w:val="center"/>
              <w:rPr>
                <w:sz w:val="22"/>
                <w:szCs w:val="22"/>
              </w:rPr>
            </w:pPr>
            <w:r w:rsidRPr="00450284">
              <w:rPr>
                <w:sz w:val="22"/>
                <w:szCs w:val="22"/>
              </w:rPr>
              <w:t>Б</w:t>
            </w:r>
          </w:p>
        </w:tc>
        <w:tc>
          <w:tcPr>
            <w:tcW w:w="2770" w:type="dxa"/>
            <w:vAlign w:val="bottom"/>
          </w:tcPr>
          <w:p w:rsidR="00E949A4" w:rsidRPr="00177F8B" w:rsidRDefault="00E949A4" w:rsidP="00E949A4">
            <w:pPr>
              <w:jc w:val="center"/>
              <w:rPr>
                <w:sz w:val="22"/>
                <w:szCs w:val="22"/>
                <w:lang w:val="en-US"/>
              </w:rPr>
            </w:pPr>
            <w:r>
              <w:rPr>
                <w:sz w:val="22"/>
                <w:szCs w:val="22"/>
                <w:lang w:val="en-US"/>
              </w:rPr>
              <w:t>816</w:t>
            </w:r>
          </w:p>
        </w:tc>
        <w:tc>
          <w:tcPr>
            <w:tcW w:w="2955" w:type="dxa"/>
            <w:vAlign w:val="bottom"/>
          </w:tcPr>
          <w:p w:rsidR="00E949A4" w:rsidRPr="00090D90" w:rsidRDefault="00E949A4" w:rsidP="00E949A4">
            <w:pPr>
              <w:jc w:val="center"/>
              <w:rPr>
                <w:sz w:val="22"/>
                <w:szCs w:val="22"/>
                <w:lang w:val="en-US"/>
              </w:rPr>
            </w:pPr>
            <w:r>
              <w:rPr>
                <w:sz w:val="22"/>
                <w:szCs w:val="22"/>
                <w:lang w:val="en-US"/>
              </w:rPr>
              <w:t>2</w:t>
            </w:r>
          </w:p>
        </w:tc>
        <w:tc>
          <w:tcPr>
            <w:tcW w:w="1200" w:type="dxa"/>
            <w:vMerge/>
            <w:vAlign w:val="center"/>
          </w:tcPr>
          <w:p w:rsidR="00E949A4" w:rsidRPr="007C55EA" w:rsidRDefault="00E949A4" w:rsidP="00E949A4">
            <w:pPr>
              <w:jc w:val="center"/>
              <w:rPr>
                <w:sz w:val="22"/>
                <w:szCs w:val="22"/>
              </w:rPr>
            </w:pPr>
          </w:p>
        </w:tc>
      </w:tr>
      <w:tr w:rsidR="00E949A4" w:rsidRPr="00450284">
        <w:trPr>
          <w:jc w:val="center"/>
        </w:trPr>
        <w:tc>
          <w:tcPr>
            <w:tcW w:w="2431" w:type="dxa"/>
            <w:vAlign w:val="center"/>
          </w:tcPr>
          <w:p w:rsidR="00E949A4" w:rsidRPr="00450284" w:rsidRDefault="00E949A4" w:rsidP="00E949A4">
            <w:pPr>
              <w:jc w:val="center"/>
              <w:rPr>
                <w:sz w:val="22"/>
                <w:szCs w:val="22"/>
              </w:rPr>
            </w:pPr>
            <w:r w:rsidRPr="00450284">
              <w:rPr>
                <w:sz w:val="22"/>
                <w:szCs w:val="22"/>
              </w:rPr>
              <w:t>Итого</w:t>
            </w:r>
          </w:p>
        </w:tc>
        <w:tc>
          <w:tcPr>
            <w:tcW w:w="2770" w:type="dxa"/>
            <w:vAlign w:val="bottom"/>
          </w:tcPr>
          <w:p w:rsidR="00E949A4" w:rsidRPr="00177F8B" w:rsidRDefault="00E949A4" w:rsidP="00E949A4">
            <w:pPr>
              <w:jc w:val="center"/>
              <w:rPr>
                <w:sz w:val="22"/>
                <w:szCs w:val="22"/>
                <w:lang w:val="en-US"/>
              </w:rPr>
            </w:pPr>
            <w:r>
              <w:rPr>
                <w:sz w:val="22"/>
                <w:szCs w:val="22"/>
                <w:lang w:val="en-US"/>
              </w:rPr>
              <w:t>6216</w:t>
            </w:r>
          </w:p>
        </w:tc>
        <w:tc>
          <w:tcPr>
            <w:tcW w:w="2955" w:type="dxa"/>
            <w:vAlign w:val="bottom"/>
          </w:tcPr>
          <w:p w:rsidR="00E949A4" w:rsidRPr="00090D90" w:rsidRDefault="00E949A4" w:rsidP="00E949A4">
            <w:pPr>
              <w:jc w:val="center"/>
              <w:rPr>
                <w:sz w:val="22"/>
                <w:szCs w:val="22"/>
                <w:lang w:val="en-US"/>
              </w:rPr>
            </w:pPr>
            <w:r>
              <w:rPr>
                <w:sz w:val="22"/>
                <w:szCs w:val="22"/>
                <w:lang w:val="en-US"/>
              </w:rPr>
              <w:t>15,4</w:t>
            </w:r>
          </w:p>
        </w:tc>
        <w:tc>
          <w:tcPr>
            <w:tcW w:w="1200" w:type="dxa"/>
            <w:vMerge/>
            <w:vAlign w:val="center"/>
          </w:tcPr>
          <w:p w:rsidR="00E949A4" w:rsidRPr="007C55EA" w:rsidRDefault="00E949A4" w:rsidP="00E949A4">
            <w:pPr>
              <w:jc w:val="center"/>
              <w:rPr>
                <w:sz w:val="22"/>
                <w:szCs w:val="22"/>
              </w:rPr>
            </w:pPr>
          </w:p>
        </w:tc>
      </w:tr>
    </w:tbl>
    <w:p w:rsidR="00E949A4" w:rsidRPr="00073900" w:rsidRDefault="00E949A4" w:rsidP="00E949A4">
      <w:pPr>
        <w:spacing w:line="360" w:lineRule="auto"/>
        <w:ind w:firstLine="993"/>
        <w:jc w:val="both"/>
        <w:rPr>
          <w:sz w:val="28"/>
          <w:szCs w:val="28"/>
        </w:rPr>
      </w:pPr>
    </w:p>
    <w:p w:rsidR="00E949A4" w:rsidRPr="00073900" w:rsidRDefault="00E949A4" w:rsidP="00E949A4">
      <w:pPr>
        <w:spacing w:line="360" w:lineRule="auto"/>
        <w:ind w:firstLine="709"/>
        <w:jc w:val="both"/>
        <w:rPr>
          <w:sz w:val="28"/>
          <w:szCs w:val="28"/>
        </w:rPr>
      </w:pPr>
      <w:r w:rsidRPr="00073900">
        <w:rPr>
          <w:sz w:val="28"/>
          <w:szCs w:val="28"/>
        </w:rPr>
        <w:t>Коэффициент распределения определяется как отношение общей суммы расходов по продажам к общему объему реализации. Расходы по продаже конкретного вида изделий определяются путем умножения объема реализации данного изделия на коэффициент распределения.</w:t>
      </w:r>
    </w:p>
    <w:p w:rsidR="00E949A4" w:rsidRDefault="00E949A4" w:rsidP="00E949A4">
      <w:pPr>
        <w:spacing w:line="360" w:lineRule="auto"/>
        <w:ind w:firstLine="709"/>
        <w:jc w:val="both"/>
        <w:rPr>
          <w:sz w:val="28"/>
          <w:szCs w:val="28"/>
        </w:rPr>
      </w:pPr>
      <w:r w:rsidRPr="00073900">
        <w:rPr>
          <w:sz w:val="28"/>
          <w:szCs w:val="28"/>
        </w:rPr>
        <w:t xml:space="preserve">К пунктам 58, 59 открыть аналитические счета по видам изделий для выявления результата продажи на счете 90 «Продажи». </w:t>
      </w:r>
    </w:p>
    <w:tbl>
      <w:tblPr>
        <w:tblW w:w="8767" w:type="dxa"/>
        <w:jc w:val="center"/>
        <w:tblLook w:val="0000" w:firstRow="0" w:lastRow="0" w:firstColumn="0" w:lastColumn="0" w:noHBand="0" w:noVBand="0"/>
      </w:tblPr>
      <w:tblGrid>
        <w:gridCol w:w="1216"/>
        <w:gridCol w:w="1211"/>
        <w:gridCol w:w="960"/>
        <w:gridCol w:w="1160"/>
        <w:gridCol w:w="1101"/>
        <w:gridCol w:w="960"/>
        <w:gridCol w:w="1095"/>
        <w:gridCol w:w="1199"/>
      </w:tblGrid>
      <w:tr w:rsidR="00E949A4" w:rsidRPr="000C3229">
        <w:trPr>
          <w:trHeight w:val="270"/>
          <w:jc w:val="center"/>
        </w:trPr>
        <w:tc>
          <w:tcPr>
            <w:tcW w:w="2427" w:type="dxa"/>
            <w:gridSpan w:val="2"/>
            <w:tcBorders>
              <w:top w:val="nil"/>
              <w:left w:val="nil"/>
              <w:bottom w:val="single" w:sz="4" w:space="0" w:color="auto"/>
            </w:tcBorders>
            <w:shd w:val="clear" w:color="auto" w:fill="auto"/>
            <w:noWrap/>
            <w:vAlign w:val="bottom"/>
          </w:tcPr>
          <w:p w:rsidR="00E949A4" w:rsidRPr="000C3229" w:rsidRDefault="00E949A4" w:rsidP="00E949A4">
            <w:pPr>
              <w:rPr>
                <w:sz w:val="22"/>
                <w:szCs w:val="22"/>
              </w:rPr>
            </w:pPr>
            <w:r w:rsidRPr="000C3229">
              <w:rPr>
                <w:sz w:val="22"/>
                <w:szCs w:val="22"/>
              </w:rPr>
              <w:t>Д</w:t>
            </w:r>
            <w:r>
              <w:rPr>
                <w:sz w:val="22"/>
                <w:szCs w:val="22"/>
              </w:rPr>
              <w:t xml:space="preserve">    </w:t>
            </w:r>
            <w:r w:rsidRPr="000C3229">
              <w:rPr>
                <w:sz w:val="22"/>
                <w:szCs w:val="22"/>
              </w:rPr>
              <w:t>90 (изделие А)</w:t>
            </w:r>
            <w:r>
              <w:rPr>
                <w:sz w:val="22"/>
                <w:szCs w:val="22"/>
              </w:rPr>
              <w:t xml:space="preserve">     К</w:t>
            </w: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2261" w:type="dxa"/>
            <w:gridSpan w:val="2"/>
            <w:tcBorders>
              <w:top w:val="nil"/>
              <w:left w:val="nil"/>
              <w:bottom w:val="single" w:sz="4" w:space="0" w:color="auto"/>
            </w:tcBorders>
            <w:shd w:val="clear" w:color="auto" w:fill="auto"/>
            <w:noWrap/>
            <w:vAlign w:val="bottom"/>
          </w:tcPr>
          <w:p w:rsidR="00E949A4" w:rsidRPr="000C3229" w:rsidRDefault="00E949A4" w:rsidP="00E949A4">
            <w:pPr>
              <w:rPr>
                <w:sz w:val="22"/>
                <w:szCs w:val="22"/>
              </w:rPr>
            </w:pPr>
            <w:r w:rsidRPr="000C3229">
              <w:rPr>
                <w:sz w:val="22"/>
                <w:szCs w:val="22"/>
              </w:rPr>
              <w:t>Д</w:t>
            </w:r>
            <w:r>
              <w:rPr>
                <w:sz w:val="22"/>
                <w:szCs w:val="22"/>
              </w:rPr>
              <w:t xml:space="preserve">    </w:t>
            </w:r>
            <w:r w:rsidRPr="000C3229">
              <w:rPr>
                <w:sz w:val="22"/>
                <w:szCs w:val="22"/>
              </w:rPr>
              <w:t>90 (изделие Б)</w:t>
            </w:r>
            <w:r>
              <w:rPr>
                <w:sz w:val="22"/>
                <w:szCs w:val="22"/>
              </w:rPr>
              <w:t xml:space="preserve">   К</w:t>
            </w: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2159" w:type="dxa"/>
            <w:gridSpan w:val="2"/>
            <w:tcBorders>
              <w:top w:val="nil"/>
              <w:left w:val="nil"/>
              <w:bottom w:val="single" w:sz="4" w:space="0" w:color="auto"/>
            </w:tcBorders>
            <w:shd w:val="clear" w:color="auto" w:fill="auto"/>
            <w:noWrap/>
            <w:vAlign w:val="bottom"/>
          </w:tcPr>
          <w:p w:rsidR="00E949A4" w:rsidRPr="000C3229" w:rsidRDefault="00E949A4" w:rsidP="00E949A4">
            <w:pPr>
              <w:rPr>
                <w:sz w:val="22"/>
                <w:szCs w:val="22"/>
              </w:rPr>
            </w:pPr>
            <w:r w:rsidRPr="000C3229">
              <w:rPr>
                <w:sz w:val="22"/>
                <w:szCs w:val="22"/>
              </w:rPr>
              <w:t>Д</w:t>
            </w:r>
            <w:r>
              <w:rPr>
                <w:sz w:val="22"/>
                <w:szCs w:val="22"/>
              </w:rPr>
              <w:t xml:space="preserve">           </w:t>
            </w:r>
            <w:r w:rsidRPr="000C3229">
              <w:rPr>
                <w:sz w:val="22"/>
                <w:szCs w:val="22"/>
              </w:rPr>
              <w:t>90/9</w:t>
            </w:r>
            <w:r>
              <w:rPr>
                <w:sz w:val="22"/>
                <w:szCs w:val="22"/>
              </w:rPr>
              <w:t xml:space="preserve">              К</w:t>
            </w:r>
          </w:p>
        </w:tc>
      </w:tr>
      <w:tr w:rsidR="00E949A4" w:rsidRPr="000C3229">
        <w:trPr>
          <w:trHeight w:val="255"/>
          <w:jc w:val="center"/>
        </w:trPr>
        <w:tc>
          <w:tcPr>
            <w:tcW w:w="1216" w:type="dxa"/>
            <w:tcBorders>
              <w:top w:val="single" w:sz="4" w:space="0" w:color="auto"/>
              <w:left w:val="nil"/>
              <w:bottom w:val="nil"/>
              <w:right w:val="single" w:sz="4" w:space="0" w:color="auto"/>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823,7</w:t>
            </w:r>
          </w:p>
        </w:tc>
        <w:tc>
          <w:tcPr>
            <w:tcW w:w="1211" w:type="dxa"/>
            <w:tcBorders>
              <w:top w:val="single" w:sz="4" w:space="0" w:color="auto"/>
              <w:left w:val="nil"/>
              <w:bottom w:val="nil"/>
              <w:right w:val="nil"/>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5400</w:t>
            </w: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1160" w:type="dxa"/>
            <w:tcBorders>
              <w:top w:val="single" w:sz="4" w:space="0" w:color="auto"/>
              <w:left w:val="nil"/>
              <w:bottom w:val="nil"/>
              <w:right w:val="single" w:sz="4" w:space="0" w:color="auto"/>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124,5</w:t>
            </w:r>
          </w:p>
        </w:tc>
        <w:tc>
          <w:tcPr>
            <w:tcW w:w="1101" w:type="dxa"/>
            <w:tcBorders>
              <w:top w:val="single" w:sz="4" w:space="0" w:color="auto"/>
              <w:left w:val="nil"/>
              <w:bottom w:val="nil"/>
              <w:right w:val="nil"/>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816</w:t>
            </w: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1095" w:type="dxa"/>
            <w:tcBorders>
              <w:top w:val="nil"/>
              <w:left w:val="nil"/>
              <w:bottom w:val="nil"/>
              <w:right w:val="single" w:sz="4" w:space="0" w:color="auto"/>
            </w:tcBorders>
            <w:shd w:val="clear" w:color="auto" w:fill="auto"/>
            <w:noWrap/>
            <w:vAlign w:val="bottom"/>
          </w:tcPr>
          <w:p w:rsidR="00E949A4" w:rsidRPr="000C3229" w:rsidRDefault="00E949A4" w:rsidP="00E949A4">
            <w:pPr>
              <w:rPr>
                <w:sz w:val="22"/>
                <w:szCs w:val="22"/>
              </w:rPr>
            </w:pPr>
            <w:r w:rsidRPr="000C3229">
              <w:rPr>
                <w:sz w:val="22"/>
                <w:szCs w:val="22"/>
              </w:rPr>
              <w:t> </w:t>
            </w:r>
          </w:p>
        </w:tc>
        <w:tc>
          <w:tcPr>
            <w:tcW w:w="1064" w:type="dxa"/>
            <w:tcBorders>
              <w:top w:val="nil"/>
              <w:left w:val="nil"/>
              <w:bottom w:val="nil"/>
              <w:right w:val="nil"/>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1162,9</w:t>
            </w:r>
          </w:p>
        </w:tc>
      </w:tr>
      <w:tr w:rsidR="00E949A4" w:rsidRPr="000C3229">
        <w:trPr>
          <w:trHeight w:val="255"/>
          <w:jc w:val="center"/>
        </w:trPr>
        <w:tc>
          <w:tcPr>
            <w:tcW w:w="1216" w:type="dxa"/>
            <w:tcBorders>
              <w:top w:val="nil"/>
              <w:left w:val="nil"/>
              <w:bottom w:val="nil"/>
              <w:right w:val="single" w:sz="4" w:space="0" w:color="auto"/>
            </w:tcBorders>
            <w:shd w:val="clear" w:color="auto" w:fill="auto"/>
            <w:noWrap/>
            <w:vAlign w:val="bottom"/>
          </w:tcPr>
          <w:p w:rsidR="00E949A4" w:rsidRPr="000C3229" w:rsidRDefault="00E949A4" w:rsidP="00E949A4">
            <w:pPr>
              <w:jc w:val="right"/>
              <w:rPr>
                <w:sz w:val="22"/>
                <w:szCs w:val="22"/>
              </w:rPr>
            </w:pPr>
            <w:r>
              <w:rPr>
                <w:sz w:val="22"/>
                <w:szCs w:val="22"/>
                <w:lang w:val="en-US"/>
              </w:rPr>
              <w:t>3400</w:t>
            </w:r>
          </w:p>
        </w:tc>
        <w:tc>
          <w:tcPr>
            <w:tcW w:w="1211"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1160" w:type="dxa"/>
            <w:tcBorders>
              <w:top w:val="nil"/>
              <w:left w:val="nil"/>
              <w:bottom w:val="nil"/>
              <w:right w:val="single" w:sz="4" w:space="0" w:color="auto"/>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592</w:t>
            </w:r>
          </w:p>
        </w:tc>
        <w:tc>
          <w:tcPr>
            <w:tcW w:w="1101"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1095" w:type="dxa"/>
            <w:tcBorders>
              <w:top w:val="nil"/>
              <w:left w:val="nil"/>
              <w:bottom w:val="nil"/>
              <w:right w:val="single" w:sz="4" w:space="0" w:color="auto"/>
            </w:tcBorders>
            <w:shd w:val="clear" w:color="auto" w:fill="auto"/>
            <w:noWrap/>
            <w:vAlign w:val="bottom"/>
          </w:tcPr>
          <w:p w:rsidR="00E949A4" w:rsidRPr="000C3229" w:rsidRDefault="00E949A4" w:rsidP="00E949A4">
            <w:pPr>
              <w:rPr>
                <w:sz w:val="22"/>
                <w:szCs w:val="22"/>
              </w:rPr>
            </w:pPr>
            <w:r w:rsidRPr="000C3229">
              <w:rPr>
                <w:sz w:val="22"/>
                <w:szCs w:val="22"/>
              </w:rPr>
              <w:t> </w:t>
            </w:r>
          </w:p>
        </w:tc>
        <w:tc>
          <w:tcPr>
            <w:tcW w:w="1064" w:type="dxa"/>
            <w:tcBorders>
              <w:top w:val="nil"/>
              <w:left w:val="nil"/>
              <w:bottom w:val="nil"/>
              <w:right w:val="nil"/>
            </w:tcBorders>
            <w:shd w:val="clear" w:color="auto" w:fill="auto"/>
            <w:noWrap/>
            <w:vAlign w:val="bottom"/>
          </w:tcPr>
          <w:p w:rsidR="00E949A4" w:rsidRPr="008A089F" w:rsidRDefault="00E949A4" w:rsidP="00E949A4">
            <w:pPr>
              <w:jc w:val="right"/>
              <w:rPr>
                <w:sz w:val="22"/>
                <w:szCs w:val="22"/>
                <w:lang w:val="en-US"/>
              </w:rPr>
            </w:pPr>
            <w:r>
              <w:rPr>
                <w:sz w:val="22"/>
                <w:szCs w:val="22"/>
                <w:lang w:val="en-US"/>
              </w:rPr>
              <w:t>97,5</w:t>
            </w:r>
          </w:p>
        </w:tc>
      </w:tr>
      <w:tr w:rsidR="00E949A4" w:rsidRPr="000C3229">
        <w:trPr>
          <w:trHeight w:val="255"/>
          <w:jc w:val="center"/>
        </w:trPr>
        <w:tc>
          <w:tcPr>
            <w:tcW w:w="1216" w:type="dxa"/>
            <w:tcBorders>
              <w:top w:val="nil"/>
              <w:left w:val="nil"/>
              <w:bottom w:val="nil"/>
              <w:right w:val="single" w:sz="4" w:space="0" w:color="auto"/>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13,4</w:t>
            </w:r>
          </w:p>
        </w:tc>
        <w:tc>
          <w:tcPr>
            <w:tcW w:w="1211"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1160" w:type="dxa"/>
            <w:tcBorders>
              <w:top w:val="nil"/>
              <w:left w:val="nil"/>
              <w:bottom w:val="nil"/>
              <w:right w:val="single" w:sz="4" w:space="0" w:color="auto"/>
            </w:tcBorders>
            <w:shd w:val="clear" w:color="auto" w:fill="auto"/>
            <w:noWrap/>
            <w:vAlign w:val="bottom"/>
          </w:tcPr>
          <w:p w:rsidR="00E949A4" w:rsidRPr="00090D90" w:rsidRDefault="00E949A4" w:rsidP="00E949A4">
            <w:pPr>
              <w:jc w:val="right"/>
              <w:rPr>
                <w:sz w:val="22"/>
                <w:szCs w:val="22"/>
                <w:lang w:val="en-US"/>
              </w:rPr>
            </w:pPr>
            <w:r>
              <w:rPr>
                <w:sz w:val="22"/>
                <w:szCs w:val="22"/>
                <w:lang w:val="en-US"/>
              </w:rPr>
              <w:t>2</w:t>
            </w:r>
          </w:p>
        </w:tc>
        <w:tc>
          <w:tcPr>
            <w:tcW w:w="1101"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1095" w:type="dxa"/>
            <w:tcBorders>
              <w:top w:val="nil"/>
              <w:left w:val="nil"/>
              <w:bottom w:val="nil"/>
              <w:right w:val="single" w:sz="4" w:space="0" w:color="auto"/>
            </w:tcBorders>
            <w:shd w:val="clear" w:color="auto" w:fill="auto"/>
            <w:noWrap/>
            <w:vAlign w:val="bottom"/>
          </w:tcPr>
          <w:p w:rsidR="00E949A4" w:rsidRPr="000C3229" w:rsidRDefault="00E949A4" w:rsidP="00E949A4">
            <w:pPr>
              <w:rPr>
                <w:sz w:val="22"/>
                <w:szCs w:val="22"/>
              </w:rPr>
            </w:pPr>
            <w:r w:rsidRPr="000C3229">
              <w:rPr>
                <w:sz w:val="22"/>
                <w:szCs w:val="22"/>
              </w:rPr>
              <w:t> </w:t>
            </w:r>
          </w:p>
        </w:tc>
        <w:tc>
          <w:tcPr>
            <w:tcW w:w="1064"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r>
      <w:tr w:rsidR="00E949A4" w:rsidRPr="000C3229">
        <w:trPr>
          <w:trHeight w:val="255"/>
          <w:jc w:val="center"/>
        </w:trPr>
        <w:tc>
          <w:tcPr>
            <w:tcW w:w="1216" w:type="dxa"/>
            <w:tcBorders>
              <w:top w:val="nil"/>
              <w:left w:val="nil"/>
              <w:bottom w:val="single" w:sz="4" w:space="0" w:color="auto"/>
              <w:right w:val="single" w:sz="4" w:space="0" w:color="auto"/>
            </w:tcBorders>
            <w:shd w:val="clear" w:color="auto" w:fill="auto"/>
            <w:noWrap/>
            <w:vAlign w:val="bottom"/>
          </w:tcPr>
          <w:p w:rsidR="00E949A4" w:rsidRPr="00177F8B" w:rsidRDefault="00E949A4" w:rsidP="00E949A4">
            <w:pPr>
              <w:rPr>
                <w:sz w:val="22"/>
                <w:szCs w:val="22"/>
                <w:lang w:val="en-US"/>
              </w:rPr>
            </w:pPr>
            <w:r w:rsidRPr="000C3229">
              <w:rPr>
                <w:sz w:val="22"/>
                <w:szCs w:val="22"/>
              </w:rPr>
              <w:t>Од=</w:t>
            </w:r>
            <w:r>
              <w:rPr>
                <w:sz w:val="22"/>
                <w:szCs w:val="22"/>
                <w:lang w:val="en-US"/>
              </w:rPr>
              <w:t>4237,1</w:t>
            </w:r>
          </w:p>
        </w:tc>
        <w:tc>
          <w:tcPr>
            <w:tcW w:w="1211" w:type="dxa"/>
            <w:tcBorders>
              <w:top w:val="nil"/>
              <w:left w:val="nil"/>
              <w:bottom w:val="single" w:sz="4" w:space="0" w:color="auto"/>
              <w:right w:val="nil"/>
            </w:tcBorders>
            <w:shd w:val="clear" w:color="auto" w:fill="auto"/>
            <w:noWrap/>
            <w:vAlign w:val="bottom"/>
          </w:tcPr>
          <w:p w:rsidR="00E949A4" w:rsidRPr="00177F8B" w:rsidRDefault="00E949A4" w:rsidP="00E949A4">
            <w:pPr>
              <w:rPr>
                <w:sz w:val="22"/>
                <w:szCs w:val="22"/>
                <w:lang w:val="en-US"/>
              </w:rPr>
            </w:pPr>
            <w:r w:rsidRPr="000C3229">
              <w:rPr>
                <w:sz w:val="22"/>
                <w:szCs w:val="22"/>
              </w:rPr>
              <w:t>Ок=</w:t>
            </w:r>
            <w:r>
              <w:rPr>
                <w:sz w:val="22"/>
                <w:szCs w:val="22"/>
                <w:lang w:val="en-US"/>
              </w:rPr>
              <w:t>5400</w:t>
            </w: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1160" w:type="dxa"/>
            <w:tcBorders>
              <w:top w:val="nil"/>
              <w:left w:val="nil"/>
              <w:bottom w:val="single" w:sz="4" w:space="0" w:color="auto"/>
              <w:right w:val="single" w:sz="4" w:space="0" w:color="auto"/>
            </w:tcBorders>
            <w:shd w:val="clear" w:color="auto" w:fill="auto"/>
            <w:noWrap/>
            <w:vAlign w:val="bottom"/>
          </w:tcPr>
          <w:p w:rsidR="00E949A4" w:rsidRPr="008A089F" w:rsidRDefault="00E949A4" w:rsidP="00E949A4">
            <w:pPr>
              <w:rPr>
                <w:sz w:val="22"/>
                <w:szCs w:val="22"/>
                <w:lang w:val="en-US"/>
              </w:rPr>
            </w:pPr>
            <w:r>
              <w:rPr>
                <w:sz w:val="22"/>
                <w:szCs w:val="22"/>
              </w:rPr>
              <w:t>Од=</w:t>
            </w:r>
            <w:r>
              <w:rPr>
                <w:sz w:val="22"/>
                <w:szCs w:val="22"/>
                <w:lang w:val="en-US"/>
              </w:rPr>
              <w:t>718,5</w:t>
            </w:r>
          </w:p>
        </w:tc>
        <w:tc>
          <w:tcPr>
            <w:tcW w:w="1101" w:type="dxa"/>
            <w:tcBorders>
              <w:top w:val="nil"/>
              <w:left w:val="nil"/>
              <w:bottom w:val="single" w:sz="4" w:space="0" w:color="auto"/>
              <w:right w:val="nil"/>
            </w:tcBorders>
            <w:shd w:val="clear" w:color="auto" w:fill="auto"/>
            <w:noWrap/>
            <w:vAlign w:val="bottom"/>
          </w:tcPr>
          <w:p w:rsidR="00E949A4" w:rsidRPr="00177F8B" w:rsidRDefault="00E949A4" w:rsidP="00E949A4">
            <w:pPr>
              <w:rPr>
                <w:sz w:val="22"/>
                <w:szCs w:val="22"/>
                <w:lang w:val="en-US"/>
              </w:rPr>
            </w:pPr>
            <w:r w:rsidRPr="000C3229">
              <w:rPr>
                <w:sz w:val="22"/>
                <w:szCs w:val="22"/>
              </w:rPr>
              <w:t>Ок=</w:t>
            </w:r>
            <w:r>
              <w:rPr>
                <w:sz w:val="22"/>
                <w:szCs w:val="22"/>
                <w:lang w:val="en-US"/>
              </w:rPr>
              <w:t>816</w:t>
            </w: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1095" w:type="dxa"/>
            <w:tcBorders>
              <w:top w:val="nil"/>
              <w:left w:val="nil"/>
              <w:bottom w:val="single" w:sz="4" w:space="0" w:color="auto"/>
              <w:right w:val="single" w:sz="4" w:space="0" w:color="auto"/>
            </w:tcBorders>
            <w:shd w:val="clear" w:color="auto" w:fill="auto"/>
            <w:noWrap/>
            <w:vAlign w:val="bottom"/>
          </w:tcPr>
          <w:p w:rsidR="00E949A4" w:rsidRPr="000C3229" w:rsidRDefault="00E949A4" w:rsidP="00E949A4">
            <w:pPr>
              <w:rPr>
                <w:sz w:val="22"/>
                <w:szCs w:val="22"/>
              </w:rPr>
            </w:pPr>
            <w:r w:rsidRPr="000C3229">
              <w:rPr>
                <w:sz w:val="22"/>
                <w:szCs w:val="22"/>
              </w:rPr>
              <w:t> </w:t>
            </w:r>
          </w:p>
        </w:tc>
        <w:tc>
          <w:tcPr>
            <w:tcW w:w="1064" w:type="dxa"/>
            <w:tcBorders>
              <w:top w:val="nil"/>
              <w:left w:val="nil"/>
              <w:bottom w:val="single" w:sz="4" w:space="0" w:color="auto"/>
              <w:right w:val="nil"/>
            </w:tcBorders>
            <w:shd w:val="clear" w:color="auto" w:fill="auto"/>
            <w:noWrap/>
            <w:vAlign w:val="bottom"/>
          </w:tcPr>
          <w:p w:rsidR="00E949A4" w:rsidRPr="000C3229" w:rsidRDefault="00E949A4" w:rsidP="00E949A4">
            <w:pPr>
              <w:rPr>
                <w:sz w:val="22"/>
                <w:szCs w:val="22"/>
              </w:rPr>
            </w:pPr>
            <w:r w:rsidRPr="000C3229">
              <w:rPr>
                <w:sz w:val="22"/>
                <w:szCs w:val="22"/>
              </w:rPr>
              <w:t> </w:t>
            </w:r>
          </w:p>
        </w:tc>
      </w:tr>
      <w:tr w:rsidR="00E949A4" w:rsidRPr="000C3229">
        <w:trPr>
          <w:trHeight w:val="255"/>
          <w:jc w:val="center"/>
        </w:trPr>
        <w:tc>
          <w:tcPr>
            <w:tcW w:w="1216" w:type="dxa"/>
            <w:tcBorders>
              <w:top w:val="nil"/>
              <w:left w:val="nil"/>
              <w:bottom w:val="nil"/>
              <w:right w:val="single" w:sz="4" w:space="0" w:color="auto"/>
            </w:tcBorders>
            <w:shd w:val="clear" w:color="auto" w:fill="auto"/>
            <w:noWrap/>
            <w:vAlign w:val="bottom"/>
          </w:tcPr>
          <w:p w:rsidR="00E949A4" w:rsidRPr="000C3229" w:rsidRDefault="00E949A4" w:rsidP="00E949A4">
            <w:pPr>
              <w:rPr>
                <w:sz w:val="22"/>
                <w:szCs w:val="22"/>
              </w:rPr>
            </w:pPr>
            <w:r w:rsidRPr="000C3229">
              <w:rPr>
                <w:sz w:val="22"/>
                <w:szCs w:val="22"/>
              </w:rPr>
              <w:t> </w:t>
            </w:r>
          </w:p>
        </w:tc>
        <w:tc>
          <w:tcPr>
            <w:tcW w:w="1211" w:type="dxa"/>
            <w:tcBorders>
              <w:top w:val="nil"/>
              <w:left w:val="nil"/>
              <w:bottom w:val="nil"/>
              <w:right w:val="nil"/>
            </w:tcBorders>
            <w:shd w:val="clear" w:color="auto" w:fill="auto"/>
            <w:noWrap/>
            <w:vAlign w:val="bottom"/>
          </w:tcPr>
          <w:p w:rsidR="00E949A4" w:rsidRPr="00177F8B" w:rsidRDefault="00E949A4" w:rsidP="00E949A4">
            <w:pPr>
              <w:rPr>
                <w:sz w:val="22"/>
                <w:szCs w:val="22"/>
                <w:lang w:val="en-US"/>
              </w:rPr>
            </w:pPr>
            <w:r w:rsidRPr="000C3229">
              <w:rPr>
                <w:sz w:val="22"/>
                <w:szCs w:val="22"/>
              </w:rPr>
              <w:t>Ск=</w:t>
            </w:r>
            <w:r>
              <w:rPr>
                <w:sz w:val="22"/>
                <w:szCs w:val="22"/>
                <w:lang w:val="en-US"/>
              </w:rPr>
              <w:t>1162,9</w:t>
            </w: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1160" w:type="dxa"/>
            <w:tcBorders>
              <w:top w:val="nil"/>
              <w:left w:val="nil"/>
              <w:bottom w:val="nil"/>
              <w:right w:val="single" w:sz="4" w:space="0" w:color="auto"/>
            </w:tcBorders>
            <w:shd w:val="clear" w:color="auto" w:fill="auto"/>
            <w:noWrap/>
            <w:vAlign w:val="bottom"/>
          </w:tcPr>
          <w:p w:rsidR="00E949A4" w:rsidRPr="000C3229" w:rsidRDefault="00E949A4" w:rsidP="00E949A4">
            <w:pPr>
              <w:rPr>
                <w:sz w:val="22"/>
                <w:szCs w:val="22"/>
              </w:rPr>
            </w:pPr>
            <w:r w:rsidRPr="000C3229">
              <w:rPr>
                <w:sz w:val="22"/>
                <w:szCs w:val="22"/>
              </w:rPr>
              <w:t> </w:t>
            </w:r>
          </w:p>
        </w:tc>
        <w:tc>
          <w:tcPr>
            <w:tcW w:w="1101" w:type="dxa"/>
            <w:tcBorders>
              <w:top w:val="nil"/>
              <w:left w:val="nil"/>
              <w:bottom w:val="nil"/>
              <w:right w:val="nil"/>
            </w:tcBorders>
            <w:shd w:val="clear" w:color="auto" w:fill="auto"/>
            <w:noWrap/>
            <w:vAlign w:val="bottom"/>
          </w:tcPr>
          <w:p w:rsidR="00E949A4" w:rsidRPr="008A089F" w:rsidRDefault="00E949A4" w:rsidP="00E949A4">
            <w:pPr>
              <w:rPr>
                <w:sz w:val="22"/>
                <w:szCs w:val="22"/>
                <w:lang w:val="en-US"/>
              </w:rPr>
            </w:pPr>
            <w:r>
              <w:rPr>
                <w:sz w:val="22"/>
                <w:szCs w:val="22"/>
              </w:rPr>
              <w:t>Ск=</w:t>
            </w:r>
            <w:r>
              <w:rPr>
                <w:sz w:val="22"/>
                <w:szCs w:val="22"/>
                <w:lang w:val="en-US"/>
              </w:rPr>
              <w:t>97,5</w:t>
            </w:r>
          </w:p>
        </w:tc>
        <w:tc>
          <w:tcPr>
            <w:tcW w:w="960" w:type="dxa"/>
            <w:tcBorders>
              <w:top w:val="nil"/>
              <w:left w:val="nil"/>
              <w:bottom w:val="nil"/>
              <w:right w:val="nil"/>
            </w:tcBorders>
            <w:shd w:val="clear" w:color="auto" w:fill="auto"/>
            <w:noWrap/>
            <w:vAlign w:val="bottom"/>
          </w:tcPr>
          <w:p w:rsidR="00E949A4" w:rsidRPr="000C3229" w:rsidRDefault="00E949A4" w:rsidP="00E949A4">
            <w:pPr>
              <w:rPr>
                <w:sz w:val="22"/>
                <w:szCs w:val="22"/>
              </w:rPr>
            </w:pPr>
          </w:p>
        </w:tc>
        <w:tc>
          <w:tcPr>
            <w:tcW w:w="1095" w:type="dxa"/>
            <w:tcBorders>
              <w:top w:val="nil"/>
              <w:left w:val="nil"/>
              <w:bottom w:val="nil"/>
              <w:right w:val="single" w:sz="4" w:space="0" w:color="auto"/>
            </w:tcBorders>
            <w:shd w:val="clear" w:color="auto" w:fill="auto"/>
            <w:noWrap/>
            <w:vAlign w:val="bottom"/>
          </w:tcPr>
          <w:p w:rsidR="00E949A4" w:rsidRPr="000C3229" w:rsidRDefault="00E949A4" w:rsidP="00E949A4">
            <w:pPr>
              <w:rPr>
                <w:sz w:val="22"/>
                <w:szCs w:val="22"/>
              </w:rPr>
            </w:pPr>
            <w:r w:rsidRPr="000C3229">
              <w:rPr>
                <w:sz w:val="22"/>
                <w:szCs w:val="22"/>
              </w:rPr>
              <w:t> </w:t>
            </w:r>
          </w:p>
        </w:tc>
        <w:tc>
          <w:tcPr>
            <w:tcW w:w="1064" w:type="dxa"/>
            <w:tcBorders>
              <w:top w:val="nil"/>
              <w:left w:val="nil"/>
              <w:bottom w:val="nil"/>
              <w:right w:val="nil"/>
            </w:tcBorders>
            <w:shd w:val="clear" w:color="auto" w:fill="auto"/>
            <w:noWrap/>
            <w:vAlign w:val="bottom"/>
          </w:tcPr>
          <w:p w:rsidR="00E949A4" w:rsidRPr="000C3229" w:rsidRDefault="00E949A4" w:rsidP="00E949A4">
            <w:pPr>
              <w:rPr>
                <w:sz w:val="22"/>
                <w:szCs w:val="22"/>
              </w:rPr>
            </w:pPr>
            <w:r>
              <w:rPr>
                <w:sz w:val="22"/>
                <w:szCs w:val="22"/>
              </w:rPr>
              <w:t>Ск=</w:t>
            </w:r>
            <w:r>
              <w:rPr>
                <w:sz w:val="22"/>
                <w:szCs w:val="22"/>
                <w:lang w:val="en-US"/>
              </w:rPr>
              <w:t>1260,4</w:t>
            </w:r>
          </w:p>
        </w:tc>
      </w:tr>
    </w:tbl>
    <w:p w:rsidR="00E949A4" w:rsidRPr="00073900" w:rsidRDefault="00E949A4" w:rsidP="00E949A4">
      <w:pPr>
        <w:spacing w:line="360" w:lineRule="auto"/>
        <w:ind w:firstLine="709"/>
        <w:jc w:val="both"/>
        <w:rPr>
          <w:sz w:val="28"/>
          <w:szCs w:val="28"/>
        </w:rPr>
      </w:pPr>
    </w:p>
    <w:p w:rsidR="00E949A4" w:rsidRPr="00516B4B" w:rsidRDefault="00E949A4" w:rsidP="00E949A4">
      <w:pPr>
        <w:spacing w:line="360" w:lineRule="auto"/>
        <w:ind w:firstLine="851"/>
        <w:jc w:val="both"/>
        <w:rPr>
          <w:sz w:val="28"/>
          <w:szCs w:val="28"/>
        </w:rPr>
      </w:pPr>
      <w:r w:rsidRPr="00516B4B">
        <w:rPr>
          <w:sz w:val="28"/>
          <w:szCs w:val="28"/>
        </w:rPr>
        <w:t xml:space="preserve">На субсчете </w:t>
      </w:r>
      <w:r>
        <w:rPr>
          <w:sz w:val="28"/>
          <w:szCs w:val="28"/>
        </w:rPr>
        <w:t>90/</w:t>
      </w:r>
      <w:r w:rsidRPr="00516B4B">
        <w:rPr>
          <w:sz w:val="28"/>
          <w:szCs w:val="28"/>
        </w:rPr>
        <w:t>9 «Прибыль / убыток от продаж</w:t>
      </w:r>
      <w:r>
        <w:rPr>
          <w:sz w:val="28"/>
          <w:szCs w:val="28"/>
        </w:rPr>
        <w:t>» определяется</w:t>
      </w:r>
      <w:r w:rsidRPr="00516B4B">
        <w:rPr>
          <w:sz w:val="28"/>
          <w:szCs w:val="28"/>
        </w:rPr>
        <w:t xml:space="preserve"> общий результат, путем переноса сальдо аналитических счетов к счету 90.</w:t>
      </w:r>
    </w:p>
    <w:p w:rsidR="00E949A4" w:rsidRDefault="00E949A4" w:rsidP="00E949A4">
      <w:pPr>
        <w:spacing w:line="360" w:lineRule="auto"/>
        <w:ind w:firstLine="851"/>
        <w:jc w:val="both"/>
        <w:rPr>
          <w:sz w:val="28"/>
          <w:szCs w:val="28"/>
        </w:rPr>
      </w:pPr>
      <w:r>
        <w:rPr>
          <w:sz w:val="28"/>
          <w:szCs w:val="28"/>
        </w:rPr>
        <w:t>К пункту 60 рассчитывается сумма</w:t>
      </w:r>
      <w:r w:rsidRPr="00516B4B">
        <w:rPr>
          <w:sz w:val="28"/>
          <w:szCs w:val="28"/>
        </w:rPr>
        <w:t xml:space="preserve"> задолженности перед бюджетом по налогу на прибыль, определившуюся как результат от продаж</w:t>
      </w:r>
      <w:r>
        <w:rPr>
          <w:sz w:val="28"/>
          <w:szCs w:val="28"/>
        </w:rPr>
        <w:t xml:space="preserve">: </w:t>
      </w:r>
      <w:r w:rsidRPr="00090D90">
        <w:rPr>
          <w:sz w:val="28"/>
          <w:szCs w:val="28"/>
        </w:rPr>
        <w:t>1260,4</w:t>
      </w:r>
      <w:r>
        <w:rPr>
          <w:sz w:val="28"/>
          <w:szCs w:val="28"/>
        </w:rPr>
        <w:t>*</w:t>
      </w:r>
      <w:r w:rsidRPr="0080462E">
        <w:rPr>
          <w:sz w:val="28"/>
          <w:szCs w:val="28"/>
        </w:rPr>
        <w:t>0.</w:t>
      </w:r>
      <w:r>
        <w:rPr>
          <w:sz w:val="28"/>
          <w:szCs w:val="28"/>
        </w:rPr>
        <w:t>2</w:t>
      </w:r>
      <w:r w:rsidRPr="0080462E">
        <w:rPr>
          <w:sz w:val="28"/>
          <w:szCs w:val="28"/>
        </w:rPr>
        <w:t>4</w:t>
      </w:r>
      <w:r>
        <w:rPr>
          <w:sz w:val="28"/>
          <w:szCs w:val="28"/>
        </w:rPr>
        <w:t>=</w:t>
      </w:r>
      <w:r w:rsidRPr="00090D90">
        <w:rPr>
          <w:sz w:val="28"/>
          <w:szCs w:val="28"/>
        </w:rPr>
        <w:t>302,5</w:t>
      </w:r>
      <w:r w:rsidRPr="00516B4B">
        <w:rPr>
          <w:sz w:val="28"/>
          <w:szCs w:val="28"/>
        </w:rPr>
        <w:t>.</w:t>
      </w:r>
    </w:p>
    <w:tbl>
      <w:tblPr>
        <w:tblW w:w="2714" w:type="dxa"/>
        <w:jc w:val="center"/>
        <w:tblLook w:val="0000" w:firstRow="0" w:lastRow="0" w:firstColumn="0" w:lastColumn="0" w:noHBand="0" w:noVBand="0"/>
      </w:tblPr>
      <w:tblGrid>
        <w:gridCol w:w="1437"/>
        <w:gridCol w:w="1277"/>
      </w:tblGrid>
      <w:tr w:rsidR="00E949A4" w:rsidRPr="00892F9E">
        <w:trPr>
          <w:trHeight w:val="330"/>
          <w:jc w:val="center"/>
        </w:trPr>
        <w:tc>
          <w:tcPr>
            <w:tcW w:w="2714" w:type="dxa"/>
            <w:gridSpan w:val="2"/>
            <w:tcBorders>
              <w:top w:val="nil"/>
              <w:left w:val="nil"/>
              <w:bottom w:val="single" w:sz="8" w:space="0" w:color="auto"/>
              <w:right w:val="nil"/>
            </w:tcBorders>
            <w:shd w:val="clear" w:color="auto" w:fill="auto"/>
            <w:noWrap/>
            <w:vAlign w:val="bottom"/>
          </w:tcPr>
          <w:p w:rsidR="00E949A4" w:rsidRPr="00892F9E" w:rsidRDefault="00E949A4" w:rsidP="00E949A4">
            <w:pPr>
              <w:rPr>
                <w:sz w:val="22"/>
                <w:szCs w:val="22"/>
              </w:rPr>
            </w:pPr>
            <w:r w:rsidRPr="00892F9E">
              <w:rPr>
                <w:sz w:val="22"/>
                <w:szCs w:val="22"/>
              </w:rPr>
              <w:t xml:space="preserve">Д             </w:t>
            </w:r>
            <w:r>
              <w:rPr>
                <w:sz w:val="22"/>
                <w:szCs w:val="22"/>
              </w:rPr>
              <w:t xml:space="preserve">  </w:t>
            </w:r>
            <w:r w:rsidRPr="00892F9E">
              <w:rPr>
                <w:sz w:val="22"/>
                <w:szCs w:val="22"/>
              </w:rPr>
              <w:t xml:space="preserve">     99             К</w:t>
            </w:r>
          </w:p>
        </w:tc>
      </w:tr>
      <w:tr w:rsidR="00E949A4" w:rsidRPr="00892F9E">
        <w:trPr>
          <w:trHeight w:val="330"/>
          <w:jc w:val="center"/>
        </w:trPr>
        <w:tc>
          <w:tcPr>
            <w:tcW w:w="1437" w:type="dxa"/>
            <w:tcBorders>
              <w:top w:val="nil"/>
              <w:left w:val="nil"/>
              <w:bottom w:val="single" w:sz="4" w:space="0" w:color="auto"/>
              <w:right w:val="single" w:sz="4" w:space="0" w:color="auto"/>
            </w:tcBorders>
            <w:shd w:val="clear" w:color="auto" w:fill="auto"/>
            <w:noWrap/>
            <w:vAlign w:val="bottom"/>
          </w:tcPr>
          <w:p w:rsidR="00E949A4" w:rsidRPr="008A089F" w:rsidRDefault="00E949A4" w:rsidP="00E949A4">
            <w:pPr>
              <w:jc w:val="right"/>
              <w:rPr>
                <w:sz w:val="22"/>
                <w:szCs w:val="22"/>
                <w:lang w:val="en-US"/>
              </w:rPr>
            </w:pPr>
            <w:r>
              <w:rPr>
                <w:sz w:val="22"/>
                <w:szCs w:val="22"/>
                <w:lang w:val="en-US"/>
              </w:rPr>
              <w:t>302,5</w:t>
            </w:r>
          </w:p>
        </w:tc>
        <w:tc>
          <w:tcPr>
            <w:tcW w:w="1277" w:type="dxa"/>
            <w:tcBorders>
              <w:top w:val="nil"/>
              <w:left w:val="nil"/>
              <w:bottom w:val="single" w:sz="4" w:space="0" w:color="auto"/>
              <w:right w:val="nil"/>
            </w:tcBorders>
            <w:shd w:val="clear" w:color="auto" w:fill="auto"/>
            <w:noWrap/>
            <w:vAlign w:val="bottom"/>
          </w:tcPr>
          <w:p w:rsidR="00E949A4" w:rsidRPr="008A089F" w:rsidRDefault="00E949A4" w:rsidP="00E949A4">
            <w:pPr>
              <w:jc w:val="right"/>
              <w:rPr>
                <w:sz w:val="22"/>
                <w:szCs w:val="22"/>
                <w:lang w:val="en-US"/>
              </w:rPr>
            </w:pPr>
            <w:r>
              <w:rPr>
                <w:sz w:val="22"/>
                <w:szCs w:val="22"/>
                <w:lang w:val="en-US"/>
              </w:rPr>
              <w:t>1260,4</w:t>
            </w:r>
          </w:p>
        </w:tc>
      </w:tr>
      <w:tr w:rsidR="00E949A4" w:rsidRPr="00892F9E">
        <w:trPr>
          <w:trHeight w:val="315"/>
          <w:jc w:val="center"/>
        </w:trPr>
        <w:tc>
          <w:tcPr>
            <w:tcW w:w="1437" w:type="dxa"/>
            <w:tcBorders>
              <w:top w:val="nil"/>
              <w:left w:val="nil"/>
              <w:bottom w:val="nil"/>
              <w:right w:val="single" w:sz="4" w:space="0" w:color="auto"/>
            </w:tcBorders>
            <w:shd w:val="clear" w:color="auto" w:fill="auto"/>
            <w:noWrap/>
            <w:vAlign w:val="bottom"/>
          </w:tcPr>
          <w:p w:rsidR="00E949A4" w:rsidRPr="00347EA8" w:rsidRDefault="00E949A4" w:rsidP="00E949A4">
            <w:pPr>
              <w:rPr>
                <w:sz w:val="22"/>
                <w:szCs w:val="22"/>
              </w:rPr>
            </w:pPr>
            <w:r w:rsidRPr="00347EA8">
              <w:rPr>
                <w:sz w:val="22"/>
                <w:szCs w:val="22"/>
              </w:rPr>
              <w:t> </w:t>
            </w:r>
          </w:p>
        </w:tc>
        <w:tc>
          <w:tcPr>
            <w:tcW w:w="1277" w:type="dxa"/>
            <w:tcBorders>
              <w:top w:val="nil"/>
              <w:left w:val="nil"/>
              <w:bottom w:val="nil"/>
              <w:right w:val="nil"/>
            </w:tcBorders>
            <w:shd w:val="clear" w:color="auto" w:fill="auto"/>
            <w:noWrap/>
            <w:vAlign w:val="bottom"/>
          </w:tcPr>
          <w:p w:rsidR="00E949A4" w:rsidRPr="008A089F" w:rsidRDefault="00E949A4" w:rsidP="00E949A4">
            <w:pPr>
              <w:rPr>
                <w:sz w:val="22"/>
                <w:szCs w:val="22"/>
                <w:lang w:val="en-US"/>
              </w:rPr>
            </w:pPr>
            <w:r>
              <w:rPr>
                <w:sz w:val="22"/>
                <w:szCs w:val="22"/>
              </w:rPr>
              <w:t>Ск=</w:t>
            </w:r>
            <w:r>
              <w:rPr>
                <w:sz w:val="22"/>
                <w:szCs w:val="22"/>
                <w:lang w:val="en-US"/>
              </w:rPr>
              <w:t>957,9</w:t>
            </w:r>
          </w:p>
        </w:tc>
      </w:tr>
    </w:tbl>
    <w:p w:rsidR="00E949A4" w:rsidRDefault="00E949A4" w:rsidP="00E949A4">
      <w:pPr>
        <w:spacing w:line="360" w:lineRule="auto"/>
        <w:ind w:firstLine="709"/>
        <w:jc w:val="both"/>
        <w:rPr>
          <w:sz w:val="28"/>
          <w:szCs w:val="28"/>
        </w:rPr>
      </w:pPr>
    </w:p>
    <w:p w:rsidR="00E949A4" w:rsidRPr="00516B4B" w:rsidRDefault="00E949A4" w:rsidP="00E949A4">
      <w:pPr>
        <w:spacing w:line="360" w:lineRule="auto"/>
        <w:ind w:firstLine="851"/>
        <w:jc w:val="both"/>
        <w:rPr>
          <w:sz w:val="28"/>
          <w:szCs w:val="28"/>
        </w:rPr>
      </w:pPr>
      <w:r w:rsidRPr="00516B4B">
        <w:rPr>
          <w:sz w:val="28"/>
          <w:szCs w:val="28"/>
        </w:rPr>
        <w:t>Для определения суммы перечисления бюджету</w:t>
      </w:r>
      <w:r>
        <w:rPr>
          <w:sz w:val="28"/>
          <w:szCs w:val="28"/>
        </w:rPr>
        <w:t xml:space="preserve"> </w:t>
      </w:r>
      <w:r w:rsidRPr="00516B4B">
        <w:rPr>
          <w:sz w:val="28"/>
          <w:szCs w:val="28"/>
        </w:rPr>
        <w:t>(пункт 61), откры</w:t>
      </w:r>
      <w:r>
        <w:rPr>
          <w:sz w:val="28"/>
          <w:szCs w:val="28"/>
        </w:rPr>
        <w:t>вается</w:t>
      </w:r>
      <w:r w:rsidRPr="00516B4B">
        <w:rPr>
          <w:sz w:val="28"/>
          <w:szCs w:val="28"/>
        </w:rPr>
        <w:t xml:space="preserve"> счет 68 «Расчеты по налогам и сборам». Определившееся сальдо этого счета на конец месяца – это сумма, подлежащая перечислению в бюджет.</w:t>
      </w:r>
    </w:p>
    <w:p w:rsidR="00E949A4" w:rsidRDefault="00E949A4" w:rsidP="00E949A4">
      <w:pPr>
        <w:spacing w:line="360" w:lineRule="auto"/>
        <w:ind w:firstLine="851"/>
        <w:jc w:val="both"/>
        <w:rPr>
          <w:sz w:val="28"/>
          <w:szCs w:val="28"/>
        </w:rPr>
      </w:pPr>
      <w:r w:rsidRPr="00516B4B">
        <w:rPr>
          <w:sz w:val="28"/>
          <w:szCs w:val="28"/>
        </w:rPr>
        <w:t>Аналогично определ</w:t>
      </w:r>
      <w:r>
        <w:rPr>
          <w:sz w:val="28"/>
          <w:szCs w:val="28"/>
        </w:rPr>
        <w:t>яется</w:t>
      </w:r>
      <w:r w:rsidRPr="00516B4B">
        <w:rPr>
          <w:sz w:val="28"/>
          <w:szCs w:val="28"/>
        </w:rPr>
        <w:t xml:space="preserve"> сумм</w:t>
      </w:r>
      <w:r>
        <w:rPr>
          <w:sz w:val="28"/>
          <w:szCs w:val="28"/>
        </w:rPr>
        <w:t>а</w:t>
      </w:r>
      <w:r w:rsidRPr="00516B4B">
        <w:rPr>
          <w:sz w:val="28"/>
          <w:szCs w:val="28"/>
        </w:rPr>
        <w:t xml:space="preserve"> задолженности органам социального страхования по счету 69 «Расчеты по социальному страхованию и обеспечению».</w:t>
      </w:r>
    </w:p>
    <w:tbl>
      <w:tblPr>
        <w:tblW w:w="5916" w:type="dxa"/>
        <w:jc w:val="center"/>
        <w:tblLook w:val="0000" w:firstRow="0" w:lastRow="0" w:firstColumn="0" w:lastColumn="0" w:noHBand="0" w:noVBand="0"/>
      </w:tblPr>
      <w:tblGrid>
        <w:gridCol w:w="1517"/>
        <w:gridCol w:w="1302"/>
        <w:gridCol w:w="39"/>
        <w:gridCol w:w="444"/>
        <w:gridCol w:w="1354"/>
        <w:gridCol w:w="1260"/>
      </w:tblGrid>
      <w:tr w:rsidR="00E949A4" w:rsidRPr="00892F9E">
        <w:trPr>
          <w:trHeight w:val="330"/>
          <w:jc w:val="center"/>
        </w:trPr>
        <w:tc>
          <w:tcPr>
            <w:tcW w:w="2858" w:type="dxa"/>
            <w:gridSpan w:val="3"/>
            <w:tcBorders>
              <w:top w:val="nil"/>
              <w:left w:val="nil"/>
              <w:bottom w:val="single" w:sz="8" w:space="0" w:color="auto"/>
              <w:right w:val="nil"/>
            </w:tcBorders>
            <w:shd w:val="clear" w:color="auto" w:fill="auto"/>
            <w:noWrap/>
            <w:vAlign w:val="bottom"/>
          </w:tcPr>
          <w:p w:rsidR="00E949A4" w:rsidRPr="00AA17BF" w:rsidRDefault="00E949A4" w:rsidP="00E949A4">
            <w:pPr>
              <w:rPr>
                <w:sz w:val="22"/>
                <w:szCs w:val="22"/>
              </w:rPr>
            </w:pPr>
            <w:r w:rsidRPr="00AA17BF">
              <w:rPr>
                <w:sz w:val="22"/>
                <w:szCs w:val="22"/>
              </w:rPr>
              <w:t xml:space="preserve">Д </w:t>
            </w:r>
            <w:r>
              <w:rPr>
                <w:sz w:val="22"/>
                <w:szCs w:val="22"/>
              </w:rPr>
              <w:t xml:space="preserve">              </w:t>
            </w:r>
            <w:r w:rsidRPr="00AA17BF">
              <w:rPr>
                <w:sz w:val="22"/>
                <w:szCs w:val="22"/>
              </w:rPr>
              <w:t>68 (А-П)</w:t>
            </w:r>
            <w:r>
              <w:rPr>
                <w:sz w:val="22"/>
                <w:szCs w:val="22"/>
              </w:rPr>
              <w:t xml:space="preserve">            К</w:t>
            </w:r>
          </w:p>
        </w:tc>
        <w:tc>
          <w:tcPr>
            <w:tcW w:w="444" w:type="dxa"/>
            <w:tcBorders>
              <w:top w:val="nil"/>
              <w:left w:val="nil"/>
              <w:right w:val="nil"/>
            </w:tcBorders>
            <w:shd w:val="clear" w:color="auto" w:fill="auto"/>
            <w:vAlign w:val="bottom"/>
          </w:tcPr>
          <w:p w:rsidR="00E949A4" w:rsidRPr="00AA17BF" w:rsidRDefault="00E949A4" w:rsidP="00E949A4">
            <w:pPr>
              <w:rPr>
                <w:sz w:val="22"/>
                <w:szCs w:val="22"/>
              </w:rPr>
            </w:pPr>
          </w:p>
        </w:tc>
        <w:tc>
          <w:tcPr>
            <w:tcW w:w="2614" w:type="dxa"/>
            <w:gridSpan w:val="2"/>
            <w:tcBorders>
              <w:top w:val="nil"/>
              <w:left w:val="nil"/>
              <w:bottom w:val="single" w:sz="8" w:space="0" w:color="auto"/>
              <w:right w:val="nil"/>
            </w:tcBorders>
            <w:shd w:val="clear" w:color="auto" w:fill="auto"/>
            <w:noWrap/>
            <w:vAlign w:val="bottom"/>
          </w:tcPr>
          <w:p w:rsidR="00E949A4" w:rsidRPr="00892F9E" w:rsidRDefault="00E949A4" w:rsidP="00E949A4">
            <w:pPr>
              <w:rPr>
                <w:sz w:val="22"/>
                <w:szCs w:val="22"/>
              </w:rPr>
            </w:pPr>
            <w:r w:rsidRPr="00892F9E">
              <w:rPr>
                <w:sz w:val="22"/>
                <w:szCs w:val="22"/>
              </w:rPr>
              <w:t xml:space="preserve">Д      </w:t>
            </w:r>
            <w:r>
              <w:rPr>
                <w:sz w:val="22"/>
                <w:szCs w:val="22"/>
              </w:rPr>
              <w:t xml:space="preserve">  </w:t>
            </w:r>
            <w:r w:rsidRPr="00892F9E">
              <w:rPr>
                <w:sz w:val="22"/>
                <w:szCs w:val="22"/>
              </w:rPr>
              <w:t xml:space="preserve">    69 (А-П)         К</w:t>
            </w:r>
          </w:p>
        </w:tc>
      </w:tr>
      <w:tr w:rsidR="00E949A4" w:rsidRPr="00892F9E">
        <w:trPr>
          <w:trHeight w:val="330"/>
          <w:jc w:val="center"/>
        </w:trPr>
        <w:tc>
          <w:tcPr>
            <w:tcW w:w="1517" w:type="dxa"/>
            <w:tcBorders>
              <w:top w:val="nil"/>
              <w:left w:val="nil"/>
              <w:bottom w:val="single" w:sz="8" w:space="0" w:color="auto"/>
              <w:right w:val="single" w:sz="4" w:space="0" w:color="auto"/>
            </w:tcBorders>
            <w:shd w:val="clear" w:color="auto" w:fill="auto"/>
            <w:noWrap/>
            <w:vAlign w:val="bottom"/>
          </w:tcPr>
          <w:p w:rsidR="00E949A4" w:rsidRPr="00347EA8" w:rsidRDefault="00E949A4" w:rsidP="00E949A4">
            <w:pPr>
              <w:rPr>
                <w:sz w:val="22"/>
                <w:szCs w:val="22"/>
              </w:rPr>
            </w:pPr>
            <w:r w:rsidRPr="00347EA8">
              <w:rPr>
                <w:sz w:val="22"/>
                <w:szCs w:val="22"/>
              </w:rPr>
              <w:t> </w:t>
            </w:r>
          </w:p>
        </w:tc>
        <w:tc>
          <w:tcPr>
            <w:tcW w:w="1302" w:type="dxa"/>
            <w:tcBorders>
              <w:top w:val="nil"/>
              <w:left w:val="nil"/>
              <w:bottom w:val="single" w:sz="8" w:space="0" w:color="auto"/>
              <w:right w:val="nil"/>
            </w:tcBorders>
            <w:shd w:val="clear" w:color="auto" w:fill="auto"/>
            <w:noWrap/>
            <w:vAlign w:val="bottom"/>
          </w:tcPr>
          <w:p w:rsidR="00E949A4" w:rsidRPr="00177F8B" w:rsidRDefault="00E949A4" w:rsidP="00E949A4">
            <w:pPr>
              <w:rPr>
                <w:sz w:val="22"/>
                <w:szCs w:val="22"/>
                <w:lang w:val="en-US"/>
              </w:rPr>
            </w:pPr>
            <w:r w:rsidRPr="00347EA8">
              <w:rPr>
                <w:sz w:val="22"/>
                <w:szCs w:val="22"/>
              </w:rPr>
              <w:t>Ск=</w:t>
            </w:r>
            <w:r>
              <w:rPr>
                <w:sz w:val="22"/>
                <w:szCs w:val="22"/>
                <w:lang w:val="en-US"/>
              </w:rPr>
              <w:t>1072,5</w:t>
            </w:r>
          </w:p>
        </w:tc>
        <w:tc>
          <w:tcPr>
            <w:tcW w:w="483" w:type="dxa"/>
            <w:gridSpan w:val="2"/>
            <w:tcBorders>
              <w:top w:val="nil"/>
              <w:left w:val="nil"/>
              <w:bottom w:val="nil"/>
              <w:right w:val="nil"/>
            </w:tcBorders>
            <w:shd w:val="clear" w:color="auto" w:fill="auto"/>
            <w:noWrap/>
            <w:vAlign w:val="bottom"/>
          </w:tcPr>
          <w:p w:rsidR="00E949A4" w:rsidRPr="00892F9E" w:rsidRDefault="00E949A4" w:rsidP="00E949A4">
            <w:pPr>
              <w:rPr>
                <w:sz w:val="22"/>
                <w:szCs w:val="22"/>
              </w:rPr>
            </w:pPr>
          </w:p>
        </w:tc>
        <w:tc>
          <w:tcPr>
            <w:tcW w:w="1354" w:type="dxa"/>
            <w:tcBorders>
              <w:top w:val="nil"/>
              <w:left w:val="nil"/>
              <w:bottom w:val="single" w:sz="8" w:space="0" w:color="auto"/>
              <w:right w:val="single" w:sz="4" w:space="0" w:color="auto"/>
            </w:tcBorders>
            <w:shd w:val="clear" w:color="auto" w:fill="auto"/>
            <w:noWrap/>
            <w:vAlign w:val="bottom"/>
          </w:tcPr>
          <w:p w:rsidR="00E949A4" w:rsidRPr="00347EA8" w:rsidRDefault="00E949A4" w:rsidP="00E949A4">
            <w:pPr>
              <w:rPr>
                <w:sz w:val="22"/>
                <w:szCs w:val="22"/>
              </w:rPr>
            </w:pPr>
            <w:r w:rsidRPr="00347EA8">
              <w:rPr>
                <w:sz w:val="22"/>
                <w:szCs w:val="22"/>
              </w:rPr>
              <w:t> </w:t>
            </w:r>
          </w:p>
        </w:tc>
        <w:tc>
          <w:tcPr>
            <w:tcW w:w="1260" w:type="dxa"/>
            <w:tcBorders>
              <w:top w:val="nil"/>
              <w:left w:val="nil"/>
              <w:bottom w:val="single" w:sz="8" w:space="0" w:color="auto"/>
              <w:right w:val="nil"/>
            </w:tcBorders>
            <w:shd w:val="clear" w:color="auto" w:fill="auto"/>
            <w:noWrap/>
            <w:vAlign w:val="bottom"/>
          </w:tcPr>
          <w:p w:rsidR="00E949A4" w:rsidRPr="00177F8B" w:rsidRDefault="00E949A4" w:rsidP="00E949A4">
            <w:pPr>
              <w:rPr>
                <w:sz w:val="22"/>
                <w:szCs w:val="22"/>
                <w:lang w:val="en-US"/>
              </w:rPr>
            </w:pPr>
            <w:r w:rsidRPr="00347EA8">
              <w:rPr>
                <w:sz w:val="22"/>
                <w:szCs w:val="22"/>
              </w:rPr>
              <w:t>Ск=</w:t>
            </w:r>
            <w:r>
              <w:rPr>
                <w:sz w:val="22"/>
                <w:szCs w:val="22"/>
                <w:lang w:val="en-US"/>
              </w:rPr>
              <w:t>267,8</w:t>
            </w:r>
          </w:p>
        </w:tc>
      </w:tr>
      <w:tr w:rsidR="00E949A4" w:rsidRPr="00892F9E">
        <w:trPr>
          <w:trHeight w:val="315"/>
          <w:jc w:val="center"/>
        </w:trPr>
        <w:tc>
          <w:tcPr>
            <w:tcW w:w="1517" w:type="dxa"/>
            <w:tcBorders>
              <w:top w:val="nil"/>
              <w:left w:val="nil"/>
              <w:bottom w:val="nil"/>
              <w:right w:val="single" w:sz="4" w:space="0" w:color="auto"/>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1072,5</w:t>
            </w:r>
          </w:p>
        </w:tc>
        <w:tc>
          <w:tcPr>
            <w:tcW w:w="1302" w:type="dxa"/>
            <w:tcBorders>
              <w:top w:val="nil"/>
              <w:left w:val="nil"/>
              <w:bottom w:val="nil"/>
              <w:right w:val="nil"/>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102,4</w:t>
            </w:r>
          </w:p>
        </w:tc>
        <w:tc>
          <w:tcPr>
            <w:tcW w:w="483" w:type="dxa"/>
            <w:gridSpan w:val="2"/>
            <w:tcBorders>
              <w:top w:val="nil"/>
              <w:left w:val="nil"/>
              <w:bottom w:val="nil"/>
              <w:right w:val="nil"/>
            </w:tcBorders>
            <w:shd w:val="clear" w:color="auto" w:fill="auto"/>
            <w:noWrap/>
            <w:vAlign w:val="bottom"/>
          </w:tcPr>
          <w:p w:rsidR="00E949A4" w:rsidRPr="00892F9E" w:rsidRDefault="00E949A4" w:rsidP="00E949A4">
            <w:pPr>
              <w:rPr>
                <w:sz w:val="22"/>
                <w:szCs w:val="22"/>
              </w:rPr>
            </w:pPr>
          </w:p>
        </w:tc>
        <w:tc>
          <w:tcPr>
            <w:tcW w:w="1354" w:type="dxa"/>
            <w:tcBorders>
              <w:top w:val="nil"/>
              <w:left w:val="nil"/>
              <w:bottom w:val="nil"/>
              <w:right w:val="single" w:sz="4" w:space="0" w:color="auto"/>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267,8</w:t>
            </w:r>
          </w:p>
        </w:tc>
        <w:tc>
          <w:tcPr>
            <w:tcW w:w="1260" w:type="dxa"/>
            <w:tcBorders>
              <w:top w:val="nil"/>
              <w:left w:val="nil"/>
              <w:bottom w:val="nil"/>
              <w:right w:val="nil"/>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124,2</w:t>
            </w:r>
          </w:p>
        </w:tc>
      </w:tr>
      <w:tr w:rsidR="00E949A4" w:rsidRPr="00892F9E">
        <w:trPr>
          <w:trHeight w:val="315"/>
          <w:jc w:val="center"/>
        </w:trPr>
        <w:tc>
          <w:tcPr>
            <w:tcW w:w="1517" w:type="dxa"/>
            <w:tcBorders>
              <w:top w:val="nil"/>
              <w:left w:val="nil"/>
              <w:bottom w:val="nil"/>
              <w:right w:val="single" w:sz="4" w:space="0" w:color="auto"/>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436,2</w:t>
            </w:r>
          </w:p>
        </w:tc>
        <w:tc>
          <w:tcPr>
            <w:tcW w:w="1302" w:type="dxa"/>
            <w:tcBorders>
              <w:top w:val="nil"/>
              <w:left w:val="nil"/>
              <w:bottom w:val="nil"/>
              <w:right w:val="nil"/>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823,7</w:t>
            </w:r>
          </w:p>
        </w:tc>
        <w:tc>
          <w:tcPr>
            <w:tcW w:w="483" w:type="dxa"/>
            <w:gridSpan w:val="2"/>
            <w:tcBorders>
              <w:top w:val="nil"/>
              <w:left w:val="nil"/>
              <w:bottom w:val="nil"/>
              <w:right w:val="nil"/>
            </w:tcBorders>
            <w:shd w:val="clear" w:color="auto" w:fill="auto"/>
            <w:noWrap/>
            <w:vAlign w:val="bottom"/>
          </w:tcPr>
          <w:p w:rsidR="00E949A4" w:rsidRPr="00892F9E" w:rsidRDefault="00E949A4" w:rsidP="00E949A4">
            <w:pPr>
              <w:rPr>
                <w:sz w:val="22"/>
                <w:szCs w:val="22"/>
              </w:rPr>
            </w:pPr>
          </w:p>
        </w:tc>
        <w:tc>
          <w:tcPr>
            <w:tcW w:w="1354" w:type="dxa"/>
            <w:tcBorders>
              <w:top w:val="nil"/>
              <w:left w:val="nil"/>
              <w:bottom w:val="nil"/>
              <w:right w:val="single" w:sz="4" w:space="0" w:color="auto"/>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11,5</w:t>
            </w:r>
          </w:p>
        </w:tc>
        <w:tc>
          <w:tcPr>
            <w:tcW w:w="1260" w:type="dxa"/>
            <w:tcBorders>
              <w:top w:val="nil"/>
              <w:left w:val="nil"/>
              <w:bottom w:val="nil"/>
              <w:right w:val="nil"/>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18,4</w:t>
            </w:r>
          </w:p>
        </w:tc>
      </w:tr>
      <w:tr w:rsidR="00E949A4" w:rsidRPr="00892F9E">
        <w:trPr>
          <w:trHeight w:val="315"/>
          <w:jc w:val="center"/>
        </w:trPr>
        <w:tc>
          <w:tcPr>
            <w:tcW w:w="1517" w:type="dxa"/>
            <w:tcBorders>
              <w:top w:val="nil"/>
              <w:left w:val="nil"/>
              <w:bottom w:val="nil"/>
              <w:right w:val="single" w:sz="4" w:space="0" w:color="auto"/>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2,8</w:t>
            </w:r>
          </w:p>
        </w:tc>
        <w:tc>
          <w:tcPr>
            <w:tcW w:w="1302" w:type="dxa"/>
            <w:tcBorders>
              <w:top w:val="nil"/>
              <w:left w:val="nil"/>
              <w:bottom w:val="nil"/>
              <w:right w:val="nil"/>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124,5</w:t>
            </w:r>
          </w:p>
        </w:tc>
        <w:tc>
          <w:tcPr>
            <w:tcW w:w="483" w:type="dxa"/>
            <w:gridSpan w:val="2"/>
            <w:tcBorders>
              <w:top w:val="nil"/>
              <w:left w:val="nil"/>
              <w:bottom w:val="nil"/>
              <w:right w:val="nil"/>
            </w:tcBorders>
            <w:shd w:val="clear" w:color="auto" w:fill="auto"/>
            <w:noWrap/>
            <w:vAlign w:val="bottom"/>
          </w:tcPr>
          <w:p w:rsidR="00E949A4" w:rsidRPr="00892F9E" w:rsidRDefault="00E949A4" w:rsidP="00E949A4">
            <w:pPr>
              <w:rPr>
                <w:sz w:val="22"/>
                <w:szCs w:val="22"/>
              </w:rPr>
            </w:pPr>
          </w:p>
        </w:tc>
        <w:tc>
          <w:tcPr>
            <w:tcW w:w="1354" w:type="dxa"/>
            <w:tcBorders>
              <w:top w:val="nil"/>
              <w:left w:val="nil"/>
              <w:bottom w:val="nil"/>
              <w:right w:val="single" w:sz="4" w:space="0" w:color="auto"/>
            </w:tcBorders>
            <w:shd w:val="clear" w:color="auto" w:fill="auto"/>
            <w:noWrap/>
            <w:vAlign w:val="bottom"/>
          </w:tcPr>
          <w:p w:rsidR="00E949A4" w:rsidRPr="00347EA8" w:rsidRDefault="00E949A4" w:rsidP="00E949A4">
            <w:pPr>
              <w:rPr>
                <w:sz w:val="22"/>
                <w:szCs w:val="22"/>
              </w:rPr>
            </w:pPr>
            <w:r w:rsidRPr="00347EA8">
              <w:rPr>
                <w:sz w:val="22"/>
                <w:szCs w:val="22"/>
              </w:rPr>
              <w:t> </w:t>
            </w:r>
          </w:p>
        </w:tc>
        <w:tc>
          <w:tcPr>
            <w:tcW w:w="1260" w:type="dxa"/>
            <w:tcBorders>
              <w:top w:val="nil"/>
              <w:left w:val="nil"/>
              <w:bottom w:val="nil"/>
              <w:right w:val="nil"/>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35,2</w:t>
            </w:r>
          </w:p>
        </w:tc>
      </w:tr>
      <w:tr w:rsidR="00E949A4" w:rsidRPr="00892F9E">
        <w:trPr>
          <w:trHeight w:val="315"/>
          <w:jc w:val="center"/>
        </w:trPr>
        <w:tc>
          <w:tcPr>
            <w:tcW w:w="1517" w:type="dxa"/>
            <w:tcBorders>
              <w:top w:val="nil"/>
              <w:left w:val="nil"/>
              <w:bottom w:val="nil"/>
              <w:right w:val="single" w:sz="4" w:space="0" w:color="auto"/>
            </w:tcBorders>
            <w:shd w:val="clear" w:color="auto" w:fill="auto"/>
            <w:noWrap/>
            <w:vAlign w:val="bottom"/>
          </w:tcPr>
          <w:p w:rsidR="00E949A4" w:rsidRPr="00347EA8" w:rsidRDefault="00E949A4" w:rsidP="00E949A4">
            <w:pPr>
              <w:rPr>
                <w:sz w:val="22"/>
                <w:szCs w:val="22"/>
              </w:rPr>
            </w:pPr>
            <w:r w:rsidRPr="00347EA8">
              <w:rPr>
                <w:sz w:val="22"/>
                <w:szCs w:val="22"/>
              </w:rPr>
              <w:t> </w:t>
            </w:r>
          </w:p>
        </w:tc>
        <w:tc>
          <w:tcPr>
            <w:tcW w:w="1302" w:type="dxa"/>
            <w:tcBorders>
              <w:top w:val="nil"/>
              <w:left w:val="nil"/>
              <w:bottom w:val="nil"/>
              <w:right w:val="nil"/>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302,5</w:t>
            </w:r>
          </w:p>
        </w:tc>
        <w:tc>
          <w:tcPr>
            <w:tcW w:w="483" w:type="dxa"/>
            <w:gridSpan w:val="2"/>
            <w:tcBorders>
              <w:top w:val="nil"/>
              <w:left w:val="nil"/>
              <w:bottom w:val="nil"/>
              <w:right w:val="nil"/>
            </w:tcBorders>
            <w:shd w:val="clear" w:color="auto" w:fill="auto"/>
            <w:noWrap/>
            <w:vAlign w:val="bottom"/>
          </w:tcPr>
          <w:p w:rsidR="00E949A4" w:rsidRPr="00892F9E" w:rsidRDefault="00E949A4" w:rsidP="00E949A4">
            <w:pPr>
              <w:rPr>
                <w:sz w:val="22"/>
                <w:szCs w:val="22"/>
              </w:rPr>
            </w:pPr>
          </w:p>
        </w:tc>
        <w:tc>
          <w:tcPr>
            <w:tcW w:w="1354" w:type="dxa"/>
            <w:tcBorders>
              <w:top w:val="nil"/>
              <w:left w:val="nil"/>
              <w:bottom w:val="nil"/>
              <w:right w:val="single" w:sz="4" w:space="0" w:color="auto"/>
            </w:tcBorders>
            <w:shd w:val="clear" w:color="auto" w:fill="auto"/>
            <w:noWrap/>
            <w:vAlign w:val="bottom"/>
          </w:tcPr>
          <w:p w:rsidR="00E949A4" w:rsidRPr="00347EA8" w:rsidRDefault="00E949A4" w:rsidP="00E949A4">
            <w:pPr>
              <w:rPr>
                <w:sz w:val="22"/>
                <w:szCs w:val="22"/>
              </w:rPr>
            </w:pPr>
            <w:r w:rsidRPr="00347EA8">
              <w:rPr>
                <w:sz w:val="22"/>
                <w:szCs w:val="22"/>
              </w:rPr>
              <w:t> </w:t>
            </w:r>
          </w:p>
        </w:tc>
        <w:tc>
          <w:tcPr>
            <w:tcW w:w="1260" w:type="dxa"/>
            <w:tcBorders>
              <w:top w:val="nil"/>
              <w:left w:val="nil"/>
              <w:bottom w:val="nil"/>
              <w:right w:val="nil"/>
            </w:tcBorders>
            <w:shd w:val="clear" w:color="auto" w:fill="auto"/>
            <w:noWrap/>
            <w:vAlign w:val="bottom"/>
          </w:tcPr>
          <w:p w:rsidR="00E949A4" w:rsidRPr="00177F8B" w:rsidRDefault="00E949A4" w:rsidP="00E949A4">
            <w:pPr>
              <w:jc w:val="right"/>
              <w:rPr>
                <w:sz w:val="22"/>
                <w:szCs w:val="22"/>
                <w:lang w:val="en-US"/>
              </w:rPr>
            </w:pPr>
            <w:r>
              <w:rPr>
                <w:sz w:val="22"/>
                <w:szCs w:val="22"/>
                <w:lang w:val="en-US"/>
              </w:rPr>
              <w:t>59,2</w:t>
            </w:r>
          </w:p>
        </w:tc>
      </w:tr>
      <w:tr w:rsidR="00E949A4" w:rsidRPr="00892F9E">
        <w:trPr>
          <w:trHeight w:val="315"/>
          <w:jc w:val="center"/>
        </w:trPr>
        <w:tc>
          <w:tcPr>
            <w:tcW w:w="1517" w:type="dxa"/>
            <w:tcBorders>
              <w:top w:val="nil"/>
              <w:left w:val="nil"/>
              <w:bottom w:val="single" w:sz="4" w:space="0" w:color="auto"/>
              <w:right w:val="single" w:sz="4" w:space="0" w:color="auto"/>
            </w:tcBorders>
            <w:shd w:val="clear" w:color="auto" w:fill="auto"/>
            <w:noWrap/>
            <w:vAlign w:val="bottom"/>
          </w:tcPr>
          <w:p w:rsidR="00E949A4" w:rsidRPr="00177F8B" w:rsidRDefault="00E949A4" w:rsidP="00E949A4">
            <w:pPr>
              <w:rPr>
                <w:sz w:val="22"/>
                <w:szCs w:val="22"/>
                <w:lang w:val="en-US"/>
              </w:rPr>
            </w:pPr>
            <w:r w:rsidRPr="00347EA8">
              <w:rPr>
                <w:sz w:val="22"/>
                <w:szCs w:val="22"/>
              </w:rPr>
              <w:t>Од=</w:t>
            </w:r>
            <w:r>
              <w:rPr>
                <w:sz w:val="22"/>
                <w:szCs w:val="22"/>
                <w:lang w:val="en-US"/>
              </w:rPr>
              <w:t>1511,5</w:t>
            </w:r>
          </w:p>
        </w:tc>
        <w:tc>
          <w:tcPr>
            <w:tcW w:w="1302" w:type="dxa"/>
            <w:tcBorders>
              <w:top w:val="nil"/>
              <w:left w:val="nil"/>
              <w:bottom w:val="single" w:sz="4" w:space="0" w:color="auto"/>
              <w:right w:val="nil"/>
            </w:tcBorders>
            <w:shd w:val="clear" w:color="auto" w:fill="auto"/>
            <w:noWrap/>
            <w:vAlign w:val="bottom"/>
          </w:tcPr>
          <w:p w:rsidR="00E949A4" w:rsidRPr="00177F8B" w:rsidRDefault="00E949A4" w:rsidP="00E949A4">
            <w:pPr>
              <w:rPr>
                <w:sz w:val="22"/>
                <w:szCs w:val="22"/>
                <w:lang w:val="en-US"/>
              </w:rPr>
            </w:pPr>
            <w:r w:rsidRPr="00347EA8">
              <w:rPr>
                <w:sz w:val="22"/>
                <w:szCs w:val="22"/>
              </w:rPr>
              <w:t>Ок=</w:t>
            </w:r>
            <w:r>
              <w:rPr>
                <w:sz w:val="22"/>
                <w:szCs w:val="22"/>
                <w:lang w:val="en-US"/>
              </w:rPr>
              <w:t>2425,6</w:t>
            </w:r>
          </w:p>
        </w:tc>
        <w:tc>
          <w:tcPr>
            <w:tcW w:w="483" w:type="dxa"/>
            <w:gridSpan w:val="2"/>
            <w:tcBorders>
              <w:top w:val="nil"/>
              <w:left w:val="nil"/>
              <w:bottom w:val="nil"/>
              <w:right w:val="nil"/>
            </w:tcBorders>
            <w:shd w:val="clear" w:color="auto" w:fill="auto"/>
            <w:noWrap/>
            <w:vAlign w:val="bottom"/>
          </w:tcPr>
          <w:p w:rsidR="00E949A4" w:rsidRPr="00892F9E" w:rsidRDefault="00E949A4" w:rsidP="00E949A4">
            <w:pPr>
              <w:rPr>
                <w:sz w:val="22"/>
                <w:szCs w:val="22"/>
              </w:rPr>
            </w:pPr>
          </w:p>
        </w:tc>
        <w:tc>
          <w:tcPr>
            <w:tcW w:w="1354" w:type="dxa"/>
            <w:tcBorders>
              <w:top w:val="nil"/>
              <w:left w:val="nil"/>
              <w:bottom w:val="single" w:sz="4" w:space="0" w:color="auto"/>
              <w:right w:val="single" w:sz="4" w:space="0" w:color="auto"/>
            </w:tcBorders>
            <w:shd w:val="clear" w:color="auto" w:fill="auto"/>
            <w:noWrap/>
            <w:vAlign w:val="bottom"/>
          </w:tcPr>
          <w:p w:rsidR="00E949A4" w:rsidRPr="00177F8B" w:rsidRDefault="00E949A4" w:rsidP="00E949A4">
            <w:pPr>
              <w:rPr>
                <w:sz w:val="22"/>
                <w:szCs w:val="22"/>
                <w:lang w:val="en-US"/>
              </w:rPr>
            </w:pPr>
            <w:r w:rsidRPr="00347EA8">
              <w:rPr>
                <w:sz w:val="22"/>
                <w:szCs w:val="22"/>
              </w:rPr>
              <w:t>Од=</w:t>
            </w:r>
            <w:r>
              <w:rPr>
                <w:sz w:val="22"/>
                <w:szCs w:val="22"/>
                <w:lang w:val="en-US"/>
              </w:rPr>
              <w:t>279,3</w:t>
            </w:r>
          </w:p>
        </w:tc>
        <w:tc>
          <w:tcPr>
            <w:tcW w:w="1260" w:type="dxa"/>
            <w:tcBorders>
              <w:top w:val="nil"/>
              <w:left w:val="nil"/>
              <w:bottom w:val="single" w:sz="4" w:space="0" w:color="auto"/>
              <w:right w:val="nil"/>
            </w:tcBorders>
            <w:shd w:val="clear" w:color="auto" w:fill="auto"/>
            <w:noWrap/>
            <w:vAlign w:val="bottom"/>
          </w:tcPr>
          <w:p w:rsidR="00E949A4" w:rsidRPr="00177F8B" w:rsidRDefault="00E949A4" w:rsidP="00E949A4">
            <w:pPr>
              <w:rPr>
                <w:sz w:val="22"/>
                <w:szCs w:val="22"/>
                <w:lang w:val="en-US"/>
              </w:rPr>
            </w:pPr>
            <w:r w:rsidRPr="00347EA8">
              <w:rPr>
                <w:sz w:val="22"/>
                <w:szCs w:val="22"/>
              </w:rPr>
              <w:t>Ок=</w:t>
            </w:r>
            <w:r>
              <w:rPr>
                <w:sz w:val="22"/>
                <w:szCs w:val="22"/>
                <w:lang w:val="en-US"/>
              </w:rPr>
              <w:t>504,8</w:t>
            </w:r>
          </w:p>
        </w:tc>
      </w:tr>
      <w:tr w:rsidR="00E949A4" w:rsidRPr="00892F9E">
        <w:trPr>
          <w:trHeight w:val="315"/>
          <w:jc w:val="center"/>
        </w:trPr>
        <w:tc>
          <w:tcPr>
            <w:tcW w:w="1517" w:type="dxa"/>
            <w:tcBorders>
              <w:top w:val="nil"/>
              <w:left w:val="nil"/>
              <w:bottom w:val="nil"/>
              <w:right w:val="single" w:sz="4" w:space="0" w:color="auto"/>
            </w:tcBorders>
            <w:shd w:val="clear" w:color="auto" w:fill="auto"/>
            <w:noWrap/>
            <w:vAlign w:val="bottom"/>
          </w:tcPr>
          <w:p w:rsidR="00E949A4" w:rsidRPr="00347EA8" w:rsidRDefault="00E949A4" w:rsidP="00E949A4">
            <w:pPr>
              <w:rPr>
                <w:sz w:val="22"/>
                <w:szCs w:val="22"/>
              </w:rPr>
            </w:pPr>
            <w:r w:rsidRPr="00347EA8">
              <w:rPr>
                <w:sz w:val="22"/>
                <w:szCs w:val="22"/>
              </w:rPr>
              <w:t> </w:t>
            </w:r>
          </w:p>
        </w:tc>
        <w:tc>
          <w:tcPr>
            <w:tcW w:w="1302" w:type="dxa"/>
            <w:tcBorders>
              <w:top w:val="nil"/>
              <w:left w:val="nil"/>
              <w:bottom w:val="nil"/>
              <w:right w:val="nil"/>
            </w:tcBorders>
            <w:shd w:val="clear" w:color="auto" w:fill="auto"/>
            <w:noWrap/>
            <w:vAlign w:val="bottom"/>
          </w:tcPr>
          <w:p w:rsidR="00E949A4" w:rsidRPr="00177F8B" w:rsidRDefault="00E949A4" w:rsidP="00E949A4">
            <w:pPr>
              <w:rPr>
                <w:sz w:val="22"/>
                <w:szCs w:val="22"/>
                <w:lang w:val="en-US"/>
              </w:rPr>
            </w:pPr>
            <w:r>
              <w:rPr>
                <w:sz w:val="22"/>
                <w:szCs w:val="22"/>
              </w:rPr>
              <w:t>Ск=</w:t>
            </w:r>
            <w:r>
              <w:rPr>
                <w:sz w:val="22"/>
                <w:szCs w:val="22"/>
                <w:lang w:val="en-US"/>
              </w:rPr>
              <w:t>914,1</w:t>
            </w:r>
          </w:p>
        </w:tc>
        <w:tc>
          <w:tcPr>
            <w:tcW w:w="483" w:type="dxa"/>
            <w:gridSpan w:val="2"/>
            <w:tcBorders>
              <w:top w:val="nil"/>
              <w:left w:val="nil"/>
              <w:bottom w:val="nil"/>
              <w:right w:val="nil"/>
            </w:tcBorders>
            <w:shd w:val="clear" w:color="auto" w:fill="auto"/>
            <w:noWrap/>
            <w:vAlign w:val="bottom"/>
          </w:tcPr>
          <w:p w:rsidR="00E949A4" w:rsidRPr="00892F9E" w:rsidRDefault="00E949A4" w:rsidP="00E949A4">
            <w:pPr>
              <w:rPr>
                <w:sz w:val="22"/>
                <w:szCs w:val="22"/>
              </w:rPr>
            </w:pPr>
          </w:p>
        </w:tc>
        <w:tc>
          <w:tcPr>
            <w:tcW w:w="1354" w:type="dxa"/>
            <w:tcBorders>
              <w:top w:val="nil"/>
              <w:left w:val="nil"/>
              <w:bottom w:val="nil"/>
              <w:right w:val="single" w:sz="4" w:space="0" w:color="auto"/>
            </w:tcBorders>
            <w:shd w:val="clear" w:color="auto" w:fill="auto"/>
            <w:noWrap/>
            <w:vAlign w:val="bottom"/>
          </w:tcPr>
          <w:p w:rsidR="00E949A4" w:rsidRPr="00347EA8" w:rsidRDefault="00E949A4" w:rsidP="00E949A4">
            <w:pPr>
              <w:rPr>
                <w:sz w:val="22"/>
                <w:szCs w:val="22"/>
              </w:rPr>
            </w:pPr>
            <w:r w:rsidRPr="00347EA8">
              <w:rPr>
                <w:sz w:val="22"/>
                <w:szCs w:val="22"/>
              </w:rPr>
              <w:t> </w:t>
            </w:r>
          </w:p>
        </w:tc>
        <w:tc>
          <w:tcPr>
            <w:tcW w:w="1260" w:type="dxa"/>
            <w:tcBorders>
              <w:top w:val="nil"/>
              <w:left w:val="nil"/>
              <w:bottom w:val="nil"/>
              <w:right w:val="nil"/>
            </w:tcBorders>
            <w:shd w:val="clear" w:color="auto" w:fill="auto"/>
            <w:noWrap/>
            <w:vAlign w:val="bottom"/>
          </w:tcPr>
          <w:p w:rsidR="00E949A4" w:rsidRPr="00177F8B" w:rsidRDefault="00E949A4" w:rsidP="00E949A4">
            <w:pPr>
              <w:rPr>
                <w:sz w:val="22"/>
                <w:szCs w:val="22"/>
                <w:lang w:val="en-US"/>
              </w:rPr>
            </w:pPr>
            <w:r w:rsidRPr="00347EA8">
              <w:rPr>
                <w:sz w:val="22"/>
                <w:szCs w:val="22"/>
              </w:rPr>
              <w:t>Ск=</w:t>
            </w:r>
            <w:r>
              <w:rPr>
                <w:sz w:val="22"/>
                <w:szCs w:val="22"/>
                <w:lang w:val="en-US"/>
              </w:rPr>
              <w:t>225,5</w:t>
            </w:r>
          </w:p>
        </w:tc>
      </w:tr>
    </w:tbl>
    <w:p w:rsidR="00E949A4" w:rsidRDefault="00E949A4" w:rsidP="006F1CC0">
      <w:pPr>
        <w:spacing w:line="360" w:lineRule="auto"/>
        <w:ind w:firstLine="851"/>
        <w:jc w:val="both"/>
        <w:rPr>
          <w:sz w:val="28"/>
          <w:szCs w:val="28"/>
        </w:rPr>
      </w:pPr>
      <w:r>
        <w:rPr>
          <w:sz w:val="28"/>
          <w:szCs w:val="28"/>
        </w:rPr>
        <w:t>2.3 Учетный регистр хозяйственных операций</w:t>
      </w:r>
    </w:p>
    <w:p w:rsidR="00E949A4" w:rsidRDefault="00E949A4" w:rsidP="00E949A4">
      <w:pPr>
        <w:ind w:firstLine="851"/>
        <w:jc w:val="both"/>
        <w:rPr>
          <w:sz w:val="28"/>
          <w:szCs w:val="28"/>
        </w:rPr>
      </w:pPr>
    </w:p>
    <w:p w:rsidR="00613468" w:rsidRDefault="00E949A4" w:rsidP="00E949A4">
      <w:pPr>
        <w:spacing w:line="360" w:lineRule="auto"/>
        <w:ind w:firstLine="851"/>
        <w:jc w:val="both"/>
        <w:rPr>
          <w:sz w:val="28"/>
          <w:szCs w:val="28"/>
        </w:rPr>
      </w:pPr>
      <w:r w:rsidRPr="00092DFC">
        <w:rPr>
          <w:sz w:val="28"/>
          <w:szCs w:val="28"/>
        </w:rPr>
        <w:t>Определив все необходимые суммы по хозяйственным операциям за месяц, делаются их проводки в форме Журнал-Главн</w:t>
      </w:r>
      <w:r>
        <w:rPr>
          <w:sz w:val="28"/>
          <w:szCs w:val="28"/>
        </w:rPr>
        <w:t>ая</w:t>
      </w:r>
      <w:r w:rsidR="00613468">
        <w:rPr>
          <w:sz w:val="28"/>
          <w:szCs w:val="28"/>
        </w:rPr>
        <w:t>.</w:t>
      </w:r>
    </w:p>
    <w:p w:rsidR="00E949A4" w:rsidRDefault="00E949A4" w:rsidP="00E949A4">
      <w:pPr>
        <w:spacing w:line="360" w:lineRule="auto"/>
        <w:ind w:firstLine="851"/>
        <w:jc w:val="both"/>
        <w:rPr>
          <w:sz w:val="28"/>
          <w:szCs w:val="28"/>
        </w:rPr>
      </w:pPr>
      <w:r w:rsidRPr="00092DFC">
        <w:rPr>
          <w:sz w:val="28"/>
          <w:szCs w:val="28"/>
        </w:rPr>
        <w:t xml:space="preserve">Оборотная ведомость по синтетическим счетам представлена в таблице </w:t>
      </w:r>
      <w:r>
        <w:rPr>
          <w:sz w:val="28"/>
          <w:szCs w:val="28"/>
        </w:rPr>
        <w:t>2.</w:t>
      </w:r>
      <w:r w:rsidRPr="00092DFC">
        <w:rPr>
          <w:sz w:val="28"/>
          <w:szCs w:val="28"/>
        </w:rPr>
        <w:t>8.</w:t>
      </w:r>
    </w:p>
    <w:p w:rsidR="00E949A4" w:rsidRPr="00516B4B" w:rsidRDefault="00E949A4" w:rsidP="00E949A4">
      <w:pPr>
        <w:spacing w:line="360" w:lineRule="auto"/>
        <w:ind w:firstLine="851"/>
        <w:rPr>
          <w:sz w:val="28"/>
          <w:szCs w:val="28"/>
        </w:rPr>
      </w:pPr>
      <w:r w:rsidRPr="00516B4B">
        <w:rPr>
          <w:sz w:val="28"/>
          <w:szCs w:val="28"/>
        </w:rPr>
        <w:t xml:space="preserve">Таблица </w:t>
      </w:r>
      <w:r>
        <w:rPr>
          <w:sz w:val="28"/>
          <w:szCs w:val="28"/>
        </w:rPr>
        <w:t>2.8</w:t>
      </w:r>
      <w:r w:rsidRPr="00516B4B">
        <w:rPr>
          <w:sz w:val="28"/>
          <w:szCs w:val="28"/>
        </w:rPr>
        <w:t xml:space="preserve"> </w:t>
      </w:r>
      <w:r>
        <w:rPr>
          <w:sz w:val="28"/>
          <w:szCs w:val="28"/>
        </w:rPr>
        <w:t>–</w:t>
      </w:r>
      <w:r w:rsidRPr="00516B4B">
        <w:rPr>
          <w:sz w:val="28"/>
          <w:szCs w:val="28"/>
        </w:rPr>
        <w:t xml:space="preserve"> Оборотный баланс</w:t>
      </w:r>
    </w:p>
    <w:tbl>
      <w:tblPr>
        <w:tblW w:w="9923" w:type="dxa"/>
        <w:tblInd w:w="94" w:type="dxa"/>
        <w:tblLook w:val="0000" w:firstRow="0" w:lastRow="0" w:firstColumn="0" w:lastColumn="0" w:noHBand="0" w:noVBand="0"/>
      </w:tblPr>
      <w:tblGrid>
        <w:gridCol w:w="2955"/>
        <w:gridCol w:w="834"/>
        <w:gridCol w:w="1001"/>
        <w:gridCol w:w="997"/>
        <w:gridCol w:w="1081"/>
        <w:gridCol w:w="1061"/>
        <w:gridCol w:w="997"/>
        <w:gridCol w:w="997"/>
      </w:tblGrid>
      <w:tr w:rsidR="00E949A4">
        <w:trPr>
          <w:trHeight w:val="333"/>
        </w:trPr>
        <w:tc>
          <w:tcPr>
            <w:tcW w:w="295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949A4" w:rsidRDefault="00E949A4" w:rsidP="00E949A4">
            <w:pPr>
              <w:jc w:val="center"/>
              <w:rPr>
                <w:b/>
                <w:bCs/>
              </w:rPr>
            </w:pPr>
            <w:r>
              <w:rPr>
                <w:b/>
                <w:bCs/>
              </w:rPr>
              <w:t>Наименование статьи</w:t>
            </w:r>
          </w:p>
        </w:tc>
        <w:tc>
          <w:tcPr>
            <w:tcW w:w="8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949A4" w:rsidRDefault="00E949A4" w:rsidP="00E949A4">
            <w:pPr>
              <w:jc w:val="center"/>
              <w:rPr>
                <w:b/>
                <w:bCs/>
              </w:rPr>
            </w:pPr>
            <w:r>
              <w:rPr>
                <w:b/>
                <w:bCs/>
              </w:rPr>
              <w:t>Код счета</w:t>
            </w:r>
          </w:p>
        </w:tc>
        <w:tc>
          <w:tcPr>
            <w:tcW w:w="1998" w:type="dxa"/>
            <w:gridSpan w:val="2"/>
            <w:tcBorders>
              <w:top w:val="single" w:sz="8" w:space="0" w:color="auto"/>
              <w:left w:val="nil"/>
              <w:bottom w:val="nil"/>
              <w:right w:val="single" w:sz="8" w:space="0" w:color="000000"/>
            </w:tcBorders>
            <w:shd w:val="clear" w:color="auto" w:fill="auto"/>
            <w:vAlign w:val="bottom"/>
          </w:tcPr>
          <w:p w:rsidR="00E949A4" w:rsidRDefault="00E949A4" w:rsidP="00E949A4">
            <w:pPr>
              <w:jc w:val="center"/>
              <w:rPr>
                <w:b/>
                <w:bCs/>
              </w:rPr>
            </w:pPr>
            <w:r>
              <w:rPr>
                <w:b/>
                <w:bCs/>
              </w:rPr>
              <w:t>Сальдо</w:t>
            </w:r>
          </w:p>
        </w:tc>
        <w:tc>
          <w:tcPr>
            <w:tcW w:w="2142" w:type="dxa"/>
            <w:gridSpan w:val="2"/>
            <w:tcBorders>
              <w:top w:val="single" w:sz="8" w:space="0" w:color="auto"/>
              <w:left w:val="nil"/>
              <w:bottom w:val="nil"/>
              <w:right w:val="single" w:sz="8" w:space="0" w:color="000000"/>
            </w:tcBorders>
            <w:shd w:val="clear" w:color="auto" w:fill="auto"/>
            <w:vAlign w:val="bottom"/>
          </w:tcPr>
          <w:p w:rsidR="00E949A4" w:rsidRDefault="00E949A4" w:rsidP="00E949A4">
            <w:pPr>
              <w:jc w:val="center"/>
              <w:rPr>
                <w:b/>
                <w:bCs/>
              </w:rPr>
            </w:pPr>
            <w:r>
              <w:rPr>
                <w:b/>
                <w:bCs/>
              </w:rPr>
              <w:t>Обороты</w:t>
            </w:r>
          </w:p>
        </w:tc>
        <w:tc>
          <w:tcPr>
            <w:tcW w:w="1994" w:type="dxa"/>
            <w:gridSpan w:val="2"/>
            <w:tcBorders>
              <w:top w:val="single" w:sz="8" w:space="0" w:color="auto"/>
              <w:left w:val="nil"/>
              <w:bottom w:val="nil"/>
              <w:right w:val="single" w:sz="8" w:space="0" w:color="000000"/>
            </w:tcBorders>
            <w:shd w:val="clear" w:color="auto" w:fill="auto"/>
            <w:vAlign w:val="bottom"/>
          </w:tcPr>
          <w:p w:rsidR="00E949A4" w:rsidRDefault="00E949A4" w:rsidP="00E949A4">
            <w:pPr>
              <w:jc w:val="center"/>
              <w:rPr>
                <w:b/>
                <w:bCs/>
              </w:rPr>
            </w:pPr>
            <w:r>
              <w:rPr>
                <w:b/>
                <w:bCs/>
              </w:rPr>
              <w:t>Сальдо</w:t>
            </w:r>
          </w:p>
        </w:tc>
      </w:tr>
      <w:tr w:rsidR="00E949A4">
        <w:trPr>
          <w:trHeight w:val="333"/>
        </w:trPr>
        <w:tc>
          <w:tcPr>
            <w:tcW w:w="2955" w:type="dxa"/>
            <w:vMerge/>
            <w:tcBorders>
              <w:top w:val="single" w:sz="8" w:space="0" w:color="auto"/>
              <w:left w:val="single" w:sz="8" w:space="0" w:color="auto"/>
              <w:bottom w:val="single" w:sz="8" w:space="0" w:color="000000"/>
              <w:right w:val="single" w:sz="8" w:space="0" w:color="auto"/>
            </w:tcBorders>
            <w:vAlign w:val="center"/>
          </w:tcPr>
          <w:p w:rsidR="00E949A4" w:rsidRDefault="00E949A4" w:rsidP="00E949A4">
            <w:pPr>
              <w:rPr>
                <w:b/>
                <w:bCs/>
              </w:rPr>
            </w:pPr>
          </w:p>
        </w:tc>
        <w:tc>
          <w:tcPr>
            <w:tcW w:w="834" w:type="dxa"/>
            <w:vMerge/>
            <w:tcBorders>
              <w:top w:val="single" w:sz="8" w:space="0" w:color="auto"/>
              <w:left w:val="single" w:sz="8" w:space="0" w:color="auto"/>
              <w:bottom w:val="single" w:sz="8" w:space="0" w:color="000000"/>
              <w:right w:val="single" w:sz="8" w:space="0" w:color="auto"/>
            </w:tcBorders>
            <w:vAlign w:val="center"/>
          </w:tcPr>
          <w:p w:rsidR="00E949A4" w:rsidRDefault="00E949A4" w:rsidP="00E949A4">
            <w:pPr>
              <w:rPr>
                <w:b/>
                <w:bCs/>
              </w:rPr>
            </w:pPr>
          </w:p>
        </w:tc>
        <w:tc>
          <w:tcPr>
            <w:tcW w:w="1998" w:type="dxa"/>
            <w:gridSpan w:val="2"/>
            <w:tcBorders>
              <w:top w:val="nil"/>
              <w:left w:val="nil"/>
              <w:bottom w:val="nil"/>
              <w:right w:val="single" w:sz="8" w:space="0" w:color="000000"/>
            </w:tcBorders>
            <w:shd w:val="clear" w:color="auto" w:fill="auto"/>
            <w:vAlign w:val="bottom"/>
          </w:tcPr>
          <w:p w:rsidR="00E949A4" w:rsidRDefault="00E949A4" w:rsidP="00E949A4">
            <w:pPr>
              <w:jc w:val="center"/>
              <w:rPr>
                <w:b/>
                <w:bCs/>
              </w:rPr>
            </w:pPr>
            <w:r>
              <w:rPr>
                <w:b/>
                <w:bCs/>
              </w:rPr>
              <w:t>на начало</w:t>
            </w:r>
          </w:p>
        </w:tc>
        <w:tc>
          <w:tcPr>
            <w:tcW w:w="2142" w:type="dxa"/>
            <w:gridSpan w:val="2"/>
            <w:tcBorders>
              <w:top w:val="nil"/>
              <w:left w:val="nil"/>
              <w:bottom w:val="nil"/>
              <w:right w:val="single" w:sz="8" w:space="0" w:color="000000"/>
            </w:tcBorders>
            <w:shd w:val="clear" w:color="auto" w:fill="auto"/>
            <w:vAlign w:val="bottom"/>
          </w:tcPr>
          <w:p w:rsidR="00E949A4" w:rsidRDefault="00E949A4" w:rsidP="00E949A4">
            <w:pPr>
              <w:jc w:val="center"/>
              <w:rPr>
                <w:b/>
                <w:bCs/>
              </w:rPr>
            </w:pPr>
            <w:r>
              <w:rPr>
                <w:b/>
                <w:bCs/>
              </w:rPr>
              <w:t>за месяц</w:t>
            </w:r>
          </w:p>
        </w:tc>
        <w:tc>
          <w:tcPr>
            <w:tcW w:w="1994" w:type="dxa"/>
            <w:gridSpan w:val="2"/>
            <w:tcBorders>
              <w:top w:val="nil"/>
              <w:left w:val="nil"/>
              <w:bottom w:val="nil"/>
              <w:right w:val="single" w:sz="8" w:space="0" w:color="000000"/>
            </w:tcBorders>
            <w:shd w:val="clear" w:color="auto" w:fill="auto"/>
            <w:vAlign w:val="bottom"/>
          </w:tcPr>
          <w:p w:rsidR="00E949A4" w:rsidRDefault="00E949A4" w:rsidP="00E949A4">
            <w:pPr>
              <w:jc w:val="center"/>
              <w:rPr>
                <w:b/>
                <w:bCs/>
              </w:rPr>
            </w:pPr>
            <w:r>
              <w:rPr>
                <w:b/>
                <w:bCs/>
              </w:rPr>
              <w:t>на конец</w:t>
            </w:r>
          </w:p>
        </w:tc>
      </w:tr>
      <w:tr w:rsidR="00E949A4">
        <w:trPr>
          <w:trHeight w:val="349"/>
        </w:trPr>
        <w:tc>
          <w:tcPr>
            <w:tcW w:w="2955" w:type="dxa"/>
            <w:vMerge/>
            <w:tcBorders>
              <w:top w:val="single" w:sz="8" w:space="0" w:color="auto"/>
              <w:left w:val="single" w:sz="8" w:space="0" w:color="auto"/>
              <w:bottom w:val="single" w:sz="8" w:space="0" w:color="000000"/>
              <w:right w:val="single" w:sz="8" w:space="0" w:color="auto"/>
            </w:tcBorders>
            <w:vAlign w:val="center"/>
          </w:tcPr>
          <w:p w:rsidR="00E949A4" w:rsidRDefault="00E949A4" w:rsidP="00E949A4">
            <w:pPr>
              <w:rPr>
                <w:b/>
                <w:bCs/>
              </w:rPr>
            </w:pPr>
          </w:p>
        </w:tc>
        <w:tc>
          <w:tcPr>
            <w:tcW w:w="834" w:type="dxa"/>
            <w:vMerge/>
            <w:tcBorders>
              <w:top w:val="single" w:sz="8" w:space="0" w:color="auto"/>
              <w:left w:val="single" w:sz="8" w:space="0" w:color="auto"/>
              <w:bottom w:val="single" w:sz="8" w:space="0" w:color="000000"/>
              <w:right w:val="single" w:sz="8" w:space="0" w:color="auto"/>
            </w:tcBorders>
            <w:vAlign w:val="center"/>
          </w:tcPr>
          <w:p w:rsidR="00E949A4" w:rsidRDefault="00E949A4" w:rsidP="00E949A4">
            <w:pPr>
              <w:rPr>
                <w:b/>
                <w:bCs/>
              </w:rPr>
            </w:pPr>
          </w:p>
        </w:tc>
        <w:tc>
          <w:tcPr>
            <w:tcW w:w="1998" w:type="dxa"/>
            <w:gridSpan w:val="2"/>
            <w:tcBorders>
              <w:top w:val="nil"/>
              <w:left w:val="nil"/>
              <w:bottom w:val="single" w:sz="8" w:space="0" w:color="auto"/>
              <w:right w:val="single" w:sz="8" w:space="0" w:color="000000"/>
            </w:tcBorders>
            <w:shd w:val="clear" w:color="auto" w:fill="auto"/>
            <w:vAlign w:val="bottom"/>
          </w:tcPr>
          <w:p w:rsidR="00E949A4" w:rsidRDefault="00E949A4" w:rsidP="00E949A4">
            <w:pPr>
              <w:jc w:val="center"/>
              <w:rPr>
                <w:b/>
                <w:bCs/>
              </w:rPr>
            </w:pPr>
            <w:r>
              <w:rPr>
                <w:b/>
                <w:bCs/>
              </w:rPr>
              <w:t>месяца</w:t>
            </w:r>
          </w:p>
        </w:tc>
        <w:tc>
          <w:tcPr>
            <w:tcW w:w="2142" w:type="dxa"/>
            <w:gridSpan w:val="2"/>
            <w:tcBorders>
              <w:top w:val="nil"/>
              <w:left w:val="nil"/>
              <w:bottom w:val="single" w:sz="8" w:space="0" w:color="auto"/>
              <w:right w:val="single" w:sz="8" w:space="0" w:color="000000"/>
            </w:tcBorders>
            <w:shd w:val="clear" w:color="auto" w:fill="auto"/>
            <w:vAlign w:val="bottom"/>
          </w:tcPr>
          <w:p w:rsidR="00E949A4" w:rsidRDefault="00E949A4" w:rsidP="00E949A4">
            <w:pPr>
              <w:rPr>
                <w:rFonts w:ascii="Arial CYR" w:hAnsi="Arial CYR" w:cs="Arial CYR"/>
                <w:b/>
                <w:bCs/>
                <w:sz w:val="20"/>
                <w:szCs w:val="20"/>
              </w:rPr>
            </w:pPr>
            <w:r>
              <w:rPr>
                <w:rFonts w:ascii="Arial CYR" w:hAnsi="Arial CYR" w:cs="Arial CYR"/>
                <w:b/>
                <w:bCs/>
                <w:sz w:val="20"/>
                <w:szCs w:val="20"/>
              </w:rPr>
              <w:t> </w:t>
            </w:r>
          </w:p>
        </w:tc>
        <w:tc>
          <w:tcPr>
            <w:tcW w:w="1994" w:type="dxa"/>
            <w:gridSpan w:val="2"/>
            <w:tcBorders>
              <w:top w:val="nil"/>
              <w:left w:val="nil"/>
              <w:bottom w:val="single" w:sz="8" w:space="0" w:color="auto"/>
              <w:right w:val="single" w:sz="8" w:space="0" w:color="000000"/>
            </w:tcBorders>
            <w:shd w:val="clear" w:color="auto" w:fill="auto"/>
            <w:vAlign w:val="bottom"/>
          </w:tcPr>
          <w:p w:rsidR="00E949A4" w:rsidRDefault="00E949A4" w:rsidP="00E949A4">
            <w:pPr>
              <w:jc w:val="center"/>
              <w:rPr>
                <w:b/>
                <w:bCs/>
              </w:rPr>
            </w:pPr>
            <w:r>
              <w:rPr>
                <w:b/>
                <w:bCs/>
              </w:rPr>
              <w:t>месяца</w:t>
            </w:r>
          </w:p>
        </w:tc>
      </w:tr>
      <w:tr w:rsidR="00E949A4">
        <w:trPr>
          <w:trHeight w:val="349"/>
        </w:trPr>
        <w:tc>
          <w:tcPr>
            <w:tcW w:w="2955" w:type="dxa"/>
            <w:vMerge/>
            <w:tcBorders>
              <w:top w:val="single" w:sz="8" w:space="0" w:color="auto"/>
              <w:left w:val="single" w:sz="8" w:space="0" w:color="auto"/>
              <w:bottom w:val="single" w:sz="8" w:space="0" w:color="000000"/>
              <w:right w:val="single" w:sz="8" w:space="0" w:color="auto"/>
            </w:tcBorders>
            <w:vAlign w:val="center"/>
          </w:tcPr>
          <w:p w:rsidR="00E949A4" w:rsidRDefault="00E949A4" w:rsidP="00E949A4">
            <w:pPr>
              <w:rPr>
                <w:b/>
                <w:bCs/>
              </w:rPr>
            </w:pPr>
          </w:p>
        </w:tc>
        <w:tc>
          <w:tcPr>
            <w:tcW w:w="834" w:type="dxa"/>
            <w:vMerge/>
            <w:tcBorders>
              <w:top w:val="single" w:sz="8" w:space="0" w:color="auto"/>
              <w:left w:val="single" w:sz="8" w:space="0" w:color="auto"/>
              <w:bottom w:val="single" w:sz="8" w:space="0" w:color="000000"/>
              <w:right w:val="single" w:sz="8" w:space="0" w:color="auto"/>
            </w:tcBorders>
            <w:vAlign w:val="center"/>
          </w:tcPr>
          <w:p w:rsidR="00E949A4" w:rsidRDefault="00E949A4" w:rsidP="00E949A4">
            <w:pPr>
              <w:rPr>
                <w:b/>
                <w:bCs/>
              </w:rPr>
            </w:pPr>
          </w:p>
        </w:tc>
        <w:tc>
          <w:tcPr>
            <w:tcW w:w="1001" w:type="dxa"/>
            <w:tcBorders>
              <w:top w:val="nil"/>
              <w:left w:val="nil"/>
              <w:bottom w:val="single" w:sz="8" w:space="0" w:color="auto"/>
              <w:right w:val="single" w:sz="8" w:space="0" w:color="auto"/>
            </w:tcBorders>
            <w:shd w:val="clear" w:color="auto" w:fill="auto"/>
          </w:tcPr>
          <w:p w:rsidR="00E949A4" w:rsidRDefault="00E949A4" w:rsidP="00E949A4">
            <w:pPr>
              <w:jc w:val="center"/>
              <w:rPr>
                <w:b/>
                <w:bCs/>
              </w:rPr>
            </w:pPr>
            <w:r>
              <w:rPr>
                <w:b/>
                <w:bCs/>
              </w:rPr>
              <w:t>Д</w:t>
            </w:r>
          </w:p>
        </w:tc>
        <w:tc>
          <w:tcPr>
            <w:tcW w:w="997" w:type="dxa"/>
            <w:tcBorders>
              <w:top w:val="nil"/>
              <w:left w:val="nil"/>
              <w:bottom w:val="single" w:sz="8" w:space="0" w:color="auto"/>
              <w:right w:val="single" w:sz="8" w:space="0" w:color="auto"/>
            </w:tcBorders>
            <w:shd w:val="clear" w:color="auto" w:fill="auto"/>
          </w:tcPr>
          <w:p w:rsidR="00E949A4" w:rsidRDefault="00E949A4" w:rsidP="00E949A4">
            <w:pPr>
              <w:jc w:val="center"/>
              <w:rPr>
                <w:b/>
                <w:bCs/>
              </w:rPr>
            </w:pPr>
            <w:r>
              <w:rPr>
                <w:b/>
                <w:bCs/>
              </w:rPr>
              <w:t>К</w:t>
            </w:r>
          </w:p>
        </w:tc>
        <w:tc>
          <w:tcPr>
            <w:tcW w:w="1081" w:type="dxa"/>
            <w:tcBorders>
              <w:top w:val="nil"/>
              <w:left w:val="nil"/>
              <w:bottom w:val="single" w:sz="8" w:space="0" w:color="auto"/>
              <w:right w:val="single" w:sz="8" w:space="0" w:color="auto"/>
            </w:tcBorders>
            <w:shd w:val="clear" w:color="auto" w:fill="auto"/>
          </w:tcPr>
          <w:p w:rsidR="00E949A4" w:rsidRDefault="00E949A4" w:rsidP="00E949A4">
            <w:pPr>
              <w:jc w:val="center"/>
              <w:rPr>
                <w:b/>
                <w:bCs/>
              </w:rPr>
            </w:pPr>
            <w:r>
              <w:rPr>
                <w:b/>
                <w:bCs/>
              </w:rPr>
              <w:t>Д</w:t>
            </w:r>
          </w:p>
        </w:tc>
        <w:tc>
          <w:tcPr>
            <w:tcW w:w="1061" w:type="dxa"/>
            <w:tcBorders>
              <w:top w:val="nil"/>
              <w:left w:val="nil"/>
              <w:bottom w:val="single" w:sz="8" w:space="0" w:color="auto"/>
              <w:right w:val="single" w:sz="8" w:space="0" w:color="auto"/>
            </w:tcBorders>
            <w:shd w:val="clear" w:color="auto" w:fill="auto"/>
          </w:tcPr>
          <w:p w:rsidR="00E949A4" w:rsidRDefault="00E949A4" w:rsidP="00E949A4">
            <w:pPr>
              <w:jc w:val="center"/>
              <w:rPr>
                <w:b/>
                <w:bCs/>
              </w:rPr>
            </w:pPr>
            <w:r>
              <w:rPr>
                <w:b/>
                <w:bCs/>
              </w:rPr>
              <w:t>К</w:t>
            </w:r>
          </w:p>
        </w:tc>
        <w:tc>
          <w:tcPr>
            <w:tcW w:w="997" w:type="dxa"/>
            <w:tcBorders>
              <w:top w:val="nil"/>
              <w:left w:val="nil"/>
              <w:bottom w:val="single" w:sz="8" w:space="0" w:color="auto"/>
              <w:right w:val="single" w:sz="8" w:space="0" w:color="auto"/>
            </w:tcBorders>
            <w:shd w:val="clear" w:color="auto" w:fill="auto"/>
          </w:tcPr>
          <w:p w:rsidR="00E949A4" w:rsidRDefault="00E949A4" w:rsidP="00E949A4">
            <w:pPr>
              <w:jc w:val="center"/>
              <w:rPr>
                <w:b/>
                <w:bCs/>
              </w:rPr>
            </w:pPr>
            <w:r>
              <w:rPr>
                <w:b/>
                <w:bCs/>
              </w:rPr>
              <w:t>Д</w:t>
            </w:r>
          </w:p>
        </w:tc>
        <w:tc>
          <w:tcPr>
            <w:tcW w:w="997" w:type="dxa"/>
            <w:tcBorders>
              <w:top w:val="nil"/>
              <w:left w:val="nil"/>
              <w:bottom w:val="single" w:sz="8" w:space="0" w:color="auto"/>
              <w:right w:val="single" w:sz="8" w:space="0" w:color="auto"/>
            </w:tcBorders>
            <w:shd w:val="clear" w:color="auto" w:fill="auto"/>
          </w:tcPr>
          <w:p w:rsidR="00E949A4" w:rsidRDefault="00E949A4" w:rsidP="00E949A4">
            <w:pPr>
              <w:jc w:val="center"/>
              <w:rPr>
                <w:b/>
                <w:bCs/>
              </w:rPr>
            </w:pPr>
            <w:r>
              <w:rPr>
                <w:b/>
                <w:bCs/>
              </w:rPr>
              <w:t>К</w:t>
            </w:r>
          </w:p>
        </w:tc>
      </w:tr>
      <w:tr w:rsidR="00E949A4">
        <w:trPr>
          <w:trHeight w:val="333"/>
        </w:trPr>
        <w:tc>
          <w:tcPr>
            <w:tcW w:w="2955" w:type="dxa"/>
            <w:tcBorders>
              <w:top w:val="nil"/>
              <w:left w:val="single" w:sz="8" w:space="0" w:color="auto"/>
              <w:bottom w:val="single" w:sz="8" w:space="0" w:color="auto"/>
              <w:right w:val="single" w:sz="8" w:space="0" w:color="auto"/>
            </w:tcBorders>
            <w:shd w:val="clear" w:color="auto" w:fill="auto"/>
          </w:tcPr>
          <w:p w:rsidR="00E949A4" w:rsidRDefault="00E949A4" w:rsidP="00E949A4">
            <w:pPr>
              <w:rPr>
                <w:b/>
                <w:bCs/>
              </w:rPr>
            </w:pPr>
            <w:r>
              <w:rPr>
                <w:b/>
                <w:bCs/>
              </w:rPr>
              <w:t>Основные средства</w:t>
            </w:r>
          </w:p>
        </w:tc>
        <w:tc>
          <w:tcPr>
            <w:tcW w:w="834" w:type="dxa"/>
            <w:tcBorders>
              <w:top w:val="nil"/>
              <w:left w:val="nil"/>
              <w:bottom w:val="single" w:sz="8" w:space="0" w:color="auto"/>
              <w:right w:val="single" w:sz="8" w:space="0" w:color="auto"/>
            </w:tcBorders>
            <w:shd w:val="clear" w:color="auto" w:fill="auto"/>
            <w:vAlign w:val="bottom"/>
          </w:tcPr>
          <w:p w:rsidR="00E949A4" w:rsidRDefault="00E949A4" w:rsidP="00E949A4">
            <w:pPr>
              <w:jc w:val="center"/>
              <w:rPr>
                <w:b/>
                <w:bCs/>
              </w:rPr>
            </w:pPr>
            <w:r>
              <w:rPr>
                <w:b/>
                <w:bCs/>
              </w:rPr>
              <w:t>01</w:t>
            </w:r>
          </w:p>
        </w:tc>
        <w:tc>
          <w:tcPr>
            <w:tcW w:w="1001" w:type="dxa"/>
            <w:tcBorders>
              <w:top w:val="nil"/>
              <w:left w:val="nil"/>
              <w:bottom w:val="single" w:sz="8" w:space="0" w:color="auto"/>
              <w:right w:val="single" w:sz="8" w:space="0" w:color="auto"/>
            </w:tcBorders>
            <w:shd w:val="clear" w:color="auto" w:fill="auto"/>
            <w:vAlign w:val="center"/>
          </w:tcPr>
          <w:p w:rsidR="00E949A4" w:rsidRPr="006979FC" w:rsidRDefault="00E949A4" w:rsidP="00E949A4">
            <w:pPr>
              <w:jc w:val="center"/>
            </w:pPr>
            <w:r>
              <w:t>37030</w:t>
            </w:r>
            <w:r>
              <w:rPr>
                <w:lang w:val="en-US"/>
              </w:rPr>
              <w:t>,</w:t>
            </w:r>
            <w:r>
              <w:t>8</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0,0</w:t>
            </w:r>
          </w:p>
        </w:tc>
        <w:tc>
          <w:tcPr>
            <w:tcW w:w="1061"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0,0</w:t>
            </w:r>
          </w:p>
        </w:tc>
        <w:tc>
          <w:tcPr>
            <w:tcW w:w="997" w:type="dxa"/>
            <w:tcBorders>
              <w:top w:val="nil"/>
              <w:left w:val="nil"/>
              <w:bottom w:val="single" w:sz="8" w:space="0" w:color="auto"/>
              <w:right w:val="single" w:sz="8" w:space="0" w:color="auto"/>
            </w:tcBorders>
            <w:shd w:val="clear" w:color="auto" w:fill="auto"/>
            <w:vAlign w:val="center"/>
          </w:tcPr>
          <w:p w:rsidR="00E949A4" w:rsidRPr="00613468" w:rsidRDefault="00E949A4" w:rsidP="00E949A4">
            <w:pPr>
              <w:jc w:val="center"/>
              <w:rPr>
                <w:lang w:val="en-US"/>
              </w:rPr>
            </w:pPr>
            <w:r w:rsidRPr="00613468">
              <w:rPr>
                <w:lang w:val="en-US"/>
              </w:rPr>
              <w:t>37030,8</w:t>
            </w:r>
          </w:p>
        </w:tc>
        <w:tc>
          <w:tcPr>
            <w:tcW w:w="997" w:type="dxa"/>
            <w:tcBorders>
              <w:top w:val="nil"/>
              <w:left w:val="nil"/>
              <w:bottom w:val="single" w:sz="8" w:space="0" w:color="auto"/>
              <w:right w:val="single" w:sz="8" w:space="0" w:color="auto"/>
            </w:tcBorders>
            <w:shd w:val="clear" w:color="auto" w:fill="auto"/>
            <w:vAlign w:val="center"/>
          </w:tcPr>
          <w:p w:rsidR="00E949A4" w:rsidRPr="006D52AB" w:rsidRDefault="00E949A4" w:rsidP="00E949A4">
            <w:pPr>
              <w:jc w:val="center"/>
              <w:rPr>
                <w:color w:val="FF0000"/>
              </w:rPr>
            </w:pPr>
            <w:r w:rsidRPr="006D52AB">
              <w:rPr>
                <w:color w:val="FF0000"/>
              </w:rPr>
              <w:t> </w:t>
            </w:r>
          </w:p>
        </w:tc>
      </w:tr>
      <w:tr w:rsidR="00E949A4">
        <w:trPr>
          <w:trHeight w:val="667"/>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Амортизация основных средств</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02</w:t>
            </w:r>
          </w:p>
        </w:tc>
        <w:tc>
          <w:tcPr>
            <w:tcW w:w="1001"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Pr="006979FC" w:rsidRDefault="00E949A4" w:rsidP="00E949A4">
            <w:pPr>
              <w:jc w:val="center"/>
            </w:pPr>
            <w:r>
              <w:t>7114</w:t>
            </w:r>
          </w:p>
        </w:tc>
        <w:tc>
          <w:tcPr>
            <w:tcW w:w="1081"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0,0</w:t>
            </w:r>
          </w:p>
        </w:tc>
        <w:tc>
          <w:tcPr>
            <w:tcW w:w="1061" w:type="dxa"/>
            <w:tcBorders>
              <w:top w:val="nil"/>
              <w:left w:val="nil"/>
              <w:bottom w:val="single" w:sz="8" w:space="0" w:color="auto"/>
              <w:right w:val="single" w:sz="8" w:space="0" w:color="auto"/>
            </w:tcBorders>
            <w:shd w:val="clear" w:color="auto" w:fill="auto"/>
            <w:vAlign w:val="center"/>
          </w:tcPr>
          <w:p w:rsidR="00E949A4" w:rsidRPr="00177F8B" w:rsidRDefault="00E949A4" w:rsidP="00E949A4">
            <w:pPr>
              <w:jc w:val="center"/>
              <w:rPr>
                <w:lang w:val="en-US"/>
              </w:rPr>
            </w:pPr>
            <w:r>
              <w:rPr>
                <w:lang w:val="en-US"/>
              </w:rPr>
              <w:t>105,7</w:t>
            </w:r>
          </w:p>
        </w:tc>
        <w:tc>
          <w:tcPr>
            <w:tcW w:w="997" w:type="dxa"/>
            <w:tcBorders>
              <w:top w:val="nil"/>
              <w:left w:val="nil"/>
              <w:bottom w:val="single" w:sz="8" w:space="0" w:color="auto"/>
              <w:right w:val="single" w:sz="8" w:space="0" w:color="auto"/>
            </w:tcBorders>
            <w:shd w:val="clear" w:color="auto" w:fill="auto"/>
            <w:vAlign w:val="center"/>
          </w:tcPr>
          <w:p w:rsidR="00E949A4" w:rsidRPr="006D52AB" w:rsidRDefault="00E949A4" w:rsidP="00E949A4">
            <w:pPr>
              <w:jc w:val="center"/>
              <w:rPr>
                <w:color w:val="FF0000"/>
              </w:rPr>
            </w:pPr>
            <w:r w:rsidRPr="006D52AB">
              <w:rPr>
                <w:color w:val="FF0000"/>
              </w:rPr>
              <w:t> </w:t>
            </w:r>
          </w:p>
        </w:tc>
        <w:tc>
          <w:tcPr>
            <w:tcW w:w="997" w:type="dxa"/>
            <w:tcBorders>
              <w:top w:val="nil"/>
              <w:left w:val="nil"/>
              <w:bottom w:val="single" w:sz="8" w:space="0" w:color="auto"/>
              <w:right w:val="single" w:sz="8" w:space="0" w:color="auto"/>
            </w:tcBorders>
            <w:shd w:val="clear" w:color="auto" w:fill="auto"/>
            <w:vAlign w:val="center"/>
          </w:tcPr>
          <w:p w:rsidR="00E949A4" w:rsidRPr="00613468" w:rsidRDefault="00E949A4" w:rsidP="00E949A4">
            <w:pPr>
              <w:jc w:val="center"/>
              <w:rPr>
                <w:lang w:val="en-US"/>
              </w:rPr>
            </w:pPr>
            <w:r w:rsidRPr="00613468">
              <w:rPr>
                <w:lang w:val="en-US"/>
              </w:rPr>
              <w:t>7219,7</w:t>
            </w:r>
          </w:p>
        </w:tc>
      </w:tr>
      <w:tr w:rsidR="00E949A4">
        <w:trPr>
          <w:trHeight w:val="317"/>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Материалы</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10</w:t>
            </w:r>
          </w:p>
        </w:tc>
        <w:tc>
          <w:tcPr>
            <w:tcW w:w="1001" w:type="dxa"/>
            <w:tcBorders>
              <w:top w:val="nil"/>
              <w:left w:val="nil"/>
              <w:bottom w:val="single" w:sz="8" w:space="0" w:color="auto"/>
              <w:right w:val="single" w:sz="8" w:space="0" w:color="auto"/>
            </w:tcBorders>
            <w:shd w:val="clear" w:color="auto" w:fill="auto"/>
            <w:vAlign w:val="center"/>
          </w:tcPr>
          <w:p w:rsidR="00E949A4" w:rsidRPr="006979FC" w:rsidRDefault="00E949A4" w:rsidP="00E949A4">
            <w:pPr>
              <w:jc w:val="center"/>
            </w:pPr>
            <w:r>
              <w:t>1471</w:t>
            </w:r>
            <w:r>
              <w:rPr>
                <w:lang w:val="en-US"/>
              </w:rPr>
              <w:t>,</w:t>
            </w:r>
            <w:r>
              <w:t>5</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177F8B" w:rsidRDefault="00E949A4" w:rsidP="00E949A4">
            <w:pPr>
              <w:jc w:val="center"/>
              <w:rPr>
                <w:lang w:val="en-US"/>
              </w:rPr>
            </w:pPr>
            <w:r>
              <w:rPr>
                <w:lang w:val="en-US"/>
              </w:rPr>
              <w:t>2300,3</w:t>
            </w:r>
          </w:p>
        </w:tc>
        <w:tc>
          <w:tcPr>
            <w:tcW w:w="1061" w:type="dxa"/>
            <w:tcBorders>
              <w:top w:val="nil"/>
              <w:left w:val="nil"/>
              <w:bottom w:val="single" w:sz="8" w:space="0" w:color="auto"/>
              <w:right w:val="single" w:sz="8" w:space="0" w:color="auto"/>
            </w:tcBorders>
            <w:shd w:val="clear" w:color="auto" w:fill="auto"/>
            <w:vAlign w:val="center"/>
          </w:tcPr>
          <w:p w:rsidR="00E949A4" w:rsidRPr="00177F8B" w:rsidRDefault="00E949A4" w:rsidP="00E949A4">
            <w:pPr>
              <w:jc w:val="center"/>
              <w:rPr>
                <w:lang w:val="en-US"/>
              </w:rPr>
            </w:pPr>
            <w:r>
              <w:rPr>
                <w:lang w:val="en-US"/>
              </w:rPr>
              <w:t>2614,9</w:t>
            </w:r>
          </w:p>
        </w:tc>
        <w:tc>
          <w:tcPr>
            <w:tcW w:w="997"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1156,9</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r w:rsidR="00E949A4">
        <w:trPr>
          <w:trHeight w:val="635"/>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Заготовление и приобретение материальных ценностей</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15</w:t>
            </w:r>
          </w:p>
        </w:tc>
        <w:tc>
          <w:tcPr>
            <w:tcW w:w="1001"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2423,1</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2423,1</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r w:rsidR="00E949A4">
        <w:trPr>
          <w:trHeight w:val="714"/>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Отклонения от стоимости материальных ценностей</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16</w:t>
            </w:r>
          </w:p>
        </w:tc>
        <w:tc>
          <w:tcPr>
            <w:tcW w:w="1001" w:type="dxa"/>
            <w:tcBorders>
              <w:top w:val="nil"/>
              <w:left w:val="nil"/>
              <w:bottom w:val="single" w:sz="8" w:space="0" w:color="auto"/>
              <w:right w:val="single" w:sz="8" w:space="0" w:color="auto"/>
            </w:tcBorders>
            <w:shd w:val="clear" w:color="auto" w:fill="auto"/>
            <w:vAlign w:val="center"/>
          </w:tcPr>
          <w:p w:rsidR="00E949A4" w:rsidRPr="006979FC" w:rsidRDefault="00E949A4" w:rsidP="00E949A4">
            <w:pPr>
              <w:jc w:val="center"/>
            </w:pPr>
            <w:r>
              <w:t>86</w:t>
            </w:r>
            <w:r>
              <w:rPr>
                <w:lang w:val="en-US"/>
              </w:rPr>
              <w:t>,</w:t>
            </w:r>
            <w:r>
              <w:t>5</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122,8</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145,2</w:t>
            </w:r>
          </w:p>
        </w:tc>
        <w:tc>
          <w:tcPr>
            <w:tcW w:w="997"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64,1</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r w:rsidR="00E949A4">
        <w:trPr>
          <w:trHeight w:val="730"/>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НДС по приобретенным ценностям</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19</w:t>
            </w:r>
          </w:p>
        </w:tc>
        <w:tc>
          <w:tcPr>
            <w:tcW w:w="1001"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439</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439</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r w:rsidR="00E949A4">
        <w:trPr>
          <w:trHeight w:val="381"/>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Основное производство</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20</w:t>
            </w:r>
          </w:p>
        </w:tc>
        <w:tc>
          <w:tcPr>
            <w:tcW w:w="1001" w:type="dxa"/>
            <w:tcBorders>
              <w:top w:val="nil"/>
              <w:left w:val="nil"/>
              <w:bottom w:val="single" w:sz="8" w:space="0" w:color="auto"/>
              <w:right w:val="single" w:sz="8" w:space="0" w:color="auto"/>
            </w:tcBorders>
            <w:shd w:val="clear" w:color="auto" w:fill="auto"/>
            <w:vAlign w:val="center"/>
          </w:tcPr>
          <w:p w:rsidR="00E949A4" w:rsidRPr="006979FC" w:rsidRDefault="00E949A4" w:rsidP="00E949A4">
            <w:pPr>
              <w:jc w:val="center"/>
            </w:pPr>
            <w:r>
              <w:t>938</w:t>
            </w:r>
            <w:r>
              <w:rPr>
                <w:lang w:val="en-US"/>
              </w:rPr>
              <w:t>,</w:t>
            </w:r>
            <w:r>
              <w:t>8</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4158,9</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4158,9</w:t>
            </w:r>
          </w:p>
        </w:tc>
        <w:tc>
          <w:tcPr>
            <w:tcW w:w="997" w:type="dxa"/>
            <w:tcBorders>
              <w:top w:val="nil"/>
              <w:left w:val="nil"/>
              <w:bottom w:val="single" w:sz="8" w:space="0" w:color="auto"/>
              <w:right w:val="single" w:sz="8" w:space="0" w:color="auto"/>
            </w:tcBorders>
            <w:shd w:val="clear" w:color="auto" w:fill="auto"/>
            <w:vAlign w:val="center"/>
          </w:tcPr>
          <w:p w:rsidR="00E949A4" w:rsidRPr="00AE5C23" w:rsidRDefault="00E949A4" w:rsidP="00E949A4">
            <w:pPr>
              <w:jc w:val="center"/>
              <w:rPr>
                <w:lang w:val="en-US"/>
              </w:rPr>
            </w:pPr>
            <w:r>
              <w:rPr>
                <w:lang w:val="en-US"/>
              </w:rPr>
              <w:t>938,8</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r w:rsidR="00E949A4">
        <w:trPr>
          <w:trHeight w:val="809"/>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Общепроизводственные расходы</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25</w:t>
            </w:r>
          </w:p>
        </w:tc>
        <w:tc>
          <w:tcPr>
            <w:tcW w:w="1001"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369,4</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369,4</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0,0</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r w:rsidR="00E949A4">
        <w:trPr>
          <w:trHeight w:val="460"/>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Общехозяйственные расходы</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26</w:t>
            </w:r>
          </w:p>
        </w:tc>
        <w:tc>
          <w:tcPr>
            <w:tcW w:w="1001"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431,9</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431,9</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0,0</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r w:rsidR="00E949A4">
        <w:trPr>
          <w:trHeight w:val="460"/>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Готовая продукция</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43</w:t>
            </w:r>
          </w:p>
        </w:tc>
        <w:tc>
          <w:tcPr>
            <w:tcW w:w="100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2077,5</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4158,6</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3992</w:t>
            </w:r>
          </w:p>
        </w:tc>
        <w:tc>
          <w:tcPr>
            <w:tcW w:w="997"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2744,1</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r w:rsidR="00E949A4">
        <w:trPr>
          <w:trHeight w:val="444"/>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Расходы на продажу</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44</w:t>
            </w:r>
          </w:p>
        </w:tc>
        <w:tc>
          <w:tcPr>
            <w:tcW w:w="1001"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15,4</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15,4</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r w:rsidR="00E949A4">
        <w:trPr>
          <w:trHeight w:val="349"/>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Касса</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50</w:t>
            </w:r>
          </w:p>
        </w:tc>
        <w:tc>
          <w:tcPr>
            <w:tcW w:w="100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17,9</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785,8</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785,8</w:t>
            </w:r>
          </w:p>
        </w:tc>
        <w:tc>
          <w:tcPr>
            <w:tcW w:w="997"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17,9</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r w:rsidR="00E949A4">
        <w:trPr>
          <w:trHeight w:val="429"/>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Расчетные счета</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51</w:t>
            </w:r>
          </w:p>
        </w:tc>
        <w:tc>
          <w:tcPr>
            <w:tcW w:w="100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4037,9</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7002,2</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6455,8</w:t>
            </w:r>
          </w:p>
        </w:tc>
        <w:tc>
          <w:tcPr>
            <w:tcW w:w="997"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4584,3</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r w:rsidR="00E949A4">
        <w:trPr>
          <w:trHeight w:val="794"/>
        </w:trPr>
        <w:tc>
          <w:tcPr>
            <w:tcW w:w="2955" w:type="dxa"/>
            <w:tcBorders>
              <w:top w:val="nil"/>
              <w:left w:val="single" w:sz="8" w:space="0" w:color="auto"/>
              <w:bottom w:val="single" w:sz="8" w:space="0" w:color="auto"/>
              <w:right w:val="nil"/>
            </w:tcBorders>
            <w:shd w:val="clear" w:color="auto" w:fill="auto"/>
          </w:tcPr>
          <w:p w:rsidR="00E949A4" w:rsidRDefault="00E949A4" w:rsidP="00E949A4">
            <w:pPr>
              <w:rPr>
                <w:b/>
                <w:bCs/>
              </w:rPr>
            </w:pPr>
            <w:r>
              <w:rPr>
                <w:b/>
                <w:bCs/>
              </w:rPr>
              <w:t>Расчеты с поставщиками и подрядчиками</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60</w:t>
            </w:r>
          </w:p>
        </w:tc>
        <w:tc>
          <w:tcPr>
            <w:tcW w:w="1001"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516,4</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2859,3</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3003,6</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660,7</w:t>
            </w:r>
          </w:p>
        </w:tc>
      </w:tr>
      <w:tr w:rsidR="00E949A4">
        <w:trPr>
          <w:trHeight w:val="682"/>
        </w:trPr>
        <w:tc>
          <w:tcPr>
            <w:tcW w:w="2955" w:type="dxa"/>
            <w:tcBorders>
              <w:top w:val="nil"/>
              <w:left w:val="single" w:sz="8" w:space="0" w:color="auto"/>
              <w:bottom w:val="single" w:sz="8" w:space="0" w:color="auto"/>
              <w:right w:val="nil"/>
            </w:tcBorders>
            <w:shd w:val="clear" w:color="auto" w:fill="auto"/>
          </w:tcPr>
          <w:p w:rsidR="00E949A4" w:rsidRPr="009A250A" w:rsidRDefault="00E949A4" w:rsidP="00E949A4">
            <w:pPr>
              <w:rPr>
                <w:b/>
                <w:bCs/>
              </w:rPr>
            </w:pPr>
          </w:p>
          <w:p w:rsidR="00E949A4" w:rsidRDefault="00E949A4" w:rsidP="00E949A4">
            <w:pPr>
              <w:rPr>
                <w:b/>
                <w:bCs/>
              </w:rPr>
            </w:pPr>
            <w:r>
              <w:rPr>
                <w:b/>
                <w:bCs/>
              </w:rPr>
              <w:t>Расчеты с покупателями и заказчиками</w:t>
            </w:r>
          </w:p>
        </w:tc>
        <w:tc>
          <w:tcPr>
            <w:tcW w:w="834" w:type="dxa"/>
            <w:tcBorders>
              <w:top w:val="nil"/>
              <w:left w:val="single" w:sz="8" w:space="0" w:color="auto"/>
              <w:bottom w:val="single" w:sz="8" w:space="0" w:color="auto"/>
              <w:right w:val="single" w:sz="8" w:space="0" w:color="auto"/>
            </w:tcBorders>
            <w:shd w:val="clear" w:color="auto" w:fill="auto"/>
            <w:vAlign w:val="bottom"/>
          </w:tcPr>
          <w:p w:rsidR="00E949A4" w:rsidRDefault="00E949A4" w:rsidP="00E949A4">
            <w:pPr>
              <w:jc w:val="center"/>
              <w:rPr>
                <w:b/>
                <w:bCs/>
              </w:rPr>
            </w:pPr>
            <w:r>
              <w:rPr>
                <w:b/>
                <w:bCs/>
              </w:rPr>
              <w:t>62</w:t>
            </w:r>
          </w:p>
        </w:tc>
        <w:tc>
          <w:tcPr>
            <w:tcW w:w="1001"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c>
          <w:tcPr>
            <w:tcW w:w="108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6216</w:t>
            </w:r>
          </w:p>
        </w:tc>
        <w:tc>
          <w:tcPr>
            <w:tcW w:w="1061"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5400</w:t>
            </w:r>
          </w:p>
        </w:tc>
        <w:tc>
          <w:tcPr>
            <w:tcW w:w="997" w:type="dxa"/>
            <w:tcBorders>
              <w:top w:val="nil"/>
              <w:left w:val="nil"/>
              <w:bottom w:val="single" w:sz="8" w:space="0" w:color="auto"/>
              <w:right w:val="single" w:sz="8" w:space="0" w:color="auto"/>
            </w:tcBorders>
            <w:shd w:val="clear" w:color="auto" w:fill="auto"/>
            <w:vAlign w:val="center"/>
          </w:tcPr>
          <w:p w:rsidR="00E949A4" w:rsidRPr="00A71DE9" w:rsidRDefault="00E949A4" w:rsidP="00E949A4">
            <w:pPr>
              <w:jc w:val="center"/>
              <w:rPr>
                <w:lang w:val="en-US"/>
              </w:rPr>
            </w:pPr>
            <w:r>
              <w:rPr>
                <w:lang w:val="en-US"/>
              </w:rPr>
              <w:t>816</w:t>
            </w:r>
          </w:p>
        </w:tc>
        <w:tc>
          <w:tcPr>
            <w:tcW w:w="997" w:type="dxa"/>
            <w:tcBorders>
              <w:top w:val="nil"/>
              <w:left w:val="nil"/>
              <w:bottom w:val="single" w:sz="8" w:space="0" w:color="auto"/>
              <w:right w:val="single" w:sz="8" w:space="0" w:color="auto"/>
            </w:tcBorders>
            <w:shd w:val="clear" w:color="auto" w:fill="auto"/>
            <w:vAlign w:val="center"/>
          </w:tcPr>
          <w:p w:rsidR="00E949A4" w:rsidRDefault="00E949A4" w:rsidP="00E949A4">
            <w:pPr>
              <w:jc w:val="center"/>
            </w:pPr>
            <w:r>
              <w:t> </w:t>
            </w:r>
          </w:p>
        </w:tc>
      </w:tr>
    </w:tbl>
    <w:p w:rsidR="00613468" w:rsidRDefault="00613468" w:rsidP="006F1CC0">
      <w:pPr>
        <w:ind w:firstLine="851"/>
        <w:jc w:val="right"/>
        <w:rPr>
          <w:sz w:val="28"/>
          <w:szCs w:val="28"/>
        </w:rPr>
      </w:pPr>
    </w:p>
    <w:p w:rsidR="00613468" w:rsidRDefault="006F1CC0" w:rsidP="006F1CC0">
      <w:pPr>
        <w:ind w:firstLine="851"/>
        <w:jc w:val="right"/>
        <w:rPr>
          <w:sz w:val="28"/>
          <w:szCs w:val="28"/>
          <w:lang w:val="en-US"/>
        </w:rPr>
      </w:pPr>
      <w:r>
        <w:rPr>
          <w:sz w:val="28"/>
          <w:szCs w:val="28"/>
        </w:rPr>
        <w:t>«Продолжение таблицы 2.8»</w:t>
      </w:r>
    </w:p>
    <w:tbl>
      <w:tblPr>
        <w:tblW w:w="9743" w:type="dxa"/>
        <w:tblInd w:w="94" w:type="dxa"/>
        <w:tblLook w:val="0000" w:firstRow="0" w:lastRow="0" w:firstColumn="0" w:lastColumn="0" w:noHBand="0" w:noVBand="0"/>
      </w:tblPr>
      <w:tblGrid>
        <w:gridCol w:w="2873"/>
        <w:gridCol w:w="783"/>
        <w:gridCol w:w="996"/>
        <w:gridCol w:w="996"/>
        <w:gridCol w:w="1061"/>
        <w:gridCol w:w="1042"/>
        <w:gridCol w:w="996"/>
        <w:gridCol w:w="996"/>
      </w:tblGrid>
      <w:tr w:rsidR="006F1CC0">
        <w:trPr>
          <w:trHeight w:val="553"/>
        </w:trPr>
        <w:tc>
          <w:tcPr>
            <w:tcW w:w="2915" w:type="dxa"/>
            <w:tcBorders>
              <w:top w:val="nil"/>
              <w:left w:val="single" w:sz="8" w:space="0" w:color="auto"/>
              <w:bottom w:val="single" w:sz="8" w:space="0" w:color="auto"/>
              <w:right w:val="nil"/>
            </w:tcBorders>
            <w:shd w:val="clear" w:color="auto" w:fill="auto"/>
          </w:tcPr>
          <w:p w:rsidR="006F1CC0" w:rsidRDefault="006F1CC0" w:rsidP="00004DCB">
            <w:pPr>
              <w:rPr>
                <w:b/>
                <w:bCs/>
              </w:rPr>
            </w:pPr>
            <w:r>
              <w:rPr>
                <w:b/>
                <w:bCs/>
              </w:rPr>
              <w:t>Расчеты по краткосрочным кредитам и займам</w:t>
            </w:r>
          </w:p>
        </w:tc>
        <w:tc>
          <w:tcPr>
            <w:tcW w:w="805" w:type="dxa"/>
            <w:tcBorders>
              <w:top w:val="nil"/>
              <w:left w:val="single" w:sz="8" w:space="0" w:color="auto"/>
              <w:bottom w:val="single" w:sz="8" w:space="0" w:color="auto"/>
              <w:right w:val="single" w:sz="8" w:space="0" w:color="auto"/>
            </w:tcBorders>
            <w:shd w:val="clear" w:color="auto" w:fill="auto"/>
            <w:vAlign w:val="bottom"/>
          </w:tcPr>
          <w:p w:rsidR="006F1CC0" w:rsidRDefault="006F1CC0" w:rsidP="00004DCB">
            <w:pPr>
              <w:jc w:val="center"/>
              <w:rPr>
                <w:b/>
                <w:bCs/>
              </w:rPr>
            </w:pPr>
            <w:r>
              <w:rPr>
                <w:b/>
                <w:bCs/>
              </w:rPr>
              <w:t>66</w:t>
            </w:r>
          </w:p>
        </w:tc>
        <w:tc>
          <w:tcPr>
            <w:tcW w:w="983"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247,5</w:t>
            </w:r>
          </w:p>
        </w:tc>
        <w:tc>
          <w:tcPr>
            <w:tcW w:w="1061"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312,5</w:t>
            </w:r>
          </w:p>
        </w:tc>
        <w:tc>
          <w:tcPr>
            <w:tcW w:w="1042"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1600</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1535</w:t>
            </w:r>
          </w:p>
        </w:tc>
      </w:tr>
      <w:tr w:rsidR="006F1CC0">
        <w:trPr>
          <w:trHeight w:val="290"/>
        </w:trPr>
        <w:tc>
          <w:tcPr>
            <w:tcW w:w="2915" w:type="dxa"/>
            <w:tcBorders>
              <w:top w:val="nil"/>
              <w:left w:val="single" w:sz="8" w:space="0" w:color="auto"/>
              <w:bottom w:val="single" w:sz="8" w:space="0" w:color="auto"/>
              <w:right w:val="nil"/>
            </w:tcBorders>
            <w:shd w:val="clear" w:color="auto" w:fill="auto"/>
          </w:tcPr>
          <w:p w:rsidR="006F1CC0" w:rsidRDefault="006F1CC0" w:rsidP="00004DCB">
            <w:pPr>
              <w:rPr>
                <w:b/>
                <w:bCs/>
              </w:rPr>
            </w:pPr>
            <w:r>
              <w:rPr>
                <w:b/>
                <w:bCs/>
              </w:rPr>
              <w:t>Расчеты по налогам и сборам</w:t>
            </w:r>
          </w:p>
        </w:tc>
        <w:tc>
          <w:tcPr>
            <w:tcW w:w="805" w:type="dxa"/>
            <w:tcBorders>
              <w:top w:val="nil"/>
              <w:left w:val="single" w:sz="8" w:space="0" w:color="auto"/>
              <w:bottom w:val="single" w:sz="8" w:space="0" w:color="auto"/>
              <w:right w:val="single" w:sz="8" w:space="0" w:color="auto"/>
            </w:tcBorders>
            <w:shd w:val="clear" w:color="auto" w:fill="auto"/>
            <w:vAlign w:val="bottom"/>
          </w:tcPr>
          <w:p w:rsidR="006F1CC0" w:rsidRDefault="006F1CC0" w:rsidP="00004DCB">
            <w:pPr>
              <w:jc w:val="center"/>
              <w:rPr>
                <w:b/>
                <w:bCs/>
              </w:rPr>
            </w:pPr>
            <w:r>
              <w:rPr>
                <w:b/>
                <w:bCs/>
              </w:rPr>
              <w:t>68</w:t>
            </w:r>
          </w:p>
        </w:tc>
        <w:tc>
          <w:tcPr>
            <w:tcW w:w="983"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1072,5</w:t>
            </w:r>
          </w:p>
        </w:tc>
        <w:tc>
          <w:tcPr>
            <w:tcW w:w="1061"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2425,7</w:t>
            </w:r>
          </w:p>
        </w:tc>
        <w:tc>
          <w:tcPr>
            <w:tcW w:w="1042"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1353,1</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vAlign w:val="center"/>
          </w:tcPr>
          <w:p w:rsidR="006F1CC0" w:rsidRPr="00DF785D" w:rsidRDefault="006F1CC0" w:rsidP="00004DCB">
            <w:pPr>
              <w:jc w:val="center"/>
              <w:rPr>
                <w:lang w:val="en-US"/>
              </w:rPr>
            </w:pPr>
            <w:r>
              <w:rPr>
                <w:lang w:val="en-US"/>
              </w:rPr>
              <w:t>0,0</w:t>
            </w:r>
          </w:p>
        </w:tc>
      </w:tr>
      <w:tr w:rsidR="006F1CC0">
        <w:trPr>
          <w:trHeight w:val="540"/>
        </w:trPr>
        <w:tc>
          <w:tcPr>
            <w:tcW w:w="2915" w:type="dxa"/>
            <w:tcBorders>
              <w:top w:val="nil"/>
              <w:left w:val="single" w:sz="8" w:space="0" w:color="auto"/>
              <w:bottom w:val="single" w:sz="8" w:space="0" w:color="auto"/>
              <w:right w:val="nil"/>
            </w:tcBorders>
            <w:shd w:val="clear" w:color="auto" w:fill="auto"/>
          </w:tcPr>
          <w:p w:rsidR="006F1CC0" w:rsidRDefault="006F1CC0" w:rsidP="00004DCB">
            <w:pPr>
              <w:rPr>
                <w:b/>
                <w:bCs/>
              </w:rPr>
            </w:pPr>
            <w:r>
              <w:rPr>
                <w:b/>
                <w:bCs/>
              </w:rPr>
              <w:t>Расчеты по социальному страхованию и обеспечению</w:t>
            </w:r>
          </w:p>
        </w:tc>
        <w:tc>
          <w:tcPr>
            <w:tcW w:w="805" w:type="dxa"/>
            <w:tcBorders>
              <w:top w:val="nil"/>
              <w:left w:val="single" w:sz="8" w:space="0" w:color="auto"/>
              <w:bottom w:val="single" w:sz="8" w:space="0" w:color="auto"/>
              <w:right w:val="single" w:sz="8" w:space="0" w:color="auto"/>
            </w:tcBorders>
            <w:shd w:val="clear" w:color="auto" w:fill="auto"/>
            <w:vAlign w:val="bottom"/>
          </w:tcPr>
          <w:p w:rsidR="006F1CC0" w:rsidRDefault="006F1CC0" w:rsidP="00004DCB">
            <w:pPr>
              <w:jc w:val="center"/>
              <w:rPr>
                <w:b/>
                <w:bCs/>
              </w:rPr>
            </w:pPr>
            <w:r>
              <w:rPr>
                <w:b/>
                <w:bCs/>
              </w:rPr>
              <w:t>69</w:t>
            </w:r>
          </w:p>
        </w:tc>
        <w:tc>
          <w:tcPr>
            <w:tcW w:w="983"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267,8</w:t>
            </w:r>
          </w:p>
        </w:tc>
        <w:tc>
          <w:tcPr>
            <w:tcW w:w="1061"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504,8</w:t>
            </w:r>
          </w:p>
        </w:tc>
        <w:tc>
          <w:tcPr>
            <w:tcW w:w="1042"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237</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0,0</w:t>
            </w:r>
          </w:p>
        </w:tc>
      </w:tr>
      <w:tr w:rsidR="006F1CC0">
        <w:trPr>
          <w:trHeight w:val="553"/>
        </w:trPr>
        <w:tc>
          <w:tcPr>
            <w:tcW w:w="2915" w:type="dxa"/>
            <w:tcBorders>
              <w:top w:val="nil"/>
              <w:left w:val="single" w:sz="8" w:space="0" w:color="auto"/>
              <w:bottom w:val="single" w:sz="8" w:space="0" w:color="auto"/>
              <w:right w:val="nil"/>
            </w:tcBorders>
            <w:shd w:val="clear" w:color="auto" w:fill="auto"/>
          </w:tcPr>
          <w:p w:rsidR="006F1CC0" w:rsidRDefault="006F1CC0" w:rsidP="00004DCB">
            <w:pPr>
              <w:rPr>
                <w:b/>
                <w:bCs/>
              </w:rPr>
            </w:pPr>
            <w:r>
              <w:rPr>
                <w:b/>
                <w:bCs/>
              </w:rPr>
              <w:t>Расчеты с персоналом по оплате труда</w:t>
            </w:r>
          </w:p>
        </w:tc>
        <w:tc>
          <w:tcPr>
            <w:tcW w:w="805" w:type="dxa"/>
            <w:tcBorders>
              <w:top w:val="nil"/>
              <w:left w:val="single" w:sz="8" w:space="0" w:color="auto"/>
              <w:bottom w:val="single" w:sz="8" w:space="0" w:color="auto"/>
              <w:right w:val="single" w:sz="8" w:space="0" w:color="auto"/>
            </w:tcBorders>
            <w:shd w:val="clear" w:color="auto" w:fill="auto"/>
            <w:vAlign w:val="bottom"/>
          </w:tcPr>
          <w:p w:rsidR="006F1CC0" w:rsidRDefault="006F1CC0" w:rsidP="00004DCB">
            <w:pPr>
              <w:jc w:val="center"/>
              <w:rPr>
                <w:b/>
                <w:bCs/>
              </w:rPr>
            </w:pPr>
            <w:r>
              <w:rPr>
                <w:b/>
                <w:bCs/>
              </w:rPr>
              <w:t>70</w:t>
            </w:r>
          </w:p>
        </w:tc>
        <w:tc>
          <w:tcPr>
            <w:tcW w:w="983"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410,8</w:t>
            </w:r>
          </w:p>
        </w:tc>
        <w:tc>
          <w:tcPr>
            <w:tcW w:w="1061"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892,6</w:t>
            </w:r>
          </w:p>
        </w:tc>
        <w:tc>
          <w:tcPr>
            <w:tcW w:w="1042"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932,2</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rPr>
                <w:lang w:val="en-US"/>
              </w:rPr>
              <w:t>441,4</w:t>
            </w:r>
          </w:p>
        </w:tc>
      </w:tr>
      <w:tr w:rsidR="006F1CC0">
        <w:trPr>
          <w:trHeight w:val="671"/>
        </w:trPr>
        <w:tc>
          <w:tcPr>
            <w:tcW w:w="2915" w:type="dxa"/>
            <w:tcBorders>
              <w:top w:val="nil"/>
              <w:left w:val="single" w:sz="8" w:space="0" w:color="auto"/>
              <w:bottom w:val="single" w:sz="8" w:space="0" w:color="auto"/>
              <w:right w:val="nil"/>
            </w:tcBorders>
            <w:shd w:val="clear" w:color="auto" w:fill="auto"/>
          </w:tcPr>
          <w:p w:rsidR="006F1CC0" w:rsidRDefault="006F1CC0" w:rsidP="00004DCB">
            <w:pPr>
              <w:rPr>
                <w:b/>
                <w:bCs/>
              </w:rPr>
            </w:pPr>
            <w:r>
              <w:rPr>
                <w:b/>
                <w:bCs/>
              </w:rPr>
              <w:t>Расчеты с подотчетными лицами</w:t>
            </w:r>
          </w:p>
        </w:tc>
        <w:tc>
          <w:tcPr>
            <w:tcW w:w="805" w:type="dxa"/>
            <w:tcBorders>
              <w:top w:val="nil"/>
              <w:left w:val="single" w:sz="8" w:space="0" w:color="auto"/>
              <w:bottom w:val="single" w:sz="8" w:space="0" w:color="auto"/>
              <w:right w:val="single" w:sz="8" w:space="0" w:color="auto"/>
            </w:tcBorders>
            <w:shd w:val="clear" w:color="auto" w:fill="auto"/>
            <w:vAlign w:val="bottom"/>
          </w:tcPr>
          <w:p w:rsidR="006F1CC0" w:rsidRDefault="006F1CC0" w:rsidP="00004DCB">
            <w:pPr>
              <w:jc w:val="center"/>
              <w:rPr>
                <w:b/>
                <w:bCs/>
              </w:rPr>
            </w:pPr>
            <w:r>
              <w:rPr>
                <w:b/>
                <w:bCs/>
              </w:rPr>
              <w:t>71</w:t>
            </w:r>
          </w:p>
        </w:tc>
        <w:tc>
          <w:tcPr>
            <w:tcW w:w="983"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2,5</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1061"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0,0</w:t>
            </w:r>
          </w:p>
        </w:tc>
        <w:tc>
          <w:tcPr>
            <w:tcW w:w="1042" w:type="dxa"/>
            <w:tcBorders>
              <w:top w:val="nil"/>
              <w:left w:val="nil"/>
              <w:bottom w:val="single" w:sz="8" w:space="0" w:color="auto"/>
              <w:right w:val="single" w:sz="8" w:space="0" w:color="auto"/>
            </w:tcBorders>
            <w:shd w:val="clear" w:color="auto" w:fill="auto"/>
            <w:vAlign w:val="center"/>
          </w:tcPr>
          <w:p w:rsidR="006F1CC0" w:rsidRPr="00DF785D" w:rsidRDefault="006F1CC0" w:rsidP="00004DCB">
            <w:pPr>
              <w:jc w:val="center"/>
              <w:rPr>
                <w:lang w:val="en-US"/>
              </w:rPr>
            </w:pPr>
            <w:r>
              <w:rPr>
                <w:lang w:val="en-US"/>
              </w:rPr>
              <w:t>1</w:t>
            </w:r>
          </w:p>
        </w:tc>
        <w:tc>
          <w:tcPr>
            <w:tcW w:w="979" w:type="dxa"/>
            <w:tcBorders>
              <w:top w:val="nil"/>
              <w:left w:val="nil"/>
              <w:bottom w:val="single" w:sz="8" w:space="0" w:color="auto"/>
              <w:right w:val="single" w:sz="8" w:space="0" w:color="auto"/>
            </w:tcBorders>
            <w:shd w:val="clear" w:color="auto" w:fill="auto"/>
            <w:vAlign w:val="center"/>
          </w:tcPr>
          <w:p w:rsidR="006F1CC0" w:rsidRPr="00DF785D" w:rsidRDefault="006F1CC0" w:rsidP="00004DCB">
            <w:pPr>
              <w:jc w:val="center"/>
              <w:rPr>
                <w:lang w:val="en-US"/>
              </w:rPr>
            </w:pPr>
            <w:r>
              <w:t>1</w:t>
            </w:r>
            <w:r>
              <w:rPr>
                <w:lang w:val="en-US"/>
              </w:rPr>
              <w:t>,5</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r>
      <w:tr w:rsidR="006F1CC0">
        <w:trPr>
          <w:trHeight w:val="750"/>
        </w:trPr>
        <w:tc>
          <w:tcPr>
            <w:tcW w:w="2915" w:type="dxa"/>
            <w:tcBorders>
              <w:top w:val="nil"/>
              <w:left w:val="single" w:sz="8" w:space="0" w:color="auto"/>
              <w:bottom w:val="single" w:sz="8" w:space="0" w:color="auto"/>
              <w:right w:val="nil"/>
            </w:tcBorders>
            <w:shd w:val="clear" w:color="auto" w:fill="auto"/>
          </w:tcPr>
          <w:p w:rsidR="006F1CC0" w:rsidRDefault="006F1CC0" w:rsidP="00004DCB">
            <w:pPr>
              <w:rPr>
                <w:b/>
                <w:bCs/>
              </w:rPr>
            </w:pPr>
            <w:r>
              <w:rPr>
                <w:b/>
                <w:bCs/>
              </w:rPr>
              <w:t>Расчеты с разными дебиторами и кредиторами</w:t>
            </w:r>
          </w:p>
        </w:tc>
        <w:tc>
          <w:tcPr>
            <w:tcW w:w="805" w:type="dxa"/>
            <w:tcBorders>
              <w:top w:val="nil"/>
              <w:left w:val="single" w:sz="8" w:space="0" w:color="auto"/>
              <w:bottom w:val="single" w:sz="8" w:space="0" w:color="auto"/>
              <w:right w:val="single" w:sz="8" w:space="0" w:color="auto"/>
            </w:tcBorders>
            <w:shd w:val="clear" w:color="auto" w:fill="auto"/>
            <w:vAlign w:val="bottom"/>
          </w:tcPr>
          <w:p w:rsidR="006F1CC0" w:rsidRDefault="006F1CC0" w:rsidP="00004DCB">
            <w:pPr>
              <w:jc w:val="center"/>
              <w:rPr>
                <w:b/>
                <w:bCs/>
              </w:rPr>
            </w:pPr>
            <w:r>
              <w:rPr>
                <w:b/>
                <w:bCs/>
              </w:rPr>
              <w:t>76</w:t>
            </w:r>
          </w:p>
        </w:tc>
        <w:tc>
          <w:tcPr>
            <w:tcW w:w="983"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85,9</w:t>
            </w:r>
          </w:p>
        </w:tc>
        <w:tc>
          <w:tcPr>
            <w:tcW w:w="979"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97,3</w:t>
            </w:r>
          </w:p>
        </w:tc>
        <w:tc>
          <w:tcPr>
            <w:tcW w:w="1061"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0,0</w:t>
            </w:r>
          </w:p>
        </w:tc>
        <w:tc>
          <w:tcPr>
            <w:tcW w:w="1042"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5,6</w:t>
            </w:r>
          </w:p>
        </w:tc>
        <w:tc>
          <w:tcPr>
            <w:tcW w:w="979"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85,9</w:t>
            </w:r>
          </w:p>
        </w:tc>
        <w:tc>
          <w:tcPr>
            <w:tcW w:w="979"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rPr>
                <w:lang w:val="en-US"/>
              </w:rPr>
            </w:pPr>
            <w:r>
              <w:rPr>
                <w:lang w:val="en-US"/>
              </w:rPr>
              <w:t>102,9</w:t>
            </w:r>
          </w:p>
        </w:tc>
      </w:tr>
      <w:tr w:rsidR="006F1CC0">
        <w:trPr>
          <w:trHeight w:val="368"/>
        </w:trPr>
        <w:tc>
          <w:tcPr>
            <w:tcW w:w="2915" w:type="dxa"/>
            <w:tcBorders>
              <w:top w:val="nil"/>
              <w:left w:val="single" w:sz="8" w:space="0" w:color="auto"/>
              <w:bottom w:val="single" w:sz="8" w:space="0" w:color="auto"/>
              <w:right w:val="nil"/>
            </w:tcBorders>
            <w:shd w:val="clear" w:color="auto" w:fill="auto"/>
          </w:tcPr>
          <w:p w:rsidR="006F1CC0" w:rsidRDefault="006F1CC0" w:rsidP="00004DCB">
            <w:pPr>
              <w:rPr>
                <w:b/>
                <w:bCs/>
              </w:rPr>
            </w:pPr>
            <w:r>
              <w:rPr>
                <w:b/>
                <w:bCs/>
              </w:rPr>
              <w:t>Уставный капитал</w:t>
            </w:r>
          </w:p>
        </w:tc>
        <w:tc>
          <w:tcPr>
            <w:tcW w:w="805" w:type="dxa"/>
            <w:tcBorders>
              <w:top w:val="nil"/>
              <w:left w:val="single" w:sz="8" w:space="0" w:color="auto"/>
              <w:bottom w:val="single" w:sz="8" w:space="0" w:color="auto"/>
              <w:right w:val="single" w:sz="8" w:space="0" w:color="auto"/>
            </w:tcBorders>
            <w:shd w:val="clear" w:color="auto" w:fill="auto"/>
            <w:vAlign w:val="bottom"/>
          </w:tcPr>
          <w:p w:rsidR="006F1CC0" w:rsidRDefault="006F1CC0" w:rsidP="00004DCB">
            <w:pPr>
              <w:jc w:val="center"/>
              <w:rPr>
                <w:b/>
                <w:bCs/>
              </w:rPr>
            </w:pPr>
            <w:r>
              <w:rPr>
                <w:b/>
                <w:bCs/>
              </w:rPr>
              <w:t>80</w:t>
            </w:r>
          </w:p>
        </w:tc>
        <w:tc>
          <w:tcPr>
            <w:tcW w:w="983" w:type="dxa"/>
            <w:tcBorders>
              <w:top w:val="nil"/>
              <w:left w:val="nil"/>
              <w:bottom w:val="nil"/>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nil"/>
              <w:right w:val="single" w:sz="8" w:space="0" w:color="auto"/>
            </w:tcBorders>
            <w:shd w:val="clear" w:color="auto" w:fill="auto"/>
            <w:vAlign w:val="center"/>
          </w:tcPr>
          <w:p w:rsidR="006F1CC0" w:rsidRPr="00A71DE9" w:rsidRDefault="006F1CC0" w:rsidP="00004DCB">
            <w:pPr>
              <w:jc w:val="center"/>
              <w:rPr>
                <w:lang w:val="en-US"/>
              </w:rPr>
            </w:pPr>
            <w:r>
              <w:rPr>
                <w:lang w:val="en-US"/>
              </w:rPr>
              <w:t>35450</w:t>
            </w:r>
          </w:p>
        </w:tc>
        <w:tc>
          <w:tcPr>
            <w:tcW w:w="1061" w:type="dxa"/>
            <w:tcBorders>
              <w:top w:val="nil"/>
              <w:left w:val="nil"/>
              <w:bottom w:val="nil"/>
              <w:right w:val="single" w:sz="8" w:space="0" w:color="auto"/>
            </w:tcBorders>
            <w:shd w:val="clear" w:color="auto" w:fill="auto"/>
            <w:vAlign w:val="center"/>
          </w:tcPr>
          <w:p w:rsidR="006F1CC0" w:rsidRDefault="006F1CC0" w:rsidP="00004DCB">
            <w:pPr>
              <w:jc w:val="center"/>
            </w:pPr>
            <w:r>
              <w:t>0,0</w:t>
            </w:r>
          </w:p>
        </w:tc>
        <w:tc>
          <w:tcPr>
            <w:tcW w:w="1042" w:type="dxa"/>
            <w:tcBorders>
              <w:top w:val="nil"/>
              <w:left w:val="nil"/>
              <w:bottom w:val="nil"/>
              <w:right w:val="single" w:sz="8" w:space="0" w:color="auto"/>
            </w:tcBorders>
            <w:shd w:val="clear" w:color="auto" w:fill="auto"/>
            <w:vAlign w:val="center"/>
          </w:tcPr>
          <w:p w:rsidR="006F1CC0" w:rsidRDefault="006F1CC0" w:rsidP="00004DCB">
            <w:pPr>
              <w:jc w:val="center"/>
            </w:pPr>
            <w:r>
              <w:t>0,0</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35450</w:t>
            </w:r>
          </w:p>
        </w:tc>
      </w:tr>
      <w:tr w:rsidR="006F1CC0">
        <w:trPr>
          <w:trHeight w:val="671"/>
        </w:trPr>
        <w:tc>
          <w:tcPr>
            <w:tcW w:w="2915" w:type="dxa"/>
            <w:tcBorders>
              <w:top w:val="nil"/>
              <w:left w:val="single" w:sz="8" w:space="0" w:color="auto"/>
              <w:bottom w:val="single" w:sz="8" w:space="0" w:color="auto"/>
              <w:right w:val="nil"/>
            </w:tcBorders>
            <w:shd w:val="clear" w:color="auto" w:fill="auto"/>
          </w:tcPr>
          <w:p w:rsidR="006F1CC0" w:rsidRDefault="006F1CC0" w:rsidP="00004DCB">
            <w:pPr>
              <w:rPr>
                <w:b/>
                <w:bCs/>
              </w:rPr>
            </w:pPr>
            <w:r>
              <w:rPr>
                <w:b/>
                <w:bCs/>
              </w:rPr>
              <w:t>Нераспределенная прибыль (непокрытый убыток)</w:t>
            </w:r>
          </w:p>
        </w:tc>
        <w:tc>
          <w:tcPr>
            <w:tcW w:w="805" w:type="dxa"/>
            <w:tcBorders>
              <w:top w:val="nil"/>
              <w:left w:val="single" w:sz="8" w:space="0" w:color="auto"/>
              <w:bottom w:val="single" w:sz="8" w:space="0" w:color="auto"/>
              <w:right w:val="nil"/>
            </w:tcBorders>
            <w:shd w:val="clear" w:color="auto" w:fill="auto"/>
            <w:vAlign w:val="bottom"/>
          </w:tcPr>
          <w:p w:rsidR="006F1CC0" w:rsidRDefault="006F1CC0" w:rsidP="00004DCB">
            <w:pPr>
              <w:jc w:val="center"/>
              <w:rPr>
                <w:b/>
                <w:bCs/>
              </w:rPr>
            </w:pPr>
            <w:r>
              <w:rPr>
                <w:b/>
                <w:bCs/>
              </w:rPr>
              <w:t>84</w:t>
            </w:r>
          </w:p>
        </w:tc>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6F1CC0" w:rsidRDefault="006F1CC0" w:rsidP="00004DCB">
            <w:pPr>
              <w:jc w:val="center"/>
            </w:pPr>
            <w:r>
              <w:t> </w:t>
            </w:r>
          </w:p>
        </w:tc>
        <w:tc>
          <w:tcPr>
            <w:tcW w:w="979" w:type="dxa"/>
            <w:tcBorders>
              <w:top w:val="single" w:sz="8" w:space="0" w:color="auto"/>
              <w:left w:val="nil"/>
              <w:bottom w:val="single" w:sz="8" w:space="0" w:color="auto"/>
              <w:right w:val="single" w:sz="8" w:space="0" w:color="auto"/>
            </w:tcBorders>
            <w:shd w:val="clear" w:color="auto" w:fill="auto"/>
            <w:noWrap/>
            <w:vAlign w:val="center"/>
          </w:tcPr>
          <w:p w:rsidR="006F1CC0" w:rsidRPr="00A71DE9" w:rsidRDefault="006F1CC0" w:rsidP="00004DCB">
            <w:pPr>
              <w:jc w:val="center"/>
              <w:rPr>
                <w:lang w:val="en-US"/>
              </w:rPr>
            </w:pPr>
            <w:r>
              <w:rPr>
                <w:lang w:val="en-US"/>
              </w:rPr>
              <w:t>573</w:t>
            </w:r>
          </w:p>
        </w:tc>
        <w:tc>
          <w:tcPr>
            <w:tcW w:w="1061" w:type="dxa"/>
            <w:tcBorders>
              <w:top w:val="single" w:sz="8" w:space="0" w:color="auto"/>
              <w:left w:val="nil"/>
              <w:bottom w:val="single" w:sz="8" w:space="0" w:color="auto"/>
              <w:right w:val="single" w:sz="8" w:space="0" w:color="auto"/>
            </w:tcBorders>
            <w:shd w:val="clear" w:color="auto" w:fill="auto"/>
            <w:noWrap/>
            <w:vAlign w:val="center"/>
          </w:tcPr>
          <w:p w:rsidR="006F1CC0" w:rsidRDefault="006F1CC0" w:rsidP="00004DCB">
            <w:pPr>
              <w:jc w:val="center"/>
            </w:pPr>
            <w:r>
              <w:t>0,0</w:t>
            </w:r>
          </w:p>
        </w:tc>
        <w:tc>
          <w:tcPr>
            <w:tcW w:w="1042" w:type="dxa"/>
            <w:tcBorders>
              <w:top w:val="single" w:sz="8" w:space="0" w:color="auto"/>
              <w:left w:val="nil"/>
              <w:bottom w:val="single" w:sz="8" w:space="0" w:color="auto"/>
              <w:right w:val="single" w:sz="8" w:space="0" w:color="auto"/>
            </w:tcBorders>
            <w:shd w:val="clear" w:color="auto" w:fill="auto"/>
            <w:noWrap/>
            <w:vAlign w:val="center"/>
          </w:tcPr>
          <w:p w:rsidR="006F1CC0" w:rsidRDefault="006F1CC0" w:rsidP="00004DCB">
            <w:pPr>
              <w:jc w:val="center"/>
            </w:pPr>
            <w:r>
              <w:t>0,0</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573</w:t>
            </w:r>
          </w:p>
        </w:tc>
      </w:tr>
      <w:tr w:rsidR="006F1CC0">
        <w:trPr>
          <w:trHeight w:val="290"/>
        </w:trPr>
        <w:tc>
          <w:tcPr>
            <w:tcW w:w="2915" w:type="dxa"/>
            <w:tcBorders>
              <w:top w:val="nil"/>
              <w:left w:val="single" w:sz="8" w:space="0" w:color="auto"/>
              <w:bottom w:val="single" w:sz="8" w:space="0" w:color="auto"/>
              <w:right w:val="nil"/>
            </w:tcBorders>
            <w:shd w:val="clear" w:color="auto" w:fill="auto"/>
          </w:tcPr>
          <w:p w:rsidR="006F1CC0" w:rsidRDefault="006F1CC0" w:rsidP="00004DCB">
            <w:pPr>
              <w:rPr>
                <w:b/>
                <w:bCs/>
              </w:rPr>
            </w:pPr>
            <w:r>
              <w:rPr>
                <w:b/>
                <w:bCs/>
              </w:rPr>
              <w:t>Продажи</w:t>
            </w:r>
          </w:p>
        </w:tc>
        <w:tc>
          <w:tcPr>
            <w:tcW w:w="805" w:type="dxa"/>
            <w:tcBorders>
              <w:top w:val="nil"/>
              <w:left w:val="single" w:sz="8" w:space="0" w:color="auto"/>
              <w:bottom w:val="single" w:sz="8" w:space="0" w:color="auto"/>
              <w:right w:val="nil"/>
            </w:tcBorders>
            <w:shd w:val="clear" w:color="auto" w:fill="auto"/>
            <w:vAlign w:val="bottom"/>
          </w:tcPr>
          <w:p w:rsidR="006F1CC0" w:rsidRDefault="006F1CC0" w:rsidP="00004DCB">
            <w:pPr>
              <w:jc w:val="center"/>
              <w:rPr>
                <w:b/>
                <w:bCs/>
              </w:rPr>
            </w:pPr>
            <w:r>
              <w:rPr>
                <w:b/>
                <w:bCs/>
              </w:rPr>
              <w:t>90</w:t>
            </w:r>
          </w:p>
        </w:tc>
        <w:tc>
          <w:tcPr>
            <w:tcW w:w="983" w:type="dxa"/>
            <w:tcBorders>
              <w:top w:val="nil"/>
              <w:left w:val="single" w:sz="8" w:space="0" w:color="auto"/>
              <w:bottom w:val="single" w:sz="8" w:space="0" w:color="auto"/>
              <w:right w:val="single" w:sz="8" w:space="0" w:color="auto"/>
            </w:tcBorders>
            <w:shd w:val="clear" w:color="auto" w:fill="auto"/>
            <w:noWrap/>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noWrap/>
            <w:vAlign w:val="center"/>
          </w:tcPr>
          <w:p w:rsidR="006F1CC0" w:rsidRDefault="006F1CC0" w:rsidP="00004DCB">
            <w:pPr>
              <w:jc w:val="center"/>
            </w:pPr>
            <w:r>
              <w:t> </w:t>
            </w:r>
          </w:p>
        </w:tc>
        <w:tc>
          <w:tcPr>
            <w:tcW w:w="1061" w:type="dxa"/>
            <w:tcBorders>
              <w:top w:val="nil"/>
              <w:left w:val="nil"/>
              <w:bottom w:val="single" w:sz="8" w:space="0" w:color="auto"/>
              <w:right w:val="single" w:sz="8" w:space="0" w:color="auto"/>
            </w:tcBorders>
            <w:shd w:val="clear" w:color="auto" w:fill="auto"/>
            <w:noWrap/>
            <w:vAlign w:val="center"/>
          </w:tcPr>
          <w:p w:rsidR="006F1CC0" w:rsidRPr="00A71DE9" w:rsidRDefault="006F1CC0" w:rsidP="00004DCB">
            <w:pPr>
              <w:jc w:val="center"/>
              <w:rPr>
                <w:lang w:val="en-US"/>
              </w:rPr>
            </w:pPr>
            <w:r>
              <w:rPr>
                <w:lang w:val="en-US"/>
              </w:rPr>
              <w:t>6216,0</w:t>
            </w:r>
          </w:p>
        </w:tc>
        <w:tc>
          <w:tcPr>
            <w:tcW w:w="1042" w:type="dxa"/>
            <w:tcBorders>
              <w:top w:val="nil"/>
              <w:left w:val="nil"/>
              <w:bottom w:val="single" w:sz="8" w:space="0" w:color="auto"/>
              <w:right w:val="single" w:sz="8" w:space="0" w:color="auto"/>
            </w:tcBorders>
            <w:shd w:val="clear" w:color="auto" w:fill="auto"/>
            <w:noWrap/>
            <w:vAlign w:val="center"/>
          </w:tcPr>
          <w:p w:rsidR="006F1CC0" w:rsidRPr="00A71DE9" w:rsidRDefault="006F1CC0" w:rsidP="00004DCB">
            <w:pPr>
              <w:jc w:val="center"/>
              <w:rPr>
                <w:lang w:val="en-US"/>
              </w:rPr>
            </w:pPr>
            <w:r>
              <w:rPr>
                <w:lang w:val="en-US"/>
              </w:rPr>
              <w:t>6216,0</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p>
        </w:tc>
      </w:tr>
      <w:tr w:rsidR="006F1CC0">
        <w:trPr>
          <w:trHeight w:val="395"/>
        </w:trPr>
        <w:tc>
          <w:tcPr>
            <w:tcW w:w="2915" w:type="dxa"/>
            <w:tcBorders>
              <w:top w:val="nil"/>
              <w:left w:val="single" w:sz="8" w:space="0" w:color="auto"/>
              <w:bottom w:val="single" w:sz="8" w:space="0" w:color="auto"/>
              <w:right w:val="nil"/>
            </w:tcBorders>
            <w:shd w:val="clear" w:color="auto" w:fill="auto"/>
          </w:tcPr>
          <w:p w:rsidR="006F1CC0" w:rsidRDefault="006F1CC0" w:rsidP="00004DCB">
            <w:pPr>
              <w:rPr>
                <w:b/>
                <w:bCs/>
              </w:rPr>
            </w:pPr>
            <w:r>
              <w:rPr>
                <w:b/>
                <w:bCs/>
              </w:rPr>
              <w:t>Прибыли и убытки</w:t>
            </w:r>
          </w:p>
        </w:tc>
        <w:tc>
          <w:tcPr>
            <w:tcW w:w="805" w:type="dxa"/>
            <w:tcBorders>
              <w:top w:val="nil"/>
              <w:left w:val="single" w:sz="8" w:space="0" w:color="auto"/>
              <w:bottom w:val="single" w:sz="8" w:space="0" w:color="auto"/>
              <w:right w:val="nil"/>
            </w:tcBorders>
            <w:shd w:val="clear" w:color="auto" w:fill="auto"/>
            <w:vAlign w:val="bottom"/>
          </w:tcPr>
          <w:p w:rsidR="006F1CC0" w:rsidRDefault="006F1CC0" w:rsidP="00004DCB">
            <w:pPr>
              <w:jc w:val="center"/>
              <w:rPr>
                <w:b/>
                <w:bCs/>
              </w:rPr>
            </w:pPr>
            <w:r>
              <w:rPr>
                <w:b/>
                <w:bCs/>
              </w:rPr>
              <w:t>99</w:t>
            </w:r>
          </w:p>
        </w:tc>
        <w:tc>
          <w:tcPr>
            <w:tcW w:w="983" w:type="dxa"/>
            <w:tcBorders>
              <w:top w:val="nil"/>
              <w:left w:val="single" w:sz="8" w:space="0" w:color="auto"/>
              <w:bottom w:val="single" w:sz="8" w:space="0" w:color="auto"/>
              <w:right w:val="single" w:sz="8" w:space="0" w:color="auto"/>
            </w:tcBorders>
            <w:shd w:val="clear" w:color="auto" w:fill="auto"/>
            <w:noWrap/>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noWrap/>
            <w:vAlign w:val="center"/>
          </w:tcPr>
          <w:p w:rsidR="006F1CC0" w:rsidRDefault="006F1CC0" w:rsidP="00004DCB">
            <w:pPr>
              <w:jc w:val="center"/>
            </w:pPr>
            <w:r>
              <w:t> </w:t>
            </w:r>
          </w:p>
        </w:tc>
        <w:tc>
          <w:tcPr>
            <w:tcW w:w="1061" w:type="dxa"/>
            <w:tcBorders>
              <w:top w:val="nil"/>
              <w:left w:val="nil"/>
              <w:bottom w:val="single" w:sz="8" w:space="0" w:color="auto"/>
              <w:right w:val="single" w:sz="8" w:space="0" w:color="auto"/>
            </w:tcBorders>
            <w:shd w:val="clear" w:color="auto" w:fill="auto"/>
            <w:noWrap/>
            <w:vAlign w:val="center"/>
          </w:tcPr>
          <w:p w:rsidR="006F1CC0" w:rsidRPr="00A71DE9" w:rsidRDefault="006F1CC0" w:rsidP="00004DCB">
            <w:pPr>
              <w:jc w:val="center"/>
              <w:rPr>
                <w:lang w:val="en-US"/>
              </w:rPr>
            </w:pPr>
            <w:r>
              <w:rPr>
                <w:lang w:val="en-US"/>
              </w:rPr>
              <w:t>302,5</w:t>
            </w:r>
          </w:p>
        </w:tc>
        <w:tc>
          <w:tcPr>
            <w:tcW w:w="1042" w:type="dxa"/>
            <w:tcBorders>
              <w:top w:val="nil"/>
              <w:left w:val="nil"/>
              <w:bottom w:val="single" w:sz="8" w:space="0" w:color="auto"/>
              <w:right w:val="single" w:sz="8" w:space="0" w:color="auto"/>
            </w:tcBorders>
            <w:shd w:val="clear" w:color="auto" w:fill="auto"/>
            <w:noWrap/>
            <w:vAlign w:val="center"/>
          </w:tcPr>
          <w:p w:rsidR="006F1CC0" w:rsidRPr="00A71DE9" w:rsidRDefault="006F1CC0" w:rsidP="00004DCB">
            <w:pPr>
              <w:jc w:val="center"/>
              <w:rPr>
                <w:lang w:val="en-US"/>
              </w:rPr>
            </w:pPr>
            <w:r>
              <w:rPr>
                <w:lang w:val="en-US"/>
              </w:rPr>
              <w:t>1260,4</w:t>
            </w:r>
          </w:p>
        </w:tc>
        <w:tc>
          <w:tcPr>
            <w:tcW w:w="979" w:type="dxa"/>
            <w:tcBorders>
              <w:top w:val="nil"/>
              <w:left w:val="nil"/>
              <w:bottom w:val="single" w:sz="8" w:space="0" w:color="auto"/>
              <w:right w:val="single" w:sz="8" w:space="0" w:color="auto"/>
            </w:tcBorders>
            <w:shd w:val="clear" w:color="auto" w:fill="auto"/>
            <w:vAlign w:val="center"/>
          </w:tcPr>
          <w:p w:rsidR="006F1CC0" w:rsidRDefault="006F1CC0" w:rsidP="00004DCB">
            <w:pPr>
              <w:jc w:val="center"/>
            </w:pPr>
            <w:r>
              <w:t> </w:t>
            </w:r>
          </w:p>
        </w:tc>
        <w:tc>
          <w:tcPr>
            <w:tcW w:w="979" w:type="dxa"/>
            <w:tcBorders>
              <w:top w:val="nil"/>
              <w:left w:val="nil"/>
              <w:bottom w:val="single" w:sz="8" w:space="0" w:color="auto"/>
              <w:right w:val="single" w:sz="8" w:space="0" w:color="auto"/>
            </w:tcBorders>
            <w:shd w:val="clear" w:color="auto" w:fill="auto"/>
            <w:vAlign w:val="center"/>
          </w:tcPr>
          <w:p w:rsidR="006F1CC0" w:rsidRPr="00A71DE9" w:rsidRDefault="006F1CC0" w:rsidP="00004DCB">
            <w:pPr>
              <w:jc w:val="center"/>
              <w:rPr>
                <w:lang w:val="en-US"/>
              </w:rPr>
            </w:pPr>
            <w:r>
              <w:rPr>
                <w:lang w:val="en-US"/>
              </w:rPr>
              <w:t>957,9</w:t>
            </w:r>
          </w:p>
        </w:tc>
      </w:tr>
      <w:tr w:rsidR="006F1CC0">
        <w:trPr>
          <w:trHeight w:val="290"/>
        </w:trPr>
        <w:tc>
          <w:tcPr>
            <w:tcW w:w="2915" w:type="dxa"/>
            <w:tcBorders>
              <w:top w:val="nil"/>
              <w:left w:val="single" w:sz="8" w:space="0" w:color="auto"/>
              <w:bottom w:val="single" w:sz="8" w:space="0" w:color="auto"/>
              <w:right w:val="single" w:sz="8" w:space="0" w:color="auto"/>
            </w:tcBorders>
            <w:shd w:val="clear" w:color="auto" w:fill="auto"/>
            <w:vAlign w:val="bottom"/>
          </w:tcPr>
          <w:p w:rsidR="006F1CC0" w:rsidRDefault="006F1CC0" w:rsidP="00004DCB">
            <w:pPr>
              <w:rPr>
                <w:b/>
                <w:bCs/>
              </w:rPr>
            </w:pPr>
            <w:r>
              <w:rPr>
                <w:b/>
                <w:bCs/>
              </w:rPr>
              <w:t>Итого:</w:t>
            </w:r>
          </w:p>
        </w:tc>
        <w:tc>
          <w:tcPr>
            <w:tcW w:w="805" w:type="dxa"/>
            <w:tcBorders>
              <w:top w:val="nil"/>
              <w:left w:val="nil"/>
              <w:bottom w:val="single" w:sz="8" w:space="0" w:color="auto"/>
              <w:right w:val="nil"/>
            </w:tcBorders>
            <w:shd w:val="clear" w:color="auto" w:fill="auto"/>
            <w:vAlign w:val="bottom"/>
          </w:tcPr>
          <w:p w:rsidR="006F1CC0" w:rsidRDefault="006F1CC0" w:rsidP="00004DCB">
            <w:pPr>
              <w:rPr>
                <w:b/>
                <w:bCs/>
              </w:rPr>
            </w:pPr>
            <w:r>
              <w:rPr>
                <w:b/>
                <w:bCs/>
              </w:rPr>
              <w:t> </w:t>
            </w:r>
          </w:p>
        </w:tc>
        <w:tc>
          <w:tcPr>
            <w:tcW w:w="983" w:type="dxa"/>
            <w:tcBorders>
              <w:top w:val="nil"/>
              <w:left w:val="single" w:sz="8" w:space="0" w:color="auto"/>
              <w:bottom w:val="single" w:sz="8" w:space="0" w:color="auto"/>
              <w:right w:val="single" w:sz="8" w:space="0" w:color="auto"/>
            </w:tcBorders>
            <w:shd w:val="clear" w:color="auto" w:fill="auto"/>
            <w:noWrap/>
            <w:vAlign w:val="bottom"/>
          </w:tcPr>
          <w:p w:rsidR="006F1CC0" w:rsidRPr="00A71DE9" w:rsidRDefault="006F1CC0" w:rsidP="00004DCB">
            <w:pPr>
              <w:jc w:val="center"/>
              <w:rPr>
                <w:lang w:val="en-US"/>
              </w:rPr>
            </w:pPr>
            <w:r>
              <w:rPr>
                <w:lang w:val="en-US"/>
              </w:rPr>
              <w:t>45749,3</w:t>
            </w:r>
          </w:p>
        </w:tc>
        <w:tc>
          <w:tcPr>
            <w:tcW w:w="979" w:type="dxa"/>
            <w:tcBorders>
              <w:top w:val="nil"/>
              <w:left w:val="nil"/>
              <w:bottom w:val="single" w:sz="8" w:space="0" w:color="auto"/>
              <w:right w:val="single" w:sz="8" w:space="0" w:color="auto"/>
            </w:tcBorders>
            <w:shd w:val="clear" w:color="auto" w:fill="auto"/>
            <w:noWrap/>
            <w:vAlign w:val="bottom"/>
          </w:tcPr>
          <w:p w:rsidR="006F1CC0" w:rsidRPr="00A71DE9" w:rsidRDefault="006F1CC0" w:rsidP="00004DCB">
            <w:pPr>
              <w:jc w:val="center"/>
              <w:rPr>
                <w:lang w:val="en-US"/>
              </w:rPr>
            </w:pPr>
            <w:r>
              <w:rPr>
                <w:lang w:val="en-US"/>
              </w:rPr>
              <w:t>45749,3</w:t>
            </w:r>
          </w:p>
        </w:tc>
        <w:tc>
          <w:tcPr>
            <w:tcW w:w="1061" w:type="dxa"/>
            <w:tcBorders>
              <w:top w:val="nil"/>
              <w:left w:val="nil"/>
              <w:bottom w:val="single" w:sz="8" w:space="0" w:color="auto"/>
              <w:right w:val="single" w:sz="8" w:space="0" w:color="auto"/>
            </w:tcBorders>
            <w:shd w:val="clear" w:color="auto" w:fill="auto"/>
            <w:noWrap/>
            <w:vAlign w:val="bottom"/>
          </w:tcPr>
          <w:p w:rsidR="006F1CC0" w:rsidRPr="00C81A1E" w:rsidRDefault="006F1CC0" w:rsidP="00004DCB">
            <w:pPr>
              <w:jc w:val="center"/>
            </w:pPr>
            <w:r>
              <w:rPr>
                <w:lang w:val="en-US"/>
              </w:rPr>
              <w:t>41936,</w:t>
            </w:r>
            <w:r>
              <w:t>5</w:t>
            </w:r>
          </w:p>
        </w:tc>
        <w:tc>
          <w:tcPr>
            <w:tcW w:w="1042" w:type="dxa"/>
            <w:tcBorders>
              <w:top w:val="nil"/>
              <w:left w:val="nil"/>
              <w:bottom w:val="single" w:sz="8" w:space="0" w:color="auto"/>
              <w:right w:val="single" w:sz="8" w:space="0" w:color="auto"/>
            </w:tcBorders>
            <w:shd w:val="clear" w:color="auto" w:fill="auto"/>
            <w:noWrap/>
            <w:vAlign w:val="bottom"/>
          </w:tcPr>
          <w:p w:rsidR="006F1CC0" w:rsidRPr="00C81A1E" w:rsidRDefault="006F1CC0" w:rsidP="00004DCB">
            <w:pPr>
              <w:jc w:val="center"/>
            </w:pPr>
            <w:r>
              <w:rPr>
                <w:lang w:val="en-US"/>
              </w:rPr>
              <w:t>419</w:t>
            </w:r>
            <w:r>
              <w:t>36</w:t>
            </w:r>
            <w:r>
              <w:rPr>
                <w:lang w:val="en-US"/>
              </w:rPr>
              <w:t>,</w:t>
            </w:r>
            <w:r>
              <w:t>5</w:t>
            </w:r>
          </w:p>
        </w:tc>
        <w:tc>
          <w:tcPr>
            <w:tcW w:w="979" w:type="dxa"/>
            <w:tcBorders>
              <w:top w:val="nil"/>
              <w:left w:val="nil"/>
              <w:bottom w:val="single" w:sz="8" w:space="0" w:color="auto"/>
              <w:right w:val="single" w:sz="8" w:space="0" w:color="auto"/>
            </w:tcBorders>
            <w:shd w:val="clear" w:color="auto" w:fill="auto"/>
            <w:noWrap/>
            <w:vAlign w:val="bottom"/>
          </w:tcPr>
          <w:p w:rsidR="006F1CC0" w:rsidRPr="00C9369B" w:rsidRDefault="006F1CC0" w:rsidP="00004DCB">
            <w:pPr>
              <w:jc w:val="center"/>
            </w:pPr>
            <w:r>
              <w:rPr>
                <w:lang w:val="en-US"/>
              </w:rPr>
              <w:t>46940,</w:t>
            </w:r>
            <w:r>
              <w:t>5</w:t>
            </w:r>
          </w:p>
        </w:tc>
        <w:tc>
          <w:tcPr>
            <w:tcW w:w="979" w:type="dxa"/>
            <w:tcBorders>
              <w:top w:val="nil"/>
              <w:left w:val="nil"/>
              <w:bottom w:val="single" w:sz="8" w:space="0" w:color="auto"/>
              <w:right w:val="single" w:sz="8" w:space="0" w:color="auto"/>
            </w:tcBorders>
            <w:shd w:val="clear" w:color="auto" w:fill="auto"/>
            <w:noWrap/>
            <w:vAlign w:val="bottom"/>
          </w:tcPr>
          <w:p w:rsidR="006F1CC0" w:rsidRPr="00C9369B" w:rsidRDefault="006F1CC0" w:rsidP="00004DCB">
            <w:pPr>
              <w:jc w:val="center"/>
            </w:pPr>
            <w:r>
              <w:rPr>
                <w:lang w:val="en-US"/>
              </w:rPr>
              <w:t>46940,</w:t>
            </w:r>
            <w:r>
              <w:t>5</w:t>
            </w:r>
          </w:p>
        </w:tc>
      </w:tr>
    </w:tbl>
    <w:p w:rsidR="006F1CC0" w:rsidRDefault="006F1CC0" w:rsidP="006F1CC0">
      <w:pPr>
        <w:ind w:firstLine="851"/>
        <w:jc w:val="right"/>
        <w:rPr>
          <w:sz w:val="28"/>
          <w:szCs w:val="28"/>
          <w:lang w:val="en-US"/>
        </w:rPr>
      </w:pPr>
    </w:p>
    <w:p w:rsidR="00DC34EC" w:rsidRPr="00DC34EC" w:rsidRDefault="00DC34EC" w:rsidP="006F1CC0">
      <w:pPr>
        <w:ind w:firstLine="851"/>
        <w:jc w:val="right"/>
        <w:rPr>
          <w:sz w:val="28"/>
          <w:szCs w:val="28"/>
          <w:lang w:val="en-US"/>
        </w:rPr>
      </w:pPr>
    </w:p>
    <w:p w:rsidR="00E949A4" w:rsidRDefault="00E949A4" w:rsidP="00E949A4">
      <w:pPr>
        <w:spacing w:line="360" w:lineRule="auto"/>
        <w:ind w:firstLine="851"/>
        <w:jc w:val="both"/>
        <w:rPr>
          <w:sz w:val="28"/>
          <w:szCs w:val="28"/>
        </w:rPr>
      </w:pPr>
      <w:r>
        <w:rPr>
          <w:sz w:val="28"/>
          <w:szCs w:val="28"/>
        </w:rPr>
        <w:t>2.4 Бухгалтерский баланс</w:t>
      </w:r>
    </w:p>
    <w:p w:rsidR="007638EA" w:rsidRDefault="007638EA" w:rsidP="00E949A4">
      <w:pPr>
        <w:spacing w:line="360" w:lineRule="auto"/>
        <w:ind w:firstLine="851"/>
        <w:jc w:val="both"/>
        <w:rPr>
          <w:sz w:val="28"/>
          <w:szCs w:val="28"/>
        </w:rPr>
      </w:pPr>
    </w:p>
    <w:p w:rsidR="00E949A4" w:rsidRPr="00C9478E" w:rsidRDefault="00E949A4" w:rsidP="00E949A4">
      <w:pPr>
        <w:spacing w:line="360" w:lineRule="auto"/>
        <w:ind w:firstLine="851"/>
        <w:jc w:val="both"/>
        <w:rPr>
          <w:sz w:val="28"/>
          <w:szCs w:val="28"/>
        </w:rPr>
      </w:pPr>
      <w:r>
        <w:rPr>
          <w:sz w:val="28"/>
          <w:szCs w:val="28"/>
        </w:rPr>
        <w:t>Н</w:t>
      </w:r>
      <w:r w:rsidRPr="00092DFC">
        <w:rPr>
          <w:sz w:val="28"/>
          <w:szCs w:val="28"/>
        </w:rPr>
        <w:t>а основании оборотного баланса составлен бухгалтерский баланс за месяц по форме, утвержденной пр</w:t>
      </w:r>
      <w:r w:rsidR="00C9478E">
        <w:rPr>
          <w:sz w:val="28"/>
          <w:szCs w:val="28"/>
        </w:rPr>
        <w:t>иказом Министерства финансов РФ.</w:t>
      </w:r>
    </w:p>
    <w:p w:rsidR="0036248B" w:rsidRPr="00C470CD" w:rsidRDefault="0036248B" w:rsidP="0036248B">
      <w:pPr>
        <w:widowControl w:val="0"/>
        <w:shd w:val="clear" w:color="auto" w:fill="FFFFFF"/>
        <w:tabs>
          <w:tab w:val="left" w:pos="142"/>
        </w:tabs>
        <w:autoSpaceDE w:val="0"/>
        <w:autoSpaceDN w:val="0"/>
        <w:adjustRightInd w:val="0"/>
        <w:spacing w:before="5" w:line="360" w:lineRule="auto"/>
        <w:ind w:right="-6"/>
        <w:jc w:val="center"/>
        <w:rPr>
          <w:b/>
          <w:sz w:val="22"/>
          <w:szCs w:val="22"/>
        </w:rPr>
      </w:pPr>
      <w:r w:rsidRPr="00C470CD">
        <w:rPr>
          <w:b/>
          <w:sz w:val="22"/>
          <w:szCs w:val="22"/>
        </w:rPr>
        <w:t>БУХГАЛТЕРСКИЙ БАЛАНС</w:t>
      </w:r>
    </w:p>
    <w:tbl>
      <w:tblPr>
        <w:tblStyle w:val="a3"/>
        <w:tblW w:w="0" w:type="auto"/>
        <w:jc w:val="center"/>
        <w:tblLook w:val="01E0" w:firstRow="1" w:lastRow="1" w:firstColumn="1" w:lastColumn="1" w:noHBand="0" w:noVBand="0"/>
      </w:tblPr>
      <w:tblGrid>
        <w:gridCol w:w="7308"/>
        <w:gridCol w:w="2165"/>
      </w:tblGrid>
      <w:tr w:rsidR="0036248B" w:rsidRPr="00031CCA">
        <w:trPr>
          <w:jc w:val="center"/>
        </w:trPr>
        <w:tc>
          <w:tcPr>
            <w:tcW w:w="7308" w:type="dxa"/>
            <w:tcBorders>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center"/>
              <w:rPr>
                <w:sz w:val="22"/>
                <w:szCs w:val="22"/>
              </w:rPr>
            </w:pPr>
          </w:p>
        </w:tc>
        <w:tc>
          <w:tcPr>
            <w:tcW w:w="2165" w:type="dxa"/>
            <w:tcBorders>
              <w:top w:val="single" w:sz="4" w:space="0" w:color="auto"/>
              <w:left w:val="single" w:sz="4" w:space="0" w:color="auto"/>
              <w:bottom w:val="single" w:sz="4" w:space="0" w:color="auto"/>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center"/>
              <w:rPr>
                <w:sz w:val="22"/>
                <w:szCs w:val="22"/>
              </w:rPr>
            </w:pPr>
            <w:r w:rsidRPr="00031CCA">
              <w:rPr>
                <w:sz w:val="22"/>
                <w:szCs w:val="22"/>
              </w:rPr>
              <w:t>КОДЫ</w:t>
            </w:r>
          </w:p>
        </w:tc>
      </w:tr>
      <w:tr w:rsidR="0036248B" w:rsidRPr="00031CCA">
        <w:trPr>
          <w:jc w:val="center"/>
        </w:trPr>
        <w:tc>
          <w:tcPr>
            <w:tcW w:w="7308" w:type="dxa"/>
            <w:tcBorders>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right"/>
              <w:rPr>
                <w:sz w:val="22"/>
                <w:szCs w:val="22"/>
              </w:rPr>
            </w:pPr>
            <w:r w:rsidRPr="00031CCA">
              <w:rPr>
                <w:sz w:val="22"/>
                <w:szCs w:val="22"/>
              </w:rPr>
              <w:t>Форма №1 по ОКУД</w:t>
            </w:r>
          </w:p>
        </w:tc>
        <w:tc>
          <w:tcPr>
            <w:tcW w:w="2165" w:type="dxa"/>
            <w:tcBorders>
              <w:top w:val="single" w:sz="4" w:space="0" w:color="auto"/>
              <w:left w:val="single" w:sz="4" w:space="0" w:color="auto"/>
              <w:bottom w:val="single" w:sz="4" w:space="0" w:color="auto"/>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center"/>
              <w:rPr>
                <w:sz w:val="22"/>
                <w:szCs w:val="22"/>
              </w:rPr>
            </w:pPr>
          </w:p>
        </w:tc>
      </w:tr>
      <w:tr w:rsidR="0036248B" w:rsidRPr="00031CCA">
        <w:trPr>
          <w:jc w:val="center"/>
        </w:trPr>
        <w:tc>
          <w:tcPr>
            <w:tcW w:w="7308" w:type="dxa"/>
            <w:tcBorders>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right"/>
              <w:rPr>
                <w:sz w:val="22"/>
                <w:szCs w:val="22"/>
              </w:rPr>
            </w:pPr>
            <w:r w:rsidRPr="00031CCA">
              <w:rPr>
                <w:sz w:val="22"/>
                <w:szCs w:val="22"/>
              </w:rPr>
              <w:t>Дата (год, месяц, число)</w:t>
            </w:r>
          </w:p>
        </w:tc>
        <w:tc>
          <w:tcPr>
            <w:tcW w:w="2165" w:type="dxa"/>
            <w:tcBorders>
              <w:top w:val="single" w:sz="4" w:space="0" w:color="auto"/>
              <w:left w:val="single" w:sz="4" w:space="0" w:color="auto"/>
              <w:bottom w:val="single" w:sz="4" w:space="0" w:color="auto"/>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center"/>
              <w:rPr>
                <w:sz w:val="22"/>
                <w:szCs w:val="22"/>
              </w:rPr>
            </w:pPr>
          </w:p>
        </w:tc>
      </w:tr>
    </w:tbl>
    <w:p w:rsidR="0036248B" w:rsidRPr="00031CCA" w:rsidRDefault="0036248B" w:rsidP="0036248B">
      <w:pPr>
        <w:widowControl w:val="0"/>
        <w:shd w:val="clear" w:color="auto" w:fill="FFFFFF"/>
        <w:tabs>
          <w:tab w:val="left" w:pos="142"/>
        </w:tabs>
        <w:autoSpaceDE w:val="0"/>
        <w:autoSpaceDN w:val="0"/>
        <w:adjustRightInd w:val="0"/>
        <w:spacing w:before="20" w:after="20"/>
        <w:ind w:firstLine="360"/>
        <w:rPr>
          <w:sz w:val="22"/>
          <w:szCs w:val="22"/>
        </w:rPr>
      </w:pPr>
      <w:r w:rsidRPr="00031CCA">
        <w:rPr>
          <w:sz w:val="22"/>
          <w:szCs w:val="22"/>
        </w:rPr>
        <w:t>Организация ________________________________</w:t>
      </w:r>
      <w:r>
        <w:rPr>
          <w:sz w:val="22"/>
          <w:szCs w:val="22"/>
        </w:rPr>
        <w:t>________</w:t>
      </w:r>
      <w:r w:rsidRPr="00031CCA">
        <w:rPr>
          <w:sz w:val="22"/>
          <w:szCs w:val="22"/>
        </w:rPr>
        <w:t>_____ по ОКПО</w:t>
      </w:r>
    </w:p>
    <w:p w:rsidR="0036248B" w:rsidRDefault="0036248B" w:rsidP="0036248B">
      <w:pPr>
        <w:widowControl w:val="0"/>
        <w:shd w:val="clear" w:color="auto" w:fill="FFFFFF"/>
        <w:tabs>
          <w:tab w:val="left" w:pos="142"/>
        </w:tabs>
        <w:autoSpaceDE w:val="0"/>
        <w:autoSpaceDN w:val="0"/>
        <w:adjustRightInd w:val="0"/>
        <w:spacing w:before="20" w:after="20"/>
        <w:ind w:firstLine="360"/>
        <w:rPr>
          <w:sz w:val="22"/>
          <w:szCs w:val="22"/>
        </w:rPr>
      </w:pPr>
      <w:r w:rsidRPr="00031CCA">
        <w:rPr>
          <w:sz w:val="22"/>
          <w:szCs w:val="22"/>
        </w:rPr>
        <w:t>Идентификационный номер н</w:t>
      </w:r>
      <w:r>
        <w:rPr>
          <w:sz w:val="22"/>
          <w:szCs w:val="22"/>
        </w:rPr>
        <w:t>алогоплательщика                                                           ИНН</w:t>
      </w:r>
    </w:p>
    <w:tbl>
      <w:tblPr>
        <w:tblStyle w:val="a3"/>
        <w:tblW w:w="0" w:type="auto"/>
        <w:jc w:val="center"/>
        <w:tblLook w:val="01E0" w:firstRow="1" w:lastRow="1" w:firstColumn="1" w:lastColumn="1" w:noHBand="0" w:noVBand="0"/>
      </w:tblPr>
      <w:tblGrid>
        <w:gridCol w:w="7308"/>
        <w:gridCol w:w="1080"/>
        <w:gridCol w:w="1085"/>
      </w:tblGrid>
      <w:tr w:rsidR="0036248B" w:rsidRPr="00031CCA">
        <w:trPr>
          <w:jc w:val="center"/>
        </w:trPr>
        <w:tc>
          <w:tcPr>
            <w:tcW w:w="7308" w:type="dxa"/>
            <w:tcBorders>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rPr>
                <w:sz w:val="22"/>
                <w:szCs w:val="22"/>
              </w:rPr>
            </w:pPr>
            <w:r>
              <w:rPr>
                <w:sz w:val="22"/>
                <w:szCs w:val="22"/>
              </w:rPr>
              <w:t>Вид деятельности ______________________________________ по ОКВЭД</w:t>
            </w:r>
          </w:p>
        </w:tc>
        <w:tc>
          <w:tcPr>
            <w:tcW w:w="2165" w:type="dxa"/>
            <w:gridSpan w:val="2"/>
            <w:tcBorders>
              <w:top w:val="single" w:sz="4" w:space="0" w:color="auto"/>
              <w:left w:val="single" w:sz="4" w:space="0" w:color="auto"/>
              <w:bottom w:val="single" w:sz="4" w:space="0" w:color="auto"/>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center"/>
              <w:rPr>
                <w:sz w:val="22"/>
                <w:szCs w:val="22"/>
              </w:rPr>
            </w:pPr>
          </w:p>
        </w:tc>
      </w:tr>
      <w:tr w:rsidR="0036248B" w:rsidRPr="00031CCA">
        <w:trPr>
          <w:jc w:val="center"/>
        </w:trPr>
        <w:tc>
          <w:tcPr>
            <w:tcW w:w="7308" w:type="dxa"/>
            <w:tcBorders>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rPr>
                <w:sz w:val="22"/>
                <w:szCs w:val="22"/>
              </w:rPr>
            </w:pPr>
            <w:r>
              <w:rPr>
                <w:sz w:val="22"/>
                <w:szCs w:val="22"/>
              </w:rPr>
              <w:t>Организационно-правовая форма                         форма собственности</w:t>
            </w:r>
          </w:p>
        </w:tc>
        <w:tc>
          <w:tcPr>
            <w:tcW w:w="1080" w:type="dxa"/>
            <w:vMerge w:val="restart"/>
            <w:tcBorders>
              <w:top w:val="single" w:sz="4" w:space="0" w:color="auto"/>
              <w:left w:val="single" w:sz="4" w:space="0" w:color="auto"/>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center"/>
              <w:rPr>
                <w:sz w:val="22"/>
                <w:szCs w:val="22"/>
              </w:rPr>
            </w:pPr>
          </w:p>
        </w:tc>
        <w:tc>
          <w:tcPr>
            <w:tcW w:w="1085" w:type="dxa"/>
            <w:vMerge w:val="restart"/>
            <w:tcBorders>
              <w:top w:val="single" w:sz="4" w:space="0" w:color="auto"/>
              <w:left w:val="single" w:sz="4" w:space="0" w:color="auto"/>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center"/>
              <w:rPr>
                <w:sz w:val="22"/>
                <w:szCs w:val="22"/>
              </w:rPr>
            </w:pPr>
          </w:p>
        </w:tc>
      </w:tr>
      <w:tr w:rsidR="0036248B" w:rsidRPr="00031CCA">
        <w:trPr>
          <w:jc w:val="center"/>
        </w:trPr>
        <w:tc>
          <w:tcPr>
            <w:tcW w:w="7308" w:type="dxa"/>
            <w:tcBorders>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rPr>
                <w:sz w:val="22"/>
                <w:szCs w:val="22"/>
              </w:rPr>
            </w:pPr>
            <w:r>
              <w:rPr>
                <w:sz w:val="22"/>
                <w:szCs w:val="22"/>
              </w:rPr>
              <w:t>_______________________________________________ по ОКОПФ/ОКФС</w:t>
            </w:r>
          </w:p>
        </w:tc>
        <w:tc>
          <w:tcPr>
            <w:tcW w:w="1080" w:type="dxa"/>
            <w:vMerge/>
            <w:tcBorders>
              <w:left w:val="single" w:sz="4" w:space="0" w:color="auto"/>
              <w:bottom w:val="single" w:sz="4" w:space="0" w:color="auto"/>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center"/>
              <w:rPr>
                <w:sz w:val="22"/>
                <w:szCs w:val="22"/>
              </w:rPr>
            </w:pPr>
          </w:p>
        </w:tc>
        <w:tc>
          <w:tcPr>
            <w:tcW w:w="1085" w:type="dxa"/>
            <w:vMerge/>
            <w:tcBorders>
              <w:left w:val="single" w:sz="4" w:space="0" w:color="auto"/>
              <w:bottom w:val="single" w:sz="4" w:space="0" w:color="auto"/>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center"/>
              <w:rPr>
                <w:sz w:val="22"/>
                <w:szCs w:val="22"/>
              </w:rPr>
            </w:pPr>
          </w:p>
        </w:tc>
      </w:tr>
      <w:tr w:rsidR="0036248B" w:rsidRPr="00031CCA">
        <w:trPr>
          <w:jc w:val="center"/>
        </w:trPr>
        <w:tc>
          <w:tcPr>
            <w:tcW w:w="7308" w:type="dxa"/>
            <w:tcBorders>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rPr>
                <w:sz w:val="22"/>
                <w:szCs w:val="22"/>
              </w:rPr>
            </w:pPr>
            <w:r>
              <w:rPr>
                <w:sz w:val="22"/>
                <w:szCs w:val="22"/>
              </w:rPr>
              <w:t>Единица измерения ______________________________________ по ОКЕИ</w:t>
            </w:r>
          </w:p>
        </w:tc>
        <w:tc>
          <w:tcPr>
            <w:tcW w:w="2165" w:type="dxa"/>
            <w:gridSpan w:val="2"/>
            <w:tcBorders>
              <w:top w:val="single" w:sz="4" w:space="0" w:color="auto"/>
              <w:left w:val="single" w:sz="4" w:space="0" w:color="auto"/>
              <w:bottom w:val="single" w:sz="4" w:space="0" w:color="auto"/>
              <w:right w:val="single" w:sz="4" w:space="0" w:color="auto"/>
            </w:tcBorders>
          </w:tcPr>
          <w:p w:rsidR="0036248B" w:rsidRPr="00031CCA" w:rsidRDefault="0036248B" w:rsidP="001308B8">
            <w:pPr>
              <w:widowControl w:val="0"/>
              <w:tabs>
                <w:tab w:val="left" w:pos="142"/>
              </w:tabs>
              <w:autoSpaceDE w:val="0"/>
              <w:autoSpaceDN w:val="0"/>
              <w:adjustRightInd w:val="0"/>
              <w:spacing w:before="20" w:after="20"/>
              <w:jc w:val="center"/>
              <w:rPr>
                <w:sz w:val="22"/>
                <w:szCs w:val="22"/>
              </w:rPr>
            </w:pPr>
          </w:p>
        </w:tc>
      </w:tr>
    </w:tbl>
    <w:p w:rsidR="00DC34EC" w:rsidRDefault="00DC34EC" w:rsidP="00DC34EC">
      <w:pPr>
        <w:widowControl w:val="0"/>
        <w:shd w:val="clear" w:color="auto" w:fill="FFFFFF"/>
        <w:tabs>
          <w:tab w:val="left" w:pos="142"/>
        </w:tabs>
        <w:autoSpaceDE w:val="0"/>
        <w:autoSpaceDN w:val="0"/>
        <w:adjustRightInd w:val="0"/>
        <w:spacing w:before="20" w:after="20"/>
        <w:ind w:left="360"/>
        <w:rPr>
          <w:sz w:val="22"/>
          <w:szCs w:val="22"/>
        </w:rPr>
      </w:pPr>
      <w:r>
        <w:rPr>
          <w:sz w:val="22"/>
          <w:szCs w:val="22"/>
        </w:rPr>
        <w:t>Адрес _______________________________________________________________________________</w:t>
      </w:r>
    </w:p>
    <w:p w:rsidR="00DC34EC" w:rsidRPr="00031CCA" w:rsidRDefault="00DC34EC" w:rsidP="00DC34EC">
      <w:pPr>
        <w:widowControl w:val="0"/>
        <w:shd w:val="clear" w:color="auto" w:fill="FFFFFF"/>
        <w:tabs>
          <w:tab w:val="left" w:pos="142"/>
        </w:tabs>
        <w:autoSpaceDE w:val="0"/>
        <w:autoSpaceDN w:val="0"/>
        <w:adjustRightInd w:val="0"/>
        <w:spacing w:before="20" w:after="20"/>
        <w:rPr>
          <w:sz w:val="10"/>
          <w:szCs w:val="10"/>
        </w:rPr>
      </w:pPr>
    </w:p>
    <w:tbl>
      <w:tblPr>
        <w:tblStyle w:val="a3"/>
        <w:tblW w:w="0" w:type="auto"/>
        <w:jc w:val="center"/>
        <w:tblLook w:val="01E0" w:firstRow="1" w:lastRow="1" w:firstColumn="1" w:lastColumn="1" w:noHBand="0" w:noVBand="0"/>
      </w:tblPr>
      <w:tblGrid>
        <w:gridCol w:w="7848"/>
        <w:gridCol w:w="1625"/>
      </w:tblGrid>
      <w:tr w:rsidR="00DC34EC" w:rsidRPr="00031CCA">
        <w:trPr>
          <w:jc w:val="center"/>
        </w:trPr>
        <w:tc>
          <w:tcPr>
            <w:tcW w:w="7848" w:type="dxa"/>
            <w:tcBorders>
              <w:right w:val="single" w:sz="4" w:space="0" w:color="auto"/>
            </w:tcBorders>
          </w:tcPr>
          <w:p w:rsidR="00DC34EC" w:rsidRPr="00031CCA" w:rsidRDefault="00DC34EC" w:rsidP="007C0498">
            <w:pPr>
              <w:widowControl w:val="0"/>
              <w:tabs>
                <w:tab w:val="left" w:pos="142"/>
              </w:tabs>
              <w:autoSpaceDE w:val="0"/>
              <w:autoSpaceDN w:val="0"/>
              <w:adjustRightInd w:val="0"/>
              <w:spacing w:before="20" w:after="20"/>
              <w:jc w:val="right"/>
              <w:rPr>
                <w:sz w:val="22"/>
                <w:szCs w:val="22"/>
              </w:rPr>
            </w:pPr>
            <w:r>
              <w:rPr>
                <w:sz w:val="22"/>
                <w:szCs w:val="22"/>
              </w:rPr>
              <w:t>Дата утверждения</w:t>
            </w:r>
          </w:p>
        </w:tc>
        <w:tc>
          <w:tcPr>
            <w:tcW w:w="1625" w:type="dxa"/>
            <w:tcBorders>
              <w:top w:val="single" w:sz="4" w:space="0" w:color="auto"/>
              <w:left w:val="single" w:sz="4" w:space="0" w:color="auto"/>
              <w:bottom w:val="single" w:sz="4" w:space="0" w:color="auto"/>
              <w:right w:val="single" w:sz="4" w:space="0" w:color="auto"/>
            </w:tcBorders>
          </w:tcPr>
          <w:p w:rsidR="00DC34EC" w:rsidRPr="00031CCA" w:rsidRDefault="00DC34EC" w:rsidP="007C0498">
            <w:pPr>
              <w:widowControl w:val="0"/>
              <w:tabs>
                <w:tab w:val="left" w:pos="142"/>
              </w:tabs>
              <w:autoSpaceDE w:val="0"/>
              <w:autoSpaceDN w:val="0"/>
              <w:adjustRightInd w:val="0"/>
              <w:spacing w:before="20" w:after="20"/>
              <w:jc w:val="center"/>
              <w:rPr>
                <w:sz w:val="22"/>
                <w:szCs w:val="22"/>
              </w:rPr>
            </w:pPr>
          </w:p>
        </w:tc>
      </w:tr>
      <w:tr w:rsidR="00DC34EC" w:rsidRPr="00031CCA">
        <w:trPr>
          <w:jc w:val="center"/>
        </w:trPr>
        <w:tc>
          <w:tcPr>
            <w:tcW w:w="7848" w:type="dxa"/>
            <w:tcBorders>
              <w:right w:val="single" w:sz="4" w:space="0" w:color="auto"/>
            </w:tcBorders>
          </w:tcPr>
          <w:p w:rsidR="00DC34EC" w:rsidRPr="00031CCA" w:rsidRDefault="00DC34EC" w:rsidP="007C0498">
            <w:pPr>
              <w:widowControl w:val="0"/>
              <w:tabs>
                <w:tab w:val="left" w:pos="142"/>
              </w:tabs>
              <w:autoSpaceDE w:val="0"/>
              <w:autoSpaceDN w:val="0"/>
              <w:adjustRightInd w:val="0"/>
              <w:spacing w:before="20" w:after="20"/>
              <w:jc w:val="right"/>
              <w:rPr>
                <w:sz w:val="22"/>
                <w:szCs w:val="22"/>
              </w:rPr>
            </w:pPr>
            <w:r w:rsidRPr="00031CCA">
              <w:rPr>
                <w:sz w:val="22"/>
                <w:szCs w:val="22"/>
              </w:rPr>
              <w:t xml:space="preserve">Дата </w:t>
            </w:r>
            <w:r>
              <w:rPr>
                <w:sz w:val="22"/>
                <w:szCs w:val="22"/>
              </w:rPr>
              <w:t>отправки/принятия</w:t>
            </w:r>
          </w:p>
        </w:tc>
        <w:tc>
          <w:tcPr>
            <w:tcW w:w="1625" w:type="dxa"/>
            <w:tcBorders>
              <w:top w:val="single" w:sz="4" w:space="0" w:color="auto"/>
              <w:left w:val="single" w:sz="4" w:space="0" w:color="auto"/>
              <w:bottom w:val="single" w:sz="4" w:space="0" w:color="auto"/>
              <w:right w:val="single" w:sz="4" w:space="0" w:color="auto"/>
            </w:tcBorders>
          </w:tcPr>
          <w:p w:rsidR="00DC34EC" w:rsidRPr="00031CCA" w:rsidRDefault="00DC34EC" w:rsidP="007C0498">
            <w:pPr>
              <w:widowControl w:val="0"/>
              <w:tabs>
                <w:tab w:val="left" w:pos="142"/>
              </w:tabs>
              <w:autoSpaceDE w:val="0"/>
              <w:autoSpaceDN w:val="0"/>
              <w:adjustRightInd w:val="0"/>
              <w:spacing w:before="20" w:after="20"/>
              <w:jc w:val="center"/>
              <w:rPr>
                <w:sz w:val="22"/>
                <w:szCs w:val="22"/>
              </w:rPr>
            </w:pPr>
          </w:p>
        </w:tc>
      </w:tr>
    </w:tbl>
    <w:p w:rsidR="00DC34EC" w:rsidRDefault="00DC34EC" w:rsidP="00DC34EC">
      <w:pPr>
        <w:widowControl w:val="0"/>
        <w:shd w:val="clear" w:color="auto" w:fill="FFFFFF"/>
        <w:tabs>
          <w:tab w:val="left" w:pos="142"/>
        </w:tabs>
        <w:autoSpaceDE w:val="0"/>
        <w:autoSpaceDN w:val="0"/>
        <w:adjustRightInd w:val="0"/>
        <w:spacing w:before="20" w:after="20"/>
        <w:rPr>
          <w:sz w:val="10"/>
          <w:szCs w:val="10"/>
        </w:rPr>
      </w:pPr>
    </w:p>
    <w:p w:rsidR="00C9478E" w:rsidRDefault="00C9478E" w:rsidP="00DC34EC">
      <w:pPr>
        <w:widowControl w:val="0"/>
        <w:shd w:val="clear" w:color="auto" w:fill="FFFFFF"/>
        <w:tabs>
          <w:tab w:val="left" w:pos="142"/>
        </w:tabs>
        <w:autoSpaceDE w:val="0"/>
        <w:autoSpaceDN w:val="0"/>
        <w:adjustRightInd w:val="0"/>
        <w:spacing w:before="20" w:after="20"/>
        <w:rPr>
          <w:sz w:val="10"/>
          <w:szCs w:val="10"/>
        </w:rPr>
      </w:pPr>
    </w:p>
    <w:p w:rsidR="00C9478E" w:rsidRPr="00470F56" w:rsidRDefault="00C9478E" w:rsidP="00DC34EC">
      <w:pPr>
        <w:widowControl w:val="0"/>
        <w:shd w:val="clear" w:color="auto" w:fill="FFFFFF"/>
        <w:tabs>
          <w:tab w:val="left" w:pos="142"/>
        </w:tabs>
        <w:autoSpaceDE w:val="0"/>
        <w:autoSpaceDN w:val="0"/>
        <w:adjustRightInd w:val="0"/>
        <w:spacing w:before="20" w:after="20"/>
        <w:rPr>
          <w:sz w:val="10"/>
          <w:szCs w:val="10"/>
        </w:rPr>
      </w:pPr>
    </w:p>
    <w:tbl>
      <w:tblPr>
        <w:tblStyle w:val="a3"/>
        <w:tblW w:w="9073" w:type="dxa"/>
        <w:jc w:val="center"/>
        <w:tblLayout w:type="fixed"/>
        <w:tblCellMar>
          <w:left w:w="57" w:type="dxa"/>
          <w:right w:w="57" w:type="dxa"/>
        </w:tblCellMar>
        <w:tblLook w:val="01E0" w:firstRow="1" w:lastRow="1" w:firstColumn="1" w:lastColumn="1" w:noHBand="0" w:noVBand="0"/>
      </w:tblPr>
      <w:tblGrid>
        <w:gridCol w:w="5146"/>
        <w:gridCol w:w="790"/>
        <w:gridCol w:w="1568"/>
        <w:gridCol w:w="1569"/>
      </w:tblGrid>
      <w:tr w:rsidR="00DC34EC" w:rsidRPr="00C62271">
        <w:trPr>
          <w:trHeight w:val="1182"/>
          <w:jc w:val="center"/>
        </w:trPr>
        <w:tc>
          <w:tcPr>
            <w:tcW w:w="5146" w:type="dxa"/>
            <w:vAlign w:val="center"/>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АКТИВ</w:t>
            </w:r>
          </w:p>
        </w:tc>
        <w:tc>
          <w:tcPr>
            <w:tcW w:w="790" w:type="dxa"/>
            <w:vAlign w:val="center"/>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Код строки</w:t>
            </w:r>
          </w:p>
        </w:tc>
        <w:tc>
          <w:tcPr>
            <w:tcW w:w="1568" w:type="dxa"/>
            <w:vAlign w:val="center"/>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На начало</w:t>
            </w:r>
            <w:r w:rsidRPr="00C62271">
              <w:rPr>
                <w:sz w:val="20"/>
                <w:szCs w:val="20"/>
              </w:rPr>
              <w:br/>
              <w:t>отчетного года</w:t>
            </w:r>
          </w:p>
        </w:tc>
        <w:tc>
          <w:tcPr>
            <w:tcW w:w="1569" w:type="dxa"/>
            <w:vAlign w:val="center"/>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На конец</w:t>
            </w:r>
            <w:r w:rsidRPr="00C62271">
              <w:rPr>
                <w:sz w:val="20"/>
                <w:szCs w:val="20"/>
              </w:rPr>
              <w:br/>
              <w:t>отчетного</w:t>
            </w:r>
            <w:r w:rsidRPr="00C62271">
              <w:rPr>
                <w:sz w:val="20"/>
                <w:szCs w:val="20"/>
              </w:rPr>
              <w:br/>
              <w:t>периода</w:t>
            </w:r>
          </w:p>
        </w:tc>
      </w:tr>
      <w:tr w:rsidR="00DC34EC" w:rsidRPr="00C62271">
        <w:trPr>
          <w:trHeight w:val="463"/>
          <w:jc w:val="center"/>
        </w:trPr>
        <w:tc>
          <w:tcPr>
            <w:tcW w:w="5146" w:type="dxa"/>
            <w:tcBorders>
              <w:bottom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w:t>
            </w:r>
          </w:p>
        </w:tc>
        <w:tc>
          <w:tcPr>
            <w:tcW w:w="790" w:type="dxa"/>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2</w:t>
            </w:r>
          </w:p>
        </w:tc>
        <w:tc>
          <w:tcPr>
            <w:tcW w:w="1568" w:type="dxa"/>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3</w:t>
            </w:r>
          </w:p>
        </w:tc>
        <w:tc>
          <w:tcPr>
            <w:tcW w:w="1569" w:type="dxa"/>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4</w:t>
            </w:r>
          </w:p>
        </w:tc>
      </w:tr>
      <w:tr w:rsidR="00DC34EC" w:rsidRPr="00C62271">
        <w:trPr>
          <w:trHeight w:val="463"/>
          <w:jc w:val="center"/>
        </w:trPr>
        <w:tc>
          <w:tcPr>
            <w:tcW w:w="5146" w:type="dxa"/>
            <w:tcBorders>
              <w:top w:val="single" w:sz="4" w:space="0" w:color="auto"/>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b/>
                <w:sz w:val="20"/>
                <w:szCs w:val="20"/>
              </w:rPr>
            </w:pPr>
            <w:smartTag w:uri="urn:schemas-microsoft-com:office:smarttags" w:element="place">
              <w:r w:rsidRPr="00C62271">
                <w:rPr>
                  <w:b/>
                  <w:sz w:val="20"/>
                  <w:szCs w:val="20"/>
                  <w:lang w:val="en-US"/>
                </w:rPr>
                <w:t>I.</w:t>
              </w:r>
            </w:smartTag>
            <w:r w:rsidRPr="00C62271">
              <w:rPr>
                <w:b/>
                <w:sz w:val="20"/>
                <w:szCs w:val="20"/>
                <w:lang w:val="en-US"/>
              </w:rPr>
              <w:t xml:space="preserve"> </w:t>
            </w:r>
            <w:r w:rsidRPr="00C62271">
              <w:rPr>
                <w:b/>
                <w:sz w:val="20"/>
                <w:szCs w:val="20"/>
              </w:rPr>
              <w:t>Внеоборотные активы</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86"/>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rPr>
                <w:sz w:val="20"/>
                <w:szCs w:val="20"/>
              </w:rPr>
            </w:pPr>
            <w:r w:rsidRPr="00C62271">
              <w:rPr>
                <w:sz w:val="20"/>
                <w:szCs w:val="20"/>
              </w:rPr>
              <w:t>Нематериальные активы</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110</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1599"/>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rPr>
                <w:sz w:val="20"/>
                <w:szCs w:val="20"/>
              </w:rPr>
            </w:pPr>
            <w:r w:rsidRPr="00C62271">
              <w:rPr>
                <w:sz w:val="20"/>
                <w:szCs w:val="20"/>
              </w:rPr>
              <w:tab/>
            </w:r>
            <w:r w:rsidRPr="00C62271">
              <w:rPr>
                <w:sz w:val="20"/>
                <w:szCs w:val="20"/>
              </w:rPr>
              <w:tab/>
              <w:t>в том числе:</w:t>
            </w:r>
          </w:p>
          <w:p w:rsidR="00DC34EC" w:rsidRPr="00C62271" w:rsidRDefault="00DC34EC" w:rsidP="007C0498">
            <w:pPr>
              <w:widowControl w:val="0"/>
              <w:tabs>
                <w:tab w:val="left" w:pos="304"/>
              </w:tabs>
              <w:autoSpaceDE w:val="0"/>
              <w:autoSpaceDN w:val="0"/>
              <w:adjustRightInd w:val="0"/>
              <w:spacing w:before="40" w:after="40"/>
              <w:ind w:left="304"/>
              <w:rPr>
                <w:sz w:val="20"/>
                <w:szCs w:val="20"/>
              </w:rPr>
            </w:pPr>
            <w:r w:rsidRPr="00C62271">
              <w:rPr>
                <w:sz w:val="20"/>
                <w:szCs w:val="20"/>
              </w:rPr>
              <w:t>патенты, лицензии, товарные знаки (знаки обслуживания), иные аналогичные с перечисленными права и активы</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p>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111</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63"/>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ind w:left="304"/>
              <w:rPr>
                <w:sz w:val="20"/>
                <w:szCs w:val="20"/>
              </w:rPr>
            </w:pPr>
            <w:r w:rsidRPr="00C62271">
              <w:rPr>
                <w:sz w:val="20"/>
                <w:szCs w:val="20"/>
              </w:rPr>
              <w:t>организационные расходы</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112</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63"/>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304"/>
              </w:tabs>
              <w:autoSpaceDE w:val="0"/>
              <w:autoSpaceDN w:val="0"/>
              <w:adjustRightInd w:val="0"/>
              <w:spacing w:before="40" w:after="40"/>
              <w:ind w:left="304"/>
              <w:rPr>
                <w:sz w:val="20"/>
                <w:szCs w:val="20"/>
              </w:rPr>
            </w:pPr>
            <w:r w:rsidRPr="00C62271">
              <w:rPr>
                <w:sz w:val="20"/>
                <w:szCs w:val="20"/>
              </w:rPr>
              <w:t>деловая репутация организации</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113</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86"/>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rPr>
                <w:sz w:val="20"/>
                <w:szCs w:val="20"/>
              </w:rPr>
            </w:pPr>
            <w:r w:rsidRPr="00C62271">
              <w:rPr>
                <w:sz w:val="20"/>
                <w:szCs w:val="20"/>
              </w:rPr>
              <w:t>Основные средства</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120</w:t>
            </w:r>
          </w:p>
        </w:tc>
        <w:tc>
          <w:tcPr>
            <w:tcW w:w="1568" w:type="dxa"/>
          </w:tcPr>
          <w:p w:rsidR="00DC34EC" w:rsidRPr="006A72D4" w:rsidRDefault="00DC34EC" w:rsidP="007C0498">
            <w:pPr>
              <w:widowControl w:val="0"/>
              <w:tabs>
                <w:tab w:val="left" w:pos="142"/>
              </w:tabs>
              <w:autoSpaceDE w:val="0"/>
              <w:autoSpaceDN w:val="0"/>
              <w:adjustRightInd w:val="0"/>
              <w:spacing w:before="40" w:after="40"/>
              <w:rPr>
                <w:sz w:val="20"/>
                <w:szCs w:val="20"/>
                <w:lang w:val="en-US"/>
              </w:rPr>
            </w:pPr>
            <w:r>
              <w:rPr>
                <w:sz w:val="20"/>
                <w:szCs w:val="20"/>
              </w:rPr>
              <w:t>29916</w:t>
            </w:r>
            <w:r>
              <w:rPr>
                <w:sz w:val="20"/>
                <w:szCs w:val="20"/>
                <w:lang w:val="en-US"/>
              </w:rPr>
              <w:t>,</w:t>
            </w:r>
            <w:r>
              <w:rPr>
                <w:sz w:val="20"/>
                <w:szCs w:val="20"/>
              </w:rPr>
              <w:t>8</w:t>
            </w:r>
          </w:p>
        </w:tc>
        <w:tc>
          <w:tcPr>
            <w:tcW w:w="1569" w:type="dxa"/>
          </w:tcPr>
          <w:p w:rsidR="00DC34EC" w:rsidRPr="00752DD9" w:rsidRDefault="00DC34EC" w:rsidP="007C0498">
            <w:pPr>
              <w:widowControl w:val="0"/>
              <w:tabs>
                <w:tab w:val="left" w:pos="142"/>
              </w:tabs>
              <w:autoSpaceDE w:val="0"/>
              <w:autoSpaceDN w:val="0"/>
              <w:adjustRightInd w:val="0"/>
              <w:spacing w:before="40" w:after="40"/>
              <w:rPr>
                <w:sz w:val="20"/>
                <w:szCs w:val="20"/>
                <w:lang w:val="en-US"/>
              </w:rPr>
            </w:pPr>
            <w:r>
              <w:rPr>
                <w:sz w:val="20"/>
                <w:szCs w:val="20"/>
                <w:lang w:val="en-US"/>
              </w:rPr>
              <w:t>29811,1</w:t>
            </w:r>
          </w:p>
        </w:tc>
      </w:tr>
      <w:tr w:rsidR="00DC34EC" w:rsidRPr="00C62271">
        <w:trPr>
          <w:trHeight w:val="880"/>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rPr>
                <w:sz w:val="20"/>
                <w:szCs w:val="20"/>
              </w:rPr>
            </w:pPr>
            <w:r w:rsidRPr="00C62271">
              <w:rPr>
                <w:sz w:val="20"/>
                <w:szCs w:val="20"/>
              </w:rPr>
              <w:tab/>
            </w:r>
            <w:r w:rsidRPr="00C62271">
              <w:rPr>
                <w:sz w:val="20"/>
                <w:szCs w:val="20"/>
              </w:rPr>
              <w:tab/>
              <w:t>в том числе:</w:t>
            </w:r>
          </w:p>
          <w:p w:rsidR="00DC34EC" w:rsidRPr="00C62271" w:rsidRDefault="00DC34EC" w:rsidP="007C0498">
            <w:pPr>
              <w:widowControl w:val="0"/>
              <w:tabs>
                <w:tab w:val="left" w:pos="142"/>
              </w:tabs>
              <w:autoSpaceDE w:val="0"/>
              <w:autoSpaceDN w:val="0"/>
              <w:adjustRightInd w:val="0"/>
              <w:spacing w:before="40" w:after="40"/>
              <w:ind w:left="304"/>
              <w:rPr>
                <w:sz w:val="20"/>
                <w:szCs w:val="20"/>
              </w:rPr>
            </w:pPr>
            <w:r w:rsidRPr="00C62271">
              <w:rPr>
                <w:sz w:val="20"/>
                <w:szCs w:val="20"/>
              </w:rPr>
              <w:t>земельные участки и объекты природопользования</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p>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121</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63"/>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304"/>
              </w:tabs>
              <w:autoSpaceDE w:val="0"/>
              <w:autoSpaceDN w:val="0"/>
              <w:adjustRightInd w:val="0"/>
              <w:spacing w:before="40" w:after="40"/>
              <w:ind w:left="304"/>
              <w:rPr>
                <w:sz w:val="20"/>
                <w:szCs w:val="20"/>
              </w:rPr>
            </w:pPr>
            <w:r w:rsidRPr="00C62271">
              <w:rPr>
                <w:sz w:val="20"/>
                <w:szCs w:val="20"/>
              </w:rPr>
              <w:t>здания, машины и оборудование</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122</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86"/>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rPr>
                <w:sz w:val="20"/>
                <w:szCs w:val="20"/>
              </w:rPr>
            </w:pPr>
            <w:r w:rsidRPr="00C62271">
              <w:rPr>
                <w:sz w:val="20"/>
                <w:szCs w:val="20"/>
              </w:rPr>
              <w:t>Незавершенное строительство</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130</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63"/>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rPr>
                <w:sz w:val="20"/>
                <w:szCs w:val="20"/>
              </w:rPr>
            </w:pPr>
            <w:r w:rsidRPr="00C62271">
              <w:rPr>
                <w:sz w:val="20"/>
                <w:szCs w:val="20"/>
              </w:rPr>
              <w:t>Доходные вложения в материальные ценности</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135</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880"/>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rPr>
                <w:sz w:val="20"/>
                <w:szCs w:val="20"/>
              </w:rPr>
            </w:pPr>
            <w:r w:rsidRPr="00C62271">
              <w:rPr>
                <w:sz w:val="20"/>
                <w:szCs w:val="20"/>
              </w:rPr>
              <w:tab/>
            </w:r>
            <w:r w:rsidRPr="00C62271">
              <w:rPr>
                <w:sz w:val="20"/>
                <w:szCs w:val="20"/>
              </w:rPr>
              <w:tab/>
              <w:t>в том числе:</w:t>
            </w:r>
          </w:p>
          <w:p w:rsidR="00DC34EC" w:rsidRPr="00C62271" w:rsidRDefault="00DC34EC" w:rsidP="007C0498">
            <w:pPr>
              <w:widowControl w:val="0"/>
              <w:tabs>
                <w:tab w:val="left" w:pos="142"/>
              </w:tabs>
              <w:autoSpaceDE w:val="0"/>
              <w:autoSpaceDN w:val="0"/>
              <w:adjustRightInd w:val="0"/>
              <w:spacing w:before="40" w:after="40"/>
              <w:ind w:left="304"/>
              <w:rPr>
                <w:sz w:val="20"/>
                <w:szCs w:val="20"/>
              </w:rPr>
            </w:pPr>
            <w:r w:rsidRPr="00C62271">
              <w:rPr>
                <w:sz w:val="20"/>
                <w:szCs w:val="20"/>
              </w:rPr>
              <w:t>имущество для передачи в лизинг</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p>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136</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86"/>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304"/>
              </w:tabs>
              <w:autoSpaceDE w:val="0"/>
              <w:autoSpaceDN w:val="0"/>
              <w:adjustRightInd w:val="0"/>
              <w:spacing w:before="40" w:after="40"/>
              <w:ind w:left="304"/>
              <w:rPr>
                <w:sz w:val="20"/>
                <w:szCs w:val="20"/>
              </w:rPr>
            </w:pPr>
            <w:r w:rsidRPr="00C62271">
              <w:rPr>
                <w:sz w:val="20"/>
                <w:szCs w:val="20"/>
              </w:rPr>
              <w:t>имущество, предоставляемое по договору проката</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137</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63"/>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rPr>
                <w:sz w:val="20"/>
                <w:szCs w:val="20"/>
              </w:rPr>
            </w:pPr>
            <w:r w:rsidRPr="00C62271">
              <w:rPr>
                <w:sz w:val="20"/>
                <w:szCs w:val="20"/>
              </w:rPr>
              <w:t>Долгосрочные финансовые вложения</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140</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880"/>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rPr>
                <w:sz w:val="20"/>
                <w:szCs w:val="20"/>
              </w:rPr>
            </w:pPr>
            <w:r w:rsidRPr="00C62271">
              <w:rPr>
                <w:sz w:val="20"/>
                <w:szCs w:val="20"/>
              </w:rPr>
              <w:tab/>
            </w:r>
            <w:r w:rsidRPr="00C62271">
              <w:rPr>
                <w:sz w:val="20"/>
                <w:szCs w:val="20"/>
              </w:rPr>
              <w:tab/>
              <w:t>в том числе:</w:t>
            </w:r>
          </w:p>
          <w:p w:rsidR="00DC34EC" w:rsidRPr="00C62271" w:rsidRDefault="00DC34EC" w:rsidP="007C0498">
            <w:pPr>
              <w:widowControl w:val="0"/>
              <w:tabs>
                <w:tab w:val="left" w:pos="304"/>
              </w:tabs>
              <w:autoSpaceDE w:val="0"/>
              <w:autoSpaceDN w:val="0"/>
              <w:adjustRightInd w:val="0"/>
              <w:spacing w:before="40" w:after="40"/>
              <w:ind w:left="304"/>
              <w:rPr>
                <w:sz w:val="20"/>
                <w:szCs w:val="20"/>
              </w:rPr>
            </w:pPr>
            <w:r w:rsidRPr="00C62271">
              <w:rPr>
                <w:sz w:val="20"/>
                <w:szCs w:val="20"/>
              </w:rPr>
              <w:t>инвестиции в дочерние общества</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p>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141</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86"/>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304"/>
              </w:tabs>
              <w:autoSpaceDE w:val="0"/>
              <w:autoSpaceDN w:val="0"/>
              <w:adjustRightInd w:val="0"/>
              <w:spacing w:before="40" w:after="40"/>
              <w:ind w:left="304"/>
              <w:rPr>
                <w:sz w:val="20"/>
                <w:szCs w:val="20"/>
              </w:rPr>
            </w:pPr>
            <w:r w:rsidRPr="00C62271">
              <w:rPr>
                <w:sz w:val="20"/>
                <w:szCs w:val="20"/>
              </w:rPr>
              <w:t>инвестиции в зависимые общества</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142</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63"/>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304"/>
              </w:tabs>
              <w:autoSpaceDE w:val="0"/>
              <w:autoSpaceDN w:val="0"/>
              <w:adjustRightInd w:val="0"/>
              <w:spacing w:before="40" w:after="40"/>
              <w:ind w:left="304"/>
              <w:rPr>
                <w:sz w:val="20"/>
                <w:szCs w:val="20"/>
              </w:rPr>
            </w:pPr>
            <w:r w:rsidRPr="00C62271">
              <w:rPr>
                <w:sz w:val="20"/>
                <w:szCs w:val="20"/>
              </w:rPr>
              <w:t>инвестиции в другие организации</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143</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834"/>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304"/>
              </w:tabs>
              <w:autoSpaceDE w:val="0"/>
              <w:autoSpaceDN w:val="0"/>
              <w:adjustRightInd w:val="0"/>
              <w:spacing w:before="40" w:after="40"/>
              <w:ind w:left="304"/>
              <w:rPr>
                <w:sz w:val="20"/>
                <w:szCs w:val="20"/>
              </w:rPr>
            </w:pPr>
            <w:r w:rsidRPr="00C62271">
              <w:rPr>
                <w:sz w:val="20"/>
                <w:szCs w:val="20"/>
              </w:rPr>
              <w:t>займы, предоставленные организациям на срок более 12 месяцев</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144</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63"/>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304"/>
              </w:tabs>
              <w:autoSpaceDE w:val="0"/>
              <w:autoSpaceDN w:val="0"/>
              <w:adjustRightInd w:val="0"/>
              <w:spacing w:before="40" w:after="40"/>
              <w:ind w:left="304"/>
              <w:rPr>
                <w:sz w:val="20"/>
                <w:szCs w:val="20"/>
              </w:rPr>
            </w:pPr>
            <w:r w:rsidRPr="00C62271">
              <w:rPr>
                <w:sz w:val="20"/>
                <w:szCs w:val="20"/>
              </w:rPr>
              <w:t>прочие долгосрочные финансовые вложения</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145</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63"/>
          <w:jc w:val="center"/>
        </w:trPr>
        <w:tc>
          <w:tcPr>
            <w:tcW w:w="5146"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rPr>
                <w:sz w:val="20"/>
                <w:szCs w:val="20"/>
              </w:rPr>
            </w:pPr>
            <w:r w:rsidRPr="00C62271">
              <w:rPr>
                <w:sz w:val="20"/>
                <w:szCs w:val="20"/>
              </w:rPr>
              <w:t>Прочие внеоборотные активы</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sz w:val="20"/>
                <w:szCs w:val="20"/>
              </w:rPr>
            </w:pPr>
            <w:r w:rsidRPr="00C62271">
              <w:rPr>
                <w:sz w:val="20"/>
                <w:szCs w:val="20"/>
              </w:rPr>
              <w:t>150</w:t>
            </w:r>
          </w:p>
        </w:tc>
        <w:tc>
          <w:tcPr>
            <w:tcW w:w="1568"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c>
          <w:tcPr>
            <w:tcW w:w="1569" w:type="dxa"/>
          </w:tcPr>
          <w:p w:rsidR="00DC34EC" w:rsidRPr="00C62271" w:rsidRDefault="00DC34EC" w:rsidP="007C0498">
            <w:pPr>
              <w:widowControl w:val="0"/>
              <w:tabs>
                <w:tab w:val="left" w:pos="142"/>
              </w:tabs>
              <w:autoSpaceDE w:val="0"/>
              <w:autoSpaceDN w:val="0"/>
              <w:adjustRightInd w:val="0"/>
              <w:spacing w:before="40" w:after="40"/>
              <w:rPr>
                <w:sz w:val="20"/>
                <w:szCs w:val="20"/>
              </w:rPr>
            </w:pPr>
          </w:p>
        </w:tc>
      </w:tr>
      <w:tr w:rsidR="00DC34EC" w:rsidRPr="00C62271">
        <w:trPr>
          <w:trHeight w:val="486"/>
          <w:jc w:val="center"/>
        </w:trPr>
        <w:tc>
          <w:tcPr>
            <w:tcW w:w="5146" w:type="dxa"/>
            <w:tcBorders>
              <w:top w:val="nil"/>
              <w:left w:val="single" w:sz="4" w:space="0" w:color="auto"/>
              <w:bottom w:val="single" w:sz="4" w:space="0" w:color="auto"/>
              <w:righ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right"/>
              <w:rPr>
                <w:b/>
                <w:sz w:val="20"/>
                <w:szCs w:val="20"/>
              </w:rPr>
            </w:pPr>
            <w:r w:rsidRPr="00C62271">
              <w:rPr>
                <w:b/>
                <w:sz w:val="20"/>
                <w:szCs w:val="20"/>
              </w:rPr>
              <w:t>Итого по разделу 1</w:t>
            </w:r>
          </w:p>
        </w:tc>
        <w:tc>
          <w:tcPr>
            <w:tcW w:w="79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40" w:after="40"/>
              <w:jc w:val="center"/>
              <w:rPr>
                <w:b/>
                <w:sz w:val="20"/>
                <w:szCs w:val="20"/>
              </w:rPr>
            </w:pPr>
            <w:r w:rsidRPr="00C62271">
              <w:rPr>
                <w:b/>
                <w:sz w:val="20"/>
                <w:szCs w:val="20"/>
              </w:rPr>
              <w:t>190</w:t>
            </w:r>
          </w:p>
        </w:tc>
        <w:tc>
          <w:tcPr>
            <w:tcW w:w="1568" w:type="dxa"/>
          </w:tcPr>
          <w:p w:rsidR="00DC34EC" w:rsidRPr="006A72D4" w:rsidRDefault="00DC34EC" w:rsidP="007C0498">
            <w:pPr>
              <w:widowControl w:val="0"/>
              <w:tabs>
                <w:tab w:val="left" w:pos="142"/>
              </w:tabs>
              <w:autoSpaceDE w:val="0"/>
              <w:autoSpaceDN w:val="0"/>
              <w:adjustRightInd w:val="0"/>
              <w:spacing w:before="40" w:after="40"/>
              <w:rPr>
                <w:sz w:val="20"/>
                <w:szCs w:val="20"/>
                <w:lang w:val="en-US"/>
              </w:rPr>
            </w:pPr>
            <w:r>
              <w:rPr>
                <w:sz w:val="20"/>
                <w:szCs w:val="20"/>
                <w:lang w:val="en-US"/>
              </w:rPr>
              <w:t>29916,8</w:t>
            </w:r>
          </w:p>
        </w:tc>
        <w:tc>
          <w:tcPr>
            <w:tcW w:w="1569" w:type="dxa"/>
          </w:tcPr>
          <w:p w:rsidR="00DC34EC" w:rsidRPr="006A72D4" w:rsidRDefault="00DC34EC" w:rsidP="007C0498">
            <w:pPr>
              <w:widowControl w:val="0"/>
              <w:tabs>
                <w:tab w:val="left" w:pos="142"/>
              </w:tabs>
              <w:autoSpaceDE w:val="0"/>
              <w:autoSpaceDN w:val="0"/>
              <w:adjustRightInd w:val="0"/>
              <w:spacing w:before="40" w:after="40"/>
              <w:rPr>
                <w:sz w:val="20"/>
                <w:szCs w:val="20"/>
                <w:lang w:val="en-US"/>
              </w:rPr>
            </w:pPr>
            <w:r>
              <w:rPr>
                <w:sz w:val="20"/>
                <w:szCs w:val="20"/>
                <w:lang w:val="en-US"/>
              </w:rPr>
              <w:t>29811,1</w:t>
            </w:r>
          </w:p>
        </w:tc>
      </w:tr>
    </w:tbl>
    <w:p w:rsidR="00DC34EC" w:rsidRDefault="00DC34EC" w:rsidP="00DC34EC">
      <w:pPr>
        <w:widowControl w:val="0"/>
        <w:shd w:val="clear" w:color="auto" w:fill="FFFFFF"/>
        <w:tabs>
          <w:tab w:val="left" w:pos="142"/>
        </w:tabs>
        <w:autoSpaceDE w:val="0"/>
        <w:autoSpaceDN w:val="0"/>
        <w:adjustRightInd w:val="0"/>
        <w:rPr>
          <w:sz w:val="20"/>
          <w:szCs w:val="20"/>
        </w:rPr>
      </w:pPr>
    </w:p>
    <w:tbl>
      <w:tblPr>
        <w:tblStyle w:val="a3"/>
        <w:tblW w:w="9517" w:type="dxa"/>
        <w:jc w:val="center"/>
        <w:tblLayout w:type="fixed"/>
        <w:tblLook w:val="01E0" w:firstRow="1" w:lastRow="1" w:firstColumn="1" w:lastColumn="1" w:noHBand="0" w:noVBand="0"/>
      </w:tblPr>
      <w:tblGrid>
        <w:gridCol w:w="5398"/>
        <w:gridCol w:w="828"/>
        <w:gridCol w:w="1645"/>
        <w:gridCol w:w="1646"/>
      </w:tblGrid>
      <w:tr w:rsidR="00DC34EC" w:rsidRPr="00C62271">
        <w:trPr>
          <w:jc w:val="center"/>
        </w:trPr>
        <w:tc>
          <w:tcPr>
            <w:tcW w:w="5398" w:type="dxa"/>
            <w:vAlign w:val="center"/>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АКТИВ</w:t>
            </w:r>
          </w:p>
        </w:tc>
        <w:tc>
          <w:tcPr>
            <w:tcW w:w="828" w:type="dxa"/>
            <w:vAlign w:val="center"/>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Код строки</w:t>
            </w:r>
          </w:p>
        </w:tc>
        <w:tc>
          <w:tcPr>
            <w:tcW w:w="1645" w:type="dxa"/>
            <w:vAlign w:val="center"/>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На начало</w:t>
            </w:r>
            <w:r w:rsidRPr="00C62271">
              <w:rPr>
                <w:sz w:val="20"/>
                <w:szCs w:val="20"/>
              </w:rPr>
              <w:br/>
              <w:t>отчетного года</w:t>
            </w:r>
          </w:p>
        </w:tc>
        <w:tc>
          <w:tcPr>
            <w:tcW w:w="1646" w:type="dxa"/>
            <w:vAlign w:val="center"/>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На конец</w:t>
            </w:r>
            <w:r w:rsidRPr="00C62271">
              <w:rPr>
                <w:sz w:val="20"/>
                <w:szCs w:val="20"/>
              </w:rPr>
              <w:br/>
              <w:t>отчетного</w:t>
            </w:r>
            <w:r w:rsidRPr="00C62271">
              <w:rPr>
                <w:sz w:val="20"/>
                <w:szCs w:val="20"/>
              </w:rPr>
              <w:br/>
              <w:t>периода</w:t>
            </w:r>
          </w:p>
        </w:tc>
      </w:tr>
      <w:tr w:rsidR="00DC34EC" w:rsidRPr="00C62271">
        <w:trPr>
          <w:jc w:val="center"/>
        </w:trPr>
        <w:tc>
          <w:tcPr>
            <w:tcW w:w="5398" w:type="dxa"/>
            <w:tcBorders>
              <w:bottom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1</w:t>
            </w:r>
          </w:p>
        </w:tc>
        <w:tc>
          <w:tcPr>
            <w:tcW w:w="828" w:type="dxa"/>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w:t>
            </w:r>
          </w:p>
        </w:tc>
        <w:tc>
          <w:tcPr>
            <w:tcW w:w="1645" w:type="dxa"/>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3</w:t>
            </w:r>
          </w:p>
        </w:tc>
        <w:tc>
          <w:tcPr>
            <w:tcW w:w="1646" w:type="dxa"/>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4</w:t>
            </w:r>
          </w:p>
        </w:tc>
      </w:tr>
      <w:tr w:rsidR="00DC34EC" w:rsidRPr="00C62271">
        <w:trPr>
          <w:jc w:val="center"/>
        </w:trPr>
        <w:tc>
          <w:tcPr>
            <w:tcW w:w="5398" w:type="dxa"/>
            <w:tcBorders>
              <w:top w:val="single" w:sz="4" w:space="0" w:color="auto"/>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b/>
                <w:sz w:val="20"/>
                <w:szCs w:val="20"/>
              </w:rPr>
            </w:pPr>
            <w:r w:rsidRPr="00C62271">
              <w:rPr>
                <w:b/>
                <w:sz w:val="20"/>
                <w:szCs w:val="20"/>
                <w:lang w:val="en-US"/>
              </w:rPr>
              <w:t xml:space="preserve">II. </w:t>
            </w:r>
            <w:r w:rsidRPr="00C62271">
              <w:rPr>
                <w:b/>
                <w:sz w:val="20"/>
                <w:szCs w:val="20"/>
              </w:rPr>
              <w:t>Оборотные активы</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30" w:after="30"/>
              <w:rPr>
                <w:sz w:val="20"/>
                <w:szCs w:val="20"/>
              </w:rPr>
            </w:pPr>
            <w:r w:rsidRPr="00C62271">
              <w:rPr>
                <w:sz w:val="20"/>
                <w:szCs w:val="20"/>
              </w:rPr>
              <w:t>Запасы</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210</w:t>
            </w:r>
          </w:p>
        </w:tc>
        <w:tc>
          <w:tcPr>
            <w:tcW w:w="1645"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4574,3</w:t>
            </w:r>
          </w:p>
        </w:tc>
        <w:tc>
          <w:tcPr>
            <w:tcW w:w="1646"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4903,9</w:t>
            </w: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4"/>
              </w:tabs>
              <w:autoSpaceDE w:val="0"/>
              <w:autoSpaceDN w:val="0"/>
              <w:adjustRightInd w:val="0"/>
              <w:spacing w:before="30" w:after="30"/>
              <w:ind w:left="304"/>
              <w:rPr>
                <w:sz w:val="20"/>
                <w:szCs w:val="20"/>
              </w:rPr>
            </w:pPr>
            <w:r w:rsidRPr="00C62271">
              <w:rPr>
                <w:sz w:val="20"/>
                <w:szCs w:val="20"/>
              </w:rPr>
              <w:tab/>
              <w:t>в том числе:</w:t>
            </w:r>
          </w:p>
          <w:p w:rsidR="00DC34EC" w:rsidRPr="00C62271" w:rsidRDefault="00DC34EC" w:rsidP="007C0498">
            <w:pPr>
              <w:widowControl w:val="0"/>
              <w:tabs>
                <w:tab w:val="left" w:pos="304"/>
              </w:tabs>
              <w:autoSpaceDE w:val="0"/>
              <w:autoSpaceDN w:val="0"/>
              <w:adjustRightInd w:val="0"/>
              <w:spacing w:before="30" w:after="30"/>
              <w:ind w:left="304"/>
              <w:rPr>
                <w:sz w:val="20"/>
                <w:szCs w:val="20"/>
              </w:rPr>
            </w:pPr>
            <w:r w:rsidRPr="00C62271">
              <w:rPr>
                <w:sz w:val="20"/>
                <w:szCs w:val="20"/>
              </w:rPr>
              <w:t>сырье, материалы и другие аналогичные ценности</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p>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211</w:t>
            </w:r>
          </w:p>
        </w:tc>
        <w:tc>
          <w:tcPr>
            <w:tcW w:w="1645" w:type="dxa"/>
          </w:tcPr>
          <w:p w:rsidR="00DC34EC" w:rsidRPr="00D9681F"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1558</w:t>
            </w:r>
          </w:p>
        </w:tc>
        <w:tc>
          <w:tcPr>
            <w:tcW w:w="1646"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1221</w:t>
            </w: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30" w:after="30"/>
              <w:ind w:left="304"/>
              <w:rPr>
                <w:sz w:val="20"/>
                <w:szCs w:val="20"/>
              </w:rPr>
            </w:pPr>
            <w:r w:rsidRPr="00C62271">
              <w:rPr>
                <w:sz w:val="20"/>
                <w:szCs w:val="20"/>
              </w:rPr>
              <w:t>животные на выращивании и откорме</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212</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4"/>
              </w:tabs>
              <w:autoSpaceDE w:val="0"/>
              <w:autoSpaceDN w:val="0"/>
              <w:adjustRightInd w:val="0"/>
              <w:spacing w:before="30" w:after="30"/>
              <w:ind w:left="304"/>
              <w:rPr>
                <w:sz w:val="20"/>
                <w:szCs w:val="20"/>
              </w:rPr>
            </w:pPr>
            <w:r w:rsidRPr="00C62271">
              <w:rPr>
                <w:sz w:val="20"/>
                <w:szCs w:val="20"/>
              </w:rPr>
              <w:t>затраты в незавершенном производстве (издержках обращения)</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213</w:t>
            </w:r>
          </w:p>
        </w:tc>
        <w:tc>
          <w:tcPr>
            <w:tcW w:w="1645"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938,8</w:t>
            </w:r>
          </w:p>
        </w:tc>
        <w:tc>
          <w:tcPr>
            <w:tcW w:w="1646" w:type="dxa"/>
          </w:tcPr>
          <w:p w:rsidR="00DC34EC" w:rsidRPr="00D9681F"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938,8</w:t>
            </w: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готовая продукция и товары для перепродажи</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214</w:t>
            </w:r>
          </w:p>
        </w:tc>
        <w:tc>
          <w:tcPr>
            <w:tcW w:w="1645"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2077,5</w:t>
            </w:r>
          </w:p>
        </w:tc>
        <w:tc>
          <w:tcPr>
            <w:tcW w:w="1646" w:type="dxa"/>
          </w:tcPr>
          <w:p w:rsidR="00DC34EC" w:rsidRPr="005F0AD5"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2744,1</w:t>
            </w: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товары отгруженные</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215</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расходы будущих периодов</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216</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прочие запасы и затраты</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217</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rPr>
                <w:sz w:val="20"/>
                <w:szCs w:val="20"/>
              </w:rPr>
            </w:pPr>
            <w:r w:rsidRPr="00C62271">
              <w:rPr>
                <w:sz w:val="20"/>
                <w:szCs w:val="20"/>
              </w:rPr>
              <w:t>Налог на добавленную стоимость по приобретенным ценностям</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220</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rPr>
                <w:sz w:val="20"/>
                <w:szCs w:val="20"/>
              </w:rPr>
            </w:pPr>
            <w:r w:rsidRPr="00C62271">
              <w:rPr>
                <w:sz w:val="20"/>
                <w:szCs w:val="20"/>
              </w:rPr>
              <w:t>Дебиторская задолженность (платежи по которой ожидаются более чем через 12 месяцев после отчетной даты)</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230</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ab/>
              <w:t>в том числе:</w:t>
            </w:r>
          </w:p>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покупатели и заказчики</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231</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векселя к получению</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232</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задолженность дочерних и зависимых обществ</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233</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авансы выданные</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234</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прочие дебиторы</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235</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rPr>
                <w:sz w:val="20"/>
                <w:szCs w:val="20"/>
              </w:rPr>
            </w:pPr>
            <w:r w:rsidRPr="00C62271">
              <w:rPr>
                <w:sz w:val="20"/>
                <w:szCs w:val="20"/>
              </w:rPr>
              <w:t>Дебиторская задолженность (платежи по которой ожидаются в течение 12 месяцев после отчетной даты)</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240</w:t>
            </w:r>
          </w:p>
        </w:tc>
        <w:tc>
          <w:tcPr>
            <w:tcW w:w="1645"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88,4</w:t>
            </w:r>
          </w:p>
        </w:tc>
        <w:tc>
          <w:tcPr>
            <w:tcW w:w="1646" w:type="dxa"/>
          </w:tcPr>
          <w:p w:rsidR="00DC34EC" w:rsidRPr="009201C2"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903,4</w:t>
            </w: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ab/>
              <w:t>в том числе:</w:t>
            </w:r>
          </w:p>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покупатели и заказчики</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p>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241</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5F0AD5"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816</w:t>
            </w: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векселя к получению</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242</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задолженность дочерних и зависимых обществ</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243</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задолженность участников (учредителей) по взносам в уставный капитал</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244</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авансы выданные</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245</w:t>
            </w:r>
          </w:p>
        </w:tc>
        <w:tc>
          <w:tcPr>
            <w:tcW w:w="1645"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2,5</w:t>
            </w:r>
          </w:p>
        </w:tc>
        <w:tc>
          <w:tcPr>
            <w:tcW w:w="1646"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1,5</w:t>
            </w: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прочие дебиторы</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246</w:t>
            </w:r>
          </w:p>
        </w:tc>
        <w:tc>
          <w:tcPr>
            <w:tcW w:w="1645"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85,9</w:t>
            </w:r>
          </w:p>
        </w:tc>
        <w:tc>
          <w:tcPr>
            <w:tcW w:w="1646" w:type="dxa"/>
          </w:tcPr>
          <w:p w:rsidR="00DC34EC" w:rsidRPr="009201C2"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85,9</w:t>
            </w: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rPr>
                <w:sz w:val="20"/>
                <w:szCs w:val="20"/>
              </w:rPr>
            </w:pPr>
            <w:r w:rsidRPr="00C62271">
              <w:rPr>
                <w:sz w:val="20"/>
                <w:szCs w:val="20"/>
              </w:rPr>
              <w:t>Краткосрочные финансовые вложения</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250</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ab/>
              <w:t>в том числе:</w:t>
            </w:r>
          </w:p>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займы, предоставленные организациям на срок менее 12 месяцев</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p>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251</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собственные акции, выкупленные у акционеров</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252</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прочие краткосрочные финансовые вложения</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253</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rPr>
                <w:sz w:val="20"/>
                <w:szCs w:val="20"/>
              </w:rPr>
            </w:pPr>
            <w:r w:rsidRPr="00C62271">
              <w:rPr>
                <w:sz w:val="20"/>
                <w:szCs w:val="20"/>
              </w:rPr>
              <w:t>Денежные средства</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260</w:t>
            </w:r>
          </w:p>
        </w:tc>
        <w:tc>
          <w:tcPr>
            <w:tcW w:w="1645"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4055,8</w:t>
            </w:r>
          </w:p>
        </w:tc>
        <w:tc>
          <w:tcPr>
            <w:tcW w:w="1646" w:type="dxa"/>
          </w:tcPr>
          <w:p w:rsidR="00DC34EC" w:rsidRPr="009201C2"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4602,2</w:t>
            </w: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ab/>
              <w:t>в том числе:</w:t>
            </w:r>
          </w:p>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касса</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p>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261</w:t>
            </w:r>
          </w:p>
        </w:tc>
        <w:tc>
          <w:tcPr>
            <w:tcW w:w="1645"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17,9</w:t>
            </w:r>
          </w:p>
        </w:tc>
        <w:tc>
          <w:tcPr>
            <w:tcW w:w="1646" w:type="dxa"/>
          </w:tcPr>
          <w:p w:rsidR="00DC34EC" w:rsidRPr="009201C2"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17,9</w:t>
            </w: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 xml:space="preserve">расчетные счета </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262</w:t>
            </w:r>
          </w:p>
        </w:tc>
        <w:tc>
          <w:tcPr>
            <w:tcW w:w="1645"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4037,9</w:t>
            </w:r>
          </w:p>
        </w:tc>
        <w:tc>
          <w:tcPr>
            <w:tcW w:w="1646" w:type="dxa"/>
          </w:tcPr>
          <w:p w:rsidR="00DC34EC" w:rsidRPr="009201C2"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4584,3</w:t>
            </w: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валютные счета</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263</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ind w:left="309"/>
              <w:rPr>
                <w:sz w:val="20"/>
                <w:szCs w:val="20"/>
              </w:rPr>
            </w:pPr>
            <w:r w:rsidRPr="00C62271">
              <w:rPr>
                <w:sz w:val="20"/>
                <w:szCs w:val="20"/>
              </w:rPr>
              <w:t>прочие денежные средства</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264</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rPr>
                <w:sz w:val="20"/>
                <w:szCs w:val="20"/>
              </w:rPr>
            </w:pPr>
            <w:r w:rsidRPr="00C62271">
              <w:rPr>
                <w:sz w:val="20"/>
                <w:szCs w:val="20"/>
              </w:rPr>
              <w:t>Прочие оборотные активы</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sz w:val="20"/>
                <w:szCs w:val="20"/>
              </w:rPr>
            </w:pPr>
            <w:r w:rsidRPr="00C62271">
              <w:rPr>
                <w:sz w:val="20"/>
                <w:szCs w:val="20"/>
              </w:rPr>
              <w:t>270</w:t>
            </w:r>
          </w:p>
        </w:tc>
        <w:tc>
          <w:tcPr>
            <w:tcW w:w="1645"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c>
          <w:tcPr>
            <w:tcW w:w="1646" w:type="dxa"/>
          </w:tcPr>
          <w:p w:rsidR="00DC34EC" w:rsidRPr="00C62271" w:rsidRDefault="00DC34EC" w:rsidP="007C0498">
            <w:pPr>
              <w:widowControl w:val="0"/>
              <w:tabs>
                <w:tab w:val="left" w:pos="142"/>
              </w:tabs>
              <w:autoSpaceDE w:val="0"/>
              <w:autoSpaceDN w:val="0"/>
              <w:adjustRightInd w:val="0"/>
              <w:spacing w:before="30" w:after="30"/>
              <w:rPr>
                <w:sz w:val="20"/>
                <w:szCs w:val="20"/>
              </w:rPr>
            </w:pPr>
          </w:p>
        </w:tc>
      </w:tr>
      <w:tr w:rsidR="00DC34EC" w:rsidRPr="00C62271">
        <w:trPr>
          <w:jc w:val="center"/>
        </w:trPr>
        <w:tc>
          <w:tcPr>
            <w:tcW w:w="5398"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jc w:val="right"/>
              <w:rPr>
                <w:b/>
                <w:sz w:val="20"/>
                <w:szCs w:val="20"/>
                <w:lang w:val="en-US"/>
              </w:rPr>
            </w:pPr>
            <w:r w:rsidRPr="00C62271">
              <w:rPr>
                <w:b/>
                <w:sz w:val="20"/>
                <w:szCs w:val="20"/>
              </w:rPr>
              <w:t xml:space="preserve">Итого по разделу </w:t>
            </w:r>
            <w:r w:rsidRPr="00C62271">
              <w:rPr>
                <w:b/>
                <w:sz w:val="20"/>
                <w:szCs w:val="20"/>
                <w:lang w:val="en-US"/>
              </w:rPr>
              <w:t>II</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b/>
                <w:sz w:val="20"/>
                <w:szCs w:val="20"/>
                <w:lang w:val="en-US"/>
              </w:rPr>
            </w:pPr>
            <w:r w:rsidRPr="00C62271">
              <w:rPr>
                <w:b/>
                <w:sz w:val="20"/>
                <w:szCs w:val="20"/>
                <w:lang w:val="en-US"/>
              </w:rPr>
              <w:t>290</w:t>
            </w:r>
          </w:p>
        </w:tc>
        <w:tc>
          <w:tcPr>
            <w:tcW w:w="1645"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8718,5</w:t>
            </w:r>
          </w:p>
        </w:tc>
        <w:tc>
          <w:tcPr>
            <w:tcW w:w="1646" w:type="dxa"/>
          </w:tcPr>
          <w:p w:rsidR="00DC34EC" w:rsidRPr="009201C2"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10409,5</w:t>
            </w:r>
          </w:p>
        </w:tc>
      </w:tr>
      <w:tr w:rsidR="00DC34EC" w:rsidRPr="00C62271">
        <w:trPr>
          <w:jc w:val="center"/>
        </w:trPr>
        <w:tc>
          <w:tcPr>
            <w:tcW w:w="5398" w:type="dxa"/>
            <w:tcBorders>
              <w:top w:val="nil"/>
              <w:left w:val="single" w:sz="4" w:space="0" w:color="auto"/>
              <w:bottom w:val="single" w:sz="4" w:space="0" w:color="auto"/>
              <w:right w:val="single" w:sz="4" w:space="0" w:color="auto"/>
            </w:tcBorders>
          </w:tcPr>
          <w:p w:rsidR="00DC34EC" w:rsidRPr="00C62271" w:rsidRDefault="00DC34EC" w:rsidP="007C0498">
            <w:pPr>
              <w:widowControl w:val="0"/>
              <w:tabs>
                <w:tab w:val="left" w:pos="309"/>
              </w:tabs>
              <w:autoSpaceDE w:val="0"/>
              <w:autoSpaceDN w:val="0"/>
              <w:adjustRightInd w:val="0"/>
              <w:spacing w:before="30" w:after="30"/>
              <w:rPr>
                <w:b/>
                <w:sz w:val="20"/>
                <w:szCs w:val="20"/>
              </w:rPr>
            </w:pPr>
            <w:r w:rsidRPr="00C62271">
              <w:rPr>
                <w:b/>
                <w:sz w:val="20"/>
                <w:szCs w:val="20"/>
              </w:rPr>
              <w:t>БАЛАНС (сумма строк 190+290)</w:t>
            </w:r>
          </w:p>
        </w:tc>
        <w:tc>
          <w:tcPr>
            <w:tcW w:w="828"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30" w:after="30"/>
              <w:jc w:val="center"/>
              <w:rPr>
                <w:b/>
                <w:sz w:val="20"/>
                <w:szCs w:val="20"/>
              </w:rPr>
            </w:pPr>
            <w:r w:rsidRPr="00C62271">
              <w:rPr>
                <w:b/>
                <w:sz w:val="20"/>
                <w:szCs w:val="20"/>
              </w:rPr>
              <w:t>300</w:t>
            </w:r>
          </w:p>
        </w:tc>
        <w:tc>
          <w:tcPr>
            <w:tcW w:w="1645" w:type="dxa"/>
          </w:tcPr>
          <w:p w:rsidR="00DC34EC" w:rsidRPr="00080001"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38635,3</w:t>
            </w:r>
          </w:p>
        </w:tc>
        <w:tc>
          <w:tcPr>
            <w:tcW w:w="1646" w:type="dxa"/>
          </w:tcPr>
          <w:p w:rsidR="00DC34EC" w:rsidRPr="009201C2" w:rsidRDefault="00DC34EC" w:rsidP="007C0498">
            <w:pPr>
              <w:widowControl w:val="0"/>
              <w:tabs>
                <w:tab w:val="left" w:pos="142"/>
              </w:tabs>
              <w:autoSpaceDE w:val="0"/>
              <w:autoSpaceDN w:val="0"/>
              <w:adjustRightInd w:val="0"/>
              <w:spacing w:before="30" w:after="30"/>
              <w:rPr>
                <w:sz w:val="20"/>
                <w:szCs w:val="20"/>
                <w:lang w:val="en-US"/>
              </w:rPr>
            </w:pPr>
            <w:r>
              <w:rPr>
                <w:sz w:val="20"/>
                <w:szCs w:val="20"/>
                <w:lang w:val="en-US"/>
              </w:rPr>
              <w:t>39720,9</w:t>
            </w:r>
          </w:p>
        </w:tc>
      </w:tr>
    </w:tbl>
    <w:tbl>
      <w:tblPr>
        <w:tblStyle w:val="a3"/>
        <w:tblpPr w:leftFromText="180" w:rightFromText="180" w:vertAnchor="text" w:horzAnchor="margin" w:tblpXSpec="center" w:tblpY="-175"/>
        <w:tblW w:w="9540" w:type="dxa"/>
        <w:tblLayout w:type="fixed"/>
        <w:tblLook w:val="01E0" w:firstRow="1" w:lastRow="1" w:firstColumn="1" w:lastColumn="1" w:noHBand="0" w:noVBand="0"/>
      </w:tblPr>
      <w:tblGrid>
        <w:gridCol w:w="5411"/>
        <w:gridCol w:w="830"/>
        <w:gridCol w:w="1649"/>
        <w:gridCol w:w="1650"/>
      </w:tblGrid>
      <w:tr w:rsidR="00DC34EC" w:rsidRPr="00C62271">
        <w:trPr>
          <w:trHeight w:val="645"/>
        </w:trPr>
        <w:tc>
          <w:tcPr>
            <w:tcW w:w="5411" w:type="dxa"/>
            <w:vAlign w:val="center"/>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ПАССИВ</w:t>
            </w:r>
          </w:p>
        </w:tc>
        <w:tc>
          <w:tcPr>
            <w:tcW w:w="830" w:type="dxa"/>
            <w:vAlign w:val="center"/>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Код строки</w:t>
            </w:r>
          </w:p>
        </w:tc>
        <w:tc>
          <w:tcPr>
            <w:tcW w:w="1649" w:type="dxa"/>
            <w:vAlign w:val="center"/>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На начало</w:t>
            </w:r>
            <w:r w:rsidRPr="00C62271">
              <w:rPr>
                <w:sz w:val="20"/>
                <w:szCs w:val="20"/>
              </w:rPr>
              <w:br/>
              <w:t>отчетного года</w:t>
            </w:r>
          </w:p>
        </w:tc>
        <w:tc>
          <w:tcPr>
            <w:tcW w:w="1650" w:type="dxa"/>
            <w:vAlign w:val="center"/>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На конец</w:t>
            </w:r>
            <w:r w:rsidRPr="00C62271">
              <w:rPr>
                <w:sz w:val="20"/>
                <w:szCs w:val="20"/>
              </w:rPr>
              <w:br/>
              <w:t>отчетного</w:t>
            </w:r>
            <w:r w:rsidRPr="00C62271">
              <w:rPr>
                <w:sz w:val="20"/>
                <w:szCs w:val="20"/>
              </w:rPr>
              <w:br/>
              <w:t>периода</w:t>
            </w:r>
          </w:p>
        </w:tc>
      </w:tr>
      <w:tr w:rsidR="00DC34EC" w:rsidRPr="00C62271">
        <w:trPr>
          <w:trHeight w:val="184"/>
        </w:trPr>
        <w:tc>
          <w:tcPr>
            <w:tcW w:w="5411" w:type="dxa"/>
            <w:tcBorders>
              <w:bottom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1</w:t>
            </w:r>
          </w:p>
        </w:tc>
        <w:tc>
          <w:tcPr>
            <w:tcW w:w="830" w:type="dxa"/>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2</w:t>
            </w:r>
          </w:p>
        </w:tc>
        <w:tc>
          <w:tcPr>
            <w:tcW w:w="1649" w:type="dxa"/>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3</w:t>
            </w:r>
          </w:p>
        </w:tc>
        <w:tc>
          <w:tcPr>
            <w:tcW w:w="1650" w:type="dxa"/>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w:t>
            </w:r>
          </w:p>
        </w:tc>
      </w:tr>
      <w:tr w:rsidR="00DC34EC" w:rsidRPr="00C62271">
        <w:trPr>
          <w:trHeight w:val="224"/>
        </w:trPr>
        <w:tc>
          <w:tcPr>
            <w:tcW w:w="5411" w:type="dxa"/>
            <w:tcBorders>
              <w:top w:val="single" w:sz="4" w:space="0" w:color="auto"/>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b/>
                <w:sz w:val="20"/>
                <w:szCs w:val="20"/>
              </w:rPr>
            </w:pPr>
            <w:r w:rsidRPr="00C62271">
              <w:rPr>
                <w:b/>
                <w:sz w:val="20"/>
                <w:szCs w:val="20"/>
                <w:lang w:val="en-US"/>
              </w:rPr>
              <w:t xml:space="preserve">III. </w:t>
            </w:r>
            <w:r w:rsidRPr="00C62271">
              <w:rPr>
                <w:b/>
                <w:sz w:val="20"/>
                <w:szCs w:val="20"/>
              </w:rPr>
              <w:t>Капитал и резервы</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37"/>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18" w:after="18"/>
              <w:rPr>
                <w:sz w:val="20"/>
                <w:szCs w:val="20"/>
              </w:rPr>
            </w:pPr>
            <w:r w:rsidRPr="00C62271">
              <w:rPr>
                <w:sz w:val="20"/>
                <w:szCs w:val="20"/>
              </w:rPr>
              <w:t>Уставный капитал</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410</w:t>
            </w:r>
          </w:p>
        </w:tc>
        <w:tc>
          <w:tcPr>
            <w:tcW w:w="1649"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35450</w:t>
            </w:r>
          </w:p>
        </w:tc>
        <w:tc>
          <w:tcPr>
            <w:tcW w:w="1650"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35450</w:t>
            </w: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4"/>
              </w:tabs>
              <w:autoSpaceDE w:val="0"/>
              <w:autoSpaceDN w:val="0"/>
              <w:adjustRightInd w:val="0"/>
              <w:spacing w:before="18" w:after="18"/>
              <w:rPr>
                <w:sz w:val="20"/>
                <w:szCs w:val="20"/>
              </w:rPr>
            </w:pPr>
            <w:r w:rsidRPr="00C62271">
              <w:rPr>
                <w:sz w:val="20"/>
                <w:szCs w:val="20"/>
              </w:rPr>
              <w:t>Добавочный капитал</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420</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142"/>
              </w:tabs>
              <w:autoSpaceDE w:val="0"/>
              <w:autoSpaceDN w:val="0"/>
              <w:adjustRightInd w:val="0"/>
              <w:spacing w:before="18" w:after="18"/>
              <w:rPr>
                <w:sz w:val="20"/>
                <w:szCs w:val="20"/>
              </w:rPr>
            </w:pPr>
            <w:r w:rsidRPr="00C62271">
              <w:rPr>
                <w:sz w:val="20"/>
                <w:szCs w:val="20"/>
              </w:rPr>
              <w:t>Резервный капитал</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430</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658"/>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4"/>
              </w:tabs>
              <w:autoSpaceDE w:val="0"/>
              <w:autoSpaceDN w:val="0"/>
              <w:adjustRightInd w:val="0"/>
              <w:spacing w:before="18" w:after="18"/>
              <w:ind w:left="306"/>
              <w:rPr>
                <w:sz w:val="20"/>
                <w:szCs w:val="20"/>
              </w:rPr>
            </w:pPr>
            <w:r w:rsidRPr="00C62271">
              <w:rPr>
                <w:sz w:val="20"/>
                <w:szCs w:val="20"/>
              </w:rPr>
              <w:tab/>
              <w:t>в том числе:</w:t>
            </w:r>
          </w:p>
          <w:p w:rsidR="00DC34EC" w:rsidRPr="00C62271" w:rsidRDefault="00DC34EC" w:rsidP="007C0498">
            <w:pPr>
              <w:widowControl w:val="0"/>
              <w:tabs>
                <w:tab w:val="left" w:pos="304"/>
              </w:tabs>
              <w:autoSpaceDE w:val="0"/>
              <w:autoSpaceDN w:val="0"/>
              <w:adjustRightInd w:val="0"/>
              <w:spacing w:before="18" w:after="18"/>
              <w:ind w:left="306"/>
              <w:rPr>
                <w:sz w:val="20"/>
                <w:szCs w:val="20"/>
              </w:rPr>
            </w:pPr>
            <w:r w:rsidRPr="00C62271">
              <w:rPr>
                <w:sz w:val="20"/>
                <w:szCs w:val="20"/>
              </w:rPr>
              <w:t>резервные фонды, образованные в соответствии с законодательством</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rPr>
                <w:sz w:val="20"/>
                <w:szCs w:val="20"/>
              </w:rPr>
            </w:pPr>
          </w:p>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431</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422"/>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резервы, образованные в соответствии с учредительными документами</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432</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37"/>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rPr>
                <w:sz w:val="20"/>
                <w:szCs w:val="20"/>
              </w:rPr>
            </w:pPr>
            <w:r w:rsidRPr="00C62271">
              <w:rPr>
                <w:sz w:val="20"/>
                <w:szCs w:val="20"/>
              </w:rPr>
              <w:t>Фонд социальной сферы</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440</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rPr>
                <w:sz w:val="20"/>
                <w:szCs w:val="20"/>
              </w:rPr>
            </w:pPr>
            <w:r w:rsidRPr="00C62271">
              <w:rPr>
                <w:sz w:val="20"/>
                <w:szCs w:val="20"/>
              </w:rPr>
              <w:t>Целевые финансирование и поступления</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450</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37"/>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rPr>
                <w:sz w:val="20"/>
                <w:szCs w:val="20"/>
              </w:rPr>
            </w:pPr>
            <w:r w:rsidRPr="00C62271">
              <w:rPr>
                <w:sz w:val="20"/>
                <w:szCs w:val="20"/>
              </w:rPr>
              <w:t>Нераспределенная прибыль прошлых лет</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460</w:t>
            </w:r>
          </w:p>
        </w:tc>
        <w:tc>
          <w:tcPr>
            <w:tcW w:w="1649"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573</w:t>
            </w:r>
          </w:p>
        </w:tc>
        <w:tc>
          <w:tcPr>
            <w:tcW w:w="1650"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573</w:t>
            </w: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rPr>
                <w:sz w:val="20"/>
                <w:szCs w:val="20"/>
              </w:rPr>
            </w:pPr>
            <w:r w:rsidRPr="00C62271">
              <w:rPr>
                <w:sz w:val="20"/>
                <w:szCs w:val="20"/>
              </w:rPr>
              <w:t>Непокрытый убыток прошлых лет</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465</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rPr>
                <w:sz w:val="20"/>
                <w:szCs w:val="20"/>
              </w:rPr>
            </w:pPr>
            <w:r w:rsidRPr="00C62271">
              <w:rPr>
                <w:sz w:val="20"/>
                <w:szCs w:val="20"/>
              </w:rPr>
              <w:t>Нераспределенная прибыль отчетного года</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470</w:t>
            </w:r>
          </w:p>
        </w:tc>
        <w:tc>
          <w:tcPr>
            <w:tcW w:w="1649" w:type="dxa"/>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Х</w:t>
            </w:r>
          </w:p>
        </w:tc>
        <w:tc>
          <w:tcPr>
            <w:tcW w:w="1650"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957,9</w:t>
            </w:r>
          </w:p>
        </w:tc>
      </w:tr>
      <w:tr w:rsidR="00DC34EC" w:rsidRPr="00C62271">
        <w:trPr>
          <w:trHeight w:val="237"/>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rPr>
                <w:sz w:val="20"/>
                <w:szCs w:val="20"/>
              </w:rPr>
            </w:pPr>
            <w:r w:rsidRPr="00C62271">
              <w:rPr>
                <w:sz w:val="20"/>
                <w:szCs w:val="20"/>
              </w:rPr>
              <w:t>Непокрытый убыток отчетного года</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475</w:t>
            </w:r>
          </w:p>
        </w:tc>
        <w:tc>
          <w:tcPr>
            <w:tcW w:w="1649" w:type="dxa"/>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Х</w:t>
            </w: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jc w:val="right"/>
              <w:rPr>
                <w:b/>
                <w:sz w:val="20"/>
                <w:szCs w:val="20"/>
              </w:rPr>
            </w:pPr>
            <w:r w:rsidRPr="00C62271">
              <w:rPr>
                <w:b/>
                <w:sz w:val="20"/>
                <w:szCs w:val="20"/>
              </w:rPr>
              <w:t xml:space="preserve">Итого по разделу </w:t>
            </w:r>
            <w:r w:rsidRPr="00C62271">
              <w:rPr>
                <w:b/>
                <w:sz w:val="20"/>
                <w:szCs w:val="20"/>
                <w:lang w:val="en-US"/>
              </w:rPr>
              <w:t>III</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b/>
                <w:sz w:val="20"/>
                <w:szCs w:val="20"/>
              </w:rPr>
            </w:pPr>
            <w:r w:rsidRPr="00C62271">
              <w:rPr>
                <w:b/>
                <w:sz w:val="20"/>
                <w:szCs w:val="20"/>
              </w:rPr>
              <w:t>490</w:t>
            </w:r>
          </w:p>
        </w:tc>
        <w:tc>
          <w:tcPr>
            <w:tcW w:w="1649"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36023</w:t>
            </w:r>
          </w:p>
        </w:tc>
        <w:tc>
          <w:tcPr>
            <w:tcW w:w="1650"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36980,9</w:t>
            </w:r>
          </w:p>
        </w:tc>
      </w:tr>
      <w:tr w:rsidR="00DC34EC" w:rsidRPr="00C62271">
        <w:trPr>
          <w:trHeight w:val="237"/>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jc w:val="center"/>
              <w:rPr>
                <w:b/>
                <w:sz w:val="20"/>
                <w:szCs w:val="20"/>
              </w:rPr>
            </w:pPr>
            <w:r w:rsidRPr="00C62271">
              <w:rPr>
                <w:b/>
                <w:sz w:val="20"/>
                <w:szCs w:val="20"/>
                <w:lang w:val="en-US"/>
              </w:rPr>
              <w:t>IV</w:t>
            </w:r>
            <w:r w:rsidRPr="00C62271">
              <w:rPr>
                <w:b/>
                <w:sz w:val="20"/>
                <w:szCs w:val="20"/>
              </w:rPr>
              <w:t>. Долгосрочные обязательства</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rPr>
                <w:sz w:val="20"/>
                <w:szCs w:val="20"/>
              </w:rPr>
            </w:pPr>
            <w:r w:rsidRPr="00C62271">
              <w:rPr>
                <w:sz w:val="20"/>
                <w:szCs w:val="20"/>
              </w:rPr>
              <w:t>Займы и кредиты</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510</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645"/>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ab/>
            </w:r>
            <w:r w:rsidRPr="00C62271">
              <w:rPr>
                <w:sz w:val="20"/>
                <w:szCs w:val="20"/>
              </w:rPr>
              <w:tab/>
              <w:t>в том числе:</w:t>
            </w:r>
          </w:p>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кредиты банков, подлежащие погашению более чем через 12 месяцев после отчетной даты</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p>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511</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43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займы подлежащие погашению более чем через 12 месяцев после отчетной даты</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512</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rPr>
                <w:sz w:val="20"/>
                <w:szCs w:val="20"/>
              </w:rPr>
            </w:pPr>
            <w:r w:rsidRPr="00C62271">
              <w:rPr>
                <w:sz w:val="20"/>
                <w:szCs w:val="20"/>
              </w:rPr>
              <w:t>Прочие долгосрочные обязательства</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520</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37"/>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jc w:val="right"/>
              <w:rPr>
                <w:sz w:val="20"/>
                <w:szCs w:val="20"/>
                <w:lang w:val="en-US"/>
              </w:rPr>
            </w:pPr>
            <w:r w:rsidRPr="00C62271">
              <w:rPr>
                <w:b/>
                <w:sz w:val="20"/>
                <w:szCs w:val="20"/>
              </w:rPr>
              <w:t xml:space="preserve">Итого по разделу </w:t>
            </w:r>
            <w:r w:rsidRPr="00C62271">
              <w:rPr>
                <w:b/>
                <w:sz w:val="20"/>
                <w:szCs w:val="20"/>
                <w:lang w:val="en-US"/>
              </w:rPr>
              <w:t>IV</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b/>
                <w:sz w:val="20"/>
                <w:szCs w:val="20"/>
                <w:lang w:val="en-US"/>
              </w:rPr>
            </w:pPr>
            <w:r w:rsidRPr="00C62271">
              <w:rPr>
                <w:b/>
                <w:sz w:val="20"/>
                <w:szCs w:val="20"/>
                <w:lang w:val="en-US"/>
              </w:rPr>
              <w:t>590</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jc w:val="center"/>
              <w:rPr>
                <w:b/>
                <w:sz w:val="20"/>
                <w:szCs w:val="20"/>
              </w:rPr>
            </w:pPr>
            <w:r w:rsidRPr="00C62271">
              <w:rPr>
                <w:b/>
                <w:sz w:val="20"/>
                <w:szCs w:val="20"/>
                <w:lang w:val="en-US"/>
              </w:rPr>
              <w:t>V</w:t>
            </w:r>
            <w:r w:rsidRPr="00C62271">
              <w:rPr>
                <w:b/>
                <w:sz w:val="20"/>
                <w:szCs w:val="20"/>
              </w:rPr>
              <w:t>. Краткосрочные обязательства</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37"/>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rPr>
                <w:sz w:val="20"/>
                <w:szCs w:val="20"/>
              </w:rPr>
            </w:pPr>
            <w:r w:rsidRPr="00C62271">
              <w:rPr>
                <w:sz w:val="20"/>
                <w:szCs w:val="20"/>
              </w:rPr>
              <w:t>Займы и кредиты</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610</w:t>
            </w:r>
          </w:p>
        </w:tc>
        <w:tc>
          <w:tcPr>
            <w:tcW w:w="1649"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247,5</w:t>
            </w:r>
          </w:p>
        </w:tc>
        <w:tc>
          <w:tcPr>
            <w:tcW w:w="1650"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1535</w:t>
            </w:r>
          </w:p>
        </w:tc>
      </w:tr>
      <w:tr w:rsidR="00DC34EC" w:rsidRPr="00C62271">
        <w:trPr>
          <w:trHeight w:val="645"/>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ab/>
            </w:r>
            <w:r w:rsidRPr="00C62271">
              <w:rPr>
                <w:sz w:val="20"/>
                <w:szCs w:val="20"/>
              </w:rPr>
              <w:tab/>
              <w:t>в том числе:</w:t>
            </w:r>
          </w:p>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кредиты банков, подлежащие погашению в течение 12 месяцев после отчетной даты</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p>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611</w:t>
            </w:r>
          </w:p>
        </w:tc>
        <w:tc>
          <w:tcPr>
            <w:tcW w:w="1649"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247,5</w:t>
            </w:r>
          </w:p>
        </w:tc>
        <w:tc>
          <w:tcPr>
            <w:tcW w:w="1650"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1535</w:t>
            </w:r>
          </w:p>
        </w:tc>
      </w:tr>
      <w:tr w:rsidR="00DC34EC" w:rsidRPr="00C62271">
        <w:trPr>
          <w:trHeight w:val="43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займы подлежащие погашению в течение 12 месяцев после отчетной даты</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612</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rPr>
                <w:sz w:val="20"/>
                <w:szCs w:val="20"/>
              </w:rPr>
            </w:pPr>
            <w:r w:rsidRPr="00C62271">
              <w:rPr>
                <w:sz w:val="20"/>
                <w:szCs w:val="20"/>
              </w:rPr>
              <w:t>Кредиторская задолженность</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620</w:t>
            </w:r>
          </w:p>
        </w:tc>
        <w:tc>
          <w:tcPr>
            <w:tcW w:w="1649"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2364,8</w:t>
            </w:r>
          </w:p>
        </w:tc>
        <w:tc>
          <w:tcPr>
            <w:tcW w:w="1650"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1205</w:t>
            </w:r>
          </w:p>
        </w:tc>
      </w:tr>
      <w:tr w:rsidR="00DC34EC" w:rsidRPr="00C62271">
        <w:trPr>
          <w:trHeight w:val="447"/>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ab/>
            </w:r>
            <w:r w:rsidRPr="00C62271">
              <w:rPr>
                <w:sz w:val="20"/>
                <w:szCs w:val="20"/>
              </w:rPr>
              <w:tab/>
              <w:t>в том числе:</w:t>
            </w:r>
          </w:p>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поставщики и подрядчики</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rPr>
                <w:sz w:val="20"/>
                <w:szCs w:val="20"/>
              </w:rPr>
            </w:pPr>
          </w:p>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621</w:t>
            </w:r>
          </w:p>
        </w:tc>
        <w:tc>
          <w:tcPr>
            <w:tcW w:w="1649"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516,4</w:t>
            </w:r>
          </w:p>
        </w:tc>
        <w:tc>
          <w:tcPr>
            <w:tcW w:w="1650"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660,7</w:t>
            </w: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векселя к уплате</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622</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43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задолженность перед дочерними и зависимыми обществами</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623</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задолженность перед персоналом организации</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624</w:t>
            </w:r>
          </w:p>
        </w:tc>
        <w:tc>
          <w:tcPr>
            <w:tcW w:w="1649"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410,8</w:t>
            </w:r>
          </w:p>
        </w:tc>
        <w:tc>
          <w:tcPr>
            <w:tcW w:w="1650"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441,4</w:t>
            </w:r>
          </w:p>
        </w:tc>
      </w:tr>
      <w:tr w:rsidR="00DC34EC" w:rsidRPr="00C62271">
        <w:trPr>
          <w:trHeight w:val="43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задолженность перед государственными внебюджетными фондами</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625</w:t>
            </w:r>
          </w:p>
        </w:tc>
        <w:tc>
          <w:tcPr>
            <w:tcW w:w="1649"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267,8</w:t>
            </w: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37"/>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задолженность перед бюджетом</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626</w:t>
            </w:r>
          </w:p>
        </w:tc>
        <w:tc>
          <w:tcPr>
            <w:tcW w:w="1649" w:type="dxa"/>
          </w:tcPr>
          <w:p w:rsidR="00DC34EC" w:rsidRPr="0047437A" w:rsidRDefault="00DC34EC" w:rsidP="007C0498">
            <w:pPr>
              <w:widowControl w:val="0"/>
              <w:tabs>
                <w:tab w:val="left" w:pos="142"/>
              </w:tabs>
              <w:autoSpaceDE w:val="0"/>
              <w:autoSpaceDN w:val="0"/>
              <w:adjustRightInd w:val="0"/>
              <w:spacing w:before="18" w:after="18"/>
              <w:rPr>
                <w:sz w:val="20"/>
                <w:szCs w:val="20"/>
                <w:lang w:val="en-US"/>
              </w:rPr>
            </w:pPr>
            <w:r>
              <w:rPr>
                <w:sz w:val="20"/>
                <w:szCs w:val="20"/>
                <w:lang w:val="en-US"/>
              </w:rPr>
              <w:t>1072,5</w:t>
            </w: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widowControl w:val="0"/>
              <w:tabs>
                <w:tab w:val="left" w:pos="309"/>
              </w:tabs>
              <w:autoSpaceDE w:val="0"/>
              <w:autoSpaceDN w:val="0"/>
              <w:adjustRightInd w:val="0"/>
              <w:spacing w:before="18" w:after="18"/>
              <w:ind w:left="306"/>
              <w:rPr>
                <w:sz w:val="20"/>
                <w:szCs w:val="20"/>
              </w:rPr>
            </w:pPr>
            <w:r w:rsidRPr="00C62271">
              <w:rPr>
                <w:sz w:val="20"/>
                <w:szCs w:val="20"/>
              </w:rPr>
              <w:t>авансы полученные</w:t>
            </w:r>
          </w:p>
        </w:tc>
        <w:tc>
          <w:tcPr>
            <w:tcW w:w="830" w:type="dxa"/>
            <w:tcBorders>
              <w:left w:val="single" w:sz="4" w:space="0" w:color="auto"/>
            </w:tcBorders>
          </w:tcPr>
          <w:p w:rsidR="00DC34EC" w:rsidRPr="00C62271" w:rsidRDefault="00DC34EC" w:rsidP="007C0498">
            <w:pPr>
              <w:widowControl w:val="0"/>
              <w:tabs>
                <w:tab w:val="left" w:pos="142"/>
              </w:tabs>
              <w:autoSpaceDE w:val="0"/>
              <w:autoSpaceDN w:val="0"/>
              <w:adjustRightInd w:val="0"/>
              <w:spacing w:before="18" w:after="18"/>
              <w:jc w:val="center"/>
              <w:rPr>
                <w:sz w:val="20"/>
                <w:szCs w:val="20"/>
              </w:rPr>
            </w:pPr>
            <w:r w:rsidRPr="00C62271">
              <w:rPr>
                <w:sz w:val="20"/>
                <w:szCs w:val="20"/>
              </w:rPr>
              <w:t>627</w:t>
            </w:r>
          </w:p>
        </w:tc>
        <w:tc>
          <w:tcPr>
            <w:tcW w:w="1649"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c>
          <w:tcPr>
            <w:tcW w:w="1650" w:type="dxa"/>
          </w:tcPr>
          <w:p w:rsidR="00DC34EC" w:rsidRPr="00C62271" w:rsidRDefault="00DC34EC" w:rsidP="007C0498">
            <w:pPr>
              <w:widowControl w:val="0"/>
              <w:tabs>
                <w:tab w:val="left" w:pos="142"/>
              </w:tabs>
              <w:autoSpaceDE w:val="0"/>
              <w:autoSpaceDN w:val="0"/>
              <w:adjustRightInd w:val="0"/>
              <w:spacing w:before="18" w:after="18"/>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ind w:left="360"/>
              <w:rPr>
                <w:sz w:val="20"/>
                <w:szCs w:val="20"/>
              </w:rPr>
            </w:pPr>
          </w:p>
          <w:p w:rsidR="00DC34EC" w:rsidRPr="00C62271" w:rsidRDefault="00DC34EC" w:rsidP="007C0498">
            <w:pPr>
              <w:ind w:left="360"/>
              <w:rPr>
                <w:sz w:val="20"/>
                <w:szCs w:val="20"/>
              </w:rPr>
            </w:pPr>
            <w:r w:rsidRPr="00C62271">
              <w:rPr>
                <w:sz w:val="20"/>
                <w:szCs w:val="20"/>
              </w:rPr>
              <w:t>прочие кредиторы</w:t>
            </w:r>
          </w:p>
        </w:tc>
        <w:tc>
          <w:tcPr>
            <w:tcW w:w="830" w:type="dxa"/>
            <w:tcBorders>
              <w:left w:val="single" w:sz="4" w:space="0" w:color="auto"/>
            </w:tcBorders>
          </w:tcPr>
          <w:p w:rsidR="00DC34EC" w:rsidRPr="00C62271" w:rsidRDefault="00DC34EC" w:rsidP="007C0498">
            <w:pPr>
              <w:jc w:val="center"/>
              <w:rPr>
                <w:sz w:val="20"/>
                <w:szCs w:val="20"/>
              </w:rPr>
            </w:pPr>
            <w:r w:rsidRPr="00C62271">
              <w:rPr>
                <w:sz w:val="20"/>
                <w:szCs w:val="20"/>
              </w:rPr>
              <w:t>628</w:t>
            </w:r>
          </w:p>
        </w:tc>
        <w:tc>
          <w:tcPr>
            <w:tcW w:w="1649" w:type="dxa"/>
          </w:tcPr>
          <w:p w:rsidR="00DC34EC" w:rsidRPr="0047437A" w:rsidRDefault="00DC34EC" w:rsidP="007C0498">
            <w:pPr>
              <w:rPr>
                <w:sz w:val="20"/>
                <w:szCs w:val="20"/>
                <w:lang w:val="en-US"/>
              </w:rPr>
            </w:pPr>
            <w:r>
              <w:rPr>
                <w:sz w:val="20"/>
                <w:szCs w:val="20"/>
                <w:lang w:val="en-US"/>
              </w:rPr>
              <w:t>97,3</w:t>
            </w:r>
          </w:p>
        </w:tc>
        <w:tc>
          <w:tcPr>
            <w:tcW w:w="1650" w:type="dxa"/>
          </w:tcPr>
          <w:p w:rsidR="00DC34EC" w:rsidRPr="0047437A" w:rsidRDefault="00DC34EC" w:rsidP="007C0498">
            <w:pPr>
              <w:rPr>
                <w:sz w:val="20"/>
                <w:szCs w:val="20"/>
                <w:lang w:val="en-US"/>
              </w:rPr>
            </w:pPr>
            <w:r>
              <w:rPr>
                <w:sz w:val="20"/>
                <w:szCs w:val="20"/>
                <w:lang w:val="en-US"/>
              </w:rPr>
              <w:t>102,9</w:t>
            </w:r>
          </w:p>
        </w:tc>
      </w:tr>
      <w:tr w:rsidR="00DC34EC" w:rsidRPr="00C62271">
        <w:trPr>
          <w:trHeight w:val="434"/>
        </w:trPr>
        <w:tc>
          <w:tcPr>
            <w:tcW w:w="5411" w:type="dxa"/>
            <w:tcBorders>
              <w:top w:val="nil"/>
              <w:left w:val="single" w:sz="4" w:space="0" w:color="auto"/>
              <w:bottom w:val="nil"/>
              <w:right w:val="single" w:sz="4" w:space="0" w:color="auto"/>
            </w:tcBorders>
          </w:tcPr>
          <w:p w:rsidR="00DC34EC" w:rsidRPr="00C62271" w:rsidRDefault="00DC34EC" w:rsidP="007C0498">
            <w:pPr>
              <w:rPr>
                <w:sz w:val="20"/>
                <w:szCs w:val="20"/>
              </w:rPr>
            </w:pPr>
            <w:r w:rsidRPr="00C62271">
              <w:rPr>
                <w:sz w:val="20"/>
                <w:szCs w:val="20"/>
              </w:rPr>
              <w:t>Задолженность участникам (учредителям) по выплате доходов</w:t>
            </w:r>
          </w:p>
        </w:tc>
        <w:tc>
          <w:tcPr>
            <w:tcW w:w="830" w:type="dxa"/>
            <w:tcBorders>
              <w:left w:val="single" w:sz="4" w:space="0" w:color="auto"/>
            </w:tcBorders>
          </w:tcPr>
          <w:p w:rsidR="00DC34EC" w:rsidRPr="00C62271" w:rsidRDefault="00DC34EC" w:rsidP="007C0498">
            <w:pPr>
              <w:jc w:val="center"/>
              <w:rPr>
                <w:sz w:val="20"/>
                <w:szCs w:val="20"/>
              </w:rPr>
            </w:pPr>
            <w:r w:rsidRPr="00C62271">
              <w:rPr>
                <w:sz w:val="20"/>
                <w:szCs w:val="20"/>
              </w:rPr>
              <w:t>630</w:t>
            </w:r>
          </w:p>
        </w:tc>
        <w:tc>
          <w:tcPr>
            <w:tcW w:w="1649" w:type="dxa"/>
          </w:tcPr>
          <w:p w:rsidR="00DC34EC" w:rsidRPr="00C62271" w:rsidRDefault="00DC34EC" w:rsidP="007C0498">
            <w:pPr>
              <w:rPr>
                <w:sz w:val="20"/>
                <w:szCs w:val="20"/>
              </w:rPr>
            </w:pPr>
          </w:p>
        </w:tc>
        <w:tc>
          <w:tcPr>
            <w:tcW w:w="1650" w:type="dxa"/>
          </w:tcPr>
          <w:p w:rsidR="00DC34EC" w:rsidRPr="00C62271" w:rsidRDefault="00DC34EC" w:rsidP="007C0498">
            <w:pPr>
              <w:rPr>
                <w:sz w:val="20"/>
                <w:szCs w:val="20"/>
              </w:rPr>
            </w:pPr>
          </w:p>
        </w:tc>
      </w:tr>
      <w:tr w:rsidR="00DC34EC" w:rsidRPr="00C62271">
        <w:trPr>
          <w:trHeight w:val="237"/>
        </w:trPr>
        <w:tc>
          <w:tcPr>
            <w:tcW w:w="5411" w:type="dxa"/>
            <w:tcBorders>
              <w:top w:val="nil"/>
              <w:left w:val="single" w:sz="4" w:space="0" w:color="auto"/>
              <w:bottom w:val="nil"/>
              <w:right w:val="single" w:sz="4" w:space="0" w:color="auto"/>
            </w:tcBorders>
          </w:tcPr>
          <w:p w:rsidR="00DC34EC" w:rsidRPr="00C62271" w:rsidRDefault="00DC34EC" w:rsidP="007C0498">
            <w:pPr>
              <w:rPr>
                <w:sz w:val="20"/>
                <w:szCs w:val="20"/>
              </w:rPr>
            </w:pPr>
            <w:r w:rsidRPr="00C62271">
              <w:rPr>
                <w:sz w:val="20"/>
                <w:szCs w:val="20"/>
              </w:rPr>
              <w:t>Доходы будущих периодов</w:t>
            </w:r>
          </w:p>
        </w:tc>
        <w:tc>
          <w:tcPr>
            <w:tcW w:w="830" w:type="dxa"/>
            <w:tcBorders>
              <w:left w:val="single" w:sz="4" w:space="0" w:color="auto"/>
            </w:tcBorders>
          </w:tcPr>
          <w:p w:rsidR="00DC34EC" w:rsidRPr="00C62271" w:rsidRDefault="00DC34EC" w:rsidP="007C0498">
            <w:pPr>
              <w:jc w:val="center"/>
              <w:rPr>
                <w:sz w:val="20"/>
                <w:szCs w:val="20"/>
              </w:rPr>
            </w:pPr>
            <w:r w:rsidRPr="00C62271">
              <w:rPr>
                <w:sz w:val="20"/>
                <w:szCs w:val="20"/>
              </w:rPr>
              <w:t>640</w:t>
            </w:r>
          </w:p>
        </w:tc>
        <w:tc>
          <w:tcPr>
            <w:tcW w:w="1649" w:type="dxa"/>
          </w:tcPr>
          <w:p w:rsidR="00DC34EC" w:rsidRPr="00C62271" w:rsidRDefault="00DC34EC" w:rsidP="007C0498">
            <w:pPr>
              <w:rPr>
                <w:sz w:val="20"/>
                <w:szCs w:val="20"/>
              </w:rPr>
            </w:pPr>
          </w:p>
        </w:tc>
        <w:tc>
          <w:tcPr>
            <w:tcW w:w="1650" w:type="dxa"/>
          </w:tcPr>
          <w:p w:rsidR="00DC34EC" w:rsidRPr="00C62271" w:rsidRDefault="00DC34EC" w:rsidP="007C0498">
            <w:pPr>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rPr>
                <w:sz w:val="20"/>
                <w:szCs w:val="20"/>
              </w:rPr>
            </w:pPr>
            <w:r w:rsidRPr="00C62271">
              <w:rPr>
                <w:sz w:val="20"/>
                <w:szCs w:val="20"/>
              </w:rPr>
              <w:t>Резервы предстоящих расходов</w:t>
            </w:r>
          </w:p>
        </w:tc>
        <w:tc>
          <w:tcPr>
            <w:tcW w:w="830" w:type="dxa"/>
            <w:tcBorders>
              <w:left w:val="single" w:sz="4" w:space="0" w:color="auto"/>
            </w:tcBorders>
          </w:tcPr>
          <w:p w:rsidR="00DC34EC" w:rsidRPr="00C62271" w:rsidRDefault="00DC34EC" w:rsidP="007C0498">
            <w:pPr>
              <w:jc w:val="center"/>
              <w:rPr>
                <w:sz w:val="20"/>
                <w:szCs w:val="20"/>
              </w:rPr>
            </w:pPr>
            <w:r w:rsidRPr="00C62271">
              <w:rPr>
                <w:sz w:val="20"/>
                <w:szCs w:val="20"/>
              </w:rPr>
              <w:t>650</w:t>
            </w:r>
          </w:p>
        </w:tc>
        <w:tc>
          <w:tcPr>
            <w:tcW w:w="1649" w:type="dxa"/>
          </w:tcPr>
          <w:p w:rsidR="00DC34EC" w:rsidRPr="00C62271" w:rsidRDefault="00DC34EC" w:rsidP="007C0498">
            <w:pPr>
              <w:rPr>
                <w:sz w:val="20"/>
                <w:szCs w:val="20"/>
              </w:rPr>
            </w:pPr>
          </w:p>
        </w:tc>
        <w:tc>
          <w:tcPr>
            <w:tcW w:w="1650" w:type="dxa"/>
          </w:tcPr>
          <w:p w:rsidR="00DC34EC" w:rsidRPr="00C62271" w:rsidRDefault="00DC34EC" w:rsidP="007C0498">
            <w:pPr>
              <w:rPr>
                <w:sz w:val="20"/>
                <w:szCs w:val="20"/>
              </w:rPr>
            </w:pPr>
          </w:p>
        </w:tc>
      </w:tr>
      <w:tr w:rsidR="00DC34EC" w:rsidRPr="00C62271">
        <w:trPr>
          <w:trHeight w:val="224"/>
        </w:trPr>
        <w:tc>
          <w:tcPr>
            <w:tcW w:w="5411" w:type="dxa"/>
            <w:tcBorders>
              <w:top w:val="nil"/>
              <w:left w:val="single" w:sz="4" w:space="0" w:color="auto"/>
              <w:bottom w:val="nil"/>
              <w:right w:val="single" w:sz="4" w:space="0" w:color="auto"/>
            </w:tcBorders>
          </w:tcPr>
          <w:p w:rsidR="00DC34EC" w:rsidRPr="00C62271" w:rsidRDefault="00DC34EC" w:rsidP="007C0498">
            <w:pPr>
              <w:rPr>
                <w:sz w:val="20"/>
                <w:szCs w:val="20"/>
              </w:rPr>
            </w:pPr>
            <w:r w:rsidRPr="00C62271">
              <w:rPr>
                <w:sz w:val="20"/>
                <w:szCs w:val="20"/>
              </w:rPr>
              <w:t>Прочие краткосрочные обязательства</w:t>
            </w:r>
          </w:p>
        </w:tc>
        <w:tc>
          <w:tcPr>
            <w:tcW w:w="830" w:type="dxa"/>
            <w:tcBorders>
              <w:left w:val="single" w:sz="4" w:space="0" w:color="auto"/>
            </w:tcBorders>
          </w:tcPr>
          <w:p w:rsidR="00DC34EC" w:rsidRPr="00C62271" w:rsidRDefault="00DC34EC" w:rsidP="007C0498">
            <w:pPr>
              <w:jc w:val="center"/>
              <w:rPr>
                <w:sz w:val="20"/>
                <w:szCs w:val="20"/>
              </w:rPr>
            </w:pPr>
            <w:r w:rsidRPr="00C62271">
              <w:rPr>
                <w:sz w:val="20"/>
                <w:szCs w:val="20"/>
              </w:rPr>
              <w:t>660</w:t>
            </w:r>
          </w:p>
        </w:tc>
        <w:tc>
          <w:tcPr>
            <w:tcW w:w="1649" w:type="dxa"/>
          </w:tcPr>
          <w:p w:rsidR="00DC34EC" w:rsidRPr="00C62271" w:rsidRDefault="00DC34EC" w:rsidP="007C0498">
            <w:pPr>
              <w:rPr>
                <w:sz w:val="20"/>
                <w:szCs w:val="20"/>
              </w:rPr>
            </w:pPr>
          </w:p>
        </w:tc>
        <w:tc>
          <w:tcPr>
            <w:tcW w:w="1650" w:type="dxa"/>
          </w:tcPr>
          <w:p w:rsidR="00DC34EC" w:rsidRPr="00C62271" w:rsidRDefault="00DC34EC" w:rsidP="007C0498">
            <w:pPr>
              <w:rPr>
                <w:sz w:val="20"/>
                <w:szCs w:val="20"/>
              </w:rPr>
            </w:pPr>
          </w:p>
        </w:tc>
      </w:tr>
      <w:tr w:rsidR="00DC34EC" w:rsidRPr="00C62271">
        <w:trPr>
          <w:trHeight w:val="237"/>
        </w:trPr>
        <w:tc>
          <w:tcPr>
            <w:tcW w:w="5411" w:type="dxa"/>
            <w:tcBorders>
              <w:top w:val="nil"/>
              <w:left w:val="single" w:sz="4" w:space="0" w:color="auto"/>
              <w:bottom w:val="nil"/>
              <w:right w:val="single" w:sz="4" w:space="0" w:color="auto"/>
            </w:tcBorders>
          </w:tcPr>
          <w:p w:rsidR="00DC34EC" w:rsidRPr="00C62271" w:rsidRDefault="00DC34EC" w:rsidP="007C0498">
            <w:pPr>
              <w:rPr>
                <w:sz w:val="20"/>
                <w:szCs w:val="20"/>
              </w:rPr>
            </w:pPr>
            <w:r w:rsidRPr="00C62271">
              <w:rPr>
                <w:sz w:val="20"/>
                <w:szCs w:val="20"/>
              </w:rPr>
              <w:t>Итого по разделу V</w:t>
            </w:r>
          </w:p>
        </w:tc>
        <w:tc>
          <w:tcPr>
            <w:tcW w:w="830" w:type="dxa"/>
            <w:tcBorders>
              <w:left w:val="single" w:sz="4" w:space="0" w:color="auto"/>
            </w:tcBorders>
          </w:tcPr>
          <w:p w:rsidR="00DC34EC" w:rsidRPr="00C62271" w:rsidRDefault="00DC34EC" w:rsidP="007C0498">
            <w:pPr>
              <w:jc w:val="center"/>
              <w:rPr>
                <w:sz w:val="20"/>
                <w:szCs w:val="20"/>
              </w:rPr>
            </w:pPr>
            <w:r>
              <w:rPr>
                <w:sz w:val="20"/>
                <w:szCs w:val="20"/>
              </w:rPr>
              <w:t>690</w:t>
            </w:r>
          </w:p>
        </w:tc>
        <w:tc>
          <w:tcPr>
            <w:tcW w:w="1649" w:type="dxa"/>
          </w:tcPr>
          <w:p w:rsidR="00DC34EC" w:rsidRPr="0047437A" w:rsidRDefault="00DC34EC" w:rsidP="007C0498">
            <w:pPr>
              <w:rPr>
                <w:sz w:val="20"/>
                <w:szCs w:val="20"/>
                <w:lang w:val="en-US"/>
              </w:rPr>
            </w:pPr>
            <w:r>
              <w:rPr>
                <w:sz w:val="20"/>
                <w:szCs w:val="20"/>
                <w:lang w:val="en-US"/>
              </w:rPr>
              <w:t>2612,3</w:t>
            </w:r>
          </w:p>
        </w:tc>
        <w:tc>
          <w:tcPr>
            <w:tcW w:w="1650" w:type="dxa"/>
          </w:tcPr>
          <w:p w:rsidR="00DC34EC" w:rsidRPr="0047437A" w:rsidRDefault="00DC34EC" w:rsidP="007C0498">
            <w:pPr>
              <w:rPr>
                <w:sz w:val="20"/>
                <w:szCs w:val="20"/>
                <w:lang w:val="en-US"/>
              </w:rPr>
            </w:pPr>
            <w:r>
              <w:rPr>
                <w:sz w:val="20"/>
                <w:szCs w:val="20"/>
                <w:lang w:val="en-US"/>
              </w:rPr>
              <w:t>2740</w:t>
            </w:r>
          </w:p>
        </w:tc>
      </w:tr>
      <w:tr w:rsidR="00DC34EC" w:rsidRPr="00C62271">
        <w:trPr>
          <w:trHeight w:val="237"/>
        </w:trPr>
        <w:tc>
          <w:tcPr>
            <w:tcW w:w="5411" w:type="dxa"/>
            <w:tcBorders>
              <w:top w:val="nil"/>
              <w:left w:val="single" w:sz="4" w:space="0" w:color="auto"/>
              <w:bottom w:val="single" w:sz="4" w:space="0" w:color="auto"/>
              <w:right w:val="single" w:sz="4" w:space="0" w:color="auto"/>
            </w:tcBorders>
          </w:tcPr>
          <w:p w:rsidR="00DC34EC" w:rsidRPr="00C62271" w:rsidRDefault="00DC34EC" w:rsidP="007C0498">
            <w:pPr>
              <w:rPr>
                <w:sz w:val="20"/>
                <w:szCs w:val="20"/>
              </w:rPr>
            </w:pPr>
            <w:r w:rsidRPr="00C62271">
              <w:rPr>
                <w:sz w:val="20"/>
                <w:szCs w:val="20"/>
              </w:rPr>
              <w:t>БАЛАНС (сумма строк 490+590+690)</w:t>
            </w:r>
          </w:p>
        </w:tc>
        <w:tc>
          <w:tcPr>
            <w:tcW w:w="830" w:type="dxa"/>
            <w:tcBorders>
              <w:left w:val="single" w:sz="4" w:space="0" w:color="auto"/>
            </w:tcBorders>
          </w:tcPr>
          <w:p w:rsidR="00DC34EC" w:rsidRPr="00C62271" w:rsidRDefault="00DC34EC" w:rsidP="007C0498">
            <w:pPr>
              <w:jc w:val="center"/>
              <w:rPr>
                <w:sz w:val="20"/>
                <w:szCs w:val="20"/>
              </w:rPr>
            </w:pPr>
            <w:r w:rsidRPr="00C62271">
              <w:rPr>
                <w:sz w:val="20"/>
                <w:szCs w:val="20"/>
              </w:rPr>
              <w:t>700</w:t>
            </w:r>
          </w:p>
        </w:tc>
        <w:tc>
          <w:tcPr>
            <w:tcW w:w="1649" w:type="dxa"/>
          </w:tcPr>
          <w:p w:rsidR="00DC34EC" w:rsidRPr="0047437A" w:rsidRDefault="00DC34EC" w:rsidP="007C0498">
            <w:pPr>
              <w:rPr>
                <w:sz w:val="20"/>
                <w:szCs w:val="20"/>
                <w:lang w:val="en-US"/>
              </w:rPr>
            </w:pPr>
            <w:r>
              <w:rPr>
                <w:sz w:val="20"/>
                <w:szCs w:val="20"/>
                <w:lang w:val="en-US"/>
              </w:rPr>
              <w:t>38635,3</w:t>
            </w:r>
          </w:p>
        </w:tc>
        <w:tc>
          <w:tcPr>
            <w:tcW w:w="1650" w:type="dxa"/>
          </w:tcPr>
          <w:p w:rsidR="00DC34EC" w:rsidRPr="0047437A" w:rsidRDefault="00DC34EC" w:rsidP="007C0498">
            <w:pPr>
              <w:rPr>
                <w:sz w:val="20"/>
                <w:szCs w:val="20"/>
                <w:lang w:val="en-US"/>
              </w:rPr>
            </w:pPr>
            <w:r>
              <w:rPr>
                <w:sz w:val="20"/>
                <w:szCs w:val="20"/>
                <w:lang w:val="en-US"/>
              </w:rPr>
              <w:t>39720,9</w:t>
            </w:r>
          </w:p>
        </w:tc>
      </w:tr>
    </w:tbl>
    <w:p w:rsidR="006E7238" w:rsidRPr="00E55267" w:rsidRDefault="003838CA" w:rsidP="00C60A62">
      <w:pPr>
        <w:overflowPunct w:val="0"/>
        <w:autoSpaceDE w:val="0"/>
        <w:autoSpaceDN w:val="0"/>
        <w:adjustRightInd w:val="0"/>
        <w:spacing w:line="360" w:lineRule="auto"/>
        <w:ind w:right="-83" w:firstLine="720"/>
        <w:jc w:val="center"/>
        <w:textAlignment w:val="baseline"/>
        <w:rPr>
          <w:sz w:val="28"/>
          <w:szCs w:val="28"/>
        </w:rPr>
      </w:pPr>
      <w:r w:rsidRPr="00E55267">
        <w:rPr>
          <w:sz w:val="28"/>
          <w:szCs w:val="28"/>
        </w:rPr>
        <w:br w:type="page"/>
      </w:r>
      <w:r w:rsidR="002F5E66" w:rsidRPr="00E55267">
        <w:rPr>
          <w:sz w:val="28"/>
          <w:szCs w:val="28"/>
        </w:rPr>
        <w:t>Список использованной литературы</w:t>
      </w:r>
    </w:p>
    <w:p w:rsidR="00D03E83" w:rsidRPr="00E55267" w:rsidRDefault="00D03E83" w:rsidP="00E55267">
      <w:pPr>
        <w:overflowPunct w:val="0"/>
        <w:autoSpaceDE w:val="0"/>
        <w:autoSpaceDN w:val="0"/>
        <w:adjustRightInd w:val="0"/>
        <w:spacing w:line="360" w:lineRule="auto"/>
        <w:ind w:right="-83" w:firstLine="720"/>
        <w:jc w:val="both"/>
        <w:textAlignment w:val="baseline"/>
        <w:rPr>
          <w:sz w:val="28"/>
          <w:szCs w:val="28"/>
        </w:rPr>
      </w:pPr>
    </w:p>
    <w:p w:rsidR="00D03E83" w:rsidRPr="00E55267" w:rsidRDefault="00D03E83" w:rsidP="00E55267">
      <w:pPr>
        <w:numPr>
          <w:ilvl w:val="0"/>
          <w:numId w:val="18"/>
        </w:numPr>
        <w:tabs>
          <w:tab w:val="clear" w:pos="720"/>
          <w:tab w:val="num" w:pos="-180"/>
        </w:tabs>
        <w:spacing w:line="360" w:lineRule="auto"/>
        <w:ind w:left="0" w:right="-83" w:firstLine="720"/>
        <w:jc w:val="both"/>
        <w:rPr>
          <w:sz w:val="28"/>
          <w:szCs w:val="28"/>
        </w:rPr>
      </w:pPr>
      <w:r w:rsidRPr="00E55267">
        <w:rPr>
          <w:sz w:val="28"/>
          <w:szCs w:val="28"/>
        </w:rPr>
        <w:t>Концепция бухгалтерского учета в рыночной экономике России. Одобрена Методологическим совет</w:t>
      </w:r>
      <w:r w:rsidR="00D424BE" w:rsidRPr="00E55267">
        <w:rPr>
          <w:sz w:val="28"/>
          <w:szCs w:val="28"/>
        </w:rPr>
        <w:t>ом</w:t>
      </w:r>
      <w:r w:rsidRPr="00E55267">
        <w:rPr>
          <w:sz w:val="28"/>
          <w:szCs w:val="28"/>
        </w:rPr>
        <w:t xml:space="preserve"> по бухгалтерскому учету при Министерстве финансов РФ и Президентским советом Института профессиональных бухгалтеров 19 декабря </w:t>
      </w:r>
      <w:smartTag w:uri="urn:schemas-microsoft-com:office:smarttags" w:element="metricconverter">
        <w:smartTagPr>
          <w:attr w:name="ProductID" w:val="1997 г"/>
        </w:smartTagPr>
        <w:r w:rsidRPr="00E55267">
          <w:rPr>
            <w:sz w:val="28"/>
            <w:szCs w:val="28"/>
          </w:rPr>
          <w:t>1997 г</w:t>
        </w:r>
      </w:smartTag>
      <w:r w:rsidRPr="00E55267">
        <w:rPr>
          <w:sz w:val="28"/>
          <w:szCs w:val="28"/>
        </w:rPr>
        <w:t>. // Финансовая газета ЭКСПО</w:t>
      </w:r>
      <w:r w:rsidR="000B3676" w:rsidRPr="00E55267">
        <w:rPr>
          <w:sz w:val="28"/>
          <w:szCs w:val="28"/>
        </w:rPr>
        <w:t>,</w:t>
      </w:r>
      <w:r w:rsidRPr="00E55267">
        <w:rPr>
          <w:sz w:val="28"/>
          <w:szCs w:val="28"/>
        </w:rPr>
        <w:t xml:space="preserve"> 1998</w:t>
      </w:r>
      <w:r w:rsidR="000B3676" w:rsidRPr="00E55267">
        <w:rPr>
          <w:sz w:val="28"/>
          <w:szCs w:val="28"/>
        </w:rPr>
        <w:t>,</w:t>
      </w:r>
      <w:r w:rsidRPr="00E55267">
        <w:rPr>
          <w:sz w:val="28"/>
          <w:szCs w:val="28"/>
        </w:rPr>
        <w:t xml:space="preserve"> № 3</w:t>
      </w:r>
      <w:r w:rsidR="000B3676" w:rsidRPr="00E55267">
        <w:rPr>
          <w:sz w:val="28"/>
          <w:szCs w:val="28"/>
        </w:rPr>
        <w:t>.</w:t>
      </w:r>
    </w:p>
    <w:p w:rsidR="00D03E83" w:rsidRPr="00E55267" w:rsidRDefault="00D03E83" w:rsidP="00E55267">
      <w:pPr>
        <w:numPr>
          <w:ilvl w:val="0"/>
          <w:numId w:val="18"/>
        </w:numPr>
        <w:tabs>
          <w:tab w:val="clear" w:pos="720"/>
          <w:tab w:val="num" w:pos="-180"/>
        </w:tabs>
        <w:spacing w:line="360" w:lineRule="auto"/>
        <w:ind w:left="0" w:right="-83" w:firstLine="720"/>
        <w:jc w:val="both"/>
        <w:rPr>
          <w:sz w:val="28"/>
          <w:szCs w:val="28"/>
        </w:rPr>
      </w:pPr>
      <w:r w:rsidRPr="00E55267">
        <w:rPr>
          <w:sz w:val="28"/>
          <w:szCs w:val="28"/>
        </w:rPr>
        <w:t>Вахрушина М.А. Бу</w:t>
      </w:r>
      <w:r w:rsidR="000B3676" w:rsidRPr="00E55267">
        <w:rPr>
          <w:sz w:val="28"/>
          <w:szCs w:val="28"/>
        </w:rPr>
        <w:t>хгалтерский управленческий учет:</w:t>
      </w:r>
      <w:r w:rsidRPr="00E55267">
        <w:rPr>
          <w:sz w:val="28"/>
          <w:szCs w:val="28"/>
        </w:rPr>
        <w:t xml:space="preserve"> Уче</w:t>
      </w:r>
      <w:r w:rsidR="000B3676" w:rsidRPr="00E55267">
        <w:rPr>
          <w:sz w:val="28"/>
          <w:szCs w:val="28"/>
        </w:rPr>
        <w:t>бник для вузов. 2-е изд., доп. и</w:t>
      </w:r>
      <w:r w:rsidR="003B5F14" w:rsidRPr="00E55267">
        <w:rPr>
          <w:sz w:val="28"/>
          <w:szCs w:val="28"/>
        </w:rPr>
        <w:t xml:space="preserve"> перераб. – М.: ИКФ Омега-</w:t>
      </w:r>
      <w:r w:rsidRPr="00E55267">
        <w:rPr>
          <w:sz w:val="28"/>
          <w:szCs w:val="28"/>
        </w:rPr>
        <w:t xml:space="preserve">Л, Высш. </w:t>
      </w:r>
      <w:r w:rsidR="000B3676" w:rsidRPr="00E55267">
        <w:rPr>
          <w:sz w:val="28"/>
          <w:szCs w:val="28"/>
        </w:rPr>
        <w:t>ш</w:t>
      </w:r>
      <w:r w:rsidRPr="00E55267">
        <w:rPr>
          <w:sz w:val="28"/>
          <w:szCs w:val="28"/>
        </w:rPr>
        <w:t>кола, 2002</w:t>
      </w:r>
      <w:r w:rsidR="000B3676" w:rsidRPr="00E55267">
        <w:rPr>
          <w:sz w:val="28"/>
          <w:szCs w:val="28"/>
        </w:rPr>
        <w:t>.</w:t>
      </w:r>
      <w:r w:rsidR="003B5F14" w:rsidRPr="00E55267">
        <w:rPr>
          <w:sz w:val="28"/>
          <w:szCs w:val="28"/>
        </w:rPr>
        <w:t xml:space="preserve"> – 528 с.</w:t>
      </w:r>
    </w:p>
    <w:p w:rsidR="00D424BE" w:rsidRPr="00E55267" w:rsidRDefault="00D424BE" w:rsidP="00E55267">
      <w:pPr>
        <w:numPr>
          <w:ilvl w:val="0"/>
          <w:numId w:val="18"/>
        </w:numPr>
        <w:tabs>
          <w:tab w:val="clear" w:pos="720"/>
          <w:tab w:val="num" w:pos="-180"/>
        </w:tabs>
        <w:spacing w:line="360" w:lineRule="auto"/>
        <w:ind w:left="0" w:right="-83" w:firstLine="720"/>
        <w:jc w:val="both"/>
        <w:rPr>
          <w:sz w:val="28"/>
          <w:szCs w:val="28"/>
        </w:rPr>
      </w:pPr>
      <w:r w:rsidRPr="00E55267">
        <w:rPr>
          <w:sz w:val="28"/>
          <w:szCs w:val="28"/>
        </w:rPr>
        <w:t>Ивашкевич В.Б. Бухгалтерский управленческий учёт: Учебник для    вузов. – М.: Юристъ, 2003. – 618 с.</w:t>
      </w:r>
    </w:p>
    <w:p w:rsidR="00D424BE" w:rsidRPr="00E55267" w:rsidRDefault="00D424BE" w:rsidP="00E55267">
      <w:pPr>
        <w:numPr>
          <w:ilvl w:val="0"/>
          <w:numId w:val="18"/>
        </w:numPr>
        <w:tabs>
          <w:tab w:val="clear" w:pos="720"/>
          <w:tab w:val="num" w:pos="-180"/>
        </w:tabs>
        <w:spacing w:line="360" w:lineRule="auto"/>
        <w:ind w:left="0" w:right="-83" w:firstLine="720"/>
        <w:jc w:val="both"/>
        <w:rPr>
          <w:sz w:val="28"/>
          <w:szCs w:val="28"/>
        </w:rPr>
      </w:pPr>
      <w:r w:rsidRPr="00E55267">
        <w:rPr>
          <w:sz w:val="28"/>
          <w:szCs w:val="28"/>
        </w:rPr>
        <w:t>Карпова Т.П. Основы управленческого учёта: Учеб. Пособие. – М.: ИНФРА-М, 1997. – 392 с.</w:t>
      </w:r>
    </w:p>
    <w:p w:rsidR="000B3676" w:rsidRPr="00E55267" w:rsidRDefault="000B3676" w:rsidP="00E55267">
      <w:pPr>
        <w:numPr>
          <w:ilvl w:val="0"/>
          <w:numId w:val="18"/>
        </w:numPr>
        <w:tabs>
          <w:tab w:val="clear" w:pos="720"/>
          <w:tab w:val="num" w:pos="-180"/>
        </w:tabs>
        <w:spacing w:line="360" w:lineRule="auto"/>
        <w:ind w:left="0" w:right="-83" w:firstLine="720"/>
        <w:jc w:val="both"/>
        <w:rPr>
          <w:sz w:val="28"/>
          <w:szCs w:val="28"/>
        </w:rPr>
      </w:pPr>
      <w:r w:rsidRPr="00E55267">
        <w:rPr>
          <w:sz w:val="28"/>
          <w:szCs w:val="28"/>
        </w:rPr>
        <w:t>Карпова Т.П. Управленческий учёт: Учебник для вузов</w:t>
      </w:r>
      <w:r w:rsidR="00D424BE" w:rsidRPr="00E55267">
        <w:rPr>
          <w:sz w:val="28"/>
          <w:szCs w:val="28"/>
        </w:rPr>
        <w:t xml:space="preserve"> по экон. спец</w:t>
      </w:r>
      <w:r w:rsidRPr="00E55267">
        <w:rPr>
          <w:sz w:val="28"/>
          <w:szCs w:val="28"/>
        </w:rPr>
        <w:t>. – М.: Аудит, ЮНИТИ,</w:t>
      </w:r>
      <w:r w:rsidR="00D424BE" w:rsidRPr="00E55267">
        <w:rPr>
          <w:sz w:val="28"/>
          <w:szCs w:val="28"/>
        </w:rPr>
        <w:t xml:space="preserve"> 2000</w:t>
      </w:r>
      <w:r w:rsidRPr="00E55267">
        <w:rPr>
          <w:sz w:val="28"/>
          <w:szCs w:val="28"/>
        </w:rPr>
        <w:t>. – 350 с.</w:t>
      </w:r>
    </w:p>
    <w:p w:rsidR="000B3676" w:rsidRPr="00E55267" w:rsidRDefault="000B3676" w:rsidP="00E55267">
      <w:pPr>
        <w:numPr>
          <w:ilvl w:val="0"/>
          <w:numId w:val="18"/>
        </w:numPr>
        <w:tabs>
          <w:tab w:val="clear" w:pos="720"/>
          <w:tab w:val="num" w:pos="-180"/>
        </w:tabs>
        <w:spacing w:line="360" w:lineRule="auto"/>
        <w:ind w:left="0" w:right="-83" w:firstLine="720"/>
        <w:jc w:val="both"/>
        <w:rPr>
          <w:sz w:val="28"/>
          <w:szCs w:val="28"/>
        </w:rPr>
      </w:pPr>
      <w:r w:rsidRPr="00E55267">
        <w:rPr>
          <w:sz w:val="28"/>
          <w:szCs w:val="28"/>
        </w:rPr>
        <w:t>Керимов В.Э. Управленческий учёт: Учебник. – 2-е изд., изм. и доп. – М.: Издательско-торговая корпорация «Дашков и К», 2003. – 416 с.</w:t>
      </w:r>
    </w:p>
    <w:p w:rsidR="002F2131" w:rsidRPr="00E55267" w:rsidRDefault="002F2131" w:rsidP="00E55267">
      <w:pPr>
        <w:numPr>
          <w:ilvl w:val="0"/>
          <w:numId w:val="18"/>
        </w:numPr>
        <w:tabs>
          <w:tab w:val="clear" w:pos="720"/>
          <w:tab w:val="num" w:pos="-180"/>
        </w:tabs>
        <w:spacing w:line="360" w:lineRule="auto"/>
        <w:ind w:left="0" w:right="-83" w:firstLine="720"/>
        <w:jc w:val="both"/>
        <w:rPr>
          <w:sz w:val="28"/>
          <w:szCs w:val="28"/>
        </w:rPr>
      </w:pPr>
      <w:r w:rsidRPr="00E55267">
        <w:rPr>
          <w:sz w:val="28"/>
          <w:szCs w:val="28"/>
        </w:rPr>
        <w:t>Риполь-Сарагоси Ф.Б. Комментарий к составу затрат. Анализ и оценка фин. Результата: Учеб.-практ. пособие – М.: Приор, 2000. – 223 с.</w:t>
      </w:r>
    </w:p>
    <w:p w:rsidR="002F2131" w:rsidRPr="00E55267" w:rsidRDefault="002F2131" w:rsidP="00E55267">
      <w:pPr>
        <w:numPr>
          <w:ilvl w:val="0"/>
          <w:numId w:val="18"/>
        </w:numPr>
        <w:tabs>
          <w:tab w:val="clear" w:pos="720"/>
          <w:tab w:val="num" w:pos="-180"/>
        </w:tabs>
        <w:spacing w:line="360" w:lineRule="auto"/>
        <w:ind w:left="0" w:right="-83" w:firstLine="720"/>
        <w:jc w:val="both"/>
        <w:rPr>
          <w:sz w:val="28"/>
          <w:szCs w:val="28"/>
        </w:rPr>
      </w:pPr>
      <w:r w:rsidRPr="00E55267">
        <w:rPr>
          <w:sz w:val="28"/>
          <w:szCs w:val="28"/>
        </w:rPr>
        <w:t>Янковский К.П. Управленческий учёт: Учеб. Пособие / Янковский К.П., Мухарь И.Ф. – С.-Пб.: Питер, 2001. – 125 с.</w:t>
      </w:r>
    </w:p>
    <w:p w:rsidR="002624E9" w:rsidRDefault="000B3676" w:rsidP="00A62A7D">
      <w:pPr>
        <w:numPr>
          <w:ilvl w:val="0"/>
          <w:numId w:val="18"/>
        </w:numPr>
        <w:tabs>
          <w:tab w:val="clear" w:pos="720"/>
          <w:tab w:val="num" w:pos="-180"/>
        </w:tabs>
        <w:spacing w:line="360" w:lineRule="auto"/>
        <w:ind w:left="0" w:right="-83" w:firstLine="720"/>
        <w:jc w:val="both"/>
        <w:rPr>
          <w:sz w:val="28"/>
          <w:szCs w:val="28"/>
        </w:rPr>
      </w:pPr>
      <w:r w:rsidRPr="00E55267">
        <w:rPr>
          <w:sz w:val="28"/>
          <w:szCs w:val="28"/>
        </w:rPr>
        <w:t xml:space="preserve">Управленческий учет: Учеб. пособие </w:t>
      </w:r>
      <w:r w:rsidR="002F2131" w:rsidRPr="00E55267">
        <w:rPr>
          <w:sz w:val="28"/>
          <w:szCs w:val="28"/>
        </w:rPr>
        <w:t>для обуч. по экон. спец.</w:t>
      </w:r>
      <w:r w:rsidRPr="00E55267">
        <w:rPr>
          <w:sz w:val="28"/>
          <w:szCs w:val="28"/>
        </w:rPr>
        <w:t xml:space="preserve">/ Под </w:t>
      </w:r>
      <w:r w:rsidR="002F2131" w:rsidRPr="00E55267">
        <w:rPr>
          <w:sz w:val="28"/>
          <w:szCs w:val="28"/>
        </w:rPr>
        <w:t xml:space="preserve">       </w:t>
      </w:r>
      <w:r w:rsidRPr="00E55267">
        <w:rPr>
          <w:sz w:val="28"/>
          <w:szCs w:val="28"/>
        </w:rPr>
        <w:t xml:space="preserve">ред. Шеремета </w:t>
      </w:r>
      <w:r w:rsidR="002F2131" w:rsidRPr="00E55267">
        <w:rPr>
          <w:sz w:val="28"/>
          <w:szCs w:val="28"/>
        </w:rPr>
        <w:t xml:space="preserve">А.Д. -  </w:t>
      </w:r>
      <w:r w:rsidRPr="00E55267">
        <w:rPr>
          <w:sz w:val="28"/>
          <w:szCs w:val="28"/>
        </w:rPr>
        <w:t>М: ФБК</w:t>
      </w:r>
      <w:r w:rsidR="002F2131" w:rsidRPr="00E55267">
        <w:rPr>
          <w:sz w:val="28"/>
          <w:szCs w:val="28"/>
        </w:rPr>
        <w:t>-</w:t>
      </w:r>
      <w:r w:rsidRPr="00E55267">
        <w:rPr>
          <w:sz w:val="28"/>
          <w:szCs w:val="28"/>
        </w:rPr>
        <w:t>Пресс, 2002.</w:t>
      </w:r>
      <w:r w:rsidR="002F2131" w:rsidRPr="00E55267">
        <w:rPr>
          <w:sz w:val="28"/>
          <w:szCs w:val="28"/>
        </w:rPr>
        <w:t xml:space="preserve"> – 510 с.</w:t>
      </w:r>
    </w:p>
    <w:p w:rsidR="000623C3" w:rsidRDefault="000623C3" w:rsidP="000623C3">
      <w:pPr>
        <w:pStyle w:val="21"/>
        <w:numPr>
          <w:ilvl w:val="0"/>
          <w:numId w:val="18"/>
        </w:numPr>
      </w:pPr>
      <w:r>
        <w:t>Закон РФ «О бухгалтерском учете» от 23.07.1998 г., № 123;</w:t>
      </w:r>
    </w:p>
    <w:p w:rsidR="000623C3" w:rsidRDefault="000623C3" w:rsidP="000623C3">
      <w:pPr>
        <w:pStyle w:val="21"/>
        <w:numPr>
          <w:ilvl w:val="0"/>
          <w:numId w:val="18"/>
        </w:numPr>
      </w:pPr>
      <w:r>
        <w:t>Положение по бухгалтерскому учету «Учетная политика предприятия» (ПБУ 1/98 приказ МФ РФ от 30.12.1999 г., № 60н);</w:t>
      </w:r>
    </w:p>
    <w:p w:rsidR="000623C3" w:rsidRDefault="000623C3" w:rsidP="000623C3">
      <w:pPr>
        <w:pStyle w:val="21"/>
        <w:numPr>
          <w:ilvl w:val="0"/>
          <w:numId w:val="18"/>
        </w:numPr>
      </w:pPr>
      <w:r>
        <w:t>Положение по бухгалтерскому учету «Расходы организации» (ПБУ 10/99 приказ МФ РФ от 30.12.1999 г., № 33н в редакции 30.03.2001 г.);</w:t>
      </w:r>
    </w:p>
    <w:p w:rsidR="000623C3" w:rsidRDefault="000623C3" w:rsidP="000623C3">
      <w:pPr>
        <w:pStyle w:val="21"/>
        <w:numPr>
          <w:ilvl w:val="0"/>
          <w:numId w:val="18"/>
        </w:numPr>
      </w:pPr>
      <w:r>
        <w:t>План счетов бухгалтерского учета, утвержденный приказом МФ РФ, от 31.10.2000 г., № 94н;</w:t>
      </w:r>
    </w:p>
    <w:p w:rsidR="000623C3" w:rsidRDefault="000623C3" w:rsidP="000623C3">
      <w:pPr>
        <w:pStyle w:val="21"/>
        <w:numPr>
          <w:ilvl w:val="0"/>
          <w:numId w:val="18"/>
        </w:numPr>
      </w:pPr>
      <w:r>
        <w:t xml:space="preserve"> А.С. Бакаев. Комментарии к новому плану счетов бухгалтерского учета. М. – издательство «Информационное агентство «ИПБ-БИНФА»» </w:t>
      </w:r>
      <w:smartTag w:uri="urn:schemas-microsoft-com:office:smarttags" w:element="metricconverter">
        <w:smartTagPr>
          <w:attr w:name="ProductID" w:val="2002 г"/>
        </w:smartTagPr>
        <w:r>
          <w:t>2002 г</w:t>
        </w:r>
      </w:smartTag>
      <w:r>
        <w:t>.;</w:t>
      </w:r>
    </w:p>
    <w:p w:rsidR="000623C3" w:rsidRDefault="000623C3" w:rsidP="000623C3">
      <w:pPr>
        <w:pStyle w:val="21"/>
        <w:numPr>
          <w:ilvl w:val="0"/>
          <w:numId w:val="18"/>
        </w:numPr>
      </w:pPr>
      <w:r>
        <w:t xml:space="preserve">С.А. Бороненкова. Управленческий анализ. М. – издательство «Финансы и статистика» </w:t>
      </w:r>
      <w:smartTag w:uri="urn:schemas-microsoft-com:office:smarttags" w:element="metricconverter">
        <w:smartTagPr>
          <w:attr w:name="ProductID" w:val="2002 г"/>
        </w:smartTagPr>
        <w:r>
          <w:t>2002 г</w:t>
        </w:r>
      </w:smartTag>
      <w:r>
        <w:t xml:space="preserve">.; </w:t>
      </w:r>
    </w:p>
    <w:p w:rsidR="000623C3" w:rsidRDefault="000623C3" w:rsidP="000623C3">
      <w:pPr>
        <w:pStyle w:val="21"/>
        <w:numPr>
          <w:ilvl w:val="0"/>
          <w:numId w:val="18"/>
        </w:numPr>
      </w:pPr>
      <w:r>
        <w:t xml:space="preserve">М.А. Вахрушина. Бухгалтерский управленческий учет. М. – издательство ЗАО «Финстатинформ» </w:t>
      </w:r>
      <w:smartTag w:uri="urn:schemas-microsoft-com:office:smarttags" w:element="metricconverter">
        <w:smartTagPr>
          <w:attr w:name="ProductID" w:val="1999 г"/>
        </w:smartTagPr>
        <w:r>
          <w:t>1999 г</w:t>
        </w:r>
      </w:smartTag>
      <w:r>
        <w:t xml:space="preserve">.; </w:t>
      </w:r>
    </w:p>
    <w:p w:rsidR="000623C3" w:rsidRDefault="000623C3" w:rsidP="000623C3">
      <w:pPr>
        <w:pStyle w:val="21"/>
        <w:numPr>
          <w:ilvl w:val="0"/>
          <w:numId w:val="18"/>
        </w:numPr>
      </w:pPr>
      <w:r>
        <w:t>Н. Д. Врублевский. Построение системы счетов управленческого учета. Бухгалтерский учет.//2000, №17, с. 63-68;</w:t>
      </w:r>
    </w:p>
    <w:p w:rsidR="000623C3" w:rsidRDefault="000623C3" w:rsidP="000623C3">
      <w:pPr>
        <w:pStyle w:val="21"/>
        <w:numPr>
          <w:ilvl w:val="0"/>
          <w:numId w:val="18"/>
        </w:numPr>
      </w:pPr>
      <w:r>
        <w:t xml:space="preserve">И. Е. Глушков. Бухгалтерский учет на современном предприятии. М.-издательство «Кнорус-Экор-книга» </w:t>
      </w:r>
      <w:smartTag w:uri="urn:schemas-microsoft-com:office:smarttags" w:element="metricconverter">
        <w:smartTagPr>
          <w:attr w:name="ProductID" w:val="2002 г"/>
        </w:smartTagPr>
        <w:r>
          <w:t>2002 г</w:t>
        </w:r>
      </w:smartTag>
      <w:r>
        <w:t>.;</w:t>
      </w:r>
    </w:p>
    <w:p w:rsidR="000623C3" w:rsidRDefault="000623C3" w:rsidP="000623C3">
      <w:pPr>
        <w:pStyle w:val="21"/>
        <w:numPr>
          <w:ilvl w:val="0"/>
          <w:numId w:val="18"/>
        </w:numPr>
      </w:pPr>
      <w:r>
        <w:t xml:space="preserve">Т.П. Карпова. Основы управленческого учета. М.- издательство «Инфра-М» </w:t>
      </w:r>
      <w:smartTag w:uri="urn:schemas-microsoft-com:office:smarttags" w:element="metricconverter">
        <w:smartTagPr>
          <w:attr w:name="ProductID" w:val="1997 г"/>
        </w:smartTagPr>
        <w:r>
          <w:t>1997 г</w:t>
        </w:r>
      </w:smartTag>
      <w:r>
        <w:t xml:space="preserve">.; </w:t>
      </w:r>
    </w:p>
    <w:p w:rsidR="000623C3" w:rsidRDefault="000623C3" w:rsidP="000623C3">
      <w:pPr>
        <w:pStyle w:val="21"/>
        <w:numPr>
          <w:ilvl w:val="0"/>
          <w:numId w:val="18"/>
        </w:numPr>
      </w:pPr>
      <w:r>
        <w:t>М. З. Пизенгольц. О содержании управленческого учета. Бухгалтерский учет.//2000, №19, с. 60-66</w:t>
      </w:r>
    </w:p>
    <w:p w:rsidR="000623C3" w:rsidRDefault="000623C3" w:rsidP="000623C3">
      <w:pPr>
        <w:pStyle w:val="21"/>
        <w:numPr>
          <w:ilvl w:val="0"/>
          <w:numId w:val="18"/>
        </w:numPr>
      </w:pPr>
      <w:r>
        <w:t xml:space="preserve">А.Д. Шеремет. Управленческий учет. М.- издательство «ИД ФБК Пресс» </w:t>
      </w:r>
      <w:smartTag w:uri="urn:schemas-microsoft-com:office:smarttags" w:element="metricconverter">
        <w:smartTagPr>
          <w:attr w:name="ProductID" w:val="2000 г"/>
        </w:smartTagPr>
        <w:r>
          <w:t>2000 г</w:t>
        </w:r>
      </w:smartTag>
      <w:r>
        <w:t xml:space="preserve">.; </w:t>
      </w:r>
    </w:p>
    <w:p w:rsidR="000623C3" w:rsidRDefault="008F40F3" w:rsidP="00A62A7D">
      <w:pPr>
        <w:numPr>
          <w:ilvl w:val="0"/>
          <w:numId w:val="18"/>
        </w:numPr>
        <w:tabs>
          <w:tab w:val="clear" w:pos="720"/>
          <w:tab w:val="num" w:pos="-180"/>
        </w:tabs>
        <w:spacing w:line="360" w:lineRule="auto"/>
        <w:ind w:left="0" w:right="-83" w:firstLine="720"/>
        <w:jc w:val="both"/>
        <w:rPr>
          <w:sz w:val="28"/>
          <w:szCs w:val="28"/>
        </w:rPr>
      </w:pPr>
      <w:r>
        <w:rPr>
          <w:sz w:val="28"/>
          <w:szCs w:val="28"/>
        </w:rPr>
        <w:t>Шустрова Н.Ш. Учет затрат на логистику// Бухгалтерский учет. – 2008. - № 1. – С. 18.</w:t>
      </w:r>
    </w:p>
    <w:p w:rsidR="008F40F3" w:rsidRDefault="008F40F3" w:rsidP="00A62A7D">
      <w:pPr>
        <w:numPr>
          <w:ilvl w:val="0"/>
          <w:numId w:val="18"/>
        </w:numPr>
        <w:tabs>
          <w:tab w:val="clear" w:pos="720"/>
          <w:tab w:val="num" w:pos="-180"/>
        </w:tabs>
        <w:spacing w:line="360" w:lineRule="auto"/>
        <w:ind w:left="0" w:right="-83" w:firstLine="720"/>
        <w:jc w:val="both"/>
        <w:rPr>
          <w:sz w:val="28"/>
          <w:szCs w:val="28"/>
        </w:rPr>
      </w:pPr>
      <w:r>
        <w:rPr>
          <w:sz w:val="28"/>
          <w:szCs w:val="28"/>
        </w:rPr>
        <w:t>Раметов Ф.Х. Моделирование затрат и результатов по центрам ответственности// Бухгалтерский учет. – 2008. - № 3. – С. 68</w:t>
      </w:r>
    </w:p>
    <w:p w:rsidR="008F40F3" w:rsidRPr="00E55267" w:rsidRDefault="008F40F3" w:rsidP="00A62A7D">
      <w:pPr>
        <w:numPr>
          <w:ilvl w:val="0"/>
          <w:numId w:val="18"/>
        </w:numPr>
        <w:tabs>
          <w:tab w:val="clear" w:pos="720"/>
          <w:tab w:val="num" w:pos="-180"/>
        </w:tabs>
        <w:spacing w:line="360" w:lineRule="auto"/>
        <w:ind w:left="0" w:right="-83" w:firstLine="720"/>
        <w:jc w:val="both"/>
        <w:rPr>
          <w:sz w:val="28"/>
          <w:szCs w:val="28"/>
        </w:rPr>
      </w:pPr>
      <w:r>
        <w:rPr>
          <w:sz w:val="28"/>
          <w:szCs w:val="28"/>
        </w:rPr>
        <w:t xml:space="preserve">Сухарева М.В. Учет затрат на геофизическом исследовании// Бухгалтерский учет. – 2008. - № 2. – </w:t>
      </w:r>
      <w:r>
        <w:rPr>
          <w:sz w:val="28"/>
          <w:szCs w:val="28"/>
          <w:lang w:val="en-US"/>
        </w:rPr>
        <w:t>C</w:t>
      </w:r>
      <w:r>
        <w:rPr>
          <w:sz w:val="28"/>
          <w:szCs w:val="28"/>
        </w:rPr>
        <w:t>. 73</w:t>
      </w:r>
      <w:bookmarkStart w:id="2" w:name="_GoBack"/>
      <w:bookmarkEnd w:id="2"/>
    </w:p>
    <w:sectPr w:rsidR="008F40F3" w:rsidRPr="00E55267" w:rsidSect="00A62A7D">
      <w:headerReference w:type="even" r:id="rId13"/>
      <w:footerReference w:type="even" r:id="rId14"/>
      <w:footerReference w:type="default" r:id="rId15"/>
      <w:pgSz w:w="11906" w:h="16838"/>
      <w:pgMar w:top="1134" w:right="851"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A78" w:rsidRDefault="00611A78">
      <w:r>
        <w:separator/>
      </w:r>
    </w:p>
  </w:endnote>
  <w:endnote w:type="continuationSeparator" w:id="0">
    <w:p w:rsidR="00611A78" w:rsidRDefault="006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A4" w:rsidRDefault="00E949A4" w:rsidP="00A84F4B">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49A4" w:rsidRDefault="00E949A4" w:rsidP="00422AA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A4" w:rsidRDefault="00E949A4" w:rsidP="00A84F4B">
    <w:pPr>
      <w:pStyle w:val="a9"/>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B5868">
      <w:rPr>
        <w:rStyle w:val="a5"/>
        <w:noProof/>
      </w:rPr>
      <w:t>3</w:t>
    </w:r>
    <w:r>
      <w:rPr>
        <w:rStyle w:val="a5"/>
      </w:rPr>
      <w:fldChar w:fldCharType="end"/>
    </w:r>
  </w:p>
  <w:p w:rsidR="00E949A4" w:rsidRDefault="00E949A4" w:rsidP="00422AA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A78" w:rsidRDefault="00611A78">
      <w:r>
        <w:separator/>
      </w:r>
    </w:p>
  </w:footnote>
  <w:footnote w:type="continuationSeparator" w:id="0">
    <w:p w:rsidR="00611A78" w:rsidRDefault="00611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A4" w:rsidRDefault="00E949A4" w:rsidP="00E605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49A4" w:rsidRDefault="00E949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C6C3C"/>
    <w:multiLevelType w:val="hybridMultilevel"/>
    <w:tmpl w:val="B590F7CA"/>
    <w:lvl w:ilvl="0" w:tplc="65CA59CE">
      <w:start w:val="1"/>
      <w:numFmt w:val="decimal"/>
      <w:lvlText w:val="%1."/>
      <w:lvlJc w:val="left"/>
      <w:pPr>
        <w:tabs>
          <w:tab w:val="num" w:pos="1395"/>
        </w:tabs>
        <w:ind w:left="1395" w:hanging="85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3E57BD8"/>
    <w:multiLevelType w:val="hybridMultilevel"/>
    <w:tmpl w:val="04FED250"/>
    <w:lvl w:ilvl="0" w:tplc="9A5414D2">
      <w:start w:val="1"/>
      <w:numFmt w:val="decimal"/>
      <w:lvlText w:val="%1."/>
      <w:lvlJc w:val="left"/>
      <w:pPr>
        <w:tabs>
          <w:tab w:val="num" w:pos="720"/>
        </w:tabs>
        <w:ind w:left="720" w:hanging="360"/>
      </w:pPr>
      <w:rPr>
        <w:rFonts w:hint="default"/>
      </w:rPr>
    </w:lvl>
    <w:lvl w:ilvl="1" w:tplc="5F4431EC">
      <w:start w:val="3"/>
      <w:numFmt w:val="bullet"/>
      <w:lvlText w:val=""/>
      <w:lvlJc w:val="left"/>
      <w:pPr>
        <w:tabs>
          <w:tab w:val="num" w:pos="2160"/>
        </w:tabs>
        <w:ind w:left="2160" w:hanging="108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D93F96"/>
    <w:multiLevelType w:val="singleLevel"/>
    <w:tmpl w:val="4FE44AFA"/>
    <w:lvl w:ilvl="0">
      <w:numFmt w:val="bullet"/>
      <w:lvlText w:val="-"/>
      <w:lvlJc w:val="left"/>
      <w:pPr>
        <w:tabs>
          <w:tab w:val="num" w:pos="360"/>
        </w:tabs>
        <w:ind w:left="360" w:hanging="360"/>
      </w:pPr>
      <w:rPr>
        <w:rFonts w:hint="default"/>
      </w:rPr>
    </w:lvl>
  </w:abstractNum>
  <w:abstractNum w:abstractNumId="3">
    <w:nsid w:val="17C46412"/>
    <w:multiLevelType w:val="hybridMultilevel"/>
    <w:tmpl w:val="E50EFF10"/>
    <w:lvl w:ilvl="0" w:tplc="73283F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B5F37AE"/>
    <w:multiLevelType w:val="singleLevel"/>
    <w:tmpl w:val="B9CA2B7C"/>
    <w:lvl w:ilvl="0">
      <w:start w:val="1"/>
      <w:numFmt w:val="decimal"/>
      <w:lvlText w:val="%1."/>
      <w:lvlJc w:val="left"/>
      <w:pPr>
        <w:tabs>
          <w:tab w:val="num" w:pos="1080"/>
        </w:tabs>
        <w:ind w:left="1080" w:hanging="360"/>
      </w:pPr>
      <w:rPr>
        <w:rFonts w:hint="default"/>
      </w:rPr>
    </w:lvl>
  </w:abstractNum>
  <w:abstractNum w:abstractNumId="5">
    <w:nsid w:val="20DF5405"/>
    <w:multiLevelType w:val="hybridMultilevel"/>
    <w:tmpl w:val="EFBA7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3C57D9D"/>
    <w:multiLevelType w:val="hybridMultilevel"/>
    <w:tmpl w:val="9E1E56B8"/>
    <w:lvl w:ilvl="0" w:tplc="348434DE">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80E2634"/>
    <w:multiLevelType w:val="hybridMultilevel"/>
    <w:tmpl w:val="CF489518"/>
    <w:lvl w:ilvl="0" w:tplc="DB284BB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3CB664FC"/>
    <w:multiLevelType w:val="hybridMultilevel"/>
    <w:tmpl w:val="0956AD8C"/>
    <w:lvl w:ilvl="0" w:tplc="F42603D2">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55C159D"/>
    <w:multiLevelType w:val="hybridMultilevel"/>
    <w:tmpl w:val="9E362D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AA4B90"/>
    <w:multiLevelType w:val="hybridMultilevel"/>
    <w:tmpl w:val="283AB5B8"/>
    <w:lvl w:ilvl="0" w:tplc="5F4431EC">
      <w:start w:val="3"/>
      <w:numFmt w:val="bullet"/>
      <w:lvlText w:val=""/>
      <w:lvlJc w:val="left"/>
      <w:pPr>
        <w:tabs>
          <w:tab w:val="num" w:pos="2498"/>
        </w:tabs>
        <w:ind w:left="2498" w:hanging="1080"/>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F71665D"/>
    <w:multiLevelType w:val="hybridMultilevel"/>
    <w:tmpl w:val="BE1A69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6734A3"/>
    <w:multiLevelType w:val="hybridMultilevel"/>
    <w:tmpl w:val="3CFE5E7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318650A"/>
    <w:multiLevelType w:val="hybridMultilevel"/>
    <w:tmpl w:val="ED36D602"/>
    <w:lvl w:ilvl="0" w:tplc="3324636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48471A4"/>
    <w:multiLevelType w:val="hybridMultilevel"/>
    <w:tmpl w:val="87207904"/>
    <w:lvl w:ilvl="0" w:tplc="909AD1E2">
      <w:start w:val="2"/>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65E54224"/>
    <w:multiLevelType w:val="hybridMultilevel"/>
    <w:tmpl w:val="6D4EA67C"/>
    <w:lvl w:ilvl="0" w:tplc="56D0E388">
      <w:start w:val="1"/>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6E1197B"/>
    <w:multiLevelType w:val="hybridMultilevel"/>
    <w:tmpl w:val="48BEF078"/>
    <w:lvl w:ilvl="0" w:tplc="BFA84AB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925032B"/>
    <w:multiLevelType w:val="hybridMultilevel"/>
    <w:tmpl w:val="17BCE498"/>
    <w:lvl w:ilvl="0" w:tplc="103C400A">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A4E6FD5"/>
    <w:multiLevelType w:val="hybridMultilevel"/>
    <w:tmpl w:val="3CF60A0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70E60462"/>
    <w:multiLevelType w:val="hybridMultilevel"/>
    <w:tmpl w:val="1A42D086"/>
    <w:lvl w:ilvl="0" w:tplc="C8CA828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737935EB"/>
    <w:multiLevelType w:val="hybridMultilevel"/>
    <w:tmpl w:val="E7A8C5C6"/>
    <w:lvl w:ilvl="0" w:tplc="B098264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747E6105"/>
    <w:multiLevelType w:val="hybridMultilevel"/>
    <w:tmpl w:val="B30C451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 w:numId="2">
    <w:abstractNumId w:val="17"/>
  </w:num>
  <w:num w:numId="3">
    <w:abstractNumId w:val="15"/>
  </w:num>
  <w:num w:numId="4">
    <w:abstractNumId w:val="8"/>
  </w:num>
  <w:num w:numId="5">
    <w:abstractNumId w:val="1"/>
  </w:num>
  <w:num w:numId="6">
    <w:abstractNumId w:val="10"/>
  </w:num>
  <w:num w:numId="7">
    <w:abstractNumId w:val="12"/>
  </w:num>
  <w:num w:numId="8">
    <w:abstractNumId w:val="5"/>
  </w:num>
  <w:num w:numId="9">
    <w:abstractNumId w:val="14"/>
  </w:num>
  <w:num w:numId="10">
    <w:abstractNumId w:val="6"/>
  </w:num>
  <w:num w:numId="11">
    <w:abstractNumId w:val="13"/>
  </w:num>
  <w:num w:numId="12">
    <w:abstractNumId w:val="20"/>
  </w:num>
  <w:num w:numId="13">
    <w:abstractNumId w:val="19"/>
  </w:num>
  <w:num w:numId="14">
    <w:abstractNumId w:val="3"/>
  </w:num>
  <w:num w:numId="15">
    <w:abstractNumId w:val="7"/>
  </w:num>
  <w:num w:numId="16">
    <w:abstractNumId w:val="16"/>
  </w:num>
  <w:num w:numId="17">
    <w:abstractNumId w:val="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973"/>
    <w:rsid w:val="00004DCB"/>
    <w:rsid w:val="00043685"/>
    <w:rsid w:val="000623C3"/>
    <w:rsid w:val="00065EE1"/>
    <w:rsid w:val="00077A2E"/>
    <w:rsid w:val="00084017"/>
    <w:rsid w:val="000A09DD"/>
    <w:rsid w:val="000A5DB5"/>
    <w:rsid w:val="000B3676"/>
    <w:rsid w:val="000E2F51"/>
    <w:rsid w:val="000F5E75"/>
    <w:rsid w:val="001001E8"/>
    <w:rsid w:val="00106BAD"/>
    <w:rsid w:val="00125492"/>
    <w:rsid w:val="001308B8"/>
    <w:rsid w:val="001349B4"/>
    <w:rsid w:val="00152002"/>
    <w:rsid w:val="00174B5E"/>
    <w:rsid w:val="00176447"/>
    <w:rsid w:val="001946D7"/>
    <w:rsid w:val="001A1241"/>
    <w:rsid w:val="001A4F26"/>
    <w:rsid w:val="001A55EB"/>
    <w:rsid w:val="001A7E16"/>
    <w:rsid w:val="001B2B64"/>
    <w:rsid w:val="001C1ADA"/>
    <w:rsid w:val="001C3DC4"/>
    <w:rsid w:val="001C556C"/>
    <w:rsid w:val="001E47C6"/>
    <w:rsid w:val="001F0EA4"/>
    <w:rsid w:val="001F56CC"/>
    <w:rsid w:val="00205828"/>
    <w:rsid w:val="00214D2C"/>
    <w:rsid w:val="00234ACC"/>
    <w:rsid w:val="002551A8"/>
    <w:rsid w:val="002624E9"/>
    <w:rsid w:val="0026395C"/>
    <w:rsid w:val="0028137F"/>
    <w:rsid w:val="002919D7"/>
    <w:rsid w:val="002A3ABA"/>
    <w:rsid w:val="002E5973"/>
    <w:rsid w:val="002F2131"/>
    <w:rsid w:val="002F5E66"/>
    <w:rsid w:val="00302253"/>
    <w:rsid w:val="00305C24"/>
    <w:rsid w:val="003232E8"/>
    <w:rsid w:val="00343033"/>
    <w:rsid w:val="0034562D"/>
    <w:rsid w:val="00350DF9"/>
    <w:rsid w:val="00350EC0"/>
    <w:rsid w:val="0036248B"/>
    <w:rsid w:val="003754EE"/>
    <w:rsid w:val="003838CA"/>
    <w:rsid w:val="003B5F14"/>
    <w:rsid w:val="003C101B"/>
    <w:rsid w:val="003C2BE5"/>
    <w:rsid w:val="003E4DF2"/>
    <w:rsid w:val="003F5C26"/>
    <w:rsid w:val="00401DEE"/>
    <w:rsid w:val="0040744A"/>
    <w:rsid w:val="00411E79"/>
    <w:rsid w:val="00411EF2"/>
    <w:rsid w:val="0041474E"/>
    <w:rsid w:val="00422AA1"/>
    <w:rsid w:val="004255EF"/>
    <w:rsid w:val="00465032"/>
    <w:rsid w:val="004850B3"/>
    <w:rsid w:val="00491E56"/>
    <w:rsid w:val="004A0D31"/>
    <w:rsid w:val="004B2F71"/>
    <w:rsid w:val="004B4C77"/>
    <w:rsid w:val="004E1A28"/>
    <w:rsid w:val="00501A36"/>
    <w:rsid w:val="00517A87"/>
    <w:rsid w:val="00522210"/>
    <w:rsid w:val="0052223D"/>
    <w:rsid w:val="005540EC"/>
    <w:rsid w:val="00556125"/>
    <w:rsid w:val="00566363"/>
    <w:rsid w:val="00567899"/>
    <w:rsid w:val="005716CE"/>
    <w:rsid w:val="00587223"/>
    <w:rsid w:val="0059569F"/>
    <w:rsid w:val="005C3777"/>
    <w:rsid w:val="005C626A"/>
    <w:rsid w:val="005C7CBB"/>
    <w:rsid w:val="005D045B"/>
    <w:rsid w:val="005F2159"/>
    <w:rsid w:val="00605754"/>
    <w:rsid w:val="00606C63"/>
    <w:rsid w:val="00611A78"/>
    <w:rsid w:val="00613468"/>
    <w:rsid w:val="006470EE"/>
    <w:rsid w:val="00670B1C"/>
    <w:rsid w:val="00686B12"/>
    <w:rsid w:val="006958C2"/>
    <w:rsid w:val="006A0BEE"/>
    <w:rsid w:val="006A5C6F"/>
    <w:rsid w:val="006B20F0"/>
    <w:rsid w:val="006B7964"/>
    <w:rsid w:val="006C6ED9"/>
    <w:rsid w:val="006D7D27"/>
    <w:rsid w:val="006E6D7A"/>
    <w:rsid w:val="006E7238"/>
    <w:rsid w:val="006F1CC0"/>
    <w:rsid w:val="006F232A"/>
    <w:rsid w:val="00714118"/>
    <w:rsid w:val="00732D92"/>
    <w:rsid w:val="00742C29"/>
    <w:rsid w:val="0075365B"/>
    <w:rsid w:val="007638EA"/>
    <w:rsid w:val="00767DC2"/>
    <w:rsid w:val="00770EB9"/>
    <w:rsid w:val="007904AA"/>
    <w:rsid w:val="007B5382"/>
    <w:rsid w:val="007C0498"/>
    <w:rsid w:val="007F0A38"/>
    <w:rsid w:val="007F76A6"/>
    <w:rsid w:val="00813483"/>
    <w:rsid w:val="00814EFE"/>
    <w:rsid w:val="0083719F"/>
    <w:rsid w:val="008416A9"/>
    <w:rsid w:val="00841B05"/>
    <w:rsid w:val="00845ED1"/>
    <w:rsid w:val="00847671"/>
    <w:rsid w:val="00861246"/>
    <w:rsid w:val="00867F8A"/>
    <w:rsid w:val="0087013A"/>
    <w:rsid w:val="00875588"/>
    <w:rsid w:val="008A4BAE"/>
    <w:rsid w:val="008A55BD"/>
    <w:rsid w:val="008B7455"/>
    <w:rsid w:val="008C2B8D"/>
    <w:rsid w:val="008C488E"/>
    <w:rsid w:val="008C48EC"/>
    <w:rsid w:val="008D2142"/>
    <w:rsid w:val="008D2653"/>
    <w:rsid w:val="008E175F"/>
    <w:rsid w:val="008F0D39"/>
    <w:rsid w:val="008F14DB"/>
    <w:rsid w:val="008F2788"/>
    <w:rsid w:val="008F2A05"/>
    <w:rsid w:val="008F3349"/>
    <w:rsid w:val="008F40F3"/>
    <w:rsid w:val="008F5D8C"/>
    <w:rsid w:val="009211C7"/>
    <w:rsid w:val="0092189F"/>
    <w:rsid w:val="009309C7"/>
    <w:rsid w:val="0093188F"/>
    <w:rsid w:val="00960DC7"/>
    <w:rsid w:val="00961F82"/>
    <w:rsid w:val="00981338"/>
    <w:rsid w:val="00990EFA"/>
    <w:rsid w:val="009A27BA"/>
    <w:rsid w:val="009C58FD"/>
    <w:rsid w:val="009C6356"/>
    <w:rsid w:val="009E47E8"/>
    <w:rsid w:val="009E5B5E"/>
    <w:rsid w:val="009F7157"/>
    <w:rsid w:val="00A0144F"/>
    <w:rsid w:val="00A51E87"/>
    <w:rsid w:val="00A564A8"/>
    <w:rsid w:val="00A56ACA"/>
    <w:rsid w:val="00A61330"/>
    <w:rsid w:val="00A62A7D"/>
    <w:rsid w:val="00A75F62"/>
    <w:rsid w:val="00A77D6B"/>
    <w:rsid w:val="00A84F4B"/>
    <w:rsid w:val="00AA4FCA"/>
    <w:rsid w:val="00AA7C0C"/>
    <w:rsid w:val="00AB2123"/>
    <w:rsid w:val="00AB3C0E"/>
    <w:rsid w:val="00AC5B28"/>
    <w:rsid w:val="00AE53C8"/>
    <w:rsid w:val="00B02AF9"/>
    <w:rsid w:val="00B05E63"/>
    <w:rsid w:val="00B12878"/>
    <w:rsid w:val="00B13A77"/>
    <w:rsid w:val="00B60E3D"/>
    <w:rsid w:val="00B671C6"/>
    <w:rsid w:val="00B7299A"/>
    <w:rsid w:val="00B84D83"/>
    <w:rsid w:val="00B96F85"/>
    <w:rsid w:val="00BA2411"/>
    <w:rsid w:val="00BB5868"/>
    <w:rsid w:val="00BD02DA"/>
    <w:rsid w:val="00BD4D15"/>
    <w:rsid w:val="00BE2AEE"/>
    <w:rsid w:val="00BE7976"/>
    <w:rsid w:val="00BF3420"/>
    <w:rsid w:val="00BF559E"/>
    <w:rsid w:val="00C07037"/>
    <w:rsid w:val="00C07057"/>
    <w:rsid w:val="00C10B17"/>
    <w:rsid w:val="00C13466"/>
    <w:rsid w:val="00C21E2D"/>
    <w:rsid w:val="00C22A25"/>
    <w:rsid w:val="00C36383"/>
    <w:rsid w:val="00C415F0"/>
    <w:rsid w:val="00C47C59"/>
    <w:rsid w:val="00C57FD1"/>
    <w:rsid w:val="00C60A62"/>
    <w:rsid w:val="00C82FD9"/>
    <w:rsid w:val="00C9478E"/>
    <w:rsid w:val="00CA2067"/>
    <w:rsid w:val="00CB3642"/>
    <w:rsid w:val="00CB6D60"/>
    <w:rsid w:val="00CB761C"/>
    <w:rsid w:val="00CC4A7B"/>
    <w:rsid w:val="00CC6C6C"/>
    <w:rsid w:val="00D00188"/>
    <w:rsid w:val="00D03E83"/>
    <w:rsid w:val="00D424BE"/>
    <w:rsid w:val="00D463E2"/>
    <w:rsid w:val="00D53FAD"/>
    <w:rsid w:val="00D61865"/>
    <w:rsid w:val="00D65409"/>
    <w:rsid w:val="00D9178B"/>
    <w:rsid w:val="00DC34EC"/>
    <w:rsid w:val="00DE0B4C"/>
    <w:rsid w:val="00DE572D"/>
    <w:rsid w:val="00E02A48"/>
    <w:rsid w:val="00E062CC"/>
    <w:rsid w:val="00E41A04"/>
    <w:rsid w:val="00E4490E"/>
    <w:rsid w:val="00E52542"/>
    <w:rsid w:val="00E55267"/>
    <w:rsid w:val="00E605E3"/>
    <w:rsid w:val="00E61C71"/>
    <w:rsid w:val="00E9098D"/>
    <w:rsid w:val="00E949A4"/>
    <w:rsid w:val="00EA3CD9"/>
    <w:rsid w:val="00EA59D3"/>
    <w:rsid w:val="00EB06B0"/>
    <w:rsid w:val="00EB7656"/>
    <w:rsid w:val="00EF2F19"/>
    <w:rsid w:val="00EF5948"/>
    <w:rsid w:val="00EF6A77"/>
    <w:rsid w:val="00F21B28"/>
    <w:rsid w:val="00F242CE"/>
    <w:rsid w:val="00F4374B"/>
    <w:rsid w:val="00F52988"/>
    <w:rsid w:val="00F75019"/>
    <w:rsid w:val="00F85F4D"/>
    <w:rsid w:val="00F92791"/>
    <w:rsid w:val="00FB07AA"/>
    <w:rsid w:val="00FB560E"/>
    <w:rsid w:val="00FD00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73"/>
    <o:shapelayout v:ext="edit">
      <o:idmap v:ext="edit" data="1"/>
    </o:shapelayout>
  </w:shapeDefaults>
  <w:decimalSymbol w:val=","/>
  <w:listSeparator w:val=";"/>
  <w15:chartTrackingRefBased/>
  <w15:docId w15:val="{FDA266DB-B49C-41B4-A821-D3D099F8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948"/>
    <w:rPr>
      <w:sz w:val="24"/>
      <w:szCs w:val="24"/>
    </w:rPr>
  </w:style>
  <w:style w:type="paragraph" w:styleId="1">
    <w:name w:val="heading 1"/>
    <w:basedOn w:val="a"/>
    <w:next w:val="a"/>
    <w:qFormat/>
    <w:rsid w:val="005D045B"/>
    <w:pPr>
      <w:keepNext/>
      <w:pageBreakBefore/>
      <w:spacing w:before="240" w:after="60"/>
      <w:outlineLvl w:val="0"/>
    </w:pPr>
    <w:rPr>
      <w:rFonts w:ascii="Arial" w:hAnsi="Arial" w:cs="Arial"/>
      <w:b/>
      <w:bCs/>
      <w:kern w:val="32"/>
      <w:sz w:val="32"/>
      <w:szCs w:val="32"/>
    </w:rPr>
  </w:style>
  <w:style w:type="paragraph" w:styleId="2">
    <w:name w:val="heading 2"/>
    <w:basedOn w:val="a"/>
    <w:next w:val="a"/>
    <w:qFormat/>
    <w:rsid w:val="00BA2411"/>
    <w:pPr>
      <w:keepNext/>
      <w:spacing w:before="240" w:after="60"/>
      <w:outlineLvl w:val="1"/>
    </w:pPr>
    <w:rPr>
      <w:rFonts w:ascii="Arial" w:hAnsi="Arial" w:cs="Arial"/>
      <w:b/>
      <w:bCs/>
      <w:i/>
      <w:iCs/>
      <w:sz w:val="28"/>
      <w:szCs w:val="28"/>
    </w:rPr>
  </w:style>
  <w:style w:type="paragraph" w:styleId="3">
    <w:name w:val="heading 3"/>
    <w:basedOn w:val="a"/>
    <w:next w:val="a"/>
    <w:qFormat/>
    <w:rsid w:val="00E949A4"/>
    <w:pPr>
      <w:keepNext/>
      <w:jc w:val="center"/>
      <w:outlineLvl w:val="2"/>
    </w:pPr>
    <w:rPr>
      <w:b/>
      <w:bCs/>
      <w:color w:val="000000"/>
      <w:sz w:val="52"/>
      <w:szCs w:val="20"/>
    </w:rPr>
  </w:style>
  <w:style w:type="paragraph" w:styleId="4">
    <w:name w:val="heading 4"/>
    <w:basedOn w:val="a"/>
    <w:next w:val="a"/>
    <w:qFormat/>
    <w:rsid w:val="00E949A4"/>
    <w:pPr>
      <w:keepNext/>
      <w:spacing w:before="240" w:after="60"/>
      <w:outlineLvl w:val="3"/>
    </w:pPr>
    <w:rPr>
      <w:b/>
      <w:bCs/>
      <w:sz w:val="28"/>
      <w:szCs w:val="28"/>
    </w:rPr>
  </w:style>
  <w:style w:type="paragraph" w:styleId="5">
    <w:name w:val="heading 5"/>
    <w:basedOn w:val="a"/>
    <w:next w:val="a"/>
    <w:qFormat/>
    <w:rsid w:val="00E949A4"/>
    <w:pPr>
      <w:spacing w:before="240" w:after="60"/>
      <w:outlineLvl w:val="4"/>
    </w:pPr>
    <w:rPr>
      <w:b/>
      <w:bCs/>
      <w:i/>
      <w:iCs/>
      <w:sz w:val="26"/>
      <w:szCs w:val="26"/>
    </w:rPr>
  </w:style>
  <w:style w:type="paragraph" w:styleId="6">
    <w:name w:val="heading 6"/>
    <w:basedOn w:val="a"/>
    <w:next w:val="a"/>
    <w:qFormat/>
    <w:rsid w:val="00E949A4"/>
    <w:pPr>
      <w:spacing w:before="240" w:after="60"/>
      <w:outlineLvl w:val="5"/>
    </w:pPr>
    <w:rPr>
      <w:b/>
      <w:bCs/>
      <w:sz w:val="22"/>
      <w:szCs w:val="22"/>
    </w:rPr>
  </w:style>
  <w:style w:type="paragraph" w:styleId="7">
    <w:name w:val="heading 7"/>
    <w:basedOn w:val="a"/>
    <w:next w:val="a"/>
    <w:qFormat/>
    <w:rsid w:val="00E949A4"/>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961F82"/>
    <w:pPr>
      <w:tabs>
        <w:tab w:val="center" w:pos="4677"/>
        <w:tab w:val="right" w:pos="9355"/>
      </w:tabs>
    </w:pPr>
  </w:style>
  <w:style w:type="character" w:styleId="a5">
    <w:name w:val="page number"/>
    <w:basedOn w:val="a0"/>
    <w:rsid w:val="00961F82"/>
  </w:style>
  <w:style w:type="paragraph" w:customStyle="1" w:styleId="a6">
    <w:name w:val="Таня"/>
    <w:basedOn w:val="a"/>
    <w:rsid w:val="005D045B"/>
    <w:pPr>
      <w:spacing w:line="360" w:lineRule="auto"/>
      <w:ind w:firstLine="709"/>
      <w:jc w:val="both"/>
    </w:pPr>
  </w:style>
  <w:style w:type="paragraph" w:customStyle="1" w:styleId="ee1">
    <w:name w:val="заголов©eeк 1"/>
    <w:basedOn w:val="a"/>
    <w:next w:val="a"/>
    <w:rsid w:val="00BA2411"/>
    <w:pPr>
      <w:keepNext/>
      <w:widowControl w:val="0"/>
      <w:autoSpaceDE w:val="0"/>
      <w:autoSpaceDN w:val="0"/>
    </w:pPr>
    <w:rPr>
      <w:sz w:val="20"/>
    </w:rPr>
  </w:style>
  <w:style w:type="paragraph" w:styleId="a7">
    <w:name w:val="Body Text"/>
    <w:basedOn w:val="a"/>
    <w:rsid w:val="006E7238"/>
    <w:pPr>
      <w:spacing w:line="360" w:lineRule="auto"/>
    </w:pPr>
    <w:rPr>
      <w:sz w:val="28"/>
      <w:szCs w:val="20"/>
    </w:rPr>
  </w:style>
  <w:style w:type="paragraph" w:styleId="a8">
    <w:name w:val="Body Text Indent"/>
    <w:basedOn w:val="a"/>
    <w:rsid w:val="006E7238"/>
    <w:pPr>
      <w:spacing w:line="360" w:lineRule="auto"/>
      <w:ind w:left="5103" w:hanging="5103"/>
    </w:pPr>
    <w:rPr>
      <w:sz w:val="28"/>
      <w:szCs w:val="20"/>
    </w:rPr>
  </w:style>
  <w:style w:type="paragraph" w:styleId="20">
    <w:name w:val="Body Text Indent 2"/>
    <w:basedOn w:val="a"/>
    <w:rsid w:val="006E7238"/>
    <w:pPr>
      <w:spacing w:line="360" w:lineRule="auto"/>
      <w:ind w:firstLine="284"/>
    </w:pPr>
    <w:rPr>
      <w:sz w:val="28"/>
      <w:szCs w:val="20"/>
    </w:rPr>
  </w:style>
  <w:style w:type="paragraph" w:styleId="30">
    <w:name w:val="Body Text Indent 3"/>
    <w:basedOn w:val="a"/>
    <w:rsid w:val="006E7238"/>
    <w:pPr>
      <w:spacing w:line="360" w:lineRule="auto"/>
      <w:ind w:left="4962" w:hanging="4962"/>
    </w:pPr>
    <w:rPr>
      <w:sz w:val="28"/>
      <w:szCs w:val="20"/>
    </w:rPr>
  </w:style>
  <w:style w:type="paragraph" w:styleId="21">
    <w:name w:val="Body Text 2"/>
    <w:basedOn w:val="a"/>
    <w:rsid w:val="006E7238"/>
    <w:pPr>
      <w:spacing w:line="360" w:lineRule="auto"/>
      <w:jc w:val="both"/>
    </w:pPr>
    <w:rPr>
      <w:sz w:val="28"/>
      <w:szCs w:val="20"/>
    </w:rPr>
  </w:style>
  <w:style w:type="paragraph" w:styleId="a9">
    <w:name w:val="footer"/>
    <w:basedOn w:val="a"/>
    <w:rsid w:val="00422AA1"/>
    <w:pPr>
      <w:tabs>
        <w:tab w:val="center" w:pos="4677"/>
        <w:tab w:val="right" w:pos="9355"/>
      </w:tabs>
    </w:pPr>
  </w:style>
  <w:style w:type="paragraph" w:styleId="aa">
    <w:name w:val="Balloon Text"/>
    <w:basedOn w:val="a"/>
    <w:semiHidden/>
    <w:rsid w:val="00234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758867">
      <w:bodyDiv w:val="1"/>
      <w:marLeft w:val="0"/>
      <w:marRight w:val="0"/>
      <w:marTop w:val="0"/>
      <w:marBottom w:val="0"/>
      <w:divBdr>
        <w:top w:val="none" w:sz="0" w:space="0" w:color="auto"/>
        <w:left w:val="none" w:sz="0" w:space="0" w:color="auto"/>
        <w:bottom w:val="none" w:sz="0" w:space="0" w:color="auto"/>
        <w:right w:val="none" w:sz="0" w:space="0" w:color="auto"/>
      </w:divBdr>
    </w:div>
    <w:div w:id="14895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11116</Words>
  <Characters>63365</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Министерство </vt:lpstr>
    </vt:vector>
  </TitlesOfParts>
  <Company/>
  <LinksUpToDate>false</LinksUpToDate>
  <CharactersWithSpaces>74333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dc:title>
  <dc:subject/>
  <dc:creator>Катерина</dc:creator>
  <cp:keywords/>
  <dc:description/>
  <cp:lastModifiedBy>Irina</cp:lastModifiedBy>
  <cp:revision>2</cp:revision>
  <cp:lastPrinted>2008-06-02T19:38:00Z</cp:lastPrinted>
  <dcterms:created xsi:type="dcterms:W3CDTF">2014-08-16T18:00:00Z</dcterms:created>
  <dcterms:modified xsi:type="dcterms:W3CDTF">2014-08-16T18:00:00Z</dcterms:modified>
</cp:coreProperties>
</file>