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2E" w:rsidRDefault="00A9502E" w:rsidP="00EB3BDC">
      <w:pPr>
        <w:pStyle w:val="ad"/>
        <w:ind w:firstLine="0"/>
        <w:rPr>
          <w:lang w:val="ru-RU"/>
        </w:rPr>
      </w:pPr>
    </w:p>
    <w:p w:rsidR="00EB3BDC" w:rsidRPr="00743313" w:rsidRDefault="00EB3BDC" w:rsidP="00EB3BDC">
      <w:pPr>
        <w:pStyle w:val="ad"/>
        <w:ind w:firstLine="0"/>
        <w:rPr>
          <w:lang w:val="ru-RU"/>
        </w:rPr>
      </w:pPr>
      <w:r>
        <w:rPr>
          <w:lang w:val="ru-RU"/>
        </w:rPr>
        <w:t>Содержание</w:t>
      </w:r>
    </w:p>
    <w:p w:rsidR="00EB3BDC" w:rsidRPr="00EB3BDC" w:rsidRDefault="00EB3BDC" w:rsidP="001A2B57">
      <w:pPr>
        <w:spacing w:after="0" w:line="288" w:lineRule="auto"/>
        <w:rPr>
          <w:rFonts w:ascii="Times New Roman" w:hAnsi="Times New Roman"/>
          <w:b/>
          <w:bCs/>
          <w:sz w:val="28"/>
          <w:szCs w:val="28"/>
        </w:rPr>
      </w:pPr>
      <w:r w:rsidRPr="00EB3BDC">
        <w:rPr>
          <w:rFonts w:ascii="Times New Roman" w:hAnsi="Times New Roman"/>
          <w:b/>
          <w:bCs/>
          <w:caps/>
          <w:sz w:val="28"/>
          <w:szCs w:val="28"/>
        </w:rPr>
        <w:t>Введение</w:t>
      </w:r>
      <w:r w:rsidRPr="00EB3BDC">
        <w:rPr>
          <w:rFonts w:ascii="Times New Roman" w:hAnsi="Times New Roman"/>
          <w:sz w:val="28"/>
          <w:szCs w:val="28"/>
        </w:rPr>
        <w:t>………………………………………………........</w:t>
      </w:r>
      <w:r>
        <w:rPr>
          <w:rFonts w:ascii="Times New Roman" w:hAnsi="Times New Roman"/>
          <w:sz w:val="28"/>
          <w:szCs w:val="28"/>
        </w:rPr>
        <w:t>...........</w:t>
      </w:r>
      <w:r w:rsidRPr="00EB3BDC">
        <w:rPr>
          <w:rFonts w:ascii="Times New Roman" w:hAnsi="Times New Roman"/>
          <w:sz w:val="28"/>
          <w:szCs w:val="28"/>
        </w:rPr>
        <w:t xml:space="preserve">.....…….... </w:t>
      </w:r>
      <w:r w:rsidR="008910A4">
        <w:rPr>
          <w:rFonts w:ascii="Times New Roman" w:hAnsi="Times New Roman"/>
          <w:sz w:val="28"/>
          <w:szCs w:val="28"/>
        </w:rPr>
        <w:t>5</w:t>
      </w:r>
    </w:p>
    <w:p w:rsidR="00EB3BDC" w:rsidRDefault="00EB3BDC" w:rsidP="001A2B57">
      <w:pPr>
        <w:pStyle w:val="a7"/>
        <w:numPr>
          <w:ilvl w:val="0"/>
          <w:numId w:val="20"/>
        </w:numPr>
        <w:shd w:val="clear" w:color="auto" w:fill="FFFFFF"/>
        <w:autoSpaceDE w:val="0"/>
        <w:autoSpaceDN w:val="0"/>
        <w:adjustRightInd w:val="0"/>
        <w:spacing w:after="0" w:line="288" w:lineRule="auto"/>
        <w:ind w:hanging="720"/>
        <w:rPr>
          <w:rFonts w:ascii="Times New Roman" w:eastAsia="Times New Roman" w:hAnsi="Times New Roman"/>
          <w:b/>
          <w:caps/>
          <w:color w:val="000000"/>
          <w:sz w:val="28"/>
          <w:szCs w:val="28"/>
        </w:rPr>
      </w:pPr>
      <w:r w:rsidRPr="00EB3BDC">
        <w:rPr>
          <w:rFonts w:ascii="Times New Roman" w:eastAsia="Times New Roman" w:hAnsi="Times New Roman"/>
          <w:b/>
          <w:bCs/>
          <w:caps/>
          <w:color w:val="000000"/>
          <w:sz w:val="28"/>
          <w:szCs w:val="28"/>
        </w:rPr>
        <w:t xml:space="preserve">Общая характеристика </w:t>
      </w:r>
      <w:r w:rsidRPr="00EB3BDC">
        <w:rPr>
          <w:rFonts w:ascii="Times New Roman" w:eastAsia="Times New Roman" w:hAnsi="Times New Roman"/>
          <w:b/>
          <w:caps/>
          <w:color w:val="000000"/>
          <w:sz w:val="28"/>
          <w:szCs w:val="28"/>
        </w:rPr>
        <w:t>форм</w:t>
      </w:r>
      <w:r w:rsidRPr="00EB3BDC">
        <w:rPr>
          <w:rFonts w:ascii="Times New Roman" w:eastAsia="Times New Roman" w:hAnsi="Times New Roman"/>
          <w:b/>
          <w:bCs/>
          <w:caps/>
          <w:color w:val="000000"/>
          <w:sz w:val="28"/>
          <w:szCs w:val="28"/>
        </w:rPr>
        <w:t xml:space="preserve"> кредита</w:t>
      </w:r>
      <w:r w:rsidRPr="00EB3BDC">
        <w:rPr>
          <w:rFonts w:ascii="Times New Roman" w:eastAsia="Times New Roman" w:hAnsi="Times New Roman"/>
          <w:b/>
          <w:caps/>
          <w:color w:val="000000"/>
          <w:sz w:val="28"/>
          <w:szCs w:val="28"/>
        </w:rPr>
        <w:t xml:space="preserve"> и </w:t>
      </w:r>
    </w:p>
    <w:p w:rsidR="00EB3BDC" w:rsidRPr="00EB3BDC" w:rsidRDefault="00EB3BDC" w:rsidP="001A2B57">
      <w:pPr>
        <w:pStyle w:val="a7"/>
        <w:shd w:val="clear" w:color="auto" w:fill="FFFFFF"/>
        <w:autoSpaceDE w:val="0"/>
        <w:autoSpaceDN w:val="0"/>
        <w:adjustRightInd w:val="0"/>
        <w:spacing w:after="0" w:line="288" w:lineRule="auto"/>
        <w:rPr>
          <w:rFonts w:ascii="Times New Roman" w:eastAsia="Times New Roman" w:hAnsi="Times New Roman"/>
          <w:caps/>
          <w:color w:val="000000"/>
          <w:sz w:val="28"/>
          <w:szCs w:val="28"/>
        </w:rPr>
      </w:pPr>
      <w:r w:rsidRPr="00EB3BDC">
        <w:rPr>
          <w:rFonts w:ascii="Times New Roman" w:eastAsia="Times New Roman" w:hAnsi="Times New Roman"/>
          <w:b/>
          <w:caps/>
          <w:color w:val="000000"/>
          <w:sz w:val="28"/>
          <w:szCs w:val="28"/>
        </w:rPr>
        <w:t>критерии их классификаци</w:t>
      </w:r>
      <w:r>
        <w:rPr>
          <w:rFonts w:ascii="Times New Roman" w:eastAsia="Times New Roman" w:hAnsi="Times New Roman"/>
          <w:b/>
          <w:caps/>
          <w:color w:val="000000"/>
          <w:sz w:val="28"/>
          <w:szCs w:val="28"/>
        </w:rPr>
        <w:t>и</w:t>
      </w:r>
      <w:r>
        <w:rPr>
          <w:rFonts w:ascii="Times New Roman" w:eastAsia="Times New Roman" w:hAnsi="Times New Roman"/>
          <w:caps/>
          <w:color w:val="000000"/>
          <w:sz w:val="28"/>
          <w:szCs w:val="28"/>
        </w:rPr>
        <w:t>…………………….....………..</w:t>
      </w:r>
      <w:r w:rsidR="008910A4">
        <w:rPr>
          <w:rFonts w:ascii="Times New Roman" w:eastAsia="Times New Roman" w:hAnsi="Times New Roman"/>
          <w:caps/>
          <w:color w:val="000000"/>
          <w:sz w:val="28"/>
          <w:szCs w:val="28"/>
        </w:rPr>
        <w:t>7</w:t>
      </w:r>
    </w:p>
    <w:p w:rsidR="00EB3BDC" w:rsidRPr="00EB3BDC" w:rsidRDefault="00EB3BDC" w:rsidP="001A2B57">
      <w:pPr>
        <w:pStyle w:val="a7"/>
        <w:numPr>
          <w:ilvl w:val="0"/>
          <w:numId w:val="20"/>
        </w:numPr>
        <w:shd w:val="clear" w:color="auto" w:fill="FFFFFF"/>
        <w:autoSpaceDE w:val="0"/>
        <w:autoSpaceDN w:val="0"/>
        <w:adjustRightInd w:val="0"/>
        <w:spacing w:after="0" w:line="288" w:lineRule="auto"/>
        <w:ind w:hanging="720"/>
        <w:rPr>
          <w:rFonts w:ascii="Times New Roman" w:hAnsi="Times New Roman"/>
          <w:b/>
          <w:bCs/>
          <w:caps/>
          <w:color w:val="000000"/>
          <w:sz w:val="28"/>
          <w:szCs w:val="28"/>
        </w:rPr>
      </w:pPr>
      <w:r w:rsidRPr="00EB3BDC">
        <w:rPr>
          <w:rFonts w:ascii="Times New Roman" w:hAnsi="Times New Roman"/>
          <w:b/>
          <w:bCs/>
          <w:caps/>
          <w:color w:val="000000"/>
          <w:sz w:val="28"/>
          <w:szCs w:val="28"/>
        </w:rPr>
        <w:t>Формы кредита и их содержание</w:t>
      </w:r>
      <w:r>
        <w:rPr>
          <w:rFonts w:ascii="Times New Roman" w:hAnsi="Times New Roman"/>
          <w:bCs/>
          <w:caps/>
          <w:color w:val="000000"/>
          <w:sz w:val="28"/>
          <w:szCs w:val="28"/>
        </w:rPr>
        <w:t>…………………………..</w:t>
      </w:r>
      <w:r w:rsidR="008910A4">
        <w:rPr>
          <w:rFonts w:ascii="Times New Roman" w:hAnsi="Times New Roman"/>
          <w:bCs/>
          <w:caps/>
          <w:color w:val="000000"/>
          <w:sz w:val="28"/>
          <w:szCs w:val="28"/>
        </w:rPr>
        <w:t>9</w:t>
      </w:r>
    </w:p>
    <w:p w:rsidR="00EB3BDC" w:rsidRDefault="00EB3BDC" w:rsidP="001A2B57">
      <w:pPr>
        <w:pStyle w:val="a7"/>
        <w:numPr>
          <w:ilvl w:val="0"/>
          <w:numId w:val="20"/>
        </w:numPr>
        <w:shd w:val="clear" w:color="auto" w:fill="FFFFFF"/>
        <w:autoSpaceDE w:val="0"/>
        <w:autoSpaceDN w:val="0"/>
        <w:adjustRightInd w:val="0"/>
        <w:spacing w:after="0" w:line="288" w:lineRule="auto"/>
        <w:ind w:hanging="720"/>
        <w:rPr>
          <w:rFonts w:ascii="Times New Roman" w:eastAsia="Times New Roman" w:hAnsi="Times New Roman"/>
          <w:b/>
          <w:caps/>
          <w:color w:val="000000"/>
          <w:sz w:val="28"/>
          <w:szCs w:val="28"/>
        </w:rPr>
      </w:pPr>
      <w:r w:rsidRPr="00EB3BDC">
        <w:rPr>
          <w:rFonts w:ascii="Times New Roman" w:eastAsia="Times New Roman" w:hAnsi="Times New Roman"/>
          <w:b/>
          <w:caps/>
          <w:color w:val="000000"/>
          <w:sz w:val="28"/>
          <w:szCs w:val="28"/>
        </w:rPr>
        <w:t xml:space="preserve">Банковский кредит как основная форма </w:t>
      </w:r>
    </w:p>
    <w:p w:rsidR="00EB3BDC" w:rsidRPr="00EB3BDC" w:rsidRDefault="00EB3BDC" w:rsidP="001A2B57">
      <w:pPr>
        <w:pStyle w:val="a7"/>
        <w:shd w:val="clear" w:color="auto" w:fill="FFFFFF"/>
        <w:autoSpaceDE w:val="0"/>
        <w:autoSpaceDN w:val="0"/>
        <w:adjustRightInd w:val="0"/>
        <w:spacing w:after="0" w:line="288" w:lineRule="auto"/>
        <w:rPr>
          <w:rFonts w:ascii="Times New Roman" w:eastAsia="Times New Roman" w:hAnsi="Times New Roman"/>
          <w:b/>
          <w:caps/>
          <w:color w:val="000000"/>
          <w:sz w:val="28"/>
          <w:szCs w:val="28"/>
        </w:rPr>
      </w:pPr>
      <w:r w:rsidRPr="00EB3BDC">
        <w:rPr>
          <w:rFonts w:ascii="Times New Roman" w:eastAsia="Times New Roman" w:hAnsi="Times New Roman"/>
          <w:b/>
          <w:caps/>
          <w:color w:val="000000"/>
          <w:sz w:val="28"/>
          <w:szCs w:val="28"/>
        </w:rPr>
        <w:t>кредита</w:t>
      </w:r>
      <w:r w:rsidRPr="00EB3BDC">
        <w:rPr>
          <w:rFonts w:ascii="Times New Roman" w:eastAsia="Times New Roman" w:hAnsi="Times New Roman"/>
          <w:caps/>
          <w:color w:val="000000"/>
          <w:sz w:val="28"/>
          <w:szCs w:val="28"/>
        </w:rPr>
        <w:t>……………………………………………………</w:t>
      </w:r>
      <w:r>
        <w:rPr>
          <w:rFonts w:ascii="Times New Roman" w:eastAsia="Times New Roman" w:hAnsi="Times New Roman"/>
          <w:caps/>
          <w:color w:val="000000"/>
          <w:sz w:val="28"/>
          <w:szCs w:val="28"/>
        </w:rPr>
        <w:t>……..…….</w:t>
      </w:r>
      <w:r w:rsidR="008910A4">
        <w:rPr>
          <w:rFonts w:ascii="Times New Roman" w:eastAsia="Times New Roman" w:hAnsi="Times New Roman"/>
          <w:caps/>
          <w:color w:val="000000"/>
          <w:sz w:val="28"/>
          <w:szCs w:val="28"/>
        </w:rPr>
        <w:t>20</w:t>
      </w:r>
    </w:p>
    <w:p w:rsidR="00EB3BDC" w:rsidRDefault="00EB3BDC" w:rsidP="001A2B57">
      <w:pPr>
        <w:pStyle w:val="a7"/>
        <w:numPr>
          <w:ilvl w:val="0"/>
          <w:numId w:val="20"/>
        </w:numPr>
        <w:spacing w:after="0" w:line="288" w:lineRule="auto"/>
        <w:ind w:hanging="720"/>
        <w:rPr>
          <w:rFonts w:ascii="Times New Roman" w:hAnsi="Times New Roman"/>
          <w:bCs/>
          <w:caps/>
          <w:sz w:val="28"/>
          <w:szCs w:val="28"/>
        </w:rPr>
      </w:pPr>
      <w:r w:rsidRPr="00EB3BDC">
        <w:rPr>
          <w:rFonts w:ascii="Times New Roman" w:eastAsia="Times New Roman" w:hAnsi="Times New Roman"/>
          <w:b/>
          <w:caps/>
          <w:color w:val="000000"/>
          <w:sz w:val="28"/>
          <w:szCs w:val="28"/>
        </w:rPr>
        <w:t>Внебанковские формы кредита</w:t>
      </w:r>
      <w:r>
        <w:rPr>
          <w:rFonts w:ascii="Times New Roman" w:eastAsia="Times New Roman" w:hAnsi="Times New Roman"/>
          <w:caps/>
          <w:color w:val="000000"/>
          <w:sz w:val="28"/>
          <w:szCs w:val="28"/>
        </w:rPr>
        <w:t>……………………...……</w:t>
      </w:r>
      <w:r w:rsidR="008910A4">
        <w:rPr>
          <w:rFonts w:ascii="Times New Roman" w:hAnsi="Times New Roman"/>
          <w:bCs/>
          <w:caps/>
          <w:sz w:val="28"/>
          <w:szCs w:val="28"/>
        </w:rPr>
        <w:t>27</w:t>
      </w:r>
    </w:p>
    <w:p w:rsidR="00EB3BDC" w:rsidRDefault="00EB3BDC" w:rsidP="001A2B57">
      <w:pPr>
        <w:pStyle w:val="a7"/>
        <w:spacing w:after="0" w:line="288" w:lineRule="auto"/>
        <w:rPr>
          <w:rFonts w:ascii="Times New Roman" w:hAnsi="Times New Roman"/>
          <w:caps/>
          <w:sz w:val="28"/>
          <w:szCs w:val="28"/>
        </w:rPr>
      </w:pPr>
      <w:r w:rsidRPr="00EB3BDC">
        <w:rPr>
          <w:rFonts w:ascii="Times New Roman" w:hAnsi="Times New Roman"/>
          <w:b/>
          <w:bCs/>
          <w:caps/>
          <w:sz w:val="28"/>
          <w:szCs w:val="28"/>
        </w:rPr>
        <w:t>Заключение</w:t>
      </w:r>
      <w:r w:rsidRPr="00EB3BDC">
        <w:rPr>
          <w:rFonts w:ascii="Times New Roman" w:hAnsi="Times New Roman"/>
          <w:bCs/>
          <w:caps/>
          <w:sz w:val="28"/>
          <w:szCs w:val="28"/>
        </w:rPr>
        <w:t>........................</w:t>
      </w:r>
      <w:r w:rsidRPr="00EB3BDC">
        <w:rPr>
          <w:rFonts w:ascii="Times New Roman" w:hAnsi="Times New Roman"/>
          <w:caps/>
          <w:sz w:val="28"/>
          <w:szCs w:val="28"/>
        </w:rPr>
        <w:t xml:space="preserve">…..………………………….…………. </w:t>
      </w:r>
      <w:r w:rsidR="008910A4">
        <w:rPr>
          <w:rFonts w:ascii="Times New Roman" w:hAnsi="Times New Roman"/>
          <w:caps/>
          <w:sz w:val="28"/>
          <w:szCs w:val="28"/>
        </w:rPr>
        <w:t>40</w:t>
      </w:r>
    </w:p>
    <w:p w:rsidR="001A2B57" w:rsidRPr="001A2B57" w:rsidRDefault="001A2B57" w:rsidP="001A2B57">
      <w:pPr>
        <w:spacing w:after="0" w:line="288" w:lineRule="auto"/>
        <w:ind w:firstLine="709"/>
        <w:rPr>
          <w:rFonts w:ascii="Times New Roman" w:hAnsi="Times New Roman"/>
          <w:sz w:val="28"/>
          <w:szCs w:val="28"/>
        </w:rPr>
      </w:pPr>
      <w:r w:rsidRPr="001A2B57">
        <w:rPr>
          <w:rFonts w:ascii="Times New Roman" w:hAnsi="Times New Roman"/>
          <w:b/>
          <w:bCs/>
          <w:caps/>
          <w:sz w:val="28"/>
          <w:szCs w:val="28"/>
        </w:rPr>
        <w:t>Список использованных источников</w:t>
      </w:r>
      <w:r w:rsidRPr="001A2B57">
        <w:rPr>
          <w:rFonts w:ascii="Times New Roman" w:hAnsi="Times New Roman"/>
          <w:sz w:val="28"/>
          <w:szCs w:val="28"/>
        </w:rPr>
        <w:t xml:space="preserve">………….…….. </w:t>
      </w:r>
      <w:r w:rsidR="008910A4">
        <w:rPr>
          <w:rFonts w:ascii="Times New Roman" w:hAnsi="Times New Roman"/>
          <w:sz w:val="28"/>
          <w:szCs w:val="28"/>
        </w:rPr>
        <w:t>42</w:t>
      </w:r>
    </w:p>
    <w:p w:rsidR="001A2B57" w:rsidRPr="001A2B57" w:rsidRDefault="00EB3BDC" w:rsidP="001A2B57">
      <w:pPr>
        <w:spacing w:after="0" w:line="288" w:lineRule="auto"/>
        <w:ind w:firstLine="709"/>
        <w:jc w:val="both"/>
        <w:rPr>
          <w:rFonts w:ascii="Times New Roman" w:hAnsi="Times New Roman"/>
          <w:b/>
          <w:sz w:val="24"/>
          <w:szCs w:val="24"/>
        </w:rPr>
      </w:pPr>
      <w:r w:rsidRPr="000360D1">
        <w:rPr>
          <w:rFonts w:ascii="Times New Roman" w:hAnsi="Times New Roman"/>
          <w:b/>
          <w:caps/>
          <w:sz w:val="28"/>
          <w:szCs w:val="28"/>
        </w:rPr>
        <w:t>Приложение 1</w:t>
      </w:r>
      <w:r>
        <w:rPr>
          <w:rFonts w:ascii="Times New Roman" w:hAnsi="Times New Roman"/>
          <w:sz w:val="28"/>
          <w:szCs w:val="28"/>
        </w:rPr>
        <w:t xml:space="preserve"> </w:t>
      </w:r>
      <w:r w:rsidRPr="001A2B57">
        <w:rPr>
          <w:rFonts w:ascii="Times New Roman" w:hAnsi="Times New Roman"/>
          <w:b/>
          <w:sz w:val="24"/>
          <w:szCs w:val="24"/>
        </w:rPr>
        <w:t xml:space="preserve">Ставки по операциям Национального </w:t>
      </w:r>
    </w:p>
    <w:p w:rsidR="00EB3BDC" w:rsidRPr="001A2B57" w:rsidRDefault="00EB3BDC" w:rsidP="001A2B57">
      <w:pPr>
        <w:spacing w:after="0" w:line="288" w:lineRule="auto"/>
        <w:ind w:firstLine="709"/>
        <w:jc w:val="both"/>
        <w:rPr>
          <w:rFonts w:ascii="Times New Roman" w:hAnsi="Times New Roman"/>
          <w:i/>
          <w:sz w:val="28"/>
          <w:szCs w:val="28"/>
        </w:rPr>
      </w:pPr>
      <w:r w:rsidRPr="001A2B57">
        <w:rPr>
          <w:rFonts w:ascii="Times New Roman" w:hAnsi="Times New Roman"/>
          <w:b/>
          <w:sz w:val="24"/>
          <w:szCs w:val="24"/>
        </w:rPr>
        <w:t>банка Республики Беларусь на финансовом рынке</w:t>
      </w:r>
      <w:r w:rsidR="001A2B57" w:rsidRPr="001A2B57">
        <w:rPr>
          <w:rFonts w:ascii="Times New Roman" w:hAnsi="Times New Roman"/>
          <w:sz w:val="28"/>
          <w:szCs w:val="28"/>
        </w:rPr>
        <w:t>…………………</w:t>
      </w:r>
      <w:r w:rsidR="001A2B57">
        <w:rPr>
          <w:rFonts w:ascii="Times New Roman" w:hAnsi="Times New Roman"/>
          <w:sz w:val="28"/>
          <w:szCs w:val="28"/>
        </w:rPr>
        <w:t>………</w:t>
      </w:r>
      <w:r w:rsidR="008910A4">
        <w:rPr>
          <w:rFonts w:ascii="Times New Roman" w:hAnsi="Times New Roman"/>
          <w:sz w:val="28"/>
          <w:szCs w:val="28"/>
        </w:rPr>
        <w:t>43</w:t>
      </w:r>
    </w:p>
    <w:p w:rsidR="001A2B57" w:rsidRDefault="001A2B57" w:rsidP="001A2B57">
      <w:pPr>
        <w:spacing w:after="0" w:line="288" w:lineRule="auto"/>
        <w:ind w:firstLine="709"/>
        <w:jc w:val="both"/>
        <w:rPr>
          <w:rFonts w:ascii="Times New Roman" w:eastAsia="Times New Roman" w:hAnsi="Times New Roman"/>
          <w:b/>
          <w:bCs/>
          <w:color w:val="000000"/>
          <w:sz w:val="24"/>
          <w:szCs w:val="24"/>
          <w:lang w:eastAsia="ru-RU"/>
        </w:rPr>
      </w:pPr>
      <w:r w:rsidRPr="000360D1">
        <w:rPr>
          <w:rFonts w:ascii="Times New Roman" w:hAnsi="Times New Roman"/>
          <w:b/>
          <w:caps/>
          <w:sz w:val="28"/>
          <w:szCs w:val="28"/>
        </w:rPr>
        <w:t xml:space="preserve">Приложение </w:t>
      </w:r>
      <w:r>
        <w:rPr>
          <w:rFonts w:ascii="Times New Roman" w:hAnsi="Times New Roman"/>
          <w:b/>
          <w:caps/>
          <w:sz w:val="28"/>
          <w:szCs w:val="28"/>
        </w:rPr>
        <w:t xml:space="preserve">2 </w:t>
      </w:r>
      <w:r>
        <w:rPr>
          <w:rFonts w:ascii="Times New Roman" w:hAnsi="Times New Roman"/>
          <w:sz w:val="28"/>
          <w:szCs w:val="28"/>
        </w:rPr>
        <w:t xml:space="preserve"> </w:t>
      </w:r>
      <w:r w:rsidRPr="001A2B57">
        <w:rPr>
          <w:rFonts w:ascii="Times New Roman" w:eastAsia="Times New Roman" w:hAnsi="Times New Roman"/>
          <w:b/>
          <w:bCs/>
          <w:color w:val="000000"/>
          <w:sz w:val="24"/>
          <w:szCs w:val="24"/>
          <w:lang w:eastAsia="ru-RU"/>
        </w:rPr>
        <w:t xml:space="preserve">Динамика ставок кредитно-депозитного </w:t>
      </w:r>
    </w:p>
    <w:p w:rsidR="001A2B57" w:rsidRPr="001A2B57" w:rsidRDefault="001A2B57" w:rsidP="001A2B57">
      <w:pPr>
        <w:spacing w:after="0" w:line="288" w:lineRule="auto"/>
        <w:ind w:firstLine="709"/>
        <w:jc w:val="both"/>
        <w:rPr>
          <w:rFonts w:ascii="Times New Roman" w:eastAsia="Times New Roman" w:hAnsi="Times New Roman"/>
          <w:bCs/>
          <w:color w:val="000000"/>
          <w:sz w:val="28"/>
          <w:szCs w:val="28"/>
          <w:lang w:eastAsia="ru-RU"/>
        </w:rPr>
      </w:pPr>
      <w:r w:rsidRPr="001A2B57">
        <w:rPr>
          <w:rFonts w:ascii="Times New Roman" w:eastAsia="Times New Roman" w:hAnsi="Times New Roman"/>
          <w:b/>
          <w:bCs/>
          <w:color w:val="000000"/>
          <w:sz w:val="24"/>
          <w:szCs w:val="24"/>
          <w:lang w:eastAsia="ru-RU"/>
        </w:rPr>
        <w:t>рынка за 2008 год</w:t>
      </w:r>
      <w:r>
        <w:rPr>
          <w:rFonts w:ascii="Times New Roman" w:eastAsia="Times New Roman" w:hAnsi="Times New Roman"/>
          <w:bCs/>
          <w:color w:val="000000"/>
          <w:sz w:val="28"/>
          <w:szCs w:val="28"/>
          <w:lang w:eastAsia="ru-RU"/>
        </w:rPr>
        <w:t>..............................................................................</w:t>
      </w:r>
      <w:r w:rsidR="008910A4">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w:t>
      </w:r>
      <w:r w:rsidR="008910A4">
        <w:rPr>
          <w:rFonts w:ascii="Times New Roman" w:eastAsia="Times New Roman" w:hAnsi="Times New Roman"/>
          <w:bCs/>
          <w:color w:val="000000"/>
          <w:sz w:val="28"/>
          <w:szCs w:val="28"/>
          <w:lang w:eastAsia="ru-RU"/>
        </w:rPr>
        <w:t>44</w:t>
      </w:r>
    </w:p>
    <w:p w:rsidR="001A2B57" w:rsidRDefault="001A2B57" w:rsidP="001A2B57">
      <w:pPr>
        <w:spacing w:after="0" w:line="288" w:lineRule="auto"/>
        <w:ind w:firstLine="709"/>
        <w:jc w:val="both"/>
        <w:rPr>
          <w:rFonts w:ascii="Times New Roman" w:hAnsi="Times New Roman"/>
          <w:b/>
          <w:sz w:val="24"/>
          <w:szCs w:val="24"/>
        </w:rPr>
      </w:pPr>
      <w:r w:rsidRPr="00C46A64">
        <w:rPr>
          <w:rFonts w:ascii="Times New Roman" w:hAnsi="Times New Roman"/>
          <w:b/>
          <w:caps/>
          <w:sz w:val="28"/>
          <w:szCs w:val="28"/>
        </w:rPr>
        <w:t>Приложение</w:t>
      </w:r>
      <w:r>
        <w:rPr>
          <w:rFonts w:ascii="Times New Roman" w:hAnsi="Times New Roman"/>
          <w:b/>
          <w:caps/>
          <w:sz w:val="28"/>
          <w:szCs w:val="28"/>
        </w:rPr>
        <w:t xml:space="preserve"> </w:t>
      </w:r>
      <w:r w:rsidRPr="00C46A64">
        <w:rPr>
          <w:rFonts w:ascii="Times New Roman" w:hAnsi="Times New Roman"/>
          <w:b/>
          <w:caps/>
          <w:sz w:val="28"/>
          <w:szCs w:val="28"/>
        </w:rPr>
        <w:t>3</w:t>
      </w:r>
      <w:r>
        <w:rPr>
          <w:rFonts w:ascii="Times New Roman" w:hAnsi="Times New Roman"/>
          <w:sz w:val="28"/>
          <w:szCs w:val="28"/>
        </w:rPr>
        <w:t xml:space="preserve"> </w:t>
      </w:r>
      <w:r w:rsidRPr="001A2B57">
        <w:rPr>
          <w:rFonts w:ascii="Times New Roman" w:hAnsi="Times New Roman"/>
          <w:b/>
          <w:sz w:val="24"/>
          <w:szCs w:val="24"/>
        </w:rPr>
        <w:t xml:space="preserve">Индикаторы рыночного портфеля </w:t>
      </w:r>
    </w:p>
    <w:p w:rsidR="001A2B57" w:rsidRPr="001A2B57" w:rsidRDefault="001A2B57" w:rsidP="001A2B57">
      <w:pPr>
        <w:spacing w:after="0" w:line="288" w:lineRule="auto"/>
        <w:ind w:firstLine="709"/>
        <w:jc w:val="both"/>
        <w:rPr>
          <w:rFonts w:ascii="Times New Roman" w:hAnsi="Times New Roman"/>
          <w:sz w:val="28"/>
          <w:szCs w:val="28"/>
        </w:rPr>
      </w:pPr>
      <w:r w:rsidRPr="001A2B57">
        <w:rPr>
          <w:rFonts w:ascii="Times New Roman" w:hAnsi="Times New Roman"/>
          <w:b/>
          <w:sz w:val="24"/>
          <w:szCs w:val="24"/>
        </w:rPr>
        <w:t>ГКО и ГДО (% годовых) за май 2008 г</w:t>
      </w:r>
      <w:r w:rsidR="008910A4">
        <w:rPr>
          <w:rFonts w:ascii="Times New Roman" w:hAnsi="Times New Roman"/>
          <w:sz w:val="28"/>
          <w:szCs w:val="28"/>
        </w:rPr>
        <w:t>…………………………………...</w:t>
      </w:r>
      <w:r>
        <w:rPr>
          <w:rFonts w:ascii="Times New Roman" w:hAnsi="Times New Roman"/>
          <w:sz w:val="28"/>
          <w:szCs w:val="28"/>
        </w:rPr>
        <w:t>…</w:t>
      </w:r>
      <w:r w:rsidR="008910A4">
        <w:rPr>
          <w:rFonts w:ascii="Times New Roman" w:hAnsi="Times New Roman"/>
          <w:sz w:val="28"/>
          <w:szCs w:val="28"/>
        </w:rPr>
        <w:t>45</w:t>
      </w:r>
    </w:p>
    <w:p w:rsidR="001A2B57" w:rsidRPr="001A2B57" w:rsidRDefault="001A2B57" w:rsidP="001A2B57">
      <w:pPr>
        <w:spacing w:after="0" w:line="288" w:lineRule="auto"/>
        <w:ind w:firstLine="709"/>
        <w:jc w:val="both"/>
        <w:rPr>
          <w:rFonts w:ascii="Times New Roman" w:hAnsi="Times New Roman"/>
          <w:sz w:val="28"/>
          <w:szCs w:val="28"/>
        </w:rPr>
      </w:pPr>
      <w:r w:rsidRPr="00C46A64">
        <w:rPr>
          <w:rFonts w:ascii="Times New Roman" w:hAnsi="Times New Roman"/>
          <w:b/>
          <w:caps/>
          <w:sz w:val="28"/>
          <w:szCs w:val="28"/>
        </w:rPr>
        <w:t>Приложение</w:t>
      </w:r>
      <w:r>
        <w:rPr>
          <w:rFonts w:ascii="Times New Roman" w:hAnsi="Times New Roman"/>
          <w:b/>
          <w:caps/>
          <w:sz w:val="28"/>
          <w:szCs w:val="28"/>
        </w:rPr>
        <w:t xml:space="preserve"> 4 </w:t>
      </w:r>
      <w:r w:rsidRPr="001177D6">
        <w:rPr>
          <w:rFonts w:ascii="Times New Roman" w:eastAsia="Times New Roman" w:hAnsi="Times New Roman"/>
          <w:b/>
          <w:bCs/>
          <w:color w:val="000000"/>
          <w:sz w:val="24"/>
          <w:szCs w:val="24"/>
          <w:lang w:eastAsia="ru-RU"/>
        </w:rPr>
        <w:t>Денежный</w:t>
      </w:r>
      <w:r w:rsidRPr="001A2B57">
        <w:rPr>
          <w:rFonts w:ascii="Times New Roman" w:eastAsia="Times New Roman" w:hAnsi="Times New Roman"/>
          <w:b/>
          <w:bCs/>
          <w:color w:val="000000"/>
          <w:sz w:val="24"/>
          <w:szCs w:val="24"/>
          <w:lang w:eastAsia="ru-RU"/>
        </w:rPr>
        <w:t xml:space="preserve"> </w:t>
      </w:r>
      <w:r w:rsidRPr="001177D6">
        <w:rPr>
          <w:rFonts w:ascii="Times New Roman" w:eastAsia="Times New Roman" w:hAnsi="Times New Roman"/>
          <w:b/>
          <w:bCs/>
          <w:color w:val="000000"/>
          <w:sz w:val="24"/>
          <w:szCs w:val="24"/>
          <w:lang w:eastAsia="ru-RU"/>
        </w:rPr>
        <w:t>обзор за 2008 год</w:t>
      </w:r>
      <w:r>
        <w:rPr>
          <w:rFonts w:ascii="Times New Roman" w:eastAsia="Times New Roman" w:hAnsi="Times New Roman"/>
          <w:bCs/>
          <w:color w:val="000000"/>
          <w:sz w:val="28"/>
          <w:szCs w:val="28"/>
          <w:lang w:eastAsia="ru-RU"/>
        </w:rPr>
        <w:t>………………………….</w:t>
      </w:r>
      <w:r w:rsidR="008910A4">
        <w:rPr>
          <w:rFonts w:ascii="Times New Roman" w:eastAsia="Times New Roman" w:hAnsi="Times New Roman"/>
          <w:bCs/>
          <w:color w:val="000000"/>
          <w:sz w:val="28"/>
          <w:szCs w:val="28"/>
          <w:lang w:eastAsia="ru-RU"/>
        </w:rPr>
        <w:t>46</w:t>
      </w:r>
    </w:p>
    <w:p w:rsidR="00EB3BDC" w:rsidRPr="00EB3BDC" w:rsidRDefault="00EB3BDC" w:rsidP="00EB3BDC">
      <w:pPr>
        <w:pStyle w:val="a7"/>
        <w:rPr>
          <w:rFonts w:ascii="Times New Roman" w:hAnsi="Times New Roman"/>
          <w:bCs/>
          <w:caps/>
          <w:sz w:val="28"/>
          <w:szCs w:val="28"/>
        </w:rPr>
      </w:pPr>
    </w:p>
    <w:p w:rsidR="00EB3BDC" w:rsidRPr="00EB3BDC" w:rsidRDefault="00EB3BDC">
      <w:pPr>
        <w:rPr>
          <w:rFonts w:ascii="Times New Roman" w:hAnsi="Times New Roman"/>
          <w:sz w:val="28"/>
          <w:szCs w:val="28"/>
        </w:rPr>
      </w:pPr>
      <w:r w:rsidRPr="00EB3BDC">
        <w:rPr>
          <w:rFonts w:ascii="Times New Roman" w:hAnsi="Times New Roman"/>
          <w:sz w:val="28"/>
          <w:szCs w:val="28"/>
        </w:rPr>
        <w:br w:type="page"/>
      </w:r>
    </w:p>
    <w:p w:rsidR="00217838" w:rsidRPr="00827AC1" w:rsidRDefault="00217838" w:rsidP="00827AC1">
      <w:pPr>
        <w:spacing w:after="0" w:line="288" w:lineRule="auto"/>
        <w:ind w:firstLine="709"/>
        <w:jc w:val="center"/>
        <w:rPr>
          <w:rFonts w:ascii="Times New Roman" w:hAnsi="Times New Roman"/>
          <w:b/>
          <w:caps/>
          <w:color w:val="000000"/>
          <w:sz w:val="32"/>
          <w:szCs w:val="28"/>
        </w:rPr>
      </w:pPr>
      <w:r w:rsidRPr="00827AC1">
        <w:rPr>
          <w:rFonts w:ascii="Times New Roman" w:hAnsi="Times New Roman"/>
          <w:b/>
          <w:caps/>
          <w:color w:val="000000"/>
          <w:sz w:val="32"/>
          <w:szCs w:val="28"/>
        </w:rPr>
        <w:t>Введение</w:t>
      </w:r>
    </w:p>
    <w:p w:rsidR="00217838" w:rsidRPr="00013A68" w:rsidRDefault="00217838" w:rsidP="00013A68">
      <w:pPr>
        <w:spacing w:after="0" w:line="288" w:lineRule="auto"/>
        <w:ind w:firstLine="709"/>
        <w:jc w:val="both"/>
        <w:rPr>
          <w:rFonts w:ascii="Times New Roman" w:hAnsi="Times New Roman"/>
          <w:color w:val="000000"/>
          <w:sz w:val="28"/>
          <w:szCs w:val="28"/>
        </w:rPr>
      </w:pPr>
      <w:r w:rsidRPr="00013A68">
        <w:rPr>
          <w:rFonts w:ascii="Times New Roman" w:hAnsi="Times New Roman"/>
          <w:color w:val="000000"/>
          <w:sz w:val="28"/>
          <w:szCs w:val="28"/>
        </w:rPr>
        <w:t xml:space="preserve">Кредит относится к числу важнейших категорий экономической науки. Его изучению посвящены произведения классиков марксизма, многочисленные работы советских, а затем и российских, а также зарубежных экономистов. Однако эта тема не изучена полностью, нуждается в дополнительной доработке, поскольку кредитные отношения в современных условиях достигли наибольшего развития. “В настоящее время речь уже идет не о постоянном увеличении объемов денежных капиталов, предоставляемых в ссуду, но и о расширении субъектов кредитных отношений, а также растущем многообразии самих операций”. </w:t>
      </w:r>
    </w:p>
    <w:p w:rsidR="00013A68" w:rsidRPr="00013A68" w:rsidRDefault="00013A68" w:rsidP="00013A68">
      <w:pPr>
        <w:spacing w:after="0" w:line="288" w:lineRule="auto"/>
        <w:ind w:firstLine="992"/>
        <w:jc w:val="both"/>
        <w:rPr>
          <w:rFonts w:ascii="Times New Roman" w:hAnsi="Times New Roman"/>
          <w:sz w:val="28"/>
          <w:szCs w:val="28"/>
        </w:rPr>
      </w:pPr>
      <w:r w:rsidRPr="00013A68">
        <w:rPr>
          <w:rFonts w:ascii="Times New Roman" w:hAnsi="Times New Roman"/>
          <w:sz w:val="28"/>
          <w:szCs w:val="28"/>
        </w:rPr>
        <w:t>Со времени проведения кредитной реформы 1930 г. вплоть до конца 80-х годов в СССР имела место государственная кредитная монополия. Децентрализованный денежный кредит, как и коммерческий, в официальной экономике не существовали, сохраняясь лишь в экономике теневой в форме ростовщического капитала и бартерного обмена между предприятиями.</w:t>
      </w:r>
    </w:p>
    <w:p w:rsidR="00013A68" w:rsidRPr="00013A68" w:rsidRDefault="00013A68" w:rsidP="00013A68">
      <w:pPr>
        <w:spacing w:after="0" w:line="288" w:lineRule="auto"/>
        <w:ind w:firstLine="992"/>
        <w:jc w:val="both"/>
        <w:rPr>
          <w:rFonts w:ascii="Times New Roman" w:hAnsi="Times New Roman"/>
          <w:sz w:val="28"/>
          <w:szCs w:val="28"/>
        </w:rPr>
      </w:pPr>
      <w:r w:rsidRPr="00013A68">
        <w:rPr>
          <w:rFonts w:ascii="Times New Roman" w:hAnsi="Times New Roman"/>
          <w:sz w:val="28"/>
          <w:szCs w:val="28"/>
        </w:rPr>
        <w:t>В настоящее время в нашей стране действует принципиально иная (в сравнении с советским периодом) кредитная система. Теперь она представлена не только учреждениями государственной собственности, но собственности частной, смешанной, а также институтами муниципальными и созданными на паевых началах. С появлением коммерческих банков ослабла монополия государства в банковском деле, развивается финансовый рынок со всеми его сегментами и набирает силу конкуренция между субъектами этого рынка.</w:t>
      </w:r>
    </w:p>
    <w:p w:rsidR="00013A68" w:rsidRPr="00013A68" w:rsidRDefault="00013A68" w:rsidP="00013A68">
      <w:pPr>
        <w:spacing w:after="0" w:line="288" w:lineRule="auto"/>
        <w:ind w:firstLine="992"/>
        <w:jc w:val="both"/>
        <w:rPr>
          <w:rFonts w:ascii="Times New Roman" w:hAnsi="Times New Roman"/>
          <w:sz w:val="28"/>
          <w:szCs w:val="28"/>
        </w:rPr>
      </w:pPr>
      <w:r w:rsidRPr="00013A68">
        <w:rPr>
          <w:rFonts w:ascii="Times New Roman" w:hAnsi="Times New Roman"/>
          <w:sz w:val="28"/>
          <w:szCs w:val="28"/>
        </w:rPr>
        <w:t xml:space="preserve">Коммерческие банки сами принимают решения по банковскому обслуживанию, выдаче кредитов, организации расчетов. Деловые отношения этих банков с клиентами (юридические и физические лица) строятся на взаимной выгоде. Клиенты при этом имеют право свободного выбора того или иного коммерческого банка. Перестройка кредитной системы привела к тому, что именно коммерческие банки взяли на свои плечи банковское обслуживание предприятий всех отраслей народного хозяйства и населения. </w:t>
      </w:r>
    </w:p>
    <w:p w:rsidR="00013A68" w:rsidRPr="00013A68" w:rsidRDefault="00013A68" w:rsidP="00013A68">
      <w:pPr>
        <w:spacing w:after="0" w:line="288" w:lineRule="auto"/>
        <w:ind w:firstLine="992"/>
        <w:jc w:val="both"/>
        <w:rPr>
          <w:rFonts w:ascii="Times New Roman" w:hAnsi="Times New Roman"/>
          <w:sz w:val="28"/>
          <w:szCs w:val="28"/>
        </w:rPr>
      </w:pPr>
      <w:r w:rsidRPr="00013A68">
        <w:rPr>
          <w:rFonts w:ascii="Times New Roman" w:hAnsi="Times New Roman"/>
          <w:sz w:val="28"/>
          <w:szCs w:val="28"/>
        </w:rPr>
        <w:t>Образование и функционирование двухуровневой кредитной системы (Нацбанк, с одной стороны, и коммерческие банки, другие кредитные организации, с другой) можно считать важнейшим достижением реформирования кредитной сферы экономики Беларуси. Вместе с тем такой вывод не исключает множества нерешенных проблем, возникших в ходе становления новой кредитной системы и кредитной политики.</w:t>
      </w:r>
    </w:p>
    <w:p w:rsidR="00217838" w:rsidRPr="00013A68" w:rsidRDefault="00013A68" w:rsidP="00013A68">
      <w:pPr>
        <w:spacing w:after="0" w:line="288" w:lineRule="auto"/>
        <w:ind w:firstLine="709"/>
        <w:jc w:val="both"/>
        <w:rPr>
          <w:rFonts w:ascii="Times New Roman" w:hAnsi="Times New Roman"/>
          <w:color w:val="000000"/>
          <w:sz w:val="28"/>
          <w:szCs w:val="28"/>
        </w:rPr>
      </w:pPr>
      <w:r w:rsidRPr="00013A68">
        <w:rPr>
          <w:rFonts w:ascii="Times New Roman" w:hAnsi="Times New Roman"/>
          <w:color w:val="000000"/>
          <w:sz w:val="28"/>
          <w:szCs w:val="28"/>
        </w:rPr>
        <w:t>Это говорит о</w:t>
      </w:r>
      <w:r w:rsidR="00217838" w:rsidRPr="00013A68">
        <w:rPr>
          <w:rFonts w:ascii="Times New Roman" w:hAnsi="Times New Roman"/>
          <w:color w:val="000000"/>
          <w:sz w:val="28"/>
          <w:szCs w:val="28"/>
        </w:rPr>
        <w:t xml:space="preserve"> том, что необходимо уделять большое внимание проблеме кредита, так как экономическое состояние страны в значительной степени зависит от состояния кредитно-денежной системы. Поэтому необходимо учитывать опыт, накопленный развитыми странами в этой сфере. Необходимо проводить реформу всей кредитной системы, направленную на создание кредитных учреждений на акционерной основе, развитие новых для нашей страны кредитов, таких как потребительский, коммерческий, различные формы аренды, в частности лизинг. Это ускорит развитие экономики нашей страны, сделает ее более эффективной. </w:t>
      </w:r>
    </w:p>
    <w:p w:rsidR="00217838" w:rsidRPr="00013A68" w:rsidRDefault="00217838" w:rsidP="00013A68">
      <w:pPr>
        <w:spacing w:after="0" w:line="288" w:lineRule="auto"/>
        <w:ind w:firstLine="709"/>
        <w:jc w:val="both"/>
        <w:rPr>
          <w:rFonts w:ascii="Times New Roman" w:hAnsi="Times New Roman"/>
          <w:color w:val="000000"/>
          <w:sz w:val="28"/>
          <w:szCs w:val="28"/>
        </w:rPr>
      </w:pPr>
      <w:r w:rsidRPr="00013A68">
        <w:rPr>
          <w:rFonts w:ascii="Times New Roman" w:hAnsi="Times New Roman"/>
          <w:color w:val="000000"/>
          <w:sz w:val="28"/>
          <w:szCs w:val="28"/>
        </w:rPr>
        <w:t>Все это заставило меня обратиться к данной теме и рассмотреть вопросы сущности кредита, его формы, проблемы кредита в современном денежном обращении, его роль в государственном регулировании экономики.</w:t>
      </w:r>
    </w:p>
    <w:p w:rsidR="00EE2E08" w:rsidRPr="00AB7500" w:rsidRDefault="00217838" w:rsidP="00013A68">
      <w:pPr>
        <w:rPr>
          <w:rFonts w:ascii="Times New Roman" w:hAnsi="Times New Roman"/>
          <w:b/>
          <w:sz w:val="28"/>
          <w:szCs w:val="28"/>
        </w:rPr>
      </w:pPr>
      <w:r>
        <w:rPr>
          <w:rFonts w:ascii="Times New Roman" w:hAnsi="Times New Roman"/>
          <w:color w:val="000000"/>
          <w:sz w:val="28"/>
          <w:szCs w:val="28"/>
        </w:rPr>
        <w:br w:type="page"/>
      </w:r>
    </w:p>
    <w:p w:rsidR="00EE2E08" w:rsidRPr="00827AC1" w:rsidRDefault="00D70C7F" w:rsidP="00827AC1">
      <w:pPr>
        <w:shd w:val="clear" w:color="auto" w:fill="FFFFFF"/>
        <w:autoSpaceDE w:val="0"/>
        <w:autoSpaceDN w:val="0"/>
        <w:adjustRightInd w:val="0"/>
        <w:spacing w:after="0" w:line="288" w:lineRule="auto"/>
        <w:jc w:val="center"/>
        <w:rPr>
          <w:rFonts w:ascii="Times New Roman" w:eastAsia="Times New Roman" w:hAnsi="Times New Roman"/>
          <w:b/>
          <w:caps/>
          <w:color w:val="000000"/>
          <w:sz w:val="32"/>
          <w:szCs w:val="28"/>
        </w:rPr>
      </w:pPr>
      <w:r w:rsidRPr="00827AC1">
        <w:rPr>
          <w:rFonts w:ascii="Times New Roman" w:hAnsi="Times New Roman"/>
          <w:b/>
          <w:bCs/>
          <w:caps/>
          <w:color w:val="000000"/>
          <w:sz w:val="32"/>
          <w:szCs w:val="28"/>
        </w:rPr>
        <w:t>1</w:t>
      </w:r>
      <w:r w:rsidR="00827AC1">
        <w:rPr>
          <w:rFonts w:ascii="Times New Roman" w:hAnsi="Times New Roman"/>
          <w:b/>
          <w:bCs/>
          <w:caps/>
          <w:color w:val="000000"/>
          <w:sz w:val="32"/>
          <w:szCs w:val="28"/>
        </w:rPr>
        <w:tab/>
      </w:r>
      <w:r w:rsidR="00EE2E08" w:rsidRPr="00827AC1">
        <w:rPr>
          <w:rFonts w:ascii="Times New Roman" w:eastAsia="Times New Roman" w:hAnsi="Times New Roman"/>
          <w:b/>
          <w:bCs/>
          <w:caps/>
          <w:color w:val="000000"/>
          <w:sz w:val="32"/>
          <w:szCs w:val="28"/>
        </w:rPr>
        <w:t xml:space="preserve">Общая характеристика </w:t>
      </w:r>
      <w:r w:rsidR="00EE2E08" w:rsidRPr="00827AC1">
        <w:rPr>
          <w:rFonts w:ascii="Times New Roman" w:eastAsia="Times New Roman" w:hAnsi="Times New Roman"/>
          <w:b/>
          <w:caps/>
          <w:color w:val="000000"/>
          <w:sz w:val="32"/>
          <w:szCs w:val="28"/>
        </w:rPr>
        <w:t>форм</w:t>
      </w:r>
      <w:r w:rsidR="00EE2E08" w:rsidRPr="00827AC1">
        <w:rPr>
          <w:rFonts w:ascii="Times New Roman" w:eastAsia="Times New Roman" w:hAnsi="Times New Roman"/>
          <w:b/>
          <w:bCs/>
          <w:caps/>
          <w:color w:val="000000"/>
          <w:sz w:val="32"/>
          <w:szCs w:val="28"/>
        </w:rPr>
        <w:t xml:space="preserve"> кредита</w:t>
      </w:r>
      <w:r w:rsidR="00EE2E08" w:rsidRPr="00827AC1">
        <w:rPr>
          <w:rFonts w:ascii="Times New Roman" w:eastAsia="Times New Roman" w:hAnsi="Times New Roman"/>
          <w:b/>
          <w:caps/>
          <w:color w:val="000000"/>
          <w:sz w:val="32"/>
          <w:szCs w:val="28"/>
        </w:rPr>
        <w:t xml:space="preserve"> </w:t>
      </w:r>
      <w:r w:rsidRPr="00827AC1">
        <w:rPr>
          <w:rFonts w:ascii="Times New Roman" w:eastAsia="Times New Roman" w:hAnsi="Times New Roman"/>
          <w:b/>
          <w:caps/>
          <w:color w:val="000000"/>
          <w:sz w:val="32"/>
          <w:szCs w:val="28"/>
        </w:rPr>
        <w:t>и критерии их классификации</w:t>
      </w:r>
    </w:p>
    <w:p w:rsidR="00D70C7F" w:rsidRPr="00585F38" w:rsidRDefault="00D70C7F" w:rsidP="00AB7500">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AB7500">
        <w:rPr>
          <w:rFonts w:ascii="Times New Roman" w:eastAsia="Times New Roman" w:hAnsi="Times New Roman"/>
          <w:color w:val="000000"/>
          <w:sz w:val="28"/>
          <w:szCs w:val="28"/>
        </w:rPr>
        <w:t>Развитие кредитных отношений привело к появлению различных форм и видов кредита. Форма кредита характеризует внешнее проявление и организацию кредитных отношений, их структуру с учётом особенностей кредитора и заёмщика, а также использование ссуженной стоимости.</w:t>
      </w:r>
    </w:p>
    <w:p w:rsidR="00D70C7F" w:rsidRPr="00585F38" w:rsidRDefault="00D70C7F" w:rsidP="00AB7500">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AB7500">
        <w:rPr>
          <w:rFonts w:ascii="Times New Roman" w:eastAsia="Times New Roman" w:hAnsi="Times New Roman"/>
          <w:color w:val="000000"/>
          <w:sz w:val="28"/>
          <w:szCs w:val="28"/>
        </w:rPr>
        <w:t xml:space="preserve"> Общими признаками, по которым  классифицируются формы кредита являются: состав участников (субъектов) кредитной сделки; содержание объекта кредитной сделки; характер кредитных отношений; сфера функционирования кредита; условия кредитования; уровень и источник уплаты процента и др. </w:t>
      </w:r>
    </w:p>
    <w:p w:rsidR="00EE2E08" w:rsidRPr="00AB7500" w:rsidRDefault="00D70C7F"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Ф</w:t>
      </w:r>
      <w:r w:rsidR="00EE2E08" w:rsidRPr="00AB7500">
        <w:rPr>
          <w:rFonts w:ascii="Times New Roman" w:eastAsia="Times New Roman" w:hAnsi="Times New Roman"/>
          <w:color w:val="000000"/>
          <w:sz w:val="28"/>
          <w:szCs w:val="28"/>
        </w:rPr>
        <w:t>ормы кредита можно рассматривать в зависимости от характера ссужаемой стоимости, кредитора и заемщика и целевых потребностей заемщика. По сфере функционирования можно выделить национальный и международный кредит. По характеру ссужаемой стои</w:t>
      </w:r>
      <w:r w:rsidR="00EE2E08" w:rsidRPr="00AB7500">
        <w:rPr>
          <w:rFonts w:ascii="Times New Roman" w:eastAsia="Times New Roman" w:hAnsi="Times New Roman"/>
          <w:color w:val="000000"/>
          <w:sz w:val="28"/>
          <w:szCs w:val="28"/>
        </w:rPr>
        <w:softHyphen/>
        <w:t>мости - денежный, товарный и смешанный (товарно-денежный) кредит. Последний предоставляется в денежной форме, а возвращается това</w:t>
      </w:r>
      <w:r w:rsidR="00EE2E08" w:rsidRPr="00AB7500">
        <w:rPr>
          <w:rFonts w:ascii="Times New Roman" w:eastAsia="Times New Roman" w:hAnsi="Times New Roman"/>
          <w:color w:val="000000"/>
          <w:sz w:val="28"/>
          <w:szCs w:val="28"/>
        </w:rPr>
        <w:softHyphen/>
        <w:t>рами. По субъектам кредитный отношений - банковский, государствен</w:t>
      </w:r>
      <w:r w:rsidR="00EE2E08" w:rsidRPr="00AB7500">
        <w:rPr>
          <w:rFonts w:ascii="Times New Roman" w:eastAsia="Times New Roman" w:hAnsi="Times New Roman"/>
          <w:color w:val="000000"/>
          <w:sz w:val="28"/>
          <w:szCs w:val="28"/>
        </w:rPr>
        <w:softHyphen/>
        <w:t>ный, коммерческий, потребительский, лизинговый, факторинговый, ипотечный.</w:t>
      </w:r>
    </w:p>
    <w:p w:rsidR="00EE2E08" w:rsidRPr="00AB7500" w:rsidRDefault="00EE2E08"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В теории кредита можно видеть и классификацию кредита по дру</w:t>
      </w:r>
      <w:r w:rsidRPr="00AB7500">
        <w:rPr>
          <w:rFonts w:ascii="Times New Roman" w:eastAsia="Times New Roman" w:hAnsi="Times New Roman"/>
          <w:color w:val="000000"/>
          <w:sz w:val="28"/>
          <w:szCs w:val="28"/>
        </w:rPr>
        <w:softHyphen/>
        <w:t>гим признакам:</w:t>
      </w:r>
    </w:p>
    <w:p w:rsidR="00EE2E08" w:rsidRPr="00AB7500" w:rsidRDefault="00EE2E08"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1) </w:t>
      </w:r>
      <w:r w:rsidRPr="00AB7500">
        <w:rPr>
          <w:rFonts w:ascii="Times New Roman" w:eastAsia="Times New Roman" w:hAnsi="Times New Roman"/>
          <w:color w:val="000000"/>
          <w:sz w:val="28"/>
          <w:szCs w:val="28"/>
        </w:rPr>
        <w:t>по срокам - краткосрочные, среднесрочные, долгосрочные;</w:t>
      </w:r>
    </w:p>
    <w:p w:rsidR="00EE2E08" w:rsidRPr="00AB7500" w:rsidRDefault="00EE2E08"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2) </w:t>
      </w:r>
      <w:r w:rsidRPr="00AB7500">
        <w:rPr>
          <w:rFonts w:ascii="Times New Roman" w:eastAsia="Times New Roman" w:hAnsi="Times New Roman"/>
          <w:color w:val="000000"/>
          <w:sz w:val="28"/>
          <w:szCs w:val="28"/>
        </w:rPr>
        <w:t>по видам обеспечения - обеспеченные и необеспеченные (блан</w:t>
      </w:r>
      <w:r w:rsidRPr="00AB7500">
        <w:rPr>
          <w:rFonts w:ascii="Times New Roman" w:eastAsia="Times New Roman" w:hAnsi="Times New Roman"/>
          <w:color w:val="000000"/>
          <w:sz w:val="28"/>
          <w:szCs w:val="28"/>
        </w:rPr>
        <w:softHyphen/>
        <w:t>ковые);</w:t>
      </w:r>
    </w:p>
    <w:p w:rsidR="00EE2E08" w:rsidRPr="00AB7500" w:rsidRDefault="00EE2E08"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3) </w:t>
      </w:r>
      <w:r w:rsidRPr="00AB7500">
        <w:rPr>
          <w:rFonts w:ascii="Times New Roman" w:eastAsia="Times New Roman" w:hAnsi="Times New Roman"/>
          <w:color w:val="000000"/>
          <w:sz w:val="28"/>
          <w:szCs w:val="28"/>
        </w:rPr>
        <w:t>по видам кредиторов - банковский, государственный, коммерче</w:t>
      </w:r>
      <w:r w:rsidRPr="00AB7500">
        <w:rPr>
          <w:rFonts w:ascii="Times New Roman" w:eastAsia="Times New Roman" w:hAnsi="Times New Roman"/>
          <w:color w:val="000000"/>
          <w:sz w:val="28"/>
          <w:szCs w:val="28"/>
        </w:rPr>
        <w:softHyphen/>
        <w:t>ский, кредит страховых компаний, кредит частных лиц, консорциональный кредит;</w:t>
      </w:r>
    </w:p>
    <w:p w:rsidR="00EE2E08" w:rsidRPr="00AB7500" w:rsidRDefault="00EE2E08"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4) </w:t>
      </w:r>
      <w:r w:rsidRPr="00AB7500">
        <w:rPr>
          <w:rFonts w:ascii="Times New Roman" w:eastAsia="Times New Roman" w:hAnsi="Times New Roman"/>
          <w:color w:val="000000"/>
          <w:sz w:val="28"/>
          <w:szCs w:val="28"/>
        </w:rPr>
        <w:t>по видам заемщиков - сельскохозяйственный, промышленный, коммунальный, персональный;</w:t>
      </w:r>
    </w:p>
    <w:p w:rsidR="00EE2E08" w:rsidRPr="00AB7500" w:rsidRDefault="00EE2E08"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5) </w:t>
      </w:r>
      <w:r w:rsidRPr="00AB7500">
        <w:rPr>
          <w:rFonts w:ascii="Times New Roman" w:eastAsia="Times New Roman" w:hAnsi="Times New Roman"/>
          <w:color w:val="000000"/>
          <w:sz w:val="28"/>
          <w:szCs w:val="28"/>
        </w:rPr>
        <w:t>по использованию - потребительский, промышленный, инвести</w:t>
      </w:r>
      <w:r w:rsidRPr="00AB7500">
        <w:rPr>
          <w:rFonts w:ascii="Times New Roman" w:eastAsia="Times New Roman" w:hAnsi="Times New Roman"/>
          <w:color w:val="000000"/>
          <w:sz w:val="28"/>
          <w:szCs w:val="28"/>
        </w:rPr>
        <w:softHyphen/>
        <w:t>ционный, сезонный, кредит на операции с ценными бумагами, импорт</w:t>
      </w:r>
      <w:r w:rsidRPr="00AB7500">
        <w:rPr>
          <w:rFonts w:ascii="Times New Roman" w:eastAsia="Times New Roman" w:hAnsi="Times New Roman"/>
          <w:color w:val="000000"/>
          <w:sz w:val="28"/>
          <w:szCs w:val="28"/>
        </w:rPr>
        <w:softHyphen/>
        <w:t>ный, экспортный;</w:t>
      </w:r>
    </w:p>
    <w:p w:rsidR="00EE2E08" w:rsidRPr="00AB7500" w:rsidRDefault="00EE2E08"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6) </w:t>
      </w:r>
      <w:r w:rsidRPr="00AB7500">
        <w:rPr>
          <w:rFonts w:ascii="Times New Roman" w:eastAsia="Times New Roman" w:hAnsi="Times New Roman"/>
          <w:color w:val="000000"/>
          <w:sz w:val="28"/>
          <w:szCs w:val="28"/>
        </w:rPr>
        <w:t>по размерам - мелкий (микрокредит), средний, крупный;</w:t>
      </w:r>
    </w:p>
    <w:p w:rsidR="00EE2E08" w:rsidRPr="00AB7500" w:rsidRDefault="00EE2E08"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7) </w:t>
      </w:r>
      <w:r w:rsidRPr="00AB7500">
        <w:rPr>
          <w:rFonts w:ascii="Times New Roman" w:eastAsia="Times New Roman" w:hAnsi="Times New Roman"/>
          <w:color w:val="000000"/>
          <w:sz w:val="28"/>
          <w:szCs w:val="28"/>
        </w:rPr>
        <w:t>но платности - платный и бесплатный (беспроцентный);</w:t>
      </w:r>
    </w:p>
    <w:p w:rsidR="00585F38" w:rsidRPr="00E5629A" w:rsidRDefault="00EE2E08" w:rsidP="00AB7500">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AB7500">
        <w:rPr>
          <w:rFonts w:ascii="Times New Roman" w:hAnsi="Times New Roman"/>
          <w:color w:val="000000"/>
          <w:sz w:val="28"/>
          <w:szCs w:val="28"/>
        </w:rPr>
        <w:t xml:space="preserve">8) </w:t>
      </w:r>
      <w:r w:rsidRPr="00AB7500">
        <w:rPr>
          <w:rFonts w:ascii="Times New Roman" w:eastAsia="Times New Roman" w:hAnsi="Times New Roman"/>
          <w:color w:val="000000"/>
          <w:sz w:val="28"/>
          <w:szCs w:val="28"/>
        </w:rPr>
        <w:t xml:space="preserve">по валюте - в национальной и иностранной валюте и т.д. </w:t>
      </w:r>
    </w:p>
    <w:p w:rsidR="00284B68" w:rsidRPr="00284B68" w:rsidRDefault="00284B68" w:rsidP="00284B68">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284B68">
        <w:rPr>
          <w:rFonts w:ascii="Times New Roman" w:eastAsia="Times New Roman" w:hAnsi="Times New Roman"/>
          <w:color w:val="000000"/>
          <w:sz w:val="28"/>
          <w:szCs w:val="28"/>
        </w:rPr>
        <w:t>Считается, что такую классификацию нельзя считать исчерпывающей, так как в ее основе лежат формальные признаки. Поэтому можно выделить также такие виды кредита, как пролонгированный кредит, срок возврата которого продлен банком и отнесен на счет пролонгированной задолженности по кредитам. Одной из форм предоставления кредита заемщику является открытие кредитной линии. Кредитная линия (как вид кредита) представляет собой юридически оформленное обязательство кредитной организации перед заемщиком о предоставлении ему кредита в согласованном размере и на определенные цели в течение установленного периода действия кредитного договора. Кредитование в рамках договора текущего банковского счета (овердрафта) означает предоставление кредитной организацией кредита владельцу счета посредством платежа по требованиям к текущему банковскому счету, несмотря на отсутствие на нем денежных средств, но в пределах договора с последующим погашением возникающей задолженности владельца счета перед кредитором за счет поступающих средств.</w:t>
      </w:r>
    </w:p>
    <w:p w:rsidR="00284B68" w:rsidRPr="000C7A16" w:rsidRDefault="00284B68" w:rsidP="00284B68">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284B68">
        <w:rPr>
          <w:rFonts w:ascii="Times New Roman" w:eastAsia="Times New Roman" w:hAnsi="Times New Roman"/>
          <w:color w:val="000000"/>
          <w:sz w:val="28"/>
          <w:szCs w:val="28"/>
        </w:rPr>
        <w:t>Особым видом кредита является ломбардный, представляющий собой краткосрочную и фиксированную по размерам ссуду, обеспеченную легко реализуемым движимым имуществом или правами. Основными разновидностями ломбардного кредита являются кредит под залог ценных бумаг, кредит под залог товаров, кредит под залог требований (сберегательных вкладов, страховых договоров, ипотеки и т.д.). Заемщик вправе использовать ломбардный кредит по своему усмотрению, и любое ограничение данного права является недействительным. Стоимость ломбардного кредита для заемщика складывается из процента и комиссионных платежей. Срок начисления процентов за пользование ломбардным кредитом не может превышать срока кредита, а величина комиссионных платежей зависит прежде всего от издержек по хранению залогового имущества.</w:t>
      </w:r>
      <w:r w:rsidR="000C7A16">
        <w:rPr>
          <w:rFonts w:ascii="Times New Roman" w:eastAsia="Times New Roman" w:hAnsi="Times New Roman"/>
          <w:color w:val="000000"/>
          <w:sz w:val="28"/>
          <w:szCs w:val="28"/>
        </w:rPr>
        <w:t xml:space="preserve"> </w:t>
      </w:r>
      <w:r w:rsidR="000C7A16" w:rsidRPr="000C7A16">
        <w:rPr>
          <w:rFonts w:ascii="Times New Roman" w:eastAsia="Times New Roman" w:hAnsi="Times New Roman"/>
          <w:color w:val="000000"/>
          <w:sz w:val="28"/>
          <w:szCs w:val="28"/>
        </w:rPr>
        <w:t>[</w:t>
      </w:r>
      <w:r w:rsidR="000C7A16">
        <w:rPr>
          <w:rFonts w:ascii="Times New Roman" w:eastAsia="Times New Roman" w:hAnsi="Times New Roman"/>
          <w:color w:val="000000"/>
          <w:sz w:val="28"/>
          <w:szCs w:val="28"/>
        </w:rPr>
        <w:t>см. Приложение 1</w:t>
      </w:r>
      <w:r w:rsidR="000C7A16" w:rsidRPr="000C7A16">
        <w:rPr>
          <w:rFonts w:ascii="Times New Roman" w:eastAsia="Times New Roman" w:hAnsi="Times New Roman"/>
          <w:color w:val="000000"/>
          <w:sz w:val="28"/>
          <w:szCs w:val="28"/>
        </w:rPr>
        <w:t>]</w:t>
      </w:r>
    </w:p>
    <w:p w:rsidR="00284B68" w:rsidRDefault="00EE2E08" w:rsidP="00AB7500">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AB7500">
        <w:rPr>
          <w:rFonts w:ascii="Times New Roman" w:eastAsia="Times New Roman" w:hAnsi="Times New Roman"/>
          <w:color w:val="000000"/>
          <w:sz w:val="28"/>
          <w:szCs w:val="28"/>
        </w:rPr>
        <w:t>Любую классификацию нельзя считать исчерпывающей, так как в ее основе лежат достаточно формальные признаки.</w:t>
      </w:r>
    </w:p>
    <w:p w:rsidR="00284B68" w:rsidRDefault="00284B68">
      <w:pPr>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rsidR="0032338B" w:rsidRPr="00827AC1" w:rsidRDefault="00827AC1" w:rsidP="00827AC1">
      <w:pPr>
        <w:shd w:val="clear" w:color="auto" w:fill="FFFFFF"/>
        <w:autoSpaceDE w:val="0"/>
        <w:autoSpaceDN w:val="0"/>
        <w:adjustRightInd w:val="0"/>
        <w:spacing w:after="0" w:line="288" w:lineRule="auto"/>
        <w:jc w:val="center"/>
        <w:rPr>
          <w:rFonts w:ascii="Times New Roman" w:hAnsi="Times New Roman"/>
          <w:b/>
          <w:bCs/>
          <w:caps/>
          <w:color w:val="000000"/>
          <w:sz w:val="32"/>
          <w:szCs w:val="28"/>
        </w:rPr>
      </w:pPr>
      <w:r>
        <w:rPr>
          <w:rFonts w:ascii="Times New Roman" w:hAnsi="Times New Roman"/>
          <w:b/>
          <w:bCs/>
          <w:caps/>
          <w:color w:val="000000"/>
          <w:sz w:val="32"/>
          <w:szCs w:val="28"/>
        </w:rPr>
        <w:t>2</w:t>
      </w:r>
      <w:r>
        <w:rPr>
          <w:rFonts w:ascii="Times New Roman" w:hAnsi="Times New Roman"/>
          <w:b/>
          <w:bCs/>
          <w:caps/>
          <w:color w:val="000000"/>
          <w:sz w:val="32"/>
          <w:szCs w:val="28"/>
        </w:rPr>
        <w:tab/>
      </w:r>
      <w:r w:rsidR="00D70C7F" w:rsidRPr="00827AC1">
        <w:rPr>
          <w:rFonts w:ascii="Times New Roman" w:hAnsi="Times New Roman"/>
          <w:b/>
          <w:bCs/>
          <w:caps/>
          <w:color w:val="000000"/>
          <w:sz w:val="32"/>
          <w:szCs w:val="28"/>
        </w:rPr>
        <w:t>Формы кредита и их содержание</w:t>
      </w:r>
    </w:p>
    <w:p w:rsidR="004126DC" w:rsidRPr="00ED634C" w:rsidRDefault="004126DC" w:rsidP="004126DC">
      <w:pPr>
        <w:shd w:val="clear" w:color="auto" w:fill="FFFFFF"/>
        <w:autoSpaceDE w:val="0"/>
        <w:autoSpaceDN w:val="0"/>
        <w:adjustRightInd w:val="0"/>
        <w:spacing w:after="0" w:line="288" w:lineRule="auto"/>
        <w:ind w:firstLine="709"/>
        <w:jc w:val="both"/>
        <w:rPr>
          <w:rFonts w:ascii="Times New Roman" w:hAnsi="Times New Roman"/>
          <w:b/>
          <w:bCs/>
          <w:color w:val="000000"/>
          <w:sz w:val="28"/>
          <w:szCs w:val="28"/>
        </w:rPr>
      </w:pPr>
      <w:r w:rsidRPr="00ED634C">
        <w:rPr>
          <w:rFonts w:ascii="Times New Roman" w:hAnsi="Times New Roman"/>
          <w:b/>
          <w:bCs/>
          <w:color w:val="000000"/>
          <w:sz w:val="28"/>
          <w:szCs w:val="28"/>
        </w:rPr>
        <w:t>Банковский кредит</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Банковская форма кредита - наиболее распространенная форма.</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Банковский кредит представляет собой движение ссудного капитала, предоставляемого банками взаймы за плату на условиях обеспеченности, возвратности, срочности.</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Он выражает экономические отношения между кредиторами (банками) и субъектами хозяйствования (заемщиками), в качестве которых могут быть как юридические, так и физические лица.</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Банковский кредит предоставляется главным образом коммерческими банками для решения следующих задач:</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 увеличение основного и оборотного капиталов хозяйствующих субъектов;</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 накопление сезонных (временных) запасов товарно-материальных ценностей, НЗП, готовой продукции и товаров;</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 удовлетворение потребительских нужд граждан;</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 выкупа государственного имущества.</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Выделим три особенности этой формы кредит.</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Первая особенность банковской формы кредита состоит в том, что банк оперирует не только своим капиталом, сколько привлеченными ресурсами. Заняв деньги у одних субъектов, он перераспределяет их, предоставляя ссуду во временное пользование другим юридическим и физическим лицам.</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Вторая особенность заключается в том, чтобы банк ссужает незанятый каптал, временно свободные денежные средства, помещенные в банк хозяйствующими субъектами на счета или во вклады.</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Третья особенность данной формы кредита характеризуется следующим. Банк ссужает не просто денежные средства, а деньги как капитал Это означает, что заемщик должен так использовать полученные в банке средства, чтобы не только возвратить их кредитору, но и получить прибыль, достаточную по крайней мере для того, чтобы уплатить ссудный процент. Платность банковской формы кредита становится ее неотъемлемым атрибутом.</w:t>
      </w:r>
    </w:p>
    <w:p w:rsidR="004126DC" w:rsidRPr="00ED634C" w:rsidRDefault="004126DC" w:rsidP="004126DC">
      <w:pPr>
        <w:shd w:val="clear" w:color="auto" w:fill="FFFFFF"/>
        <w:autoSpaceDE w:val="0"/>
        <w:autoSpaceDN w:val="0"/>
        <w:adjustRightInd w:val="0"/>
        <w:spacing w:after="0" w:line="288" w:lineRule="auto"/>
        <w:ind w:firstLine="709"/>
        <w:jc w:val="both"/>
        <w:rPr>
          <w:rFonts w:ascii="Times New Roman" w:hAnsi="Times New Roman"/>
          <w:b/>
          <w:bCs/>
          <w:color w:val="000000"/>
          <w:sz w:val="28"/>
          <w:szCs w:val="28"/>
        </w:rPr>
      </w:pPr>
      <w:r w:rsidRPr="00ED634C">
        <w:rPr>
          <w:rFonts w:ascii="Times New Roman" w:hAnsi="Times New Roman"/>
          <w:b/>
          <w:bCs/>
          <w:color w:val="000000"/>
          <w:sz w:val="28"/>
          <w:szCs w:val="28"/>
        </w:rPr>
        <w:t>Государственный кредит</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Государственная форма кредита возникает в том случае, если государство в качестве кредитора предоставляет кредит различным субъектам.</w:t>
      </w:r>
    </w:p>
    <w:p w:rsidR="004126DC" w:rsidRPr="001177D6"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Государственный кредит отражает кредитные отношения по поводу аккумуляции государством денежных средств на началах возвратности для финансирования государственных расходов. Кредиторами выступают физические и юридические лица, заемщиком - государство, в лице его соответствующих органов.</w:t>
      </w:r>
      <w:r w:rsidR="001177D6">
        <w:rPr>
          <w:rFonts w:ascii="Times New Roman" w:hAnsi="Times New Roman"/>
          <w:bCs/>
          <w:color w:val="000000"/>
          <w:sz w:val="28"/>
          <w:szCs w:val="28"/>
        </w:rPr>
        <w:t xml:space="preserve"> [см. Приложение 4</w:t>
      </w:r>
      <w:r w:rsidR="001177D6" w:rsidRPr="001177D6">
        <w:rPr>
          <w:rFonts w:ascii="Times New Roman" w:hAnsi="Times New Roman"/>
          <w:bCs/>
          <w:color w:val="000000"/>
          <w:sz w:val="28"/>
          <w:szCs w:val="28"/>
        </w:rPr>
        <w:t>]</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Государственный кредит делится на виды, отражающие специфику отношений и влияния ряда факторов.</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В зависимости от характеристики заемщика государственный кредит бывает централизованной и децентрализованной. В первом случае - в качестве заемщика выступает Совет Министров и его центральный финансовый орган страны (Министерство финансов); во втором случае - местные органы власти (Совет депутатов).</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По месту получения кредита, государственный кредит подразделяется на внутренние и внешние займы. По срокам они делятся на краткосрочные (до 1 года) и долгосрочные (свыше года).</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В зависимости от формы и порядка оформления кредитных отношений различают государственные облигационные и безоблигационные займы. Безоблигационные займы - выпуск разного рода казначейских обязательств, векселей; кредитование центральным банком государственного бюджета. Облигация - ценная бумаг, удостоверяющая внесение ее владельцем денежных средств и подтверждающая обязательство юридического лица, ее впустившего, возместить ему номинальную стоимость этой ценной бумаги в предусмотренный в ней срок, с уплатой фиксированного процента.</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Государственная форма кредита по сравнению с другими формами имеет ограниченное применение, чаще всего представляется через банки, а также в сфере международных экономических отношений, становится международной формой кредита.</w:t>
      </w:r>
    </w:p>
    <w:p w:rsidR="004126DC" w:rsidRPr="00ED634C" w:rsidRDefault="004126DC" w:rsidP="004126DC">
      <w:pPr>
        <w:shd w:val="clear" w:color="auto" w:fill="FFFFFF"/>
        <w:autoSpaceDE w:val="0"/>
        <w:autoSpaceDN w:val="0"/>
        <w:adjustRightInd w:val="0"/>
        <w:spacing w:after="0" w:line="288" w:lineRule="auto"/>
        <w:ind w:firstLine="709"/>
        <w:jc w:val="both"/>
        <w:rPr>
          <w:rFonts w:ascii="Times New Roman" w:hAnsi="Times New Roman"/>
          <w:b/>
          <w:bCs/>
          <w:color w:val="000000"/>
          <w:sz w:val="28"/>
          <w:szCs w:val="28"/>
        </w:rPr>
      </w:pPr>
      <w:r w:rsidRPr="00ED634C">
        <w:rPr>
          <w:rFonts w:ascii="Times New Roman" w:hAnsi="Times New Roman"/>
          <w:b/>
          <w:bCs/>
          <w:color w:val="000000"/>
          <w:sz w:val="28"/>
          <w:szCs w:val="28"/>
        </w:rPr>
        <w:t>Коммерческий кредит.</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При (хозяйственной) коммерческой кредит кредиторами выступают хозяйственные организации (предприятия, фирмы, компании). Данную форму в силу исторической традиции довольно часто называют коммерческим кредитом, иногда вексельным кредитом, поскольку в его основе лежит отсрочка предприятием-продавцом оплаты товара и предоставление предприятием-покупателем векселя как его долгового обязательства оплатить стоимость покупки по истечении определенного срока Вероятно термин "коммерческий" кредит возник как реакция на долговые отношений, возникающие между поставщиком и покупателем при отгрузке товара и предоставлении договорной отсрочки платежа. Понятие "коммерческий" означает торговый, т.е. то, что образовалось на базе особых условий продажи товаров.</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Хозяйственная (коммерческая) форма кредита имеет ряд особенностей Прежде всего его источником является как занятые, так и незанятые капиталы.</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Достоинствами коммерческого кредита являются также оперативность в предоставлении средств в товарной форме, техническая простота оформления: расширяется возможность маневрирования предприятием оборотными средствами; содействует развитию кредитного рынка. Вексельное обращение уменьшает количество необходимых для оборота денежных средств, потребность в прямых банковских кредитах. Один и тот же вексель может обслужить несколько торговых сделок, прежде чем им будет предъявлен к учету, а во многих случаях может не предъявляться к учету вообще.</w:t>
      </w:r>
    </w:p>
    <w:p w:rsidR="004126DC" w:rsidRPr="00ED634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 xml:space="preserve">Коммерческий кредит наряду с несомненными достоинствами имеет и недостатки: ограниченность его направления во времени, иногда вынужденной со стороны поставщика характер отсрочки платежа в связи с финансовым положением покупателей, наличие риска для поставщиков, сильно влияние со стороны банковской сферы при учете векселей. Предоставление коммерческого кредита может приобрести к изменениям темпов инфляции, так как замедляется скорость обращения денежной </w:t>
      </w:r>
      <w:r w:rsidRPr="00ED634C">
        <w:rPr>
          <w:rFonts w:ascii="Times New Roman" w:hAnsi="Times New Roman"/>
          <w:bCs/>
          <w:color w:val="000000"/>
          <w:sz w:val="28"/>
          <w:szCs w:val="28"/>
        </w:rPr>
        <w:t>единицы в результате отсрочки платежа.</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ED634C">
        <w:rPr>
          <w:rFonts w:ascii="Times New Roman" w:hAnsi="Times New Roman"/>
          <w:b/>
          <w:bCs/>
          <w:color w:val="000000"/>
          <w:sz w:val="28"/>
          <w:szCs w:val="28"/>
        </w:rPr>
        <w:t>Потребительский кредит</w:t>
      </w:r>
      <w:r w:rsidRPr="004126DC">
        <w:rPr>
          <w:rFonts w:ascii="Times New Roman" w:hAnsi="Times New Roman"/>
          <w:bCs/>
          <w:color w:val="000000"/>
          <w:sz w:val="28"/>
          <w:szCs w:val="28"/>
        </w:rPr>
        <w:t>.</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Потребительская форма кредита используется населением на цели потребления, он не направлен на создание новой стоимости, преследует цель удовлетворить потребительские нужды заемщика Потребительский кредит могут получать не только отдельные граждане для удовлетворения своих личных потребностей, но и предприятия, не создающее, а "проедающее" созданию стоимость.</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Потребительский кредит регулируется со стороны государства более тщательно по сравнению с другими формами кредита, т.к. связан с потребностями населения, регулированием его уровня жизни.</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В зависимости от целевого назначения различаются следующие виды потребительских кредитов:</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        инвестиционные:</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 xml:space="preserve">·     </w:t>
      </w:r>
      <w:r w:rsidR="00ED634C">
        <w:rPr>
          <w:rFonts w:ascii="Times New Roman" w:hAnsi="Times New Roman"/>
          <w:bCs/>
          <w:color w:val="000000"/>
          <w:sz w:val="28"/>
          <w:szCs w:val="28"/>
        </w:rPr>
        <w:t xml:space="preserve"> </w:t>
      </w:r>
      <w:r w:rsidRPr="004126DC">
        <w:rPr>
          <w:rFonts w:ascii="Times New Roman" w:hAnsi="Times New Roman"/>
          <w:bCs/>
          <w:color w:val="000000"/>
          <w:sz w:val="28"/>
          <w:szCs w:val="28"/>
        </w:rPr>
        <w:t xml:space="preserve">  для покупки товаров или оплаты услуг:</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        на развитие личных хозяйств</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        целевые кредиты отдельным социальным группам:</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        на целевые потребительские нужды:</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        чековый кредит:</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        в виде кредитных карточек и др.</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К инвестиционным относятся ссуды на кооперативное жилищное строительство, строительство и приобретение индивидуальных жилых домов, реконструкция и т.п.</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Следующая группа объединяет ссуды для приобретения отдельных потребительских товаров или оплаты услуг: рассрочка платежей а товары длительного пользования, прокат некоторых предметов.</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К кредитам на развитие личных хозяйств относятся ссуды на покупку сельскохозяйственной техники, транспортных средств.</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Социальный характер носят все виды потребительского кредита, однако следует выделить целевые ссуды отдельным социальным ipynn-ам (молодым семьям, студентам).</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Нецелевые потребительские наличные ссуды могут предоставляться населению коммерческими банками, ломбардами под залог имущества, кассами взаимопомощи.</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Относительно новшества в республике в потребительском кредите является чековый кредит и банковские кредитные карточки. Роль идет о предоставлении кредита частным лицам по их запросу преимущественно на основе рассрочки платежа.</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Особенности развития потребительского кредита является использование банковских кредитных карточек.</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Кредитная карточка - именной денежный документ, выпущенный кредитным учреждением, предназначенный для приобретения товаров и услуг в розничной торговле, как правило, без оплаты наличными деньгами, а также получение кредита клиентом от эмитента.</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ED634C">
        <w:rPr>
          <w:rFonts w:ascii="Times New Roman" w:hAnsi="Times New Roman"/>
          <w:b/>
          <w:bCs/>
          <w:color w:val="000000"/>
          <w:sz w:val="28"/>
          <w:szCs w:val="28"/>
        </w:rPr>
        <w:t>Лизинговый кредит.</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Лизинговый кредит - это отношения между юридически самостоятельными лицами по поводу передачи в аренду основных средств производства или товаров длительного пользования, а также финансирования, приобретения движимого и недвижимого арендуемого имущества. Лизинг рассматривается, с одной стороны, как альтернатива капиталовложения, а с другой стороны - как альтернатива финансирования.</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Объектом лизинга может выступать любое движимое и недвижимое имущество, относящееся к основным фондам и являющееся предметом купли-продажи. Объекты лизинговой сделки не уничтожаются в производственном цикле</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Субъектами лизинга выступают лизингодатель, пользователь, производитель.</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Лизингодатели, лизингополучатели, поставщики - это прямые субъекты лизинговой сделки. Косвенными участниками сделки могут быть банки, кредитующие лизингодателя и выступающие гарантами сделок, страховые компании, брокерские и другие посреднические фирмы.</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Цель лизинга - содействие развитию научно-технического прогресса, расширению возможностей укрепления и развитию материально-технической базы предприятий, их технического перевооружения, расширению кооперации между отечественными и зарубежными предприятиями. Лизинг не вытесняет традиционные формы финансирования и кредитования основных фондов, а является их дополнением.</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Лизинг как альтернативная форма кредитования усиливает конкуренцию между банками и лизинговыми компаниями, оказывает понижающее влияние на ссудный процент, что, в свою очередь, стимулирует приток капитала в производственную сферу.</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Лизинг представляет собой форму имущественного (товарного) кредита и является одним из видов инвестирования в оборудование, недвижимость и прочие основные фонды.</w:t>
      </w:r>
    </w:p>
    <w:p w:rsidR="004126DC" w:rsidRPr="00ED634C" w:rsidRDefault="004126DC" w:rsidP="004126DC">
      <w:pPr>
        <w:shd w:val="clear" w:color="auto" w:fill="FFFFFF"/>
        <w:autoSpaceDE w:val="0"/>
        <w:autoSpaceDN w:val="0"/>
        <w:adjustRightInd w:val="0"/>
        <w:spacing w:after="0" w:line="288" w:lineRule="auto"/>
        <w:ind w:firstLine="709"/>
        <w:jc w:val="both"/>
        <w:rPr>
          <w:rFonts w:ascii="Times New Roman" w:hAnsi="Times New Roman"/>
          <w:b/>
          <w:bCs/>
          <w:color w:val="000000"/>
          <w:sz w:val="28"/>
          <w:szCs w:val="28"/>
        </w:rPr>
      </w:pPr>
      <w:r w:rsidRPr="00ED634C">
        <w:rPr>
          <w:rFonts w:ascii="Times New Roman" w:hAnsi="Times New Roman"/>
          <w:b/>
          <w:bCs/>
          <w:color w:val="000000"/>
          <w:sz w:val="28"/>
          <w:szCs w:val="28"/>
        </w:rPr>
        <w:t>Ипотечный кредит.</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Ипотечный кредит - особый тип экономических отношений по поводу предоставления долгосрочных ссуд под залог недвижимого имущества.</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Кредитором по ипотечному кредиту выступают ипотечные банки или социальные ипотечные компании, ассоциации, а также обычные коммерческие банки.</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Заемщиками являются физические и юридические лица, имеющие в собственности объект ипотеки. Особенностями залога являются, во-первых, наличие у заемщика собственности, во-вторых, чтобы эта собственность приносила доход ее владельцу, в-третьих, пользовалась спросом на рынке</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В зависимости от способа обеспечения обязательств (ссуды) имуществом различают следующие виды ипотеки, стандартная (обычная), объединенная, чужого имущества, общая, условная.</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Стандартная ипотека, при которой залогодатель исполнение одного конкретного обязательства осуществляет путем залога одного своего конкретного имущества.</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 xml:space="preserve">Объединенная ипотека, при которой залогодатель исполнение одного конкретного обязательства осуществляет путем одновременного залога нескольких своих имущественных объектов, </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Ипотека чужого имущества, при которой залогодатель исполнение своего залогового обязательства осуществляет посредством залога имущества третьего лица.</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Общая ипотека, при которой для исполнения одного долгового обязательства, под залог отдается несколько принадлежащих отдельным собственникам объектов.</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Условная ипотека вступает в силу с момента исполнения, предусмотренного договором условия. Если условие не исполняется, ипотека может быть отменена.</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Основными документами при оформлении ипотечного кредита являются договора залога, закладные, векселя, другие долговые ценные бумаги.</w:t>
      </w:r>
    </w:p>
    <w:p w:rsidR="004126DC" w:rsidRPr="00ED634C" w:rsidRDefault="004126DC" w:rsidP="004126DC">
      <w:pPr>
        <w:shd w:val="clear" w:color="auto" w:fill="FFFFFF"/>
        <w:autoSpaceDE w:val="0"/>
        <w:autoSpaceDN w:val="0"/>
        <w:adjustRightInd w:val="0"/>
        <w:spacing w:after="0" w:line="288" w:lineRule="auto"/>
        <w:ind w:firstLine="709"/>
        <w:jc w:val="both"/>
        <w:rPr>
          <w:rFonts w:ascii="Times New Roman" w:hAnsi="Times New Roman"/>
          <w:b/>
          <w:bCs/>
          <w:color w:val="000000"/>
          <w:sz w:val="28"/>
          <w:szCs w:val="28"/>
        </w:rPr>
      </w:pPr>
      <w:r w:rsidRPr="00ED634C">
        <w:rPr>
          <w:rFonts w:ascii="Times New Roman" w:hAnsi="Times New Roman"/>
          <w:b/>
          <w:bCs/>
          <w:color w:val="000000"/>
          <w:sz w:val="28"/>
          <w:szCs w:val="28"/>
        </w:rPr>
        <w:t xml:space="preserve"> Международный кредит.</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Объективной основой развития международных кредитных отношений, явились: выход производства за национальные рамки, усиление мирохозяйственных связей, углубление международного разделения труда, международное обобществление капитала, специализация и кооперирование производства. Международный кредит - движение ссудного капитала в среде международных экономических отношений, связанное с предоставлением валютных и товарных ресурсов во временное пользование на условиях их платности, срочности, гарантии погашения, целенаправленности.</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Субъектами кредитных отношений выступают государство, банки, международные и региональные валютно-кредитные и финансовые организации, отдельные юридические лица. Международный кредит предоставляется за счет средств государства, фирм, предприятия, коллективных ссудных фондов, аккумулированных в международных валютно-кредитных и финансовых организациях.</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Международный кредит может быть межгосударственный на двусторонней и много сторонней основе, банковский, коммерческий. Для межгосударственного кредита характерно то, что субъектами кредитных отношений выступают отдельные государства, а объектом перераспределения - их национальный доход. Межгосударственный кредит может направиться на сбалансирование платежей между различными странами, расширения товарооборота и т.д.</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Межгосударственный кредит обычно выступает в форме инвестиционного кредита, используемого на финансирование капитальных вложений.</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Международный кредит предоставляется в денежной и товарной формах, а по срокам подразделяется на краткосрочный (до года) и долгосрочный. При выдаче кредитов в денежной форме объектом ссуды служат международные покупательные и платежные средства (иностранная валюта).</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Международный банковский кредит по мере расширения экономических связей между различными государствами получает дальнейшее развитие.</w:t>
      </w:r>
    </w:p>
    <w:p w:rsidR="004126DC" w:rsidRPr="004126DC" w:rsidRDefault="004126DC" w:rsidP="004126DC">
      <w:pPr>
        <w:shd w:val="clear" w:color="auto" w:fill="FFFFFF"/>
        <w:autoSpaceDE w:val="0"/>
        <w:autoSpaceDN w:val="0"/>
        <w:adjustRightInd w:val="0"/>
        <w:spacing w:after="0" w:line="288" w:lineRule="auto"/>
        <w:ind w:firstLine="709"/>
        <w:jc w:val="both"/>
        <w:rPr>
          <w:rFonts w:ascii="Times New Roman" w:hAnsi="Times New Roman"/>
          <w:bCs/>
          <w:color w:val="000000"/>
          <w:sz w:val="28"/>
          <w:szCs w:val="28"/>
        </w:rPr>
      </w:pPr>
      <w:r w:rsidRPr="004126DC">
        <w:rPr>
          <w:rFonts w:ascii="Times New Roman" w:hAnsi="Times New Roman"/>
          <w:bCs/>
          <w:color w:val="000000"/>
          <w:sz w:val="28"/>
          <w:szCs w:val="28"/>
        </w:rPr>
        <w:t>Коммерческие (фирменные) кредиты означают отсрочку платежа за проданный товар.</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eastAsia="Times New Roman" w:hAnsi="Times New Roman" w:cs="Arial"/>
          <w:bCs/>
          <w:color w:val="000000"/>
          <w:sz w:val="28"/>
          <w:szCs w:val="28"/>
        </w:rPr>
      </w:pPr>
      <w:r w:rsidRPr="004126DC">
        <w:rPr>
          <w:rFonts w:ascii="Times New Roman" w:eastAsia="Times New Roman" w:hAnsi="Times New Roman"/>
          <w:b/>
          <w:bCs/>
          <w:color w:val="000000"/>
          <w:sz w:val="28"/>
          <w:szCs w:val="28"/>
        </w:rPr>
        <w:t>Потребительский</w:t>
      </w:r>
      <w:r w:rsidRPr="004126DC">
        <w:rPr>
          <w:rFonts w:ascii="Times New Roman" w:eastAsia="Times New Roman" w:hAnsi="Times New Roman" w:cs="Arial"/>
          <w:b/>
          <w:bCs/>
          <w:color w:val="000000"/>
          <w:sz w:val="28"/>
          <w:szCs w:val="28"/>
        </w:rPr>
        <w:t xml:space="preserve"> </w:t>
      </w:r>
      <w:r w:rsidRPr="004126DC">
        <w:rPr>
          <w:rFonts w:ascii="Times New Roman" w:eastAsia="Times New Roman" w:hAnsi="Times New Roman"/>
          <w:b/>
          <w:bCs/>
          <w:color w:val="000000"/>
          <w:sz w:val="28"/>
          <w:szCs w:val="28"/>
        </w:rPr>
        <w:t>кредит</w:t>
      </w:r>
    </w:p>
    <w:p w:rsidR="00ED634C" w:rsidRDefault="00E5106A" w:rsidP="00AB7500">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AB7500">
        <w:rPr>
          <w:rFonts w:ascii="Times New Roman" w:eastAsia="Times New Roman" w:hAnsi="Times New Roman" w:cs="Arial"/>
          <w:bCs/>
          <w:color w:val="000000"/>
          <w:sz w:val="28"/>
          <w:szCs w:val="28"/>
        </w:rPr>
        <w:t xml:space="preserve"> </w:t>
      </w:r>
      <w:r w:rsidRPr="00AB7500">
        <w:rPr>
          <w:rFonts w:ascii="Times New Roman" w:eastAsia="Times New Roman" w:hAnsi="Times New Roman"/>
          <w:color w:val="000000"/>
          <w:sz w:val="28"/>
          <w:szCs w:val="28"/>
        </w:rPr>
        <w:t xml:space="preserve">Потребительский кредит отражает экономические   отношения   между кредитором и заемщиком но поводу кредитования конечного потребления. Потребительский кредит служит средством удовлетворения потребительских нужд населения. </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Потребительский кредит регулируется со стороны государства более тщательно, чем другие формы кредита, так как он связан с потреб</w:t>
      </w:r>
      <w:r w:rsidRPr="00AB7500">
        <w:rPr>
          <w:rFonts w:ascii="Times New Roman" w:eastAsia="Times New Roman" w:hAnsi="Times New Roman"/>
          <w:color w:val="000000"/>
          <w:sz w:val="28"/>
          <w:szCs w:val="28"/>
        </w:rPr>
        <w:softHyphen/>
        <w:t>ностями населения, регулированием его уровня жизни. Регулирова</w:t>
      </w:r>
      <w:r w:rsidRPr="00AB7500">
        <w:rPr>
          <w:rFonts w:ascii="Times New Roman" w:eastAsia="Times New Roman" w:hAnsi="Times New Roman"/>
          <w:color w:val="000000"/>
          <w:sz w:val="28"/>
          <w:szCs w:val="28"/>
        </w:rPr>
        <w:softHyphen/>
        <w:t>ние осуществляется как на уровне выдачи кредита, так и на уровне его использования и выражается либо в поощрении кредитования конечного потребителя через низкую процентную ставку, приемлемый срок кре</w:t>
      </w:r>
      <w:r w:rsidRPr="00AB7500">
        <w:rPr>
          <w:rFonts w:ascii="Times New Roman" w:eastAsia="Times New Roman" w:hAnsi="Times New Roman"/>
          <w:color w:val="000000"/>
          <w:sz w:val="28"/>
          <w:szCs w:val="28"/>
        </w:rPr>
        <w:softHyphen/>
        <w:t>дита, либо в ужесточении режима кредитования.</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Субъектами кредитных отношений здесь являются физические лица (заемщики), в роли кредиторов выступают банки и внебанковские кредитные учреждения. Основными объектами кредитования явля</w:t>
      </w:r>
      <w:r w:rsidRPr="00AB7500">
        <w:rPr>
          <w:rFonts w:ascii="Times New Roman" w:eastAsia="Times New Roman" w:hAnsi="Times New Roman"/>
          <w:color w:val="000000"/>
          <w:sz w:val="28"/>
          <w:szCs w:val="28"/>
        </w:rPr>
        <w:softHyphen/>
        <w:t>ются затраты населения, связанные с удовлетворением потребностей текущего характера, а также затраты капитального характера на стро</w:t>
      </w:r>
      <w:r w:rsidRPr="00AB7500">
        <w:rPr>
          <w:rFonts w:ascii="Times New Roman" w:eastAsia="Times New Roman" w:hAnsi="Times New Roman"/>
          <w:color w:val="000000"/>
          <w:sz w:val="28"/>
          <w:szCs w:val="28"/>
        </w:rPr>
        <w:softHyphen/>
        <w:t>ительство и поддержание недвижимого имущества. При выдаче потре</w:t>
      </w:r>
      <w:r w:rsidRPr="00AB7500">
        <w:rPr>
          <w:rFonts w:ascii="Times New Roman" w:eastAsia="Times New Roman" w:hAnsi="Times New Roman"/>
          <w:color w:val="000000"/>
          <w:sz w:val="28"/>
          <w:szCs w:val="28"/>
        </w:rPr>
        <w:softHyphen/>
        <w:t>бительских ссуд между заемщиком и кредитором заключается договор, где определяются такие условия как: объект кредита, его сумма, срок, процент, гарантия погашения, ответственность сторон.</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В современных условиях рыночной экономики Республики Беларусь потребительский кредит играет важную роль в повышении жизненного уровня различных слоев населения.</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Потребительский кредит классифицируется по следующим при</w:t>
      </w:r>
      <w:r w:rsidRPr="00AB7500">
        <w:rPr>
          <w:rFonts w:ascii="Times New Roman" w:eastAsia="Times New Roman" w:hAnsi="Times New Roman"/>
          <w:color w:val="000000"/>
          <w:sz w:val="28"/>
          <w:szCs w:val="28"/>
        </w:rPr>
        <w:softHyphen/>
        <w:t>знакам:</w:t>
      </w:r>
    </w:p>
    <w:p w:rsidR="0032338B" w:rsidRPr="00AB7500" w:rsidRDefault="00E5106A" w:rsidP="00AB7500">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AB7500">
        <w:rPr>
          <w:rFonts w:ascii="Times New Roman" w:eastAsia="Times New Roman" w:hAnsi="Times New Roman"/>
          <w:color w:val="000000"/>
          <w:sz w:val="28"/>
          <w:szCs w:val="28"/>
        </w:rPr>
        <w:t>а) целевому характеру;</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б) субъектам кредитных отношений - на банковские и небанковские</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ссуды;</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в) способу организации предоставления ссуженных средств - на</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ссуды организованные и неорганизованные, прямые и косвенные;</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 xml:space="preserve">г) формам выдачи </w:t>
      </w:r>
      <w:r w:rsidRPr="00AB7500">
        <w:rPr>
          <w:rFonts w:ascii="Times New Roman" w:eastAsia="Times New Roman" w:hAnsi="Times New Roman"/>
          <w:color w:val="B08D97"/>
          <w:sz w:val="28"/>
          <w:szCs w:val="28"/>
        </w:rPr>
        <w:t xml:space="preserve">- </w:t>
      </w:r>
      <w:r w:rsidRPr="00AB7500">
        <w:rPr>
          <w:rFonts w:ascii="Times New Roman" w:eastAsia="Times New Roman" w:hAnsi="Times New Roman"/>
          <w:color w:val="000000"/>
          <w:sz w:val="28"/>
          <w:szCs w:val="28"/>
        </w:rPr>
        <w:t>на товарные и денежные кредиты;</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д) степени покрытия кредитом стоимости потребительских товаров, услуг - на ссуды на полную стоимость или частичную их оплату;</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е) способу погашения кредита - на погашаемые постепенно или разовым платежом;</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ж)  срокам выдачи - краткосрочные и долгосрочные.</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В зависимости от целевого назначения различаются следующие виды потребительских кредитов:</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 </w:t>
      </w:r>
      <w:r w:rsidRPr="00AB7500">
        <w:rPr>
          <w:rFonts w:ascii="Times New Roman" w:eastAsia="Times New Roman" w:hAnsi="Times New Roman"/>
          <w:color w:val="000000"/>
          <w:sz w:val="28"/>
          <w:szCs w:val="28"/>
        </w:rPr>
        <w:t>нвестиционные;</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 </w:t>
      </w:r>
      <w:r w:rsidRPr="00AB7500">
        <w:rPr>
          <w:rFonts w:ascii="Times New Roman" w:eastAsia="Times New Roman" w:hAnsi="Times New Roman"/>
          <w:color w:val="000000"/>
          <w:sz w:val="28"/>
          <w:szCs w:val="28"/>
        </w:rPr>
        <w:t>для покупки товаров или оплаты услуг;</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 </w:t>
      </w:r>
      <w:r w:rsidRPr="00AB7500">
        <w:rPr>
          <w:rFonts w:ascii="Times New Roman" w:eastAsia="Times New Roman" w:hAnsi="Times New Roman"/>
          <w:color w:val="000000"/>
          <w:sz w:val="28"/>
          <w:szCs w:val="28"/>
        </w:rPr>
        <w:t>на развитие личных хозяйств;</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 </w:t>
      </w:r>
      <w:r w:rsidRPr="00AB7500">
        <w:rPr>
          <w:rFonts w:ascii="Times New Roman" w:eastAsia="Times New Roman" w:hAnsi="Times New Roman"/>
          <w:color w:val="000000"/>
          <w:sz w:val="28"/>
          <w:szCs w:val="28"/>
        </w:rPr>
        <w:t>целевые кредиты отдельным социальным группам;</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 </w:t>
      </w:r>
      <w:r w:rsidRPr="00AB7500">
        <w:rPr>
          <w:rFonts w:ascii="Times New Roman" w:eastAsia="Times New Roman" w:hAnsi="Times New Roman"/>
          <w:color w:val="000000"/>
          <w:sz w:val="28"/>
          <w:szCs w:val="28"/>
        </w:rPr>
        <w:t>на нецелевые потребительские нужды;</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 </w:t>
      </w:r>
      <w:r w:rsidRPr="00AB7500">
        <w:rPr>
          <w:rFonts w:ascii="Times New Roman" w:eastAsia="Times New Roman" w:hAnsi="Times New Roman"/>
          <w:color w:val="000000"/>
          <w:sz w:val="28"/>
          <w:szCs w:val="28"/>
        </w:rPr>
        <w:t>чековый кредит;</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 </w:t>
      </w:r>
      <w:r w:rsidRPr="00AB7500">
        <w:rPr>
          <w:rFonts w:ascii="Times New Roman" w:eastAsia="Times New Roman" w:hAnsi="Times New Roman"/>
          <w:color w:val="000000"/>
          <w:sz w:val="28"/>
          <w:szCs w:val="28"/>
        </w:rPr>
        <w:t>в виде кредитных карточек и др.</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По субъектам кредитной сделки различают:</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 </w:t>
      </w:r>
      <w:r w:rsidRPr="00AB7500">
        <w:rPr>
          <w:rFonts w:ascii="Times New Roman" w:eastAsia="Times New Roman" w:hAnsi="Times New Roman"/>
          <w:color w:val="000000"/>
          <w:sz w:val="28"/>
          <w:szCs w:val="28"/>
        </w:rPr>
        <w:t>банковские потребительские кредиты;</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 </w:t>
      </w:r>
      <w:r w:rsidRPr="00AB7500">
        <w:rPr>
          <w:rFonts w:ascii="Times New Roman" w:eastAsia="Times New Roman" w:hAnsi="Times New Roman"/>
          <w:color w:val="000000"/>
          <w:sz w:val="28"/>
          <w:szCs w:val="28"/>
        </w:rPr>
        <w:t>кредиты, предоставляемые населению торговыми организациями;</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 </w:t>
      </w:r>
      <w:r w:rsidRPr="00AB7500">
        <w:rPr>
          <w:rFonts w:ascii="Times New Roman" w:eastAsia="Times New Roman" w:hAnsi="Times New Roman"/>
          <w:color w:val="000000"/>
          <w:sz w:val="28"/>
          <w:szCs w:val="28"/>
        </w:rPr>
        <w:t>потребительские кредиты, предоставляемые на предприятиях и в организациях работающим.</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По срокам кредитования:</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 </w:t>
      </w:r>
      <w:r w:rsidRPr="00AB7500">
        <w:rPr>
          <w:rFonts w:ascii="Times New Roman" w:eastAsia="Times New Roman" w:hAnsi="Times New Roman"/>
          <w:color w:val="000000"/>
          <w:sz w:val="28"/>
          <w:szCs w:val="28"/>
        </w:rPr>
        <w:t>краткосрочные - сроки до 3 лет;</w:t>
      </w:r>
    </w:p>
    <w:p w:rsidR="00E5106A" w:rsidRPr="00AB7500" w:rsidRDefault="00E5106A"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hAnsi="Times New Roman"/>
          <w:color w:val="000000"/>
          <w:sz w:val="28"/>
          <w:szCs w:val="28"/>
        </w:rPr>
        <w:t xml:space="preserve">- </w:t>
      </w:r>
      <w:r w:rsidRPr="00AB7500">
        <w:rPr>
          <w:rFonts w:ascii="Times New Roman" w:eastAsia="Times New Roman" w:hAnsi="Times New Roman"/>
          <w:color w:val="000000"/>
          <w:sz w:val="28"/>
          <w:szCs w:val="28"/>
        </w:rPr>
        <w:t>долгосрочные - сроком свыше 3-5 лет.</w:t>
      </w:r>
    </w:p>
    <w:p w:rsidR="00E22246" w:rsidRPr="00AB7500" w:rsidRDefault="00E22246"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По формам выдачи потребительские кредиты различают:</w:t>
      </w:r>
    </w:p>
    <w:p w:rsidR="00E22246" w:rsidRPr="00AB7500" w:rsidRDefault="00E22246" w:rsidP="00AB7500">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AB7500">
        <w:rPr>
          <w:rFonts w:ascii="Times New Roman" w:hAnsi="Times New Roman"/>
          <w:color w:val="C19EA8"/>
          <w:sz w:val="28"/>
          <w:szCs w:val="28"/>
        </w:rPr>
        <w:t xml:space="preserve">- </w:t>
      </w:r>
      <w:r w:rsidRPr="00AB7500">
        <w:rPr>
          <w:rFonts w:ascii="Times New Roman" w:eastAsia="Times New Roman" w:hAnsi="Times New Roman"/>
          <w:color w:val="000000"/>
          <w:sz w:val="28"/>
          <w:szCs w:val="28"/>
        </w:rPr>
        <w:t xml:space="preserve">товарные; </w:t>
      </w:r>
    </w:p>
    <w:p w:rsidR="00E22246" w:rsidRPr="00AB7500" w:rsidRDefault="00E22246"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-денежные.</w:t>
      </w:r>
    </w:p>
    <w:p w:rsidR="00E22246" w:rsidRPr="00AB7500" w:rsidRDefault="00E22246" w:rsidP="00AB7500">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AB7500">
        <w:rPr>
          <w:rFonts w:ascii="Times New Roman" w:eastAsia="Times New Roman" w:hAnsi="Times New Roman"/>
          <w:color w:val="000000"/>
          <w:sz w:val="28"/>
          <w:szCs w:val="28"/>
        </w:rPr>
        <w:t>Относительным новшеством в Беларуси в потребительском кредите являются банковские кредитные карточки, использование которых явля</w:t>
      </w:r>
      <w:r w:rsidRPr="00AB7500">
        <w:rPr>
          <w:rFonts w:ascii="Times New Roman" w:eastAsia="Times New Roman" w:hAnsi="Times New Roman"/>
          <w:color w:val="000000"/>
          <w:sz w:val="28"/>
          <w:szCs w:val="28"/>
        </w:rPr>
        <w:softHyphen/>
        <w:t>ется особенностью развития кредитования физических лиц.</w:t>
      </w:r>
    </w:p>
    <w:p w:rsidR="00E22246" w:rsidRDefault="00E22246" w:rsidP="00AB7500">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AB7500">
        <w:rPr>
          <w:rFonts w:ascii="Times New Roman" w:eastAsia="Times New Roman" w:hAnsi="Times New Roman"/>
          <w:color w:val="000000"/>
          <w:sz w:val="28"/>
          <w:szCs w:val="28"/>
        </w:rPr>
        <w:t>В развитых зарубежных странах потребительский кредит приоб</w:t>
      </w:r>
      <w:r w:rsidRPr="00AB7500">
        <w:rPr>
          <w:rFonts w:ascii="Times New Roman" w:eastAsia="Times New Roman" w:hAnsi="Times New Roman"/>
          <w:color w:val="000000"/>
          <w:sz w:val="28"/>
          <w:szCs w:val="28"/>
        </w:rPr>
        <w:softHyphen/>
        <w:t>рел большое развитие. Он стимулирует спрос населения на товары и недвижимость и способствует их производству и реализации. Особенно широко к потребительскому кредиту прибегают частные лица - рабочие и служащие со средним уровнем доходов. Так, рабочие и служащие при покупке автомобилей в семи из десяти случаев пользуются кредитом, а руководители высшего звена - лишь в четырех из десяти. В США бытует понятие «Жизнь в кредит». Зная о столь значительном росте и многообразии потребительской задолженности, можно легко понять среднего американца, который практически не представляет своей жизни без потребительского кредита. Особенно широко используют потребительский кредит люди молодого и среднего возраста.</w:t>
      </w:r>
    </w:p>
    <w:p w:rsidR="00ED634C" w:rsidRDefault="00ED634C" w:rsidP="00ED634C">
      <w:pPr>
        <w:shd w:val="clear" w:color="auto" w:fill="FFFFFF"/>
        <w:autoSpaceDE w:val="0"/>
        <w:autoSpaceDN w:val="0"/>
        <w:adjustRightInd w:val="0"/>
        <w:spacing w:after="0" w:line="288" w:lineRule="auto"/>
        <w:ind w:firstLine="709"/>
        <w:jc w:val="both"/>
        <w:rPr>
          <w:rFonts w:ascii="Arial" w:eastAsia="Times New Roman" w:hAnsi="Arial" w:cs="Arial"/>
          <w:b/>
          <w:bCs/>
          <w:color w:val="000000"/>
          <w:sz w:val="28"/>
          <w:szCs w:val="28"/>
        </w:rPr>
      </w:pPr>
      <w:r w:rsidRPr="00DF71F1">
        <w:rPr>
          <w:rFonts w:ascii="Times New Roman" w:eastAsia="Times New Roman" w:hAnsi="Times New Roman"/>
          <w:b/>
          <w:bCs/>
          <w:color w:val="000000"/>
          <w:sz w:val="28"/>
          <w:szCs w:val="28"/>
        </w:rPr>
        <w:t>Факторинговый</w:t>
      </w:r>
      <w:r w:rsidRPr="00DF71F1">
        <w:rPr>
          <w:rFonts w:ascii="Arial" w:eastAsia="Times New Roman" w:hAnsi="Arial" w:cs="Arial"/>
          <w:b/>
          <w:bCs/>
          <w:color w:val="000000"/>
          <w:sz w:val="28"/>
          <w:szCs w:val="28"/>
        </w:rPr>
        <w:t xml:space="preserve"> </w:t>
      </w:r>
      <w:r w:rsidRPr="00DF71F1">
        <w:rPr>
          <w:rFonts w:ascii="Times New Roman" w:eastAsia="Times New Roman" w:hAnsi="Times New Roman"/>
          <w:b/>
          <w:bCs/>
          <w:color w:val="000000"/>
          <w:sz w:val="28"/>
          <w:szCs w:val="28"/>
        </w:rPr>
        <w:t>кредит</w:t>
      </w:r>
      <w:r w:rsidRPr="00DF71F1">
        <w:rPr>
          <w:rFonts w:ascii="Arial" w:eastAsia="Times New Roman" w:hAnsi="Arial" w:cs="Arial"/>
          <w:b/>
          <w:bCs/>
          <w:color w:val="000000"/>
          <w:sz w:val="28"/>
          <w:szCs w:val="28"/>
        </w:rPr>
        <w:t xml:space="preserve">                                   </w:t>
      </w:r>
    </w:p>
    <w:p w:rsidR="00ED634C" w:rsidRPr="00DF71F1" w:rsidRDefault="00ED634C" w:rsidP="00ED634C">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DF71F1">
        <w:rPr>
          <w:rFonts w:ascii="Times New Roman" w:eastAsia="Times New Roman" w:hAnsi="Times New Roman"/>
          <w:color w:val="000000"/>
          <w:sz w:val="28"/>
          <w:szCs w:val="28"/>
        </w:rPr>
        <w:t>Одной из форм прогрессивного банковского   обслуживания   является</w:t>
      </w:r>
      <w:r>
        <w:rPr>
          <w:rFonts w:ascii="Times New Roman" w:eastAsia="Times New Roman" w:hAnsi="Times New Roman"/>
          <w:color w:val="000000"/>
          <w:sz w:val="28"/>
          <w:szCs w:val="28"/>
        </w:rPr>
        <w:t xml:space="preserve"> </w:t>
      </w:r>
      <w:r w:rsidRPr="00DF71F1">
        <w:rPr>
          <w:rFonts w:ascii="Times New Roman" w:eastAsia="Times New Roman" w:hAnsi="Times New Roman"/>
          <w:color w:val="000000"/>
          <w:sz w:val="28"/>
          <w:szCs w:val="28"/>
        </w:rPr>
        <w:t>факторинг - кредитование обо</w:t>
      </w:r>
      <w:r w:rsidRPr="00DF71F1">
        <w:rPr>
          <w:rFonts w:ascii="Times New Roman" w:eastAsia="Times New Roman" w:hAnsi="Times New Roman"/>
          <w:color w:val="000000"/>
          <w:sz w:val="28"/>
          <w:szCs w:val="28"/>
        </w:rPr>
        <w:softHyphen/>
        <w:t>ротного капитала предприятия-поставщика, связанное с переуступкой банку (фактор-фирме) неоплаченных покупателем долговых требований (платежных требований, счетов-фактур) и передачей банку (фактору) права получения платежей по ним. По сути это можно назвать инкасси</w:t>
      </w:r>
      <w:r w:rsidRPr="00DF71F1">
        <w:rPr>
          <w:rFonts w:ascii="Times New Roman" w:eastAsia="Times New Roman" w:hAnsi="Times New Roman"/>
          <w:color w:val="000000"/>
          <w:sz w:val="28"/>
          <w:szCs w:val="28"/>
        </w:rPr>
        <w:softHyphen/>
        <w:t>рованием дебиторской задолженности.</w:t>
      </w:r>
    </w:p>
    <w:p w:rsidR="00ED634C" w:rsidRPr="00DF71F1" w:rsidRDefault="00ED634C" w:rsidP="00ED634C">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DF71F1">
        <w:rPr>
          <w:rFonts w:ascii="Times New Roman" w:eastAsia="Times New Roman" w:hAnsi="Times New Roman"/>
          <w:color w:val="000000"/>
          <w:sz w:val="28"/>
          <w:szCs w:val="28"/>
        </w:rPr>
        <w:t>Целью факторингового обслуживания является:</w:t>
      </w:r>
    </w:p>
    <w:p w:rsidR="00ED634C" w:rsidRPr="00DF71F1" w:rsidRDefault="00ED634C" w:rsidP="00ED634C">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DF71F1">
        <w:rPr>
          <w:rFonts w:ascii="Times New Roman" w:hAnsi="Times New Roman"/>
          <w:color w:val="000000"/>
          <w:sz w:val="28"/>
          <w:szCs w:val="28"/>
        </w:rPr>
        <w:t xml:space="preserve">- </w:t>
      </w:r>
      <w:r w:rsidRPr="00DF71F1">
        <w:rPr>
          <w:rFonts w:ascii="Times New Roman" w:eastAsia="Times New Roman" w:hAnsi="Times New Roman"/>
          <w:color w:val="000000"/>
          <w:sz w:val="28"/>
          <w:szCs w:val="28"/>
        </w:rPr>
        <w:t>своевременное инкассирование долгов для минимизации потерь от просрочки платежей и предотвращения появления безнадежных долгов;</w:t>
      </w:r>
    </w:p>
    <w:p w:rsidR="00ED634C" w:rsidRPr="00DF71F1" w:rsidRDefault="00ED634C" w:rsidP="00ED634C">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DF71F1">
        <w:rPr>
          <w:rFonts w:ascii="Times New Roman" w:hAnsi="Times New Roman"/>
          <w:color w:val="000000"/>
          <w:sz w:val="28"/>
          <w:szCs w:val="28"/>
        </w:rPr>
        <w:t xml:space="preserve">- </w:t>
      </w:r>
      <w:r w:rsidRPr="00DF71F1">
        <w:rPr>
          <w:rFonts w:ascii="Times New Roman" w:eastAsia="Times New Roman" w:hAnsi="Times New Roman"/>
          <w:color w:val="000000"/>
          <w:sz w:val="28"/>
          <w:szCs w:val="28"/>
        </w:rPr>
        <w:t>ускорение оборачиваемости оборотного капитала клиента банка;</w:t>
      </w:r>
    </w:p>
    <w:p w:rsidR="00ED634C" w:rsidRPr="00DF71F1" w:rsidRDefault="00ED634C" w:rsidP="00ED634C">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DF71F1">
        <w:rPr>
          <w:rFonts w:ascii="Times New Roman" w:hAnsi="Times New Roman"/>
          <w:color w:val="000000"/>
          <w:sz w:val="28"/>
          <w:szCs w:val="28"/>
        </w:rPr>
        <w:t xml:space="preserve">- </w:t>
      </w:r>
      <w:r w:rsidRPr="00DF71F1">
        <w:rPr>
          <w:rFonts w:ascii="Times New Roman" w:eastAsia="Times New Roman" w:hAnsi="Times New Roman"/>
          <w:color w:val="000000"/>
          <w:sz w:val="28"/>
          <w:szCs w:val="28"/>
        </w:rPr>
        <w:t>помощь клиентам в управлении их дебиторской задолженностью, в выборе покупателей.</w:t>
      </w:r>
    </w:p>
    <w:p w:rsidR="00ED634C" w:rsidRPr="00DF71F1" w:rsidRDefault="00ED634C" w:rsidP="00ED634C">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DF71F1">
        <w:rPr>
          <w:rFonts w:ascii="Times New Roman" w:eastAsia="Times New Roman" w:hAnsi="Times New Roman"/>
          <w:color w:val="000000"/>
          <w:sz w:val="28"/>
          <w:szCs w:val="28"/>
        </w:rPr>
        <w:t>В роли факторов могут выступать банки, небанковские кредитно-финансовые, специализированные и другие организации. По договору финансирования иод уступку денежного требования (факторинга) одна сторона (фактор)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Факторинговый  кредит  -  один  из   высокооплачиваемых   креди</w:t>
      </w:r>
      <w:r w:rsidRPr="00DF71F1">
        <w:rPr>
          <w:rFonts w:ascii="Times New Roman" w:eastAsia="Times New Roman" w:hAnsi="Times New Roman"/>
          <w:color w:val="000000"/>
          <w:sz w:val="28"/>
          <w:szCs w:val="28"/>
        </w:rPr>
        <w:softHyphen/>
        <w:t>тов, поскольку банк принимает на себя повышенный риск, связанный с неоплатой покупателями клиента своих долговых обязательств. Банк становится собственником неоплаченных требований, возмещая пред</w:t>
      </w:r>
      <w:r w:rsidRPr="00DF71F1">
        <w:rPr>
          <w:rFonts w:ascii="Times New Roman" w:eastAsia="Times New Roman" w:hAnsi="Times New Roman"/>
          <w:color w:val="000000"/>
          <w:sz w:val="28"/>
          <w:szCs w:val="28"/>
        </w:rPr>
        <w:softHyphen/>
        <w:t>приятию-поставщику единовременно до 80% долговых обязательств его покупателей. Остальная сумма задолженности выплачивается после окончательного расчета с банком должников клиента. Предварительно</w:t>
      </w:r>
      <w:r w:rsidR="008D3F14">
        <w:rPr>
          <w:rFonts w:ascii="Times New Roman" w:eastAsia="Times New Roman" w:hAnsi="Times New Roman"/>
          <w:color w:val="000000"/>
          <w:sz w:val="28"/>
          <w:szCs w:val="28"/>
        </w:rPr>
        <w:t xml:space="preserve"> </w:t>
      </w:r>
      <w:r w:rsidRPr="00DF71F1">
        <w:rPr>
          <w:rFonts w:ascii="Times New Roman" w:eastAsia="Times New Roman" w:hAnsi="Times New Roman"/>
          <w:color w:val="000000"/>
          <w:sz w:val="28"/>
          <w:szCs w:val="28"/>
        </w:rPr>
        <w:t>банком предприятия-должники тщательно анализируются на предмет их платежеспособности. Плата за услуги фактору со стороны поставщика поступает в форме комиссионного вознаграждения за обслуживание и процента от торгового оборота поставщика. Она зависит от степени риска, размера дебиторской задолженности поставщика, кредитоспособ</w:t>
      </w:r>
      <w:r w:rsidRPr="00DF71F1">
        <w:rPr>
          <w:rFonts w:ascii="Times New Roman" w:eastAsia="Times New Roman" w:hAnsi="Times New Roman"/>
          <w:color w:val="000000"/>
          <w:sz w:val="28"/>
          <w:szCs w:val="28"/>
        </w:rPr>
        <w:softHyphen/>
        <w:t>ности покупателей, конъюнктуры рынка.</w:t>
      </w:r>
    </w:p>
    <w:p w:rsidR="00ED634C" w:rsidRPr="00DF71F1" w:rsidRDefault="00ED634C" w:rsidP="00ED634C">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DF71F1">
        <w:rPr>
          <w:rFonts w:ascii="Times New Roman" w:eastAsia="Times New Roman" w:hAnsi="Times New Roman"/>
          <w:color w:val="000000"/>
          <w:sz w:val="28"/>
          <w:szCs w:val="28"/>
        </w:rPr>
        <w:t>Фаткоринговый кредит может осуществляться как разовая сделка или заключаться на долговременной основе как постоянное обслужива</w:t>
      </w:r>
      <w:r w:rsidRPr="00DF71F1">
        <w:rPr>
          <w:rFonts w:ascii="Times New Roman" w:eastAsia="Times New Roman" w:hAnsi="Times New Roman"/>
          <w:color w:val="000000"/>
          <w:sz w:val="28"/>
          <w:szCs w:val="28"/>
        </w:rPr>
        <w:softHyphen/>
        <w:t>ние. В последнем случае факторинговый отдел банка ведет постоянную работу по подбору наиболее надежных потенциальных покупателей про</w:t>
      </w:r>
      <w:r w:rsidRPr="00DF71F1">
        <w:rPr>
          <w:rFonts w:ascii="Times New Roman" w:eastAsia="Times New Roman" w:hAnsi="Times New Roman"/>
          <w:color w:val="000000"/>
          <w:sz w:val="28"/>
          <w:szCs w:val="28"/>
        </w:rPr>
        <w:softHyphen/>
        <w:t>дукции клиента, по управлению его дебиторской задолженностью.</w:t>
      </w:r>
    </w:p>
    <w:p w:rsidR="00ED634C" w:rsidRPr="00DF71F1" w:rsidRDefault="00ED634C" w:rsidP="00ED634C">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DF71F1">
        <w:rPr>
          <w:rFonts w:ascii="Times New Roman" w:eastAsia="Times New Roman" w:hAnsi="Times New Roman"/>
          <w:color w:val="000000"/>
          <w:sz w:val="28"/>
          <w:szCs w:val="28"/>
        </w:rPr>
        <w:t xml:space="preserve">При открытом факторинге дебиторы уведомляются о переуступке их долгов банку, при закрытом </w:t>
      </w:r>
      <w:r w:rsidRPr="00DF71F1">
        <w:rPr>
          <w:rFonts w:ascii="Times New Roman" w:eastAsia="Times New Roman" w:hAnsi="Times New Roman"/>
          <w:color w:val="C88779"/>
          <w:sz w:val="28"/>
          <w:szCs w:val="28"/>
        </w:rPr>
        <w:t xml:space="preserve">- </w:t>
      </w:r>
      <w:r w:rsidRPr="00DF71F1">
        <w:rPr>
          <w:rFonts w:ascii="Times New Roman" w:eastAsia="Times New Roman" w:hAnsi="Times New Roman"/>
          <w:color w:val="000000"/>
          <w:sz w:val="28"/>
          <w:szCs w:val="28"/>
        </w:rPr>
        <w:t>должники не ставятся в известность о наличии факторингового договора. Договор факторинга также опре</w:t>
      </w:r>
      <w:r w:rsidRPr="00DF71F1">
        <w:rPr>
          <w:rFonts w:ascii="Times New Roman" w:eastAsia="Times New Roman" w:hAnsi="Times New Roman"/>
          <w:color w:val="000000"/>
          <w:sz w:val="28"/>
          <w:szCs w:val="28"/>
        </w:rPr>
        <w:softHyphen/>
        <w:t xml:space="preserve">деляет, предусматривается право регресса к поставщику или нет. При заключении договора с </w:t>
      </w:r>
      <w:r w:rsidRPr="00DF71F1">
        <w:rPr>
          <w:rFonts w:ascii="Times New Roman" w:eastAsia="Times New Roman" w:hAnsi="Times New Roman"/>
          <w:b/>
          <w:bCs/>
          <w:color w:val="000000"/>
          <w:sz w:val="28"/>
          <w:szCs w:val="28"/>
        </w:rPr>
        <w:t xml:space="preserve">правом регресса </w:t>
      </w:r>
      <w:r w:rsidRPr="00DF71F1">
        <w:rPr>
          <w:rFonts w:ascii="Times New Roman" w:eastAsia="Times New Roman" w:hAnsi="Times New Roman"/>
          <w:color w:val="000000"/>
          <w:sz w:val="28"/>
          <w:szCs w:val="28"/>
        </w:rPr>
        <w:t>и выявлении недействитель</w:t>
      </w:r>
      <w:r w:rsidRPr="00DF71F1">
        <w:rPr>
          <w:rFonts w:ascii="Times New Roman" w:eastAsia="Times New Roman" w:hAnsi="Times New Roman"/>
          <w:color w:val="000000"/>
          <w:sz w:val="28"/>
          <w:szCs w:val="28"/>
        </w:rPr>
        <w:softHyphen/>
        <w:t>ных платежных требований со стороны поставщика банк вправе потре</w:t>
      </w:r>
      <w:r w:rsidRPr="00DF71F1">
        <w:rPr>
          <w:rFonts w:ascii="Times New Roman" w:eastAsia="Times New Roman" w:hAnsi="Times New Roman"/>
          <w:color w:val="000000"/>
          <w:sz w:val="28"/>
          <w:szCs w:val="28"/>
        </w:rPr>
        <w:softHyphen/>
        <w:t xml:space="preserve">бовать у клиента возврата выплаченных по ним сумм. При соглашении без </w:t>
      </w:r>
      <w:r w:rsidRPr="00DF71F1">
        <w:rPr>
          <w:rFonts w:ascii="Times New Roman" w:eastAsia="Times New Roman" w:hAnsi="Times New Roman"/>
          <w:b/>
          <w:bCs/>
          <w:color w:val="000000"/>
          <w:sz w:val="28"/>
          <w:szCs w:val="28"/>
        </w:rPr>
        <w:t xml:space="preserve">права регресса </w:t>
      </w:r>
      <w:r w:rsidRPr="00DF71F1">
        <w:rPr>
          <w:rFonts w:ascii="Times New Roman" w:eastAsia="Times New Roman" w:hAnsi="Times New Roman"/>
          <w:color w:val="000000"/>
          <w:sz w:val="28"/>
          <w:szCs w:val="28"/>
        </w:rPr>
        <w:t>банк берет на себя все риски неплатежей со стороны покупателей.</w:t>
      </w:r>
    </w:p>
    <w:p w:rsidR="00ED634C" w:rsidRPr="00DF71F1" w:rsidRDefault="00ED634C" w:rsidP="00ED634C">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DF71F1">
        <w:rPr>
          <w:rFonts w:ascii="Times New Roman" w:eastAsia="Times New Roman" w:hAnsi="Times New Roman"/>
          <w:b/>
          <w:bCs/>
          <w:color w:val="000000"/>
          <w:sz w:val="28"/>
          <w:szCs w:val="28"/>
        </w:rPr>
        <w:t xml:space="preserve">Внутренний факторинг </w:t>
      </w:r>
      <w:r w:rsidRPr="00DF71F1">
        <w:rPr>
          <w:rFonts w:ascii="Times New Roman" w:eastAsia="Times New Roman" w:hAnsi="Times New Roman"/>
          <w:color w:val="000000"/>
          <w:sz w:val="28"/>
          <w:szCs w:val="28"/>
        </w:rPr>
        <w:t>характеризуется тем, что поставщик и поку</w:t>
      </w:r>
      <w:r w:rsidRPr="00DF71F1">
        <w:rPr>
          <w:rFonts w:ascii="Times New Roman" w:eastAsia="Times New Roman" w:hAnsi="Times New Roman"/>
          <w:color w:val="000000"/>
          <w:sz w:val="28"/>
          <w:szCs w:val="28"/>
        </w:rPr>
        <w:softHyphen/>
        <w:t xml:space="preserve">патель, т.е. стороны по договору купли-продажи, а также факторинговая компания находятся в одной стране. </w:t>
      </w:r>
      <w:r w:rsidRPr="00DF71F1">
        <w:rPr>
          <w:rFonts w:ascii="Times New Roman" w:eastAsia="Times New Roman" w:hAnsi="Times New Roman"/>
          <w:b/>
          <w:bCs/>
          <w:color w:val="000000"/>
          <w:sz w:val="28"/>
          <w:szCs w:val="28"/>
        </w:rPr>
        <w:t xml:space="preserve">Международный факторинг </w:t>
      </w:r>
      <w:r w:rsidRPr="00DF71F1">
        <w:rPr>
          <w:rFonts w:ascii="Times New Roman" w:eastAsia="Times New Roman" w:hAnsi="Times New Roman"/>
          <w:color w:val="000000"/>
          <w:sz w:val="28"/>
          <w:szCs w:val="28"/>
        </w:rPr>
        <w:t>пред</w:t>
      </w:r>
      <w:r w:rsidRPr="00DF71F1">
        <w:rPr>
          <w:rFonts w:ascii="Times New Roman" w:eastAsia="Times New Roman" w:hAnsi="Times New Roman"/>
          <w:color w:val="000000"/>
          <w:sz w:val="28"/>
          <w:szCs w:val="28"/>
        </w:rPr>
        <w:softHyphen/>
        <w:t>полагает, что хотя бы одна из сторон находится в другом государстве.</w:t>
      </w:r>
    </w:p>
    <w:p w:rsidR="00ED634C" w:rsidRPr="00DF71F1" w:rsidRDefault="00ED634C" w:rsidP="00ED634C">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DF71F1">
        <w:rPr>
          <w:rFonts w:ascii="Times New Roman" w:eastAsia="Times New Roman" w:hAnsi="Times New Roman"/>
          <w:color w:val="000000"/>
          <w:sz w:val="28"/>
          <w:szCs w:val="28"/>
        </w:rPr>
        <w:t>Достоинством факторинга является то, что он предоставляет предпри</w:t>
      </w:r>
      <w:r w:rsidRPr="00DF71F1">
        <w:rPr>
          <w:rFonts w:ascii="Times New Roman" w:eastAsia="Times New Roman" w:hAnsi="Times New Roman"/>
          <w:color w:val="000000"/>
          <w:sz w:val="28"/>
          <w:szCs w:val="28"/>
        </w:rPr>
        <w:softHyphen/>
        <w:t>ятию возможность сосредоточиться на производстве, гарантирует получе</w:t>
      </w:r>
      <w:r w:rsidRPr="00DF71F1">
        <w:rPr>
          <w:rFonts w:ascii="Times New Roman" w:eastAsia="Times New Roman" w:hAnsi="Times New Roman"/>
          <w:color w:val="000000"/>
          <w:sz w:val="28"/>
          <w:szCs w:val="28"/>
        </w:rPr>
        <w:softHyphen/>
        <w:t>ние большей части своих платежей. Поставщик избавляется от необходимо</w:t>
      </w:r>
      <w:r w:rsidRPr="00DF71F1">
        <w:rPr>
          <w:rFonts w:ascii="Times New Roman" w:eastAsia="Times New Roman" w:hAnsi="Times New Roman"/>
          <w:color w:val="000000"/>
          <w:sz w:val="28"/>
          <w:szCs w:val="28"/>
        </w:rPr>
        <w:softHyphen/>
        <w:t>сти получать лишние краткосрочные кредиты в банке и имеет устойчивое финансовое положение. Для банка (фактора) факторинг увеличивает дохо</w:t>
      </w:r>
      <w:r w:rsidRPr="00DF71F1">
        <w:rPr>
          <w:rFonts w:ascii="Times New Roman" w:eastAsia="Times New Roman" w:hAnsi="Times New Roman"/>
          <w:color w:val="000000"/>
          <w:sz w:val="28"/>
          <w:szCs w:val="28"/>
        </w:rPr>
        <w:softHyphen/>
        <w:t>ды, расширяет круг услуг для клиентов, увеличивает число клиентов.</w:t>
      </w:r>
      <w:r w:rsidR="00B30AAA">
        <w:rPr>
          <w:rFonts w:ascii="Times New Roman" w:eastAsia="Times New Roman" w:hAnsi="Times New Roman"/>
          <w:color w:val="000000"/>
          <w:sz w:val="28"/>
          <w:szCs w:val="28"/>
        </w:rPr>
        <w:t>0</w:t>
      </w:r>
    </w:p>
    <w:p w:rsidR="0098762F" w:rsidRDefault="00ED634C" w:rsidP="0098762F">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DF71F1">
        <w:rPr>
          <w:rFonts w:ascii="Times New Roman" w:eastAsia="Times New Roman" w:hAnsi="Times New Roman"/>
          <w:color w:val="000000"/>
          <w:sz w:val="28"/>
          <w:szCs w:val="28"/>
        </w:rPr>
        <w:t>В Беларуси развитию факторингового кредитования препятствует неудовлетворительное финансовое положение предприятий, их большая кредиторская и дебиторская задолженность, убыточность многих из них.</w:t>
      </w:r>
    </w:p>
    <w:p w:rsidR="00B30AAA" w:rsidRPr="0010518C" w:rsidRDefault="00B30AAA" w:rsidP="00B30AAA">
      <w:pPr>
        <w:spacing w:line="312" w:lineRule="auto"/>
        <w:ind w:firstLine="600"/>
        <w:jc w:val="both"/>
        <w:rPr>
          <w:rFonts w:ascii="Times New Roman" w:hAnsi="Times New Roman"/>
          <w:sz w:val="28"/>
          <w:szCs w:val="28"/>
        </w:rPr>
      </w:pPr>
      <w:r w:rsidRPr="0010518C">
        <w:rPr>
          <w:rFonts w:ascii="Times New Roman" w:hAnsi="Times New Roman"/>
          <w:sz w:val="28"/>
          <w:szCs w:val="28"/>
        </w:rPr>
        <w:t>Таким образом, формы кредита тесно связаны с его структурой и в определенной степени отражают сущность кредитных отношений.</w:t>
      </w:r>
    </w:p>
    <w:p w:rsidR="00B30AAA" w:rsidRDefault="00B30AAA" w:rsidP="0098762F">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p>
    <w:p w:rsidR="0098762F" w:rsidRPr="0098762F" w:rsidRDefault="0098762F">
      <w:pPr>
        <w:rPr>
          <w:rFonts w:ascii="Times New Roman" w:eastAsia="Times New Roman" w:hAnsi="Times New Roman"/>
          <w:color w:val="000000"/>
          <w:sz w:val="28"/>
          <w:szCs w:val="28"/>
        </w:rPr>
      </w:pPr>
      <w:r w:rsidRPr="0098762F">
        <w:rPr>
          <w:rFonts w:ascii="Times New Roman" w:eastAsia="Times New Roman" w:hAnsi="Times New Roman"/>
          <w:color w:val="000000"/>
          <w:sz w:val="28"/>
          <w:szCs w:val="28"/>
        </w:rPr>
        <w:br w:type="page"/>
      </w:r>
    </w:p>
    <w:p w:rsidR="00ED634C" w:rsidRPr="00827AC1" w:rsidRDefault="0098762F" w:rsidP="00827AC1">
      <w:pPr>
        <w:pStyle w:val="a7"/>
        <w:numPr>
          <w:ilvl w:val="0"/>
          <w:numId w:val="21"/>
        </w:numPr>
        <w:shd w:val="clear" w:color="auto" w:fill="FFFFFF"/>
        <w:autoSpaceDE w:val="0"/>
        <w:autoSpaceDN w:val="0"/>
        <w:adjustRightInd w:val="0"/>
        <w:spacing w:after="0" w:line="288" w:lineRule="auto"/>
        <w:ind w:left="0" w:firstLine="0"/>
        <w:jc w:val="center"/>
        <w:rPr>
          <w:rFonts w:ascii="Times New Roman" w:eastAsia="Times New Roman" w:hAnsi="Times New Roman"/>
          <w:b/>
          <w:caps/>
          <w:color w:val="000000"/>
          <w:sz w:val="32"/>
          <w:szCs w:val="28"/>
        </w:rPr>
      </w:pPr>
      <w:r w:rsidRPr="00827AC1">
        <w:rPr>
          <w:rFonts w:ascii="Times New Roman" w:eastAsia="Times New Roman" w:hAnsi="Times New Roman"/>
          <w:b/>
          <w:caps/>
          <w:color w:val="000000"/>
          <w:sz w:val="32"/>
          <w:szCs w:val="28"/>
        </w:rPr>
        <w:t>Банковский кредит как основная форма кредита</w:t>
      </w:r>
    </w:p>
    <w:p w:rsidR="0096145B" w:rsidRDefault="00FF77A0"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Банковский кредит основная форма кредита, при которой денежные средства предоставляются банками во временное пользование и за определенную плату.</w:t>
      </w:r>
      <w:r w:rsidR="00617C99" w:rsidRPr="00617C99">
        <w:rPr>
          <w:rFonts w:ascii="Times New Roman" w:eastAsia="Times New Roman" w:hAnsi="Times New Roman"/>
          <w:color w:val="000000"/>
          <w:sz w:val="28"/>
          <w:szCs w:val="28"/>
        </w:rPr>
        <w:t xml:space="preserve"> </w:t>
      </w:r>
    </w:p>
    <w:p w:rsidR="0096145B" w:rsidRPr="00FF77A0" w:rsidRDefault="0096145B"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Банковский</w:t>
      </w:r>
      <w:r w:rsidRPr="00FF77A0">
        <w:rPr>
          <w:rFonts w:ascii="Times New Roman" w:eastAsia="Times New Roman" w:hAnsi="Times New Roman"/>
          <w:color w:val="000000"/>
          <w:sz w:val="28"/>
          <w:szCs w:val="28"/>
        </w:rPr>
        <w:t xml:space="preserve"> кредит предоставляется главным образом коммерческими банками для решения следующих задач: </w:t>
      </w:r>
    </w:p>
    <w:p w:rsidR="0096145B" w:rsidRPr="00FF77A0" w:rsidRDefault="0096145B"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 xml:space="preserve">- увеличения основного и оборотного капиталов хозяйствующих субъектов; </w:t>
      </w:r>
    </w:p>
    <w:p w:rsidR="0096145B" w:rsidRPr="00FF77A0" w:rsidRDefault="0096145B"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 xml:space="preserve">- накопления сезонных (временных) запасов товарно-материальных ценностей, незавершенного производства, готовой продукции и товаров; </w:t>
      </w:r>
    </w:p>
    <w:p w:rsidR="0096145B" w:rsidRPr="00FF77A0" w:rsidRDefault="0096145B"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 xml:space="preserve">- индивидуального и кооперативного жилищного строительства; </w:t>
      </w:r>
    </w:p>
    <w:p w:rsidR="0096145B" w:rsidRPr="00FF77A0" w:rsidRDefault="0096145B"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 xml:space="preserve">- учета (переучета) векселей; </w:t>
      </w:r>
    </w:p>
    <w:p w:rsidR="0096145B" w:rsidRPr="00FF77A0" w:rsidRDefault="0096145B"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 xml:space="preserve">- удовлетворения потребительских нужд граждан; </w:t>
      </w:r>
    </w:p>
    <w:p w:rsidR="0096145B" w:rsidRPr="00FF77A0" w:rsidRDefault="0096145B"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 xml:space="preserve">- выкупа государственного имущества; </w:t>
      </w:r>
    </w:p>
    <w:p w:rsidR="0096145B" w:rsidRPr="00FF77A0" w:rsidRDefault="0096145B"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 xml:space="preserve">- для других целей. </w:t>
      </w:r>
    </w:p>
    <w:p w:rsidR="0096145B" w:rsidRPr="00FF77A0" w:rsidRDefault="0096145B"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 xml:space="preserve">Кредитором должно стимулироваться в первую очередь развитие производства и расширение товарооборота, необходимых населению республики промышленных товаров и продуктов питания. </w:t>
      </w:r>
    </w:p>
    <w:p w:rsidR="0096145B" w:rsidRPr="00FF77A0" w:rsidRDefault="0096145B"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Использование кредита для выхода из финансовых затруднений, возникших из-за бесхозяйственности и убытков, не допускается. Однако, на практике, к сожалению, часто креди</w:t>
      </w:r>
      <w:r>
        <w:rPr>
          <w:rFonts w:ascii="Times New Roman" w:eastAsia="Times New Roman" w:hAnsi="Times New Roman"/>
          <w:color w:val="000000"/>
          <w:sz w:val="28"/>
          <w:szCs w:val="28"/>
        </w:rPr>
        <w:t>т используют именно на эти цели</w:t>
      </w:r>
      <w:r w:rsidRPr="00FF77A0">
        <w:rPr>
          <w:rFonts w:ascii="Times New Roman" w:eastAsia="Times New Roman" w:hAnsi="Times New Roman"/>
          <w:color w:val="000000"/>
          <w:sz w:val="28"/>
          <w:szCs w:val="28"/>
        </w:rPr>
        <w:t xml:space="preserve">. </w:t>
      </w:r>
    </w:p>
    <w:p w:rsidR="0096145B" w:rsidRDefault="0096145B"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Банками являются государственные, акционерные, кооперативные и другие организации, созданные для привлечения денежных средств и размещения их в форме кредита, а также для осуществления иных операций в соответствии с законом.</w:t>
      </w:r>
    </w:p>
    <w:p w:rsidR="00617C99" w:rsidRDefault="00617C99" w:rsidP="0096145B">
      <w:pPr>
        <w:shd w:val="clear" w:color="auto" w:fill="FFFFFF"/>
        <w:autoSpaceDE w:val="0"/>
        <w:autoSpaceDN w:val="0"/>
        <w:adjustRightInd w:val="0"/>
        <w:spacing w:after="0" w:line="288" w:lineRule="auto"/>
        <w:ind w:firstLine="709"/>
        <w:jc w:val="both"/>
        <w:rPr>
          <w:rFonts w:ascii="Times New Roman" w:eastAsia="Times New Roman" w:hAnsi="Times New Roman"/>
          <w:bCs/>
          <w:color w:val="000000"/>
          <w:sz w:val="28"/>
          <w:szCs w:val="28"/>
        </w:rPr>
      </w:pPr>
      <w:r w:rsidRPr="0032338B">
        <w:rPr>
          <w:rFonts w:ascii="Times New Roman" w:eastAsia="Times New Roman" w:hAnsi="Times New Roman"/>
          <w:color w:val="000000"/>
          <w:sz w:val="28"/>
          <w:szCs w:val="28"/>
        </w:rPr>
        <w:t xml:space="preserve">Банковский    кредит   </w:t>
      </w:r>
      <w:r>
        <w:rPr>
          <w:rFonts w:ascii="Times New Roman" w:eastAsia="Times New Roman" w:hAnsi="Times New Roman"/>
          <w:color w:val="000000"/>
          <w:sz w:val="28"/>
          <w:szCs w:val="28"/>
        </w:rPr>
        <w:t>основан</w:t>
      </w:r>
      <w:r w:rsidRPr="0032338B">
        <w:rPr>
          <w:rFonts w:ascii="Times New Roman" w:eastAsia="Times New Roman" w:hAnsi="Times New Roman"/>
          <w:color w:val="000000"/>
          <w:sz w:val="28"/>
          <w:szCs w:val="28"/>
        </w:rPr>
        <w:t xml:space="preserve"> на принципах: </w:t>
      </w:r>
      <w:r w:rsidRPr="00617C99">
        <w:rPr>
          <w:rFonts w:ascii="Times New Roman" w:eastAsia="Times New Roman" w:hAnsi="Times New Roman"/>
          <w:bCs/>
          <w:color w:val="000000"/>
          <w:sz w:val="28"/>
          <w:szCs w:val="28"/>
        </w:rPr>
        <w:t xml:space="preserve">а) платности, срочности, </w:t>
      </w:r>
      <w:r w:rsidRPr="00617C99">
        <w:rPr>
          <w:rFonts w:ascii="Times New Roman" w:eastAsia="Times New Roman" w:hAnsi="Times New Roman"/>
          <w:color w:val="000000"/>
          <w:sz w:val="28"/>
          <w:szCs w:val="28"/>
        </w:rPr>
        <w:t xml:space="preserve">возвратности, б) </w:t>
      </w:r>
      <w:r w:rsidRPr="00617C99">
        <w:rPr>
          <w:rFonts w:ascii="Times New Roman" w:eastAsia="Times New Roman" w:hAnsi="Times New Roman"/>
          <w:bCs/>
          <w:color w:val="000000"/>
          <w:sz w:val="28"/>
          <w:szCs w:val="28"/>
        </w:rPr>
        <w:t>материальной обеспеченности, в) це</w:t>
      </w:r>
      <w:r w:rsidRPr="00617C99">
        <w:rPr>
          <w:rFonts w:ascii="Times New Roman" w:eastAsia="Times New Roman" w:hAnsi="Times New Roman"/>
          <w:bCs/>
          <w:color w:val="000000"/>
          <w:sz w:val="28"/>
          <w:szCs w:val="28"/>
        </w:rPr>
        <w:softHyphen/>
        <w:t xml:space="preserve">левой направленности. </w:t>
      </w:r>
    </w:p>
    <w:p w:rsidR="00617C99" w:rsidRPr="0032338B" w:rsidRDefault="00FF77A0" w:rsidP="0096145B">
      <w:pPr>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 xml:space="preserve"> </w:t>
      </w:r>
      <w:r w:rsidR="00617C99" w:rsidRPr="0032338B">
        <w:rPr>
          <w:rFonts w:ascii="Times New Roman" w:eastAsia="Times New Roman" w:hAnsi="Times New Roman"/>
          <w:color w:val="000000"/>
          <w:sz w:val="28"/>
          <w:szCs w:val="28"/>
        </w:rPr>
        <w:t>Платность, срочность, возвратность означают, что ссуды, предостав</w:t>
      </w:r>
      <w:r w:rsidR="00617C99" w:rsidRPr="0032338B">
        <w:rPr>
          <w:rFonts w:ascii="Times New Roman" w:eastAsia="Times New Roman" w:hAnsi="Times New Roman"/>
          <w:color w:val="000000"/>
          <w:sz w:val="28"/>
          <w:szCs w:val="28"/>
        </w:rPr>
        <w:softHyphen/>
        <w:t>ляемые заемщику</w:t>
      </w:r>
      <w:r w:rsidR="00D05B1D">
        <w:rPr>
          <w:rFonts w:ascii="Times New Roman" w:eastAsia="Times New Roman" w:hAnsi="Times New Roman"/>
          <w:color w:val="000000"/>
          <w:sz w:val="28"/>
          <w:szCs w:val="28"/>
        </w:rPr>
        <w:t>,</w:t>
      </w:r>
      <w:r w:rsidR="00617C99" w:rsidRPr="0032338B">
        <w:rPr>
          <w:rFonts w:ascii="Times New Roman" w:eastAsia="Times New Roman" w:hAnsi="Times New Roman"/>
          <w:color w:val="000000"/>
          <w:sz w:val="28"/>
          <w:szCs w:val="28"/>
        </w:rPr>
        <w:t xml:space="preserve"> должны быть возвращены банку в срок, определен</w:t>
      </w:r>
      <w:r w:rsidR="00617C99" w:rsidRPr="0032338B">
        <w:rPr>
          <w:rFonts w:ascii="Times New Roman" w:eastAsia="Times New Roman" w:hAnsi="Times New Roman"/>
          <w:color w:val="000000"/>
          <w:sz w:val="28"/>
          <w:szCs w:val="28"/>
        </w:rPr>
        <w:softHyphen/>
        <w:t>ный кредитным договором, и с процентами.</w:t>
      </w:r>
    </w:p>
    <w:p w:rsidR="00617C99" w:rsidRPr="00994423" w:rsidRDefault="00617C99" w:rsidP="0096145B">
      <w:pPr>
        <w:spacing w:after="0" w:line="288" w:lineRule="auto"/>
        <w:ind w:firstLine="709"/>
        <w:jc w:val="both"/>
        <w:rPr>
          <w:rFonts w:ascii="Times New Roman" w:hAnsi="Times New Roman"/>
          <w:sz w:val="28"/>
          <w:szCs w:val="28"/>
        </w:rPr>
      </w:pPr>
      <w:r w:rsidRPr="0032338B">
        <w:rPr>
          <w:rFonts w:ascii="Times New Roman" w:eastAsia="Times New Roman" w:hAnsi="Times New Roman"/>
          <w:color w:val="000000"/>
          <w:sz w:val="28"/>
          <w:szCs w:val="28"/>
        </w:rPr>
        <w:t>Принцип платности означает, что абсолютное большинство креди</w:t>
      </w:r>
      <w:r w:rsidRPr="0032338B">
        <w:rPr>
          <w:rFonts w:ascii="Times New Roman" w:eastAsia="Times New Roman" w:hAnsi="Times New Roman"/>
          <w:color w:val="000000"/>
          <w:sz w:val="28"/>
          <w:szCs w:val="28"/>
        </w:rPr>
        <w:softHyphen/>
        <w:t>тов носят возмездный характер, т.е. предусматривают не только возврат ссуженной стоимости по истечении срока пользования, но и уплату вознаграждения кредитору в той или иной форме. Платность кредита также позволяет обеспечить защиту кредитных денег от инфляции. Кредитный процент стимулирует заемщиков предоставлять свои вре</w:t>
      </w:r>
      <w:r w:rsidRPr="0032338B">
        <w:rPr>
          <w:rFonts w:ascii="Times New Roman" w:eastAsia="Times New Roman" w:hAnsi="Times New Roman"/>
          <w:color w:val="000000"/>
          <w:sz w:val="28"/>
          <w:szCs w:val="28"/>
        </w:rPr>
        <w:softHyphen/>
        <w:t xml:space="preserve">менно свободные средства взаймы, а заемщиков </w:t>
      </w:r>
      <w:r w:rsidRPr="0032338B">
        <w:rPr>
          <w:rFonts w:ascii="Times New Roman" w:eastAsia="Times New Roman" w:hAnsi="Times New Roman"/>
          <w:color w:val="C1A48A"/>
          <w:sz w:val="28"/>
          <w:szCs w:val="28"/>
        </w:rPr>
        <w:t xml:space="preserve">— </w:t>
      </w:r>
      <w:r w:rsidRPr="0032338B">
        <w:rPr>
          <w:rFonts w:ascii="Times New Roman" w:eastAsia="Times New Roman" w:hAnsi="Times New Roman"/>
          <w:color w:val="000000"/>
          <w:sz w:val="28"/>
          <w:szCs w:val="28"/>
        </w:rPr>
        <w:t xml:space="preserve">наиболее эффективно использовать эти средства в хозяйственной деятельности. Источником выплаты процента по кредиту служит часть прибыли, полученной заемщиком от использования ссуженной стоимости. </w:t>
      </w:r>
      <w:r w:rsidRPr="0032338B">
        <w:rPr>
          <w:rFonts w:ascii="Times New Roman" w:eastAsia="Times New Roman" w:hAnsi="Times New Roman"/>
          <w:i/>
          <w:iCs/>
          <w:color w:val="000000"/>
          <w:sz w:val="28"/>
          <w:szCs w:val="28"/>
        </w:rPr>
        <w:t xml:space="preserve">Ставка или норма процента, </w:t>
      </w:r>
      <w:r w:rsidRPr="0032338B">
        <w:rPr>
          <w:rFonts w:ascii="Times New Roman" w:eastAsia="Times New Roman" w:hAnsi="Times New Roman"/>
          <w:color w:val="000000"/>
          <w:sz w:val="28"/>
          <w:szCs w:val="28"/>
        </w:rPr>
        <w:t xml:space="preserve">определяется отношением суммы проценту, полученного по кредиту, к сумме предоставленного кредита, и </w:t>
      </w:r>
      <w:r w:rsidRPr="0032338B">
        <w:rPr>
          <w:rFonts w:ascii="Times New Roman" w:eastAsia="Times New Roman" w:hAnsi="Times New Roman"/>
          <w:i/>
          <w:iCs/>
          <w:color w:val="000000"/>
          <w:sz w:val="28"/>
          <w:szCs w:val="28"/>
        </w:rPr>
        <w:t>выступает в качестве цены кредита</w:t>
      </w:r>
      <w:r w:rsidRPr="00994423">
        <w:rPr>
          <w:rFonts w:ascii="Times New Roman" w:eastAsia="Times New Roman" w:hAnsi="Times New Roman"/>
          <w:iCs/>
          <w:color w:val="000000"/>
          <w:sz w:val="28"/>
          <w:szCs w:val="28"/>
        </w:rPr>
        <w:t>.</w:t>
      </w:r>
      <w:r w:rsidR="00994423">
        <w:rPr>
          <w:rFonts w:ascii="Times New Roman" w:eastAsia="Times New Roman" w:hAnsi="Times New Roman"/>
          <w:iCs/>
          <w:color w:val="000000"/>
          <w:sz w:val="28"/>
          <w:szCs w:val="28"/>
        </w:rPr>
        <w:t xml:space="preserve"> </w:t>
      </w:r>
      <w:r w:rsidR="00994423" w:rsidRPr="00994423">
        <w:rPr>
          <w:rFonts w:ascii="Times New Roman" w:eastAsia="Times New Roman" w:hAnsi="Times New Roman"/>
          <w:iCs/>
          <w:color w:val="000000"/>
          <w:sz w:val="28"/>
          <w:szCs w:val="28"/>
        </w:rPr>
        <w:t>[см. Приложение 1</w:t>
      </w:r>
      <w:r w:rsidR="00815375">
        <w:rPr>
          <w:rFonts w:ascii="Times New Roman" w:eastAsia="Times New Roman" w:hAnsi="Times New Roman"/>
          <w:iCs/>
          <w:color w:val="000000"/>
          <w:sz w:val="28"/>
          <w:szCs w:val="28"/>
        </w:rPr>
        <w:t>,2</w:t>
      </w:r>
      <w:r w:rsidR="00994423" w:rsidRPr="00994423">
        <w:rPr>
          <w:rFonts w:ascii="Times New Roman" w:eastAsia="Times New Roman" w:hAnsi="Times New Roman"/>
          <w:iCs/>
          <w:color w:val="000000"/>
          <w:sz w:val="28"/>
          <w:szCs w:val="28"/>
        </w:rPr>
        <w:t>]</w:t>
      </w:r>
    </w:p>
    <w:p w:rsidR="00617C99" w:rsidRPr="0032338B" w:rsidRDefault="00617C99"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color w:val="000000"/>
          <w:sz w:val="28"/>
          <w:szCs w:val="28"/>
        </w:rPr>
        <w:t>Принцип срочности отражает необходимость возврата ссуды не в любое время, а в сроки, зафиксированные в кредитном договоре. Несо</w:t>
      </w:r>
      <w:r w:rsidRPr="0032338B">
        <w:rPr>
          <w:rFonts w:ascii="Times New Roman" w:eastAsia="Times New Roman" w:hAnsi="Times New Roman"/>
          <w:color w:val="000000"/>
          <w:sz w:val="28"/>
          <w:szCs w:val="28"/>
        </w:rPr>
        <w:softHyphen/>
        <w:t>блюдение указанных в договоре сроков есть основание для кредитора для применения к заемщику экономических и других санкций. Исклю</w:t>
      </w:r>
      <w:r w:rsidRPr="0032338B">
        <w:rPr>
          <w:rFonts w:ascii="Times New Roman" w:eastAsia="Times New Roman" w:hAnsi="Times New Roman"/>
          <w:color w:val="000000"/>
          <w:sz w:val="28"/>
          <w:szCs w:val="28"/>
        </w:rPr>
        <w:softHyphen/>
        <w:t>чением являются так называемые онкольные ссуды (</w:t>
      </w:r>
      <w:r w:rsidRPr="0032338B">
        <w:rPr>
          <w:rFonts w:ascii="Times New Roman" w:eastAsia="Times New Roman" w:hAnsi="Times New Roman"/>
          <w:color w:val="000000"/>
          <w:sz w:val="28"/>
          <w:szCs w:val="28"/>
          <w:lang w:val="en-US"/>
        </w:rPr>
        <w:t>on</w:t>
      </w:r>
      <w:r w:rsidRPr="0032338B">
        <w:rPr>
          <w:rFonts w:ascii="Times New Roman" w:eastAsia="Times New Roman" w:hAnsi="Times New Roman"/>
          <w:color w:val="000000"/>
          <w:sz w:val="28"/>
          <w:szCs w:val="28"/>
        </w:rPr>
        <w:t xml:space="preserve"> </w:t>
      </w:r>
      <w:r w:rsidRPr="0032338B">
        <w:rPr>
          <w:rFonts w:ascii="Times New Roman" w:eastAsia="Times New Roman" w:hAnsi="Times New Roman"/>
          <w:color w:val="000000"/>
          <w:sz w:val="28"/>
          <w:szCs w:val="28"/>
          <w:lang w:val="en-US"/>
        </w:rPr>
        <w:t>call</w:t>
      </w:r>
      <w:r w:rsidRPr="0032338B">
        <w:rPr>
          <w:rFonts w:ascii="Times New Roman" w:eastAsia="Times New Roman" w:hAnsi="Times New Roman"/>
          <w:color w:val="000000"/>
          <w:sz w:val="28"/>
          <w:szCs w:val="28"/>
        </w:rPr>
        <w:t xml:space="preserve"> — быть наго</w:t>
      </w:r>
      <w:r w:rsidRPr="0032338B">
        <w:rPr>
          <w:rFonts w:ascii="Times New Roman" w:eastAsia="Times New Roman" w:hAnsi="Times New Roman"/>
          <w:color w:val="000000"/>
          <w:sz w:val="28"/>
          <w:szCs w:val="28"/>
        </w:rPr>
        <w:softHyphen/>
        <w:t>тове), срок погашения которых в кредитном договоре не предусмат</w:t>
      </w:r>
      <w:r w:rsidRPr="0032338B">
        <w:rPr>
          <w:rFonts w:ascii="Times New Roman" w:eastAsia="Times New Roman" w:hAnsi="Times New Roman"/>
          <w:color w:val="000000"/>
          <w:sz w:val="28"/>
          <w:szCs w:val="28"/>
        </w:rPr>
        <w:softHyphen/>
        <w:t>ривается.</w:t>
      </w:r>
    </w:p>
    <w:p w:rsidR="00617C99" w:rsidRPr="0032338B" w:rsidRDefault="00617C99"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color w:val="000000"/>
          <w:sz w:val="28"/>
          <w:szCs w:val="28"/>
        </w:rPr>
        <w:t>Принцип возвратности есть безусловная необходимость своевремен</w:t>
      </w:r>
      <w:r w:rsidRPr="0032338B">
        <w:rPr>
          <w:rFonts w:ascii="Times New Roman" w:eastAsia="Times New Roman" w:hAnsi="Times New Roman"/>
          <w:color w:val="000000"/>
          <w:sz w:val="28"/>
          <w:szCs w:val="28"/>
        </w:rPr>
        <w:softHyphen/>
        <w:t>ной обратной передачи заемщиком ссудной стоимости кредитору. Воз</w:t>
      </w:r>
      <w:r w:rsidRPr="0032338B">
        <w:rPr>
          <w:rFonts w:ascii="Times New Roman" w:eastAsia="Times New Roman" w:hAnsi="Times New Roman"/>
          <w:color w:val="000000"/>
          <w:sz w:val="28"/>
          <w:szCs w:val="28"/>
        </w:rPr>
        <w:softHyphen/>
        <w:t xml:space="preserve">вратность как принцип организации кредита присуща всем его формам. Более того, возвратность считается </w:t>
      </w:r>
      <w:r w:rsidRPr="0032338B">
        <w:rPr>
          <w:rFonts w:ascii="Times New Roman" w:eastAsia="Times New Roman" w:hAnsi="Times New Roman"/>
          <w:i/>
          <w:iCs/>
          <w:color w:val="000000"/>
          <w:sz w:val="28"/>
          <w:szCs w:val="28"/>
        </w:rPr>
        <w:t>основой кредита, всеобщим его свой</w:t>
      </w:r>
      <w:r w:rsidRPr="0032338B">
        <w:rPr>
          <w:rFonts w:ascii="Times New Roman" w:eastAsia="Times New Roman" w:hAnsi="Times New Roman"/>
          <w:i/>
          <w:iCs/>
          <w:color w:val="000000"/>
          <w:sz w:val="28"/>
          <w:szCs w:val="28"/>
        </w:rPr>
        <w:softHyphen/>
        <w:t xml:space="preserve">ством. </w:t>
      </w:r>
      <w:r w:rsidRPr="0032338B">
        <w:rPr>
          <w:rFonts w:ascii="Times New Roman" w:eastAsia="Times New Roman" w:hAnsi="Times New Roman"/>
          <w:color w:val="000000"/>
          <w:sz w:val="28"/>
          <w:szCs w:val="28"/>
        </w:rPr>
        <w:t>Термин «возврат» заменяется сходным по значению термином «погашение долга», который также означает прекращение обязательства путем передачи оговоренного в соглашении сторон стоимостного экви</w:t>
      </w:r>
      <w:r w:rsidRPr="0032338B">
        <w:rPr>
          <w:rFonts w:ascii="Times New Roman" w:eastAsia="Times New Roman" w:hAnsi="Times New Roman"/>
          <w:color w:val="000000"/>
          <w:sz w:val="28"/>
          <w:szCs w:val="28"/>
        </w:rPr>
        <w:softHyphen/>
        <w:t>валента. Особо надо подчеркнуть значение принципа возвратности для банковского кредитования. Банки мобилизуют для кредитования вре</w:t>
      </w:r>
      <w:r w:rsidRPr="0032338B">
        <w:rPr>
          <w:rFonts w:ascii="Times New Roman" w:eastAsia="Times New Roman" w:hAnsi="Times New Roman"/>
          <w:color w:val="000000"/>
          <w:sz w:val="28"/>
          <w:szCs w:val="28"/>
        </w:rPr>
        <w:softHyphen/>
        <w:t xml:space="preserve">менно свободные средства предприятий, населения, государства. Они также подлежат возврату на условиях, зафиксированных в депозитных договорах. Эта особенность нашла свое отражение в так называемом </w:t>
      </w:r>
      <w:r w:rsidRPr="0032338B">
        <w:rPr>
          <w:rFonts w:ascii="Times New Roman" w:eastAsia="Times New Roman" w:hAnsi="Times New Roman"/>
          <w:i/>
          <w:iCs/>
          <w:color w:val="000000"/>
          <w:sz w:val="28"/>
          <w:szCs w:val="28"/>
        </w:rPr>
        <w:t>«золотом правиле кредитования» - величина и сроки предоставляемых кредитов должны соответствовать размерам и срокам его обяза</w:t>
      </w:r>
      <w:r w:rsidRPr="0032338B">
        <w:rPr>
          <w:rFonts w:ascii="Times New Roman" w:eastAsia="Times New Roman" w:hAnsi="Times New Roman"/>
          <w:i/>
          <w:iCs/>
          <w:color w:val="000000"/>
          <w:sz w:val="28"/>
          <w:szCs w:val="28"/>
        </w:rPr>
        <w:softHyphen/>
        <w:t>тельств по депозитам.</w:t>
      </w:r>
    </w:p>
    <w:p w:rsidR="002D66E5" w:rsidRPr="002D66E5" w:rsidRDefault="00617C99"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color w:val="000000"/>
          <w:sz w:val="28"/>
          <w:szCs w:val="28"/>
        </w:rPr>
        <w:t>Принцип материальной обеспеченности кредитования означает, во-первых, что заемщик должен приобрести те товарно-материальные ценности или осуществить затраты, под которые выдан кредит. Однако кредиты могут выдаваться и под будущие затраты по производству про</w:t>
      </w:r>
      <w:r w:rsidRPr="0032338B">
        <w:rPr>
          <w:rFonts w:ascii="Times New Roman" w:eastAsia="Times New Roman" w:hAnsi="Times New Roman"/>
          <w:color w:val="000000"/>
          <w:sz w:val="28"/>
          <w:szCs w:val="28"/>
        </w:rPr>
        <w:softHyphen/>
        <w:t>дукции, развитию предпринимательства; во-вторых, при возможном не возврате заемщиком ссуды, нарушении других принятых на себя обязательств кредитор должен иметь защиту своих имущественных интересов в установленных законодательствах формах.</w:t>
      </w:r>
      <w:r w:rsidR="002D66E5" w:rsidRPr="002D66E5">
        <w:rPr>
          <w:rFonts w:ascii="Times New Roman" w:eastAsia="Times New Roman" w:hAnsi="Times New Roman"/>
          <w:b/>
          <w:bCs/>
          <w:i/>
          <w:iCs/>
          <w:color w:val="000000"/>
          <w:sz w:val="28"/>
          <w:szCs w:val="28"/>
        </w:rPr>
        <w:t xml:space="preserve"> </w:t>
      </w:r>
      <w:r w:rsidR="002D66E5" w:rsidRPr="002D66E5">
        <w:rPr>
          <w:rFonts w:ascii="Times New Roman" w:eastAsia="Times New Roman" w:hAnsi="Times New Roman"/>
          <w:bCs/>
          <w:i/>
          <w:iCs/>
          <w:color w:val="000000"/>
          <w:sz w:val="28"/>
          <w:szCs w:val="28"/>
        </w:rPr>
        <w:t xml:space="preserve">К </w:t>
      </w:r>
      <w:r w:rsidR="002D66E5" w:rsidRPr="002D66E5">
        <w:rPr>
          <w:rFonts w:ascii="Times New Roman" w:eastAsia="Times New Roman" w:hAnsi="Times New Roman"/>
          <w:bCs/>
          <w:color w:val="000000"/>
          <w:sz w:val="28"/>
          <w:szCs w:val="28"/>
        </w:rPr>
        <w:t>важнейшим формам обеспечения банковских кредитов относятся:</w:t>
      </w:r>
    </w:p>
    <w:p w:rsidR="002D66E5" w:rsidRPr="002D66E5"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2D66E5">
        <w:rPr>
          <w:rFonts w:ascii="Times New Roman" w:hAnsi="Times New Roman"/>
          <w:bCs/>
          <w:color w:val="000000"/>
          <w:sz w:val="28"/>
          <w:szCs w:val="28"/>
        </w:rPr>
        <w:t xml:space="preserve">1) </w:t>
      </w:r>
      <w:r w:rsidRPr="002D66E5">
        <w:rPr>
          <w:rFonts w:ascii="Times New Roman" w:eastAsia="Times New Roman" w:hAnsi="Times New Roman"/>
          <w:bCs/>
          <w:color w:val="000000"/>
          <w:sz w:val="28"/>
          <w:szCs w:val="28"/>
        </w:rPr>
        <w:t>залог имущества, товаров, других ценностей;</w:t>
      </w:r>
    </w:p>
    <w:p w:rsidR="002D66E5" w:rsidRPr="002D66E5"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2D66E5">
        <w:rPr>
          <w:rFonts w:ascii="Times New Roman" w:hAnsi="Times New Roman"/>
          <w:bCs/>
          <w:color w:val="000000"/>
          <w:sz w:val="28"/>
          <w:szCs w:val="28"/>
        </w:rPr>
        <w:t xml:space="preserve">2) </w:t>
      </w:r>
      <w:r w:rsidRPr="002D66E5">
        <w:rPr>
          <w:rFonts w:ascii="Times New Roman" w:eastAsia="Times New Roman" w:hAnsi="Times New Roman"/>
          <w:bCs/>
          <w:color w:val="000000"/>
          <w:sz w:val="28"/>
          <w:szCs w:val="28"/>
        </w:rPr>
        <w:t>залог ценных бумаг;</w:t>
      </w:r>
    </w:p>
    <w:p w:rsidR="002D66E5" w:rsidRPr="002D66E5"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2D66E5">
        <w:rPr>
          <w:rFonts w:ascii="Times New Roman" w:hAnsi="Times New Roman"/>
          <w:bCs/>
          <w:color w:val="000000"/>
          <w:sz w:val="28"/>
          <w:szCs w:val="28"/>
        </w:rPr>
        <w:t>3)</w:t>
      </w:r>
      <w:r w:rsidRPr="002D66E5">
        <w:rPr>
          <w:rFonts w:ascii="Times New Roman" w:eastAsia="Times New Roman" w:hAnsi="Times New Roman"/>
          <w:bCs/>
          <w:color w:val="000000"/>
          <w:sz w:val="28"/>
          <w:szCs w:val="28"/>
        </w:rPr>
        <w:t>гарантия, поручительство;</w:t>
      </w:r>
    </w:p>
    <w:p w:rsidR="002D66E5" w:rsidRPr="002D66E5"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2D66E5">
        <w:rPr>
          <w:rFonts w:ascii="Times New Roman" w:hAnsi="Times New Roman"/>
          <w:bCs/>
          <w:color w:val="000000"/>
          <w:sz w:val="28"/>
          <w:szCs w:val="28"/>
        </w:rPr>
        <w:t xml:space="preserve">4) </w:t>
      </w:r>
      <w:r w:rsidRPr="002D66E5">
        <w:rPr>
          <w:rFonts w:ascii="Times New Roman" w:eastAsia="Times New Roman" w:hAnsi="Times New Roman"/>
          <w:bCs/>
          <w:color w:val="000000"/>
          <w:sz w:val="28"/>
          <w:szCs w:val="28"/>
        </w:rPr>
        <w:t>страховое свидетельство о страховании ответственности заем</w:t>
      </w:r>
      <w:r w:rsidRPr="002D66E5">
        <w:rPr>
          <w:rFonts w:ascii="Times New Roman" w:eastAsia="Times New Roman" w:hAnsi="Times New Roman"/>
          <w:bCs/>
          <w:color w:val="000000"/>
          <w:sz w:val="28"/>
          <w:szCs w:val="28"/>
        </w:rPr>
        <w:softHyphen/>
        <w:t>щика;</w:t>
      </w:r>
    </w:p>
    <w:p w:rsidR="002D66E5" w:rsidRDefault="002D66E5" w:rsidP="0096145B">
      <w:pPr>
        <w:shd w:val="clear" w:color="auto" w:fill="FFFFFF"/>
        <w:autoSpaceDE w:val="0"/>
        <w:autoSpaceDN w:val="0"/>
        <w:adjustRightInd w:val="0"/>
        <w:spacing w:after="0" w:line="288" w:lineRule="auto"/>
        <w:ind w:firstLine="709"/>
        <w:jc w:val="both"/>
        <w:rPr>
          <w:rFonts w:ascii="Times New Roman" w:eastAsia="Times New Roman" w:hAnsi="Times New Roman"/>
          <w:bCs/>
          <w:color w:val="000000"/>
          <w:sz w:val="28"/>
          <w:szCs w:val="28"/>
        </w:rPr>
      </w:pPr>
      <w:r w:rsidRPr="002D66E5">
        <w:rPr>
          <w:rFonts w:ascii="Times New Roman" w:hAnsi="Times New Roman"/>
          <w:bCs/>
          <w:color w:val="000000"/>
          <w:sz w:val="28"/>
          <w:szCs w:val="28"/>
        </w:rPr>
        <w:t xml:space="preserve">5) </w:t>
      </w:r>
      <w:r w:rsidRPr="002D66E5">
        <w:rPr>
          <w:rFonts w:ascii="Times New Roman" w:eastAsia="Times New Roman" w:hAnsi="Times New Roman"/>
          <w:bCs/>
          <w:color w:val="000000"/>
          <w:sz w:val="28"/>
          <w:szCs w:val="28"/>
        </w:rPr>
        <w:t>переуступка в пользу банка платежных требований и счетов заемщиков к третьим лицам.</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color w:val="000000"/>
          <w:sz w:val="28"/>
          <w:szCs w:val="28"/>
        </w:rPr>
        <w:t>Целевой характер кредитов определяется заемщиком, однако и банк при выделении кредита исходит из его назначения, конкретного объекта кредитования. После выделения кредита банк в лице своих сотрудников осуществляет сопровождение кредита в виде мониторинга всех его ста</w:t>
      </w:r>
      <w:r w:rsidRPr="0032338B">
        <w:rPr>
          <w:rFonts w:ascii="Times New Roman" w:eastAsia="Times New Roman" w:hAnsi="Times New Roman"/>
          <w:color w:val="000000"/>
          <w:sz w:val="28"/>
          <w:szCs w:val="28"/>
        </w:rPr>
        <w:softHyphen/>
        <w:t>дий во избежание возможных нарушений кредитного договора.</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color w:val="000000"/>
          <w:sz w:val="28"/>
          <w:szCs w:val="28"/>
        </w:rPr>
        <w:t>Банки осуществляют кредитование за счет:</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hAnsi="Times New Roman"/>
          <w:color w:val="000000"/>
          <w:sz w:val="28"/>
          <w:szCs w:val="28"/>
        </w:rPr>
        <w:t>-</w:t>
      </w:r>
      <w:r w:rsidRPr="0032338B">
        <w:rPr>
          <w:rFonts w:ascii="Times New Roman" w:eastAsia="Times New Roman" w:hAnsi="Times New Roman"/>
          <w:color w:val="000000"/>
          <w:sz w:val="28"/>
          <w:szCs w:val="28"/>
        </w:rPr>
        <w:t>собственных средств (собственный капитал);</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hAnsi="Times New Roman"/>
          <w:color w:val="000000"/>
          <w:sz w:val="28"/>
          <w:szCs w:val="28"/>
        </w:rPr>
        <w:t xml:space="preserve">- </w:t>
      </w:r>
      <w:r w:rsidRPr="0032338B">
        <w:rPr>
          <w:rFonts w:ascii="Times New Roman" w:eastAsia="Times New Roman" w:hAnsi="Times New Roman"/>
          <w:color w:val="000000"/>
          <w:sz w:val="28"/>
          <w:szCs w:val="28"/>
        </w:rPr>
        <w:t>привлеченных денежный средств (депозиты юридических лиц, вклады населения, остатки денежных средств на счетах клиентов);</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hAnsi="Times New Roman"/>
          <w:color w:val="000000"/>
          <w:sz w:val="28"/>
          <w:szCs w:val="28"/>
        </w:rPr>
        <w:t xml:space="preserve">- </w:t>
      </w:r>
      <w:r w:rsidRPr="0032338B">
        <w:rPr>
          <w:rFonts w:ascii="Times New Roman" w:eastAsia="Times New Roman" w:hAnsi="Times New Roman"/>
          <w:color w:val="000000"/>
          <w:sz w:val="28"/>
          <w:szCs w:val="28"/>
        </w:rPr>
        <w:t>заемных средств (кредиты других банков).</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color w:val="000000"/>
          <w:sz w:val="28"/>
          <w:szCs w:val="28"/>
        </w:rPr>
        <w:t>Классификация банковских кредитов может определяться различ</w:t>
      </w:r>
      <w:r w:rsidRPr="0032338B">
        <w:rPr>
          <w:rFonts w:ascii="Times New Roman" w:eastAsia="Times New Roman" w:hAnsi="Times New Roman"/>
          <w:color w:val="000000"/>
          <w:sz w:val="28"/>
          <w:szCs w:val="28"/>
        </w:rPr>
        <w:softHyphen/>
        <w:t>ными критериями: в зависимости от сроков пользования, целей креди</w:t>
      </w:r>
      <w:r w:rsidRPr="0032338B">
        <w:rPr>
          <w:rFonts w:ascii="Times New Roman" w:eastAsia="Times New Roman" w:hAnsi="Times New Roman"/>
          <w:color w:val="000000"/>
          <w:sz w:val="28"/>
          <w:szCs w:val="28"/>
        </w:rPr>
        <w:softHyphen/>
        <w:t>тования, вида заемщика, валюты, в которой предоставляются кредиты, по степени риска и т.д.</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color w:val="000000"/>
          <w:sz w:val="28"/>
          <w:szCs w:val="28"/>
        </w:rPr>
        <w:t>По периоду использования принято деление кредитов на краткос</w:t>
      </w:r>
      <w:r w:rsidRPr="0032338B">
        <w:rPr>
          <w:rFonts w:ascii="Times New Roman" w:eastAsia="Times New Roman" w:hAnsi="Times New Roman"/>
          <w:color w:val="000000"/>
          <w:sz w:val="28"/>
          <w:szCs w:val="28"/>
        </w:rPr>
        <w:softHyphen/>
        <w:t>рочные (до одного года) и долгосрочные (свыше года). Краткосрочные кредиты или кредиты на текущую деятельность предоставляются для удовлетворения временной потребности заемщика в средствах на формирование текущих активов. Долгосрочные кредиты предна</w:t>
      </w:r>
      <w:r w:rsidRPr="0032338B">
        <w:rPr>
          <w:rFonts w:ascii="Times New Roman" w:eastAsia="Times New Roman" w:hAnsi="Times New Roman"/>
          <w:color w:val="000000"/>
          <w:sz w:val="28"/>
          <w:szCs w:val="28"/>
        </w:rPr>
        <w:softHyphen/>
        <w:t>значаются для расширенного воспроизводства долгосрочных акти</w:t>
      </w:r>
      <w:r w:rsidRPr="0032338B">
        <w:rPr>
          <w:rFonts w:ascii="Times New Roman" w:eastAsia="Times New Roman" w:hAnsi="Times New Roman"/>
          <w:color w:val="000000"/>
          <w:sz w:val="28"/>
          <w:szCs w:val="28"/>
        </w:rPr>
        <w:softHyphen/>
        <w:t>вов, т.е. на создание, реконструкцию, расширение и модернизацию основных фондов, что требует многолетнего привлечения денеж</w:t>
      </w:r>
      <w:r w:rsidRPr="0032338B">
        <w:rPr>
          <w:rFonts w:ascii="Times New Roman" w:eastAsia="Times New Roman" w:hAnsi="Times New Roman"/>
          <w:color w:val="000000"/>
          <w:sz w:val="28"/>
          <w:szCs w:val="28"/>
        </w:rPr>
        <w:softHyphen/>
        <w:t>ных средств.</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i/>
          <w:iCs/>
          <w:color w:val="000000"/>
          <w:sz w:val="28"/>
          <w:szCs w:val="28"/>
        </w:rPr>
        <w:t xml:space="preserve">Способ выдачи (предоставления) кредита, </w:t>
      </w:r>
      <w:r w:rsidRPr="0032338B">
        <w:rPr>
          <w:rFonts w:ascii="Times New Roman" w:eastAsia="Times New Roman" w:hAnsi="Times New Roman"/>
          <w:color w:val="000000"/>
          <w:sz w:val="28"/>
          <w:szCs w:val="28"/>
        </w:rPr>
        <w:t>а) наличные или безна</w:t>
      </w:r>
      <w:r w:rsidRPr="0032338B">
        <w:rPr>
          <w:rFonts w:ascii="Times New Roman" w:eastAsia="Times New Roman" w:hAnsi="Times New Roman"/>
          <w:color w:val="000000"/>
          <w:sz w:val="28"/>
          <w:szCs w:val="28"/>
        </w:rPr>
        <w:softHyphen/>
        <w:t>личные кредиты (путем перечисления средств со счета на счет или путем выдачи наличных денег со счета); б) рефинансирование (переучет вексе</w:t>
      </w:r>
      <w:r w:rsidRPr="0032338B">
        <w:rPr>
          <w:rFonts w:ascii="Times New Roman" w:eastAsia="Times New Roman" w:hAnsi="Times New Roman"/>
          <w:color w:val="000000"/>
          <w:sz w:val="28"/>
          <w:szCs w:val="28"/>
        </w:rPr>
        <w:softHyphen/>
        <w:t>лей, покупка ресурсов на межбанковском рынке, выпуск коммерческим банком облигаций и других долговых обязательств); в) переоформление (реструктуризация долга); г) вексельные кредиты.</w:t>
      </w:r>
    </w:p>
    <w:p w:rsidR="002D66E5" w:rsidRPr="00DF71F1" w:rsidRDefault="002D66E5"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32338B">
        <w:rPr>
          <w:rFonts w:ascii="Times New Roman" w:eastAsia="Times New Roman" w:hAnsi="Times New Roman"/>
          <w:i/>
          <w:iCs/>
          <w:color w:val="000000"/>
          <w:sz w:val="28"/>
          <w:szCs w:val="28"/>
        </w:rPr>
        <w:t xml:space="preserve">Валюта кредита. </w:t>
      </w:r>
      <w:r w:rsidRPr="0032338B">
        <w:rPr>
          <w:rFonts w:ascii="Times New Roman" w:eastAsia="Times New Roman" w:hAnsi="Times New Roman"/>
          <w:color w:val="000000"/>
          <w:sz w:val="28"/>
          <w:szCs w:val="28"/>
        </w:rPr>
        <w:t>Кредиты предоставляются в национальной валюте, в валюте страны кредитора, в валюте третьей страны.</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i/>
          <w:iCs/>
          <w:color w:val="000000"/>
          <w:sz w:val="28"/>
          <w:szCs w:val="28"/>
        </w:rPr>
        <w:t xml:space="preserve">Количество участников. </w:t>
      </w:r>
      <w:r w:rsidRPr="0032338B">
        <w:rPr>
          <w:rFonts w:ascii="Times New Roman" w:eastAsia="Times New Roman" w:hAnsi="Times New Roman"/>
          <w:color w:val="000000"/>
          <w:sz w:val="28"/>
          <w:szCs w:val="28"/>
        </w:rPr>
        <w:t>Возможны двусторонние и многосторонние (кредитование банковским консорциумом, синдицированные кредиты) сделки.</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i/>
          <w:iCs/>
          <w:color w:val="000000"/>
          <w:sz w:val="28"/>
          <w:szCs w:val="28"/>
        </w:rPr>
        <w:t xml:space="preserve">Целевое назначение банковского кредита. </w:t>
      </w:r>
      <w:r w:rsidRPr="0032338B">
        <w:rPr>
          <w:rFonts w:ascii="Times New Roman" w:eastAsia="Times New Roman" w:hAnsi="Times New Roman"/>
          <w:color w:val="000000"/>
          <w:sz w:val="28"/>
          <w:szCs w:val="28"/>
        </w:rPr>
        <w:t>Кредиты предоставля</w:t>
      </w:r>
      <w:r w:rsidRPr="0032338B">
        <w:rPr>
          <w:rFonts w:ascii="Times New Roman" w:eastAsia="Times New Roman" w:hAnsi="Times New Roman"/>
          <w:color w:val="000000"/>
          <w:sz w:val="28"/>
          <w:szCs w:val="28"/>
        </w:rPr>
        <w:softHyphen/>
        <w:t>ются: а) на увеличение основного капитала (обновление производствен</w:t>
      </w:r>
      <w:r w:rsidRPr="0032338B">
        <w:rPr>
          <w:rFonts w:ascii="Times New Roman" w:eastAsia="Times New Roman" w:hAnsi="Times New Roman"/>
          <w:color w:val="000000"/>
          <w:sz w:val="28"/>
          <w:szCs w:val="28"/>
        </w:rPr>
        <w:softHyphen/>
        <w:t>ных фондов, новое строительство, расширение объемов производства); б) на временное пополнение оборотных средств; в) на потребительской основе.</w:t>
      </w:r>
    </w:p>
    <w:p w:rsidR="002D66E5" w:rsidRDefault="002D66E5"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32338B">
        <w:rPr>
          <w:rFonts w:ascii="Times New Roman" w:eastAsia="Times New Roman" w:hAnsi="Times New Roman"/>
          <w:i/>
          <w:iCs/>
          <w:color w:val="000000"/>
          <w:sz w:val="28"/>
          <w:szCs w:val="28"/>
        </w:rPr>
        <w:t xml:space="preserve">Техника предоставления: </w:t>
      </w:r>
      <w:r w:rsidRPr="0032338B">
        <w:rPr>
          <w:rFonts w:ascii="Times New Roman" w:eastAsia="Times New Roman" w:hAnsi="Times New Roman"/>
          <w:color w:val="000000"/>
          <w:sz w:val="28"/>
          <w:szCs w:val="28"/>
        </w:rPr>
        <w:t xml:space="preserve">а) разовые кредиты, т.е. выдаваемые одной суммой; б) лимитированные кредиты (овердрафт, кредитные линии). </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i/>
          <w:iCs/>
          <w:color w:val="000000"/>
          <w:sz w:val="28"/>
          <w:szCs w:val="28"/>
        </w:rPr>
        <w:t xml:space="preserve">Кредитная линия </w:t>
      </w:r>
      <w:r w:rsidRPr="0032338B">
        <w:rPr>
          <w:rFonts w:ascii="Times New Roman" w:eastAsia="Times New Roman" w:hAnsi="Times New Roman"/>
          <w:color w:val="000000"/>
          <w:sz w:val="28"/>
          <w:szCs w:val="28"/>
        </w:rPr>
        <w:t>предполагает использование заемных средств в пределах установленного лимита. Существуют следующие виды кре</w:t>
      </w:r>
      <w:r w:rsidRPr="0032338B">
        <w:rPr>
          <w:rFonts w:ascii="Times New Roman" w:eastAsia="Times New Roman" w:hAnsi="Times New Roman"/>
          <w:color w:val="000000"/>
          <w:sz w:val="28"/>
          <w:szCs w:val="28"/>
        </w:rPr>
        <w:softHyphen/>
        <w:t>дитных линий: сезонная; возобновляемая, т.е. клиент после погашения задолженности по кредиту имеет право опять получить кредит в преде</w:t>
      </w:r>
      <w:r w:rsidRPr="0032338B">
        <w:rPr>
          <w:rFonts w:ascii="Times New Roman" w:eastAsia="Times New Roman" w:hAnsi="Times New Roman"/>
          <w:color w:val="000000"/>
          <w:sz w:val="28"/>
          <w:szCs w:val="28"/>
        </w:rPr>
        <w:softHyphen/>
        <w:t xml:space="preserve">лах установленного лимита; кредитная линия с уведомлением клиента о верхнем пределе кредитования; подтверждаемая линия - каждый раз клиент обязан согласовывать условия предоставления конкретной суммы в рамках кредитной линии. </w:t>
      </w:r>
      <w:r w:rsidRPr="0032338B">
        <w:rPr>
          <w:rFonts w:ascii="Times New Roman" w:eastAsia="Times New Roman" w:hAnsi="Times New Roman"/>
          <w:i/>
          <w:iCs/>
          <w:color w:val="000000"/>
          <w:sz w:val="28"/>
          <w:szCs w:val="28"/>
        </w:rPr>
        <w:t xml:space="preserve">Овердрафт </w:t>
      </w:r>
      <w:r w:rsidRPr="0032338B">
        <w:rPr>
          <w:rFonts w:ascii="Times New Roman" w:eastAsia="Times New Roman" w:hAnsi="Times New Roman"/>
          <w:color w:val="000000"/>
          <w:sz w:val="28"/>
          <w:szCs w:val="28"/>
        </w:rPr>
        <w:t>представляет собой устранение временного недостатка оборотных средств у предприятия для осуществления текущих платежей посредством кредитования рас</w:t>
      </w:r>
      <w:r w:rsidRPr="0032338B">
        <w:rPr>
          <w:rFonts w:ascii="Times New Roman" w:eastAsia="Times New Roman" w:hAnsi="Times New Roman"/>
          <w:color w:val="000000"/>
          <w:sz w:val="28"/>
          <w:szCs w:val="28"/>
        </w:rPr>
        <w:softHyphen/>
        <w:t>четного счета клиента банка за счет денежных средств банка в сумме не более 10-15% от ежемесячного оборота по расчетному счету клиента. Предоставляется, как правило, под поступление денежных средств на расчетный счет клиента, которые тут же списываются в погашение овердрафта, т.е. фактически без обеспечения, хотя оно может быть и предусмотрено по договору с банком.</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color w:val="000000"/>
          <w:sz w:val="28"/>
          <w:szCs w:val="28"/>
        </w:rPr>
        <w:t>Срок кредита - это период пользования ссудой. Он исчисляется с момента получения ссуды до его конечного погашения. По срокам пога</w:t>
      </w:r>
      <w:r w:rsidRPr="0032338B">
        <w:rPr>
          <w:rFonts w:ascii="Times New Roman" w:eastAsia="Times New Roman" w:hAnsi="Times New Roman"/>
          <w:color w:val="000000"/>
          <w:sz w:val="28"/>
          <w:szCs w:val="28"/>
        </w:rPr>
        <w:softHyphen/>
        <w:t>шения кредиты делятся на срочные, отсроченные и просроченные. Срочные - кредиты, срок погашения которых еще не наступил или насту</w:t>
      </w:r>
      <w:r w:rsidRPr="0032338B">
        <w:rPr>
          <w:rFonts w:ascii="Times New Roman" w:eastAsia="Times New Roman" w:hAnsi="Times New Roman"/>
          <w:color w:val="000000"/>
          <w:sz w:val="28"/>
          <w:szCs w:val="28"/>
        </w:rPr>
        <w:softHyphen/>
        <w:t>пает в ближайшее время. Отсроченные (пролонгированные) - кредиты, срок погашения которых отнесен банком по просьбе клиента на более поздний период. Просроченные кредиты - кредиты, не возвращенные заемщиком в установленные кредитным договором сроки. По истечении времени такие кредиты переводятся в разряд сомнительных к возврату, а затем в разряд безнадежных. Те и другие еще называют проблемными кредитами. Их доля в общем кредитном портфеле банка не должна пре</w:t>
      </w:r>
      <w:r w:rsidRPr="0032338B">
        <w:rPr>
          <w:rFonts w:ascii="Times New Roman" w:eastAsia="Times New Roman" w:hAnsi="Times New Roman"/>
          <w:color w:val="000000"/>
          <w:sz w:val="28"/>
          <w:szCs w:val="28"/>
        </w:rPr>
        <w:softHyphen/>
        <w:t>вышать 5-10%.</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i/>
          <w:iCs/>
          <w:color w:val="000000"/>
          <w:sz w:val="28"/>
          <w:szCs w:val="28"/>
        </w:rPr>
        <w:t xml:space="preserve">По способам погашения </w:t>
      </w:r>
      <w:r w:rsidRPr="0032338B">
        <w:rPr>
          <w:rFonts w:ascii="Times New Roman" w:eastAsia="Times New Roman" w:hAnsi="Times New Roman"/>
          <w:color w:val="000000"/>
          <w:sz w:val="28"/>
          <w:szCs w:val="28"/>
        </w:rPr>
        <w:t>банковские кредиты подразделяются на: а) кредиты, погашаемые одной суммой в конце срока; б) кредиты, погаша</w:t>
      </w:r>
      <w:r w:rsidRPr="0032338B">
        <w:rPr>
          <w:rFonts w:ascii="Times New Roman" w:eastAsia="Times New Roman" w:hAnsi="Times New Roman"/>
          <w:color w:val="000000"/>
          <w:sz w:val="28"/>
          <w:szCs w:val="28"/>
        </w:rPr>
        <w:softHyphen/>
        <w:t>емые в рассрочку согласно графику; в) кредиты, погашаемые неравными долями в течение срока кредитования, как правило, с предоставлением льготного периода.</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i/>
          <w:iCs/>
          <w:color w:val="000000"/>
          <w:sz w:val="28"/>
          <w:szCs w:val="28"/>
        </w:rPr>
        <w:t xml:space="preserve">По видам процентной ставки </w:t>
      </w:r>
      <w:r w:rsidRPr="0032338B">
        <w:rPr>
          <w:rFonts w:ascii="Times New Roman" w:eastAsia="Times New Roman" w:hAnsi="Times New Roman"/>
          <w:color w:val="000000"/>
          <w:sz w:val="28"/>
          <w:szCs w:val="28"/>
        </w:rPr>
        <w:t>кредиты делятся на: кредиты с фик</w:t>
      </w:r>
      <w:r w:rsidRPr="0032338B">
        <w:rPr>
          <w:rFonts w:ascii="Times New Roman" w:eastAsia="Times New Roman" w:hAnsi="Times New Roman"/>
          <w:color w:val="000000"/>
          <w:sz w:val="28"/>
          <w:szCs w:val="28"/>
        </w:rPr>
        <w:softHyphen/>
        <w:t>сированной процентной ставкой и кредиты с плавающей процентной ставкой.</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i/>
          <w:iCs/>
          <w:color w:val="000000"/>
          <w:sz w:val="28"/>
          <w:szCs w:val="28"/>
        </w:rPr>
        <w:t xml:space="preserve">По способам взимания процента </w:t>
      </w:r>
      <w:r w:rsidRPr="0032338B">
        <w:rPr>
          <w:rFonts w:ascii="Times New Roman" w:eastAsia="Times New Roman" w:hAnsi="Times New Roman"/>
          <w:color w:val="000000"/>
          <w:sz w:val="28"/>
          <w:szCs w:val="28"/>
        </w:rPr>
        <w:t>выделяют несколько видов креди</w:t>
      </w:r>
      <w:r w:rsidRPr="0032338B">
        <w:rPr>
          <w:rFonts w:ascii="Times New Roman" w:eastAsia="Times New Roman" w:hAnsi="Times New Roman"/>
          <w:color w:val="000000"/>
          <w:sz w:val="28"/>
          <w:szCs w:val="28"/>
        </w:rPr>
        <w:softHyphen/>
        <w:t>тов. Во-первых, кредиты, процент по которым выплачивается в момент его общего погашения. Традиционная для рыночной экономики форма оплаты краткосрочных ссуд, имеющая наиболее функциональный с позиции простоты расчетов характер. Во-вторых, кредиты, процент по которым выплачивается равномерными взносами заемщика в течение всего срока действия кредитного договора. Традиционная форма оплаты средне- и долгосрочных ссуд, имеющая дифференцированный характер в зависимости от договоренности сторон. В-третьих, кредиты, процент по которым удерживается банком в момент непосредственной выдачи их заемщику.</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color w:val="000000"/>
          <w:sz w:val="28"/>
          <w:szCs w:val="28"/>
        </w:rPr>
        <w:t>Выдача кредитов производится, главным образом, безналичным путем. За пользование кредитом заемщики уплачивают банку проценты, при определении размера которых банк исходит из ставки рефинанси</w:t>
      </w:r>
      <w:r w:rsidRPr="0032338B">
        <w:rPr>
          <w:rFonts w:ascii="Times New Roman" w:eastAsia="Times New Roman" w:hAnsi="Times New Roman"/>
          <w:color w:val="000000"/>
          <w:sz w:val="28"/>
          <w:szCs w:val="28"/>
        </w:rPr>
        <w:softHyphen/>
        <w:t>рования Центробанка, требуемой процентной маржи, уровня инфляции, объема и срока кредита, степени риска и других факторов. Размер про</w:t>
      </w:r>
      <w:r w:rsidRPr="0032338B">
        <w:rPr>
          <w:rFonts w:ascii="Times New Roman" w:eastAsia="Times New Roman" w:hAnsi="Times New Roman"/>
          <w:color w:val="000000"/>
          <w:sz w:val="28"/>
          <w:szCs w:val="28"/>
        </w:rPr>
        <w:softHyphen/>
        <w:t>центных ставок, порядок, периодичность, сроки начисления и уплаты процентов, механизм их взыскания определяются банком отдельно для каждого кредита по согласованию с заемщиком и закрепляются в кре</w:t>
      </w:r>
      <w:r w:rsidRPr="0032338B">
        <w:rPr>
          <w:rFonts w:ascii="Times New Roman" w:eastAsia="Times New Roman" w:hAnsi="Times New Roman"/>
          <w:color w:val="000000"/>
          <w:sz w:val="28"/>
          <w:szCs w:val="28"/>
        </w:rPr>
        <w:softHyphen/>
        <w:t>дитном договоре. Решение вопроса о выдаче кредита банк принимает на основе тщательного анализа кредитоспособности и правоспособности потенциального заемщика. Кредиты заключаются на основе кредитного договора и на условиях в нем предусмотренных. В кредитном договоре предусматриваются следующие основные положения:</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hAnsi="Times New Roman"/>
          <w:color w:val="000000"/>
          <w:sz w:val="28"/>
          <w:szCs w:val="28"/>
        </w:rPr>
        <w:t xml:space="preserve">1) </w:t>
      </w:r>
      <w:r w:rsidRPr="0032338B">
        <w:rPr>
          <w:rFonts w:ascii="Times New Roman" w:eastAsia="Times New Roman" w:hAnsi="Times New Roman"/>
          <w:color w:val="000000"/>
          <w:sz w:val="28"/>
          <w:szCs w:val="28"/>
        </w:rPr>
        <w:t>целевое назначение кредита;</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hAnsi="Times New Roman"/>
          <w:color w:val="000000"/>
          <w:sz w:val="28"/>
          <w:szCs w:val="28"/>
        </w:rPr>
        <w:t xml:space="preserve">2) </w:t>
      </w:r>
      <w:r w:rsidRPr="0032338B">
        <w:rPr>
          <w:rFonts w:ascii="Times New Roman" w:eastAsia="Times New Roman" w:hAnsi="Times New Roman"/>
          <w:color w:val="000000"/>
          <w:sz w:val="28"/>
          <w:szCs w:val="28"/>
        </w:rPr>
        <w:t>размер и предельная величина кредита;</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hAnsi="Times New Roman"/>
          <w:color w:val="000000"/>
          <w:sz w:val="28"/>
          <w:szCs w:val="28"/>
        </w:rPr>
        <w:t xml:space="preserve">3) </w:t>
      </w:r>
      <w:r w:rsidRPr="0032338B">
        <w:rPr>
          <w:rFonts w:ascii="Times New Roman" w:eastAsia="Times New Roman" w:hAnsi="Times New Roman"/>
          <w:color w:val="000000"/>
          <w:sz w:val="28"/>
          <w:szCs w:val="28"/>
        </w:rPr>
        <w:t>процентная ставка по кредиту;</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hAnsi="Times New Roman"/>
          <w:color w:val="000000"/>
          <w:sz w:val="28"/>
          <w:szCs w:val="28"/>
        </w:rPr>
        <w:t xml:space="preserve">4) </w:t>
      </w:r>
      <w:r w:rsidRPr="0032338B">
        <w:rPr>
          <w:rFonts w:ascii="Times New Roman" w:eastAsia="Times New Roman" w:hAnsi="Times New Roman"/>
          <w:color w:val="000000"/>
          <w:sz w:val="28"/>
          <w:szCs w:val="28"/>
        </w:rPr>
        <w:t>сроки погашения основного долга и процентов;</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hAnsi="Times New Roman"/>
          <w:color w:val="000000"/>
          <w:sz w:val="28"/>
          <w:szCs w:val="28"/>
        </w:rPr>
        <w:t xml:space="preserve">5) </w:t>
      </w:r>
      <w:r w:rsidRPr="0032338B">
        <w:rPr>
          <w:rFonts w:ascii="Times New Roman" w:eastAsia="Times New Roman" w:hAnsi="Times New Roman"/>
          <w:color w:val="000000"/>
          <w:sz w:val="28"/>
          <w:szCs w:val="28"/>
        </w:rPr>
        <w:t>формы обеспечения кредита;</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hAnsi="Times New Roman"/>
          <w:color w:val="000000"/>
          <w:sz w:val="28"/>
          <w:szCs w:val="28"/>
        </w:rPr>
        <w:t xml:space="preserve">6) </w:t>
      </w:r>
      <w:r w:rsidRPr="0032338B">
        <w:rPr>
          <w:rFonts w:ascii="Times New Roman" w:eastAsia="Times New Roman" w:hAnsi="Times New Roman"/>
          <w:color w:val="000000"/>
          <w:sz w:val="28"/>
          <w:szCs w:val="28"/>
        </w:rPr>
        <w:t>валюта кредита;</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hAnsi="Times New Roman"/>
          <w:color w:val="000000"/>
          <w:sz w:val="28"/>
          <w:szCs w:val="28"/>
        </w:rPr>
        <w:t xml:space="preserve">7) </w:t>
      </w:r>
      <w:r w:rsidRPr="0032338B">
        <w:rPr>
          <w:rFonts w:ascii="Times New Roman" w:eastAsia="Times New Roman" w:hAnsi="Times New Roman"/>
          <w:color w:val="000000"/>
          <w:sz w:val="28"/>
          <w:szCs w:val="28"/>
        </w:rPr>
        <w:t>права, взаимные обязательства и экономическая ответственность сторон;</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hAnsi="Times New Roman"/>
          <w:color w:val="000000"/>
          <w:sz w:val="28"/>
          <w:szCs w:val="28"/>
        </w:rPr>
        <w:t xml:space="preserve">8) </w:t>
      </w:r>
      <w:r w:rsidRPr="0032338B">
        <w:rPr>
          <w:rFonts w:ascii="Times New Roman" w:eastAsia="Times New Roman" w:hAnsi="Times New Roman"/>
          <w:color w:val="000000"/>
          <w:sz w:val="28"/>
          <w:szCs w:val="28"/>
        </w:rPr>
        <w:t>периодичность и сроки представления банку баланса заемщика и других данных, необходимых для сопровождения кредита.</w:t>
      </w:r>
    </w:p>
    <w:p w:rsidR="002D66E5" w:rsidRPr="0032338B" w:rsidRDefault="002D66E5" w:rsidP="0096145B">
      <w:pPr>
        <w:shd w:val="clear" w:color="auto" w:fill="FFFFFF"/>
        <w:autoSpaceDE w:val="0"/>
        <w:autoSpaceDN w:val="0"/>
        <w:adjustRightInd w:val="0"/>
        <w:spacing w:after="0" w:line="288" w:lineRule="auto"/>
        <w:ind w:firstLine="709"/>
        <w:jc w:val="both"/>
        <w:rPr>
          <w:rFonts w:ascii="Times New Roman" w:hAnsi="Times New Roman"/>
          <w:sz w:val="28"/>
          <w:szCs w:val="28"/>
        </w:rPr>
      </w:pPr>
      <w:r w:rsidRPr="0032338B">
        <w:rPr>
          <w:rFonts w:ascii="Times New Roman" w:eastAsia="Times New Roman" w:hAnsi="Times New Roman"/>
          <w:color w:val="000000"/>
          <w:sz w:val="28"/>
          <w:szCs w:val="28"/>
        </w:rPr>
        <w:t>По отношению к заемщику, не выполняющему своих обязательств по  кредитному  договору,   банк  предупреждает  его  о  прекращении дальнейшего кредитования, применяет санкции, предусмотренные кре</w:t>
      </w:r>
      <w:r w:rsidRPr="0032338B">
        <w:rPr>
          <w:rFonts w:ascii="Times New Roman" w:eastAsia="Times New Roman" w:hAnsi="Times New Roman"/>
          <w:color w:val="000000"/>
          <w:sz w:val="28"/>
          <w:szCs w:val="28"/>
        </w:rPr>
        <w:softHyphen/>
        <w:t>дитным договором. Юридические лица имеют право получать кредиты в любом банке, а не только в том, где открыт расчетный счет. Однако банк, предоставляющий кредит, уведомляет об этом банк, где заемщик находится на постоянном обслуживании.</w:t>
      </w:r>
    </w:p>
    <w:p w:rsidR="00FF77A0" w:rsidRPr="00FF77A0" w:rsidRDefault="00FF77A0"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Банковская деятельность особая отрасль предпринимательской деятельности. Банки сосредотачивают у себя огромные массы ссудного капитала, управляют им, размещают его в ссуды и получают плату в виде процента. Банки должны создавать услуги, отличные от д</w:t>
      </w:r>
      <w:r w:rsidR="00983643">
        <w:rPr>
          <w:rFonts w:ascii="Times New Roman" w:eastAsia="Times New Roman" w:hAnsi="Times New Roman"/>
          <w:color w:val="000000"/>
          <w:sz w:val="28"/>
          <w:szCs w:val="28"/>
        </w:rPr>
        <w:t>ругих услуг предпринимательства</w:t>
      </w:r>
      <w:r w:rsidR="00983643" w:rsidRPr="00983643">
        <w:rPr>
          <w:rFonts w:ascii="Times New Roman" w:eastAsia="Times New Roman" w:hAnsi="Times New Roman"/>
          <w:color w:val="000000"/>
          <w:sz w:val="28"/>
          <w:szCs w:val="28"/>
        </w:rPr>
        <w:t>.</w:t>
      </w:r>
      <w:r w:rsidRPr="00FF77A0">
        <w:rPr>
          <w:rFonts w:ascii="Times New Roman" w:eastAsia="Times New Roman" w:hAnsi="Times New Roman"/>
          <w:color w:val="000000"/>
          <w:sz w:val="28"/>
          <w:szCs w:val="28"/>
        </w:rPr>
        <w:t xml:space="preserve"> </w:t>
      </w:r>
    </w:p>
    <w:p w:rsidR="00FF77A0" w:rsidRPr="00FF77A0" w:rsidRDefault="00FF77A0"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 xml:space="preserve">Для этого необходимы глубокий анализ потребностей рынка, способность подготовить требуемые услуги, разработать их перечень и технологию банковских операций. Перечень банковских услуг должен быть, с одной стороны, экономически целесообразен, а с другой быть способным к восприятию и удовлетворению финансовых потребностей рынка, обеспечению максимальной доступности их для населения и других потребителей. </w:t>
      </w:r>
    </w:p>
    <w:p w:rsidR="00FF77A0" w:rsidRPr="00FF77A0" w:rsidRDefault="00FF77A0"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 xml:space="preserve">В случаях, когда при кредитовании крупных целевых программ банк не может полностью удовлетворить заявку заемщика из-за ограничений, связанных с необходимостью поддержания установленных экономических нормативов, а отказ в кредите невыгоден сторонам, может быть использован принцип консорциального кредитования путем концентрации ресурсов нескольких банков и на условиях солидарной ответственности. Выдача консорциальных кредитов регулируется письмом Национального банка Республики Беларусь от 13 мая 1997г. </w:t>
      </w:r>
    </w:p>
    <w:p w:rsidR="00FF77A0" w:rsidRPr="00FF77A0" w:rsidRDefault="00FF77A0"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 xml:space="preserve">Консорциальные кредиты предоставляются как правило, на долгосрочной основе в сумме не менее 5 млн. долларов в эквиваленте на реализацию инвестиционных про­грамм и проектов. Они могут быть "клубными", когда в состав кредитов входит ограниченный и определенный круг банков, или "открытыми", если привлекаются средства всех желающих банков, т.е. количество банков не ограничивается и зависит от размера предоставляемого кредита, возможностей каждого банка и заинтересованности в сделке. </w:t>
      </w:r>
    </w:p>
    <w:p w:rsidR="00FF77A0" w:rsidRPr="00FF77A0" w:rsidRDefault="00FF77A0"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 xml:space="preserve">Кредиты юридическим и физическим лицам предоставляются в национальной валюте, а при наличии у коммерческого банка лицензии на осуществление валютных операций в иностранной валюте. </w:t>
      </w:r>
    </w:p>
    <w:p w:rsidR="00983643" w:rsidRDefault="00FF77A0"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r w:rsidRPr="00FF77A0">
        <w:rPr>
          <w:rFonts w:ascii="Times New Roman" w:eastAsia="Times New Roman" w:hAnsi="Times New Roman"/>
          <w:color w:val="000000"/>
          <w:sz w:val="28"/>
          <w:szCs w:val="28"/>
        </w:rPr>
        <w:t>Для уменьшения степени рисков банков и в целях защиты интересов его кредиторов и вкладчиков при размещении их средств (кредитовании заемщиков), а также осуществлении других активных операций банки должны соблюдать установленные им экономические нормативы и создавать резервы в качестве компенсационных мер на случай будущих потерь от невозврата долгов.</w:t>
      </w:r>
    </w:p>
    <w:p w:rsidR="00177D81" w:rsidRPr="00177D81" w:rsidRDefault="00177D81" w:rsidP="00177D81">
      <w:pPr>
        <w:spacing w:line="312" w:lineRule="auto"/>
        <w:ind w:firstLine="600"/>
        <w:jc w:val="both"/>
        <w:rPr>
          <w:rFonts w:ascii="Times New Roman" w:hAnsi="Times New Roman"/>
          <w:sz w:val="28"/>
          <w:szCs w:val="28"/>
        </w:rPr>
      </w:pPr>
      <w:r w:rsidRPr="00177D81">
        <w:rPr>
          <w:rFonts w:ascii="Times New Roman" w:hAnsi="Times New Roman"/>
          <w:sz w:val="28"/>
          <w:szCs w:val="28"/>
        </w:rPr>
        <w:t>Таким образом, банковский кредит одна из наиболее распространенных форм кредитных отношений в экономике, объектом которых выступает процесс передачи в ссуду денежных средств.</w:t>
      </w:r>
    </w:p>
    <w:p w:rsidR="00177D81" w:rsidRPr="00177D81" w:rsidRDefault="00177D81"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p>
    <w:p w:rsidR="00B30AAA" w:rsidRDefault="00B30AAA" w:rsidP="0096145B">
      <w:pPr>
        <w:shd w:val="clear" w:color="auto" w:fill="FFFFFF"/>
        <w:autoSpaceDE w:val="0"/>
        <w:autoSpaceDN w:val="0"/>
        <w:adjustRightInd w:val="0"/>
        <w:spacing w:after="0" w:line="288" w:lineRule="auto"/>
        <w:ind w:firstLine="709"/>
        <w:jc w:val="both"/>
        <w:rPr>
          <w:rFonts w:ascii="Times New Roman" w:eastAsia="Times New Roman" w:hAnsi="Times New Roman"/>
          <w:color w:val="000000"/>
          <w:sz w:val="28"/>
          <w:szCs w:val="28"/>
        </w:rPr>
      </w:pPr>
    </w:p>
    <w:p w:rsidR="00D05B1D" w:rsidRDefault="00D05B1D">
      <w:pPr>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rsidR="00FF77A0" w:rsidRPr="00827AC1" w:rsidRDefault="00D05B1D" w:rsidP="00827AC1">
      <w:pPr>
        <w:pStyle w:val="a7"/>
        <w:numPr>
          <w:ilvl w:val="0"/>
          <w:numId w:val="21"/>
        </w:numPr>
        <w:spacing w:after="0" w:line="288" w:lineRule="auto"/>
        <w:ind w:left="0" w:firstLine="0"/>
        <w:jc w:val="center"/>
        <w:rPr>
          <w:rFonts w:ascii="Times New Roman" w:eastAsia="Times New Roman" w:hAnsi="Times New Roman"/>
          <w:b/>
          <w:caps/>
          <w:color w:val="000000"/>
          <w:sz w:val="32"/>
          <w:szCs w:val="28"/>
        </w:rPr>
      </w:pPr>
      <w:r w:rsidRPr="00827AC1">
        <w:rPr>
          <w:rFonts w:ascii="Times New Roman" w:eastAsia="Times New Roman" w:hAnsi="Times New Roman"/>
          <w:b/>
          <w:caps/>
          <w:color w:val="000000"/>
          <w:sz w:val="32"/>
          <w:szCs w:val="28"/>
        </w:rPr>
        <w:t>Внебанковские формы кредита</w:t>
      </w:r>
    </w:p>
    <w:p w:rsidR="002419C4" w:rsidRPr="002419C4" w:rsidRDefault="002419C4" w:rsidP="002419C4">
      <w:pPr>
        <w:spacing w:after="0" w:line="288" w:lineRule="auto"/>
        <w:ind w:firstLine="709"/>
        <w:jc w:val="both"/>
        <w:rPr>
          <w:rFonts w:ascii="Times New Roman" w:eastAsia="Times New Roman" w:hAnsi="Times New Roman"/>
          <w:color w:val="000000"/>
          <w:sz w:val="28"/>
          <w:szCs w:val="28"/>
        </w:rPr>
      </w:pPr>
      <w:r w:rsidRPr="002419C4">
        <w:rPr>
          <w:rFonts w:ascii="Times New Roman" w:eastAsia="Times New Roman" w:hAnsi="Times New Roman"/>
          <w:color w:val="000000"/>
          <w:sz w:val="28"/>
          <w:szCs w:val="28"/>
        </w:rPr>
        <w:t xml:space="preserve">В последние годы на национальных рынках ссудных капиталов развитых капиталистических стран важную роль стали выполнять специализированные небанковские кредитно-финансовые институты, которые заняли видное место в накоплении и мобилизации денежного капитала. К числу этих учреждений следует отнести страховые компании, пенсионные фонды, ссудо-сберегательные ассоциации, строительные общества (Англия), инвестиционные и финансовые компании, благотворительные фонды, кредитные союзы. Эти институты существенно потеснили банки в аккумуляции сбережений населения и стали важными поставщиками ссудного капитала. </w:t>
      </w:r>
    </w:p>
    <w:p w:rsidR="002419C4" w:rsidRPr="002419C4" w:rsidRDefault="002419C4" w:rsidP="002419C4">
      <w:pPr>
        <w:spacing w:after="0" w:line="288" w:lineRule="auto"/>
        <w:ind w:firstLine="709"/>
        <w:jc w:val="both"/>
        <w:rPr>
          <w:rFonts w:ascii="Times New Roman" w:eastAsia="Times New Roman" w:hAnsi="Times New Roman"/>
          <w:color w:val="000000"/>
          <w:sz w:val="28"/>
          <w:szCs w:val="28"/>
        </w:rPr>
      </w:pPr>
      <w:r w:rsidRPr="002419C4">
        <w:rPr>
          <w:rFonts w:ascii="Times New Roman" w:eastAsia="Times New Roman" w:hAnsi="Times New Roman"/>
          <w:color w:val="000000"/>
          <w:sz w:val="28"/>
          <w:szCs w:val="28"/>
        </w:rPr>
        <w:t xml:space="preserve">Росту влияния специализированных небанковских учреждений способствовали три основные причины: рост доходов населения в развитых капиталистических странах; активное развитие рынка ценных бумаг, оказание этими учреждениями специальных услуг, которые не могут предоставлять банки. Кроме того, ряд специализированных небанковских учреждений (страховые компании, пенсионные фонды) в отличие от банков могут аккумулировать денежные сбережения на довольно длительные сроки и, следовательно, делать долгосрочные инвестиции. </w:t>
      </w:r>
    </w:p>
    <w:p w:rsidR="002419C4" w:rsidRPr="002419C4" w:rsidRDefault="002419C4" w:rsidP="002419C4">
      <w:pPr>
        <w:spacing w:after="0" w:line="288" w:lineRule="auto"/>
        <w:ind w:firstLine="709"/>
        <w:jc w:val="both"/>
        <w:rPr>
          <w:rFonts w:ascii="Times New Roman" w:eastAsia="Times New Roman" w:hAnsi="Times New Roman"/>
          <w:color w:val="000000"/>
          <w:sz w:val="28"/>
          <w:szCs w:val="28"/>
        </w:rPr>
      </w:pPr>
      <w:r w:rsidRPr="002419C4">
        <w:rPr>
          <w:rFonts w:ascii="Times New Roman" w:eastAsia="Times New Roman" w:hAnsi="Times New Roman"/>
          <w:color w:val="000000"/>
          <w:sz w:val="28"/>
          <w:szCs w:val="28"/>
        </w:rPr>
        <w:t xml:space="preserve">Основные формы деятельности этих учреждений на рынке ссудных капиталов сводятся к аккумуляции сбережений населения, предоставлению кредитов через облигационные займы корпорациям и государству, мобилизации капитала через все виды акций, предоставлению ипотечных и потребительских кредитов, а также кредитной взаимопомощи. </w:t>
      </w:r>
    </w:p>
    <w:p w:rsidR="002419C4" w:rsidRPr="002419C4" w:rsidRDefault="002419C4" w:rsidP="002419C4">
      <w:pPr>
        <w:spacing w:after="0" w:line="288" w:lineRule="auto"/>
        <w:ind w:firstLine="709"/>
        <w:jc w:val="both"/>
        <w:rPr>
          <w:rFonts w:ascii="Times New Roman" w:eastAsia="Times New Roman" w:hAnsi="Times New Roman"/>
          <w:color w:val="000000"/>
          <w:sz w:val="28"/>
          <w:szCs w:val="28"/>
        </w:rPr>
      </w:pPr>
      <w:r w:rsidRPr="002419C4">
        <w:rPr>
          <w:rFonts w:ascii="Times New Roman" w:eastAsia="Times New Roman" w:hAnsi="Times New Roman"/>
          <w:color w:val="000000"/>
          <w:sz w:val="28"/>
          <w:szCs w:val="28"/>
        </w:rPr>
        <w:t xml:space="preserve">Указанные институты ведут острую конкуренцию между собой как за привлечение денежных сбережений, так и в сфере кредитных операций. </w:t>
      </w:r>
    </w:p>
    <w:p w:rsidR="002419C4" w:rsidRPr="002419C4" w:rsidRDefault="002419C4" w:rsidP="002419C4">
      <w:pPr>
        <w:spacing w:after="0" w:line="288" w:lineRule="auto"/>
        <w:ind w:firstLine="709"/>
        <w:jc w:val="both"/>
        <w:rPr>
          <w:rFonts w:ascii="Times New Roman" w:eastAsia="Times New Roman" w:hAnsi="Times New Roman"/>
          <w:color w:val="000000"/>
          <w:sz w:val="28"/>
          <w:szCs w:val="28"/>
        </w:rPr>
      </w:pPr>
      <w:r w:rsidRPr="002419C4">
        <w:rPr>
          <w:rFonts w:ascii="Times New Roman" w:eastAsia="Times New Roman" w:hAnsi="Times New Roman"/>
          <w:color w:val="000000"/>
          <w:sz w:val="28"/>
          <w:szCs w:val="28"/>
        </w:rPr>
        <w:t>Страховые компании конкурируют с пенсионными фондами за привлечение пенсионных сбережений и вложение их в акции. Ссудо-сберегательные ассоциации ведут борьбу со страховыми компаниями в сфере ипотечного кредита и вложений в недвижимость, а также в области инвестирования в государственные ценные бумаги. Финансовые компании соперничают со страховыми компаниями в сфере потребительского кредита. Инвестиционные и страховые компании, пенсионные фонды конкурируют между собой за вложения в акции. Кроме того, все виды этих учреждений конкурируют с коммерческими и сберегательными банками за привлечение сбережений всех слоев населения. При этом необходимо отметить, что конкуренция как между специализированными небанковскими учреждениями, так между ними и банками носит так называемый неценовой характер. Это объясняется, прежде всего, спецификой пассивных операций каждого вида кредитно-финансовых учреждений. Так, в банковском деле действует процентная ставка по вкладам (депозитам) и предоставляемым кредитам, в страховом деле — страховой тариф, который определяет размер страховой премии и страхового возмещения, у инвестиционных компаний — курсовая разница выпускаемых и приобретаемых ими акций. Поэтому неценовая конкуренция определяется в первую очередь несопоставимостью операций и цен за них. Сопоставимость возможна лишь при инвестировании в однородные, одинаковые по своей природе объекты. В данном случае можно говорить о сопоставимости в государственные ценные бумаги и некоторые виды акций, а также в ипотечный и потребительский кредиты.</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i/>
          <w:sz w:val="28"/>
          <w:szCs w:val="28"/>
        </w:rPr>
        <w:t>Государственный кредит</w:t>
      </w:r>
      <w:r w:rsidRPr="002419C4">
        <w:rPr>
          <w:rFonts w:ascii="Times New Roman" w:hAnsi="Times New Roman"/>
          <w:sz w:val="28"/>
          <w:szCs w:val="28"/>
        </w:rPr>
        <w:t xml:space="preserve"> отражает кредитные отношения по поводу акку</w:t>
      </w:r>
      <w:r w:rsidRPr="002419C4">
        <w:rPr>
          <w:rFonts w:ascii="Times New Roman" w:hAnsi="Times New Roman"/>
          <w:sz w:val="28"/>
          <w:szCs w:val="28"/>
        </w:rPr>
        <w:softHyphen/>
        <w:t>муляции государством денежных средств на началах возвратности для финан</w:t>
      </w:r>
      <w:r w:rsidRPr="002419C4">
        <w:rPr>
          <w:rFonts w:ascii="Times New Roman" w:hAnsi="Times New Roman"/>
          <w:sz w:val="28"/>
          <w:szCs w:val="28"/>
        </w:rPr>
        <w:softHyphen/>
        <w:t>сирования государственных расходов. При этом кредиторами выступают юри</w:t>
      </w:r>
      <w:r w:rsidRPr="002419C4">
        <w:rPr>
          <w:rFonts w:ascii="Times New Roman" w:hAnsi="Times New Roman"/>
          <w:sz w:val="28"/>
          <w:szCs w:val="28"/>
        </w:rPr>
        <w:softHyphen/>
        <w:t>дические и физические лица, заемщиком - государство в лице его органов (Ми</w:t>
      </w:r>
      <w:r w:rsidRPr="002419C4">
        <w:rPr>
          <w:rFonts w:ascii="Times New Roman" w:hAnsi="Times New Roman"/>
          <w:sz w:val="28"/>
          <w:szCs w:val="28"/>
        </w:rPr>
        <w:softHyphen/>
        <w:t>нистерство финансов, местные органы власти). Существует и понимание госу</w:t>
      </w:r>
      <w:r w:rsidRPr="002419C4">
        <w:rPr>
          <w:rFonts w:ascii="Times New Roman" w:hAnsi="Times New Roman"/>
          <w:sz w:val="28"/>
          <w:szCs w:val="28"/>
        </w:rPr>
        <w:softHyphen/>
        <w:t>дарственного кредита как бюджетного кредита, выдаваемого субъектам хозяй</w:t>
      </w:r>
      <w:r w:rsidRPr="002419C4">
        <w:rPr>
          <w:rFonts w:ascii="Times New Roman" w:hAnsi="Times New Roman"/>
          <w:sz w:val="28"/>
          <w:szCs w:val="28"/>
        </w:rPr>
        <w:softHyphen/>
        <w:t>ствования, либо как кредита одного государства другому. В обоих случаях здесь кредитором выступает государство. В основном же, под государственным кре</w:t>
      </w:r>
      <w:r w:rsidRPr="002419C4">
        <w:rPr>
          <w:rFonts w:ascii="Times New Roman" w:hAnsi="Times New Roman"/>
          <w:sz w:val="28"/>
          <w:szCs w:val="28"/>
        </w:rPr>
        <w:softHyphen/>
        <w:t>дитом имеются в виду государственные займы — внутренние и внешние, выпуск облигаций, казначейских обязательств, заимствование средств у Центробанков. Вышеуказанная мобилизация свободных денежных средств используется госу</w:t>
      </w:r>
      <w:r w:rsidRPr="002419C4">
        <w:rPr>
          <w:rFonts w:ascii="Times New Roman" w:hAnsi="Times New Roman"/>
          <w:sz w:val="28"/>
          <w:szCs w:val="28"/>
        </w:rPr>
        <w:softHyphen/>
        <w:t>дарством для двух основных целей:</w:t>
      </w:r>
    </w:p>
    <w:p w:rsidR="00BE7289" w:rsidRPr="005D6F0F" w:rsidRDefault="00BE7289" w:rsidP="005D6F0F">
      <w:pPr>
        <w:pStyle w:val="a7"/>
        <w:numPr>
          <w:ilvl w:val="0"/>
          <w:numId w:val="9"/>
        </w:numPr>
        <w:spacing w:after="0" w:line="288" w:lineRule="auto"/>
        <w:jc w:val="both"/>
        <w:rPr>
          <w:rFonts w:ascii="Times New Roman" w:hAnsi="Times New Roman"/>
          <w:sz w:val="28"/>
          <w:szCs w:val="28"/>
        </w:rPr>
      </w:pPr>
      <w:r w:rsidRPr="005D6F0F">
        <w:rPr>
          <w:rFonts w:ascii="Times New Roman" w:hAnsi="Times New Roman"/>
          <w:sz w:val="28"/>
          <w:szCs w:val="28"/>
        </w:rPr>
        <w:t>на покрытие дефицита госбюджета (посредством выпуска государствен</w:t>
      </w:r>
      <w:r w:rsidRPr="005D6F0F">
        <w:rPr>
          <w:rFonts w:ascii="Times New Roman" w:hAnsi="Times New Roman"/>
          <w:sz w:val="28"/>
          <w:szCs w:val="28"/>
        </w:rPr>
        <w:softHyphen/>
        <w:t>ных краткосрочных облигаций);</w:t>
      </w:r>
    </w:p>
    <w:p w:rsidR="00BE7289" w:rsidRPr="005D6F0F" w:rsidRDefault="00BE7289" w:rsidP="005D6F0F">
      <w:pPr>
        <w:pStyle w:val="a7"/>
        <w:numPr>
          <w:ilvl w:val="0"/>
          <w:numId w:val="9"/>
        </w:numPr>
        <w:spacing w:after="0" w:line="288" w:lineRule="auto"/>
        <w:jc w:val="both"/>
        <w:rPr>
          <w:rFonts w:ascii="Times New Roman" w:hAnsi="Times New Roman"/>
          <w:sz w:val="28"/>
          <w:szCs w:val="28"/>
        </w:rPr>
      </w:pPr>
      <w:r w:rsidRPr="005D6F0F">
        <w:rPr>
          <w:rFonts w:ascii="Times New Roman" w:hAnsi="Times New Roman"/>
          <w:sz w:val="28"/>
          <w:szCs w:val="28"/>
        </w:rPr>
        <w:t>на финансирование отдельных статей госбюджета сверх текущих воз</w:t>
      </w:r>
      <w:r w:rsidRPr="005D6F0F">
        <w:rPr>
          <w:rFonts w:ascii="Times New Roman" w:hAnsi="Times New Roman"/>
          <w:sz w:val="28"/>
          <w:szCs w:val="28"/>
        </w:rPr>
        <w:softHyphen/>
        <w:t>можностей государства (посредством выпуска государственных долго</w:t>
      </w:r>
      <w:r w:rsidRPr="005D6F0F">
        <w:rPr>
          <w:rFonts w:ascii="Times New Roman" w:hAnsi="Times New Roman"/>
          <w:sz w:val="28"/>
          <w:szCs w:val="28"/>
        </w:rPr>
        <w:softHyphen/>
        <w:t>срочных облигаций).</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Для кредиторов физических и юридических лиц - государственный кре</w:t>
      </w:r>
      <w:r w:rsidRPr="002419C4">
        <w:rPr>
          <w:rFonts w:ascii="Times New Roman" w:hAnsi="Times New Roman"/>
          <w:sz w:val="28"/>
          <w:szCs w:val="28"/>
        </w:rPr>
        <w:softHyphen/>
        <w:t>дит - форма сбережения, инвестирования средств в ценные бумаги, принося</w:t>
      </w:r>
      <w:r w:rsidRPr="002419C4">
        <w:rPr>
          <w:rFonts w:ascii="Times New Roman" w:hAnsi="Times New Roman"/>
          <w:sz w:val="28"/>
          <w:szCs w:val="28"/>
        </w:rPr>
        <w:softHyphen/>
        <w:t>щая дополнительный доход.</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В зависимости от характеристики заемщика государственный кредит делит</w:t>
      </w:r>
      <w:r w:rsidRPr="002419C4">
        <w:rPr>
          <w:rFonts w:ascii="Times New Roman" w:hAnsi="Times New Roman"/>
          <w:sz w:val="28"/>
          <w:szCs w:val="28"/>
        </w:rPr>
        <w:softHyphen/>
        <w:t>ся на централизованный и децентрализованный. При централизованном кре</w:t>
      </w:r>
      <w:r w:rsidRPr="002419C4">
        <w:rPr>
          <w:rFonts w:ascii="Times New Roman" w:hAnsi="Times New Roman"/>
          <w:sz w:val="28"/>
          <w:szCs w:val="28"/>
        </w:rPr>
        <w:softHyphen/>
        <w:t>дите в качестве заемщика выступает правительство - в частности, Министерство финансов. При децентрализованном - местные органы власти. Децентрализован</w:t>
      </w:r>
      <w:r w:rsidRPr="002419C4">
        <w:rPr>
          <w:rFonts w:ascii="Times New Roman" w:hAnsi="Times New Roman"/>
          <w:sz w:val="28"/>
          <w:szCs w:val="28"/>
        </w:rPr>
        <w:softHyphen/>
        <w:t>ные займы проводятся для частичного покрытия расходов местных бюджетов. В развитых странах они весьма распространены и реализуются путем эмиссии об</w:t>
      </w:r>
      <w:r w:rsidRPr="002419C4">
        <w:rPr>
          <w:rFonts w:ascii="Times New Roman" w:hAnsi="Times New Roman"/>
          <w:sz w:val="28"/>
          <w:szCs w:val="28"/>
        </w:rPr>
        <w:softHyphen/>
        <w:t>лигаций, других ценных бумаг. На средства, собранные от размещения ценных бумаг, местные власти развивают инфраструктуру: строят дороги, мосты, аэро</w:t>
      </w:r>
      <w:r w:rsidRPr="002419C4">
        <w:rPr>
          <w:rFonts w:ascii="Times New Roman" w:hAnsi="Times New Roman"/>
          <w:sz w:val="28"/>
          <w:szCs w:val="28"/>
        </w:rPr>
        <w:softHyphen/>
        <w:t>дромы. За счет доходов, полученных от эксплуатации построенных объектов, производится погашение облигаций. Местные займы обеспечиваются доходами местных бюджетов. В Беларуси они пока не получили широкого развития и пред</w:t>
      </w:r>
      <w:r w:rsidRPr="002419C4">
        <w:rPr>
          <w:rFonts w:ascii="Times New Roman" w:hAnsi="Times New Roman"/>
          <w:sz w:val="28"/>
          <w:szCs w:val="28"/>
        </w:rPr>
        <w:softHyphen/>
        <w:t>ставлены, в основном, местными займами на жилищное строительство.</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С точки зрения места получения кредита, государственный кредит подразделяет</w:t>
      </w:r>
      <w:r w:rsidRPr="002419C4">
        <w:rPr>
          <w:rFonts w:ascii="Times New Roman" w:hAnsi="Times New Roman"/>
          <w:sz w:val="28"/>
          <w:szCs w:val="28"/>
        </w:rPr>
        <w:softHyphen/>
        <w:t>ся на внутренние и внешние займы. По срокам кредит бывает краткосрочным (до 1 года) и долгосрочным (свыше 1 года). В зависимости от формы и порядка оформ</w:t>
      </w:r>
      <w:r w:rsidRPr="002419C4">
        <w:rPr>
          <w:rFonts w:ascii="Times New Roman" w:hAnsi="Times New Roman"/>
          <w:sz w:val="28"/>
          <w:szCs w:val="28"/>
        </w:rPr>
        <w:softHyphen/>
        <w:t>ления кредитных отношений различают государственные облигационные и безоб</w:t>
      </w:r>
      <w:r w:rsidRPr="002419C4">
        <w:rPr>
          <w:rFonts w:ascii="Times New Roman" w:hAnsi="Times New Roman"/>
          <w:sz w:val="28"/>
          <w:szCs w:val="28"/>
        </w:rPr>
        <w:softHyphen/>
        <w:t>лигационные займы (векселя, казначейские обязательства). Облигация - ценная бу</w:t>
      </w:r>
      <w:r w:rsidRPr="002419C4">
        <w:rPr>
          <w:rFonts w:ascii="Times New Roman" w:hAnsi="Times New Roman"/>
          <w:sz w:val="28"/>
          <w:szCs w:val="28"/>
        </w:rPr>
        <w:softHyphen/>
        <w:t>мага, удостоверяющая внесение ее владельцем денежных средств и подтверждаю</w:t>
      </w:r>
      <w:r w:rsidRPr="002419C4">
        <w:rPr>
          <w:rFonts w:ascii="Times New Roman" w:hAnsi="Times New Roman"/>
          <w:sz w:val="28"/>
          <w:szCs w:val="28"/>
        </w:rPr>
        <w:softHyphen/>
        <w:t>щая обязательство юридического лица, ее выпустившего, возместить ему номиналь</w:t>
      </w:r>
      <w:r w:rsidRPr="002419C4">
        <w:rPr>
          <w:rFonts w:ascii="Times New Roman" w:hAnsi="Times New Roman"/>
          <w:sz w:val="28"/>
          <w:szCs w:val="28"/>
        </w:rPr>
        <w:softHyphen/>
        <w:t>ную стоимость ценной бумаги с выплатой фиксированного процента.</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Основными финансовыми инструментами государственного кредита на рынке ценных бумаг Беларуси служат государственные краткосрочные (ГКО) и долго</w:t>
      </w:r>
      <w:r w:rsidRPr="002419C4">
        <w:rPr>
          <w:rFonts w:ascii="Times New Roman" w:hAnsi="Times New Roman"/>
          <w:sz w:val="28"/>
          <w:szCs w:val="28"/>
        </w:rPr>
        <w:softHyphen/>
        <w:t>срочные (ГДО) облигации. ГКО эмитируются Минфином со сроком погашения до 1 года не реже 1 раза в 3 месяца. Погашаются ГКО на дисконтной основе, т.е. продаются по стоимости ниже номинала, а погашаются по номиналу. Первичное размещение ГКО происходит на аукционе, который организуется Национальным банком РБ. Участники аукциона - исключительно юридические лица, в основном - коммерческие банки. Выпуск облигаций считается состоявшимся, если разме</w:t>
      </w:r>
      <w:r w:rsidRPr="002419C4">
        <w:rPr>
          <w:rFonts w:ascii="Times New Roman" w:hAnsi="Times New Roman"/>
          <w:sz w:val="28"/>
          <w:szCs w:val="28"/>
        </w:rPr>
        <w:softHyphen/>
        <w:t xml:space="preserve">щено не менее 10 % их общего количества. </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Выпуск долгосрочных государственных облигаций в Беларуси осуществля</w:t>
      </w:r>
      <w:r w:rsidRPr="002419C4">
        <w:rPr>
          <w:rFonts w:ascii="Times New Roman" w:hAnsi="Times New Roman"/>
          <w:sz w:val="28"/>
          <w:szCs w:val="28"/>
        </w:rPr>
        <w:softHyphen/>
        <w:t>ется с целью снижения инфляции и исполнения республиканского бюджета по расходам сроком более года. Объемы эмиссии учитываются при формировании республиканского бюджета. Выпуск государственных облигаций на внутрен</w:t>
      </w:r>
      <w:r w:rsidRPr="002419C4">
        <w:rPr>
          <w:rFonts w:ascii="Times New Roman" w:hAnsi="Times New Roman"/>
          <w:sz w:val="28"/>
          <w:szCs w:val="28"/>
        </w:rPr>
        <w:softHyphen/>
        <w:t>ний рынок есть одна из важных форм создания внутреннего государственного долга и неинфляционного финансирования дефицита государственного бюдже</w:t>
      </w:r>
      <w:r w:rsidRPr="002419C4">
        <w:rPr>
          <w:rFonts w:ascii="Times New Roman" w:hAnsi="Times New Roman"/>
          <w:sz w:val="28"/>
          <w:szCs w:val="28"/>
        </w:rPr>
        <w:softHyphen/>
        <w:t>та. Если государственные облигации номинированы в твердой валюте и рассчи</w:t>
      </w:r>
      <w:r w:rsidRPr="002419C4">
        <w:rPr>
          <w:rFonts w:ascii="Times New Roman" w:hAnsi="Times New Roman"/>
          <w:sz w:val="28"/>
          <w:szCs w:val="28"/>
        </w:rPr>
        <w:softHyphen/>
        <w:t>таны на иностранного покупателя, образуется внешний государственный долг.</w:t>
      </w:r>
    </w:p>
    <w:p w:rsidR="00BE7289" w:rsidRPr="00C46A6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Поскольку государственные облигации активно продаются и покупаются на вторичном рынке, их, в частности ГКО, можно рассматривать как довольно эффективное средство регулирования ликвидности банков и предприятий. По</w:t>
      </w:r>
      <w:r w:rsidRPr="002419C4">
        <w:rPr>
          <w:rFonts w:ascii="Times New Roman" w:hAnsi="Times New Roman"/>
          <w:sz w:val="28"/>
          <w:szCs w:val="28"/>
        </w:rPr>
        <w:softHyphen/>
        <w:t>средством ГКО временно свободные деньги одних субъектов хозяйствования перемещаются к другим субъектам, котор</w:t>
      </w:r>
      <w:r w:rsidR="005D6F0F">
        <w:rPr>
          <w:rFonts w:ascii="Times New Roman" w:hAnsi="Times New Roman"/>
          <w:sz w:val="28"/>
          <w:szCs w:val="28"/>
        </w:rPr>
        <w:t>ые испытывают в них недостаток</w:t>
      </w:r>
      <w:r w:rsidR="003F3F6C">
        <w:rPr>
          <w:rFonts w:ascii="Times New Roman" w:hAnsi="Times New Roman"/>
          <w:sz w:val="28"/>
          <w:szCs w:val="28"/>
        </w:rPr>
        <w:t>.</w:t>
      </w:r>
      <w:r w:rsidR="003F3F6C" w:rsidRPr="00C46A64">
        <w:rPr>
          <w:rFonts w:ascii="Times New Roman" w:hAnsi="Times New Roman"/>
          <w:sz w:val="28"/>
          <w:szCs w:val="28"/>
        </w:rPr>
        <w:t xml:space="preserve"> [</w:t>
      </w:r>
      <w:r w:rsidR="00C46A64">
        <w:rPr>
          <w:rFonts w:ascii="Times New Roman" w:hAnsi="Times New Roman"/>
          <w:sz w:val="28"/>
          <w:szCs w:val="28"/>
        </w:rPr>
        <w:t>см. Приложение</w:t>
      </w:r>
      <w:r w:rsidR="003F3F6C">
        <w:rPr>
          <w:rFonts w:ascii="Times New Roman" w:hAnsi="Times New Roman"/>
          <w:sz w:val="28"/>
          <w:szCs w:val="28"/>
        </w:rPr>
        <w:t xml:space="preserve"> </w:t>
      </w:r>
      <w:r w:rsidR="00C46A64">
        <w:rPr>
          <w:rFonts w:ascii="Times New Roman" w:hAnsi="Times New Roman"/>
          <w:sz w:val="28"/>
          <w:szCs w:val="28"/>
        </w:rPr>
        <w:t>3</w:t>
      </w:r>
      <w:r w:rsidR="00C46A64" w:rsidRPr="00C46A64">
        <w:rPr>
          <w:rFonts w:ascii="Times New Roman" w:hAnsi="Times New Roman"/>
          <w:sz w:val="28"/>
          <w:szCs w:val="28"/>
        </w:rPr>
        <w:t>]</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i/>
          <w:sz w:val="28"/>
          <w:szCs w:val="28"/>
        </w:rPr>
        <w:t>Коммерческий кредит</w:t>
      </w:r>
      <w:r w:rsidRPr="002419C4">
        <w:rPr>
          <w:rFonts w:ascii="Times New Roman" w:hAnsi="Times New Roman"/>
          <w:sz w:val="28"/>
          <w:szCs w:val="28"/>
        </w:rPr>
        <w:t xml:space="preserve"> предоставляется в товарной форме продавцами товаров их покупателям в виде рассрочки платежа за проданные товары или предоставленные услуги. Основная цель этого кредита  - ускорение процесса реализации товара, а следовательно, извлечение заложенной в них прибыли. Он оформляется в виде долгового обязательства – векселя, оплачиваемого через коммерческий банк. </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Наибольшее распространение получили две формы векселя – простой вексель, содержащий прямое обязательство заемщика на выплату установленной суммы непосредственно кредитору, и переводной /тратта/, представляющий письменный приказ заемщику со стороны кредитора о выплате установленной суммы третьему лицу либо предъявителю векселя.</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В современных условиях функции векселя часто принимает на себя стандартный договор между поставщиком и потребителем, регламентирующий порядок оплаты реализуемой продукции на условиях коммерческого кредита.</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 xml:space="preserve">Коммерческий кредит принципиально отличается от другого кредита - банковского следующим: </w:t>
      </w:r>
    </w:p>
    <w:p w:rsidR="00BE7289" w:rsidRPr="002419C4" w:rsidRDefault="00BE7289" w:rsidP="002419C4">
      <w:pPr>
        <w:pStyle w:val="a7"/>
        <w:numPr>
          <w:ilvl w:val="0"/>
          <w:numId w:val="7"/>
        </w:numPr>
        <w:spacing w:after="0" w:line="288" w:lineRule="auto"/>
        <w:ind w:left="0" w:firstLine="709"/>
        <w:jc w:val="both"/>
        <w:rPr>
          <w:rFonts w:ascii="Times New Roman" w:hAnsi="Times New Roman"/>
          <w:sz w:val="28"/>
          <w:szCs w:val="28"/>
        </w:rPr>
      </w:pPr>
      <w:r w:rsidRPr="002419C4">
        <w:rPr>
          <w:rFonts w:ascii="Times New Roman" w:hAnsi="Times New Roman"/>
          <w:sz w:val="28"/>
          <w:szCs w:val="28"/>
        </w:rPr>
        <w:t>в роли кредитора выступает неспециализированные кредитно-финансовые организации, связанные с производством либо реализацией товаров и услуг;</w:t>
      </w:r>
    </w:p>
    <w:p w:rsidR="00BE7289" w:rsidRPr="002419C4" w:rsidRDefault="00BE7289" w:rsidP="002419C4">
      <w:pPr>
        <w:pStyle w:val="a7"/>
        <w:numPr>
          <w:ilvl w:val="0"/>
          <w:numId w:val="7"/>
        </w:numPr>
        <w:spacing w:after="0" w:line="288" w:lineRule="auto"/>
        <w:ind w:left="0" w:firstLine="709"/>
        <w:jc w:val="both"/>
        <w:rPr>
          <w:rFonts w:ascii="Times New Roman" w:hAnsi="Times New Roman"/>
          <w:sz w:val="28"/>
          <w:szCs w:val="28"/>
        </w:rPr>
      </w:pPr>
      <w:r w:rsidRPr="002419C4">
        <w:rPr>
          <w:rFonts w:ascii="Times New Roman" w:hAnsi="Times New Roman"/>
          <w:sz w:val="28"/>
          <w:szCs w:val="28"/>
        </w:rPr>
        <w:t>предоставляется исключительно в товарной форме;</w:t>
      </w:r>
    </w:p>
    <w:p w:rsidR="00BE7289" w:rsidRPr="002419C4" w:rsidRDefault="00BE7289" w:rsidP="002419C4">
      <w:pPr>
        <w:pStyle w:val="a7"/>
        <w:numPr>
          <w:ilvl w:val="0"/>
          <w:numId w:val="7"/>
        </w:numPr>
        <w:spacing w:after="0" w:line="288" w:lineRule="auto"/>
        <w:ind w:left="0" w:firstLine="709"/>
        <w:jc w:val="both"/>
        <w:rPr>
          <w:rFonts w:ascii="Times New Roman" w:hAnsi="Times New Roman"/>
          <w:sz w:val="28"/>
          <w:szCs w:val="28"/>
        </w:rPr>
      </w:pPr>
      <w:r w:rsidRPr="002419C4">
        <w:rPr>
          <w:rFonts w:ascii="Times New Roman" w:hAnsi="Times New Roman"/>
          <w:sz w:val="28"/>
          <w:szCs w:val="28"/>
        </w:rPr>
        <w:t>ссудный капитал интегрирован с промышленным или торговым. Это в современных условиях нашло практическое выражение в создании финансовых компаний,  холдингов и других аналогичных структур,  включающих в себя предприятия различной специализации и направлений деятельности;</w:t>
      </w:r>
    </w:p>
    <w:p w:rsidR="00BE7289" w:rsidRPr="002419C4" w:rsidRDefault="00BE7289" w:rsidP="002419C4">
      <w:pPr>
        <w:pStyle w:val="a7"/>
        <w:numPr>
          <w:ilvl w:val="0"/>
          <w:numId w:val="7"/>
        </w:numPr>
        <w:spacing w:after="0" w:line="288" w:lineRule="auto"/>
        <w:ind w:left="0" w:firstLine="709"/>
        <w:jc w:val="both"/>
        <w:rPr>
          <w:rFonts w:ascii="Times New Roman" w:hAnsi="Times New Roman"/>
          <w:sz w:val="28"/>
          <w:szCs w:val="28"/>
        </w:rPr>
      </w:pPr>
      <w:r w:rsidRPr="002419C4">
        <w:rPr>
          <w:rFonts w:ascii="Times New Roman" w:hAnsi="Times New Roman"/>
          <w:sz w:val="28"/>
          <w:szCs w:val="28"/>
        </w:rPr>
        <w:t>средняя стоимость коммерческого кредита всегда ниже средней ставки банковского процента на  данный период времени;</w:t>
      </w:r>
    </w:p>
    <w:p w:rsidR="00BE7289" w:rsidRPr="002419C4" w:rsidRDefault="00BE7289" w:rsidP="002419C4">
      <w:pPr>
        <w:pStyle w:val="a7"/>
        <w:numPr>
          <w:ilvl w:val="0"/>
          <w:numId w:val="7"/>
        </w:numPr>
        <w:spacing w:after="0" w:line="288" w:lineRule="auto"/>
        <w:ind w:left="0" w:firstLine="709"/>
        <w:jc w:val="both"/>
        <w:rPr>
          <w:rFonts w:ascii="Times New Roman" w:hAnsi="Times New Roman"/>
          <w:sz w:val="28"/>
          <w:szCs w:val="28"/>
        </w:rPr>
      </w:pPr>
      <w:r w:rsidRPr="002419C4">
        <w:rPr>
          <w:rFonts w:ascii="Times New Roman" w:hAnsi="Times New Roman"/>
          <w:sz w:val="28"/>
          <w:szCs w:val="28"/>
        </w:rPr>
        <w:t>при юридическом оформлении сделки между  кредиторам и заемщиком плата за этот кредит  включается в цену товара, а не определяется специально, например: через фиксированный процент от базовой суммы.</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Эта форма кредитования до последнего времени была ограничена сферой обращения. В других отраслях ее распространению объективно препятствовали такие факторы, высокие темпы инфляции, кризис неплатежей, ненадежность кредитных связей, недостатки конкретного права.</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В современных условиях на практике применяются в основном три разновидности  коммерческого кредита:</w:t>
      </w:r>
    </w:p>
    <w:p w:rsidR="00BE7289" w:rsidRPr="002419C4" w:rsidRDefault="00BE7289" w:rsidP="002419C4">
      <w:pPr>
        <w:pStyle w:val="a7"/>
        <w:numPr>
          <w:ilvl w:val="0"/>
          <w:numId w:val="8"/>
        </w:numPr>
        <w:spacing w:after="0" w:line="288" w:lineRule="auto"/>
        <w:ind w:left="0" w:firstLine="709"/>
        <w:jc w:val="both"/>
        <w:rPr>
          <w:rFonts w:ascii="Times New Roman" w:hAnsi="Times New Roman"/>
          <w:sz w:val="28"/>
          <w:szCs w:val="28"/>
        </w:rPr>
      </w:pPr>
      <w:r w:rsidRPr="002419C4">
        <w:rPr>
          <w:rFonts w:ascii="Times New Roman" w:hAnsi="Times New Roman"/>
          <w:sz w:val="28"/>
          <w:szCs w:val="28"/>
        </w:rPr>
        <w:t>кредит с фиксированным сроком погашения;</w:t>
      </w:r>
    </w:p>
    <w:p w:rsidR="00BE7289" w:rsidRPr="002419C4" w:rsidRDefault="00BE7289" w:rsidP="002419C4">
      <w:pPr>
        <w:pStyle w:val="a7"/>
        <w:numPr>
          <w:ilvl w:val="0"/>
          <w:numId w:val="8"/>
        </w:numPr>
        <w:spacing w:after="0" w:line="288" w:lineRule="auto"/>
        <w:ind w:left="0" w:firstLine="709"/>
        <w:jc w:val="both"/>
        <w:rPr>
          <w:rFonts w:ascii="Times New Roman" w:hAnsi="Times New Roman"/>
          <w:sz w:val="28"/>
          <w:szCs w:val="28"/>
        </w:rPr>
      </w:pPr>
      <w:r w:rsidRPr="002419C4">
        <w:rPr>
          <w:rFonts w:ascii="Times New Roman" w:hAnsi="Times New Roman"/>
          <w:sz w:val="28"/>
          <w:szCs w:val="28"/>
        </w:rPr>
        <w:t>кредит с возвратом лишь после фактической реализации заемщиком поставленных в рассрочку товаров;</w:t>
      </w:r>
    </w:p>
    <w:p w:rsidR="00BE7289" w:rsidRPr="002419C4" w:rsidRDefault="00BE7289" w:rsidP="002419C4">
      <w:pPr>
        <w:pStyle w:val="a7"/>
        <w:numPr>
          <w:ilvl w:val="0"/>
          <w:numId w:val="8"/>
        </w:numPr>
        <w:spacing w:after="0" w:line="288" w:lineRule="auto"/>
        <w:ind w:left="0" w:firstLine="709"/>
        <w:jc w:val="both"/>
        <w:rPr>
          <w:rFonts w:ascii="Times New Roman" w:hAnsi="Times New Roman"/>
          <w:sz w:val="28"/>
          <w:szCs w:val="28"/>
        </w:rPr>
      </w:pPr>
      <w:r w:rsidRPr="002419C4">
        <w:rPr>
          <w:rFonts w:ascii="Times New Roman" w:hAnsi="Times New Roman"/>
          <w:sz w:val="28"/>
          <w:szCs w:val="28"/>
        </w:rPr>
        <w:t xml:space="preserve">кредитование по открытому счету, когда поставка следующей партии товаров на условиях коммерческого кредита осуществляется до момента погашения задолженности по предыдущей поставке. </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Использование коммерческого кредита приводит к тому, что он:</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  способствует перераспределению капиталов между предпри</w:t>
      </w:r>
      <w:r w:rsidRPr="002419C4">
        <w:rPr>
          <w:rFonts w:ascii="Times New Roman" w:hAnsi="Times New Roman"/>
          <w:sz w:val="28"/>
          <w:szCs w:val="28"/>
        </w:rPr>
        <w:softHyphen/>
        <w:t>ятиями и отраслями, поскольку, выполняя перераспределитель</w:t>
      </w:r>
      <w:r w:rsidRPr="002419C4">
        <w:rPr>
          <w:rFonts w:ascii="Times New Roman" w:hAnsi="Times New Roman"/>
          <w:sz w:val="28"/>
          <w:szCs w:val="28"/>
        </w:rPr>
        <w:softHyphen/>
        <w:t>ную функцию, он может в известной мере заменять банковский кредит. В данном случае поставщики-кредиторы имеют более лег</w:t>
      </w:r>
      <w:r w:rsidRPr="002419C4">
        <w:rPr>
          <w:rFonts w:ascii="Times New Roman" w:hAnsi="Times New Roman"/>
          <w:sz w:val="28"/>
          <w:szCs w:val="28"/>
        </w:rPr>
        <w:softHyphen/>
        <w:t>кий доступ к банковским ресурсам (через операцию учета вексе</w:t>
      </w:r>
      <w:r w:rsidRPr="002419C4">
        <w:rPr>
          <w:rFonts w:ascii="Times New Roman" w:hAnsi="Times New Roman"/>
          <w:sz w:val="28"/>
          <w:szCs w:val="28"/>
        </w:rPr>
        <w:softHyphen/>
        <w:t>лей в банке), чем заемщик, находящийся в затруднительном фи</w:t>
      </w:r>
      <w:r w:rsidRPr="002419C4">
        <w:rPr>
          <w:rFonts w:ascii="Times New Roman" w:hAnsi="Times New Roman"/>
          <w:sz w:val="28"/>
          <w:szCs w:val="28"/>
        </w:rPr>
        <w:softHyphen/>
        <w:t>нансовом положений в связи с необходимостью выплатить зара</w:t>
      </w:r>
      <w:r w:rsidRPr="002419C4">
        <w:rPr>
          <w:rFonts w:ascii="Times New Roman" w:hAnsi="Times New Roman"/>
          <w:sz w:val="28"/>
          <w:szCs w:val="28"/>
        </w:rPr>
        <w:softHyphen/>
        <w:t>ботную плату;</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  расширяет и облегчает реализацию товара, способствуя в конечном счете ускорению кругооборота капитала. Поэтому зако</w:t>
      </w:r>
      <w:r w:rsidRPr="002419C4">
        <w:rPr>
          <w:rFonts w:ascii="Times New Roman" w:hAnsi="Times New Roman"/>
          <w:sz w:val="28"/>
          <w:szCs w:val="28"/>
        </w:rPr>
        <w:softHyphen/>
        <w:t>номерно, что в периоды экономических кризисов естественным является абсолютное сокращение объемов коммерческого кредита или снижение темпов его роста;</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  служит дополнительным фактором, способствующим восста</w:t>
      </w:r>
      <w:r w:rsidRPr="002419C4">
        <w:rPr>
          <w:rFonts w:ascii="Times New Roman" w:hAnsi="Times New Roman"/>
          <w:sz w:val="28"/>
          <w:szCs w:val="28"/>
        </w:rPr>
        <w:softHyphen/>
        <w:t>новлению сбалансированности денежной и товарной массы, по</w:t>
      </w:r>
      <w:r w:rsidRPr="002419C4">
        <w:rPr>
          <w:rFonts w:ascii="Times New Roman" w:hAnsi="Times New Roman"/>
          <w:sz w:val="28"/>
          <w:szCs w:val="28"/>
        </w:rPr>
        <w:softHyphen/>
        <w:t>скольку в результате получения коммерческого кредита происхо</w:t>
      </w:r>
      <w:r w:rsidRPr="002419C4">
        <w:rPr>
          <w:rFonts w:ascii="Times New Roman" w:hAnsi="Times New Roman"/>
          <w:sz w:val="28"/>
          <w:szCs w:val="28"/>
        </w:rPr>
        <w:softHyphen/>
        <w:t>дит признание потребительной стоимости и стоимости товара и, соответственно, подтверждение товарной обеспеченности денег;</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  может способствовать ускорению оборачиваемости оборот</w:t>
      </w:r>
      <w:r w:rsidRPr="002419C4">
        <w:rPr>
          <w:rFonts w:ascii="Times New Roman" w:hAnsi="Times New Roman"/>
          <w:sz w:val="28"/>
          <w:szCs w:val="28"/>
        </w:rPr>
        <w:softHyphen/>
        <w:t>ных средств, поскольку создаются дополнительные возможности для сокращения запасов и реализации товарно-материальных цен</w:t>
      </w:r>
      <w:r w:rsidRPr="002419C4">
        <w:rPr>
          <w:rFonts w:ascii="Times New Roman" w:hAnsi="Times New Roman"/>
          <w:sz w:val="28"/>
          <w:szCs w:val="28"/>
        </w:rPr>
        <w:softHyphen/>
        <w:t>ностей, превышающих объективные потребности предприятия-кредитора;</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  содействует улучшению качества кредитно-расчетного обслу</w:t>
      </w:r>
      <w:r w:rsidRPr="002419C4">
        <w:rPr>
          <w:rFonts w:ascii="Times New Roman" w:hAnsi="Times New Roman"/>
          <w:sz w:val="28"/>
          <w:szCs w:val="28"/>
        </w:rPr>
        <w:softHyphen/>
        <w:t>живания на основе расширения видов услуг и возможности боль</w:t>
      </w:r>
      <w:r w:rsidRPr="002419C4">
        <w:rPr>
          <w:rFonts w:ascii="Times New Roman" w:hAnsi="Times New Roman"/>
          <w:sz w:val="28"/>
          <w:szCs w:val="28"/>
        </w:rPr>
        <w:softHyphen/>
        <w:t>шего выбора клиентом наиболее удобных форм кредитных отно</w:t>
      </w:r>
      <w:r w:rsidRPr="002419C4">
        <w:rPr>
          <w:rFonts w:ascii="Times New Roman" w:hAnsi="Times New Roman"/>
          <w:sz w:val="28"/>
          <w:szCs w:val="28"/>
        </w:rPr>
        <w:softHyphen/>
        <w:t>шений.</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Достоинствами коммерческого кредита являются также опе</w:t>
      </w:r>
      <w:r w:rsidRPr="002419C4">
        <w:rPr>
          <w:rFonts w:ascii="Times New Roman" w:hAnsi="Times New Roman"/>
          <w:sz w:val="28"/>
          <w:szCs w:val="28"/>
        </w:rPr>
        <w:softHyphen/>
        <w:t>ративность в предоставлении средств в товарной форме, техничес</w:t>
      </w:r>
      <w:r w:rsidRPr="002419C4">
        <w:rPr>
          <w:rFonts w:ascii="Times New Roman" w:hAnsi="Times New Roman"/>
          <w:sz w:val="28"/>
          <w:szCs w:val="28"/>
        </w:rPr>
        <w:softHyphen/>
        <w:t>кая простота оформления, активизация механизма мобилизации свободных товарных ресурсов и их перераспределения, расширение возможностей предприятий в маневрировании оборотными средствами, возможность оказать финансовую поддержку предприя</w:t>
      </w:r>
      <w:r w:rsidRPr="002419C4">
        <w:rPr>
          <w:rFonts w:ascii="Times New Roman" w:hAnsi="Times New Roman"/>
          <w:sz w:val="28"/>
          <w:szCs w:val="28"/>
        </w:rPr>
        <w:softHyphen/>
        <w:t>тий друг другу, содействие развитию ссудного рынка, поскольку вексельное обращение уменьшает количество необходимых для оборота денежных средств и потребность в прямых банковских кре</w:t>
      </w:r>
      <w:r w:rsidRPr="002419C4">
        <w:rPr>
          <w:rFonts w:ascii="Times New Roman" w:hAnsi="Times New Roman"/>
          <w:sz w:val="28"/>
          <w:szCs w:val="28"/>
        </w:rPr>
        <w:softHyphen/>
        <w:t>дитах (в данном случае один и тот же вексель может обслуживать несколько торговых сделок, прежде чем будет предъявлен к учету, а во многих случаях может не предъявляться вообще).</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К недостаткам коммерческого кредита относятся ограничен</w:t>
      </w:r>
      <w:r w:rsidRPr="002419C4">
        <w:rPr>
          <w:rFonts w:ascii="Times New Roman" w:hAnsi="Times New Roman"/>
          <w:sz w:val="28"/>
          <w:szCs w:val="28"/>
        </w:rPr>
        <w:softHyphen/>
        <w:t>ность его направления, а также времени пользования и размера, иногда вынужденный со стороны поставщика характер отсрочки платежа в связи с финансовым положением покупателей, наличие риска для поставщика, сильное влияние со стороны банковской сферы при учете векселей, замедление скорости обращения денег в результате отсрочки платежа, учет векселей в банках при коммерческом кредите может привести к росту денежной массы.</w:t>
      </w:r>
    </w:p>
    <w:p w:rsidR="00BE7289"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С формированием и развитием рыночной экономики использование коммерческого кредита будет расширяться. Субъектами коммерческого кредита являются предприятия, выступающие в качестве заемщиков. Это значит, что специализированные кредитные учреждения / банки / в этом случае прямого участия в сделке не принимают. Однако на практике большинство случаев коммерческий кредит переплетается с банковским: кредитор, имея обязательства заемщика – вексель, может учесть его в банке и получить под него  банковский кредит. Но этот факт не устраняет главного признака коммерческого кредита – предоставление взаймы средств одной коммерческой структурой.</w:t>
      </w:r>
    </w:p>
    <w:p w:rsidR="00235750" w:rsidRPr="00827AC1"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i/>
          <w:sz w:val="28"/>
          <w:szCs w:val="28"/>
        </w:rPr>
        <w:t>Потребительский кредит</w:t>
      </w:r>
      <w:r w:rsidRPr="00235750">
        <w:rPr>
          <w:rFonts w:ascii="Times New Roman" w:hAnsi="Times New Roman"/>
          <w:sz w:val="28"/>
          <w:szCs w:val="28"/>
        </w:rPr>
        <w:t xml:space="preserve"> отражает экономические отношения между кре</w:t>
      </w:r>
      <w:r w:rsidRPr="00235750">
        <w:rPr>
          <w:rFonts w:ascii="Times New Roman" w:hAnsi="Times New Roman"/>
          <w:sz w:val="28"/>
          <w:szCs w:val="28"/>
        </w:rPr>
        <w:softHyphen/>
        <w:t>дитором и заемщиком по поводу кредитования конечного потребления. Потре</w:t>
      </w:r>
      <w:r w:rsidRPr="00235750">
        <w:rPr>
          <w:rFonts w:ascii="Times New Roman" w:hAnsi="Times New Roman"/>
          <w:sz w:val="28"/>
          <w:szCs w:val="28"/>
        </w:rPr>
        <w:softHyphen/>
        <w:t>бительский кредит служит средством удовлетворения потребительских нужд населения. Он дает возможность населению приобретать, например, относи</w:t>
      </w:r>
      <w:r w:rsidRPr="00235750">
        <w:rPr>
          <w:rFonts w:ascii="Times New Roman" w:hAnsi="Times New Roman"/>
          <w:sz w:val="28"/>
          <w:szCs w:val="28"/>
        </w:rPr>
        <w:softHyphen/>
        <w:t>тельно дорогостоящие товары, для полной оплаты которых у части покупателей не достает средств. Либо процесс накопления средств на покупку товаров рас</w:t>
      </w:r>
      <w:r w:rsidRPr="00235750">
        <w:rPr>
          <w:rFonts w:ascii="Times New Roman" w:hAnsi="Times New Roman"/>
          <w:sz w:val="28"/>
          <w:szCs w:val="28"/>
        </w:rPr>
        <w:softHyphen/>
        <w:t>тянулся бы на длительное время. Поэтому этот вид кредита ускоряет получение определенных благ, увеличивает платежеспособный спрос населения, повыша</w:t>
      </w:r>
      <w:r w:rsidRPr="00235750">
        <w:rPr>
          <w:rFonts w:ascii="Times New Roman" w:hAnsi="Times New Roman"/>
          <w:sz w:val="28"/>
          <w:szCs w:val="28"/>
        </w:rPr>
        <w:softHyphen/>
        <w:t>ет его жизненный уровень. Одновременно и ускоряет реализацию п</w:t>
      </w:r>
      <w:r w:rsidR="005D6F0F">
        <w:rPr>
          <w:rFonts w:ascii="Times New Roman" w:hAnsi="Times New Roman"/>
          <w:sz w:val="28"/>
          <w:szCs w:val="28"/>
        </w:rPr>
        <w:t>родукции, кругооборот капитала.</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Потребительский кредит может предоставляться как в денежной, так и в товарной форме: товар приобретается в кредит или в рассрочку в розничной торговле. Денежную ссуду получают в банке и используют в потребительских целях.</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Субъектами кредитных отношений здесь являются физические лица (заем</w:t>
      </w:r>
      <w:r w:rsidRPr="00235750">
        <w:rPr>
          <w:rFonts w:ascii="Times New Roman" w:hAnsi="Times New Roman"/>
          <w:sz w:val="28"/>
          <w:szCs w:val="28"/>
        </w:rPr>
        <w:softHyphen/>
        <w:t>щики), в роли кредиторов выступают банки и внебанковские кредитные учреж</w:t>
      </w:r>
      <w:r w:rsidRPr="00235750">
        <w:rPr>
          <w:rFonts w:ascii="Times New Roman" w:hAnsi="Times New Roman"/>
          <w:sz w:val="28"/>
          <w:szCs w:val="28"/>
        </w:rPr>
        <w:softHyphen/>
        <w:t>дения. При выдаче потребительских ссуд между заемщиком и кредитором зак</w:t>
      </w:r>
      <w:r w:rsidRPr="00235750">
        <w:rPr>
          <w:rFonts w:ascii="Times New Roman" w:hAnsi="Times New Roman"/>
          <w:sz w:val="28"/>
          <w:szCs w:val="28"/>
        </w:rPr>
        <w:softHyphen/>
        <w:t>лючается договор, где определяются такие условия, как: объект кредита, его сумма, срок, процент, гарантия погашения, ответственность сторон.</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В качестве гарантии возврата ссуд заемщиком выступают: получаемые им заработная плата и другие доходы, залог имущества, страховые полисы, пору</w:t>
      </w:r>
      <w:r w:rsidRPr="00235750">
        <w:rPr>
          <w:rFonts w:ascii="Times New Roman" w:hAnsi="Times New Roman"/>
          <w:sz w:val="28"/>
          <w:szCs w:val="28"/>
        </w:rPr>
        <w:softHyphen/>
        <w:t>чительства третьих лиц и др. Величина и сроки кредита определяются таким образом, чтобы платежи за кредит и проценты не превышали 50 % среднеме</w:t>
      </w:r>
      <w:r w:rsidRPr="00235750">
        <w:rPr>
          <w:rFonts w:ascii="Times New Roman" w:hAnsi="Times New Roman"/>
          <w:sz w:val="28"/>
          <w:szCs w:val="28"/>
        </w:rPr>
        <w:softHyphen/>
        <w:t>сячного дохода заемщика.</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Классификация потребительских кредитов может быть проведена по ряду признаков:</w:t>
      </w:r>
    </w:p>
    <w:p w:rsidR="00235750" w:rsidRPr="00235750" w:rsidRDefault="00235750" w:rsidP="00235750">
      <w:pPr>
        <w:tabs>
          <w:tab w:val="left" w:pos="840"/>
        </w:tabs>
        <w:spacing w:after="0" w:line="288" w:lineRule="auto"/>
        <w:ind w:firstLine="709"/>
        <w:jc w:val="both"/>
        <w:rPr>
          <w:rFonts w:ascii="Times New Roman" w:hAnsi="Times New Roman"/>
          <w:sz w:val="28"/>
          <w:szCs w:val="28"/>
        </w:rPr>
      </w:pPr>
      <w:r w:rsidRPr="00235750">
        <w:rPr>
          <w:rFonts w:ascii="Times New Roman" w:hAnsi="Times New Roman"/>
          <w:sz w:val="28"/>
          <w:szCs w:val="28"/>
        </w:rPr>
        <w:t>а)</w:t>
      </w:r>
      <w:r w:rsidRPr="00235750">
        <w:rPr>
          <w:rFonts w:ascii="Times New Roman" w:hAnsi="Times New Roman"/>
          <w:sz w:val="28"/>
          <w:szCs w:val="28"/>
        </w:rPr>
        <w:tab/>
        <w:t>по целевому назначению;</w:t>
      </w:r>
    </w:p>
    <w:p w:rsidR="00235750" w:rsidRPr="00235750" w:rsidRDefault="00235750" w:rsidP="00235750">
      <w:pPr>
        <w:tabs>
          <w:tab w:val="left" w:pos="840"/>
        </w:tabs>
        <w:spacing w:after="0" w:line="288" w:lineRule="auto"/>
        <w:ind w:firstLine="709"/>
        <w:jc w:val="both"/>
        <w:rPr>
          <w:rFonts w:ascii="Times New Roman" w:hAnsi="Times New Roman"/>
          <w:sz w:val="28"/>
          <w:szCs w:val="28"/>
        </w:rPr>
      </w:pPr>
      <w:r w:rsidRPr="00235750">
        <w:rPr>
          <w:rFonts w:ascii="Times New Roman" w:hAnsi="Times New Roman"/>
          <w:sz w:val="28"/>
          <w:szCs w:val="28"/>
        </w:rPr>
        <w:t>б)</w:t>
      </w:r>
      <w:r w:rsidRPr="00235750">
        <w:rPr>
          <w:rFonts w:ascii="Times New Roman" w:hAnsi="Times New Roman"/>
          <w:sz w:val="28"/>
          <w:szCs w:val="28"/>
        </w:rPr>
        <w:tab/>
        <w:t>формам выдачи - товарные и денежные кредиты;</w:t>
      </w:r>
    </w:p>
    <w:p w:rsidR="00235750" w:rsidRPr="00235750" w:rsidRDefault="00235750" w:rsidP="00235750">
      <w:pPr>
        <w:tabs>
          <w:tab w:val="left" w:pos="840"/>
        </w:tabs>
        <w:spacing w:after="0" w:line="288" w:lineRule="auto"/>
        <w:ind w:firstLine="709"/>
        <w:jc w:val="both"/>
        <w:rPr>
          <w:rFonts w:ascii="Times New Roman" w:hAnsi="Times New Roman"/>
          <w:sz w:val="28"/>
          <w:szCs w:val="28"/>
        </w:rPr>
      </w:pPr>
      <w:r w:rsidRPr="00235750">
        <w:rPr>
          <w:rFonts w:ascii="Times New Roman" w:hAnsi="Times New Roman"/>
          <w:sz w:val="28"/>
          <w:szCs w:val="28"/>
        </w:rPr>
        <w:t>в)</w:t>
      </w:r>
      <w:r w:rsidRPr="00235750">
        <w:rPr>
          <w:rFonts w:ascii="Times New Roman" w:hAnsi="Times New Roman"/>
          <w:sz w:val="28"/>
          <w:szCs w:val="28"/>
        </w:rPr>
        <w:tab/>
        <w:t>срокам выдачи - краткосрочные и долгосрочные;</w:t>
      </w:r>
    </w:p>
    <w:p w:rsidR="00235750" w:rsidRPr="00235750" w:rsidRDefault="00235750" w:rsidP="00235750">
      <w:pPr>
        <w:tabs>
          <w:tab w:val="left" w:pos="840"/>
        </w:tabs>
        <w:spacing w:after="0" w:line="288" w:lineRule="auto"/>
        <w:ind w:firstLine="709"/>
        <w:jc w:val="both"/>
        <w:rPr>
          <w:rFonts w:ascii="Times New Roman" w:hAnsi="Times New Roman"/>
          <w:sz w:val="28"/>
          <w:szCs w:val="28"/>
        </w:rPr>
      </w:pPr>
      <w:r w:rsidRPr="00235750">
        <w:rPr>
          <w:rFonts w:ascii="Times New Roman" w:hAnsi="Times New Roman"/>
          <w:sz w:val="28"/>
          <w:szCs w:val="28"/>
        </w:rPr>
        <w:t>д) способу погашения - погашаемые постепенно, согласно графику, или разовым платежом.</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В зависимости от целевого назначения различаются следующие виды по</w:t>
      </w:r>
      <w:r w:rsidRPr="00235750">
        <w:rPr>
          <w:rFonts w:ascii="Times New Roman" w:hAnsi="Times New Roman"/>
          <w:sz w:val="28"/>
          <w:szCs w:val="28"/>
        </w:rPr>
        <w:softHyphen/>
        <w:t>требительских кредитов:</w:t>
      </w:r>
    </w:p>
    <w:p w:rsidR="00235750" w:rsidRPr="00C46A64" w:rsidRDefault="00235750" w:rsidP="00C46A64">
      <w:pPr>
        <w:pStyle w:val="a7"/>
        <w:numPr>
          <w:ilvl w:val="0"/>
          <w:numId w:val="12"/>
        </w:numPr>
        <w:spacing w:after="0" w:line="288" w:lineRule="auto"/>
        <w:ind w:left="426"/>
        <w:jc w:val="both"/>
        <w:rPr>
          <w:rFonts w:ascii="Times New Roman" w:hAnsi="Times New Roman"/>
          <w:sz w:val="28"/>
          <w:szCs w:val="28"/>
        </w:rPr>
      </w:pPr>
      <w:r w:rsidRPr="00C46A64">
        <w:rPr>
          <w:rFonts w:ascii="Times New Roman" w:hAnsi="Times New Roman"/>
          <w:sz w:val="28"/>
          <w:szCs w:val="28"/>
        </w:rPr>
        <w:t>инвестиционные - ссуды на кооперативное жилищное строительство,</w:t>
      </w:r>
      <w:r w:rsidRPr="00C46A64">
        <w:rPr>
          <w:rFonts w:ascii="Times New Roman" w:hAnsi="Times New Roman"/>
          <w:sz w:val="28"/>
          <w:szCs w:val="28"/>
        </w:rPr>
        <w:br/>
        <w:t>строительство индивидуальных жилых домов, строительство дач, гаражей;</w:t>
      </w:r>
    </w:p>
    <w:p w:rsidR="00235750" w:rsidRPr="00C46A64" w:rsidRDefault="00235750" w:rsidP="00C46A64">
      <w:pPr>
        <w:pStyle w:val="a7"/>
        <w:numPr>
          <w:ilvl w:val="0"/>
          <w:numId w:val="12"/>
        </w:numPr>
        <w:spacing w:after="0" w:line="288" w:lineRule="auto"/>
        <w:ind w:left="426"/>
        <w:jc w:val="both"/>
        <w:rPr>
          <w:rFonts w:ascii="Times New Roman" w:hAnsi="Times New Roman"/>
          <w:sz w:val="28"/>
          <w:szCs w:val="28"/>
        </w:rPr>
      </w:pPr>
      <w:r w:rsidRPr="00C46A64">
        <w:rPr>
          <w:rFonts w:ascii="Times New Roman" w:hAnsi="Times New Roman"/>
          <w:sz w:val="28"/>
          <w:szCs w:val="28"/>
        </w:rPr>
        <w:t>для покупки товаров (как правило, длительного пользования)-телеви</w:t>
      </w:r>
      <w:r w:rsidRPr="00C46A64">
        <w:rPr>
          <w:rFonts w:ascii="Times New Roman" w:hAnsi="Times New Roman"/>
          <w:sz w:val="28"/>
          <w:szCs w:val="28"/>
        </w:rPr>
        <w:softHyphen/>
        <w:t>зоров, холодильников и др.</w:t>
      </w:r>
    </w:p>
    <w:p w:rsidR="00235750" w:rsidRPr="00C46A64" w:rsidRDefault="00235750" w:rsidP="00C46A64">
      <w:pPr>
        <w:pStyle w:val="a7"/>
        <w:numPr>
          <w:ilvl w:val="0"/>
          <w:numId w:val="12"/>
        </w:numPr>
        <w:spacing w:after="0" w:line="288" w:lineRule="auto"/>
        <w:ind w:left="426"/>
        <w:jc w:val="both"/>
        <w:rPr>
          <w:rFonts w:ascii="Times New Roman" w:hAnsi="Times New Roman"/>
          <w:sz w:val="28"/>
          <w:szCs w:val="28"/>
        </w:rPr>
      </w:pPr>
      <w:r w:rsidRPr="00C46A64">
        <w:rPr>
          <w:rFonts w:ascii="Times New Roman" w:hAnsi="Times New Roman"/>
          <w:sz w:val="28"/>
          <w:szCs w:val="28"/>
        </w:rPr>
        <w:t>на развитие личных хозяйств - ссуды на покупку сельхозтехники, транс</w:t>
      </w:r>
      <w:r w:rsidRPr="00C46A64">
        <w:rPr>
          <w:rFonts w:ascii="Times New Roman" w:hAnsi="Times New Roman"/>
          <w:sz w:val="28"/>
          <w:szCs w:val="28"/>
        </w:rPr>
        <w:softHyphen/>
        <w:t>портных средств, скота, плодовых деревьев, удобрений;</w:t>
      </w:r>
    </w:p>
    <w:p w:rsidR="00235750" w:rsidRPr="00C46A64" w:rsidRDefault="00235750" w:rsidP="00C46A64">
      <w:pPr>
        <w:pStyle w:val="a7"/>
        <w:numPr>
          <w:ilvl w:val="0"/>
          <w:numId w:val="12"/>
        </w:numPr>
        <w:spacing w:after="0" w:line="288" w:lineRule="auto"/>
        <w:ind w:left="426"/>
        <w:jc w:val="both"/>
        <w:rPr>
          <w:rFonts w:ascii="Times New Roman" w:hAnsi="Times New Roman"/>
          <w:sz w:val="28"/>
          <w:szCs w:val="28"/>
        </w:rPr>
      </w:pPr>
      <w:r w:rsidRPr="00C46A64">
        <w:rPr>
          <w:rFonts w:ascii="Times New Roman" w:hAnsi="Times New Roman"/>
          <w:sz w:val="28"/>
          <w:szCs w:val="28"/>
        </w:rPr>
        <w:t>целевые кредиты отдельным социальным группам - молодым се</w:t>
      </w:r>
      <w:r w:rsidRPr="00C46A64">
        <w:rPr>
          <w:rFonts w:ascii="Times New Roman" w:hAnsi="Times New Roman"/>
          <w:sz w:val="28"/>
          <w:szCs w:val="28"/>
        </w:rPr>
        <w:softHyphen/>
        <w:t>мьям, студентам;</w:t>
      </w:r>
    </w:p>
    <w:p w:rsidR="00235750" w:rsidRPr="00C46A64" w:rsidRDefault="00235750" w:rsidP="00C46A64">
      <w:pPr>
        <w:pStyle w:val="a7"/>
        <w:numPr>
          <w:ilvl w:val="0"/>
          <w:numId w:val="12"/>
        </w:numPr>
        <w:spacing w:after="0" w:line="288" w:lineRule="auto"/>
        <w:ind w:left="426"/>
        <w:jc w:val="both"/>
        <w:rPr>
          <w:rFonts w:ascii="Times New Roman" w:hAnsi="Times New Roman"/>
          <w:sz w:val="28"/>
          <w:szCs w:val="28"/>
        </w:rPr>
      </w:pPr>
      <w:r w:rsidRPr="00C46A64">
        <w:rPr>
          <w:rFonts w:ascii="Times New Roman" w:hAnsi="Times New Roman"/>
          <w:sz w:val="28"/>
          <w:szCs w:val="28"/>
        </w:rPr>
        <w:t>на нецелевые потребительские нужды - без указания цели использова</w:t>
      </w:r>
      <w:r w:rsidRPr="00C46A64">
        <w:rPr>
          <w:rFonts w:ascii="Times New Roman" w:hAnsi="Times New Roman"/>
          <w:sz w:val="28"/>
          <w:szCs w:val="28"/>
        </w:rPr>
        <w:softHyphen/>
        <w:t>ния (например, лечение, восполнение урона от стихийного бедствия, полу</w:t>
      </w:r>
      <w:r w:rsidRPr="00C46A64">
        <w:rPr>
          <w:rFonts w:ascii="Times New Roman" w:hAnsi="Times New Roman"/>
          <w:sz w:val="28"/>
          <w:szCs w:val="28"/>
        </w:rPr>
        <w:softHyphen/>
        <w:t>чение образования, туризм);</w:t>
      </w:r>
    </w:p>
    <w:p w:rsidR="00235750" w:rsidRPr="00C46A64" w:rsidRDefault="00235750" w:rsidP="00C46A64">
      <w:pPr>
        <w:pStyle w:val="a7"/>
        <w:numPr>
          <w:ilvl w:val="0"/>
          <w:numId w:val="12"/>
        </w:numPr>
        <w:spacing w:after="0" w:line="288" w:lineRule="auto"/>
        <w:ind w:left="426"/>
        <w:jc w:val="both"/>
        <w:rPr>
          <w:rFonts w:ascii="Times New Roman" w:hAnsi="Times New Roman"/>
          <w:sz w:val="28"/>
          <w:szCs w:val="28"/>
        </w:rPr>
      </w:pPr>
      <w:r w:rsidRPr="00C46A64">
        <w:rPr>
          <w:rFonts w:ascii="Times New Roman" w:hAnsi="Times New Roman"/>
          <w:sz w:val="28"/>
          <w:szCs w:val="28"/>
        </w:rPr>
        <w:t>чековый кредит- открывается текущий счет в банке, заемщик выписы</w:t>
      </w:r>
      <w:r w:rsidRPr="00C46A64">
        <w:rPr>
          <w:rFonts w:ascii="Times New Roman" w:hAnsi="Times New Roman"/>
          <w:sz w:val="28"/>
          <w:szCs w:val="28"/>
        </w:rPr>
        <w:softHyphen/>
        <w:t>вает чек против суммы выделенного ему чекового кредита и рассчитывает</w:t>
      </w:r>
      <w:r w:rsidRPr="00C46A64">
        <w:rPr>
          <w:rFonts w:ascii="Times New Roman" w:hAnsi="Times New Roman"/>
          <w:sz w:val="28"/>
          <w:szCs w:val="28"/>
        </w:rPr>
        <w:softHyphen/>
        <w:t>ся чеком за приобретенные товары в торговом предприятии;</w:t>
      </w:r>
    </w:p>
    <w:p w:rsidR="00235750" w:rsidRPr="00C46A64" w:rsidRDefault="00235750" w:rsidP="00C46A64">
      <w:pPr>
        <w:pStyle w:val="a7"/>
        <w:numPr>
          <w:ilvl w:val="0"/>
          <w:numId w:val="12"/>
        </w:numPr>
        <w:spacing w:after="0" w:line="288" w:lineRule="auto"/>
        <w:ind w:left="426"/>
        <w:jc w:val="both"/>
        <w:rPr>
          <w:rFonts w:ascii="Times New Roman" w:hAnsi="Times New Roman"/>
          <w:sz w:val="28"/>
          <w:szCs w:val="28"/>
        </w:rPr>
      </w:pPr>
      <w:r w:rsidRPr="00C46A64">
        <w:rPr>
          <w:rFonts w:ascii="Times New Roman" w:hAnsi="Times New Roman"/>
          <w:sz w:val="28"/>
          <w:szCs w:val="28"/>
        </w:rPr>
        <w:t>в виде кредитных карточек, которые позволяют приобретать товары с отсрочкой платежа в счет кредита, зачисляемого в безналичном порядке на картсчет заемщика. С развитием кредитных, а также других банковских пла</w:t>
      </w:r>
      <w:r w:rsidRPr="00C46A64">
        <w:rPr>
          <w:rFonts w:ascii="Times New Roman" w:hAnsi="Times New Roman"/>
          <w:sz w:val="28"/>
          <w:szCs w:val="28"/>
        </w:rPr>
        <w:softHyphen/>
        <w:t>стиковых карточек связываются расчеты, осуществляемые терминалами, ус</w:t>
      </w:r>
      <w:r w:rsidRPr="00C46A64">
        <w:rPr>
          <w:rFonts w:ascii="Times New Roman" w:hAnsi="Times New Roman"/>
          <w:sz w:val="28"/>
          <w:szCs w:val="28"/>
        </w:rPr>
        <w:softHyphen/>
        <w:t>тановленными в магазинах. Эти электронные устройства подключены к системе банковских компьютеров.</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Для того, чтобы иметь представление о роли потребительского кредита в рас</w:t>
      </w:r>
      <w:r w:rsidRPr="00235750">
        <w:rPr>
          <w:rFonts w:ascii="Times New Roman" w:hAnsi="Times New Roman"/>
          <w:sz w:val="28"/>
          <w:szCs w:val="28"/>
        </w:rPr>
        <w:softHyphen/>
        <w:t>ширении платежеспособного спроса населения на предметы потребления, необ</w:t>
      </w:r>
      <w:r w:rsidRPr="00235750">
        <w:rPr>
          <w:rFonts w:ascii="Times New Roman" w:hAnsi="Times New Roman"/>
          <w:sz w:val="28"/>
          <w:szCs w:val="28"/>
        </w:rPr>
        <w:softHyphen/>
        <w:t>ходимо анализировать величину личных потребительских расходов населения на потребительские товары и услуги, задолженность населения по потребительско</w:t>
      </w:r>
      <w:r w:rsidRPr="00235750">
        <w:rPr>
          <w:rFonts w:ascii="Times New Roman" w:hAnsi="Times New Roman"/>
          <w:sz w:val="28"/>
          <w:szCs w:val="28"/>
        </w:rPr>
        <w:softHyphen/>
        <w:t>му кредиту, процент, выплачиваемый насел</w:t>
      </w:r>
      <w:r w:rsidR="005D6F0F">
        <w:rPr>
          <w:rFonts w:ascii="Times New Roman" w:hAnsi="Times New Roman"/>
          <w:sz w:val="28"/>
          <w:szCs w:val="28"/>
        </w:rPr>
        <w:t>ением по образовавшемуся долгу.</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i/>
          <w:sz w:val="28"/>
          <w:szCs w:val="28"/>
        </w:rPr>
        <w:t>Лизинговый кредит</w:t>
      </w:r>
      <w:r w:rsidRPr="00235750">
        <w:rPr>
          <w:rFonts w:ascii="Times New Roman" w:hAnsi="Times New Roman"/>
          <w:sz w:val="28"/>
          <w:szCs w:val="28"/>
        </w:rPr>
        <w:t xml:space="preserve"> - это отношения между юридическими лицами по по</w:t>
      </w:r>
      <w:r w:rsidRPr="00235750">
        <w:rPr>
          <w:rFonts w:ascii="Times New Roman" w:hAnsi="Times New Roman"/>
          <w:sz w:val="28"/>
          <w:szCs w:val="28"/>
        </w:rPr>
        <w:softHyphen/>
        <w:t>воду передачи в долгосрочную аренду основных фондов, а также финансирова</w:t>
      </w:r>
      <w:r w:rsidRPr="00235750">
        <w:rPr>
          <w:rFonts w:ascii="Times New Roman" w:hAnsi="Times New Roman"/>
          <w:sz w:val="28"/>
          <w:szCs w:val="28"/>
        </w:rPr>
        <w:softHyphen/>
        <w:t>ния, приобретения движимого и недвижимого арендуемого имущества. Лизинг можно рассматривать как форму капиталовложений, как альтернативу финан</w:t>
      </w:r>
      <w:r w:rsidRPr="00235750">
        <w:rPr>
          <w:rFonts w:ascii="Times New Roman" w:hAnsi="Times New Roman"/>
          <w:sz w:val="28"/>
          <w:szCs w:val="28"/>
        </w:rPr>
        <w:softHyphen/>
        <w:t>сирования и как товарный кредит.</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Объектом лизинга может выступать любое движимое и недвижимое иму</w:t>
      </w:r>
      <w:r w:rsidRPr="00235750">
        <w:rPr>
          <w:rFonts w:ascii="Times New Roman" w:hAnsi="Times New Roman"/>
          <w:sz w:val="28"/>
          <w:szCs w:val="28"/>
        </w:rPr>
        <w:softHyphen/>
        <w:t>щество, относящееся к основным фондам. Чаще это компьютеры, оргтехника, производственные машины и оборудование, транспортные средства, здания и сооружения. Субъектами лизинга выступают лизингодатель (арендодатель), пользователь (арендатор), производитель.</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Пользователь — сторона, договаривающаяся с лизингодателем на аренду ос</w:t>
      </w:r>
      <w:r w:rsidRPr="00235750">
        <w:rPr>
          <w:rFonts w:ascii="Times New Roman" w:hAnsi="Times New Roman"/>
          <w:sz w:val="28"/>
          <w:szCs w:val="28"/>
        </w:rPr>
        <w:softHyphen/>
        <w:t>новных фондов, которая затем наделяется правом владения, пользования и рас</w:t>
      </w:r>
      <w:r w:rsidRPr="00235750">
        <w:rPr>
          <w:rFonts w:ascii="Times New Roman" w:hAnsi="Times New Roman"/>
          <w:sz w:val="28"/>
          <w:szCs w:val="28"/>
        </w:rPr>
        <w:softHyphen/>
        <w:t>поряжения объектом лизинга. В качестве производителя выступают предприя</w:t>
      </w:r>
      <w:r w:rsidRPr="00235750">
        <w:rPr>
          <w:rFonts w:ascii="Times New Roman" w:hAnsi="Times New Roman"/>
          <w:sz w:val="28"/>
          <w:szCs w:val="28"/>
        </w:rPr>
        <w:softHyphen/>
        <w:t>тия, осуществляющие производство и реализацию объектов лизинга. Это по</w:t>
      </w:r>
      <w:r w:rsidRPr="00235750">
        <w:rPr>
          <w:rFonts w:ascii="Times New Roman" w:hAnsi="Times New Roman"/>
          <w:sz w:val="28"/>
          <w:szCs w:val="28"/>
        </w:rPr>
        <w:softHyphen/>
        <w:t>ставщики объектов лизинга. В качестве лизингодателя выступают либо специа</w:t>
      </w:r>
      <w:r w:rsidRPr="00235750">
        <w:rPr>
          <w:rFonts w:ascii="Times New Roman" w:hAnsi="Times New Roman"/>
          <w:sz w:val="28"/>
          <w:szCs w:val="28"/>
        </w:rPr>
        <w:softHyphen/>
        <w:t>лизированные лизинговые компании (фирмы), либо, что характерно для Бела</w:t>
      </w:r>
      <w:r w:rsidRPr="00235750">
        <w:rPr>
          <w:rFonts w:ascii="Times New Roman" w:hAnsi="Times New Roman"/>
          <w:sz w:val="28"/>
          <w:szCs w:val="28"/>
        </w:rPr>
        <w:softHyphen/>
        <w:t>руси, коммерческие банки или их дочерние лизинговые фирмы.</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В условиях неустойчивой экономической ситуации, когда, с одной стороны, предприятия не имеют достаточных собственных финансов для приобретения новых основных фондов, а, с другой стороны, производители этих основных фондов не в состоянии из-за этого их реализовать или простаивают по причине отсутствия заказов, лизинг в состоянии разрешить эту проблемную ситуацию. В частности, он дает возможность производителям продать свою продукцию лизингодателям, а предприятиям-пользователям - приобретать основные фон</w:t>
      </w:r>
      <w:r w:rsidRPr="00235750">
        <w:rPr>
          <w:rFonts w:ascii="Times New Roman" w:hAnsi="Times New Roman"/>
          <w:sz w:val="28"/>
          <w:szCs w:val="28"/>
        </w:rPr>
        <w:softHyphen/>
        <w:t>ды у них в рассрочку. Лизинг как альтернативная форма кредитования усилива</w:t>
      </w:r>
      <w:r w:rsidRPr="00235750">
        <w:rPr>
          <w:rFonts w:ascii="Times New Roman" w:hAnsi="Times New Roman"/>
          <w:sz w:val="28"/>
          <w:szCs w:val="28"/>
        </w:rPr>
        <w:softHyphen/>
        <w:t>ет конкуренцию между банками и лизинговыми компаниями, тем самым сни</w:t>
      </w:r>
      <w:r w:rsidRPr="00235750">
        <w:rPr>
          <w:rFonts w:ascii="Times New Roman" w:hAnsi="Times New Roman"/>
          <w:sz w:val="28"/>
          <w:szCs w:val="28"/>
        </w:rPr>
        <w:softHyphen/>
        <w:t>жает уровень ссудного процента. Он не вытесняет традиционные формы фи</w:t>
      </w:r>
      <w:r w:rsidRPr="00235750">
        <w:rPr>
          <w:rFonts w:ascii="Times New Roman" w:hAnsi="Times New Roman"/>
          <w:sz w:val="28"/>
          <w:szCs w:val="28"/>
        </w:rPr>
        <w:softHyphen/>
        <w:t>нансирования и кредитования основных фондов, а дополняет и развивает их.</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Классификация лизинга осуществляется по различным признакам: состав участников, тип имущества, тип финансирования и др. Разнообразие форм ли</w:t>
      </w:r>
      <w:r w:rsidRPr="00235750">
        <w:rPr>
          <w:rFonts w:ascii="Times New Roman" w:hAnsi="Times New Roman"/>
          <w:sz w:val="28"/>
          <w:szCs w:val="28"/>
        </w:rPr>
        <w:softHyphen/>
        <w:t>зинга базируется на трех наиболее распространенных типах операций:</w:t>
      </w:r>
    </w:p>
    <w:p w:rsidR="00235750" w:rsidRPr="005D6F0F" w:rsidRDefault="00235750" w:rsidP="005D6F0F">
      <w:pPr>
        <w:pStyle w:val="a7"/>
        <w:numPr>
          <w:ilvl w:val="0"/>
          <w:numId w:val="10"/>
        </w:numPr>
        <w:spacing w:after="0" w:line="288" w:lineRule="auto"/>
        <w:jc w:val="both"/>
        <w:rPr>
          <w:rFonts w:ascii="Times New Roman" w:hAnsi="Times New Roman"/>
          <w:sz w:val="28"/>
          <w:szCs w:val="28"/>
        </w:rPr>
      </w:pPr>
      <w:r w:rsidRPr="005D6F0F">
        <w:rPr>
          <w:rFonts w:ascii="Times New Roman" w:hAnsi="Times New Roman"/>
          <w:sz w:val="28"/>
          <w:szCs w:val="28"/>
        </w:rPr>
        <w:t>оперативный лизинг;</w:t>
      </w:r>
    </w:p>
    <w:p w:rsidR="00235750" w:rsidRPr="005D6F0F" w:rsidRDefault="00235750" w:rsidP="005D6F0F">
      <w:pPr>
        <w:pStyle w:val="a7"/>
        <w:numPr>
          <w:ilvl w:val="0"/>
          <w:numId w:val="10"/>
        </w:numPr>
        <w:spacing w:after="0" w:line="288" w:lineRule="auto"/>
        <w:jc w:val="both"/>
        <w:rPr>
          <w:rFonts w:ascii="Times New Roman" w:hAnsi="Times New Roman"/>
          <w:sz w:val="28"/>
          <w:szCs w:val="28"/>
        </w:rPr>
      </w:pPr>
      <w:r w:rsidRPr="005D6F0F">
        <w:rPr>
          <w:rFonts w:ascii="Times New Roman" w:hAnsi="Times New Roman"/>
          <w:sz w:val="28"/>
          <w:szCs w:val="28"/>
        </w:rPr>
        <w:t>финансовый лизинг;</w:t>
      </w:r>
    </w:p>
    <w:p w:rsidR="00235750" w:rsidRPr="005D6F0F" w:rsidRDefault="00235750" w:rsidP="005D6F0F">
      <w:pPr>
        <w:pStyle w:val="a7"/>
        <w:numPr>
          <w:ilvl w:val="0"/>
          <w:numId w:val="10"/>
        </w:numPr>
        <w:spacing w:after="0" w:line="288" w:lineRule="auto"/>
        <w:jc w:val="both"/>
        <w:rPr>
          <w:rFonts w:ascii="Times New Roman" w:hAnsi="Times New Roman"/>
          <w:sz w:val="28"/>
          <w:szCs w:val="28"/>
        </w:rPr>
      </w:pPr>
      <w:r w:rsidRPr="005D6F0F">
        <w:rPr>
          <w:rFonts w:ascii="Times New Roman" w:hAnsi="Times New Roman"/>
          <w:sz w:val="28"/>
          <w:szCs w:val="28"/>
        </w:rPr>
        <w:t>возвратный лизинг.</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Оперативный лизинг - это арендные отношения, при которых расходы ли</w:t>
      </w:r>
      <w:r w:rsidRPr="00235750">
        <w:rPr>
          <w:rFonts w:ascii="Times New Roman" w:hAnsi="Times New Roman"/>
          <w:sz w:val="28"/>
          <w:szCs w:val="28"/>
        </w:rPr>
        <w:softHyphen/>
        <w:t>зингодателя, связанные с приобретением и содержанием сдаваемого в аренду имущества, не покрываются лизинговыми платежами в течение одного лизинго</w:t>
      </w:r>
      <w:r w:rsidRPr="00235750">
        <w:rPr>
          <w:rFonts w:ascii="Times New Roman" w:hAnsi="Times New Roman"/>
          <w:sz w:val="28"/>
          <w:szCs w:val="28"/>
        </w:rPr>
        <w:softHyphen/>
        <w:t>вого контракта. Характерными особенностями этого лизинга являются:</w:t>
      </w:r>
    </w:p>
    <w:p w:rsidR="00235750" w:rsidRPr="005D6F0F" w:rsidRDefault="00235750" w:rsidP="005D6F0F">
      <w:pPr>
        <w:pStyle w:val="a7"/>
        <w:numPr>
          <w:ilvl w:val="0"/>
          <w:numId w:val="11"/>
        </w:numPr>
        <w:spacing w:after="0" w:line="288" w:lineRule="auto"/>
        <w:jc w:val="both"/>
        <w:rPr>
          <w:rFonts w:ascii="Times New Roman" w:hAnsi="Times New Roman"/>
          <w:sz w:val="28"/>
          <w:szCs w:val="28"/>
        </w:rPr>
      </w:pPr>
      <w:r w:rsidRPr="005D6F0F">
        <w:rPr>
          <w:rFonts w:ascii="Times New Roman" w:hAnsi="Times New Roman"/>
          <w:sz w:val="28"/>
          <w:szCs w:val="28"/>
        </w:rPr>
        <w:t>договор лизинга заключается на срок меньше амортизационного периода</w:t>
      </w:r>
      <w:r w:rsidR="005D6F0F" w:rsidRPr="005D6F0F">
        <w:rPr>
          <w:rFonts w:ascii="Times New Roman" w:hAnsi="Times New Roman"/>
          <w:sz w:val="28"/>
          <w:szCs w:val="28"/>
        </w:rPr>
        <w:t xml:space="preserve"> </w:t>
      </w:r>
      <w:r w:rsidRPr="005D6F0F">
        <w:rPr>
          <w:rFonts w:ascii="Times New Roman" w:hAnsi="Times New Roman"/>
          <w:sz w:val="28"/>
          <w:szCs w:val="28"/>
        </w:rPr>
        <w:t>объекта лизинга;</w:t>
      </w:r>
    </w:p>
    <w:p w:rsidR="00235750" w:rsidRPr="005D6F0F" w:rsidRDefault="00235750" w:rsidP="005D6F0F">
      <w:pPr>
        <w:pStyle w:val="a7"/>
        <w:numPr>
          <w:ilvl w:val="0"/>
          <w:numId w:val="11"/>
        </w:numPr>
        <w:spacing w:after="0" w:line="288" w:lineRule="auto"/>
        <w:jc w:val="both"/>
        <w:rPr>
          <w:rFonts w:ascii="Times New Roman" w:hAnsi="Times New Roman"/>
          <w:sz w:val="28"/>
          <w:szCs w:val="28"/>
        </w:rPr>
      </w:pPr>
      <w:r w:rsidRPr="005D6F0F">
        <w:rPr>
          <w:rFonts w:ascii="Times New Roman" w:hAnsi="Times New Roman"/>
          <w:sz w:val="28"/>
          <w:szCs w:val="28"/>
        </w:rPr>
        <w:t>после истечения срока контракта объект лизинга возвращается арендода</w:t>
      </w:r>
      <w:r w:rsidRPr="005D6F0F">
        <w:rPr>
          <w:rFonts w:ascii="Times New Roman" w:hAnsi="Times New Roman"/>
          <w:sz w:val="28"/>
          <w:szCs w:val="28"/>
        </w:rPr>
        <w:softHyphen/>
        <w:t>тел</w:t>
      </w:r>
      <w:r w:rsidR="005D6F0F" w:rsidRPr="005D6F0F">
        <w:rPr>
          <w:rFonts w:ascii="Times New Roman" w:hAnsi="Times New Roman"/>
          <w:sz w:val="28"/>
          <w:szCs w:val="28"/>
        </w:rPr>
        <w:t>ю, или контракт перезаключается;</w:t>
      </w:r>
    </w:p>
    <w:p w:rsidR="00235750" w:rsidRPr="005D6F0F" w:rsidRDefault="00235750" w:rsidP="005D6F0F">
      <w:pPr>
        <w:pStyle w:val="a7"/>
        <w:numPr>
          <w:ilvl w:val="0"/>
          <w:numId w:val="11"/>
        </w:numPr>
        <w:spacing w:after="0" w:line="288" w:lineRule="auto"/>
        <w:jc w:val="both"/>
        <w:rPr>
          <w:rFonts w:ascii="Times New Roman" w:hAnsi="Times New Roman"/>
          <w:sz w:val="28"/>
          <w:szCs w:val="28"/>
        </w:rPr>
      </w:pPr>
      <w:r w:rsidRPr="005D6F0F">
        <w:rPr>
          <w:rFonts w:ascii="Times New Roman" w:hAnsi="Times New Roman"/>
          <w:sz w:val="28"/>
          <w:szCs w:val="28"/>
        </w:rPr>
        <w:t>лизингодатель обычно сам страхует объект лизинга, обеспечивает его тех</w:t>
      </w:r>
      <w:r w:rsidRPr="005D6F0F">
        <w:rPr>
          <w:rFonts w:ascii="Times New Roman" w:hAnsi="Times New Roman"/>
          <w:sz w:val="28"/>
          <w:szCs w:val="28"/>
        </w:rPr>
        <w:softHyphen/>
        <w:t>ническое обслуживание.</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Схема отношений субъектов оперативного лизинга может быть представле</w:t>
      </w:r>
      <w:r w:rsidRPr="00235750">
        <w:rPr>
          <w:rFonts w:ascii="Times New Roman" w:hAnsi="Times New Roman"/>
          <w:sz w:val="28"/>
          <w:szCs w:val="28"/>
        </w:rPr>
        <w:softHyphen/>
        <w:t>на следующим образом (рис.</w:t>
      </w:r>
      <w:r w:rsidR="00827AC1">
        <w:rPr>
          <w:rFonts w:ascii="Times New Roman" w:hAnsi="Times New Roman"/>
          <w:sz w:val="28"/>
          <w:szCs w:val="28"/>
        </w:rPr>
        <w:t xml:space="preserve"> 4.</w:t>
      </w:r>
      <w:r w:rsidRPr="00235750">
        <w:rPr>
          <w:rFonts w:ascii="Times New Roman" w:hAnsi="Times New Roman"/>
          <w:sz w:val="28"/>
          <w:szCs w:val="28"/>
        </w:rPr>
        <w:t>1):</w:t>
      </w:r>
    </w:p>
    <w:p w:rsidR="00235750" w:rsidRPr="00235750" w:rsidRDefault="00204024" w:rsidP="00235750">
      <w:pPr>
        <w:spacing w:after="0" w:line="288"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style="width:372pt;height:161.25pt;visibility:visible">
            <v:imagedata r:id="rId7" o:title="" gain="468114f" blacklevel="-18350f"/>
          </v:shape>
        </w:pict>
      </w:r>
    </w:p>
    <w:p w:rsidR="00235750" w:rsidRPr="00827AC1" w:rsidRDefault="00827AC1" w:rsidP="00235750">
      <w:pPr>
        <w:spacing w:after="0" w:line="288" w:lineRule="auto"/>
        <w:ind w:firstLine="709"/>
        <w:jc w:val="center"/>
        <w:rPr>
          <w:rFonts w:ascii="Times New Roman" w:hAnsi="Times New Roman"/>
          <w:b/>
          <w:sz w:val="28"/>
          <w:szCs w:val="28"/>
        </w:rPr>
      </w:pPr>
      <w:r>
        <w:rPr>
          <w:rFonts w:ascii="Times New Roman" w:hAnsi="Times New Roman"/>
          <w:b/>
          <w:sz w:val="28"/>
          <w:szCs w:val="28"/>
        </w:rPr>
        <w:t>Рис.</w:t>
      </w:r>
      <w:r w:rsidR="00235750" w:rsidRPr="00235750">
        <w:rPr>
          <w:rFonts w:ascii="Times New Roman" w:hAnsi="Times New Roman"/>
          <w:b/>
          <w:sz w:val="28"/>
          <w:szCs w:val="28"/>
        </w:rPr>
        <w:t xml:space="preserve"> </w:t>
      </w:r>
      <w:r>
        <w:rPr>
          <w:rFonts w:ascii="Times New Roman" w:hAnsi="Times New Roman"/>
          <w:b/>
          <w:sz w:val="28"/>
          <w:szCs w:val="28"/>
        </w:rPr>
        <w:t>4.1</w:t>
      </w:r>
      <w:r w:rsidR="00235750" w:rsidRPr="00235750">
        <w:rPr>
          <w:rFonts w:ascii="Times New Roman" w:hAnsi="Times New Roman"/>
          <w:b/>
          <w:sz w:val="28"/>
          <w:szCs w:val="28"/>
        </w:rPr>
        <w:t xml:space="preserve"> Схема от</w:t>
      </w:r>
      <w:r w:rsidR="005D6F0F">
        <w:rPr>
          <w:rFonts w:ascii="Times New Roman" w:hAnsi="Times New Roman"/>
          <w:b/>
          <w:sz w:val="28"/>
          <w:szCs w:val="28"/>
        </w:rPr>
        <w:t>ношений оперативного лизинга</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Финансовый лизинг - это арендные отношения, предусматривающие в те</w:t>
      </w:r>
      <w:r w:rsidRPr="00235750">
        <w:rPr>
          <w:rFonts w:ascii="Times New Roman" w:hAnsi="Times New Roman"/>
          <w:sz w:val="28"/>
          <w:szCs w:val="28"/>
        </w:rPr>
        <w:softHyphen/>
        <w:t>чение периода своего действия выплату лизинговых платежей, покрывающих полную стоимость амортизации объекта лизинга (или большую его часть), до</w:t>
      </w:r>
      <w:r w:rsidRPr="00235750">
        <w:rPr>
          <w:rFonts w:ascii="Times New Roman" w:hAnsi="Times New Roman"/>
          <w:sz w:val="28"/>
          <w:szCs w:val="28"/>
        </w:rPr>
        <w:softHyphen/>
        <w:t>полнительные издержки и прибыль лизингодателя. Главные особенности фи</w:t>
      </w:r>
      <w:r w:rsidRPr="00235750">
        <w:rPr>
          <w:rFonts w:ascii="Times New Roman" w:hAnsi="Times New Roman"/>
          <w:sz w:val="28"/>
          <w:szCs w:val="28"/>
        </w:rPr>
        <w:softHyphen/>
        <w:t>нансового лизинга следующие:</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наличие более продолжительного периода лизингового соглашения, обыч</w:t>
      </w:r>
      <w:r w:rsidRPr="00235750">
        <w:rPr>
          <w:rFonts w:ascii="Times New Roman" w:hAnsi="Times New Roman"/>
          <w:sz w:val="28"/>
          <w:szCs w:val="28"/>
        </w:rPr>
        <w:softHyphen/>
        <w:t>но близкого к сроку службы объекта сделки;</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высокая стоимость объекта:</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-обычно предусматривается выкуп объекта лизинга;</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w:t>
      </w:r>
      <w:r w:rsidRPr="00235750">
        <w:rPr>
          <w:rFonts w:ascii="Times New Roman" w:hAnsi="Times New Roman"/>
          <w:sz w:val="28"/>
          <w:szCs w:val="28"/>
        </w:rPr>
        <w:tab/>
        <w:t>арендатор несет риск капиталовложения.</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Схема отношений субъектов финансового лизинга выглядит следую</w:t>
      </w:r>
      <w:r w:rsidRPr="00235750">
        <w:rPr>
          <w:rFonts w:ascii="Times New Roman" w:hAnsi="Times New Roman"/>
          <w:sz w:val="28"/>
          <w:szCs w:val="28"/>
        </w:rPr>
        <w:softHyphen/>
        <w:t>щим образом (рис.</w:t>
      </w:r>
      <w:r w:rsidR="00827AC1">
        <w:rPr>
          <w:rFonts w:ascii="Times New Roman" w:hAnsi="Times New Roman"/>
          <w:sz w:val="28"/>
          <w:szCs w:val="28"/>
        </w:rPr>
        <w:t xml:space="preserve"> 4.</w:t>
      </w:r>
      <w:r w:rsidRPr="00235750">
        <w:rPr>
          <w:rFonts w:ascii="Times New Roman" w:hAnsi="Times New Roman"/>
          <w:sz w:val="28"/>
          <w:szCs w:val="28"/>
        </w:rPr>
        <w:t>2.):</w:t>
      </w:r>
    </w:p>
    <w:p w:rsidR="00235750" w:rsidRPr="00235750" w:rsidRDefault="00204024" w:rsidP="00235750">
      <w:pPr>
        <w:spacing w:after="0" w:line="288"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6" o:spid="_x0000_i1026" type="#_x0000_t75" style="width:390pt;height:147.75pt;visibility:visible">
            <v:imagedata r:id="rId8" o:title="" gain="192753f" blacklevel="-15073f"/>
          </v:shape>
        </w:pict>
      </w:r>
    </w:p>
    <w:p w:rsidR="00235750" w:rsidRPr="00827AC1" w:rsidRDefault="00827AC1" w:rsidP="00235750">
      <w:pPr>
        <w:spacing w:after="0" w:line="288" w:lineRule="auto"/>
        <w:ind w:firstLine="709"/>
        <w:jc w:val="center"/>
        <w:rPr>
          <w:rFonts w:ascii="Times New Roman" w:hAnsi="Times New Roman"/>
          <w:b/>
          <w:sz w:val="28"/>
          <w:szCs w:val="28"/>
        </w:rPr>
      </w:pPr>
      <w:r>
        <w:rPr>
          <w:rFonts w:ascii="Times New Roman" w:hAnsi="Times New Roman"/>
          <w:b/>
          <w:sz w:val="28"/>
          <w:szCs w:val="28"/>
        </w:rPr>
        <w:t>Рис.</w:t>
      </w:r>
      <w:r w:rsidR="00235750" w:rsidRPr="00235750">
        <w:rPr>
          <w:rFonts w:ascii="Times New Roman" w:hAnsi="Times New Roman"/>
          <w:b/>
          <w:sz w:val="28"/>
          <w:szCs w:val="28"/>
        </w:rPr>
        <w:t xml:space="preserve"> </w:t>
      </w:r>
      <w:r>
        <w:rPr>
          <w:rFonts w:ascii="Times New Roman" w:hAnsi="Times New Roman"/>
          <w:b/>
          <w:sz w:val="28"/>
          <w:szCs w:val="28"/>
        </w:rPr>
        <w:t>4.</w:t>
      </w:r>
      <w:r w:rsidR="00235750" w:rsidRPr="00235750">
        <w:rPr>
          <w:rFonts w:ascii="Times New Roman" w:hAnsi="Times New Roman"/>
          <w:b/>
          <w:sz w:val="28"/>
          <w:szCs w:val="28"/>
        </w:rPr>
        <w:t>2 Схема о</w:t>
      </w:r>
      <w:r w:rsidR="005D6F0F">
        <w:rPr>
          <w:rFonts w:ascii="Times New Roman" w:hAnsi="Times New Roman"/>
          <w:b/>
          <w:sz w:val="28"/>
          <w:szCs w:val="28"/>
        </w:rPr>
        <w:t>тношений финансового лизинга</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При возвратном лизинге собственник имущества продает его лизинговой компании, а затем его же берет в лизинг, превращаясь в лизингополучателя и в рассрочку выкупает обратно. Как правило, эта форма лизинга используется в ситуациях, когда собственник имущества испытывает острую потребность в средствах. Такая форма лизинга позволяет предприятию получить необходи</w:t>
      </w:r>
      <w:r w:rsidRPr="00235750">
        <w:rPr>
          <w:rFonts w:ascii="Times New Roman" w:hAnsi="Times New Roman"/>
          <w:sz w:val="28"/>
          <w:szCs w:val="28"/>
        </w:rPr>
        <w:softHyphen/>
        <w:t>мые денежные средства за счет продажи своих основных фондов, никуда их не перемещая и не прекращая их эксплуатации. Операции возвратного лизинга вы</w:t>
      </w:r>
      <w:r w:rsidRPr="00235750">
        <w:rPr>
          <w:rFonts w:ascii="Times New Roman" w:hAnsi="Times New Roman"/>
          <w:sz w:val="28"/>
          <w:szCs w:val="28"/>
        </w:rPr>
        <w:softHyphen/>
        <w:t>зывают уменьшение баланса предприятия (повышают его ликвидность), так гак они приводят к изменению собственника имущества.</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Лизинг как форма кредита имеет ряд достоинств в сравнении с традицион</w:t>
      </w:r>
      <w:r w:rsidRPr="00235750">
        <w:rPr>
          <w:rFonts w:ascii="Times New Roman" w:hAnsi="Times New Roman"/>
          <w:sz w:val="28"/>
          <w:szCs w:val="28"/>
        </w:rPr>
        <w:softHyphen/>
        <w:t>ным банковским кредитом на цели капитальных вложений. Для лизингодателя (банка) они следующие:</w:t>
      </w:r>
    </w:p>
    <w:p w:rsidR="00235750" w:rsidRPr="00235750" w:rsidRDefault="00235750" w:rsidP="00235750">
      <w:pPr>
        <w:tabs>
          <w:tab w:val="left" w:pos="960"/>
        </w:tabs>
        <w:spacing w:after="0" w:line="288" w:lineRule="auto"/>
        <w:ind w:firstLine="709"/>
        <w:jc w:val="both"/>
        <w:rPr>
          <w:rFonts w:ascii="Times New Roman" w:hAnsi="Times New Roman"/>
          <w:sz w:val="28"/>
          <w:szCs w:val="28"/>
        </w:rPr>
      </w:pPr>
      <w:r w:rsidRPr="00235750">
        <w:rPr>
          <w:rFonts w:ascii="Times New Roman" w:hAnsi="Times New Roman"/>
          <w:sz w:val="28"/>
          <w:szCs w:val="28"/>
        </w:rPr>
        <w:t>а)</w:t>
      </w:r>
      <w:r w:rsidRPr="00235750">
        <w:rPr>
          <w:rFonts w:ascii="Times New Roman" w:hAnsi="Times New Roman"/>
          <w:sz w:val="28"/>
          <w:szCs w:val="28"/>
        </w:rPr>
        <w:tab/>
        <w:t>расширение круга банковских операций и рост числа клиентов банка:</w:t>
      </w:r>
    </w:p>
    <w:p w:rsidR="00235750" w:rsidRPr="00235750" w:rsidRDefault="00235750" w:rsidP="00235750">
      <w:pPr>
        <w:tabs>
          <w:tab w:val="left" w:pos="960"/>
        </w:tabs>
        <w:spacing w:after="0" w:line="288" w:lineRule="auto"/>
        <w:ind w:firstLine="709"/>
        <w:jc w:val="both"/>
        <w:rPr>
          <w:rFonts w:ascii="Times New Roman" w:hAnsi="Times New Roman"/>
          <w:sz w:val="28"/>
          <w:szCs w:val="28"/>
        </w:rPr>
      </w:pPr>
      <w:r w:rsidRPr="00235750">
        <w:rPr>
          <w:rFonts w:ascii="Times New Roman" w:hAnsi="Times New Roman"/>
          <w:sz w:val="28"/>
          <w:szCs w:val="28"/>
        </w:rPr>
        <w:t>б)</w:t>
      </w:r>
      <w:r w:rsidRPr="00235750">
        <w:rPr>
          <w:rFonts w:ascii="Times New Roman" w:hAnsi="Times New Roman"/>
          <w:sz w:val="28"/>
          <w:szCs w:val="28"/>
        </w:rPr>
        <w:tab/>
        <w:t>снижение кредитного риска - в лизинг сдаются новые основные фонды, которые до их покупки оцениваются банком на предмет рыночной ликвидности, лизингодатель не теряет права собственности на объект лизинга до его вы</w:t>
      </w:r>
      <w:r w:rsidRPr="00235750">
        <w:rPr>
          <w:rFonts w:ascii="Times New Roman" w:hAnsi="Times New Roman"/>
          <w:sz w:val="28"/>
          <w:szCs w:val="28"/>
        </w:rPr>
        <w:softHyphen/>
        <w:t>купа и может его вернуть и сдать в аренду другому клиенту или продать;</w:t>
      </w:r>
    </w:p>
    <w:p w:rsidR="00235750" w:rsidRPr="00235750" w:rsidRDefault="00235750" w:rsidP="00235750">
      <w:pPr>
        <w:tabs>
          <w:tab w:val="left" w:pos="960"/>
        </w:tabs>
        <w:spacing w:after="0" w:line="288" w:lineRule="auto"/>
        <w:ind w:firstLine="709"/>
        <w:jc w:val="both"/>
        <w:rPr>
          <w:rFonts w:ascii="Times New Roman" w:hAnsi="Times New Roman"/>
          <w:sz w:val="28"/>
          <w:szCs w:val="28"/>
        </w:rPr>
      </w:pPr>
      <w:r w:rsidRPr="00235750">
        <w:rPr>
          <w:rFonts w:ascii="Times New Roman" w:hAnsi="Times New Roman"/>
          <w:sz w:val="28"/>
          <w:szCs w:val="28"/>
        </w:rPr>
        <w:t>в)</w:t>
      </w:r>
      <w:r w:rsidRPr="00235750">
        <w:rPr>
          <w:rFonts w:ascii="Times New Roman" w:hAnsi="Times New Roman"/>
          <w:sz w:val="28"/>
          <w:szCs w:val="28"/>
        </w:rPr>
        <w:tab/>
        <w:t>после подписания договора банк зачисляет арендную плату на опреде</w:t>
      </w:r>
      <w:r w:rsidRPr="00235750">
        <w:rPr>
          <w:rFonts w:ascii="Times New Roman" w:hAnsi="Times New Roman"/>
          <w:sz w:val="28"/>
          <w:szCs w:val="28"/>
        </w:rPr>
        <w:softHyphen/>
        <w:t>ленную дату, что проще начисления, учета процентов по традиционным бан</w:t>
      </w:r>
      <w:r w:rsidRPr="00235750">
        <w:rPr>
          <w:rFonts w:ascii="Times New Roman" w:hAnsi="Times New Roman"/>
          <w:sz w:val="28"/>
          <w:szCs w:val="28"/>
        </w:rPr>
        <w:softHyphen/>
        <w:t>ковским ссудам.</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Выгоды для лизингополучателя следующие:</w:t>
      </w:r>
    </w:p>
    <w:p w:rsidR="00235750" w:rsidRPr="00235750" w:rsidRDefault="00235750" w:rsidP="00235750">
      <w:pPr>
        <w:tabs>
          <w:tab w:val="left" w:pos="960"/>
        </w:tabs>
        <w:spacing w:after="0" w:line="288" w:lineRule="auto"/>
        <w:ind w:firstLine="709"/>
        <w:jc w:val="both"/>
        <w:rPr>
          <w:rFonts w:ascii="Times New Roman" w:hAnsi="Times New Roman"/>
          <w:sz w:val="28"/>
          <w:szCs w:val="28"/>
        </w:rPr>
      </w:pPr>
      <w:r w:rsidRPr="00235750">
        <w:rPr>
          <w:rFonts w:ascii="Times New Roman" w:hAnsi="Times New Roman"/>
          <w:sz w:val="28"/>
          <w:szCs w:val="28"/>
        </w:rPr>
        <w:t>а)</w:t>
      </w:r>
      <w:r w:rsidRPr="00235750">
        <w:rPr>
          <w:rFonts w:ascii="Times New Roman" w:hAnsi="Times New Roman"/>
          <w:sz w:val="28"/>
          <w:szCs w:val="28"/>
        </w:rPr>
        <w:tab/>
        <w:t>возможность приобретения относительно дорогостоящей новой техники</w:t>
      </w:r>
      <w:r w:rsidRPr="00235750">
        <w:rPr>
          <w:rFonts w:ascii="Times New Roman" w:hAnsi="Times New Roman"/>
          <w:sz w:val="28"/>
          <w:szCs w:val="28"/>
        </w:rPr>
        <w:br/>
        <w:t>при недостатке собственных финансовых средств:</w:t>
      </w:r>
    </w:p>
    <w:p w:rsidR="00235750" w:rsidRPr="00235750" w:rsidRDefault="00235750" w:rsidP="00235750">
      <w:pPr>
        <w:tabs>
          <w:tab w:val="left" w:pos="960"/>
        </w:tabs>
        <w:spacing w:after="0" w:line="288" w:lineRule="auto"/>
        <w:ind w:firstLine="709"/>
        <w:jc w:val="both"/>
        <w:rPr>
          <w:rFonts w:ascii="Times New Roman" w:hAnsi="Times New Roman"/>
          <w:sz w:val="28"/>
          <w:szCs w:val="28"/>
        </w:rPr>
      </w:pPr>
      <w:r w:rsidRPr="00235750">
        <w:rPr>
          <w:rFonts w:ascii="Times New Roman" w:hAnsi="Times New Roman"/>
          <w:sz w:val="28"/>
          <w:szCs w:val="28"/>
        </w:rPr>
        <w:t>б)</w:t>
      </w:r>
      <w:r w:rsidRPr="00235750">
        <w:rPr>
          <w:rFonts w:ascii="Times New Roman" w:hAnsi="Times New Roman"/>
          <w:sz w:val="28"/>
          <w:szCs w:val="28"/>
        </w:rPr>
        <w:tab/>
        <w:t>кредит погашается за счет себестоимости выпускаемой продукции,</w:t>
      </w:r>
    </w:p>
    <w:p w:rsidR="00235750" w:rsidRPr="005D6F0F" w:rsidRDefault="00235750" w:rsidP="00235750">
      <w:pPr>
        <w:tabs>
          <w:tab w:val="left" w:pos="960"/>
        </w:tabs>
        <w:spacing w:after="0" w:line="288" w:lineRule="auto"/>
        <w:ind w:firstLine="709"/>
        <w:jc w:val="both"/>
        <w:rPr>
          <w:rFonts w:ascii="Times New Roman" w:hAnsi="Times New Roman"/>
          <w:sz w:val="28"/>
          <w:szCs w:val="28"/>
        </w:rPr>
      </w:pPr>
      <w:r w:rsidRPr="00235750">
        <w:rPr>
          <w:rFonts w:ascii="Times New Roman" w:hAnsi="Times New Roman"/>
          <w:sz w:val="28"/>
          <w:szCs w:val="28"/>
        </w:rPr>
        <w:t>в)</w:t>
      </w:r>
      <w:r w:rsidRPr="00235750">
        <w:rPr>
          <w:rFonts w:ascii="Times New Roman" w:hAnsi="Times New Roman"/>
          <w:sz w:val="28"/>
          <w:szCs w:val="28"/>
        </w:rPr>
        <w:tab/>
        <w:t>возможность избежать потерь, связанных с моральным старением техни</w:t>
      </w:r>
      <w:r w:rsidRPr="00235750">
        <w:rPr>
          <w:rFonts w:ascii="Times New Roman" w:hAnsi="Times New Roman"/>
          <w:sz w:val="28"/>
          <w:szCs w:val="28"/>
        </w:rPr>
        <w:softHyphen/>
        <w:t>ки: к примеру, быстро морально стареющие компьютеры выгоднее взять в опе</w:t>
      </w:r>
      <w:r w:rsidRPr="00235750">
        <w:rPr>
          <w:rFonts w:ascii="Times New Roman" w:hAnsi="Times New Roman"/>
          <w:sz w:val="28"/>
          <w:szCs w:val="28"/>
        </w:rPr>
        <w:softHyphen/>
        <w:t>ративный лизинг и</w:t>
      </w:r>
      <w:r w:rsidR="005D6F0F">
        <w:rPr>
          <w:rFonts w:ascii="Times New Roman" w:hAnsi="Times New Roman"/>
          <w:sz w:val="28"/>
          <w:szCs w:val="28"/>
        </w:rPr>
        <w:t xml:space="preserve"> возвратить их лизингодателю.</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К недостаткам лизингового кредита можно отнести:</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  моральное старение имущества раньше срока окончания ли</w:t>
      </w:r>
      <w:r w:rsidRPr="00235750">
        <w:rPr>
          <w:rFonts w:ascii="Times New Roman" w:hAnsi="Times New Roman"/>
          <w:sz w:val="28"/>
          <w:szCs w:val="28"/>
        </w:rPr>
        <w:softHyphen/>
        <w:t>зингового договора при том, что арендные платежи могут оста</w:t>
      </w:r>
      <w:r w:rsidRPr="00235750">
        <w:rPr>
          <w:rFonts w:ascii="Times New Roman" w:hAnsi="Times New Roman"/>
          <w:sz w:val="28"/>
          <w:szCs w:val="28"/>
        </w:rPr>
        <w:softHyphen/>
        <w:t>ваться неизменными до окончания контракта (финансовый ли</w:t>
      </w:r>
      <w:r w:rsidRPr="00235750">
        <w:rPr>
          <w:rFonts w:ascii="Times New Roman" w:hAnsi="Times New Roman"/>
          <w:sz w:val="28"/>
          <w:szCs w:val="28"/>
        </w:rPr>
        <w:softHyphen/>
        <w:t>зинг);</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  при оперативном лизинге риск устаревания имущества ло</w:t>
      </w:r>
      <w:r w:rsidRPr="00235750">
        <w:rPr>
          <w:rFonts w:ascii="Times New Roman" w:hAnsi="Times New Roman"/>
          <w:sz w:val="28"/>
          <w:szCs w:val="28"/>
        </w:rPr>
        <w:softHyphen/>
        <w:t>жится на лизингодателя, что вынуждает его повышать арендную плату с лизингополучателя;</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  в случае выхода имущества из строя платежи осуществля</w:t>
      </w:r>
      <w:r w:rsidRPr="00235750">
        <w:rPr>
          <w:rFonts w:ascii="Times New Roman" w:hAnsi="Times New Roman"/>
          <w:sz w:val="28"/>
          <w:szCs w:val="28"/>
        </w:rPr>
        <w:softHyphen/>
        <w:t>ются в установленные сроки, независимо от состояния имущества (финансовый лизинг);</w:t>
      </w:r>
    </w:p>
    <w:p w:rsidR="00235750" w:rsidRPr="005D6F0F"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  подготовка договора лизинга может потребовать значитель</w:t>
      </w:r>
      <w:r w:rsidRPr="00235750">
        <w:rPr>
          <w:rFonts w:ascii="Times New Roman" w:hAnsi="Times New Roman"/>
          <w:sz w:val="28"/>
          <w:szCs w:val="28"/>
        </w:rPr>
        <w:softHyphen/>
        <w:t>ного времени и средств, если объектом лизингового договора яв</w:t>
      </w:r>
      <w:r w:rsidRPr="00235750">
        <w:rPr>
          <w:rFonts w:ascii="Times New Roman" w:hAnsi="Times New Roman"/>
          <w:sz w:val="28"/>
          <w:szCs w:val="28"/>
        </w:rPr>
        <w:softHyphen/>
        <w:t>ляется к</w:t>
      </w:r>
      <w:r w:rsidR="005D6F0F">
        <w:rPr>
          <w:rFonts w:ascii="Times New Roman" w:hAnsi="Times New Roman"/>
          <w:sz w:val="28"/>
          <w:szCs w:val="28"/>
        </w:rPr>
        <w:t>рупный или уникальный объект.</w:t>
      </w:r>
    </w:p>
    <w:p w:rsidR="00235750" w:rsidRPr="005D6F0F"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Внутренний лизинг - финансовая сделка, при которой субъекты лизинга находятся в одном государстве. При международном - субъекты лизинга нахо</w:t>
      </w:r>
      <w:r w:rsidRPr="00235750">
        <w:rPr>
          <w:rFonts w:ascii="Times New Roman" w:hAnsi="Times New Roman"/>
          <w:sz w:val="28"/>
          <w:szCs w:val="28"/>
        </w:rPr>
        <w:softHyphen/>
        <w:t>дятся в разных странах. Если лизинговая компания (банк) приобретает обору</w:t>
      </w:r>
      <w:r w:rsidRPr="00235750">
        <w:rPr>
          <w:rFonts w:ascii="Times New Roman" w:hAnsi="Times New Roman"/>
          <w:sz w:val="28"/>
          <w:szCs w:val="28"/>
        </w:rPr>
        <w:softHyphen/>
        <w:t>дование, машины у национального производителя, а затем поставляет их за гра</w:t>
      </w:r>
      <w:r w:rsidRPr="00235750">
        <w:rPr>
          <w:rFonts w:ascii="Times New Roman" w:hAnsi="Times New Roman"/>
          <w:sz w:val="28"/>
          <w:szCs w:val="28"/>
        </w:rPr>
        <w:softHyphen/>
        <w:t>ницу иностранному арендатору, то это экспортный лизинг. При импортном лизинге, что больше характерно для белорусской экономики, произв</w:t>
      </w:r>
      <w:r w:rsidR="005D6F0F">
        <w:rPr>
          <w:rFonts w:ascii="Times New Roman" w:hAnsi="Times New Roman"/>
          <w:sz w:val="28"/>
          <w:szCs w:val="28"/>
        </w:rPr>
        <w:t>одитель находится за рубежом.</w:t>
      </w:r>
    </w:p>
    <w:p w:rsidR="00235750" w:rsidRPr="00235750" w:rsidRDefault="00235750" w:rsidP="00235750">
      <w:pPr>
        <w:spacing w:after="0" w:line="288" w:lineRule="auto"/>
        <w:ind w:firstLine="709"/>
        <w:jc w:val="both"/>
        <w:rPr>
          <w:rFonts w:ascii="Times New Roman" w:hAnsi="Times New Roman"/>
          <w:sz w:val="28"/>
          <w:szCs w:val="28"/>
        </w:rPr>
      </w:pPr>
      <w:r w:rsidRPr="00235750">
        <w:rPr>
          <w:rFonts w:ascii="Times New Roman" w:hAnsi="Times New Roman"/>
          <w:sz w:val="28"/>
          <w:szCs w:val="28"/>
        </w:rPr>
        <w:t>Существует также международный лизинг. Международный лизинг — это финансовый лизинг, при котором одна из сторон (лизинговая фирма, арендодатель, арендатор) принадлежит другой стране, а также трем разным странам. Существуют такие типы международного лизинга, как импортный (объектом лизинга выс</w:t>
      </w:r>
      <w:r w:rsidRPr="00235750">
        <w:rPr>
          <w:rFonts w:ascii="Times New Roman" w:hAnsi="Times New Roman"/>
          <w:sz w:val="28"/>
          <w:szCs w:val="28"/>
        </w:rPr>
        <w:softHyphen/>
        <w:t>тупает имущество, поступающее от зарубежных поставщиков) и экспортный (объектом лизинга является имущество, предназна</w:t>
      </w:r>
      <w:r w:rsidRPr="00235750">
        <w:rPr>
          <w:rFonts w:ascii="Times New Roman" w:hAnsi="Times New Roman"/>
          <w:sz w:val="28"/>
          <w:szCs w:val="28"/>
        </w:rPr>
        <w:softHyphen/>
        <w:t>ченное зарубежным получателям).</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i/>
          <w:sz w:val="28"/>
          <w:szCs w:val="28"/>
        </w:rPr>
        <w:t>Международный кредит</w:t>
      </w:r>
      <w:r w:rsidRPr="002419C4">
        <w:rPr>
          <w:rFonts w:ascii="Times New Roman" w:hAnsi="Times New Roman"/>
          <w:sz w:val="28"/>
          <w:szCs w:val="28"/>
        </w:rPr>
        <w:t xml:space="preserve"> охватывает экономические отношения между государством и международными экономическими организациями. Он имеет как частный, так и государственный характер, отражая движение ссудного капитала в сфере международных экономических и валютно-финансовых отношений. Международный кредит существует в форме как коммерческого, так и банковского кредита.</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Международные кредиты бывают краткосрочные (до 1 года), среднесрочные (от 1 до 5 лет), долгосрочные (свыше 5 лет). Ха</w:t>
      </w:r>
      <w:r w:rsidRPr="002419C4">
        <w:rPr>
          <w:rFonts w:ascii="Times New Roman" w:hAnsi="Times New Roman"/>
          <w:sz w:val="28"/>
          <w:szCs w:val="28"/>
        </w:rPr>
        <w:softHyphen/>
        <w:t>рактерно, что возможность получения кредитов, в частности, из ЕЭС, на срок более пяти лет в настоящее время зависит в основном от трех критериев:</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  предоставление экспортных кредитов на срок более пяти лет кредиторы связывают с уровнем экономического развития стран-покупателей оборудования, технологий и т.п. При определении срока предоставления кредита учитывается также "особое поло</w:t>
      </w:r>
      <w:r w:rsidRPr="002419C4">
        <w:rPr>
          <w:rFonts w:ascii="Times New Roman" w:hAnsi="Times New Roman"/>
          <w:sz w:val="28"/>
          <w:szCs w:val="28"/>
        </w:rPr>
        <w:softHyphen/>
        <w:t>жение" кредитуемой страны;</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  предоставление кредита на срок более пяти лет увязывается с особенностями и сроком окупаемости поставляемого в счет этого кредита оборудования;</w:t>
      </w:r>
    </w:p>
    <w:p w:rsidR="00BE7289" w:rsidRPr="002419C4" w:rsidRDefault="00BE7289"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  большую роль при предоставлении иностранных кредитов играет обстоятельство, связанное с тем, в чьих интересах служит предоставляемое в счет кредита оборудование, — для экономичес</w:t>
      </w:r>
      <w:r w:rsidRPr="002419C4">
        <w:rPr>
          <w:rFonts w:ascii="Times New Roman" w:hAnsi="Times New Roman"/>
          <w:sz w:val="28"/>
          <w:szCs w:val="28"/>
        </w:rPr>
        <w:softHyphen/>
        <w:t>кого развития страны покупателя или для промышл</w:t>
      </w:r>
      <w:r w:rsidR="00815375">
        <w:rPr>
          <w:rFonts w:ascii="Times New Roman" w:hAnsi="Times New Roman"/>
          <w:sz w:val="28"/>
          <w:szCs w:val="28"/>
        </w:rPr>
        <w:t>енности экс</w:t>
      </w:r>
      <w:r w:rsidR="00815375">
        <w:rPr>
          <w:rFonts w:ascii="Times New Roman" w:hAnsi="Times New Roman"/>
          <w:sz w:val="28"/>
          <w:szCs w:val="28"/>
        </w:rPr>
        <w:softHyphen/>
        <w:t>портируемой страны.</w:t>
      </w:r>
    </w:p>
    <w:p w:rsidR="00A7092B" w:rsidRDefault="002419C4" w:rsidP="002419C4">
      <w:pPr>
        <w:spacing w:after="0" w:line="288" w:lineRule="auto"/>
        <w:ind w:firstLine="709"/>
        <w:jc w:val="both"/>
        <w:rPr>
          <w:rFonts w:ascii="Times New Roman" w:hAnsi="Times New Roman"/>
          <w:sz w:val="28"/>
          <w:szCs w:val="28"/>
        </w:rPr>
      </w:pPr>
      <w:r w:rsidRPr="002419C4">
        <w:rPr>
          <w:rFonts w:ascii="Times New Roman" w:hAnsi="Times New Roman"/>
          <w:sz w:val="28"/>
          <w:szCs w:val="28"/>
        </w:rPr>
        <w:t>Таким образом, в мире существует большое множество форм кредитов, причем долю внебанковских кредитов постоянно увеличивается как за счет роста объемов кредитования, так и за счет увеличения их разнообразия в целях удовлетворения потребности в кредитных ресурсах.</w:t>
      </w:r>
    </w:p>
    <w:p w:rsidR="00A7092B" w:rsidRDefault="00A7092B">
      <w:pPr>
        <w:rPr>
          <w:rFonts w:ascii="Times New Roman" w:hAnsi="Times New Roman"/>
          <w:sz w:val="28"/>
          <w:szCs w:val="28"/>
        </w:rPr>
      </w:pPr>
      <w:r>
        <w:rPr>
          <w:rFonts w:ascii="Times New Roman" w:hAnsi="Times New Roman"/>
          <w:sz w:val="28"/>
          <w:szCs w:val="28"/>
        </w:rPr>
        <w:br w:type="page"/>
      </w:r>
    </w:p>
    <w:p w:rsidR="00994423" w:rsidRPr="008E7618" w:rsidRDefault="00A7092B" w:rsidP="008E7618">
      <w:pPr>
        <w:spacing w:after="0" w:line="288" w:lineRule="auto"/>
        <w:jc w:val="center"/>
        <w:rPr>
          <w:rFonts w:ascii="Times New Roman" w:hAnsi="Times New Roman"/>
          <w:b/>
          <w:caps/>
          <w:sz w:val="32"/>
          <w:szCs w:val="32"/>
        </w:rPr>
      </w:pPr>
      <w:r w:rsidRPr="008E7618">
        <w:rPr>
          <w:rFonts w:ascii="Times New Roman" w:hAnsi="Times New Roman"/>
          <w:b/>
          <w:caps/>
          <w:sz w:val="32"/>
          <w:szCs w:val="32"/>
        </w:rPr>
        <w:t>Заключение</w:t>
      </w:r>
    </w:p>
    <w:p w:rsidR="00DE4651" w:rsidRDefault="00DE4651" w:rsidP="00DA6F32">
      <w:pPr>
        <w:spacing w:after="0" w:line="288" w:lineRule="auto"/>
        <w:ind w:firstLine="709"/>
        <w:jc w:val="both"/>
        <w:rPr>
          <w:rFonts w:ascii="Times New Roman" w:hAnsi="Times New Roman"/>
          <w:sz w:val="28"/>
          <w:szCs w:val="28"/>
        </w:rPr>
      </w:pPr>
      <w:r w:rsidRPr="00DA6F32">
        <w:rPr>
          <w:rFonts w:ascii="Times New Roman" w:hAnsi="Times New Roman"/>
          <w:sz w:val="28"/>
          <w:szCs w:val="28"/>
        </w:rPr>
        <w:t xml:space="preserve">   Многообразие  кредитных  отношений,  их  субъекты,  особенности</w:t>
      </w:r>
      <w:r w:rsidR="00DA6F32" w:rsidRPr="00DA6F32">
        <w:rPr>
          <w:rFonts w:ascii="Times New Roman" w:hAnsi="Times New Roman"/>
          <w:sz w:val="28"/>
          <w:szCs w:val="28"/>
        </w:rPr>
        <w:t xml:space="preserve"> </w:t>
      </w:r>
      <w:r w:rsidRPr="00DA6F32">
        <w:rPr>
          <w:rFonts w:ascii="Times New Roman" w:hAnsi="Times New Roman"/>
          <w:sz w:val="28"/>
          <w:szCs w:val="28"/>
        </w:rPr>
        <w:t>ссуженной  стоимости,  характер   и   длительность   потребностей,   которые</w:t>
      </w:r>
      <w:r w:rsidR="00DA6F32">
        <w:rPr>
          <w:rFonts w:ascii="Times New Roman" w:hAnsi="Times New Roman"/>
          <w:sz w:val="28"/>
          <w:szCs w:val="28"/>
        </w:rPr>
        <w:t xml:space="preserve"> </w:t>
      </w:r>
      <w:r w:rsidRPr="00DA6F32">
        <w:rPr>
          <w:rFonts w:ascii="Times New Roman" w:hAnsi="Times New Roman"/>
          <w:sz w:val="28"/>
          <w:szCs w:val="28"/>
        </w:rPr>
        <w:t>удовлетворяются  ссудами,  предопределяют  существование   и   использование</w:t>
      </w:r>
      <w:r w:rsidR="00DA6F32" w:rsidRPr="00DA6F32">
        <w:rPr>
          <w:rFonts w:ascii="Times New Roman" w:hAnsi="Times New Roman"/>
          <w:sz w:val="28"/>
          <w:szCs w:val="28"/>
        </w:rPr>
        <w:t xml:space="preserve"> </w:t>
      </w:r>
      <w:r w:rsidRPr="00DA6F32">
        <w:rPr>
          <w:rFonts w:ascii="Times New Roman" w:hAnsi="Times New Roman"/>
          <w:sz w:val="28"/>
          <w:szCs w:val="28"/>
        </w:rPr>
        <w:t>различных форм  и  видов  кредита.  Главным  критерием  его  формы  являются</w:t>
      </w:r>
      <w:r w:rsidR="00DA6F32" w:rsidRPr="00DA6F32">
        <w:rPr>
          <w:rFonts w:ascii="Times New Roman" w:hAnsi="Times New Roman"/>
          <w:sz w:val="28"/>
          <w:szCs w:val="28"/>
        </w:rPr>
        <w:t xml:space="preserve"> </w:t>
      </w:r>
      <w:r w:rsidRPr="00DA6F32">
        <w:rPr>
          <w:rFonts w:ascii="Times New Roman" w:hAnsi="Times New Roman"/>
          <w:sz w:val="28"/>
          <w:szCs w:val="28"/>
        </w:rPr>
        <w:t>особенности ссуженной стоимости, передаваемой в пользование от  кредитора  к</w:t>
      </w:r>
      <w:r w:rsidR="00DA6F32" w:rsidRPr="00DA6F32">
        <w:rPr>
          <w:rFonts w:ascii="Times New Roman" w:hAnsi="Times New Roman"/>
          <w:sz w:val="28"/>
          <w:szCs w:val="28"/>
        </w:rPr>
        <w:t xml:space="preserve"> </w:t>
      </w:r>
      <w:r w:rsidRPr="00DA6F32">
        <w:rPr>
          <w:rFonts w:ascii="Times New Roman" w:hAnsi="Times New Roman"/>
          <w:sz w:val="28"/>
          <w:szCs w:val="28"/>
        </w:rPr>
        <w:t>заемщику.</w:t>
      </w:r>
    </w:p>
    <w:p w:rsidR="00544C59" w:rsidRDefault="0046227C" w:rsidP="00DA6F32">
      <w:pPr>
        <w:spacing w:after="0" w:line="288" w:lineRule="auto"/>
        <w:ind w:firstLine="709"/>
        <w:jc w:val="both"/>
        <w:rPr>
          <w:rFonts w:ascii="Times New Roman" w:hAnsi="Times New Roman"/>
          <w:sz w:val="28"/>
          <w:szCs w:val="28"/>
        </w:rPr>
      </w:pPr>
      <w:r w:rsidRPr="00DA6F32">
        <w:rPr>
          <w:rFonts w:ascii="Times New Roman" w:hAnsi="Times New Roman"/>
          <w:sz w:val="28"/>
          <w:szCs w:val="28"/>
        </w:rPr>
        <w:t>Кредитная система, в первую очередь, представлена банковским, потребительским, коммерческим, государственным и  международным кредитом. Всем этим видам кредита свойственны специфические формы отношений и методы кредитования. Реализуют и организуют эти отношения специализированные учреждения, образующие кредитную систему во втором (институциональном) понимании. Ведущим звеном институциональной структуры кредитной системы являются банки.</w:t>
      </w:r>
    </w:p>
    <w:p w:rsidR="008E7618" w:rsidRDefault="008E7618" w:rsidP="008E7618">
      <w:pPr>
        <w:spacing w:after="0" w:line="288" w:lineRule="auto"/>
        <w:ind w:firstLine="709"/>
        <w:jc w:val="both"/>
        <w:rPr>
          <w:rFonts w:ascii="Times New Roman" w:hAnsi="Times New Roman"/>
          <w:sz w:val="28"/>
          <w:szCs w:val="28"/>
        </w:rPr>
      </w:pPr>
      <w:r>
        <w:rPr>
          <w:rFonts w:ascii="Times New Roman" w:hAnsi="Times New Roman"/>
          <w:sz w:val="28"/>
          <w:szCs w:val="28"/>
        </w:rPr>
        <w:t>Ф</w:t>
      </w:r>
      <w:r w:rsidRPr="0010518C">
        <w:rPr>
          <w:rFonts w:ascii="Times New Roman" w:hAnsi="Times New Roman"/>
          <w:sz w:val="28"/>
          <w:szCs w:val="28"/>
        </w:rPr>
        <w:t>ормы кредита тесно связаны с его структурой и в определенной степени отражают сущность кредитных отношений.</w:t>
      </w:r>
      <w:r w:rsidRPr="00DA6F32">
        <w:rPr>
          <w:rFonts w:ascii="Times New Roman" w:hAnsi="Times New Roman"/>
          <w:sz w:val="28"/>
          <w:szCs w:val="28"/>
        </w:rPr>
        <w:t xml:space="preserve"> </w:t>
      </w:r>
      <w:r>
        <w:rPr>
          <w:rFonts w:ascii="Times New Roman" w:hAnsi="Times New Roman"/>
          <w:sz w:val="28"/>
          <w:szCs w:val="28"/>
        </w:rPr>
        <w:t>Б</w:t>
      </w:r>
      <w:r w:rsidRPr="00177D81">
        <w:rPr>
          <w:rFonts w:ascii="Times New Roman" w:hAnsi="Times New Roman"/>
          <w:sz w:val="28"/>
          <w:szCs w:val="28"/>
        </w:rPr>
        <w:t>анковский кредит одна из наиболее распространенных форм кредитных отношений в экономике, объектом которых выступает процесс передачи в ссуду денежных средств.</w:t>
      </w:r>
      <w:r>
        <w:rPr>
          <w:rFonts w:ascii="Times New Roman" w:hAnsi="Times New Roman"/>
          <w:sz w:val="28"/>
          <w:szCs w:val="28"/>
        </w:rPr>
        <w:t xml:space="preserve"> В</w:t>
      </w:r>
      <w:r w:rsidRPr="002419C4">
        <w:rPr>
          <w:rFonts w:ascii="Times New Roman" w:hAnsi="Times New Roman"/>
          <w:sz w:val="28"/>
          <w:szCs w:val="28"/>
        </w:rPr>
        <w:t xml:space="preserve"> мире существует большое множество форм кредитов, причем долю внебанковских кредитов постоянно увеличивается как за счет роста объемов кредитования, так и за счет увеличения их разнообразия в целях удовлетворения потребности в кредитных ресурсах.</w:t>
      </w:r>
    </w:p>
    <w:p w:rsidR="00DE4651" w:rsidRPr="00DA6F32" w:rsidRDefault="0046227C" w:rsidP="00DA6F32">
      <w:pPr>
        <w:spacing w:after="0" w:line="288" w:lineRule="auto"/>
        <w:ind w:firstLine="709"/>
        <w:jc w:val="both"/>
        <w:rPr>
          <w:rFonts w:ascii="Times New Roman" w:hAnsi="Times New Roman"/>
          <w:sz w:val="28"/>
          <w:szCs w:val="28"/>
        </w:rPr>
      </w:pPr>
      <w:r w:rsidRPr="00DA6F32">
        <w:rPr>
          <w:rFonts w:ascii="Times New Roman" w:hAnsi="Times New Roman"/>
          <w:sz w:val="28"/>
          <w:szCs w:val="28"/>
        </w:rPr>
        <w:t>Нужно  сказать,  что   сейчас   особое   место  занимает  коммерческий кредит, лизинг, облигационные займы, при которых  кредитодателями  выступает не одно, а несколько  лиц.  Приоритетным  методом  финансирования  экономики стал выпуск ценных  бумаг. Крупные  банки  практикуют   выдачу  персональных кредитов, которые отличаются тем, что они не привязаны к  торговой   сделке,  да  и   сама  система  кредитования   населения   является  весьма  гибкой. Важной    особенностью современного     периода     является     растущая интернационализация кредитных систем развитых стран.</w:t>
      </w:r>
      <w:r w:rsidR="00DE4651" w:rsidRPr="00DA6F32">
        <w:rPr>
          <w:rFonts w:ascii="Times New Roman" w:hAnsi="Times New Roman"/>
          <w:sz w:val="28"/>
          <w:szCs w:val="28"/>
        </w:rPr>
        <w:t xml:space="preserve"> </w:t>
      </w:r>
    </w:p>
    <w:p w:rsidR="00DE4651" w:rsidRPr="00DA6F32" w:rsidRDefault="00DE4651" w:rsidP="008E7618">
      <w:pPr>
        <w:spacing w:after="0" w:line="288" w:lineRule="auto"/>
        <w:ind w:firstLine="709"/>
        <w:jc w:val="both"/>
        <w:rPr>
          <w:rFonts w:ascii="Times New Roman" w:hAnsi="Times New Roman"/>
          <w:sz w:val="28"/>
          <w:szCs w:val="28"/>
        </w:rPr>
      </w:pPr>
      <w:r w:rsidRPr="00DA6F32">
        <w:rPr>
          <w:rFonts w:ascii="Times New Roman" w:hAnsi="Times New Roman"/>
          <w:sz w:val="28"/>
          <w:szCs w:val="28"/>
        </w:rPr>
        <w:t>Кредит активно воздействует на ускорение денежного обращения, вытесняя</w:t>
      </w:r>
      <w:r w:rsidR="00DA6F32" w:rsidRPr="00DA6F32">
        <w:rPr>
          <w:rFonts w:ascii="Times New Roman" w:hAnsi="Times New Roman"/>
          <w:sz w:val="28"/>
          <w:szCs w:val="28"/>
        </w:rPr>
        <w:t xml:space="preserve"> </w:t>
      </w:r>
      <w:r w:rsidRPr="00DA6F32">
        <w:rPr>
          <w:rFonts w:ascii="Times New Roman" w:hAnsi="Times New Roman"/>
          <w:sz w:val="28"/>
          <w:szCs w:val="28"/>
        </w:rPr>
        <w:t>из него, в частности, наличные деньги. Вводя в сферу денежного обращения</w:t>
      </w:r>
      <w:r w:rsidR="00DA6F32" w:rsidRPr="00DA6F32">
        <w:rPr>
          <w:rFonts w:ascii="Times New Roman" w:hAnsi="Times New Roman"/>
          <w:sz w:val="28"/>
          <w:szCs w:val="28"/>
        </w:rPr>
        <w:t xml:space="preserve"> </w:t>
      </w:r>
      <w:r w:rsidRPr="00DA6F32">
        <w:rPr>
          <w:rFonts w:ascii="Times New Roman" w:hAnsi="Times New Roman"/>
          <w:sz w:val="28"/>
          <w:szCs w:val="28"/>
        </w:rPr>
        <w:t>такие инструменты, как векселя, чеки, кредитные карточки, он</w:t>
      </w:r>
      <w:r w:rsidR="00DA6F32" w:rsidRPr="00DA6F32">
        <w:rPr>
          <w:rFonts w:ascii="Times New Roman" w:hAnsi="Times New Roman"/>
          <w:sz w:val="28"/>
          <w:szCs w:val="28"/>
        </w:rPr>
        <w:t xml:space="preserve"> </w:t>
      </w:r>
      <w:r w:rsidRPr="00DA6F32">
        <w:rPr>
          <w:rFonts w:ascii="Times New Roman" w:hAnsi="Times New Roman"/>
          <w:sz w:val="28"/>
          <w:szCs w:val="28"/>
        </w:rPr>
        <w:t>обеспечивает замену наличных расчетов безналичными операциями, что</w:t>
      </w:r>
      <w:r w:rsidR="00DA6F32" w:rsidRPr="00DA6F32">
        <w:rPr>
          <w:rFonts w:ascii="Times New Roman" w:hAnsi="Times New Roman"/>
          <w:sz w:val="28"/>
          <w:szCs w:val="28"/>
        </w:rPr>
        <w:t xml:space="preserve"> </w:t>
      </w:r>
      <w:r w:rsidRPr="00DA6F32">
        <w:rPr>
          <w:rFonts w:ascii="Times New Roman" w:hAnsi="Times New Roman"/>
          <w:sz w:val="28"/>
          <w:szCs w:val="28"/>
        </w:rPr>
        <w:t xml:space="preserve">упрощает и ускоряет механизм экономических отношений. Наиболее </w:t>
      </w:r>
      <w:r w:rsidR="008E7618">
        <w:rPr>
          <w:rFonts w:ascii="Times New Roman" w:hAnsi="Times New Roman"/>
          <w:sz w:val="28"/>
          <w:szCs w:val="28"/>
        </w:rPr>
        <w:t>а</w:t>
      </w:r>
      <w:r w:rsidRPr="00DA6F32">
        <w:rPr>
          <w:rFonts w:ascii="Times New Roman" w:hAnsi="Times New Roman"/>
          <w:sz w:val="28"/>
          <w:szCs w:val="28"/>
        </w:rPr>
        <w:t>ктивную</w:t>
      </w:r>
      <w:r w:rsidR="00DA6F32" w:rsidRPr="00DA6F32">
        <w:rPr>
          <w:rFonts w:ascii="Times New Roman" w:hAnsi="Times New Roman"/>
          <w:sz w:val="28"/>
          <w:szCs w:val="28"/>
        </w:rPr>
        <w:t xml:space="preserve"> </w:t>
      </w:r>
      <w:r w:rsidRPr="00DA6F32">
        <w:rPr>
          <w:rFonts w:ascii="Times New Roman" w:hAnsi="Times New Roman"/>
          <w:sz w:val="28"/>
          <w:szCs w:val="28"/>
        </w:rPr>
        <w:t>роль в решении этой задачи играет коммерческий кредит как необходимый</w:t>
      </w:r>
      <w:r w:rsidR="00DA6F32" w:rsidRPr="00DA6F32">
        <w:rPr>
          <w:rFonts w:ascii="Times New Roman" w:hAnsi="Times New Roman"/>
          <w:sz w:val="28"/>
          <w:szCs w:val="28"/>
        </w:rPr>
        <w:t xml:space="preserve"> </w:t>
      </w:r>
      <w:r w:rsidRPr="00DA6F32">
        <w:rPr>
          <w:rFonts w:ascii="Times New Roman" w:hAnsi="Times New Roman"/>
          <w:sz w:val="28"/>
          <w:szCs w:val="28"/>
        </w:rPr>
        <w:t>элемент современных отношений товарообмена.</w:t>
      </w:r>
    </w:p>
    <w:p w:rsidR="00DA6F32" w:rsidRDefault="00DA6F32">
      <w:pPr>
        <w:rPr>
          <w:rFonts w:ascii="Times New Roman" w:hAnsi="Times New Roman"/>
          <w:b/>
          <w:caps/>
          <w:sz w:val="32"/>
        </w:rPr>
      </w:pPr>
      <w:r>
        <w:rPr>
          <w:rFonts w:ascii="Times New Roman" w:hAnsi="Times New Roman"/>
          <w:b/>
          <w:caps/>
          <w:sz w:val="32"/>
        </w:rPr>
        <w:br w:type="page"/>
      </w:r>
    </w:p>
    <w:p w:rsidR="00544C59" w:rsidRDefault="00544C59" w:rsidP="00544C59">
      <w:pPr>
        <w:jc w:val="center"/>
        <w:rPr>
          <w:rFonts w:ascii="Times New Roman" w:hAnsi="Times New Roman"/>
          <w:b/>
          <w:caps/>
          <w:sz w:val="32"/>
          <w:szCs w:val="28"/>
        </w:rPr>
      </w:pPr>
      <w:r w:rsidRPr="00544C59">
        <w:rPr>
          <w:rFonts w:ascii="Times New Roman" w:hAnsi="Times New Roman"/>
          <w:b/>
          <w:caps/>
          <w:sz w:val="32"/>
        </w:rPr>
        <w:t>СПИСОК ИСПОЛЬЗОВАННЫХ ИСТОЧНИКОВ</w:t>
      </w:r>
      <w:r w:rsidRPr="00544C59">
        <w:rPr>
          <w:rFonts w:ascii="Times New Roman" w:hAnsi="Times New Roman"/>
          <w:b/>
          <w:caps/>
          <w:sz w:val="32"/>
          <w:szCs w:val="28"/>
        </w:rPr>
        <w:t xml:space="preserve"> </w:t>
      </w:r>
    </w:p>
    <w:p w:rsidR="00544C59" w:rsidRPr="00ED6B50" w:rsidRDefault="00ED6B50" w:rsidP="00ED6B50">
      <w:pPr>
        <w:pStyle w:val="a7"/>
        <w:numPr>
          <w:ilvl w:val="0"/>
          <w:numId w:val="22"/>
        </w:numPr>
        <w:spacing w:after="0" w:line="288" w:lineRule="auto"/>
        <w:ind w:left="357" w:hanging="357"/>
        <w:jc w:val="both"/>
        <w:rPr>
          <w:rFonts w:ascii="Times New Roman" w:hAnsi="Times New Roman"/>
          <w:sz w:val="28"/>
          <w:szCs w:val="28"/>
        </w:rPr>
      </w:pPr>
      <w:r w:rsidRPr="00ED6B50">
        <w:rPr>
          <w:rFonts w:ascii="Times New Roman" w:hAnsi="Times New Roman"/>
          <w:sz w:val="28"/>
          <w:szCs w:val="28"/>
        </w:rPr>
        <w:t>Желиба Б.Н., Кохнович И.Н. Деньги, кредит, банки: учеб.-метод. комплекс для студентов экономических специальностей / 2-е изд. испр. и доп. – Мн.: Изд-во МИУ, 2007. – 260 с.</w:t>
      </w:r>
    </w:p>
    <w:p w:rsidR="00544C59" w:rsidRPr="00ED6B50" w:rsidRDefault="00544C59" w:rsidP="00ED6B50">
      <w:pPr>
        <w:pStyle w:val="a7"/>
        <w:numPr>
          <w:ilvl w:val="0"/>
          <w:numId w:val="22"/>
        </w:numPr>
        <w:spacing w:after="0" w:line="288" w:lineRule="auto"/>
        <w:ind w:left="357" w:hanging="357"/>
        <w:jc w:val="both"/>
        <w:rPr>
          <w:rFonts w:ascii="Times New Roman" w:hAnsi="Times New Roman"/>
          <w:sz w:val="28"/>
          <w:szCs w:val="28"/>
        </w:rPr>
      </w:pPr>
      <w:r w:rsidRPr="00ED6B50">
        <w:rPr>
          <w:rFonts w:ascii="Times New Roman" w:hAnsi="Times New Roman"/>
          <w:sz w:val="28"/>
          <w:szCs w:val="28"/>
        </w:rPr>
        <w:t xml:space="preserve">Антонов Н.Г., Пессель М.А. Денежное обращение, кредит и банки: Учеб. М.: Финстатинформ, 1995 </w:t>
      </w:r>
    </w:p>
    <w:p w:rsidR="00544C59" w:rsidRPr="00ED6B50" w:rsidRDefault="00544C59" w:rsidP="00ED6B50">
      <w:pPr>
        <w:pStyle w:val="a7"/>
        <w:numPr>
          <w:ilvl w:val="0"/>
          <w:numId w:val="22"/>
        </w:numPr>
        <w:spacing w:after="0" w:line="288" w:lineRule="auto"/>
        <w:ind w:left="357" w:hanging="357"/>
        <w:jc w:val="both"/>
        <w:rPr>
          <w:rFonts w:ascii="Times New Roman" w:hAnsi="Times New Roman"/>
          <w:sz w:val="28"/>
          <w:szCs w:val="28"/>
        </w:rPr>
      </w:pPr>
      <w:r w:rsidRPr="00ED6B50">
        <w:rPr>
          <w:rFonts w:ascii="Times New Roman" w:hAnsi="Times New Roman"/>
          <w:sz w:val="28"/>
          <w:szCs w:val="28"/>
        </w:rPr>
        <w:t xml:space="preserve">Банки и банковские операции / Под ред. Е.Ф.Жукова. М.: Банки и биржи. ЮНИТИ, 1997 </w:t>
      </w:r>
    </w:p>
    <w:p w:rsidR="00544C59" w:rsidRPr="00ED6B50" w:rsidRDefault="00544C59" w:rsidP="00ED6B50">
      <w:pPr>
        <w:pStyle w:val="a7"/>
        <w:numPr>
          <w:ilvl w:val="0"/>
          <w:numId w:val="22"/>
        </w:numPr>
        <w:spacing w:after="0" w:line="288" w:lineRule="auto"/>
        <w:ind w:left="357" w:hanging="357"/>
        <w:jc w:val="both"/>
        <w:rPr>
          <w:rFonts w:ascii="Times New Roman" w:hAnsi="Times New Roman"/>
          <w:sz w:val="28"/>
          <w:szCs w:val="28"/>
        </w:rPr>
      </w:pPr>
      <w:r w:rsidRPr="00ED6B50">
        <w:rPr>
          <w:rFonts w:ascii="Times New Roman" w:hAnsi="Times New Roman"/>
          <w:sz w:val="28"/>
          <w:szCs w:val="28"/>
        </w:rPr>
        <w:t xml:space="preserve">Деньги, кредит, банки / Под ред. О.И.Лаврушина. М.: Финансы и статистика, 1998 </w:t>
      </w:r>
    </w:p>
    <w:p w:rsidR="00544C59" w:rsidRPr="00ED6B50" w:rsidRDefault="00544C59" w:rsidP="00ED6B50">
      <w:pPr>
        <w:pStyle w:val="a7"/>
        <w:numPr>
          <w:ilvl w:val="0"/>
          <w:numId w:val="22"/>
        </w:numPr>
        <w:spacing w:after="0" w:line="288" w:lineRule="auto"/>
        <w:ind w:left="357" w:hanging="357"/>
        <w:jc w:val="both"/>
        <w:rPr>
          <w:rFonts w:ascii="Times New Roman" w:hAnsi="Times New Roman"/>
          <w:sz w:val="28"/>
          <w:szCs w:val="28"/>
        </w:rPr>
      </w:pPr>
      <w:r w:rsidRPr="00ED6B50">
        <w:rPr>
          <w:rFonts w:ascii="Times New Roman" w:hAnsi="Times New Roman"/>
          <w:sz w:val="28"/>
          <w:szCs w:val="28"/>
        </w:rPr>
        <w:t xml:space="preserve">Жишкевич А. Методы анализа финансовых возможностей заемщиков по погашению кредитов. // Банк. вестн. 1999. №10 </w:t>
      </w:r>
    </w:p>
    <w:p w:rsidR="00544C59" w:rsidRPr="00ED6B50" w:rsidRDefault="00544C59" w:rsidP="00ED6B50">
      <w:pPr>
        <w:pStyle w:val="a7"/>
        <w:numPr>
          <w:ilvl w:val="0"/>
          <w:numId w:val="22"/>
        </w:numPr>
        <w:spacing w:after="0" w:line="288" w:lineRule="auto"/>
        <w:ind w:left="357" w:hanging="357"/>
        <w:jc w:val="both"/>
        <w:rPr>
          <w:rFonts w:ascii="Times New Roman" w:hAnsi="Times New Roman"/>
          <w:sz w:val="28"/>
          <w:szCs w:val="28"/>
        </w:rPr>
      </w:pPr>
      <w:r w:rsidRPr="00ED6B50">
        <w:rPr>
          <w:rFonts w:ascii="Times New Roman" w:hAnsi="Times New Roman"/>
          <w:sz w:val="28"/>
          <w:szCs w:val="28"/>
        </w:rPr>
        <w:t xml:space="preserve">Международные валютно-кредитные и финансовые отношения: Учебник / Под ред. А.Н.Красавиной. М: Финансы и статистика, 2000 </w:t>
      </w:r>
    </w:p>
    <w:p w:rsidR="00544C59" w:rsidRPr="00ED6B50" w:rsidRDefault="00544C59" w:rsidP="00ED6B50">
      <w:pPr>
        <w:pStyle w:val="a7"/>
        <w:numPr>
          <w:ilvl w:val="0"/>
          <w:numId w:val="22"/>
        </w:numPr>
        <w:spacing w:after="0" w:line="288" w:lineRule="auto"/>
        <w:ind w:left="357" w:hanging="357"/>
        <w:jc w:val="both"/>
        <w:rPr>
          <w:rFonts w:ascii="Times New Roman" w:hAnsi="Times New Roman"/>
          <w:sz w:val="28"/>
          <w:szCs w:val="28"/>
        </w:rPr>
      </w:pPr>
      <w:r w:rsidRPr="00ED6B50">
        <w:rPr>
          <w:rFonts w:ascii="Times New Roman" w:hAnsi="Times New Roman"/>
          <w:sz w:val="28"/>
          <w:szCs w:val="28"/>
        </w:rPr>
        <w:t xml:space="preserve">Трускова Л.В. Учебное пособие. Финансы и кредит. Ростов-на Дону, 2001 г. </w:t>
      </w:r>
    </w:p>
    <w:p w:rsidR="00544C59" w:rsidRPr="00ED6B50" w:rsidRDefault="00544C59" w:rsidP="00ED6B50">
      <w:pPr>
        <w:pStyle w:val="a7"/>
        <w:numPr>
          <w:ilvl w:val="0"/>
          <w:numId w:val="22"/>
        </w:numPr>
        <w:spacing w:after="0" w:line="288" w:lineRule="auto"/>
        <w:ind w:left="357" w:hanging="357"/>
        <w:jc w:val="both"/>
        <w:rPr>
          <w:rFonts w:ascii="Times New Roman" w:hAnsi="Times New Roman"/>
          <w:sz w:val="28"/>
          <w:szCs w:val="28"/>
        </w:rPr>
      </w:pPr>
      <w:r w:rsidRPr="00ED6B50">
        <w:rPr>
          <w:rFonts w:ascii="Times New Roman" w:hAnsi="Times New Roman"/>
          <w:sz w:val="28"/>
          <w:szCs w:val="28"/>
        </w:rPr>
        <w:t xml:space="preserve">О.И. Лаврушин и др. Деньги, кредит, банки. М. 2002 г. </w:t>
      </w:r>
    </w:p>
    <w:p w:rsidR="00544C59" w:rsidRPr="00ED6B50" w:rsidRDefault="00544C59" w:rsidP="00ED6B50">
      <w:pPr>
        <w:pStyle w:val="a7"/>
        <w:numPr>
          <w:ilvl w:val="0"/>
          <w:numId w:val="22"/>
        </w:numPr>
        <w:spacing w:after="0" w:line="288" w:lineRule="auto"/>
        <w:ind w:left="357" w:hanging="357"/>
        <w:jc w:val="both"/>
        <w:rPr>
          <w:rFonts w:ascii="Times New Roman" w:hAnsi="Times New Roman"/>
          <w:sz w:val="28"/>
          <w:szCs w:val="28"/>
        </w:rPr>
      </w:pPr>
      <w:r w:rsidRPr="00ED6B50">
        <w:rPr>
          <w:rFonts w:ascii="Times New Roman" w:hAnsi="Times New Roman"/>
          <w:sz w:val="28"/>
          <w:szCs w:val="28"/>
        </w:rPr>
        <w:t xml:space="preserve">Е.Ф. Жуков и др. Общая теория денег и кредита. М. 2001 г. </w:t>
      </w:r>
    </w:p>
    <w:p w:rsidR="00544C59" w:rsidRPr="00ED6B50" w:rsidRDefault="00544C59" w:rsidP="00ED6B50">
      <w:pPr>
        <w:pStyle w:val="a7"/>
        <w:numPr>
          <w:ilvl w:val="0"/>
          <w:numId w:val="22"/>
        </w:numPr>
        <w:spacing w:after="0" w:line="288" w:lineRule="auto"/>
        <w:ind w:left="357" w:hanging="357"/>
        <w:jc w:val="both"/>
        <w:rPr>
          <w:rFonts w:ascii="Times New Roman" w:hAnsi="Times New Roman"/>
          <w:sz w:val="28"/>
          <w:szCs w:val="28"/>
        </w:rPr>
      </w:pPr>
      <w:r w:rsidRPr="00ED6B50">
        <w:rPr>
          <w:rFonts w:ascii="Times New Roman" w:hAnsi="Times New Roman"/>
          <w:sz w:val="28"/>
          <w:szCs w:val="28"/>
        </w:rPr>
        <w:t xml:space="preserve">С.В. Галицкая. Деньги, кредит, финансы. М. 2002 г. </w:t>
      </w:r>
    </w:p>
    <w:p w:rsidR="00544C59" w:rsidRPr="00ED6B50" w:rsidRDefault="00544C59" w:rsidP="00ED6B50">
      <w:pPr>
        <w:pStyle w:val="a7"/>
        <w:numPr>
          <w:ilvl w:val="0"/>
          <w:numId w:val="22"/>
        </w:numPr>
        <w:spacing w:after="0" w:line="288" w:lineRule="auto"/>
        <w:ind w:left="357" w:hanging="357"/>
        <w:jc w:val="both"/>
        <w:rPr>
          <w:rFonts w:ascii="Times New Roman" w:hAnsi="Times New Roman"/>
          <w:sz w:val="28"/>
          <w:szCs w:val="28"/>
        </w:rPr>
      </w:pPr>
      <w:r w:rsidRPr="00ED6B50">
        <w:rPr>
          <w:rFonts w:ascii="Times New Roman" w:hAnsi="Times New Roman"/>
          <w:sz w:val="28"/>
          <w:szCs w:val="28"/>
        </w:rPr>
        <w:t>Воронин В.П., Федосова С.П. деньги, кредит, банки. учебное пособие. М. 2002 г.</w:t>
      </w:r>
    </w:p>
    <w:p w:rsidR="00ED6B50" w:rsidRDefault="00544C59" w:rsidP="00ED6B50">
      <w:pPr>
        <w:pStyle w:val="a7"/>
        <w:numPr>
          <w:ilvl w:val="0"/>
          <w:numId w:val="22"/>
        </w:numPr>
        <w:spacing w:after="0" w:line="288" w:lineRule="auto"/>
        <w:ind w:left="357" w:hanging="357"/>
        <w:jc w:val="both"/>
        <w:rPr>
          <w:rFonts w:ascii="Times New Roman" w:hAnsi="Times New Roman"/>
          <w:sz w:val="28"/>
          <w:szCs w:val="28"/>
        </w:rPr>
      </w:pPr>
      <w:r w:rsidRPr="00ED6B50">
        <w:rPr>
          <w:rFonts w:ascii="Times New Roman" w:hAnsi="Times New Roman"/>
          <w:sz w:val="28"/>
          <w:szCs w:val="28"/>
        </w:rPr>
        <w:t>Е.Н. Кунгурянкова, М.С. Синявина. Финансы и кредит. М. 2002 г.</w:t>
      </w:r>
    </w:p>
    <w:p w:rsidR="00355BF1" w:rsidRPr="000360D1" w:rsidRDefault="00ED6B50" w:rsidP="00355BF1">
      <w:pPr>
        <w:numPr>
          <w:ilvl w:val="0"/>
          <w:numId w:val="22"/>
        </w:numPr>
        <w:spacing w:after="0" w:line="288" w:lineRule="auto"/>
        <w:ind w:left="284" w:hanging="284"/>
        <w:jc w:val="both"/>
        <w:rPr>
          <w:rFonts w:ascii="Times New Roman" w:hAnsi="Times New Roman"/>
          <w:b/>
          <w:i/>
          <w:sz w:val="28"/>
          <w:szCs w:val="28"/>
        </w:rPr>
      </w:pPr>
      <w:r>
        <w:rPr>
          <w:rFonts w:ascii="Times New Roman" w:hAnsi="Times New Roman"/>
          <w:sz w:val="28"/>
          <w:szCs w:val="28"/>
        </w:rPr>
        <w:t xml:space="preserve"> </w:t>
      </w:r>
      <w:r w:rsidRPr="00B579BB">
        <w:rPr>
          <w:rFonts w:ascii="Times New Roman" w:hAnsi="Times New Roman"/>
          <w:sz w:val="28"/>
          <w:szCs w:val="28"/>
        </w:rPr>
        <w:t xml:space="preserve">Национальный банк Республики Беларусь </w:t>
      </w:r>
      <w:r w:rsidRPr="00B579BB">
        <w:rPr>
          <w:rFonts w:ascii="Times New Roman" w:hAnsi="Times New Roman"/>
          <w:sz w:val="28"/>
        </w:rPr>
        <w:t>[Электрон. ресурс]. - 19.03.2007 – Режим доступа:  http://www.nbrb.by</w:t>
      </w:r>
      <w:r w:rsidR="00994423" w:rsidRPr="00B579BB">
        <w:rPr>
          <w:rFonts w:ascii="Times New Roman" w:hAnsi="Times New Roman"/>
          <w:sz w:val="28"/>
          <w:szCs w:val="28"/>
        </w:rPr>
        <w:br w:type="page"/>
      </w:r>
      <w:r w:rsidR="00355BF1" w:rsidRPr="000360D1">
        <w:rPr>
          <w:rFonts w:ascii="Times New Roman" w:hAnsi="Times New Roman"/>
          <w:b/>
          <w:caps/>
          <w:sz w:val="28"/>
          <w:szCs w:val="28"/>
        </w:rPr>
        <w:t>Приложение 1</w:t>
      </w:r>
      <w:r w:rsidR="00355BF1">
        <w:rPr>
          <w:rFonts w:ascii="Times New Roman" w:hAnsi="Times New Roman"/>
          <w:sz w:val="28"/>
          <w:szCs w:val="28"/>
        </w:rPr>
        <w:t xml:space="preserve"> </w:t>
      </w:r>
      <w:r w:rsidR="00355BF1" w:rsidRPr="000360D1">
        <w:rPr>
          <w:rFonts w:ascii="Times New Roman" w:hAnsi="Times New Roman"/>
          <w:b/>
          <w:i/>
          <w:sz w:val="28"/>
          <w:szCs w:val="28"/>
        </w:rPr>
        <w:t>Ставки по операциям Национального банка Республики Беларусь на финансовом рынке</w:t>
      </w:r>
    </w:p>
    <w:p w:rsidR="00544C59" w:rsidRPr="00B579BB" w:rsidRDefault="00544C59" w:rsidP="00355BF1">
      <w:pPr>
        <w:pStyle w:val="a7"/>
        <w:spacing w:after="0" w:line="288" w:lineRule="auto"/>
        <w:ind w:left="0"/>
        <w:jc w:val="both"/>
        <w:rPr>
          <w:rFonts w:ascii="Times New Roman" w:hAnsi="Times New Roman"/>
          <w:sz w:val="28"/>
          <w:szCs w:val="28"/>
        </w:rPr>
      </w:pPr>
    </w:p>
    <w:p w:rsidR="00994423" w:rsidRDefault="00994423">
      <w:pPr>
        <w:rPr>
          <w:rFonts w:ascii="Times New Roman" w:hAnsi="Times New Roman"/>
          <w:sz w:val="28"/>
          <w:szCs w:val="28"/>
        </w:rPr>
      </w:pPr>
    </w:p>
    <w:tbl>
      <w:tblPr>
        <w:tblpPr w:leftFromText="180" w:rightFromText="180" w:vertAnchor="page" w:horzAnchor="margin" w:tblpY="29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134"/>
        <w:gridCol w:w="2945"/>
      </w:tblGrid>
      <w:tr w:rsidR="00994423" w:rsidRPr="007E6D4A" w:rsidTr="00355BF1">
        <w:tc>
          <w:tcPr>
            <w:tcW w:w="5495" w:type="dxa"/>
            <w:vAlign w:val="center"/>
          </w:tcPr>
          <w:p w:rsidR="00994423" w:rsidRPr="007E6D4A" w:rsidRDefault="00994423" w:rsidP="00355BF1">
            <w:pPr>
              <w:spacing w:after="0" w:line="288" w:lineRule="auto"/>
              <w:jc w:val="center"/>
              <w:rPr>
                <w:rFonts w:ascii="Times New Roman" w:hAnsi="Times New Roman"/>
                <w:sz w:val="28"/>
                <w:szCs w:val="28"/>
              </w:rPr>
            </w:pPr>
            <w:r w:rsidRPr="007E6D4A">
              <w:rPr>
                <w:rFonts w:ascii="Times New Roman" w:hAnsi="Times New Roman"/>
                <w:sz w:val="28"/>
                <w:szCs w:val="28"/>
              </w:rPr>
              <w:t>Операции</w:t>
            </w:r>
          </w:p>
        </w:tc>
        <w:tc>
          <w:tcPr>
            <w:tcW w:w="1134" w:type="dxa"/>
            <w:vAlign w:val="center"/>
          </w:tcPr>
          <w:p w:rsidR="00994423" w:rsidRPr="007E6D4A" w:rsidRDefault="00994423" w:rsidP="00355BF1">
            <w:pPr>
              <w:spacing w:after="0" w:line="288" w:lineRule="auto"/>
              <w:jc w:val="center"/>
              <w:rPr>
                <w:rFonts w:ascii="Times New Roman" w:hAnsi="Times New Roman"/>
                <w:sz w:val="28"/>
                <w:szCs w:val="28"/>
              </w:rPr>
            </w:pPr>
            <w:r w:rsidRPr="007E6D4A">
              <w:rPr>
                <w:rFonts w:ascii="Times New Roman" w:hAnsi="Times New Roman"/>
                <w:sz w:val="28"/>
                <w:szCs w:val="28"/>
              </w:rPr>
              <w:t>Срок</w:t>
            </w:r>
          </w:p>
          <w:p w:rsidR="00994423" w:rsidRPr="007E6D4A" w:rsidRDefault="00994423" w:rsidP="00355BF1">
            <w:pPr>
              <w:spacing w:after="0" w:line="288" w:lineRule="auto"/>
              <w:jc w:val="center"/>
              <w:rPr>
                <w:rFonts w:ascii="Times New Roman" w:hAnsi="Times New Roman"/>
                <w:sz w:val="28"/>
                <w:szCs w:val="28"/>
              </w:rPr>
            </w:pPr>
            <w:r w:rsidRPr="007E6D4A">
              <w:rPr>
                <w:rFonts w:ascii="Times New Roman" w:hAnsi="Times New Roman"/>
                <w:sz w:val="28"/>
                <w:szCs w:val="28"/>
              </w:rPr>
              <w:t>(дней)</w:t>
            </w:r>
          </w:p>
        </w:tc>
        <w:tc>
          <w:tcPr>
            <w:tcW w:w="2945" w:type="dxa"/>
            <w:vAlign w:val="center"/>
          </w:tcPr>
          <w:p w:rsidR="00994423" w:rsidRPr="007E6D4A" w:rsidRDefault="00994423" w:rsidP="00355BF1">
            <w:pPr>
              <w:spacing w:after="0" w:line="288" w:lineRule="auto"/>
              <w:jc w:val="center"/>
              <w:rPr>
                <w:rFonts w:ascii="Times New Roman" w:hAnsi="Times New Roman"/>
                <w:sz w:val="28"/>
                <w:szCs w:val="28"/>
              </w:rPr>
            </w:pPr>
            <w:r w:rsidRPr="007E6D4A">
              <w:rPr>
                <w:rFonts w:ascii="Times New Roman" w:hAnsi="Times New Roman"/>
                <w:sz w:val="28"/>
                <w:szCs w:val="28"/>
              </w:rPr>
              <w:t>17.03.2008</w:t>
            </w:r>
          </w:p>
        </w:tc>
      </w:tr>
      <w:tr w:rsidR="00994423" w:rsidRPr="007E6D4A" w:rsidTr="00355BF1">
        <w:tc>
          <w:tcPr>
            <w:tcW w:w="9574" w:type="dxa"/>
            <w:gridSpan w:val="3"/>
          </w:tcPr>
          <w:p w:rsidR="00994423" w:rsidRPr="007E6D4A" w:rsidRDefault="00994423" w:rsidP="00355BF1">
            <w:pPr>
              <w:spacing w:after="0" w:line="288" w:lineRule="auto"/>
              <w:jc w:val="both"/>
              <w:rPr>
                <w:rFonts w:ascii="Times New Roman" w:hAnsi="Times New Roman"/>
                <w:b/>
                <w:sz w:val="28"/>
                <w:szCs w:val="28"/>
              </w:rPr>
            </w:pPr>
            <w:r w:rsidRPr="007E6D4A">
              <w:rPr>
                <w:rFonts w:ascii="Times New Roman" w:hAnsi="Times New Roman"/>
                <w:b/>
                <w:sz w:val="28"/>
                <w:szCs w:val="28"/>
              </w:rPr>
              <w:t>Постоянно доступные операции</w:t>
            </w:r>
          </w:p>
        </w:tc>
      </w:tr>
      <w:tr w:rsidR="00994423" w:rsidRPr="007E6D4A" w:rsidTr="00355BF1">
        <w:tc>
          <w:tcPr>
            <w:tcW w:w="5495" w:type="dxa"/>
          </w:tcPr>
          <w:p w:rsidR="00994423" w:rsidRPr="007E6D4A" w:rsidRDefault="00994423" w:rsidP="00355BF1">
            <w:pPr>
              <w:spacing w:after="0" w:line="288" w:lineRule="auto"/>
              <w:jc w:val="both"/>
              <w:rPr>
                <w:rFonts w:ascii="Times New Roman" w:hAnsi="Times New Roman"/>
                <w:sz w:val="28"/>
                <w:szCs w:val="28"/>
              </w:rPr>
            </w:pPr>
            <w:r w:rsidRPr="007E6D4A">
              <w:rPr>
                <w:rFonts w:ascii="Times New Roman" w:hAnsi="Times New Roman"/>
                <w:sz w:val="28"/>
                <w:szCs w:val="28"/>
              </w:rPr>
              <w:t>кредит овернайт</w:t>
            </w:r>
          </w:p>
        </w:tc>
        <w:tc>
          <w:tcPr>
            <w:tcW w:w="1134" w:type="dxa"/>
            <w:vMerge w:val="restart"/>
            <w:vAlign w:val="center"/>
          </w:tcPr>
          <w:p w:rsidR="00994423" w:rsidRPr="007E6D4A" w:rsidRDefault="00994423" w:rsidP="00355BF1">
            <w:pPr>
              <w:spacing w:after="0" w:line="288" w:lineRule="auto"/>
              <w:jc w:val="center"/>
              <w:rPr>
                <w:rFonts w:ascii="Times New Roman" w:hAnsi="Times New Roman"/>
                <w:sz w:val="28"/>
                <w:szCs w:val="28"/>
              </w:rPr>
            </w:pPr>
            <w:r w:rsidRPr="007E6D4A">
              <w:rPr>
                <w:rFonts w:ascii="Times New Roman" w:hAnsi="Times New Roman"/>
                <w:sz w:val="28"/>
                <w:szCs w:val="28"/>
              </w:rPr>
              <w:t>1</w:t>
            </w:r>
          </w:p>
        </w:tc>
        <w:tc>
          <w:tcPr>
            <w:tcW w:w="2945" w:type="dxa"/>
            <w:vMerge w:val="restart"/>
            <w:vAlign w:val="center"/>
          </w:tcPr>
          <w:p w:rsidR="00994423" w:rsidRPr="007E6D4A" w:rsidRDefault="00994423" w:rsidP="00355BF1">
            <w:pPr>
              <w:spacing w:after="0" w:line="288" w:lineRule="auto"/>
              <w:jc w:val="center"/>
              <w:rPr>
                <w:rFonts w:ascii="Times New Roman" w:hAnsi="Times New Roman"/>
                <w:sz w:val="28"/>
                <w:szCs w:val="28"/>
              </w:rPr>
            </w:pPr>
            <w:r w:rsidRPr="007E6D4A">
              <w:rPr>
                <w:rFonts w:ascii="Times New Roman" w:hAnsi="Times New Roman"/>
                <w:sz w:val="28"/>
                <w:szCs w:val="28"/>
              </w:rPr>
              <w:t>20%</w:t>
            </w:r>
          </w:p>
        </w:tc>
      </w:tr>
      <w:tr w:rsidR="00994423" w:rsidRPr="007E6D4A" w:rsidTr="00355BF1">
        <w:tc>
          <w:tcPr>
            <w:tcW w:w="5495" w:type="dxa"/>
          </w:tcPr>
          <w:p w:rsidR="00994423" w:rsidRPr="007E6D4A" w:rsidRDefault="00994423" w:rsidP="00355BF1">
            <w:pPr>
              <w:spacing w:after="0" w:line="288" w:lineRule="auto"/>
              <w:jc w:val="both"/>
              <w:rPr>
                <w:rFonts w:ascii="Times New Roman" w:hAnsi="Times New Roman"/>
                <w:sz w:val="28"/>
                <w:szCs w:val="28"/>
              </w:rPr>
            </w:pPr>
            <w:r w:rsidRPr="007E6D4A">
              <w:rPr>
                <w:rFonts w:ascii="Times New Roman" w:hAnsi="Times New Roman"/>
                <w:sz w:val="28"/>
                <w:szCs w:val="28"/>
              </w:rPr>
              <w:t>сделки СВОП (по национальной валюте)</w:t>
            </w:r>
          </w:p>
        </w:tc>
        <w:tc>
          <w:tcPr>
            <w:tcW w:w="1134" w:type="dxa"/>
            <w:vMerge/>
            <w:vAlign w:val="center"/>
          </w:tcPr>
          <w:p w:rsidR="00994423" w:rsidRPr="007E6D4A" w:rsidRDefault="00994423" w:rsidP="00355BF1">
            <w:pPr>
              <w:spacing w:after="0" w:line="288" w:lineRule="auto"/>
              <w:jc w:val="center"/>
              <w:rPr>
                <w:rFonts w:ascii="Times New Roman" w:hAnsi="Times New Roman"/>
                <w:sz w:val="28"/>
                <w:szCs w:val="28"/>
              </w:rPr>
            </w:pPr>
          </w:p>
        </w:tc>
        <w:tc>
          <w:tcPr>
            <w:tcW w:w="2945" w:type="dxa"/>
            <w:vMerge/>
            <w:vAlign w:val="center"/>
          </w:tcPr>
          <w:p w:rsidR="00994423" w:rsidRPr="007E6D4A" w:rsidRDefault="00994423" w:rsidP="00355BF1">
            <w:pPr>
              <w:spacing w:after="0" w:line="288" w:lineRule="auto"/>
              <w:jc w:val="center"/>
              <w:rPr>
                <w:rFonts w:ascii="Times New Roman" w:hAnsi="Times New Roman"/>
                <w:sz w:val="28"/>
                <w:szCs w:val="28"/>
              </w:rPr>
            </w:pPr>
          </w:p>
        </w:tc>
      </w:tr>
      <w:tr w:rsidR="00994423" w:rsidRPr="007E6D4A" w:rsidTr="00355BF1">
        <w:tc>
          <w:tcPr>
            <w:tcW w:w="5495" w:type="dxa"/>
          </w:tcPr>
          <w:p w:rsidR="00994423" w:rsidRPr="007E6D4A" w:rsidRDefault="00994423" w:rsidP="00355BF1">
            <w:pPr>
              <w:spacing w:after="0" w:line="288" w:lineRule="auto"/>
              <w:jc w:val="both"/>
              <w:rPr>
                <w:rFonts w:ascii="Times New Roman" w:hAnsi="Times New Roman"/>
                <w:sz w:val="28"/>
                <w:szCs w:val="28"/>
              </w:rPr>
            </w:pPr>
            <w:r w:rsidRPr="007E6D4A">
              <w:rPr>
                <w:rFonts w:ascii="Times New Roman" w:hAnsi="Times New Roman"/>
                <w:sz w:val="28"/>
                <w:szCs w:val="28"/>
              </w:rPr>
              <w:t>депозиты по фиксированной ставке*</w:t>
            </w:r>
          </w:p>
        </w:tc>
        <w:tc>
          <w:tcPr>
            <w:tcW w:w="1134" w:type="dxa"/>
            <w:vAlign w:val="center"/>
          </w:tcPr>
          <w:p w:rsidR="00994423" w:rsidRPr="007E6D4A" w:rsidRDefault="00994423" w:rsidP="00355BF1">
            <w:pPr>
              <w:spacing w:after="0" w:line="288" w:lineRule="auto"/>
              <w:jc w:val="center"/>
              <w:rPr>
                <w:rFonts w:ascii="Times New Roman" w:hAnsi="Times New Roman"/>
                <w:sz w:val="28"/>
                <w:szCs w:val="28"/>
              </w:rPr>
            </w:pPr>
            <w:r w:rsidRPr="007E6D4A">
              <w:rPr>
                <w:rFonts w:ascii="Times New Roman" w:hAnsi="Times New Roman"/>
                <w:sz w:val="28"/>
                <w:szCs w:val="28"/>
              </w:rPr>
              <w:t>1</w:t>
            </w:r>
          </w:p>
        </w:tc>
        <w:tc>
          <w:tcPr>
            <w:tcW w:w="2945" w:type="dxa"/>
            <w:vAlign w:val="center"/>
          </w:tcPr>
          <w:p w:rsidR="00994423" w:rsidRPr="007E6D4A" w:rsidRDefault="00994423" w:rsidP="00355BF1">
            <w:pPr>
              <w:spacing w:after="0" w:line="288" w:lineRule="auto"/>
              <w:jc w:val="center"/>
              <w:rPr>
                <w:rFonts w:ascii="Times New Roman" w:hAnsi="Times New Roman"/>
                <w:sz w:val="28"/>
                <w:szCs w:val="28"/>
              </w:rPr>
            </w:pPr>
            <w:r w:rsidRPr="007E6D4A">
              <w:rPr>
                <w:rFonts w:ascii="Times New Roman" w:hAnsi="Times New Roman"/>
                <w:sz w:val="28"/>
                <w:szCs w:val="28"/>
              </w:rPr>
              <w:t>5%</w:t>
            </w:r>
          </w:p>
        </w:tc>
      </w:tr>
      <w:tr w:rsidR="00994423" w:rsidRPr="007E6D4A" w:rsidTr="00355BF1">
        <w:tc>
          <w:tcPr>
            <w:tcW w:w="9574" w:type="dxa"/>
            <w:gridSpan w:val="3"/>
          </w:tcPr>
          <w:p w:rsidR="00994423" w:rsidRPr="007E6D4A" w:rsidRDefault="00994423" w:rsidP="00355BF1">
            <w:pPr>
              <w:spacing w:after="0" w:line="288" w:lineRule="auto"/>
              <w:jc w:val="both"/>
              <w:rPr>
                <w:rFonts w:ascii="Times New Roman" w:hAnsi="Times New Roman"/>
                <w:b/>
                <w:sz w:val="28"/>
                <w:szCs w:val="28"/>
              </w:rPr>
            </w:pPr>
            <w:r w:rsidRPr="007E6D4A">
              <w:rPr>
                <w:rFonts w:ascii="Times New Roman" w:hAnsi="Times New Roman"/>
                <w:b/>
                <w:sz w:val="28"/>
                <w:szCs w:val="28"/>
              </w:rPr>
              <w:t>Двусторонние операции</w:t>
            </w:r>
          </w:p>
        </w:tc>
      </w:tr>
      <w:tr w:rsidR="00994423" w:rsidRPr="007E6D4A" w:rsidTr="00355BF1">
        <w:tc>
          <w:tcPr>
            <w:tcW w:w="5495" w:type="dxa"/>
          </w:tcPr>
          <w:p w:rsidR="00994423" w:rsidRPr="007E6D4A" w:rsidRDefault="00994423" w:rsidP="00355BF1">
            <w:pPr>
              <w:spacing w:after="0" w:line="288" w:lineRule="auto"/>
              <w:jc w:val="both"/>
              <w:rPr>
                <w:rFonts w:ascii="Times New Roman" w:hAnsi="Times New Roman"/>
                <w:sz w:val="28"/>
                <w:szCs w:val="28"/>
              </w:rPr>
            </w:pPr>
            <w:r w:rsidRPr="007E6D4A">
              <w:rPr>
                <w:rFonts w:ascii="Times New Roman" w:hAnsi="Times New Roman"/>
                <w:sz w:val="28"/>
                <w:szCs w:val="28"/>
              </w:rPr>
              <w:t>ломбардный кредит по фиксированной ставке</w:t>
            </w:r>
          </w:p>
        </w:tc>
        <w:tc>
          <w:tcPr>
            <w:tcW w:w="1134" w:type="dxa"/>
            <w:vMerge w:val="restart"/>
            <w:vAlign w:val="center"/>
          </w:tcPr>
          <w:p w:rsidR="00994423" w:rsidRPr="007E6D4A" w:rsidRDefault="00994423" w:rsidP="00355BF1">
            <w:pPr>
              <w:spacing w:after="0" w:line="288" w:lineRule="auto"/>
              <w:jc w:val="center"/>
              <w:rPr>
                <w:rFonts w:ascii="Times New Roman" w:hAnsi="Times New Roman"/>
                <w:sz w:val="28"/>
                <w:szCs w:val="28"/>
              </w:rPr>
            </w:pPr>
            <w:r w:rsidRPr="007E6D4A">
              <w:rPr>
                <w:rFonts w:ascii="Times New Roman" w:hAnsi="Times New Roman"/>
                <w:sz w:val="28"/>
                <w:szCs w:val="28"/>
              </w:rPr>
              <w:t>1</w:t>
            </w:r>
          </w:p>
        </w:tc>
        <w:tc>
          <w:tcPr>
            <w:tcW w:w="2945" w:type="dxa"/>
            <w:vMerge w:val="restart"/>
            <w:vAlign w:val="center"/>
          </w:tcPr>
          <w:p w:rsidR="00994423" w:rsidRPr="007E6D4A" w:rsidRDefault="00994423" w:rsidP="00355BF1">
            <w:pPr>
              <w:spacing w:after="0" w:line="288" w:lineRule="auto"/>
              <w:jc w:val="center"/>
              <w:rPr>
                <w:rFonts w:ascii="Times New Roman" w:hAnsi="Times New Roman"/>
                <w:sz w:val="28"/>
                <w:szCs w:val="28"/>
              </w:rPr>
            </w:pPr>
            <w:r w:rsidRPr="007E6D4A">
              <w:rPr>
                <w:rFonts w:ascii="Times New Roman" w:hAnsi="Times New Roman"/>
                <w:sz w:val="28"/>
                <w:szCs w:val="28"/>
              </w:rPr>
              <w:t>20%</w:t>
            </w:r>
          </w:p>
        </w:tc>
      </w:tr>
      <w:tr w:rsidR="00994423" w:rsidRPr="007E6D4A" w:rsidTr="00355BF1">
        <w:tc>
          <w:tcPr>
            <w:tcW w:w="5495" w:type="dxa"/>
          </w:tcPr>
          <w:p w:rsidR="00994423" w:rsidRPr="007E6D4A" w:rsidRDefault="00994423" w:rsidP="00355BF1">
            <w:pPr>
              <w:spacing w:after="0" w:line="288" w:lineRule="auto"/>
              <w:jc w:val="both"/>
              <w:rPr>
                <w:rFonts w:ascii="Times New Roman" w:hAnsi="Times New Roman"/>
                <w:sz w:val="28"/>
                <w:szCs w:val="28"/>
              </w:rPr>
            </w:pPr>
            <w:r w:rsidRPr="007E6D4A">
              <w:rPr>
                <w:rFonts w:ascii="Times New Roman" w:hAnsi="Times New Roman"/>
                <w:sz w:val="28"/>
                <w:szCs w:val="28"/>
              </w:rPr>
              <w:t>сделки СВОП (по национальной валюте)</w:t>
            </w:r>
          </w:p>
        </w:tc>
        <w:tc>
          <w:tcPr>
            <w:tcW w:w="1134" w:type="dxa"/>
            <w:vMerge/>
          </w:tcPr>
          <w:p w:rsidR="00994423" w:rsidRPr="007E6D4A" w:rsidRDefault="00994423" w:rsidP="00355BF1">
            <w:pPr>
              <w:spacing w:after="0" w:line="288" w:lineRule="auto"/>
              <w:jc w:val="both"/>
              <w:rPr>
                <w:rFonts w:ascii="Times New Roman" w:hAnsi="Times New Roman"/>
                <w:sz w:val="28"/>
                <w:szCs w:val="28"/>
              </w:rPr>
            </w:pPr>
          </w:p>
        </w:tc>
        <w:tc>
          <w:tcPr>
            <w:tcW w:w="2945" w:type="dxa"/>
            <w:vMerge/>
          </w:tcPr>
          <w:p w:rsidR="00994423" w:rsidRPr="007E6D4A" w:rsidRDefault="00994423" w:rsidP="00355BF1">
            <w:pPr>
              <w:spacing w:after="0" w:line="288" w:lineRule="auto"/>
              <w:jc w:val="both"/>
              <w:rPr>
                <w:rFonts w:ascii="Times New Roman" w:hAnsi="Times New Roman"/>
                <w:sz w:val="28"/>
                <w:szCs w:val="28"/>
              </w:rPr>
            </w:pPr>
          </w:p>
        </w:tc>
      </w:tr>
      <w:tr w:rsidR="00994423" w:rsidRPr="007E6D4A" w:rsidTr="00355BF1">
        <w:tc>
          <w:tcPr>
            <w:tcW w:w="9574" w:type="dxa"/>
            <w:gridSpan w:val="3"/>
          </w:tcPr>
          <w:p w:rsidR="00994423" w:rsidRPr="007E6D4A" w:rsidRDefault="00994423" w:rsidP="00355BF1">
            <w:pPr>
              <w:spacing w:after="0" w:line="288" w:lineRule="auto"/>
              <w:jc w:val="both"/>
              <w:rPr>
                <w:rFonts w:ascii="Times New Roman" w:hAnsi="Times New Roman"/>
                <w:b/>
                <w:sz w:val="28"/>
                <w:szCs w:val="28"/>
              </w:rPr>
            </w:pPr>
            <w:r w:rsidRPr="007E6D4A">
              <w:rPr>
                <w:rFonts w:ascii="Times New Roman" w:hAnsi="Times New Roman"/>
                <w:b/>
                <w:sz w:val="28"/>
                <w:szCs w:val="28"/>
              </w:rPr>
              <w:t>Операции на открытом рынке</w:t>
            </w:r>
          </w:p>
        </w:tc>
      </w:tr>
      <w:tr w:rsidR="000360D1" w:rsidRPr="007E6D4A" w:rsidTr="00355BF1">
        <w:tc>
          <w:tcPr>
            <w:tcW w:w="5495" w:type="dxa"/>
          </w:tcPr>
          <w:p w:rsidR="000360D1" w:rsidRPr="007E6D4A" w:rsidRDefault="000360D1" w:rsidP="00355BF1">
            <w:pPr>
              <w:spacing w:after="0" w:line="288" w:lineRule="auto"/>
              <w:jc w:val="both"/>
              <w:rPr>
                <w:rFonts w:ascii="Times New Roman" w:hAnsi="Times New Roman"/>
                <w:sz w:val="28"/>
                <w:szCs w:val="28"/>
              </w:rPr>
            </w:pPr>
            <w:r w:rsidRPr="007E6D4A">
              <w:rPr>
                <w:rFonts w:ascii="Times New Roman" w:hAnsi="Times New Roman"/>
                <w:sz w:val="28"/>
                <w:szCs w:val="28"/>
              </w:rPr>
              <w:t>ломбардный кредит на аукционной основе</w:t>
            </w:r>
          </w:p>
        </w:tc>
        <w:tc>
          <w:tcPr>
            <w:tcW w:w="1134" w:type="dxa"/>
            <w:vMerge w:val="restart"/>
            <w:vAlign w:val="center"/>
          </w:tcPr>
          <w:p w:rsidR="000360D1" w:rsidRPr="007E6D4A" w:rsidRDefault="000360D1" w:rsidP="00355BF1">
            <w:pPr>
              <w:spacing w:after="0" w:line="288" w:lineRule="auto"/>
              <w:jc w:val="center"/>
              <w:rPr>
                <w:rFonts w:ascii="Times New Roman" w:hAnsi="Times New Roman"/>
                <w:sz w:val="28"/>
                <w:szCs w:val="28"/>
              </w:rPr>
            </w:pPr>
            <w:r w:rsidRPr="007E6D4A">
              <w:rPr>
                <w:rFonts w:ascii="Times New Roman" w:hAnsi="Times New Roman"/>
                <w:sz w:val="28"/>
                <w:szCs w:val="28"/>
              </w:rPr>
              <w:t>не более</w:t>
            </w:r>
          </w:p>
          <w:p w:rsidR="000360D1" w:rsidRPr="007E6D4A" w:rsidRDefault="000360D1" w:rsidP="00355BF1">
            <w:pPr>
              <w:spacing w:after="0" w:line="288" w:lineRule="auto"/>
              <w:jc w:val="center"/>
              <w:rPr>
                <w:rFonts w:ascii="Times New Roman" w:hAnsi="Times New Roman"/>
                <w:sz w:val="28"/>
                <w:szCs w:val="28"/>
              </w:rPr>
            </w:pPr>
            <w:r w:rsidRPr="007E6D4A">
              <w:rPr>
                <w:rFonts w:ascii="Times New Roman" w:hAnsi="Times New Roman"/>
                <w:sz w:val="28"/>
                <w:szCs w:val="28"/>
              </w:rPr>
              <w:t>3 мес.</w:t>
            </w:r>
          </w:p>
        </w:tc>
        <w:tc>
          <w:tcPr>
            <w:tcW w:w="2945" w:type="dxa"/>
            <w:vMerge w:val="restart"/>
            <w:vAlign w:val="center"/>
          </w:tcPr>
          <w:p w:rsidR="000360D1" w:rsidRPr="007E6D4A" w:rsidRDefault="000360D1" w:rsidP="00355BF1">
            <w:pPr>
              <w:spacing w:after="0" w:line="288" w:lineRule="auto"/>
              <w:jc w:val="center"/>
              <w:rPr>
                <w:rFonts w:ascii="Times New Roman" w:hAnsi="Times New Roman"/>
                <w:sz w:val="28"/>
                <w:szCs w:val="28"/>
              </w:rPr>
            </w:pPr>
            <w:r w:rsidRPr="007E6D4A">
              <w:rPr>
                <w:rFonts w:ascii="Times New Roman" w:hAnsi="Times New Roman"/>
                <w:sz w:val="28"/>
                <w:szCs w:val="28"/>
              </w:rPr>
              <w:t>не выше 20% и не ниже ставки рефинансирования</w:t>
            </w:r>
          </w:p>
        </w:tc>
      </w:tr>
      <w:tr w:rsidR="000360D1" w:rsidRPr="007E6D4A" w:rsidTr="00355BF1">
        <w:tc>
          <w:tcPr>
            <w:tcW w:w="5495" w:type="dxa"/>
          </w:tcPr>
          <w:p w:rsidR="000360D1" w:rsidRPr="007E6D4A" w:rsidRDefault="000360D1" w:rsidP="00355BF1">
            <w:pPr>
              <w:spacing w:after="0" w:line="288" w:lineRule="auto"/>
              <w:jc w:val="both"/>
              <w:rPr>
                <w:rFonts w:ascii="Times New Roman" w:hAnsi="Times New Roman"/>
                <w:sz w:val="28"/>
                <w:szCs w:val="28"/>
              </w:rPr>
            </w:pPr>
            <w:r w:rsidRPr="007E6D4A">
              <w:rPr>
                <w:rFonts w:ascii="Times New Roman" w:hAnsi="Times New Roman"/>
                <w:sz w:val="28"/>
                <w:szCs w:val="28"/>
              </w:rPr>
              <w:t>покупка ценных бумаг на условиях РЕПО</w:t>
            </w:r>
          </w:p>
        </w:tc>
        <w:tc>
          <w:tcPr>
            <w:tcW w:w="1134" w:type="dxa"/>
            <w:vMerge/>
            <w:vAlign w:val="center"/>
          </w:tcPr>
          <w:p w:rsidR="000360D1" w:rsidRPr="007E6D4A" w:rsidRDefault="000360D1" w:rsidP="00355BF1">
            <w:pPr>
              <w:spacing w:after="0" w:line="288" w:lineRule="auto"/>
              <w:jc w:val="center"/>
              <w:rPr>
                <w:rFonts w:ascii="Times New Roman" w:hAnsi="Times New Roman"/>
                <w:sz w:val="28"/>
                <w:szCs w:val="28"/>
              </w:rPr>
            </w:pPr>
          </w:p>
        </w:tc>
        <w:tc>
          <w:tcPr>
            <w:tcW w:w="2945" w:type="dxa"/>
            <w:vMerge/>
            <w:vAlign w:val="center"/>
          </w:tcPr>
          <w:p w:rsidR="000360D1" w:rsidRPr="007E6D4A" w:rsidRDefault="000360D1" w:rsidP="00355BF1">
            <w:pPr>
              <w:spacing w:after="0" w:line="288" w:lineRule="auto"/>
              <w:jc w:val="center"/>
              <w:rPr>
                <w:rFonts w:ascii="Times New Roman" w:hAnsi="Times New Roman"/>
                <w:sz w:val="28"/>
                <w:szCs w:val="28"/>
              </w:rPr>
            </w:pPr>
          </w:p>
        </w:tc>
      </w:tr>
      <w:tr w:rsidR="000360D1" w:rsidRPr="007E6D4A" w:rsidTr="00355BF1">
        <w:tc>
          <w:tcPr>
            <w:tcW w:w="5495" w:type="dxa"/>
          </w:tcPr>
          <w:p w:rsidR="000360D1" w:rsidRPr="007E6D4A" w:rsidRDefault="000360D1" w:rsidP="00355BF1">
            <w:pPr>
              <w:spacing w:after="0" w:line="288" w:lineRule="auto"/>
              <w:jc w:val="both"/>
              <w:rPr>
                <w:rFonts w:ascii="Times New Roman" w:hAnsi="Times New Roman"/>
                <w:sz w:val="28"/>
                <w:szCs w:val="28"/>
              </w:rPr>
            </w:pPr>
            <w:r w:rsidRPr="007E6D4A">
              <w:rPr>
                <w:rFonts w:ascii="Times New Roman" w:hAnsi="Times New Roman"/>
                <w:sz w:val="28"/>
                <w:szCs w:val="28"/>
              </w:rPr>
              <w:t>депозиты на аукционной основе</w:t>
            </w:r>
          </w:p>
        </w:tc>
        <w:tc>
          <w:tcPr>
            <w:tcW w:w="1134" w:type="dxa"/>
            <w:vMerge w:val="restart"/>
            <w:vAlign w:val="center"/>
          </w:tcPr>
          <w:p w:rsidR="000360D1" w:rsidRPr="007E6D4A" w:rsidRDefault="000360D1" w:rsidP="00355BF1">
            <w:pPr>
              <w:spacing w:after="0" w:line="288" w:lineRule="auto"/>
              <w:jc w:val="center"/>
              <w:rPr>
                <w:rFonts w:ascii="Times New Roman" w:hAnsi="Times New Roman"/>
                <w:sz w:val="28"/>
                <w:szCs w:val="28"/>
              </w:rPr>
            </w:pPr>
            <w:r w:rsidRPr="007E6D4A">
              <w:rPr>
                <w:rFonts w:ascii="Times New Roman" w:hAnsi="Times New Roman"/>
                <w:sz w:val="28"/>
                <w:szCs w:val="28"/>
              </w:rPr>
              <w:t>не более</w:t>
            </w:r>
          </w:p>
          <w:p w:rsidR="000360D1" w:rsidRPr="007E6D4A" w:rsidRDefault="000360D1" w:rsidP="00355BF1">
            <w:pPr>
              <w:spacing w:after="0" w:line="288" w:lineRule="auto"/>
              <w:jc w:val="center"/>
              <w:rPr>
                <w:rFonts w:ascii="Times New Roman" w:hAnsi="Times New Roman"/>
                <w:sz w:val="28"/>
                <w:szCs w:val="28"/>
              </w:rPr>
            </w:pPr>
            <w:r w:rsidRPr="007E6D4A">
              <w:rPr>
                <w:rFonts w:ascii="Times New Roman" w:hAnsi="Times New Roman"/>
                <w:sz w:val="28"/>
                <w:szCs w:val="28"/>
              </w:rPr>
              <w:t>3 мес.</w:t>
            </w:r>
          </w:p>
        </w:tc>
        <w:tc>
          <w:tcPr>
            <w:tcW w:w="2945" w:type="dxa"/>
            <w:vMerge w:val="restart"/>
            <w:vAlign w:val="center"/>
          </w:tcPr>
          <w:p w:rsidR="000360D1" w:rsidRPr="007E6D4A" w:rsidRDefault="000360D1" w:rsidP="00355BF1">
            <w:pPr>
              <w:spacing w:after="0" w:line="288" w:lineRule="auto"/>
              <w:jc w:val="center"/>
              <w:rPr>
                <w:rFonts w:ascii="Times New Roman" w:hAnsi="Times New Roman"/>
                <w:sz w:val="28"/>
                <w:szCs w:val="28"/>
              </w:rPr>
            </w:pPr>
            <w:r w:rsidRPr="007E6D4A">
              <w:rPr>
                <w:rFonts w:ascii="Times New Roman" w:hAnsi="Times New Roman"/>
                <w:sz w:val="28"/>
                <w:szCs w:val="28"/>
              </w:rPr>
              <w:t>не ниже 5% и не выше ставки рефинансирования</w:t>
            </w:r>
          </w:p>
        </w:tc>
      </w:tr>
      <w:tr w:rsidR="000360D1" w:rsidRPr="007E6D4A" w:rsidTr="00355BF1">
        <w:tc>
          <w:tcPr>
            <w:tcW w:w="5495" w:type="dxa"/>
          </w:tcPr>
          <w:p w:rsidR="000360D1" w:rsidRPr="007E6D4A" w:rsidRDefault="000360D1" w:rsidP="00355BF1">
            <w:pPr>
              <w:spacing w:after="0" w:line="288" w:lineRule="auto"/>
              <w:jc w:val="both"/>
              <w:rPr>
                <w:rFonts w:ascii="Times New Roman" w:hAnsi="Times New Roman"/>
                <w:sz w:val="28"/>
                <w:szCs w:val="28"/>
              </w:rPr>
            </w:pPr>
            <w:r w:rsidRPr="007E6D4A">
              <w:rPr>
                <w:rFonts w:ascii="Times New Roman" w:hAnsi="Times New Roman"/>
                <w:sz w:val="28"/>
                <w:szCs w:val="28"/>
              </w:rPr>
              <w:t>эмиссия краткосрочных облигаций Национального банка</w:t>
            </w:r>
          </w:p>
        </w:tc>
        <w:tc>
          <w:tcPr>
            <w:tcW w:w="1134" w:type="dxa"/>
            <w:vMerge/>
          </w:tcPr>
          <w:p w:rsidR="000360D1" w:rsidRPr="007E6D4A" w:rsidRDefault="000360D1" w:rsidP="00355BF1">
            <w:pPr>
              <w:spacing w:after="0" w:line="288" w:lineRule="auto"/>
              <w:jc w:val="both"/>
              <w:rPr>
                <w:rFonts w:ascii="Times New Roman" w:hAnsi="Times New Roman"/>
                <w:sz w:val="28"/>
                <w:szCs w:val="28"/>
              </w:rPr>
            </w:pPr>
          </w:p>
        </w:tc>
        <w:tc>
          <w:tcPr>
            <w:tcW w:w="2945" w:type="dxa"/>
            <w:vMerge/>
          </w:tcPr>
          <w:p w:rsidR="000360D1" w:rsidRPr="007E6D4A" w:rsidRDefault="000360D1" w:rsidP="00355BF1">
            <w:pPr>
              <w:spacing w:after="0" w:line="288" w:lineRule="auto"/>
              <w:jc w:val="both"/>
              <w:rPr>
                <w:rFonts w:ascii="Times New Roman" w:hAnsi="Times New Roman"/>
                <w:sz w:val="28"/>
                <w:szCs w:val="28"/>
              </w:rPr>
            </w:pPr>
          </w:p>
        </w:tc>
      </w:tr>
      <w:tr w:rsidR="000360D1" w:rsidRPr="007E6D4A" w:rsidTr="00355BF1">
        <w:tc>
          <w:tcPr>
            <w:tcW w:w="5495" w:type="dxa"/>
          </w:tcPr>
          <w:p w:rsidR="000360D1" w:rsidRPr="007E6D4A" w:rsidRDefault="000360D1" w:rsidP="00355BF1">
            <w:pPr>
              <w:spacing w:after="0" w:line="288" w:lineRule="auto"/>
              <w:jc w:val="both"/>
              <w:rPr>
                <w:rFonts w:ascii="Times New Roman" w:hAnsi="Times New Roman"/>
                <w:sz w:val="28"/>
                <w:szCs w:val="28"/>
              </w:rPr>
            </w:pPr>
            <w:r w:rsidRPr="007E6D4A">
              <w:rPr>
                <w:rFonts w:ascii="Times New Roman" w:hAnsi="Times New Roman"/>
                <w:sz w:val="28"/>
                <w:szCs w:val="28"/>
              </w:rPr>
              <w:t>продажа ценных бумаг на условиях РЕПО</w:t>
            </w:r>
          </w:p>
        </w:tc>
        <w:tc>
          <w:tcPr>
            <w:tcW w:w="1134" w:type="dxa"/>
            <w:vMerge/>
          </w:tcPr>
          <w:p w:rsidR="000360D1" w:rsidRPr="007E6D4A" w:rsidRDefault="000360D1" w:rsidP="00355BF1">
            <w:pPr>
              <w:spacing w:after="0" w:line="288" w:lineRule="auto"/>
              <w:jc w:val="both"/>
              <w:rPr>
                <w:rFonts w:ascii="Times New Roman" w:hAnsi="Times New Roman"/>
                <w:sz w:val="28"/>
                <w:szCs w:val="28"/>
              </w:rPr>
            </w:pPr>
          </w:p>
        </w:tc>
        <w:tc>
          <w:tcPr>
            <w:tcW w:w="2945" w:type="dxa"/>
            <w:vMerge/>
          </w:tcPr>
          <w:p w:rsidR="000360D1" w:rsidRPr="007E6D4A" w:rsidRDefault="000360D1" w:rsidP="00355BF1">
            <w:pPr>
              <w:spacing w:after="0" w:line="288" w:lineRule="auto"/>
              <w:jc w:val="both"/>
              <w:rPr>
                <w:rFonts w:ascii="Times New Roman" w:hAnsi="Times New Roman"/>
                <w:sz w:val="28"/>
                <w:szCs w:val="28"/>
              </w:rPr>
            </w:pPr>
          </w:p>
        </w:tc>
      </w:tr>
    </w:tbl>
    <w:tbl>
      <w:tblPr>
        <w:tblW w:w="6400" w:type="dxa"/>
        <w:tblInd w:w="93" w:type="dxa"/>
        <w:tblLook w:val="04A0" w:firstRow="1" w:lastRow="0" w:firstColumn="1" w:lastColumn="0" w:noHBand="0" w:noVBand="1"/>
      </w:tblPr>
      <w:tblGrid>
        <w:gridCol w:w="6400"/>
      </w:tblGrid>
      <w:tr w:rsidR="000360D1" w:rsidRPr="007E6D4A" w:rsidTr="000360D1">
        <w:trPr>
          <w:trHeight w:val="300"/>
        </w:trPr>
        <w:tc>
          <w:tcPr>
            <w:tcW w:w="6400" w:type="dxa"/>
            <w:tcBorders>
              <w:top w:val="nil"/>
              <w:left w:val="nil"/>
              <w:bottom w:val="nil"/>
              <w:right w:val="nil"/>
            </w:tcBorders>
            <w:shd w:val="clear" w:color="auto" w:fill="auto"/>
            <w:noWrap/>
            <w:vAlign w:val="bottom"/>
          </w:tcPr>
          <w:p w:rsidR="000360D1" w:rsidRPr="000360D1" w:rsidRDefault="000360D1" w:rsidP="000360D1">
            <w:pPr>
              <w:spacing w:after="0" w:line="240" w:lineRule="auto"/>
              <w:rPr>
                <w:rFonts w:eastAsia="Times New Roman"/>
                <w:b/>
                <w:bCs/>
                <w:color w:val="000000"/>
                <w:lang w:eastAsia="ru-RU"/>
              </w:rPr>
            </w:pPr>
          </w:p>
        </w:tc>
      </w:tr>
    </w:tbl>
    <w:p w:rsidR="000360D1" w:rsidRDefault="000360D1">
      <w:r>
        <w:br w:type="page"/>
      </w:r>
    </w:p>
    <w:tbl>
      <w:tblPr>
        <w:tblpPr w:leftFromText="180" w:rightFromText="180" w:vertAnchor="page" w:horzAnchor="margin" w:tblpY="2536"/>
        <w:tblW w:w="6400" w:type="dxa"/>
        <w:tblLook w:val="04A0" w:firstRow="1" w:lastRow="0" w:firstColumn="1" w:lastColumn="0" w:noHBand="0" w:noVBand="1"/>
      </w:tblPr>
      <w:tblGrid>
        <w:gridCol w:w="3220"/>
        <w:gridCol w:w="1060"/>
        <w:gridCol w:w="1060"/>
        <w:gridCol w:w="1060"/>
      </w:tblGrid>
      <w:tr w:rsidR="000360D1" w:rsidRPr="007E6D4A" w:rsidTr="00355BF1">
        <w:trPr>
          <w:trHeight w:val="300"/>
        </w:trPr>
        <w:tc>
          <w:tcPr>
            <w:tcW w:w="3220" w:type="dxa"/>
            <w:tcBorders>
              <w:top w:val="nil"/>
              <w:left w:val="nil"/>
              <w:bottom w:val="nil"/>
              <w:right w:val="nil"/>
            </w:tcBorders>
            <w:shd w:val="clear" w:color="auto" w:fill="auto"/>
            <w:noWrap/>
            <w:vAlign w:val="bottom"/>
          </w:tcPr>
          <w:p w:rsidR="000360D1" w:rsidRPr="000360D1" w:rsidRDefault="000360D1" w:rsidP="00355BF1">
            <w:pPr>
              <w:spacing w:after="0" w:line="240" w:lineRule="auto"/>
              <w:rPr>
                <w:rFonts w:eastAsia="Times New Roman"/>
                <w:color w:val="000000"/>
                <w:sz w:val="15"/>
                <w:szCs w:val="15"/>
                <w:lang w:eastAsia="ru-RU"/>
              </w:rPr>
            </w:pPr>
            <w:r w:rsidRPr="000360D1">
              <w:rPr>
                <w:rFonts w:eastAsia="Times New Roman"/>
                <w:color w:val="000000"/>
                <w:sz w:val="15"/>
                <w:szCs w:val="15"/>
                <w:lang w:eastAsia="ru-RU"/>
              </w:rPr>
              <w:t>в процентах годовых</w:t>
            </w:r>
          </w:p>
        </w:tc>
        <w:tc>
          <w:tcPr>
            <w:tcW w:w="1060" w:type="dxa"/>
            <w:tcBorders>
              <w:top w:val="nil"/>
              <w:left w:val="nil"/>
              <w:bottom w:val="nil"/>
              <w:right w:val="nil"/>
            </w:tcBorders>
            <w:shd w:val="clear" w:color="auto" w:fill="auto"/>
            <w:noWrap/>
            <w:vAlign w:val="bottom"/>
          </w:tcPr>
          <w:p w:rsidR="000360D1" w:rsidRPr="000360D1" w:rsidRDefault="000360D1" w:rsidP="00355BF1">
            <w:pPr>
              <w:spacing w:after="0" w:line="240" w:lineRule="auto"/>
              <w:rPr>
                <w:rFonts w:eastAsia="Times New Roman"/>
                <w:color w:val="000000"/>
                <w:lang w:eastAsia="ru-RU"/>
              </w:rPr>
            </w:pPr>
          </w:p>
        </w:tc>
        <w:tc>
          <w:tcPr>
            <w:tcW w:w="1060" w:type="dxa"/>
            <w:tcBorders>
              <w:top w:val="nil"/>
              <w:left w:val="nil"/>
              <w:bottom w:val="nil"/>
              <w:right w:val="nil"/>
            </w:tcBorders>
            <w:shd w:val="clear" w:color="auto" w:fill="auto"/>
            <w:noWrap/>
            <w:vAlign w:val="bottom"/>
          </w:tcPr>
          <w:p w:rsidR="000360D1" w:rsidRPr="000360D1" w:rsidRDefault="000360D1" w:rsidP="00355BF1">
            <w:pPr>
              <w:spacing w:after="0" w:line="240" w:lineRule="auto"/>
              <w:rPr>
                <w:rFonts w:eastAsia="Times New Roman"/>
                <w:color w:val="000000"/>
                <w:lang w:eastAsia="ru-RU"/>
              </w:rPr>
            </w:pPr>
          </w:p>
        </w:tc>
        <w:tc>
          <w:tcPr>
            <w:tcW w:w="1060" w:type="dxa"/>
            <w:tcBorders>
              <w:top w:val="nil"/>
              <w:left w:val="nil"/>
              <w:bottom w:val="nil"/>
              <w:right w:val="nil"/>
            </w:tcBorders>
            <w:shd w:val="clear" w:color="auto" w:fill="auto"/>
            <w:noWrap/>
            <w:vAlign w:val="bottom"/>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nil"/>
              <w:bottom w:val="nil"/>
              <w:right w:val="nil"/>
            </w:tcBorders>
            <w:shd w:val="clear" w:color="auto" w:fill="auto"/>
            <w:noWrap/>
            <w:vAlign w:val="bottom"/>
          </w:tcPr>
          <w:p w:rsidR="000360D1" w:rsidRPr="000360D1" w:rsidRDefault="000360D1" w:rsidP="00355BF1">
            <w:pPr>
              <w:spacing w:after="0" w:line="240" w:lineRule="auto"/>
              <w:rPr>
                <w:rFonts w:eastAsia="Times New Roman"/>
                <w:color w:val="000000"/>
                <w:sz w:val="15"/>
                <w:szCs w:val="15"/>
                <w:lang w:eastAsia="ru-RU"/>
              </w:rPr>
            </w:pPr>
          </w:p>
        </w:tc>
        <w:tc>
          <w:tcPr>
            <w:tcW w:w="1060" w:type="dxa"/>
            <w:tcBorders>
              <w:top w:val="nil"/>
              <w:left w:val="nil"/>
              <w:bottom w:val="nil"/>
              <w:right w:val="nil"/>
            </w:tcBorders>
            <w:shd w:val="clear" w:color="auto" w:fill="auto"/>
            <w:noWrap/>
            <w:vAlign w:val="bottom"/>
          </w:tcPr>
          <w:p w:rsidR="000360D1" w:rsidRPr="000360D1" w:rsidRDefault="000360D1" w:rsidP="00355BF1">
            <w:pPr>
              <w:spacing w:after="0" w:line="240" w:lineRule="auto"/>
              <w:rPr>
                <w:rFonts w:eastAsia="Times New Roman"/>
                <w:color w:val="000000"/>
                <w:lang w:eastAsia="ru-RU"/>
              </w:rPr>
            </w:pPr>
          </w:p>
        </w:tc>
        <w:tc>
          <w:tcPr>
            <w:tcW w:w="1060" w:type="dxa"/>
            <w:tcBorders>
              <w:top w:val="nil"/>
              <w:left w:val="nil"/>
              <w:bottom w:val="nil"/>
              <w:right w:val="nil"/>
            </w:tcBorders>
            <w:shd w:val="clear" w:color="auto" w:fill="auto"/>
            <w:noWrap/>
            <w:vAlign w:val="bottom"/>
          </w:tcPr>
          <w:p w:rsidR="000360D1" w:rsidRPr="000360D1" w:rsidRDefault="000360D1" w:rsidP="00355BF1">
            <w:pPr>
              <w:spacing w:after="0" w:line="240" w:lineRule="auto"/>
              <w:rPr>
                <w:rFonts w:eastAsia="Times New Roman"/>
                <w:color w:val="000000"/>
                <w:lang w:eastAsia="ru-RU"/>
              </w:rPr>
            </w:pPr>
          </w:p>
        </w:tc>
        <w:tc>
          <w:tcPr>
            <w:tcW w:w="1060" w:type="dxa"/>
            <w:tcBorders>
              <w:top w:val="nil"/>
              <w:left w:val="nil"/>
              <w:bottom w:val="nil"/>
              <w:right w:val="nil"/>
            </w:tcBorders>
            <w:shd w:val="clear" w:color="auto" w:fill="auto"/>
            <w:noWrap/>
            <w:vAlign w:val="bottom"/>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single" w:sz="4" w:space="0" w:color="000000"/>
              <w:left w:val="single" w:sz="4" w:space="0" w:color="000000"/>
              <w:bottom w:val="single" w:sz="4" w:space="0" w:color="000000"/>
              <w:right w:val="single" w:sz="4" w:space="0" w:color="000000"/>
            </w:tcBorders>
            <w:shd w:val="clear" w:color="000000" w:fill="C0C0C0"/>
            <w:vAlign w:val="bottom"/>
          </w:tcPr>
          <w:p w:rsidR="000360D1" w:rsidRPr="000360D1" w:rsidRDefault="000360D1" w:rsidP="00355BF1">
            <w:pPr>
              <w:spacing w:after="0" w:line="240" w:lineRule="auto"/>
              <w:jc w:val="center"/>
              <w:rPr>
                <w:rFonts w:eastAsia="Times New Roman"/>
                <w:color w:val="000000"/>
                <w:lang w:eastAsia="ru-RU"/>
              </w:rPr>
            </w:pPr>
            <w:r w:rsidRPr="000360D1">
              <w:rPr>
                <w:rFonts w:eastAsia="Times New Roman"/>
                <w:color w:val="000000"/>
                <w:lang w:eastAsia="ru-RU"/>
              </w:rPr>
              <w:t> </w:t>
            </w:r>
          </w:p>
        </w:tc>
        <w:tc>
          <w:tcPr>
            <w:tcW w:w="1060" w:type="dxa"/>
            <w:tcBorders>
              <w:top w:val="single" w:sz="4" w:space="0" w:color="000000"/>
              <w:left w:val="nil"/>
              <w:bottom w:val="single" w:sz="4" w:space="0" w:color="000000"/>
              <w:right w:val="single" w:sz="4" w:space="0" w:color="000000"/>
            </w:tcBorders>
            <w:shd w:val="clear" w:color="000000" w:fill="C0C0C0"/>
            <w:vAlign w:val="bottom"/>
          </w:tcPr>
          <w:p w:rsidR="000360D1" w:rsidRPr="000360D1" w:rsidRDefault="000360D1" w:rsidP="00355BF1">
            <w:pPr>
              <w:spacing w:after="0" w:line="240" w:lineRule="auto"/>
              <w:jc w:val="center"/>
              <w:rPr>
                <w:rFonts w:eastAsia="Times New Roman"/>
                <w:color w:val="000000"/>
                <w:lang w:eastAsia="ru-RU"/>
              </w:rPr>
            </w:pPr>
            <w:r w:rsidRPr="000360D1">
              <w:rPr>
                <w:rFonts w:eastAsia="Times New Roman"/>
                <w:color w:val="000000"/>
                <w:lang w:eastAsia="ru-RU"/>
              </w:rPr>
              <w:t>Январь</w:t>
            </w:r>
          </w:p>
        </w:tc>
        <w:tc>
          <w:tcPr>
            <w:tcW w:w="1060" w:type="dxa"/>
            <w:tcBorders>
              <w:top w:val="single" w:sz="4" w:space="0" w:color="000000"/>
              <w:left w:val="nil"/>
              <w:bottom w:val="single" w:sz="4" w:space="0" w:color="000000"/>
              <w:right w:val="single" w:sz="4" w:space="0" w:color="000000"/>
            </w:tcBorders>
            <w:shd w:val="clear" w:color="000000" w:fill="C0C0C0"/>
            <w:vAlign w:val="bottom"/>
          </w:tcPr>
          <w:p w:rsidR="000360D1" w:rsidRPr="000360D1" w:rsidRDefault="000360D1" w:rsidP="00355BF1">
            <w:pPr>
              <w:spacing w:after="0" w:line="240" w:lineRule="auto"/>
              <w:jc w:val="center"/>
              <w:rPr>
                <w:rFonts w:eastAsia="Times New Roman"/>
                <w:color w:val="000000"/>
                <w:lang w:eastAsia="ru-RU"/>
              </w:rPr>
            </w:pPr>
            <w:r w:rsidRPr="000360D1">
              <w:rPr>
                <w:rFonts w:eastAsia="Times New Roman"/>
                <w:color w:val="000000"/>
                <w:lang w:eastAsia="ru-RU"/>
              </w:rPr>
              <w:t>Февраль</w:t>
            </w:r>
          </w:p>
        </w:tc>
        <w:tc>
          <w:tcPr>
            <w:tcW w:w="1060" w:type="dxa"/>
            <w:tcBorders>
              <w:top w:val="single" w:sz="4" w:space="0" w:color="000000"/>
              <w:left w:val="nil"/>
              <w:bottom w:val="single" w:sz="4" w:space="0" w:color="000000"/>
              <w:right w:val="single" w:sz="4" w:space="0" w:color="000000"/>
            </w:tcBorders>
            <w:shd w:val="clear" w:color="000000" w:fill="C0C0C0"/>
            <w:vAlign w:val="bottom"/>
          </w:tcPr>
          <w:p w:rsidR="000360D1" w:rsidRPr="000360D1" w:rsidRDefault="000360D1" w:rsidP="00355BF1">
            <w:pPr>
              <w:spacing w:after="0" w:line="240" w:lineRule="auto"/>
              <w:jc w:val="center"/>
              <w:rPr>
                <w:rFonts w:eastAsia="Times New Roman"/>
                <w:color w:val="000000"/>
                <w:lang w:eastAsia="ru-RU"/>
              </w:rPr>
            </w:pPr>
            <w:r w:rsidRPr="000360D1">
              <w:rPr>
                <w:rFonts w:eastAsia="Times New Roman"/>
                <w:color w:val="000000"/>
                <w:lang w:eastAsia="ru-RU"/>
              </w:rPr>
              <w:t>Март</w:t>
            </w: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А. Средние процентные ставки</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6,7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6,4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4,5 </w:t>
            </w: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b/>
                <w:bCs/>
                <w:color w:val="000000"/>
                <w:lang w:eastAsia="ru-RU"/>
              </w:rPr>
            </w:pPr>
            <w:r w:rsidRPr="000360D1">
              <w:rPr>
                <w:rFonts w:eastAsia="Times New Roman"/>
                <w:b/>
                <w:bCs/>
                <w:color w:val="000000"/>
                <w:lang w:eastAsia="ru-RU"/>
              </w:rPr>
              <w:t>в национальной валюте</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6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1. Вновь привлеченные депозиты</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юридических лиц</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до востребования</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до 1 года</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9,2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10,0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8,8 </w:t>
            </w: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свыше 1 года</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10,2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10,1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6,6 </w:t>
            </w: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физических лиц</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1,8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2,9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2,0 </w:t>
            </w: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до востребования</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до 1 года</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12,7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12,9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12,4 </w:t>
            </w: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свыше 1 года</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13,9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13,5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13,5 </w:t>
            </w: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2. Вновь выданные кредиты</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12,7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12,4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12,4 </w:t>
            </w: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юридическим лицам</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до 1 года</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свыше 1 года</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9,3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9,1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5,0 </w:t>
            </w: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физическим лицам</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15,2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15,3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15,1 </w:t>
            </w: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до 1 года</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свыше 1 года</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11,0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10,8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11,2 </w:t>
            </w: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Б. Средние процентные ставки</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3,0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3,0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4,1 </w:t>
            </w: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b/>
                <w:bCs/>
                <w:color w:val="000000"/>
                <w:lang w:eastAsia="ru-RU"/>
              </w:rPr>
            </w:pPr>
            <w:r w:rsidRPr="000360D1">
              <w:rPr>
                <w:rFonts w:eastAsia="Times New Roman"/>
                <w:b/>
                <w:bCs/>
                <w:color w:val="000000"/>
                <w:lang w:eastAsia="ru-RU"/>
              </w:rPr>
              <w:t>в СКВ</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6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3. Вновь привлеченные депозиты</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юридических лиц</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до востребования</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до 1 года</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5,2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4,3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5,4 </w:t>
            </w: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свыше 1 года</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7,3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6,4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8,5 </w:t>
            </w: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физических лиц</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0,1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0,1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0,1 </w:t>
            </w: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до востребования</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до 1 года</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7,2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7,1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7,1 </w:t>
            </w: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свыше 1 года</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8,8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8,8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8,8 </w:t>
            </w: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4. Вновь выданные кредиты</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11,0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10,9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10,8 </w:t>
            </w: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юридическим лицам</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до 1 года</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свыше 1 года</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10,9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11,3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11,8 </w:t>
            </w:r>
          </w:p>
        </w:tc>
      </w:tr>
      <w:tr w:rsidR="000360D1" w:rsidRPr="007E6D4A" w:rsidTr="00355BF1">
        <w:trPr>
          <w:trHeight w:val="300"/>
        </w:trPr>
        <w:tc>
          <w:tcPr>
            <w:tcW w:w="3220" w:type="dxa"/>
            <w:tcBorders>
              <w:top w:val="nil"/>
              <w:left w:val="single" w:sz="4" w:space="0" w:color="000000"/>
              <w:bottom w:val="nil"/>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физическим лицам</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12,5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13,5 </w:t>
            </w:r>
          </w:p>
        </w:tc>
        <w:tc>
          <w:tcPr>
            <w:tcW w:w="1060" w:type="dxa"/>
            <w:vMerge w:val="restart"/>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13,2 </w:t>
            </w: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до 1 года</w:t>
            </w: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c>
          <w:tcPr>
            <w:tcW w:w="1060" w:type="dxa"/>
            <w:vMerge/>
            <w:tcBorders>
              <w:top w:val="nil"/>
              <w:left w:val="single" w:sz="4" w:space="0" w:color="000000"/>
              <w:bottom w:val="single" w:sz="4" w:space="0" w:color="000000"/>
              <w:right w:val="single" w:sz="4" w:space="0" w:color="000000"/>
            </w:tcBorders>
            <w:vAlign w:val="center"/>
          </w:tcPr>
          <w:p w:rsidR="000360D1" w:rsidRPr="000360D1" w:rsidRDefault="000360D1" w:rsidP="00355BF1">
            <w:pPr>
              <w:spacing w:after="0" w:line="240" w:lineRule="auto"/>
              <w:rPr>
                <w:rFonts w:eastAsia="Times New Roman"/>
                <w:color w:val="000000"/>
                <w:lang w:eastAsia="ru-RU"/>
              </w:rPr>
            </w:pPr>
          </w:p>
        </w:tc>
      </w:tr>
      <w:tr w:rsidR="000360D1" w:rsidRPr="007E6D4A" w:rsidTr="00355BF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rPr>
                <w:rFonts w:eastAsia="Times New Roman"/>
                <w:color w:val="000000"/>
                <w:lang w:eastAsia="ru-RU"/>
              </w:rPr>
            </w:pPr>
            <w:r w:rsidRPr="000360D1">
              <w:rPr>
                <w:rFonts w:eastAsia="Times New Roman"/>
                <w:color w:val="000000"/>
                <w:lang w:eastAsia="ru-RU"/>
              </w:rPr>
              <w:t>                на срок свыше 1 года</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13,3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13,3 </w:t>
            </w:r>
          </w:p>
        </w:tc>
        <w:tc>
          <w:tcPr>
            <w:tcW w:w="1060" w:type="dxa"/>
            <w:tcBorders>
              <w:top w:val="nil"/>
              <w:left w:val="nil"/>
              <w:bottom w:val="single" w:sz="4" w:space="0" w:color="000000"/>
              <w:right w:val="single" w:sz="4" w:space="0" w:color="000000"/>
            </w:tcBorders>
            <w:shd w:val="clear" w:color="auto" w:fill="auto"/>
            <w:vAlign w:val="bottom"/>
          </w:tcPr>
          <w:p w:rsidR="000360D1" w:rsidRPr="000360D1" w:rsidRDefault="000360D1" w:rsidP="00355BF1">
            <w:pPr>
              <w:spacing w:after="0" w:line="240" w:lineRule="auto"/>
              <w:jc w:val="right"/>
              <w:rPr>
                <w:rFonts w:eastAsia="Times New Roman"/>
                <w:color w:val="000000"/>
                <w:lang w:eastAsia="ru-RU"/>
              </w:rPr>
            </w:pPr>
            <w:r w:rsidRPr="000360D1">
              <w:rPr>
                <w:rFonts w:eastAsia="Times New Roman"/>
                <w:color w:val="000000"/>
                <w:lang w:eastAsia="ru-RU"/>
              </w:rPr>
              <w:t xml:space="preserve"> 13,1 </w:t>
            </w:r>
          </w:p>
        </w:tc>
      </w:tr>
    </w:tbl>
    <w:p w:rsidR="000360D1" w:rsidRDefault="000360D1">
      <w:pPr>
        <w:spacing w:after="0" w:line="288" w:lineRule="auto"/>
        <w:ind w:firstLine="709"/>
        <w:jc w:val="both"/>
        <w:rPr>
          <w:rFonts w:ascii="Times New Roman" w:eastAsia="Times New Roman" w:hAnsi="Times New Roman"/>
          <w:b/>
          <w:bCs/>
          <w:i/>
          <w:color w:val="000000"/>
          <w:sz w:val="28"/>
          <w:szCs w:val="28"/>
          <w:lang w:eastAsia="ru-RU"/>
        </w:rPr>
      </w:pPr>
      <w:r w:rsidRPr="000360D1">
        <w:rPr>
          <w:rFonts w:ascii="Times New Roman" w:hAnsi="Times New Roman"/>
          <w:b/>
          <w:caps/>
          <w:sz w:val="28"/>
          <w:szCs w:val="28"/>
        </w:rPr>
        <w:t xml:space="preserve">Приложение </w:t>
      </w:r>
      <w:r>
        <w:rPr>
          <w:rFonts w:ascii="Times New Roman" w:hAnsi="Times New Roman"/>
          <w:b/>
          <w:caps/>
          <w:sz w:val="28"/>
          <w:szCs w:val="28"/>
        </w:rPr>
        <w:t>2</w:t>
      </w:r>
      <w:r w:rsidR="00815375">
        <w:rPr>
          <w:rFonts w:ascii="Times New Roman" w:hAnsi="Times New Roman"/>
          <w:b/>
          <w:caps/>
          <w:sz w:val="28"/>
          <w:szCs w:val="28"/>
        </w:rPr>
        <w:t xml:space="preserve"> </w:t>
      </w:r>
      <w:r>
        <w:rPr>
          <w:rFonts w:ascii="Times New Roman" w:hAnsi="Times New Roman"/>
          <w:sz w:val="28"/>
          <w:szCs w:val="28"/>
        </w:rPr>
        <w:t xml:space="preserve"> </w:t>
      </w:r>
      <w:r w:rsidRPr="000360D1">
        <w:rPr>
          <w:rFonts w:ascii="Times New Roman" w:eastAsia="Times New Roman" w:hAnsi="Times New Roman"/>
          <w:b/>
          <w:bCs/>
          <w:i/>
          <w:color w:val="000000"/>
          <w:sz w:val="28"/>
          <w:szCs w:val="28"/>
          <w:lang w:eastAsia="ru-RU"/>
        </w:rPr>
        <w:t>Динамика ставок кредитно-депозитного рынка за 2008 год</w:t>
      </w:r>
    </w:p>
    <w:p w:rsidR="00C46A64" w:rsidRDefault="00C46A64">
      <w:pPr>
        <w:spacing w:after="0" w:line="288" w:lineRule="auto"/>
        <w:ind w:firstLine="709"/>
        <w:jc w:val="both"/>
        <w:rPr>
          <w:rFonts w:ascii="Times New Roman" w:eastAsia="Times New Roman" w:hAnsi="Times New Roman"/>
          <w:b/>
          <w:bCs/>
          <w:i/>
          <w:color w:val="000000"/>
          <w:sz w:val="28"/>
          <w:szCs w:val="28"/>
          <w:lang w:eastAsia="ru-RU"/>
        </w:rPr>
      </w:pPr>
    </w:p>
    <w:p w:rsidR="00C46A64" w:rsidRDefault="00C46A64">
      <w:pPr>
        <w:rPr>
          <w:rFonts w:ascii="Times New Roman" w:eastAsia="Times New Roman" w:hAnsi="Times New Roman"/>
          <w:b/>
          <w:bCs/>
          <w:i/>
          <w:color w:val="000000"/>
          <w:sz w:val="28"/>
          <w:szCs w:val="28"/>
          <w:lang w:eastAsia="ru-RU"/>
        </w:rPr>
      </w:pPr>
      <w:r>
        <w:rPr>
          <w:rFonts w:ascii="Times New Roman" w:eastAsia="Times New Roman" w:hAnsi="Times New Roman"/>
          <w:b/>
          <w:bCs/>
          <w:i/>
          <w:color w:val="000000"/>
          <w:sz w:val="28"/>
          <w:szCs w:val="28"/>
          <w:lang w:eastAsia="ru-RU"/>
        </w:rPr>
        <w:br w:type="page"/>
      </w:r>
    </w:p>
    <w:p w:rsidR="00C46A64" w:rsidRDefault="00C46A64" w:rsidP="00C46A64">
      <w:pPr>
        <w:spacing w:after="0" w:line="288" w:lineRule="auto"/>
        <w:ind w:firstLine="709"/>
        <w:jc w:val="both"/>
        <w:rPr>
          <w:rFonts w:ascii="Times New Roman" w:hAnsi="Times New Roman"/>
          <w:b/>
          <w:i/>
          <w:sz w:val="28"/>
          <w:szCs w:val="28"/>
        </w:rPr>
      </w:pPr>
      <w:r w:rsidRPr="00C46A64">
        <w:rPr>
          <w:rFonts w:ascii="Times New Roman" w:hAnsi="Times New Roman"/>
          <w:b/>
          <w:caps/>
          <w:sz w:val="28"/>
          <w:szCs w:val="28"/>
        </w:rPr>
        <w:t>Приложение</w:t>
      </w:r>
      <w:r>
        <w:rPr>
          <w:rFonts w:ascii="Times New Roman" w:hAnsi="Times New Roman"/>
          <w:b/>
          <w:caps/>
          <w:sz w:val="28"/>
          <w:szCs w:val="28"/>
        </w:rPr>
        <w:t xml:space="preserve"> </w:t>
      </w:r>
      <w:r w:rsidRPr="00C46A64">
        <w:rPr>
          <w:rFonts w:ascii="Times New Roman" w:hAnsi="Times New Roman"/>
          <w:b/>
          <w:caps/>
          <w:sz w:val="28"/>
          <w:szCs w:val="28"/>
        </w:rPr>
        <w:t>3</w:t>
      </w:r>
      <w:r>
        <w:rPr>
          <w:rFonts w:ascii="Times New Roman" w:hAnsi="Times New Roman"/>
          <w:sz w:val="28"/>
          <w:szCs w:val="28"/>
        </w:rPr>
        <w:t xml:space="preserve"> </w:t>
      </w:r>
      <w:r w:rsidRPr="00C46A64">
        <w:rPr>
          <w:rFonts w:ascii="Times New Roman" w:hAnsi="Times New Roman"/>
          <w:b/>
          <w:i/>
          <w:sz w:val="28"/>
          <w:szCs w:val="28"/>
        </w:rPr>
        <w:t>Индикаторы рыночного портфеля ГКО и ГДО (% годовых)</w:t>
      </w:r>
      <w:r>
        <w:rPr>
          <w:rFonts w:ascii="Times New Roman" w:hAnsi="Times New Roman"/>
          <w:b/>
          <w:i/>
          <w:sz w:val="28"/>
          <w:szCs w:val="28"/>
        </w:rPr>
        <w:t xml:space="preserve"> </w:t>
      </w:r>
      <w:r w:rsidRPr="00C46A64">
        <w:rPr>
          <w:rFonts w:ascii="Times New Roman" w:hAnsi="Times New Roman"/>
          <w:b/>
          <w:i/>
          <w:sz w:val="28"/>
          <w:szCs w:val="28"/>
        </w:rPr>
        <w:t>за май 2008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3"/>
        <w:gridCol w:w="2393"/>
        <w:gridCol w:w="2394"/>
        <w:gridCol w:w="2394"/>
      </w:tblGrid>
      <w:tr w:rsidR="00C46A64" w:rsidRPr="007E6D4A" w:rsidTr="007E6D4A">
        <w:tc>
          <w:tcPr>
            <w:tcW w:w="2393" w:type="dxa"/>
            <w:vMerge w:val="restart"/>
            <w:vAlign w:val="center"/>
          </w:tcPr>
          <w:p w:rsidR="00C46A64" w:rsidRPr="007E6D4A" w:rsidRDefault="00C46A64" w:rsidP="007E6D4A">
            <w:pPr>
              <w:spacing w:after="0" w:line="288" w:lineRule="auto"/>
              <w:jc w:val="center"/>
              <w:rPr>
                <w:rFonts w:ascii="Times New Roman" w:hAnsi="Times New Roman"/>
                <w:sz w:val="28"/>
                <w:szCs w:val="28"/>
              </w:rPr>
            </w:pPr>
            <w:r w:rsidRPr="007E6D4A">
              <w:rPr>
                <w:rFonts w:ascii="Times New Roman" w:hAnsi="Times New Roman"/>
                <w:sz w:val="28"/>
                <w:szCs w:val="28"/>
              </w:rPr>
              <w:t>Дата</w:t>
            </w:r>
          </w:p>
        </w:tc>
        <w:tc>
          <w:tcPr>
            <w:tcW w:w="7181" w:type="dxa"/>
            <w:gridSpan w:val="3"/>
            <w:vAlign w:val="center"/>
          </w:tcPr>
          <w:p w:rsidR="00C46A64" w:rsidRPr="007E6D4A" w:rsidRDefault="00C46A64" w:rsidP="007E6D4A">
            <w:pPr>
              <w:spacing w:after="0" w:line="288" w:lineRule="auto"/>
              <w:jc w:val="center"/>
              <w:rPr>
                <w:rFonts w:ascii="Times New Roman" w:hAnsi="Times New Roman"/>
                <w:sz w:val="28"/>
                <w:szCs w:val="28"/>
              </w:rPr>
            </w:pPr>
            <w:r w:rsidRPr="007E6D4A">
              <w:rPr>
                <w:rFonts w:ascii="Times New Roman" w:hAnsi="Times New Roman"/>
                <w:sz w:val="28"/>
                <w:szCs w:val="28"/>
              </w:rPr>
              <w:t>Индикатор рыночного портфеля (ГКО и ГДО)</w:t>
            </w:r>
          </w:p>
        </w:tc>
      </w:tr>
      <w:tr w:rsidR="00C46A64" w:rsidRPr="007E6D4A" w:rsidTr="007E6D4A">
        <w:tc>
          <w:tcPr>
            <w:tcW w:w="2393" w:type="dxa"/>
            <w:vMerge/>
            <w:vAlign w:val="center"/>
          </w:tcPr>
          <w:p w:rsidR="00C46A64" w:rsidRPr="007E6D4A" w:rsidRDefault="00C46A64" w:rsidP="007E6D4A">
            <w:pPr>
              <w:spacing w:after="0" w:line="288" w:lineRule="auto"/>
              <w:jc w:val="center"/>
              <w:rPr>
                <w:rFonts w:ascii="Times New Roman" w:hAnsi="Times New Roman"/>
                <w:sz w:val="28"/>
                <w:szCs w:val="28"/>
              </w:rPr>
            </w:pPr>
          </w:p>
        </w:tc>
        <w:tc>
          <w:tcPr>
            <w:tcW w:w="2393" w:type="dxa"/>
            <w:vAlign w:val="center"/>
          </w:tcPr>
          <w:p w:rsidR="00C46A64" w:rsidRPr="007E6D4A" w:rsidRDefault="00C46A64" w:rsidP="007E6D4A">
            <w:pPr>
              <w:spacing w:after="0" w:line="288" w:lineRule="auto"/>
              <w:jc w:val="center"/>
              <w:rPr>
                <w:rFonts w:ascii="Times New Roman" w:hAnsi="Times New Roman"/>
                <w:sz w:val="28"/>
                <w:szCs w:val="28"/>
              </w:rPr>
            </w:pPr>
            <w:r w:rsidRPr="007E6D4A">
              <w:rPr>
                <w:rFonts w:ascii="Times New Roman" w:hAnsi="Times New Roman"/>
                <w:sz w:val="28"/>
                <w:szCs w:val="28"/>
              </w:rPr>
              <w:t>Краткосрочный</w:t>
            </w:r>
          </w:p>
        </w:tc>
        <w:tc>
          <w:tcPr>
            <w:tcW w:w="2394" w:type="dxa"/>
            <w:vAlign w:val="center"/>
          </w:tcPr>
          <w:p w:rsidR="00C46A64" w:rsidRPr="007E6D4A" w:rsidRDefault="00C46A64" w:rsidP="007E6D4A">
            <w:pPr>
              <w:spacing w:after="0" w:line="288" w:lineRule="auto"/>
              <w:jc w:val="center"/>
              <w:rPr>
                <w:rFonts w:ascii="Times New Roman" w:hAnsi="Times New Roman"/>
                <w:sz w:val="28"/>
                <w:szCs w:val="28"/>
              </w:rPr>
            </w:pPr>
            <w:r w:rsidRPr="007E6D4A">
              <w:rPr>
                <w:rFonts w:ascii="Times New Roman" w:hAnsi="Times New Roman"/>
                <w:sz w:val="28"/>
                <w:szCs w:val="28"/>
              </w:rPr>
              <w:t>Среднесрочный</w:t>
            </w:r>
          </w:p>
        </w:tc>
        <w:tc>
          <w:tcPr>
            <w:tcW w:w="2394" w:type="dxa"/>
            <w:vAlign w:val="center"/>
          </w:tcPr>
          <w:p w:rsidR="00C46A64" w:rsidRPr="007E6D4A" w:rsidRDefault="00C46A64" w:rsidP="007E6D4A">
            <w:pPr>
              <w:spacing w:after="0" w:line="288" w:lineRule="auto"/>
              <w:jc w:val="center"/>
              <w:rPr>
                <w:rFonts w:ascii="Times New Roman" w:hAnsi="Times New Roman"/>
                <w:sz w:val="28"/>
                <w:szCs w:val="28"/>
              </w:rPr>
            </w:pPr>
            <w:r w:rsidRPr="007E6D4A">
              <w:rPr>
                <w:rFonts w:ascii="Times New Roman" w:hAnsi="Times New Roman"/>
                <w:sz w:val="28"/>
                <w:szCs w:val="28"/>
              </w:rPr>
              <w:t>Долгосрочный</w:t>
            </w:r>
          </w:p>
        </w:tc>
      </w:tr>
      <w:tr w:rsidR="00C46A64" w:rsidRPr="007E6D4A" w:rsidTr="007E6D4A">
        <w:tc>
          <w:tcPr>
            <w:tcW w:w="2393" w:type="dxa"/>
            <w:vAlign w:val="center"/>
          </w:tcPr>
          <w:p w:rsidR="00C46A64" w:rsidRPr="007E6D4A" w:rsidRDefault="00C46A64" w:rsidP="007E6D4A">
            <w:pPr>
              <w:spacing w:after="0" w:line="288" w:lineRule="auto"/>
              <w:jc w:val="center"/>
              <w:rPr>
                <w:rFonts w:ascii="Times New Roman" w:hAnsi="Times New Roman"/>
                <w:sz w:val="28"/>
                <w:szCs w:val="28"/>
              </w:rPr>
            </w:pPr>
            <w:r w:rsidRPr="007E6D4A">
              <w:rPr>
                <w:rFonts w:ascii="Times New Roman" w:hAnsi="Times New Roman"/>
                <w:sz w:val="28"/>
                <w:szCs w:val="28"/>
              </w:rPr>
              <w:t>02.05.2008</w:t>
            </w:r>
          </w:p>
        </w:tc>
        <w:tc>
          <w:tcPr>
            <w:tcW w:w="2393" w:type="dxa"/>
            <w:vAlign w:val="center"/>
          </w:tcPr>
          <w:p w:rsidR="00C46A64" w:rsidRPr="007E6D4A" w:rsidRDefault="00C46A64" w:rsidP="007E6D4A">
            <w:pPr>
              <w:spacing w:after="0" w:line="288" w:lineRule="auto"/>
              <w:jc w:val="center"/>
              <w:rPr>
                <w:rFonts w:ascii="Times New Roman" w:hAnsi="Times New Roman"/>
                <w:sz w:val="28"/>
                <w:szCs w:val="28"/>
              </w:rPr>
            </w:pPr>
            <w:r w:rsidRPr="007E6D4A">
              <w:rPr>
                <w:rFonts w:ascii="Times New Roman" w:hAnsi="Times New Roman"/>
                <w:sz w:val="28"/>
                <w:szCs w:val="28"/>
              </w:rPr>
              <w:t>–</w:t>
            </w:r>
          </w:p>
        </w:tc>
        <w:tc>
          <w:tcPr>
            <w:tcW w:w="2394" w:type="dxa"/>
            <w:vAlign w:val="center"/>
          </w:tcPr>
          <w:p w:rsidR="00C46A64" w:rsidRPr="007E6D4A" w:rsidRDefault="00C46A64" w:rsidP="007E6D4A">
            <w:pPr>
              <w:spacing w:after="0" w:line="288" w:lineRule="auto"/>
              <w:jc w:val="center"/>
              <w:rPr>
                <w:rFonts w:ascii="Times New Roman" w:hAnsi="Times New Roman"/>
                <w:sz w:val="28"/>
                <w:szCs w:val="28"/>
              </w:rPr>
            </w:pPr>
            <w:r w:rsidRPr="007E6D4A">
              <w:rPr>
                <w:rFonts w:ascii="Times New Roman" w:hAnsi="Times New Roman"/>
                <w:sz w:val="28"/>
                <w:szCs w:val="28"/>
              </w:rPr>
              <w:t>9.8</w:t>
            </w:r>
          </w:p>
        </w:tc>
        <w:tc>
          <w:tcPr>
            <w:tcW w:w="2394" w:type="dxa"/>
            <w:vAlign w:val="center"/>
          </w:tcPr>
          <w:p w:rsidR="00C46A64" w:rsidRPr="007E6D4A" w:rsidRDefault="00C46A64" w:rsidP="007E6D4A">
            <w:pPr>
              <w:spacing w:after="0" w:line="288" w:lineRule="auto"/>
              <w:jc w:val="center"/>
              <w:rPr>
                <w:rFonts w:ascii="Times New Roman" w:hAnsi="Times New Roman"/>
                <w:sz w:val="28"/>
                <w:szCs w:val="28"/>
              </w:rPr>
            </w:pPr>
            <w:r w:rsidRPr="007E6D4A">
              <w:rPr>
                <w:rFonts w:ascii="Times New Roman" w:hAnsi="Times New Roman"/>
                <w:sz w:val="28"/>
                <w:szCs w:val="28"/>
              </w:rPr>
              <w:t>10.0</w:t>
            </w:r>
          </w:p>
        </w:tc>
      </w:tr>
      <w:tr w:rsidR="00C46A64" w:rsidRPr="007E6D4A" w:rsidTr="007E6D4A">
        <w:tc>
          <w:tcPr>
            <w:tcW w:w="2393" w:type="dxa"/>
            <w:vAlign w:val="center"/>
          </w:tcPr>
          <w:p w:rsidR="00C46A64" w:rsidRPr="007E6D4A" w:rsidRDefault="00C46A64" w:rsidP="007E6D4A">
            <w:pPr>
              <w:spacing w:after="0" w:line="288" w:lineRule="auto"/>
              <w:jc w:val="center"/>
              <w:rPr>
                <w:rFonts w:ascii="Times New Roman" w:hAnsi="Times New Roman"/>
                <w:sz w:val="28"/>
                <w:szCs w:val="28"/>
              </w:rPr>
            </w:pPr>
            <w:r w:rsidRPr="007E6D4A">
              <w:rPr>
                <w:rFonts w:ascii="Times New Roman" w:hAnsi="Times New Roman"/>
                <w:sz w:val="28"/>
                <w:szCs w:val="28"/>
              </w:rPr>
              <w:t>03.05.2008</w:t>
            </w:r>
          </w:p>
        </w:tc>
        <w:tc>
          <w:tcPr>
            <w:tcW w:w="2393" w:type="dxa"/>
            <w:vAlign w:val="center"/>
          </w:tcPr>
          <w:p w:rsidR="00C46A64" w:rsidRPr="007E6D4A" w:rsidRDefault="00C46A64" w:rsidP="007E6D4A">
            <w:pPr>
              <w:spacing w:after="0" w:line="288" w:lineRule="auto"/>
              <w:jc w:val="center"/>
              <w:rPr>
                <w:rFonts w:ascii="Times New Roman" w:hAnsi="Times New Roman"/>
                <w:sz w:val="28"/>
                <w:szCs w:val="28"/>
              </w:rPr>
            </w:pPr>
            <w:r w:rsidRPr="007E6D4A">
              <w:rPr>
                <w:rFonts w:ascii="Times New Roman" w:hAnsi="Times New Roman"/>
                <w:sz w:val="28"/>
                <w:szCs w:val="28"/>
              </w:rPr>
              <w:t>–</w:t>
            </w:r>
          </w:p>
        </w:tc>
        <w:tc>
          <w:tcPr>
            <w:tcW w:w="2394" w:type="dxa"/>
            <w:vAlign w:val="center"/>
          </w:tcPr>
          <w:p w:rsidR="00C46A64" w:rsidRPr="007E6D4A" w:rsidRDefault="00C46A64" w:rsidP="007E6D4A">
            <w:pPr>
              <w:spacing w:after="0" w:line="288" w:lineRule="auto"/>
              <w:jc w:val="center"/>
              <w:rPr>
                <w:rFonts w:ascii="Times New Roman" w:hAnsi="Times New Roman"/>
                <w:sz w:val="28"/>
                <w:szCs w:val="28"/>
              </w:rPr>
            </w:pPr>
            <w:r w:rsidRPr="007E6D4A">
              <w:rPr>
                <w:rFonts w:ascii="Times New Roman" w:hAnsi="Times New Roman"/>
                <w:sz w:val="28"/>
                <w:szCs w:val="28"/>
              </w:rPr>
              <w:t>10.0</w:t>
            </w:r>
          </w:p>
        </w:tc>
        <w:tc>
          <w:tcPr>
            <w:tcW w:w="2394" w:type="dxa"/>
            <w:vAlign w:val="center"/>
          </w:tcPr>
          <w:p w:rsidR="00C46A64" w:rsidRPr="007E6D4A" w:rsidRDefault="00C46A64" w:rsidP="007E6D4A">
            <w:pPr>
              <w:spacing w:after="0" w:line="288" w:lineRule="auto"/>
              <w:jc w:val="center"/>
              <w:rPr>
                <w:rFonts w:ascii="Times New Roman" w:hAnsi="Times New Roman"/>
                <w:sz w:val="28"/>
                <w:szCs w:val="28"/>
              </w:rPr>
            </w:pPr>
            <w:r w:rsidRPr="007E6D4A">
              <w:rPr>
                <w:rFonts w:ascii="Times New Roman" w:hAnsi="Times New Roman"/>
                <w:sz w:val="28"/>
                <w:szCs w:val="28"/>
              </w:rPr>
              <w:t>10.0</w:t>
            </w:r>
          </w:p>
        </w:tc>
      </w:tr>
    </w:tbl>
    <w:p w:rsidR="00C46A64" w:rsidRPr="00C46A64" w:rsidRDefault="00C46A64" w:rsidP="00C46A64">
      <w:pPr>
        <w:spacing w:after="0" w:line="288" w:lineRule="auto"/>
        <w:ind w:firstLine="709"/>
        <w:jc w:val="both"/>
        <w:rPr>
          <w:rFonts w:ascii="Times New Roman" w:hAnsi="Times New Roman"/>
          <w:sz w:val="28"/>
          <w:szCs w:val="28"/>
        </w:rPr>
      </w:pPr>
      <w:r w:rsidRPr="00C46A64">
        <w:rPr>
          <w:rFonts w:ascii="Times New Roman" w:hAnsi="Times New Roman"/>
          <w:sz w:val="28"/>
          <w:szCs w:val="28"/>
        </w:rPr>
        <w:t>C 01.01.2007 методика расчета изменена.</w:t>
      </w:r>
    </w:p>
    <w:p w:rsidR="00C46A64" w:rsidRPr="00C46A64" w:rsidRDefault="00C46A64" w:rsidP="00C46A64">
      <w:pPr>
        <w:spacing w:after="0" w:line="288" w:lineRule="auto"/>
        <w:ind w:firstLine="709"/>
        <w:jc w:val="both"/>
        <w:rPr>
          <w:rFonts w:ascii="Times New Roman" w:hAnsi="Times New Roman"/>
          <w:sz w:val="28"/>
          <w:szCs w:val="28"/>
        </w:rPr>
      </w:pPr>
      <w:r w:rsidRPr="00C46A64">
        <w:rPr>
          <w:rFonts w:ascii="Times New Roman" w:hAnsi="Times New Roman"/>
          <w:sz w:val="28"/>
          <w:szCs w:val="28"/>
        </w:rPr>
        <w:t xml:space="preserve">Методика расчета индикатора рыночного портфеля ГКО и ГДО: </w:t>
      </w:r>
    </w:p>
    <w:p w:rsidR="00C46A64" w:rsidRPr="00C46A64" w:rsidRDefault="00C46A64" w:rsidP="00C46A64">
      <w:pPr>
        <w:spacing w:after="0" w:line="288" w:lineRule="auto"/>
        <w:ind w:firstLine="709"/>
        <w:jc w:val="both"/>
        <w:rPr>
          <w:rFonts w:ascii="Times New Roman" w:hAnsi="Times New Roman"/>
          <w:sz w:val="28"/>
          <w:szCs w:val="28"/>
        </w:rPr>
      </w:pPr>
      <w:r w:rsidRPr="00C46A64">
        <w:rPr>
          <w:rFonts w:ascii="Times New Roman" w:hAnsi="Times New Roman"/>
          <w:sz w:val="28"/>
          <w:szCs w:val="28"/>
        </w:rPr>
        <w:t xml:space="preserve"> </w:t>
      </w:r>
      <w:r w:rsidR="00204024">
        <w:rPr>
          <w:rFonts w:ascii="Times New Roman" w:hAnsi="Times New Roman"/>
          <w:noProof/>
          <w:sz w:val="28"/>
          <w:szCs w:val="28"/>
          <w:lang w:eastAsia="ru-RU"/>
        </w:rPr>
        <w:pict>
          <v:shape id="Рисунок 1" o:spid="_x0000_i1027" type="#_x0000_t75" style="width:85.5pt;height:37.5pt;visibility:visible">
            <v:imagedata r:id="rId9" o:title="" gain="93623f"/>
          </v:shape>
        </w:pict>
      </w:r>
    </w:p>
    <w:p w:rsidR="00C46A64" w:rsidRPr="00C46A64" w:rsidRDefault="00C46A64" w:rsidP="00C46A64">
      <w:pPr>
        <w:spacing w:after="0" w:line="288" w:lineRule="auto"/>
        <w:ind w:firstLine="709"/>
        <w:jc w:val="both"/>
        <w:rPr>
          <w:rFonts w:ascii="Times New Roman" w:hAnsi="Times New Roman"/>
          <w:sz w:val="28"/>
          <w:szCs w:val="28"/>
        </w:rPr>
      </w:pPr>
      <w:r w:rsidRPr="00C46A64">
        <w:rPr>
          <w:rFonts w:ascii="Times New Roman" w:hAnsi="Times New Roman"/>
          <w:sz w:val="28"/>
          <w:szCs w:val="28"/>
        </w:rPr>
        <w:t>Yi – средневзвешенная доходность i–того выпуска к погашению;</w:t>
      </w:r>
    </w:p>
    <w:p w:rsidR="00C46A64" w:rsidRPr="00C46A64" w:rsidRDefault="00C46A64" w:rsidP="00C46A64">
      <w:pPr>
        <w:spacing w:after="0" w:line="288" w:lineRule="auto"/>
        <w:ind w:firstLine="709"/>
        <w:jc w:val="both"/>
        <w:rPr>
          <w:rFonts w:ascii="Times New Roman" w:hAnsi="Times New Roman"/>
          <w:sz w:val="28"/>
          <w:szCs w:val="28"/>
        </w:rPr>
      </w:pPr>
      <w:r w:rsidRPr="00C46A64">
        <w:rPr>
          <w:rFonts w:ascii="Times New Roman" w:hAnsi="Times New Roman"/>
          <w:sz w:val="28"/>
          <w:szCs w:val="28"/>
        </w:rPr>
        <w:t>vi – рыночная стоимость объема в обращении i–того выпуска;</w:t>
      </w:r>
    </w:p>
    <w:p w:rsidR="001177D6" w:rsidRDefault="00C46A64" w:rsidP="00C46A64">
      <w:pPr>
        <w:spacing w:after="0" w:line="288" w:lineRule="auto"/>
        <w:ind w:firstLine="709"/>
        <w:jc w:val="both"/>
        <w:rPr>
          <w:rFonts w:ascii="Times New Roman" w:hAnsi="Times New Roman"/>
          <w:sz w:val="28"/>
          <w:szCs w:val="28"/>
        </w:rPr>
      </w:pPr>
      <w:r w:rsidRPr="00C46A64">
        <w:rPr>
          <w:rFonts w:ascii="Times New Roman" w:hAnsi="Times New Roman"/>
          <w:sz w:val="28"/>
          <w:szCs w:val="28"/>
        </w:rPr>
        <w:t>ti – срок до погашения i–того выпуска.</w:t>
      </w:r>
    </w:p>
    <w:p w:rsidR="00355BF1" w:rsidRPr="00C46A64" w:rsidRDefault="001177D6" w:rsidP="00355BF1">
      <w:pPr>
        <w:spacing w:after="0" w:line="288" w:lineRule="auto"/>
        <w:ind w:firstLine="709"/>
        <w:jc w:val="both"/>
        <w:rPr>
          <w:rFonts w:ascii="Times New Roman" w:hAnsi="Times New Roman"/>
          <w:sz w:val="28"/>
          <w:szCs w:val="28"/>
        </w:rPr>
      </w:pPr>
      <w:r>
        <w:rPr>
          <w:rFonts w:ascii="Times New Roman" w:hAnsi="Times New Roman"/>
          <w:sz w:val="28"/>
          <w:szCs w:val="28"/>
        </w:rPr>
        <w:br w:type="page"/>
      </w:r>
      <w:r w:rsidR="00355BF1" w:rsidRPr="00C46A64">
        <w:rPr>
          <w:rFonts w:ascii="Times New Roman" w:hAnsi="Times New Roman"/>
          <w:b/>
          <w:caps/>
          <w:sz w:val="28"/>
          <w:szCs w:val="28"/>
        </w:rPr>
        <w:t>Приложение</w:t>
      </w:r>
      <w:r w:rsidR="00355BF1">
        <w:rPr>
          <w:rFonts w:ascii="Times New Roman" w:hAnsi="Times New Roman"/>
          <w:b/>
          <w:caps/>
          <w:sz w:val="28"/>
          <w:szCs w:val="28"/>
        </w:rPr>
        <w:t xml:space="preserve"> 4 </w:t>
      </w:r>
      <w:r w:rsidR="00355BF1" w:rsidRPr="001177D6">
        <w:rPr>
          <w:rFonts w:ascii="Times New Roman" w:eastAsia="Times New Roman" w:hAnsi="Times New Roman"/>
          <w:b/>
          <w:bCs/>
          <w:i/>
          <w:color w:val="000000"/>
          <w:sz w:val="28"/>
          <w:szCs w:val="28"/>
          <w:lang w:eastAsia="ru-RU"/>
        </w:rPr>
        <w:t>Денежный</w:t>
      </w:r>
      <w:r w:rsidR="00355BF1" w:rsidRPr="007E1732">
        <w:rPr>
          <w:rFonts w:ascii="Times New Roman" w:eastAsia="Times New Roman" w:hAnsi="Times New Roman"/>
          <w:b/>
          <w:bCs/>
          <w:i/>
          <w:color w:val="000000"/>
          <w:sz w:val="28"/>
          <w:szCs w:val="28"/>
          <w:lang w:eastAsia="ru-RU"/>
        </w:rPr>
        <w:t xml:space="preserve"> </w:t>
      </w:r>
      <w:r w:rsidR="00355BF1" w:rsidRPr="001177D6">
        <w:rPr>
          <w:rFonts w:ascii="Times New Roman" w:eastAsia="Times New Roman" w:hAnsi="Times New Roman"/>
          <w:b/>
          <w:bCs/>
          <w:i/>
          <w:color w:val="000000"/>
          <w:sz w:val="28"/>
          <w:szCs w:val="28"/>
          <w:lang w:eastAsia="ru-RU"/>
        </w:rPr>
        <w:t>обзор за 2008 год</w:t>
      </w:r>
    </w:p>
    <w:tbl>
      <w:tblPr>
        <w:tblpPr w:leftFromText="180" w:rightFromText="180" w:vertAnchor="page" w:horzAnchor="margin" w:tblpY="1771"/>
        <w:tblW w:w="9431" w:type="dxa"/>
        <w:tblLook w:val="04A0" w:firstRow="1" w:lastRow="0" w:firstColumn="1" w:lastColumn="0" w:noHBand="0" w:noVBand="1"/>
      </w:tblPr>
      <w:tblGrid>
        <w:gridCol w:w="708"/>
        <w:gridCol w:w="3135"/>
        <w:gridCol w:w="708"/>
        <w:gridCol w:w="512"/>
        <w:gridCol w:w="708"/>
        <w:gridCol w:w="512"/>
        <w:gridCol w:w="708"/>
        <w:gridCol w:w="512"/>
        <w:gridCol w:w="708"/>
        <w:gridCol w:w="512"/>
        <w:gridCol w:w="708"/>
      </w:tblGrid>
      <w:tr w:rsidR="00355BF1" w:rsidRPr="007E6D4A" w:rsidTr="00355BF1">
        <w:trPr>
          <w:gridAfter w:val="1"/>
          <w:wAfter w:w="708" w:type="dxa"/>
          <w:trHeight w:val="80"/>
        </w:trPr>
        <w:tc>
          <w:tcPr>
            <w:tcW w:w="3843"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b/>
                <w:bCs/>
                <w:color w:val="000000"/>
                <w:lang w:eastAsia="ru-RU"/>
              </w:rPr>
            </w:pPr>
          </w:p>
        </w:tc>
        <w:tc>
          <w:tcPr>
            <w:tcW w:w="1220"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p>
        </w:tc>
        <w:tc>
          <w:tcPr>
            <w:tcW w:w="1220"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p>
        </w:tc>
        <w:tc>
          <w:tcPr>
            <w:tcW w:w="1220"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p>
        </w:tc>
        <w:tc>
          <w:tcPr>
            <w:tcW w:w="1220"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p>
        </w:tc>
      </w:tr>
      <w:tr w:rsidR="00355BF1" w:rsidRPr="007E6D4A" w:rsidTr="00355BF1">
        <w:trPr>
          <w:gridBefore w:val="1"/>
          <w:wBefore w:w="708" w:type="dxa"/>
          <w:trHeight w:val="300"/>
        </w:trPr>
        <w:tc>
          <w:tcPr>
            <w:tcW w:w="3843"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p>
        </w:tc>
        <w:tc>
          <w:tcPr>
            <w:tcW w:w="1220"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p>
        </w:tc>
        <w:tc>
          <w:tcPr>
            <w:tcW w:w="1220"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p>
        </w:tc>
        <w:tc>
          <w:tcPr>
            <w:tcW w:w="1220"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p>
        </w:tc>
        <w:tc>
          <w:tcPr>
            <w:tcW w:w="1220"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p>
        </w:tc>
      </w:tr>
      <w:tr w:rsidR="00355BF1" w:rsidRPr="007E6D4A" w:rsidTr="00355BF1">
        <w:trPr>
          <w:gridBefore w:val="1"/>
          <w:wBefore w:w="708" w:type="dxa"/>
          <w:trHeight w:val="300"/>
        </w:trPr>
        <w:tc>
          <w:tcPr>
            <w:tcW w:w="3843"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млрд.рублей</w:t>
            </w:r>
          </w:p>
        </w:tc>
        <w:tc>
          <w:tcPr>
            <w:tcW w:w="1220"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p>
        </w:tc>
        <w:tc>
          <w:tcPr>
            <w:tcW w:w="1220"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p>
        </w:tc>
        <w:tc>
          <w:tcPr>
            <w:tcW w:w="1220"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p>
        </w:tc>
        <w:tc>
          <w:tcPr>
            <w:tcW w:w="1220" w:type="dxa"/>
            <w:gridSpan w:val="2"/>
            <w:tcBorders>
              <w:top w:val="nil"/>
              <w:left w:val="nil"/>
              <w:bottom w:val="nil"/>
              <w:right w:val="nil"/>
            </w:tcBorders>
            <w:shd w:val="clear" w:color="auto" w:fill="auto"/>
            <w:noWrap/>
            <w:vAlign w:val="bottom"/>
          </w:tcPr>
          <w:p w:rsidR="00355BF1" w:rsidRPr="001177D6" w:rsidRDefault="00355BF1" w:rsidP="00355BF1">
            <w:pPr>
              <w:spacing w:after="0" w:line="240" w:lineRule="auto"/>
              <w:rPr>
                <w:rFonts w:eastAsia="Times New Roman"/>
                <w:color w:val="000000"/>
                <w:lang w:eastAsia="ru-RU"/>
              </w:rPr>
            </w:pPr>
          </w:p>
        </w:tc>
      </w:tr>
      <w:tr w:rsidR="00355BF1" w:rsidRPr="007E6D4A" w:rsidTr="00355BF1">
        <w:trPr>
          <w:gridBefore w:val="1"/>
          <w:wBefore w:w="708" w:type="dxa"/>
          <w:trHeight w:val="356"/>
        </w:trPr>
        <w:tc>
          <w:tcPr>
            <w:tcW w:w="3843" w:type="dxa"/>
            <w:gridSpan w:val="2"/>
            <w:tcBorders>
              <w:top w:val="single" w:sz="4" w:space="0" w:color="000000"/>
              <w:left w:val="single" w:sz="4" w:space="0" w:color="000000"/>
              <w:bottom w:val="single" w:sz="4" w:space="0" w:color="000000"/>
              <w:right w:val="single" w:sz="4" w:space="0" w:color="000000"/>
            </w:tcBorders>
            <w:shd w:val="clear" w:color="000000" w:fill="C0C0C0"/>
            <w:noWrap/>
            <w:vAlign w:val="bottom"/>
          </w:tcPr>
          <w:p w:rsidR="00355BF1" w:rsidRPr="001177D6" w:rsidRDefault="00355BF1" w:rsidP="00355BF1">
            <w:pPr>
              <w:spacing w:after="0" w:line="240" w:lineRule="auto"/>
              <w:jc w:val="center"/>
              <w:rPr>
                <w:rFonts w:eastAsia="Times New Roman"/>
                <w:color w:val="000000"/>
                <w:lang w:eastAsia="ru-RU"/>
              </w:rPr>
            </w:pPr>
            <w:r w:rsidRPr="001177D6">
              <w:rPr>
                <w:rFonts w:eastAsia="Times New Roman"/>
                <w:color w:val="000000"/>
                <w:lang w:eastAsia="ru-RU"/>
              </w:rPr>
              <w:t> </w:t>
            </w:r>
          </w:p>
        </w:tc>
        <w:tc>
          <w:tcPr>
            <w:tcW w:w="1220" w:type="dxa"/>
            <w:gridSpan w:val="2"/>
            <w:tcBorders>
              <w:top w:val="single" w:sz="4" w:space="0" w:color="000000"/>
              <w:left w:val="nil"/>
              <w:bottom w:val="single" w:sz="4" w:space="0" w:color="000000"/>
              <w:right w:val="single" w:sz="4" w:space="0" w:color="000000"/>
            </w:tcBorders>
            <w:shd w:val="clear" w:color="000000" w:fill="C0C0C0"/>
            <w:vAlign w:val="bottom"/>
          </w:tcPr>
          <w:p w:rsidR="00355BF1" w:rsidRPr="001177D6" w:rsidRDefault="00355BF1" w:rsidP="00355BF1">
            <w:pPr>
              <w:spacing w:after="0" w:line="240" w:lineRule="auto"/>
              <w:jc w:val="center"/>
              <w:rPr>
                <w:rFonts w:eastAsia="Times New Roman"/>
                <w:color w:val="000000"/>
                <w:lang w:eastAsia="ru-RU"/>
              </w:rPr>
            </w:pPr>
            <w:r w:rsidRPr="001177D6">
              <w:rPr>
                <w:rFonts w:eastAsia="Times New Roman"/>
                <w:color w:val="000000"/>
                <w:lang w:eastAsia="ru-RU"/>
              </w:rPr>
              <w:t>01.01.2008</w:t>
            </w:r>
          </w:p>
        </w:tc>
        <w:tc>
          <w:tcPr>
            <w:tcW w:w="1220" w:type="dxa"/>
            <w:gridSpan w:val="2"/>
            <w:tcBorders>
              <w:top w:val="single" w:sz="4" w:space="0" w:color="000000"/>
              <w:left w:val="nil"/>
              <w:bottom w:val="single" w:sz="4" w:space="0" w:color="000000"/>
              <w:right w:val="single" w:sz="4" w:space="0" w:color="000000"/>
            </w:tcBorders>
            <w:shd w:val="clear" w:color="000000" w:fill="C0C0C0"/>
            <w:vAlign w:val="bottom"/>
          </w:tcPr>
          <w:p w:rsidR="00355BF1" w:rsidRPr="001177D6" w:rsidRDefault="00355BF1" w:rsidP="00355BF1">
            <w:pPr>
              <w:spacing w:after="0" w:line="240" w:lineRule="auto"/>
              <w:jc w:val="center"/>
              <w:rPr>
                <w:rFonts w:eastAsia="Times New Roman"/>
                <w:color w:val="000000"/>
                <w:lang w:eastAsia="ru-RU"/>
              </w:rPr>
            </w:pPr>
            <w:r w:rsidRPr="001177D6">
              <w:rPr>
                <w:rFonts w:eastAsia="Times New Roman"/>
                <w:color w:val="000000"/>
                <w:lang w:eastAsia="ru-RU"/>
              </w:rPr>
              <w:t>01.02.2008</w:t>
            </w:r>
          </w:p>
        </w:tc>
        <w:tc>
          <w:tcPr>
            <w:tcW w:w="1220" w:type="dxa"/>
            <w:gridSpan w:val="2"/>
            <w:tcBorders>
              <w:top w:val="single" w:sz="4" w:space="0" w:color="000000"/>
              <w:left w:val="nil"/>
              <w:bottom w:val="single" w:sz="4" w:space="0" w:color="000000"/>
              <w:right w:val="single" w:sz="4" w:space="0" w:color="000000"/>
            </w:tcBorders>
            <w:shd w:val="clear" w:color="000000" w:fill="C0C0C0"/>
            <w:vAlign w:val="bottom"/>
          </w:tcPr>
          <w:p w:rsidR="00355BF1" w:rsidRPr="001177D6" w:rsidRDefault="00355BF1" w:rsidP="00355BF1">
            <w:pPr>
              <w:spacing w:after="0" w:line="240" w:lineRule="auto"/>
              <w:jc w:val="center"/>
              <w:rPr>
                <w:rFonts w:eastAsia="Times New Roman"/>
                <w:color w:val="000000"/>
                <w:lang w:eastAsia="ru-RU"/>
              </w:rPr>
            </w:pPr>
            <w:r w:rsidRPr="001177D6">
              <w:rPr>
                <w:rFonts w:eastAsia="Times New Roman"/>
                <w:color w:val="000000"/>
                <w:lang w:eastAsia="ru-RU"/>
              </w:rPr>
              <w:t>01.03.2008</w:t>
            </w:r>
          </w:p>
        </w:tc>
        <w:tc>
          <w:tcPr>
            <w:tcW w:w="1220" w:type="dxa"/>
            <w:gridSpan w:val="2"/>
            <w:tcBorders>
              <w:top w:val="single" w:sz="4" w:space="0" w:color="000000"/>
              <w:left w:val="nil"/>
              <w:bottom w:val="single" w:sz="4" w:space="0" w:color="000000"/>
              <w:right w:val="single" w:sz="4" w:space="0" w:color="000000"/>
            </w:tcBorders>
            <w:shd w:val="clear" w:color="000000" w:fill="C0C0C0"/>
            <w:vAlign w:val="bottom"/>
          </w:tcPr>
          <w:p w:rsidR="00355BF1" w:rsidRPr="001177D6" w:rsidRDefault="00355BF1" w:rsidP="00355BF1">
            <w:pPr>
              <w:spacing w:after="0" w:line="240" w:lineRule="auto"/>
              <w:jc w:val="center"/>
              <w:rPr>
                <w:rFonts w:eastAsia="Times New Roman"/>
                <w:color w:val="000000"/>
                <w:lang w:eastAsia="ru-RU"/>
              </w:rPr>
            </w:pPr>
            <w:r w:rsidRPr="001177D6">
              <w:rPr>
                <w:rFonts w:eastAsia="Times New Roman"/>
                <w:color w:val="000000"/>
                <w:lang w:eastAsia="ru-RU"/>
              </w:rPr>
              <w:t>01.04.2008</w:t>
            </w:r>
          </w:p>
        </w:tc>
      </w:tr>
      <w:tr w:rsidR="00355BF1" w:rsidRPr="007E6D4A" w:rsidTr="00355BF1">
        <w:trPr>
          <w:gridBefore w:val="1"/>
          <w:wBefore w:w="708" w:type="dxa"/>
          <w:trHeight w:val="600"/>
        </w:trPr>
        <w:tc>
          <w:tcPr>
            <w:tcW w:w="3843" w:type="dxa"/>
            <w:gridSpan w:val="2"/>
            <w:tcBorders>
              <w:top w:val="nil"/>
              <w:left w:val="single" w:sz="4" w:space="0" w:color="000000"/>
              <w:bottom w:val="nil"/>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Чистые иностранные активы органов</w:t>
            </w:r>
            <w:r>
              <w:rPr>
                <w:rFonts w:eastAsia="Times New Roman"/>
                <w:color w:val="000000"/>
                <w:lang w:eastAsia="ru-RU"/>
              </w:rPr>
              <w:t xml:space="preserve">  </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6 375,0 </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6 449,0 </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7 523,3 </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7 364,1 </w:t>
            </w:r>
          </w:p>
        </w:tc>
      </w:tr>
      <w:tr w:rsidR="00355BF1" w:rsidRPr="007E6D4A" w:rsidTr="00355BF1">
        <w:trPr>
          <w:gridBefore w:val="1"/>
          <w:wBefore w:w="708" w:type="dxa"/>
          <w:trHeight w:val="600"/>
        </w:trPr>
        <w:tc>
          <w:tcPr>
            <w:tcW w:w="3843" w:type="dxa"/>
            <w:gridSpan w:val="2"/>
            <w:tcBorders>
              <w:top w:val="nil"/>
              <w:left w:val="single" w:sz="4" w:space="0" w:color="000000"/>
              <w:bottom w:val="nil"/>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денежно-кредитного регулирования</w:t>
            </w: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r>
      <w:tr w:rsidR="00355BF1" w:rsidRPr="007E6D4A" w:rsidTr="00355BF1">
        <w:trPr>
          <w:gridBefore w:val="1"/>
          <w:wBefore w:w="708" w:type="dxa"/>
          <w:trHeight w:val="70"/>
        </w:trPr>
        <w:tc>
          <w:tcPr>
            <w:tcW w:w="3843" w:type="dxa"/>
            <w:gridSpan w:val="2"/>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и банков</w:t>
            </w: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r>
      <w:tr w:rsidR="00355BF1" w:rsidRPr="007E6D4A" w:rsidTr="00355BF1">
        <w:trPr>
          <w:gridBefore w:val="1"/>
          <w:wBefore w:w="708" w:type="dxa"/>
          <w:trHeight w:val="300"/>
        </w:trPr>
        <w:tc>
          <w:tcPr>
            <w:tcW w:w="3843" w:type="dxa"/>
            <w:gridSpan w:val="2"/>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Внутренний кредит</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25 653,8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25 003,0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24 030,3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25 978,4 </w:t>
            </w:r>
          </w:p>
        </w:tc>
      </w:tr>
      <w:tr w:rsidR="00355BF1" w:rsidRPr="007E6D4A" w:rsidTr="00355BF1">
        <w:trPr>
          <w:gridBefore w:val="1"/>
          <w:wBefore w:w="708" w:type="dxa"/>
          <w:trHeight w:val="300"/>
        </w:trPr>
        <w:tc>
          <w:tcPr>
            <w:tcW w:w="3843" w:type="dxa"/>
            <w:gridSpan w:val="2"/>
            <w:tcBorders>
              <w:top w:val="nil"/>
              <w:left w:val="single" w:sz="4" w:space="0" w:color="000000"/>
              <w:bottom w:val="nil"/>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Чистый кредит органам</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- 5 854,8 </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- 6 689,2 </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- 8 266,8 </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- 8 441,1 </w:t>
            </w:r>
          </w:p>
        </w:tc>
      </w:tr>
      <w:tr w:rsidR="00355BF1" w:rsidRPr="007E6D4A" w:rsidTr="00355BF1">
        <w:trPr>
          <w:gridBefore w:val="1"/>
          <w:wBefore w:w="708" w:type="dxa"/>
          <w:trHeight w:val="300"/>
        </w:trPr>
        <w:tc>
          <w:tcPr>
            <w:tcW w:w="3843" w:type="dxa"/>
            <w:gridSpan w:val="2"/>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государственного управления</w:t>
            </w: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r>
      <w:tr w:rsidR="00355BF1" w:rsidRPr="007E6D4A" w:rsidTr="00355BF1">
        <w:trPr>
          <w:gridBefore w:val="1"/>
          <w:wBefore w:w="708" w:type="dxa"/>
          <w:trHeight w:val="300"/>
        </w:trPr>
        <w:tc>
          <w:tcPr>
            <w:tcW w:w="3843" w:type="dxa"/>
            <w:gridSpan w:val="2"/>
            <w:tcBorders>
              <w:top w:val="nil"/>
              <w:left w:val="single" w:sz="4" w:space="0" w:color="000000"/>
              <w:bottom w:val="nil"/>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Требования к коммерческим</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7 364,4 </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7 352,0 </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7 500,2 </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7 935,9 </w:t>
            </w:r>
          </w:p>
        </w:tc>
      </w:tr>
      <w:tr w:rsidR="00355BF1" w:rsidRPr="007E6D4A" w:rsidTr="00355BF1">
        <w:trPr>
          <w:gridBefore w:val="1"/>
          <w:wBefore w:w="708" w:type="dxa"/>
          <w:trHeight w:val="300"/>
        </w:trPr>
        <w:tc>
          <w:tcPr>
            <w:tcW w:w="3843" w:type="dxa"/>
            <w:gridSpan w:val="2"/>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государственным предприятиям</w:t>
            </w: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r>
      <w:tr w:rsidR="00355BF1" w:rsidRPr="007E6D4A" w:rsidTr="00355BF1">
        <w:trPr>
          <w:gridBefore w:val="1"/>
          <w:wBefore w:w="708" w:type="dxa"/>
          <w:trHeight w:val="300"/>
        </w:trPr>
        <w:tc>
          <w:tcPr>
            <w:tcW w:w="3843" w:type="dxa"/>
            <w:gridSpan w:val="2"/>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Требования к частному сектору</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24 000,9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24 177,8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24 630,3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26 312,8 </w:t>
            </w:r>
          </w:p>
        </w:tc>
      </w:tr>
      <w:tr w:rsidR="00355BF1" w:rsidRPr="007E6D4A" w:rsidTr="00355BF1">
        <w:trPr>
          <w:gridBefore w:val="1"/>
          <w:wBefore w:w="708" w:type="dxa"/>
          <w:trHeight w:val="300"/>
        </w:trPr>
        <w:tc>
          <w:tcPr>
            <w:tcW w:w="3843" w:type="dxa"/>
            <w:gridSpan w:val="2"/>
            <w:tcBorders>
              <w:top w:val="nil"/>
              <w:left w:val="single" w:sz="4" w:space="0" w:color="000000"/>
              <w:bottom w:val="nil"/>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Требования к небанковским</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143,3 </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162,4 </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166,7 </w:t>
            </w:r>
          </w:p>
        </w:tc>
        <w:tc>
          <w:tcPr>
            <w:tcW w:w="1220" w:type="dxa"/>
            <w:gridSpan w:val="2"/>
            <w:vMerge w:val="restart"/>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170,8 </w:t>
            </w:r>
          </w:p>
        </w:tc>
      </w:tr>
      <w:tr w:rsidR="00355BF1" w:rsidRPr="007E6D4A" w:rsidTr="00355BF1">
        <w:trPr>
          <w:gridBefore w:val="1"/>
          <w:wBefore w:w="708" w:type="dxa"/>
          <w:trHeight w:val="300"/>
        </w:trPr>
        <w:tc>
          <w:tcPr>
            <w:tcW w:w="3843" w:type="dxa"/>
            <w:gridSpan w:val="2"/>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финансовым организациям</w:t>
            </w: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c>
          <w:tcPr>
            <w:tcW w:w="1220" w:type="dxa"/>
            <w:gridSpan w:val="2"/>
            <w:vMerge/>
            <w:tcBorders>
              <w:top w:val="nil"/>
              <w:left w:val="single" w:sz="4" w:space="0" w:color="000000"/>
              <w:bottom w:val="single" w:sz="4" w:space="0" w:color="000000"/>
              <w:right w:val="single" w:sz="4" w:space="0" w:color="000000"/>
            </w:tcBorders>
            <w:vAlign w:val="center"/>
          </w:tcPr>
          <w:p w:rsidR="00355BF1" w:rsidRPr="001177D6" w:rsidRDefault="00355BF1" w:rsidP="00355BF1">
            <w:pPr>
              <w:spacing w:after="0" w:line="240" w:lineRule="auto"/>
              <w:rPr>
                <w:rFonts w:eastAsia="Times New Roman"/>
                <w:color w:val="000000"/>
                <w:lang w:eastAsia="ru-RU"/>
              </w:rPr>
            </w:pPr>
          </w:p>
        </w:tc>
      </w:tr>
      <w:tr w:rsidR="00355BF1" w:rsidRPr="007E6D4A" w:rsidTr="00355BF1">
        <w:trPr>
          <w:gridBefore w:val="1"/>
          <w:wBefore w:w="708" w:type="dxa"/>
          <w:trHeight w:val="300"/>
        </w:trPr>
        <w:tc>
          <w:tcPr>
            <w:tcW w:w="3843" w:type="dxa"/>
            <w:gridSpan w:val="2"/>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Деньги</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8 739,9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7 671,8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7 576,5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8 399,8 </w:t>
            </w:r>
          </w:p>
        </w:tc>
      </w:tr>
      <w:tr w:rsidR="00355BF1" w:rsidRPr="007E6D4A" w:rsidTr="00355BF1">
        <w:trPr>
          <w:gridBefore w:val="1"/>
          <w:wBefore w:w="708" w:type="dxa"/>
          <w:trHeight w:val="300"/>
        </w:trPr>
        <w:tc>
          <w:tcPr>
            <w:tcW w:w="3843" w:type="dxa"/>
            <w:gridSpan w:val="2"/>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Квази-деньги</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15 044,2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15 221,7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15 832,1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16 583,0 </w:t>
            </w:r>
          </w:p>
        </w:tc>
      </w:tr>
      <w:tr w:rsidR="00355BF1" w:rsidRPr="007E6D4A" w:rsidTr="00355BF1">
        <w:trPr>
          <w:gridBefore w:val="1"/>
          <w:wBefore w:w="708" w:type="dxa"/>
          <w:trHeight w:val="300"/>
        </w:trPr>
        <w:tc>
          <w:tcPr>
            <w:tcW w:w="3843" w:type="dxa"/>
            <w:gridSpan w:val="2"/>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Счета капитала</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7 161,5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7 314,5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7 391,5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7 275,2 </w:t>
            </w:r>
          </w:p>
        </w:tc>
      </w:tr>
      <w:tr w:rsidR="00355BF1" w:rsidRPr="007E6D4A" w:rsidTr="00355BF1">
        <w:trPr>
          <w:gridBefore w:val="1"/>
          <w:wBefore w:w="708" w:type="dxa"/>
          <w:trHeight w:val="300"/>
        </w:trPr>
        <w:tc>
          <w:tcPr>
            <w:tcW w:w="3843" w:type="dxa"/>
            <w:gridSpan w:val="2"/>
            <w:tcBorders>
              <w:top w:val="nil"/>
              <w:left w:val="single" w:sz="4" w:space="0" w:color="000000"/>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rPr>
                <w:rFonts w:eastAsia="Times New Roman"/>
                <w:color w:val="000000"/>
                <w:lang w:eastAsia="ru-RU"/>
              </w:rPr>
            </w:pPr>
            <w:r w:rsidRPr="001177D6">
              <w:rPr>
                <w:rFonts w:eastAsia="Times New Roman"/>
                <w:color w:val="000000"/>
                <w:lang w:eastAsia="ru-RU"/>
              </w:rPr>
              <w:t>Прочие чистые позиции</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1 083,2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1 244,0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753,5 </w:t>
            </w:r>
          </w:p>
        </w:tc>
        <w:tc>
          <w:tcPr>
            <w:tcW w:w="1220" w:type="dxa"/>
            <w:gridSpan w:val="2"/>
            <w:tcBorders>
              <w:top w:val="nil"/>
              <w:left w:val="nil"/>
              <w:bottom w:val="single" w:sz="4" w:space="0" w:color="000000"/>
              <w:right w:val="single" w:sz="4" w:space="0" w:color="000000"/>
            </w:tcBorders>
            <w:shd w:val="clear" w:color="auto" w:fill="auto"/>
            <w:vAlign w:val="bottom"/>
          </w:tcPr>
          <w:p w:rsidR="00355BF1" w:rsidRPr="001177D6" w:rsidRDefault="00355BF1" w:rsidP="00355BF1">
            <w:pPr>
              <w:spacing w:after="0" w:line="240" w:lineRule="auto"/>
              <w:jc w:val="right"/>
              <w:rPr>
                <w:rFonts w:eastAsia="Times New Roman"/>
                <w:color w:val="000000"/>
                <w:lang w:eastAsia="ru-RU"/>
              </w:rPr>
            </w:pPr>
            <w:r w:rsidRPr="001177D6">
              <w:rPr>
                <w:rFonts w:eastAsia="Times New Roman"/>
                <w:color w:val="000000"/>
                <w:lang w:eastAsia="ru-RU"/>
              </w:rPr>
              <w:t xml:space="preserve"> 1 084,5 </w:t>
            </w:r>
          </w:p>
        </w:tc>
      </w:tr>
    </w:tbl>
    <w:p w:rsidR="001177D6" w:rsidRPr="00355BF1" w:rsidRDefault="001177D6">
      <w:pPr>
        <w:rPr>
          <w:rFonts w:ascii="Times New Roman" w:hAnsi="Times New Roman"/>
          <w:sz w:val="28"/>
          <w:szCs w:val="28"/>
          <w:lang w:val="en-US"/>
        </w:rPr>
      </w:pPr>
    </w:p>
    <w:p w:rsidR="00355BF1" w:rsidRPr="00C46A64" w:rsidRDefault="00355BF1">
      <w:pPr>
        <w:spacing w:after="0" w:line="288" w:lineRule="auto"/>
        <w:ind w:firstLine="709"/>
        <w:jc w:val="both"/>
        <w:rPr>
          <w:rFonts w:ascii="Times New Roman" w:hAnsi="Times New Roman"/>
          <w:sz w:val="28"/>
          <w:szCs w:val="28"/>
        </w:rPr>
      </w:pPr>
      <w:bookmarkStart w:id="0" w:name="_GoBack"/>
      <w:bookmarkEnd w:id="0"/>
    </w:p>
    <w:sectPr w:rsidR="00355BF1" w:rsidRPr="00C46A64" w:rsidSect="008910A4">
      <w:footerReference w:type="default" r:id="rId10"/>
      <w:pgSz w:w="11909" w:h="16834"/>
      <w:pgMar w:top="1134" w:right="850" w:bottom="1134" w:left="1701" w:header="720" w:footer="720" w:gutter="0"/>
      <w:pgNumType w:start="4"/>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A96" w:rsidRDefault="00A92A96" w:rsidP="0032338B">
      <w:pPr>
        <w:spacing w:after="0" w:line="240" w:lineRule="auto"/>
      </w:pPr>
      <w:r>
        <w:separator/>
      </w:r>
    </w:p>
  </w:endnote>
  <w:endnote w:type="continuationSeparator" w:id="0">
    <w:p w:rsidR="00A92A96" w:rsidRDefault="00A92A96" w:rsidP="0032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0A4" w:rsidRDefault="00D432B0">
    <w:pPr>
      <w:pStyle w:val="a5"/>
      <w:jc w:val="right"/>
    </w:pPr>
    <w:r>
      <w:fldChar w:fldCharType="begin"/>
    </w:r>
    <w:r>
      <w:instrText xml:space="preserve"> PAGE   \* MERGEFORMAT </w:instrText>
    </w:r>
    <w:r>
      <w:fldChar w:fldCharType="separate"/>
    </w:r>
    <w:r w:rsidR="00A9502E">
      <w:rPr>
        <w:noProof/>
      </w:rPr>
      <w:t>5</w:t>
    </w:r>
    <w:r>
      <w:fldChar w:fldCharType="end"/>
    </w:r>
  </w:p>
  <w:p w:rsidR="008910A4" w:rsidRDefault="008910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A96" w:rsidRDefault="00A92A96" w:rsidP="0032338B">
      <w:pPr>
        <w:spacing w:after="0" w:line="240" w:lineRule="auto"/>
      </w:pPr>
      <w:r>
        <w:separator/>
      </w:r>
    </w:p>
  </w:footnote>
  <w:footnote w:type="continuationSeparator" w:id="0">
    <w:p w:rsidR="00A92A96" w:rsidRDefault="00A92A96" w:rsidP="00323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71E"/>
    <w:multiLevelType w:val="hybridMultilevel"/>
    <w:tmpl w:val="09E01E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8E6594"/>
    <w:multiLevelType w:val="hybridMultilevel"/>
    <w:tmpl w:val="7A464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8C4F78"/>
    <w:multiLevelType w:val="hybridMultilevel"/>
    <w:tmpl w:val="25D6CB98"/>
    <w:lvl w:ilvl="0" w:tplc="12E8ACC0">
      <w:start w:val="1"/>
      <w:numFmt w:val="decimal"/>
      <w:lvlText w:val="%1."/>
      <w:lvlJc w:val="left"/>
      <w:pPr>
        <w:ind w:left="1080" w:hanging="360"/>
      </w:pPr>
      <w:rPr>
        <w:rFonts w:hint="default"/>
        <w:b w:val="0"/>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664809"/>
    <w:multiLevelType w:val="hybridMultilevel"/>
    <w:tmpl w:val="816231D0"/>
    <w:lvl w:ilvl="0" w:tplc="DE2AB4B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05BC6"/>
    <w:multiLevelType w:val="hybridMultilevel"/>
    <w:tmpl w:val="FB8A9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AA02724"/>
    <w:multiLevelType w:val="hybridMultilevel"/>
    <w:tmpl w:val="A5A4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C15BF"/>
    <w:multiLevelType w:val="hybridMultilevel"/>
    <w:tmpl w:val="C99293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EB1E1E"/>
    <w:multiLevelType w:val="hybridMultilevel"/>
    <w:tmpl w:val="1FF0B8B2"/>
    <w:lvl w:ilvl="0" w:tplc="DE2AB4B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6F5E89"/>
    <w:multiLevelType w:val="hybridMultilevel"/>
    <w:tmpl w:val="D4AE97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D72BFC"/>
    <w:multiLevelType w:val="hybridMultilevel"/>
    <w:tmpl w:val="816231D0"/>
    <w:lvl w:ilvl="0" w:tplc="DE2AB4B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0D51B0"/>
    <w:multiLevelType w:val="hybridMultilevel"/>
    <w:tmpl w:val="FB2ED1CA"/>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584E39"/>
    <w:multiLevelType w:val="hybridMultilevel"/>
    <w:tmpl w:val="97C4C6AC"/>
    <w:lvl w:ilvl="0" w:tplc="4EEC2D1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53D79FB"/>
    <w:multiLevelType w:val="hybridMultilevel"/>
    <w:tmpl w:val="AF04A70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49AA547A"/>
    <w:multiLevelType w:val="hybridMultilevel"/>
    <w:tmpl w:val="3B06E24E"/>
    <w:lvl w:ilvl="0" w:tplc="8004A6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E81ACF"/>
    <w:multiLevelType w:val="hybridMultilevel"/>
    <w:tmpl w:val="E6084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870E8F"/>
    <w:multiLevelType w:val="hybridMultilevel"/>
    <w:tmpl w:val="671E8728"/>
    <w:lvl w:ilvl="0" w:tplc="DE2AB4B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CE2323"/>
    <w:multiLevelType w:val="hybridMultilevel"/>
    <w:tmpl w:val="4DBCB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DC56EE"/>
    <w:multiLevelType w:val="hybridMultilevel"/>
    <w:tmpl w:val="782EE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A9D7252"/>
    <w:multiLevelType w:val="hybridMultilevel"/>
    <w:tmpl w:val="1E60A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D0BFE"/>
    <w:multiLevelType w:val="hybridMultilevel"/>
    <w:tmpl w:val="6ADE41CA"/>
    <w:lvl w:ilvl="0" w:tplc="EF18F6D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03329B5"/>
    <w:multiLevelType w:val="hybridMultilevel"/>
    <w:tmpl w:val="FE860C52"/>
    <w:lvl w:ilvl="0" w:tplc="2816363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553EDE"/>
    <w:multiLevelType w:val="hybridMultilevel"/>
    <w:tmpl w:val="24CC11A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8"/>
  </w:num>
  <w:num w:numId="2">
    <w:abstractNumId w:val="4"/>
  </w:num>
  <w:num w:numId="3">
    <w:abstractNumId w:val="16"/>
  </w:num>
  <w:num w:numId="4">
    <w:abstractNumId w:val="14"/>
  </w:num>
  <w:num w:numId="5">
    <w:abstractNumId w:val="5"/>
  </w:num>
  <w:num w:numId="6">
    <w:abstractNumId w:val="10"/>
  </w:num>
  <w:num w:numId="7">
    <w:abstractNumId w:val="21"/>
  </w:num>
  <w:num w:numId="8">
    <w:abstractNumId w:val="12"/>
  </w:num>
  <w:num w:numId="9">
    <w:abstractNumId w:val="6"/>
  </w:num>
  <w:num w:numId="10">
    <w:abstractNumId w:val="18"/>
  </w:num>
  <w:num w:numId="11">
    <w:abstractNumId w:val="1"/>
  </w:num>
  <w:num w:numId="12">
    <w:abstractNumId w:val="17"/>
  </w:num>
  <w:num w:numId="13">
    <w:abstractNumId w:val="19"/>
  </w:num>
  <w:num w:numId="14">
    <w:abstractNumId w:val="11"/>
  </w:num>
  <w:num w:numId="15">
    <w:abstractNumId w:val="3"/>
  </w:num>
  <w:num w:numId="16">
    <w:abstractNumId w:val="15"/>
  </w:num>
  <w:num w:numId="17">
    <w:abstractNumId w:val="0"/>
  </w:num>
  <w:num w:numId="18">
    <w:abstractNumId w:val="9"/>
  </w:num>
  <w:num w:numId="19">
    <w:abstractNumId w:val="7"/>
  </w:num>
  <w:num w:numId="20">
    <w:abstractNumId w:val="13"/>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E08"/>
    <w:rsid w:val="00013A68"/>
    <w:rsid w:val="000360D1"/>
    <w:rsid w:val="00076146"/>
    <w:rsid w:val="000A08CC"/>
    <w:rsid w:val="000B23A7"/>
    <w:rsid w:val="000C7A16"/>
    <w:rsid w:val="0010518C"/>
    <w:rsid w:val="00114A28"/>
    <w:rsid w:val="001177D6"/>
    <w:rsid w:val="00177D81"/>
    <w:rsid w:val="001A2B57"/>
    <w:rsid w:val="001E5B21"/>
    <w:rsid w:val="002038E1"/>
    <w:rsid w:val="00204024"/>
    <w:rsid w:val="00204236"/>
    <w:rsid w:val="002114F5"/>
    <w:rsid w:val="00217838"/>
    <w:rsid w:val="00235750"/>
    <w:rsid w:val="002419C4"/>
    <w:rsid w:val="00253801"/>
    <w:rsid w:val="00284B68"/>
    <w:rsid w:val="00287284"/>
    <w:rsid w:val="002C3373"/>
    <w:rsid w:val="002D66E5"/>
    <w:rsid w:val="0032338B"/>
    <w:rsid w:val="00355BF1"/>
    <w:rsid w:val="00391CEF"/>
    <w:rsid w:val="003E5E9F"/>
    <w:rsid w:val="003F3F6C"/>
    <w:rsid w:val="004126DC"/>
    <w:rsid w:val="00454ABC"/>
    <w:rsid w:val="0046227C"/>
    <w:rsid w:val="00467CBF"/>
    <w:rsid w:val="004E5DF9"/>
    <w:rsid w:val="00544C59"/>
    <w:rsid w:val="005458CC"/>
    <w:rsid w:val="00577580"/>
    <w:rsid w:val="00585F38"/>
    <w:rsid w:val="005D6F0F"/>
    <w:rsid w:val="005F5FF7"/>
    <w:rsid w:val="00617C99"/>
    <w:rsid w:val="00641585"/>
    <w:rsid w:val="00643ADC"/>
    <w:rsid w:val="007C3AD5"/>
    <w:rsid w:val="007D0C82"/>
    <w:rsid w:val="007E1732"/>
    <w:rsid w:val="007E6D4A"/>
    <w:rsid w:val="00815375"/>
    <w:rsid w:val="00827AC1"/>
    <w:rsid w:val="008910A4"/>
    <w:rsid w:val="008D3F14"/>
    <w:rsid w:val="008E7618"/>
    <w:rsid w:val="009417E9"/>
    <w:rsid w:val="00946D1B"/>
    <w:rsid w:val="0096145B"/>
    <w:rsid w:val="00983643"/>
    <w:rsid w:val="0098762F"/>
    <w:rsid w:val="00994423"/>
    <w:rsid w:val="009E5E46"/>
    <w:rsid w:val="00A7092B"/>
    <w:rsid w:val="00A92039"/>
    <w:rsid w:val="00A92A96"/>
    <w:rsid w:val="00A9502E"/>
    <w:rsid w:val="00AB7500"/>
    <w:rsid w:val="00AE4480"/>
    <w:rsid w:val="00AF07A8"/>
    <w:rsid w:val="00AF7FAD"/>
    <w:rsid w:val="00B30AAA"/>
    <w:rsid w:val="00B41C65"/>
    <w:rsid w:val="00B579BB"/>
    <w:rsid w:val="00BE7289"/>
    <w:rsid w:val="00C33846"/>
    <w:rsid w:val="00C37C7D"/>
    <w:rsid w:val="00C46A64"/>
    <w:rsid w:val="00C63EC8"/>
    <w:rsid w:val="00CF569B"/>
    <w:rsid w:val="00D0432D"/>
    <w:rsid w:val="00D05B1D"/>
    <w:rsid w:val="00D2486A"/>
    <w:rsid w:val="00D432B0"/>
    <w:rsid w:val="00D70C7F"/>
    <w:rsid w:val="00DA6F32"/>
    <w:rsid w:val="00DE4651"/>
    <w:rsid w:val="00DF2F2B"/>
    <w:rsid w:val="00E22246"/>
    <w:rsid w:val="00E5106A"/>
    <w:rsid w:val="00E547D1"/>
    <w:rsid w:val="00E5629A"/>
    <w:rsid w:val="00E86955"/>
    <w:rsid w:val="00EB3BDC"/>
    <w:rsid w:val="00ED634C"/>
    <w:rsid w:val="00ED6B50"/>
    <w:rsid w:val="00EE2E08"/>
    <w:rsid w:val="00F046AF"/>
    <w:rsid w:val="00FE1006"/>
    <w:rsid w:val="00FF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A89B1417-37B3-4547-898B-2DBD1A01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DC"/>
    <w:pPr>
      <w:spacing w:after="200" w:line="276" w:lineRule="auto"/>
    </w:pPr>
    <w:rPr>
      <w:sz w:val="22"/>
      <w:szCs w:val="22"/>
      <w:lang w:eastAsia="en-US"/>
    </w:rPr>
  </w:style>
  <w:style w:type="paragraph" w:styleId="1">
    <w:name w:val="heading 1"/>
    <w:basedOn w:val="a"/>
    <w:next w:val="a"/>
    <w:link w:val="10"/>
    <w:uiPriority w:val="9"/>
    <w:qFormat/>
    <w:rsid w:val="007D0C82"/>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338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2338B"/>
  </w:style>
  <w:style w:type="paragraph" w:styleId="a5">
    <w:name w:val="footer"/>
    <w:basedOn w:val="a"/>
    <w:link w:val="a6"/>
    <w:uiPriority w:val="99"/>
    <w:unhideWhenUsed/>
    <w:rsid w:val="003233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338B"/>
  </w:style>
  <w:style w:type="paragraph" w:styleId="a7">
    <w:name w:val="List Paragraph"/>
    <w:basedOn w:val="a"/>
    <w:uiPriority w:val="34"/>
    <w:qFormat/>
    <w:rsid w:val="0098762F"/>
    <w:pPr>
      <w:ind w:left="720"/>
      <w:contextualSpacing/>
    </w:pPr>
  </w:style>
  <w:style w:type="paragraph" w:styleId="a8">
    <w:name w:val="Balloon Text"/>
    <w:basedOn w:val="a"/>
    <w:link w:val="a9"/>
    <w:uiPriority w:val="99"/>
    <w:semiHidden/>
    <w:unhideWhenUsed/>
    <w:rsid w:val="00BE72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7289"/>
    <w:rPr>
      <w:rFonts w:ascii="Tahoma" w:hAnsi="Tahoma" w:cs="Tahoma"/>
      <w:sz w:val="16"/>
      <w:szCs w:val="16"/>
    </w:rPr>
  </w:style>
  <w:style w:type="paragraph" w:styleId="aa">
    <w:name w:val="Body Text"/>
    <w:basedOn w:val="a"/>
    <w:link w:val="ab"/>
    <w:uiPriority w:val="99"/>
    <w:rsid w:val="00013A68"/>
    <w:pPr>
      <w:spacing w:after="0" w:line="240" w:lineRule="auto"/>
      <w:jc w:val="center"/>
    </w:pPr>
    <w:rPr>
      <w:rFonts w:ascii="Times New Roman" w:eastAsia="Times New Roman" w:hAnsi="Times New Roman"/>
      <w:b/>
      <w:bCs/>
      <w:sz w:val="32"/>
      <w:szCs w:val="32"/>
      <w:lang w:eastAsia="ru-RU"/>
    </w:rPr>
  </w:style>
  <w:style w:type="character" w:customStyle="1" w:styleId="ab">
    <w:name w:val="Основной текст Знак"/>
    <w:basedOn w:val="a0"/>
    <w:link w:val="aa"/>
    <w:uiPriority w:val="99"/>
    <w:rsid w:val="00013A68"/>
    <w:rPr>
      <w:rFonts w:ascii="Times New Roman" w:eastAsia="Times New Roman" w:hAnsi="Times New Roman" w:cs="Times New Roman"/>
      <w:b/>
      <w:bCs/>
      <w:sz w:val="32"/>
      <w:szCs w:val="32"/>
      <w:lang w:eastAsia="ru-RU"/>
    </w:rPr>
  </w:style>
  <w:style w:type="table" w:styleId="ac">
    <w:name w:val="Table Grid"/>
    <w:basedOn w:val="a1"/>
    <w:uiPriority w:val="59"/>
    <w:rsid w:val="009944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Заголовок"/>
    <w:basedOn w:val="1"/>
    <w:qFormat/>
    <w:rsid w:val="007D0C82"/>
    <w:pPr>
      <w:keepNext w:val="0"/>
      <w:keepLines w:val="0"/>
      <w:suppressAutoHyphens/>
      <w:spacing w:before="0" w:after="240" w:line="240" w:lineRule="auto"/>
      <w:ind w:firstLine="709"/>
      <w:contextualSpacing/>
      <w:jc w:val="center"/>
      <w:outlineLvl w:val="9"/>
    </w:pPr>
    <w:rPr>
      <w:rFonts w:ascii="Times New Roman" w:hAnsi="Times New Roman"/>
      <w:caps/>
      <w:smallCaps/>
      <w:color w:val="auto"/>
      <w:spacing w:val="5"/>
      <w:kern w:val="16"/>
      <w:sz w:val="32"/>
      <w:szCs w:val="32"/>
      <w:lang w:val="en-US" w:bidi="en-US"/>
    </w:rPr>
  </w:style>
  <w:style w:type="character" w:customStyle="1" w:styleId="10">
    <w:name w:val="Заголовок 1 Знак"/>
    <w:basedOn w:val="a0"/>
    <w:link w:val="1"/>
    <w:uiPriority w:val="9"/>
    <w:rsid w:val="007D0C82"/>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71511">
      <w:bodyDiv w:val="1"/>
      <w:marLeft w:val="0"/>
      <w:marRight w:val="0"/>
      <w:marTop w:val="0"/>
      <w:marBottom w:val="0"/>
      <w:divBdr>
        <w:top w:val="none" w:sz="0" w:space="0" w:color="auto"/>
        <w:left w:val="none" w:sz="0" w:space="0" w:color="auto"/>
        <w:bottom w:val="none" w:sz="0" w:space="0" w:color="auto"/>
        <w:right w:val="none" w:sz="0" w:space="0" w:color="auto"/>
      </w:divBdr>
    </w:div>
    <w:div w:id="971056861">
      <w:bodyDiv w:val="1"/>
      <w:marLeft w:val="0"/>
      <w:marRight w:val="0"/>
      <w:marTop w:val="0"/>
      <w:marBottom w:val="0"/>
      <w:divBdr>
        <w:top w:val="none" w:sz="0" w:space="0" w:color="auto"/>
        <w:left w:val="none" w:sz="0" w:space="0" w:color="auto"/>
        <w:bottom w:val="none" w:sz="0" w:space="0" w:color="auto"/>
        <w:right w:val="none" w:sz="0" w:space="0" w:color="auto"/>
      </w:divBdr>
    </w:div>
    <w:div w:id="10187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11141</Words>
  <Characters>63506</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74499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admin</cp:lastModifiedBy>
  <cp:revision>2</cp:revision>
  <dcterms:created xsi:type="dcterms:W3CDTF">2014-04-18T17:50:00Z</dcterms:created>
  <dcterms:modified xsi:type="dcterms:W3CDTF">2014-04-18T17:50:00Z</dcterms:modified>
</cp:coreProperties>
</file>