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D4" w:rsidRDefault="00A57FD4">
      <w:pPr>
        <w:ind w:firstLine="993"/>
        <w:rPr>
          <w:sz w:val="28"/>
          <w:lang w:val="ru-RU"/>
        </w:rPr>
      </w:pPr>
      <w:r>
        <w:rPr>
          <w:sz w:val="28"/>
          <w:lang w:val="ru-RU"/>
        </w:rPr>
        <w:t>Нижегородский районный отдел образования.</w:t>
      </w:r>
    </w:p>
    <w:p w:rsidR="00A57FD4" w:rsidRDefault="00A57FD4">
      <w:pPr>
        <w:rPr>
          <w:sz w:val="28"/>
          <w:lang w:val="ru-RU"/>
        </w:rPr>
      </w:pPr>
      <w:r>
        <w:rPr>
          <w:sz w:val="28"/>
          <w:lang w:val="ru-RU"/>
        </w:rPr>
        <w:t>Лицей №8 с углубленным изучением предметов естественных наук.</w:t>
      </w: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rPr>
          <w:sz w:val="28"/>
          <w:lang w:val="ru-RU"/>
        </w:rPr>
      </w:pPr>
    </w:p>
    <w:p w:rsidR="00A57FD4" w:rsidRDefault="00A57FD4">
      <w:pPr>
        <w:ind w:firstLine="2410"/>
        <w:rPr>
          <w:sz w:val="32"/>
          <w:lang w:val="ru-RU"/>
        </w:rPr>
      </w:pPr>
      <w:r>
        <w:rPr>
          <w:sz w:val="28"/>
          <w:lang w:val="ru-RU"/>
        </w:rPr>
        <w:t xml:space="preserve">           </w:t>
      </w:r>
      <w:r>
        <w:rPr>
          <w:sz w:val="32"/>
          <w:lang w:val="ru-RU"/>
        </w:rPr>
        <w:t>Реферат.</w:t>
      </w:r>
    </w:p>
    <w:p w:rsidR="00A57FD4" w:rsidRDefault="00A57FD4">
      <w:pPr>
        <w:ind w:firstLine="2410"/>
        <w:rPr>
          <w:sz w:val="28"/>
          <w:lang w:val="ru-RU"/>
        </w:rPr>
      </w:pPr>
    </w:p>
    <w:p w:rsidR="00A57FD4" w:rsidRDefault="00A57FD4">
      <w:pPr>
        <w:pStyle w:val="a3"/>
        <w:ind w:firstLine="142"/>
        <w:jc w:val="center"/>
        <w:rPr>
          <w:lang w:val="en-US"/>
        </w:rPr>
      </w:pPr>
      <w:r>
        <w:t>«Фотоколориметрическое определение салициловой                                                                                         кислоты в фармпрепаратах».</w:t>
      </w:r>
    </w:p>
    <w:p w:rsidR="00A57FD4" w:rsidRDefault="00A57FD4">
      <w:pPr>
        <w:pStyle w:val="a3"/>
        <w:ind w:firstLine="142"/>
        <w:rPr>
          <w:lang w:val="en-US"/>
        </w:rPr>
      </w:pPr>
    </w:p>
    <w:p w:rsidR="00A57FD4" w:rsidRDefault="00A57FD4">
      <w:pPr>
        <w:pStyle w:val="a3"/>
        <w:ind w:firstLine="142"/>
        <w:rPr>
          <w:sz w:val="32"/>
        </w:rPr>
      </w:pPr>
      <w:r>
        <w:rPr>
          <w:sz w:val="32"/>
        </w:rPr>
        <w:t>Руководитель:                                            Выполнил:</w:t>
      </w:r>
    </w:p>
    <w:p w:rsidR="00A57FD4" w:rsidRDefault="00A57FD4">
      <w:pPr>
        <w:pStyle w:val="a3"/>
        <w:ind w:firstLine="142"/>
      </w:pPr>
      <w:r>
        <w:t xml:space="preserve">Красильникова  Елена                                        Остапенко Анастасия-   </w:t>
      </w:r>
    </w:p>
    <w:p w:rsidR="00A57FD4" w:rsidRDefault="00A57FD4">
      <w:pPr>
        <w:pStyle w:val="a3"/>
        <w:ind w:firstLine="142"/>
      </w:pPr>
      <w:r>
        <w:t>Владимировна</w:t>
      </w:r>
      <w:r>
        <w:rPr>
          <w:lang w:val="en-US"/>
        </w:rPr>
        <w:t>-</w:t>
      </w:r>
      <w:r>
        <w:t>доцент.                                        ученица 10 «Г» кл.</w:t>
      </w:r>
    </w:p>
    <w:p w:rsidR="00A57FD4" w:rsidRDefault="00A57FD4">
      <w:pPr>
        <w:pStyle w:val="a3"/>
        <w:ind w:firstLine="142"/>
        <w:rPr>
          <w:lang w:val="en-US"/>
        </w:rPr>
      </w:pPr>
      <w:r>
        <w:t xml:space="preserve">                                   </w:t>
      </w: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42"/>
        <w:rPr>
          <w:lang w:val="en-US"/>
        </w:rPr>
      </w:pPr>
    </w:p>
    <w:p w:rsidR="00A57FD4" w:rsidRDefault="00A57FD4">
      <w:pPr>
        <w:pStyle w:val="a3"/>
        <w:ind w:firstLine="1843"/>
      </w:pPr>
      <w:r>
        <w:t xml:space="preserve">  </w:t>
      </w:r>
    </w:p>
    <w:p w:rsidR="00A57FD4" w:rsidRDefault="00A57FD4">
      <w:pPr>
        <w:pStyle w:val="a3"/>
        <w:ind w:firstLine="1843"/>
      </w:pPr>
    </w:p>
    <w:p w:rsidR="00A57FD4" w:rsidRDefault="00A57FD4">
      <w:pPr>
        <w:pStyle w:val="a3"/>
        <w:ind w:firstLine="1843"/>
      </w:pPr>
    </w:p>
    <w:p w:rsidR="00A57FD4" w:rsidRDefault="00A57FD4">
      <w:pPr>
        <w:pStyle w:val="a3"/>
        <w:ind w:firstLine="1843"/>
      </w:pPr>
      <w:r>
        <w:t xml:space="preserve">       г. Нижний Новгород.</w:t>
      </w:r>
    </w:p>
    <w:p w:rsidR="00A57FD4" w:rsidRDefault="00A57FD4">
      <w:pPr>
        <w:pStyle w:val="a3"/>
        <w:ind w:firstLine="1843"/>
      </w:pPr>
      <w:r>
        <w:t xml:space="preserve">                 </w:t>
      </w:r>
    </w:p>
    <w:p w:rsidR="00A57FD4" w:rsidRDefault="00A57FD4">
      <w:pPr>
        <w:pStyle w:val="a3"/>
        <w:ind w:firstLine="1843"/>
      </w:pPr>
      <w:r>
        <w:t xml:space="preserve">                    2000 г.           </w:t>
      </w:r>
    </w:p>
    <w:p w:rsidR="00A57FD4" w:rsidRDefault="00A57FD4">
      <w:pPr>
        <w:pStyle w:val="a3"/>
        <w:ind w:firstLine="1701"/>
        <w:rPr>
          <w:b/>
          <w:sz w:val="36"/>
          <w:lang w:val="en-US"/>
        </w:rPr>
      </w:pPr>
      <w:r>
        <w:br w:type="page"/>
        <w:t xml:space="preserve">           </w:t>
      </w:r>
      <w:r>
        <w:rPr>
          <w:b/>
          <w:sz w:val="36"/>
          <w:lang w:val="en-US"/>
        </w:rPr>
        <w:t>Содержание.</w:t>
      </w:r>
    </w:p>
    <w:p w:rsidR="00A57FD4" w:rsidRDefault="00A57FD4">
      <w:pPr>
        <w:pStyle w:val="a3"/>
        <w:ind w:firstLine="567"/>
        <w:rPr>
          <w:sz w:val="36"/>
          <w:lang w:val="en-US"/>
        </w:rPr>
      </w:pPr>
    </w:p>
    <w:p w:rsidR="00A57FD4" w:rsidRDefault="00A57FD4">
      <w:pPr>
        <w:pStyle w:val="a3"/>
        <w:ind w:firstLine="0"/>
        <w:rPr>
          <w:sz w:val="36"/>
        </w:rPr>
      </w:pPr>
      <w:r>
        <w:rPr>
          <w:sz w:val="36"/>
          <w:lang w:val="en-US"/>
        </w:rPr>
        <w:t>I.</w:t>
      </w:r>
      <w:r>
        <w:rPr>
          <w:sz w:val="36"/>
        </w:rPr>
        <w:t>Салициловая кислота и ее производные…………....3</w:t>
      </w:r>
    </w:p>
    <w:p w:rsidR="00A57FD4" w:rsidRDefault="00A57FD4">
      <w:pPr>
        <w:pStyle w:val="a3"/>
        <w:ind w:firstLine="0"/>
        <w:rPr>
          <w:sz w:val="36"/>
        </w:rPr>
      </w:pPr>
    </w:p>
    <w:p w:rsidR="00A57FD4" w:rsidRDefault="00A57FD4">
      <w:pPr>
        <w:pStyle w:val="a3"/>
        <w:ind w:firstLine="0"/>
        <w:rPr>
          <w:sz w:val="36"/>
        </w:rPr>
      </w:pPr>
      <w:r>
        <w:rPr>
          <w:sz w:val="36"/>
          <w:lang w:val="en-US"/>
        </w:rPr>
        <w:t>II.</w:t>
      </w:r>
      <w:r>
        <w:rPr>
          <w:sz w:val="36"/>
        </w:rPr>
        <w:t>Фотометрический анализ…………………………...8</w:t>
      </w:r>
    </w:p>
    <w:p w:rsidR="00A57FD4" w:rsidRDefault="00A57FD4">
      <w:pPr>
        <w:pStyle w:val="a3"/>
        <w:ind w:firstLine="0"/>
        <w:rPr>
          <w:sz w:val="36"/>
        </w:rPr>
      </w:pPr>
    </w:p>
    <w:p w:rsidR="00A57FD4" w:rsidRDefault="00A57FD4">
      <w:pPr>
        <w:pStyle w:val="a3"/>
        <w:ind w:firstLine="0"/>
        <w:rPr>
          <w:sz w:val="36"/>
        </w:rPr>
      </w:pPr>
      <w:r>
        <w:rPr>
          <w:sz w:val="36"/>
          <w:lang w:val="en-US"/>
        </w:rPr>
        <w:t>III.</w:t>
      </w:r>
      <w:r>
        <w:rPr>
          <w:sz w:val="36"/>
        </w:rPr>
        <w:t>Лабораторная работа……………………………...11</w:t>
      </w:r>
    </w:p>
    <w:p w:rsidR="00A57FD4" w:rsidRDefault="00A57FD4">
      <w:pPr>
        <w:pStyle w:val="a3"/>
        <w:ind w:firstLine="0"/>
        <w:rPr>
          <w:sz w:val="36"/>
        </w:rPr>
      </w:pPr>
    </w:p>
    <w:p w:rsidR="00A57FD4" w:rsidRDefault="00A57FD4">
      <w:pPr>
        <w:pStyle w:val="a3"/>
        <w:ind w:firstLine="0"/>
        <w:rPr>
          <w:sz w:val="36"/>
        </w:rPr>
      </w:pPr>
      <w:r>
        <w:rPr>
          <w:sz w:val="36"/>
          <w:lang w:val="en-US"/>
        </w:rPr>
        <w:t>IV.</w:t>
      </w:r>
      <w:r>
        <w:rPr>
          <w:sz w:val="36"/>
        </w:rPr>
        <w:t>Снятие калибровочной кривой. Фотоколориметри-</w:t>
      </w:r>
    </w:p>
    <w:p w:rsidR="00A57FD4" w:rsidRDefault="00A57FD4">
      <w:pPr>
        <w:pStyle w:val="a3"/>
        <w:ind w:firstLine="0"/>
        <w:rPr>
          <w:sz w:val="36"/>
        </w:rPr>
      </w:pPr>
      <w:r>
        <w:rPr>
          <w:sz w:val="36"/>
        </w:rPr>
        <w:t>ческое определение салициловой кислоты в таблетках аспирина…………………………………..12</w:t>
      </w:r>
    </w:p>
    <w:p w:rsidR="00A57FD4" w:rsidRDefault="00A57FD4">
      <w:pPr>
        <w:pStyle w:val="a3"/>
        <w:ind w:firstLine="0"/>
        <w:rPr>
          <w:sz w:val="36"/>
        </w:rPr>
      </w:pPr>
    </w:p>
    <w:p w:rsidR="00A57FD4" w:rsidRDefault="00A57FD4">
      <w:pPr>
        <w:pStyle w:val="a3"/>
        <w:ind w:firstLine="0"/>
        <w:rPr>
          <w:sz w:val="36"/>
        </w:rPr>
      </w:pPr>
      <w:r>
        <w:rPr>
          <w:sz w:val="36"/>
          <w:lang w:val="en-US"/>
        </w:rPr>
        <w:t>V.</w:t>
      </w:r>
      <w:r>
        <w:rPr>
          <w:sz w:val="36"/>
        </w:rPr>
        <w:t>Калибровочная кривая…………………………….13</w:t>
      </w:r>
    </w:p>
    <w:p w:rsidR="00A57FD4" w:rsidRDefault="00A57FD4">
      <w:pPr>
        <w:pStyle w:val="a3"/>
        <w:ind w:firstLine="0"/>
        <w:rPr>
          <w:sz w:val="36"/>
        </w:rPr>
      </w:pPr>
    </w:p>
    <w:p w:rsidR="00A57FD4" w:rsidRDefault="00A57FD4">
      <w:pPr>
        <w:pStyle w:val="a3"/>
        <w:ind w:firstLine="0"/>
        <w:rPr>
          <w:sz w:val="36"/>
          <w:lang w:val="en-US"/>
        </w:rPr>
      </w:pPr>
      <w:r>
        <w:rPr>
          <w:sz w:val="36"/>
          <w:lang w:val="en-US"/>
        </w:rPr>
        <w:t>VI.Схема устройства ФЭК-56……….………….…...14</w:t>
      </w:r>
    </w:p>
    <w:p w:rsidR="00A57FD4" w:rsidRDefault="00A57FD4">
      <w:pPr>
        <w:pStyle w:val="a3"/>
        <w:ind w:firstLine="0"/>
        <w:rPr>
          <w:sz w:val="36"/>
          <w:lang w:val="en-US"/>
        </w:rPr>
      </w:pPr>
    </w:p>
    <w:p w:rsidR="00A57FD4" w:rsidRDefault="00A57FD4">
      <w:pPr>
        <w:pStyle w:val="a3"/>
        <w:ind w:firstLine="0"/>
        <w:rPr>
          <w:sz w:val="36"/>
        </w:rPr>
      </w:pPr>
      <w:r>
        <w:rPr>
          <w:sz w:val="36"/>
          <w:lang w:val="en-US"/>
        </w:rPr>
        <w:t>VII.</w:t>
      </w:r>
      <w:r>
        <w:rPr>
          <w:sz w:val="36"/>
        </w:rPr>
        <w:t>Список литературы………………………………15</w:t>
      </w:r>
    </w:p>
    <w:p w:rsidR="00A57FD4" w:rsidRDefault="00A57FD4">
      <w:pPr>
        <w:pStyle w:val="a3"/>
        <w:ind w:firstLine="0"/>
        <w:rPr>
          <w:sz w:val="36"/>
        </w:rPr>
      </w:pPr>
    </w:p>
    <w:p w:rsidR="00A57FD4" w:rsidRDefault="00A57FD4">
      <w:pPr>
        <w:pStyle w:val="a3"/>
        <w:ind w:firstLine="0"/>
        <w:rPr>
          <w:sz w:val="32"/>
        </w:rPr>
      </w:pPr>
    </w:p>
    <w:p w:rsidR="00A57FD4" w:rsidRDefault="00A57FD4">
      <w:pPr>
        <w:pStyle w:val="a3"/>
        <w:ind w:right="-58" w:firstLine="698"/>
        <w:rPr>
          <w:sz w:val="36"/>
        </w:rPr>
      </w:pPr>
      <w:r>
        <w:rPr>
          <w:sz w:val="36"/>
        </w:rPr>
        <w:br w:type="page"/>
        <w:t xml:space="preserve">    Салициловая кислота и ее производные.</w:t>
      </w:r>
    </w:p>
    <w:p w:rsidR="00A57FD4" w:rsidRDefault="00A57FD4">
      <w:pPr>
        <w:pStyle w:val="a3"/>
        <w:ind w:right="-58" w:firstLine="698"/>
        <w:rPr>
          <w:sz w:val="36"/>
        </w:rPr>
      </w:pPr>
    </w:p>
    <w:p w:rsidR="00A57FD4" w:rsidRDefault="00A57FD4">
      <w:pPr>
        <w:pStyle w:val="a3"/>
        <w:ind w:right="-58" w:firstLine="567"/>
        <w:rPr>
          <w:sz w:val="32"/>
          <w:lang w:val="en-US"/>
        </w:rPr>
      </w:pPr>
      <w:r>
        <w:rPr>
          <w:sz w:val="32"/>
        </w:rPr>
        <w:t>Салициловая (о-гидроксибензойная) кислота (</w:t>
      </w:r>
      <w:r>
        <w:rPr>
          <w:sz w:val="32"/>
          <w:lang w:val="en-US"/>
        </w:rPr>
        <w:t>Acidum salicylicum)</w:t>
      </w:r>
      <w:r>
        <w:rPr>
          <w:sz w:val="32"/>
        </w:rPr>
        <w:t xml:space="preserve"> – одна из трех изомерных гидроксибензойных кислот, относящихся к группе фенолокислот. Получила свое название от  латинского названия ивы – </w:t>
      </w:r>
      <w:r>
        <w:rPr>
          <w:sz w:val="32"/>
          <w:lang w:val="en-US"/>
        </w:rPr>
        <w:t xml:space="preserve">Salix. </w:t>
      </w:r>
      <w:r>
        <w:rPr>
          <w:sz w:val="32"/>
        </w:rPr>
        <w:t xml:space="preserve">В коре ивы содержится гликозид салицин, при гидролизе которого получен фенолоспирт салигенин </w:t>
      </w:r>
      <w:r>
        <w:rPr>
          <w:sz w:val="32"/>
          <w:lang w:val="en-US"/>
        </w:rPr>
        <w:t>C</w:t>
      </w:r>
      <w:r>
        <w:rPr>
          <w:sz w:val="20"/>
          <w:lang w:val="en-US"/>
        </w:rPr>
        <w:t>6</w:t>
      </w:r>
      <w:r>
        <w:rPr>
          <w:sz w:val="32"/>
          <w:lang w:val="en-US"/>
        </w:rPr>
        <w:t>H</w:t>
      </w:r>
      <w:r>
        <w:rPr>
          <w:sz w:val="20"/>
          <w:lang w:val="en-US"/>
        </w:rPr>
        <w:t>4</w:t>
      </w:r>
      <w:r>
        <w:rPr>
          <w:sz w:val="32"/>
          <w:lang w:val="en-US"/>
        </w:rPr>
        <w:t>(OH)CH</w:t>
      </w:r>
      <w:r>
        <w:rPr>
          <w:sz w:val="20"/>
          <w:lang w:val="en-US"/>
        </w:rPr>
        <w:t>2</w:t>
      </w:r>
      <w:r>
        <w:rPr>
          <w:sz w:val="32"/>
          <w:lang w:val="en-US"/>
        </w:rPr>
        <w:t>OH.</w:t>
      </w:r>
      <w:r>
        <w:rPr>
          <w:sz w:val="32"/>
        </w:rPr>
        <w:t xml:space="preserve"> При окислении салигенина получена салициловая кислота:</w:t>
      </w:r>
    </w:p>
    <w:p w:rsidR="00A57FD4" w:rsidRDefault="00A57FD4">
      <w:pPr>
        <w:pStyle w:val="a3"/>
        <w:ind w:right="-58" w:firstLine="567"/>
        <w:rPr>
          <w:sz w:val="32"/>
          <w:lang w:val="en-US"/>
        </w:rPr>
      </w:pPr>
    </w:p>
    <w:p w:rsidR="00A57FD4" w:rsidRDefault="00A57FD4">
      <w:pPr>
        <w:pStyle w:val="a3"/>
        <w:ind w:right="-58" w:firstLine="567"/>
        <w:rPr>
          <w:sz w:val="32"/>
          <w:lang w:val="en-US"/>
        </w:rPr>
      </w:pPr>
      <w:r>
        <w:rPr>
          <w:sz w:val="32"/>
          <w:lang w:val="en-US"/>
        </w:rPr>
        <w:t xml:space="preserve"> C</w:t>
      </w:r>
      <w:r>
        <w:rPr>
          <w:sz w:val="20"/>
          <w:lang w:val="en-US"/>
        </w:rPr>
        <w:t>6</w:t>
      </w:r>
      <w:r>
        <w:rPr>
          <w:sz w:val="32"/>
          <w:lang w:val="en-US"/>
        </w:rPr>
        <w:t>H</w:t>
      </w:r>
      <w:r>
        <w:rPr>
          <w:sz w:val="20"/>
          <w:lang w:val="en-US"/>
        </w:rPr>
        <w:t>4</w:t>
      </w:r>
      <w:r>
        <w:rPr>
          <w:sz w:val="32"/>
          <w:lang w:val="en-US"/>
        </w:rPr>
        <w:t>(OH)CH</w:t>
      </w:r>
      <w:r>
        <w:rPr>
          <w:sz w:val="20"/>
          <w:lang w:val="en-US"/>
        </w:rPr>
        <w:t>2</w:t>
      </w:r>
      <w:r>
        <w:rPr>
          <w:sz w:val="32"/>
          <w:lang w:val="en-US"/>
        </w:rPr>
        <w:t xml:space="preserve">OH </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4</w:t>
      </w:r>
      <w:r>
        <w:rPr>
          <w:sz w:val="32"/>
          <w:lang w:val="en-US"/>
        </w:rPr>
        <w:t xml:space="preserve">(OH)COH </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4</w:t>
      </w:r>
      <w:r>
        <w:rPr>
          <w:sz w:val="32"/>
          <w:lang w:val="en-US"/>
        </w:rPr>
        <w:t>(OH)COOH</w:t>
      </w:r>
    </w:p>
    <w:p w:rsidR="00A57FD4" w:rsidRDefault="00A57FD4">
      <w:pPr>
        <w:pStyle w:val="a3"/>
        <w:ind w:right="-58" w:firstLine="567"/>
        <w:rPr>
          <w:sz w:val="24"/>
          <w:lang w:val="en-US"/>
        </w:rPr>
      </w:pPr>
      <w:r>
        <w:rPr>
          <w:sz w:val="20"/>
          <w:lang w:val="en-US"/>
        </w:rPr>
        <w:t xml:space="preserve">              </w:t>
      </w:r>
      <w:r>
        <w:rPr>
          <w:sz w:val="24"/>
          <w:lang w:val="en-US"/>
        </w:rPr>
        <w:t xml:space="preserve">cалигенин                       салициловый                    салициловая         </w:t>
      </w:r>
    </w:p>
    <w:p w:rsidR="00A57FD4" w:rsidRDefault="00A57FD4">
      <w:pPr>
        <w:pStyle w:val="a3"/>
        <w:ind w:right="-58" w:firstLine="567"/>
        <w:rPr>
          <w:sz w:val="24"/>
          <w:lang w:val="en-US"/>
        </w:rPr>
      </w:pPr>
      <w:r>
        <w:rPr>
          <w:sz w:val="24"/>
          <w:lang w:val="en-US"/>
        </w:rPr>
        <w:t xml:space="preserve">                                                        альдегид                            кислота    </w:t>
      </w:r>
    </w:p>
    <w:p w:rsidR="00A57FD4" w:rsidRDefault="00A57FD4">
      <w:pPr>
        <w:pStyle w:val="a3"/>
        <w:ind w:right="-58" w:firstLine="567"/>
        <w:rPr>
          <w:sz w:val="24"/>
          <w:lang w:val="en-US"/>
        </w:rPr>
      </w:pPr>
    </w:p>
    <w:p w:rsidR="00A57FD4" w:rsidRDefault="00A57FD4">
      <w:pPr>
        <w:pStyle w:val="a3"/>
        <w:ind w:right="-58" w:firstLine="567"/>
        <w:rPr>
          <w:sz w:val="32"/>
          <w:lang w:val="en-US"/>
        </w:rPr>
      </w:pPr>
      <w:r>
        <w:rPr>
          <w:sz w:val="32"/>
          <w:lang w:val="en-US"/>
        </w:rPr>
        <w:t>В настоящее время салициловая кислота производится в промышленности методом прямого карбоксилирования фенола диоксидом углерода (реакция Кольбе). Диоксид углерода представляет собой слабый электрофильный реагент, поэтому для осуществления реакции необходимо усиление нуклеофильных свойств субстрата. В связи с этим реакцию проводят не с самим фенолом, а с его натриевой солью , так как феноксид-ион более сильный нуклеофил, чем фенол. Реакцию осуществляют в автоклавах  при нагревании под давлением. Затем реакционную смесь подкисляют и выделяют салициловую кислоту:</w:t>
      </w:r>
    </w:p>
    <w:p w:rsidR="00A57FD4" w:rsidRDefault="00A57FD4">
      <w:pPr>
        <w:pStyle w:val="a3"/>
        <w:ind w:right="-58" w:firstLine="4678"/>
        <w:rPr>
          <w:sz w:val="16"/>
          <w:lang w:val="en-US"/>
        </w:rPr>
      </w:pPr>
    </w:p>
    <w:p w:rsidR="00A57FD4" w:rsidRDefault="00A57FD4">
      <w:pPr>
        <w:pStyle w:val="a3"/>
        <w:ind w:right="-58" w:firstLine="567"/>
        <w:rPr>
          <w:sz w:val="20"/>
          <w:lang w:val="en-US"/>
        </w:rPr>
      </w:pPr>
      <w:r>
        <w:rPr>
          <w:sz w:val="32"/>
          <w:lang w:val="en-US"/>
        </w:rPr>
        <w:t>С</w:t>
      </w:r>
      <w:r>
        <w:rPr>
          <w:sz w:val="20"/>
          <w:lang w:val="en-US"/>
        </w:rPr>
        <w:t>6</w:t>
      </w:r>
      <w:r>
        <w:rPr>
          <w:sz w:val="32"/>
          <w:lang w:val="en-US"/>
        </w:rPr>
        <w:t>H</w:t>
      </w:r>
      <w:r>
        <w:rPr>
          <w:sz w:val="20"/>
          <w:lang w:val="en-US"/>
        </w:rPr>
        <w:t>5</w:t>
      </w:r>
      <w:r>
        <w:rPr>
          <w:sz w:val="32"/>
          <w:lang w:val="en-US"/>
        </w:rPr>
        <w:sym w:font="Symbol" w:char="F02D"/>
      </w:r>
      <w:r>
        <w:rPr>
          <w:sz w:val="32"/>
          <w:lang w:val="en-US"/>
        </w:rPr>
        <w:t>ONa +  CO</w:t>
      </w:r>
      <w:r>
        <w:rPr>
          <w:sz w:val="20"/>
          <w:lang w:val="en-US"/>
        </w:rPr>
        <w:t xml:space="preserve">2 </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5</w:t>
      </w:r>
      <w:r>
        <w:rPr>
          <w:sz w:val="32"/>
          <w:lang w:val="en-US"/>
        </w:rPr>
        <w:sym w:font="Symbol" w:char="F02D"/>
      </w:r>
      <w:r>
        <w:rPr>
          <w:sz w:val="32"/>
          <w:lang w:val="en-US"/>
        </w:rPr>
        <w:t xml:space="preserve">OH </w:t>
      </w:r>
      <w:r>
        <w:rPr>
          <w:sz w:val="32"/>
          <w:lang w:val="en-US"/>
        </w:rPr>
        <w:sym w:font="Monotype Sorts" w:char="F0DC"/>
      </w:r>
      <w:r>
        <w:rPr>
          <w:sz w:val="20"/>
          <w:lang w:val="en-US"/>
        </w:rPr>
        <w:t xml:space="preserve">  </w:t>
      </w:r>
      <w:r>
        <w:rPr>
          <w:sz w:val="32"/>
          <w:lang w:val="en-US"/>
        </w:rPr>
        <w:t>С</w:t>
      </w:r>
      <w:r>
        <w:rPr>
          <w:sz w:val="20"/>
          <w:lang w:val="en-US"/>
        </w:rPr>
        <w:t>6</w:t>
      </w:r>
      <w:r>
        <w:rPr>
          <w:sz w:val="32"/>
          <w:lang w:val="en-US"/>
        </w:rPr>
        <w:t>H</w:t>
      </w:r>
      <w:r>
        <w:rPr>
          <w:sz w:val="20"/>
          <w:lang w:val="en-US"/>
        </w:rPr>
        <w:t>4</w:t>
      </w:r>
      <w:r>
        <w:rPr>
          <w:sz w:val="32"/>
          <w:lang w:val="en-US"/>
        </w:rPr>
        <w:sym w:font="Symbol" w:char="F02D"/>
      </w:r>
      <w:r>
        <w:rPr>
          <w:sz w:val="32"/>
          <w:lang w:val="en-US"/>
        </w:rPr>
        <w:t>OH</w:t>
      </w:r>
      <w:r>
        <w:rPr>
          <w:sz w:val="20"/>
          <w:lang w:val="en-US"/>
        </w:rPr>
        <w:t xml:space="preserve">    </w:t>
      </w:r>
    </w:p>
    <w:p w:rsidR="00A57FD4" w:rsidRDefault="00A57FD4">
      <w:pPr>
        <w:pStyle w:val="a3"/>
        <w:ind w:right="-58" w:firstLine="567"/>
        <w:rPr>
          <w:sz w:val="32"/>
          <w:lang w:val="en-US"/>
        </w:rPr>
      </w:pPr>
      <w:r>
        <w:rPr>
          <w:sz w:val="24"/>
          <w:lang w:val="en-US"/>
        </w:rPr>
        <w:t>фенолят натрия</w:t>
      </w:r>
      <w:r>
        <w:rPr>
          <w:sz w:val="20"/>
          <w:lang w:val="en-US"/>
        </w:rPr>
        <w:t xml:space="preserve">                          </w:t>
      </w:r>
      <w:r>
        <w:rPr>
          <w:sz w:val="32"/>
          <w:lang w:val="en-US"/>
        </w:rPr>
        <w:sym w:font="Symbol" w:char="F0EA"/>
      </w:r>
      <w:r>
        <w:rPr>
          <w:sz w:val="32"/>
          <w:lang w:val="en-US"/>
        </w:rPr>
        <w:t xml:space="preserve">                    </w:t>
      </w:r>
      <w:r>
        <w:rPr>
          <w:sz w:val="32"/>
          <w:lang w:val="en-US"/>
        </w:rPr>
        <w:sym w:font="Symbol" w:char="F0BD"/>
      </w:r>
    </w:p>
    <w:p w:rsidR="00A57FD4" w:rsidRDefault="00A57FD4">
      <w:pPr>
        <w:pStyle w:val="a3"/>
        <w:ind w:right="-58" w:firstLine="3402"/>
        <w:rPr>
          <w:sz w:val="20"/>
          <w:lang w:val="en-US"/>
        </w:rPr>
      </w:pPr>
      <w:r>
        <w:rPr>
          <w:sz w:val="32"/>
          <w:lang w:val="en-US"/>
        </w:rPr>
        <w:t xml:space="preserve">COONa         COOH  </w:t>
      </w:r>
      <w:r>
        <w:rPr>
          <w:sz w:val="20"/>
          <w:lang w:val="en-US"/>
        </w:rPr>
        <w:t xml:space="preserve">    </w:t>
      </w:r>
    </w:p>
    <w:p w:rsidR="00A57FD4" w:rsidRDefault="00A57FD4">
      <w:pPr>
        <w:pStyle w:val="a3"/>
        <w:ind w:right="-58" w:firstLine="3402"/>
        <w:rPr>
          <w:sz w:val="24"/>
          <w:lang w:val="en-US"/>
        </w:rPr>
      </w:pPr>
      <w:r>
        <w:rPr>
          <w:sz w:val="24"/>
          <w:lang w:val="en-US"/>
        </w:rPr>
        <w:t xml:space="preserve">салицилат           салициловая        </w:t>
      </w:r>
    </w:p>
    <w:p w:rsidR="00A57FD4" w:rsidRDefault="00A57FD4">
      <w:pPr>
        <w:pStyle w:val="a3"/>
        <w:ind w:right="-58" w:firstLine="3402"/>
        <w:rPr>
          <w:sz w:val="24"/>
          <w:lang w:val="en-US"/>
        </w:rPr>
      </w:pPr>
      <w:r>
        <w:rPr>
          <w:sz w:val="24"/>
          <w:lang w:val="en-US"/>
        </w:rPr>
        <w:t xml:space="preserve">  натрия                 кислота</w:t>
      </w:r>
    </w:p>
    <w:p w:rsidR="00A57FD4" w:rsidRDefault="00A57FD4">
      <w:pPr>
        <w:pStyle w:val="a3"/>
        <w:ind w:right="-58" w:firstLine="567"/>
        <w:rPr>
          <w:sz w:val="32"/>
        </w:rPr>
      </w:pPr>
      <w:r>
        <w:rPr>
          <w:sz w:val="32"/>
          <w:lang w:val="en-US"/>
        </w:rPr>
        <w:t>Салициловая кислота представляет собой бесцветные кристаллы, t</w:t>
      </w:r>
      <w:r>
        <w:rPr>
          <w:sz w:val="20"/>
        </w:rPr>
        <w:t>пл</w:t>
      </w:r>
      <w:r>
        <w:rPr>
          <w:sz w:val="32"/>
        </w:rPr>
        <w:t>159</w:t>
      </w:r>
      <w:r>
        <w:rPr>
          <w:sz w:val="32"/>
        </w:rPr>
        <w:sym w:font="Symbol" w:char="F0B0"/>
      </w:r>
      <w:r>
        <w:rPr>
          <w:sz w:val="32"/>
        </w:rPr>
        <w:t>С, трудно растворимые в холодной воде. При нагревании салициловая кислота легко декарбоксилируется с образованием фенола:</w:t>
      </w:r>
    </w:p>
    <w:p w:rsidR="00A57FD4" w:rsidRDefault="00A57FD4">
      <w:pPr>
        <w:pStyle w:val="a3"/>
        <w:ind w:right="-58" w:firstLine="567"/>
        <w:rPr>
          <w:sz w:val="32"/>
        </w:rPr>
      </w:pPr>
    </w:p>
    <w:p w:rsidR="00A57FD4" w:rsidRDefault="00A57FD4">
      <w:pPr>
        <w:pStyle w:val="a3"/>
        <w:ind w:right="-58" w:firstLine="567"/>
        <w:rPr>
          <w:sz w:val="20"/>
          <w:lang w:val="en-US"/>
        </w:rPr>
      </w:pPr>
      <w:r>
        <w:rPr>
          <w:sz w:val="32"/>
        </w:rPr>
        <w:t xml:space="preserve"> С</w:t>
      </w:r>
      <w:r>
        <w:rPr>
          <w:sz w:val="20"/>
        </w:rPr>
        <w:t>6</w:t>
      </w:r>
      <w:r>
        <w:rPr>
          <w:sz w:val="32"/>
          <w:lang w:val="en-US"/>
        </w:rPr>
        <w:t>H</w:t>
      </w:r>
      <w:r>
        <w:rPr>
          <w:sz w:val="20"/>
          <w:lang w:val="en-US"/>
        </w:rPr>
        <w:t>4</w:t>
      </w:r>
      <w:r>
        <w:rPr>
          <w:sz w:val="32"/>
          <w:lang w:val="en-US"/>
        </w:rPr>
        <w:t>(OH)COOH</w:t>
      </w:r>
      <w:r>
        <w:rPr>
          <w:sz w:val="32"/>
          <w:lang w:val="en-US"/>
        </w:rPr>
        <w:sym w:font="Monotype Sorts" w:char="F0DC"/>
      </w:r>
      <w:r>
        <w:rPr>
          <w:sz w:val="32"/>
          <w:lang w:val="en-US"/>
        </w:rPr>
        <w:t>C</w:t>
      </w:r>
      <w:r>
        <w:rPr>
          <w:sz w:val="20"/>
          <w:lang w:val="en-US"/>
        </w:rPr>
        <w:t>6</w:t>
      </w:r>
      <w:r>
        <w:rPr>
          <w:sz w:val="32"/>
          <w:lang w:val="en-US"/>
        </w:rPr>
        <w:t>H</w:t>
      </w:r>
      <w:r>
        <w:rPr>
          <w:sz w:val="20"/>
          <w:lang w:val="en-US"/>
        </w:rPr>
        <w:t>5</w:t>
      </w:r>
      <w:r>
        <w:rPr>
          <w:sz w:val="32"/>
          <w:lang w:val="en-US"/>
        </w:rPr>
        <w:t>OH + CO</w:t>
      </w:r>
      <w:r>
        <w:rPr>
          <w:sz w:val="20"/>
          <w:lang w:val="en-US"/>
        </w:rPr>
        <w:t>2</w:t>
      </w:r>
    </w:p>
    <w:p w:rsidR="00A57FD4" w:rsidRDefault="00A57FD4">
      <w:pPr>
        <w:pStyle w:val="a3"/>
        <w:ind w:right="-58" w:firstLine="567"/>
        <w:rPr>
          <w:sz w:val="24"/>
        </w:rPr>
      </w:pPr>
      <w:r>
        <w:rPr>
          <w:sz w:val="24"/>
          <w:lang w:val="en-US"/>
        </w:rPr>
        <w:t xml:space="preserve">  с</w:t>
      </w:r>
      <w:r>
        <w:rPr>
          <w:sz w:val="24"/>
        </w:rPr>
        <w:t>алициловая кислота          фенол</w:t>
      </w:r>
    </w:p>
    <w:p w:rsidR="00A57FD4" w:rsidRDefault="00A57FD4">
      <w:pPr>
        <w:pStyle w:val="a3"/>
        <w:ind w:right="-58" w:firstLine="567"/>
        <w:rPr>
          <w:sz w:val="24"/>
        </w:rPr>
      </w:pPr>
    </w:p>
    <w:p w:rsidR="00A57FD4" w:rsidRDefault="00A57FD4">
      <w:pPr>
        <w:pStyle w:val="a3"/>
        <w:ind w:right="-58" w:firstLine="567"/>
        <w:rPr>
          <w:sz w:val="32"/>
        </w:rPr>
      </w:pPr>
      <w:r>
        <w:rPr>
          <w:sz w:val="32"/>
        </w:rPr>
        <w:t>В салициловой кислоте имеется внутримолекулярная водородная связь, стабилизирующая карбоксилат-ион, что приводит к повышению ее кислотности (рК</w:t>
      </w:r>
      <w:r>
        <w:rPr>
          <w:sz w:val="20"/>
        </w:rPr>
        <w:t xml:space="preserve">а </w:t>
      </w:r>
      <w:r>
        <w:rPr>
          <w:sz w:val="32"/>
        </w:rPr>
        <w:t>2,98) сравнительно с бензойной (рК</w:t>
      </w:r>
      <w:r>
        <w:rPr>
          <w:sz w:val="20"/>
        </w:rPr>
        <w:t>а</w:t>
      </w:r>
      <w:r>
        <w:rPr>
          <w:sz w:val="32"/>
        </w:rPr>
        <w:t xml:space="preserve"> 4,20) и п</w:t>
      </w:r>
      <w:r>
        <w:rPr>
          <w:sz w:val="32"/>
          <w:lang w:val="en-US"/>
        </w:rPr>
        <w:t>-</w:t>
      </w:r>
      <w:r>
        <w:rPr>
          <w:sz w:val="32"/>
        </w:rPr>
        <w:t>гидроксибензойной (рК</w:t>
      </w:r>
      <w:r>
        <w:rPr>
          <w:sz w:val="20"/>
        </w:rPr>
        <w:t>а</w:t>
      </w:r>
      <w:r>
        <w:rPr>
          <w:sz w:val="32"/>
        </w:rPr>
        <w:t xml:space="preserve"> 4,58) кислотами.</w:t>
      </w:r>
    </w:p>
    <w:p w:rsidR="00A57FD4" w:rsidRDefault="00A57FD4">
      <w:pPr>
        <w:pStyle w:val="a3"/>
        <w:ind w:right="-58" w:firstLine="567"/>
        <w:rPr>
          <w:sz w:val="32"/>
        </w:rPr>
      </w:pPr>
      <w:r>
        <w:rPr>
          <w:sz w:val="32"/>
        </w:rPr>
        <w:t xml:space="preserve">Салициловая кислота дает с </w:t>
      </w:r>
      <w:r>
        <w:rPr>
          <w:sz w:val="32"/>
          <w:lang w:val="en-US"/>
        </w:rPr>
        <w:t>FeCl</w:t>
      </w:r>
      <w:r>
        <w:rPr>
          <w:sz w:val="20"/>
          <w:lang w:val="en-US"/>
        </w:rPr>
        <w:t>3</w:t>
      </w:r>
      <w:r>
        <w:rPr>
          <w:sz w:val="32"/>
          <w:lang w:val="en-US"/>
        </w:rPr>
        <w:t xml:space="preserve"> </w:t>
      </w:r>
      <w:r>
        <w:rPr>
          <w:sz w:val="32"/>
        </w:rPr>
        <w:t>фиолетовое окрашивание не только в водном, но и в спиртовом растворе (в отличие от фенола).</w:t>
      </w:r>
    </w:p>
    <w:p w:rsidR="00A57FD4" w:rsidRDefault="00A57FD4">
      <w:pPr>
        <w:pStyle w:val="a3"/>
        <w:ind w:right="-58" w:firstLine="567"/>
        <w:rPr>
          <w:sz w:val="32"/>
          <w:lang w:val="en-US"/>
        </w:rPr>
      </w:pPr>
      <w:r>
        <w:rPr>
          <w:sz w:val="32"/>
        </w:rPr>
        <w:t>При действии гидроксида щелочного металла салициловая кислота растворяется с образованием фенолятосоли щелочного металла, например:</w:t>
      </w:r>
    </w:p>
    <w:p w:rsidR="00A57FD4" w:rsidRDefault="00A57FD4">
      <w:pPr>
        <w:pStyle w:val="a3"/>
        <w:ind w:right="-58" w:firstLine="567"/>
        <w:rPr>
          <w:sz w:val="32"/>
          <w:lang w:val="en-US"/>
        </w:rPr>
      </w:pPr>
    </w:p>
    <w:p w:rsidR="00A57FD4" w:rsidRDefault="00A57FD4">
      <w:pPr>
        <w:pStyle w:val="a3"/>
        <w:ind w:right="-58" w:firstLine="567"/>
        <w:rPr>
          <w:sz w:val="32"/>
        </w:rPr>
      </w:pPr>
      <w:r>
        <w:rPr>
          <w:sz w:val="32"/>
          <w:lang w:val="en-US"/>
        </w:rPr>
        <w:t>C</w:t>
      </w:r>
      <w:r>
        <w:rPr>
          <w:sz w:val="20"/>
          <w:lang w:val="en-US"/>
        </w:rPr>
        <w:t>6</w:t>
      </w:r>
      <w:r>
        <w:rPr>
          <w:sz w:val="32"/>
          <w:lang w:val="en-US"/>
        </w:rPr>
        <w:t>H</w:t>
      </w:r>
      <w:r>
        <w:rPr>
          <w:sz w:val="20"/>
          <w:lang w:val="en-US"/>
        </w:rPr>
        <w:t>4</w:t>
      </w:r>
      <w:r>
        <w:rPr>
          <w:sz w:val="32"/>
          <w:lang w:val="en-US"/>
        </w:rPr>
        <w:sym w:font="Symbol" w:char="F02D"/>
      </w:r>
      <w:r>
        <w:rPr>
          <w:sz w:val="32"/>
          <w:lang w:val="en-US"/>
        </w:rPr>
        <w:t xml:space="preserve">COOH + </w:t>
      </w:r>
      <w:r>
        <w:rPr>
          <w:sz w:val="32"/>
        </w:rPr>
        <w:t xml:space="preserve">2 </w:t>
      </w:r>
      <w:r>
        <w:rPr>
          <w:sz w:val="32"/>
          <w:lang w:val="en-US"/>
        </w:rPr>
        <w:t xml:space="preserve">NaOH </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4</w:t>
      </w:r>
      <w:r>
        <w:rPr>
          <w:sz w:val="32"/>
          <w:lang w:val="en-US"/>
        </w:rPr>
        <w:sym w:font="Symbol" w:char="F02D"/>
      </w:r>
      <w:r>
        <w:rPr>
          <w:sz w:val="32"/>
          <w:lang w:val="en-US"/>
        </w:rPr>
        <w:t xml:space="preserve">COONa </w:t>
      </w:r>
      <w:r>
        <w:rPr>
          <w:sz w:val="32"/>
          <w:lang w:val="en-US"/>
        </w:rPr>
        <w:sym w:font="Symbol" w:char="F02B"/>
      </w:r>
      <w:r>
        <w:rPr>
          <w:sz w:val="32"/>
          <w:lang w:val="en-US"/>
        </w:rPr>
        <w:t xml:space="preserve"> 2 H</w:t>
      </w:r>
      <w:r>
        <w:rPr>
          <w:sz w:val="20"/>
          <w:lang w:val="en-US"/>
        </w:rPr>
        <w:t>2</w:t>
      </w:r>
      <w:r>
        <w:rPr>
          <w:sz w:val="32"/>
          <w:lang w:val="en-US"/>
        </w:rPr>
        <w:t>O</w:t>
      </w:r>
    </w:p>
    <w:p w:rsidR="00A57FD4" w:rsidRDefault="00A57FD4">
      <w:pPr>
        <w:pStyle w:val="a3"/>
        <w:ind w:right="-58" w:firstLine="567"/>
        <w:rPr>
          <w:sz w:val="32"/>
          <w:lang w:val="en-US"/>
        </w:rPr>
      </w:pPr>
      <w:r>
        <w:rPr>
          <w:sz w:val="32"/>
          <w:lang w:val="en-US"/>
        </w:rPr>
        <w:sym w:font="Symbol" w:char="F0FA"/>
      </w:r>
      <w:r>
        <w:rPr>
          <w:sz w:val="32"/>
          <w:lang w:val="en-US"/>
        </w:rPr>
        <w:t xml:space="preserve">                                             </w:t>
      </w:r>
      <w:r>
        <w:rPr>
          <w:sz w:val="32"/>
          <w:lang w:val="en-US"/>
        </w:rPr>
        <w:sym w:font="Symbol" w:char="F0BD"/>
      </w:r>
      <w:r>
        <w:rPr>
          <w:sz w:val="32"/>
          <w:lang w:val="en-US"/>
        </w:rPr>
        <w:t xml:space="preserve">    </w:t>
      </w:r>
    </w:p>
    <w:p w:rsidR="00A57FD4" w:rsidRDefault="00A57FD4">
      <w:pPr>
        <w:pStyle w:val="a3"/>
        <w:ind w:right="-58" w:firstLine="567"/>
        <w:rPr>
          <w:sz w:val="32"/>
          <w:lang w:val="en-US"/>
        </w:rPr>
      </w:pPr>
      <w:r>
        <w:rPr>
          <w:sz w:val="32"/>
          <w:lang w:val="en-US"/>
        </w:rPr>
        <w:t>OH                                        ONa</w:t>
      </w:r>
    </w:p>
    <w:p w:rsidR="00A57FD4" w:rsidRDefault="00A57FD4">
      <w:pPr>
        <w:pStyle w:val="a3"/>
        <w:ind w:right="-58" w:firstLine="4111"/>
        <w:rPr>
          <w:sz w:val="32"/>
          <w:lang w:val="en-US"/>
        </w:rPr>
      </w:pPr>
      <w:r>
        <w:rPr>
          <w:sz w:val="32"/>
          <w:lang w:val="en-US"/>
        </w:rPr>
        <w:t xml:space="preserve"> ф</w:t>
      </w:r>
      <w:r>
        <w:rPr>
          <w:sz w:val="24"/>
        </w:rPr>
        <w:t>енолят натрия</w:t>
      </w:r>
      <w:r>
        <w:rPr>
          <w:sz w:val="32"/>
          <w:lang w:val="en-US"/>
        </w:rPr>
        <w:t xml:space="preserve">          </w:t>
      </w:r>
    </w:p>
    <w:p w:rsidR="00A57FD4" w:rsidRDefault="00A57FD4">
      <w:pPr>
        <w:pStyle w:val="a3"/>
        <w:ind w:right="-58" w:firstLine="567"/>
        <w:rPr>
          <w:sz w:val="32"/>
          <w:lang w:val="en-US"/>
        </w:rPr>
      </w:pPr>
      <w:r>
        <w:rPr>
          <w:sz w:val="32"/>
          <w:lang w:val="en-US"/>
        </w:rPr>
        <w:t>При действии на салициловую кислоту карбонатов щелочных металлов проявляется различная степень кислотности карбоксила и фенольного гидроксила; при этом происходит образование солей. Карбоксильная группа салициловой кислоты разлагает карбонаты щелочных металлов, вытесняя слабую угольную кислоту, тогда как фенольный гидроксил, обладающий более слабыми кислотными свойствами, чем угольная кислота, неспособен разлагать эти соли и поэтому остается свободным:</w:t>
      </w:r>
    </w:p>
    <w:p w:rsidR="00A57FD4" w:rsidRDefault="00A57FD4">
      <w:pPr>
        <w:pStyle w:val="a3"/>
        <w:ind w:right="-58" w:firstLine="567"/>
        <w:rPr>
          <w:sz w:val="32"/>
          <w:lang w:val="en-US"/>
        </w:rPr>
      </w:pPr>
    </w:p>
    <w:p w:rsidR="00A57FD4" w:rsidRDefault="00A57FD4">
      <w:pPr>
        <w:pStyle w:val="a3"/>
        <w:ind w:right="-58" w:firstLine="567"/>
        <w:rPr>
          <w:sz w:val="32"/>
          <w:lang w:val="en-US"/>
        </w:rPr>
      </w:pPr>
      <w:r>
        <w:rPr>
          <w:sz w:val="32"/>
          <w:lang w:val="en-US"/>
        </w:rPr>
        <w:t>2 C</w:t>
      </w:r>
      <w:r>
        <w:rPr>
          <w:sz w:val="20"/>
          <w:lang w:val="en-US"/>
        </w:rPr>
        <w:t>6</w:t>
      </w:r>
      <w:r>
        <w:rPr>
          <w:sz w:val="32"/>
          <w:lang w:val="en-US"/>
        </w:rPr>
        <w:t>H</w:t>
      </w:r>
      <w:r>
        <w:rPr>
          <w:sz w:val="20"/>
          <w:lang w:val="en-US"/>
        </w:rPr>
        <w:t>4</w:t>
      </w:r>
      <w:r>
        <w:rPr>
          <w:sz w:val="32"/>
          <w:lang w:val="en-US"/>
        </w:rPr>
        <w:sym w:font="Symbol" w:char="F02D"/>
      </w:r>
      <w:r>
        <w:rPr>
          <w:sz w:val="32"/>
          <w:lang w:val="en-US"/>
        </w:rPr>
        <w:t>COOH + Na</w:t>
      </w:r>
      <w:r>
        <w:rPr>
          <w:sz w:val="20"/>
          <w:lang w:val="en-US"/>
        </w:rPr>
        <w:t>2</w:t>
      </w:r>
      <w:r>
        <w:rPr>
          <w:sz w:val="32"/>
          <w:lang w:val="en-US"/>
        </w:rPr>
        <w:t>CO</w:t>
      </w:r>
      <w:r>
        <w:rPr>
          <w:sz w:val="20"/>
          <w:lang w:val="en-US"/>
        </w:rPr>
        <w:t>3</w:t>
      </w:r>
      <w:r>
        <w:rPr>
          <w:sz w:val="32"/>
          <w:lang w:val="en-US"/>
        </w:rPr>
        <w:sym w:font="Monotype Sorts" w:char="F0DC"/>
      </w:r>
      <w:r>
        <w:rPr>
          <w:sz w:val="32"/>
          <w:lang w:val="en-US"/>
        </w:rPr>
        <w:t xml:space="preserve"> </w:t>
      </w:r>
      <w:r>
        <w:rPr>
          <w:sz w:val="32"/>
        </w:rPr>
        <w:t>2 С</w:t>
      </w:r>
      <w:r>
        <w:rPr>
          <w:sz w:val="20"/>
          <w:lang w:val="en-US"/>
        </w:rPr>
        <w:t>6</w:t>
      </w:r>
      <w:r>
        <w:rPr>
          <w:sz w:val="32"/>
          <w:lang w:val="en-US"/>
        </w:rPr>
        <w:t>H</w:t>
      </w:r>
      <w:r>
        <w:rPr>
          <w:sz w:val="20"/>
          <w:lang w:val="en-US"/>
        </w:rPr>
        <w:t>4</w:t>
      </w:r>
      <w:r>
        <w:rPr>
          <w:sz w:val="32"/>
          <w:lang w:val="en-US"/>
        </w:rPr>
        <w:sym w:font="Symbol" w:char="F02D"/>
      </w:r>
      <w:r>
        <w:rPr>
          <w:sz w:val="32"/>
          <w:lang w:val="en-US"/>
        </w:rPr>
        <w:t>COONa + H</w:t>
      </w:r>
      <w:r>
        <w:rPr>
          <w:sz w:val="20"/>
          <w:lang w:val="en-US"/>
        </w:rPr>
        <w:t>2</w:t>
      </w:r>
      <w:r>
        <w:rPr>
          <w:sz w:val="32"/>
          <w:lang w:val="en-US"/>
        </w:rPr>
        <w:t>O + CO</w:t>
      </w:r>
      <w:r>
        <w:rPr>
          <w:sz w:val="20"/>
          <w:lang w:val="en-US"/>
        </w:rPr>
        <w:t>2</w:t>
      </w:r>
    </w:p>
    <w:p w:rsidR="00A57FD4" w:rsidRDefault="00A57FD4">
      <w:pPr>
        <w:pStyle w:val="a3"/>
        <w:ind w:right="-58" w:firstLine="567"/>
        <w:rPr>
          <w:sz w:val="32"/>
          <w:lang w:val="en-US"/>
        </w:rPr>
      </w:pPr>
      <w:r>
        <w:rPr>
          <w:sz w:val="32"/>
          <w:lang w:val="en-US"/>
        </w:rPr>
        <w:t xml:space="preserve">    </w:t>
      </w:r>
      <w:r>
        <w:rPr>
          <w:sz w:val="32"/>
          <w:lang w:val="en-US"/>
        </w:rPr>
        <w:sym w:font="Symbol" w:char="F0BD"/>
      </w:r>
      <w:r>
        <w:rPr>
          <w:sz w:val="32"/>
          <w:lang w:val="en-US"/>
        </w:rPr>
        <w:t xml:space="preserve">                                            </w:t>
      </w:r>
      <w:r>
        <w:rPr>
          <w:sz w:val="32"/>
          <w:lang w:val="en-US"/>
        </w:rPr>
        <w:sym w:font="Symbol" w:char="F0BD"/>
      </w:r>
    </w:p>
    <w:p w:rsidR="00A57FD4" w:rsidRDefault="00A57FD4">
      <w:pPr>
        <w:pStyle w:val="a3"/>
        <w:ind w:right="-58" w:firstLine="567"/>
        <w:rPr>
          <w:sz w:val="32"/>
          <w:lang w:val="en-US"/>
        </w:rPr>
      </w:pPr>
      <w:r>
        <w:rPr>
          <w:sz w:val="32"/>
          <w:lang w:val="en-US"/>
        </w:rPr>
        <w:t xml:space="preserve">    OH                                         OH    </w:t>
      </w:r>
    </w:p>
    <w:p w:rsidR="00A57FD4" w:rsidRDefault="00A57FD4">
      <w:pPr>
        <w:pStyle w:val="a3"/>
        <w:ind w:right="-58" w:firstLine="4536"/>
        <w:rPr>
          <w:sz w:val="32"/>
          <w:lang w:val="en-US"/>
        </w:rPr>
      </w:pPr>
      <w:r>
        <w:rPr>
          <w:sz w:val="24"/>
          <w:lang w:val="en-US"/>
        </w:rPr>
        <w:t>с</w:t>
      </w:r>
      <w:r>
        <w:rPr>
          <w:sz w:val="24"/>
        </w:rPr>
        <w:t>алицилат натрия</w:t>
      </w:r>
      <w:r>
        <w:rPr>
          <w:sz w:val="32"/>
          <w:lang w:val="en-US"/>
        </w:rPr>
        <w:t xml:space="preserve">     </w:t>
      </w:r>
    </w:p>
    <w:p w:rsidR="00A57FD4" w:rsidRDefault="00A57FD4">
      <w:pPr>
        <w:pStyle w:val="a3"/>
        <w:ind w:right="-58" w:firstLine="567"/>
        <w:rPr>
          <w:sz w:val="32"/>
          <w:lang w:val="en-US"/>
        </w:rPr>
      </w:pPr>
      <w:r>
        <w:rPr>
          <w:sz w:val="32"/>
          <w:lang w:val="en-US"/>
        </w:rPr>
        <w:t>Так же салициловая кислота, как все фенолокислоты способна нитроваться, сульфироваться, галогенироваться с замещением атомов водорода в бензольном ядре.</w:t>
      </w:r>
    </w:p>
    <w:p w:rsidR="00A57FD4" w:rsidRDefault="00A57FD4">
      <w:pPr>
        <w:pStyle w:val="a3"/>
        <w:ind w:right="-58" w:firstLine="567"/>
        <w:rPr>
          <w:sz w:val="32"/>
          <w:lang w:val="en-US"/>
        </w:rPr>
      </w:pPr>
      <w:r>
        <w:rPr>
          <w:sz w:val="32"/>
          <w:lang w:val="en-US"/>
        </w:rPr>
        <w:t>Применяют салициловую кислоту в производстве красителей, лекарственных и душистых веществ, в пищевой промышленности(при консервировании), как аналитический реагент. Широко применение салициловой кислоты в медицине. Она обладает антиревматическим, жаропонижающим и антигрибковым действием, но, как сильная кислота, вызывает раздражение пищеварительного тракта и поэтому применяется только наружно. Внутрь применяют ее производные – соли или эфиры.</w:t>
      </w:r>
    </w:p>
    <w:p w:rsidR="00A57FD4" w:rsidRDefault="00A57FD4">
      <w:pPr>
        <w:pStyle w:val="a3"/>
        <w:ind w:right="-58" w:firstLine="567"/>
        <w:rPr>
          <w:sz w:val="32"/>
          <w:lang w:val="en-US"/>
        </w:rPr>
      </w:pPr>
      <w:r>
        <w:rPr>
          <w:sz w:val="32"/>
          <w:lang w:val="en-US"/>
        </w:rPr>
        <w:t xml:space="preserve">Салициловая кислота способна давать производные по каждой функциональной группе. </w:t>
      </w:r>
    </w:p>
    <w:p w:rsidR="00A57FD4" w:rsidRDefault="00A57FD4">
      <w:pPr>
        <w:pStyle w:val="a3"/>
        <w:ind w:right="-58" w:firstLine="2552"/>
        <w:rPr>
          <w:sz w:val="16"/>
          <w:lang w:val="en-US"/>
        </w:rPr>
      </w:pPr>
      <w:r>
        <w:rPr>
          <w:sz w:val="24"/>
          <w:lang w:val="en-US"/>
        </w:rPr>
        <w:t>Na</w:t>
      </w:r>
      <w:r>
        <w:rPr>
          <w:sz w:val="16"/>
          <w:lang w:val="en-US"/>
        </w:rPr>
        <w:t>2</w:t>
      </w:r>
      <w:r>
        <w:rPr>
          <w:sz w:val="24"/>
          <w:lang w:val="en-US"/>
        </w:rPr>
        <w:t>CO</w:t>
      </w:r>
      <w:r>
        <w:rPr>
          <w:sz w:val="16"/>
          <w:lang w:val="en-US"/>
        </w:rPr>
        <w:t>3</w:t>
      </w:r>
    </w:p>
    <w:p w:rsidR="00A57FD4" w:rsidRDefault="00A57FD4">
      <w:pPr>
        <w:pStyle w:val="a3"/>
        <w:ind w:right="-58" w:firstLine="567"/>
        <w:rPr>
          <w:sz w:val="32"/>
          <w:lang w:val="en-US"/>
        </w:rPr>
      </w:pPr>
      <w:r>
        <w:rPr>
          <w:sz w:val="32"/>
          <w:lang w:val="en-US"/>
        </w:rPr>
        <w:t>C</w:t>
      </w:r>
      <w:r>
        <w:rPr>
          <w:sz w:val="20"/>
          <w:lang w:val="en-US"/>
        </w:rPr>
        <w:t>6</w:t>
      </w:r>
      <w:r>
        <w:rPr>
          <w:sz w:val="32"/>
          <w:lang w:val="en-US"/>
        </w:rPr>
        <w:t>H</w:t>
      </w:r>
      <w:r>
        <w:rPr>
          <w:sz w:val="20"/>
          <w:lang w:val="en-US"/>
        </w:rPr>
        <w:t>4</w:t>
      </w:r>
      <w:r>
        <w:rPr>
          <w:sz w:val="32"/>
          <w:lang w:val="en-US"/>
        </w:rPr>
        <w:t xml:space="preserve">(OH)COOH </w:t>
      </w:r>
      <w:r>
        <w:rPr>
          <w:sz w:val="32"/>
          <w:lang w:val="en-US"/>
        </w:rPr>
        <w:sym w:font="Symbol" w:char="F0AE"/>
      </w:r>
      <w:r>
        <w:rPr>
          <w:sz w:val="32"/>
          <w:lang w:val="en-US"/>
        </w:rPr>
        <w:t xml:space="preserve"> C</w:t>
      </w:r>
      <w:r>
        <w:rPr>
          <w:sz w:val="20"/>
          <w:lang w:val="en-US"/>
        </w:rPr>
        <w:t>6</w:t>
      </w:r>
      <w:r>
        <w:rPr>
          <w:sz w:val="32"/>
          <w:lang w:val="en-US"/>
        </w:rPr>
        <w:t>H</w:t>
      </w:r>
      <w:r>
        <w:rPr>
          <w:sz w:val="20"/>
          <w:lang w:val="en-US"/>
        </w:rPr>
        <w:t>4</w:t>
      </w:r>
      <w:r>
        <w:rPr>
          <w:sz w:val="32"/>
          <w:lang w:val="en-US"/>
        </w:rPr>
        <w:t>(OH)COONa</w:t>
      </w:r>
    </w:p>
    <w:p w:rsidR="00A57FD4" w:rsidRDefault="00A57FD4">
      <w:pPr>
        <w:pStyle w:val="a3"/>
        <w:ind w:right="-58" w:firstLine="567"/>
        <w:rPr>
          <w:sz w:val="24"/>
        </w:rPr>
      </w:pPr>
      <w:r>
        <w:rPr>
          <w:sz w:val="24"/>
        </w:rPr>
        <w:t xml:space="preserve">салициловая кислота </w:t>
      </w:r>
      <w:r>
        <w:rPr>
          <w:sz w:val="24"/>
          <w:lang w:val="en-US"/>
        </w:rPr>
        <w:t xml:space="preserve">            </w:t>
      </w:r>
      <w:r>
        <w:rPr>
          <w:sz w:val="24"/>
        </w:rPr>
        <w:t>салицилат натрия</w:t>
      </w:r>
    </w:p>
    <w:p w:rsidR="00A57FD4" w:rsidRDefault="00A57FD4">
      <w:pPr>
        <w:pStyle w:val="a3"/>
        <w:ind w:right="-58" w:firstLine="2552"/>
        <w:rPr>
          <w:sz w:val="24"/>
          <w:lang w:val="en-US"/>
        </w:rPr>
      </w:pPr>
      <w:r>
        <w:rPr>
          <w:sz w:val="24"/>
          <w:lang w:val="en-US"/>
        </w:rPr>
        <w:t xml:space="preserve"> CH</w:t>
      </w:r>
      <w:r>
        <w:rPr>
          <w:sz w:val="16"/>
          <w:lang w:val="en-US"/>
        </w:rPr>
        <w:t>3</w:t>
      </w:r>
      <w:r>
        <w:rPr>
          <w:sz w:val="24"/>
          <w:lang w:val="en-US"/>
        </w:rPr>
        <w:t>OH</w:t>
      </w:r>
    </w:p>
    <w:p w:rsidR="00A57FD4" w:rsidRDefault="00A57FD4">
      <w:pPr>
        <w:pStyle w:val="a3"/>
        <w:ind w:right="-58" w:firstLine="567"/>
        <w:rPr>
          <w:sz w:val="20"/>
          <w:lang w:val="en-US"/>
        </w:rPr>
      </w:pPr>
      <w:r>
        <w:rPr>
          <w:sz w:val="32"/>
        </w:rPr>
        <w:t>С</w:t>
      </w:r>
      <w:r>
        <w:rPr>
          <w:sz w:val="20"/>
        </w:rPr>
        <w:t>6</w:t>
      </w:r>
      <w:r>
        <w:rPr>
          <w:sz w:val="32"/>
          <w:lang w:val="en-US"/>
        </w:rPr>
        <w:t>H</w:t>
      </w:r>
      <w:r>
        <w:rPr>
          <w:sz w:val="20"/>
          <w:lang w:val="en-US"/>
        </w:rPr>
        <w:t>4</w:t>
      </w:r>
      <w:r>
        <w:rPr>
          <w:sz w:val="32"/>
          <w:lang w:val="en-US"/>
        </w:rPr>
        <w:t xml:space="preserve">(OH)COOH </w:t>
      </w:r>
      <w:r>
        <w:rPr>
          <w:sz w:val="32"/>
          <w:lang w:val="en-US"/>
        </w:rPr>
        <w:sym w:font="Symbol" w:char="F0AE"/>
      </w:r>
      <w:r>
        <w:rPr>
          <w:sz w:val="32"/>
          <w:lang w:val="en-US"/>
        </w:rPr>
        <w:t xml:space="preserve"> C</w:t>
      </w:r>
      <w:r>
        <w:rPr>
          <w:sz w:val="20"/>
          <w:lang w:val="en-US"/>
        </w:rPr>
        <w:t>6</w:t>
      </w:r>
      <w:r>
        <w:rPr>
          <w:sz w:val="32"/>
          <w:lang w:val="en-US"/>
        </w:rPr>
        <w:t>H</w:t>
      </w:r>
      <w:r>
        <w:rPr>
          <w:sz w:val="20"/>
          <w:lang w:val="en-US"/>
        </w:rPr>
        <w:t>4</w:t>
      </w:r>
      <w:r>
        <w:rPr>
          <w:sz w:val="32"/>
          <w:lang w:val="en-US"/>
        </w:rPr>
        <w:t>(OH)COOCH</w:t>
      </w:r>
      <w:r>
        <w:rPr>
          <w:sz w:val="20"/>
          <w:lang w:val="en-US"/>
        </w:rPr>
        <w:t>3</w:t>
      </w:r>
    </w:p>
    <w:p w:rsidR="00A57FD4" w:rsidRDefault="00A57FD4">
      <w:pPr>
        <w:pStyle w:val="a3"/>
        <w:ind w:right="-58" w:firstLine="3544"/>
        <w:rPr>
          <w:sz w:val="24"/>
        </w:rPr>
      </w:pPr>
      <w:r>
        <w:rPr>
          <w:sz w:val="24"/>
        </w:rPr>
        <w:t>метилсалицилат</w:t>
      </w:r>
    </w:p>
    <w:p w:rsidR="00A57FD4" w:rsidRDefault="00A57FD4">
      <w:pPr>
        <w:pStyle w:val="a3"/>
        <w:ind w:right="-58" w:firstLine="2552"/>
        <w:rPr>
          <w:sz w:val="24"/>
          <w:lang w:val="en-US"/>
        </w:rPr>
      </w:pPr>
      <w:r>
        <w:rPr>
          <w:sz w:val="24"/>
          <w:lang w:val="en-US"/>
        </w:rPr>
        <w:t xml:space="preserve"> C</w:t>
      </w:r>
      <w:r>
        <w:rPr>
          <w:sz w:val="16"/>
          <w:lang w:val="en-US"/>
        </w:rPr>
        <w:t>6</w:t>
      </w:r>
      <w:r>
        <w:rPr>
          <w:sz w:val="24"/>
          <w:lang w:val="en-US"/>
        </w:rPr>
        <w:t>H</w:t>
      </w:r>
      <w:r>
        <w:rPr>
          <w:sz w:val="16"/>
          <w:lang w:val="en-US"/>
        </w:rPr>
        <w:t>5</w:t>
      </w:r>
      <w:r>
        <w:rPr>
          <w:sz w:val="24"/>
          <w:lang w:val="en-US"/>
        </w:rPr>
        <w:t>OH</w:t>
      </w:r>
    </w:p>
    <w:p w:rsidR="00A57FD4" w:rsidRDefault="00A57FD4">
      <w:pPr>
        <w:pStyle w:val="a3"/>
        <w:ind w:right="-58" w:firstLine="567"/>
        <w:rPr>
          <w:sz w:val="32"/>
          <w:lang w:val="en-US"/>
        </w:rPr>
      </w:pPr>
      <w:r>
        <w:rPr>
          <w:sz w:val="32"/>
        </w:rPr>
        <w:t>С</w:t>
      </w:r>
      <w:r>
        <w:rPr>
          <w:sz w:val="20"/>
          <w:lang w:val="en-US"/>
        </w:rPr>
        <w:t>6</w:t>
      </w:r>
      <w:r>
        <w:rPr>
          <w:sz w:val="32"/>
          <w:lang w:val="en-US"/>
        </w:rPr>
        <w:t>H</w:t>
      </w:r>
      <w:r>
        <w:rPr>
          <w:sz w:val="20"/>
          <w:lang w:val="en-US"/>
        </w:rPr>
        <w:t>4</w:t>
      </w:r>
      <w:r>
        <w:rPr>
          <w:sz w:val="32"/>
          <w:lang w:val="en-US"/>
        </w:rPr>
        <w:t xml:space="preserve">(OH)COOH </w:t>
      </w:r>
      <w:r>
        <w:rPr>
          <w:sz w:val="32"/>
          <w:lang w:val="en-US"/>
        </w:rPr>
        <w:sym w:font="Symbol" w:char="F0AE"/>
      </w:r>
      <w:r>
        <w:rPr>
          <w:sz w:val="32"/>
          <w:lang w:val="en-US"/>
        </w:rPr>
        <w:t xml:space="preserve"> C</w:t>
      </w:r>
      <w:r>
        <w:rPr>
          <w:sz w:val="20"/>
          <w:lang w:val="en-US"/>
        </w:rPr>
        <w:t>6</w:t>
      </w:r>
      <w:r>
        <w:rPr>
          <w:sz w:val="32"/>
          <w:lang w:val="en-US"/>
        </w:rPr>
        <w:t>H</w:t>
      </w:r>
      <w:r>
        <w:rPr>
          <w:sz w:val="20"/>
          <w:lang w:val="en-US"/>
        </w:rPr>
        <w:t>4</w:t>
      </w:r>
      <w:r>
        <w:rPr>
          <w:sz w:val="32"/>
          <w:lang w:val="en-US"/>
        </w:rPr>
        <w:t>(OH)COOC</w:t>
      </w:r>
      <w:r>
        <w:rPr>
          <w:sz w:val="20"/>
          <w:lang w:val="en-US"/>
        </w:rPr>
        <w:t>6</w:t>
      </w:r>
      <w:r>
        <w:rPr>
          <w:sz w:val="32"/>
          <w:lang w:val="en-US"/>
        </w:rPr>
        <w:t>H</w:t>
      </w:r>
      <w:r>
        <w:rPr>
          <w:sz w:val="20"/>
          <w:lang w:val="en-US"/>
        </w:rPr>
        <w:t>5</w:t>
      </w:r>
    </w:p>
    <w:p w:rsidR="00A57FD4" w:rsidRDefault="00A57FD4">
      <w:pPr>
        <w:pStyle w:val="a3"/>
        <w:ind w:right="-58" w:firstLine="3261"/>
        <w:rPr>
          <w:sz w:val="24"/>
        </w:rPr>
      </w:pPr>
      <w:r>
        <w:rPr>
          <w:sz w:val="24"/>
          <w:lang w:val="en-US"/>
        </w:rPr>
        <w:t xml:space="preserve"> ф</w:t>
      </w:r>
      <w:r>
        <w:rPr>
          <w:sz w:val="24"/>
        </w:rPr>
        <w:t>енилсалицилат (салол)</w:t>
      </w:r>
    </w:p>
    <w:p w:rsidR="00A57FD4" w:rsidRDefault="00A57FD4">
      <w:pPr>
        <w:pStyle w:val="a3"/>
        <w:ind w:right="-58" w:firstLine="2410"/>
        <w:rPr>
          <w:sz w:val="24"/>
          <w:lang w:val="en-US"/>
        </w:rPr>
      </w:pPr>
      <w:r>
        <w:rPr>
          <w:sz w:val="24"/>
        </w:rPr>
        <w:t xml:space="preserve"> </w:t>
      </w:r>
      <w:r>
        <w:rPr>
          <w:sz w:val="24"/>
          <w:lang w:val="en-US"/>
        </w:rPr>
        <w:t>(CH</w:t>
      </w:r>
      <w:r>
        <w:rPr>
          <w:sz w:val="16"/>
          <w:lang w:val="en-US"/>
        </w:rPr>
        <w:t>3</w:t>
      </w:r>
      <w:r>
        <w:rPr>
          <w:sz w:val="24"/>
          <w:lang w:val="en-US"/>
        </w:rPr>
        <w:t>CO)</w:t>
      </w:r>
      <w:r>
        <w:rPr>
          <w:sz w:val="16"/>
          <w:lang w:val="en-US"/>
        </w:rPr>
        <w:t>2</w:t>
      </w:r>
      <w:r>
        <w:rPr>
          <w:sz w:val="24"/>
          <w:lang w:val="en-US"/>
        </w:rPr>
        <w:t>O</w:t>
      </w:r>
    </w:p>
    <w:p w:rsidR="00A57FD4" w:rsidRDefault="00A57FD4">
      <w:pPr>
        <w:pStyle w:val="a3"/>
        <w:ind w:right="-58" w:firstLine="567"/>
        <w:rPr>
          <w:sz w:val="32"/>
          <w:lang w:val="en-US"/>
        </w:rPr>
      </w:pPr>
      <w:r>
        <w:rPr>
          <w:sz w:val="32"/>
          <w:lang w:val="en-US"/>
        </w:rPr>
        <w:t>C</w:t>
      </w:r>
      <w:r>
        <w:rPr>
          <w:sz w:val="20"/>
          <w:lang w:val="en-US"/>
        </w:rPr>
        <w:t>6</w:t>
      </w:r>
      <w:r>
        <w:rPr>
          <w:sz w:val="32"/>
          <w:lang w:val="en-US"/>
        </w:rPr>
        <w:t>H</w:t>
      </w:r>
      <w:r>
        <w:rPr>
          <w:sz w:val="20"/>
          <w:lang w:val="en-US"/>
        </w:rPr>
        <w:t>4</w:t>
      </w:r>
      <w:r>
        <w:rPr>
          <w:sz w:val="32"/>
          <w:lang w:val="en-US"/>
        </w:rPr>
        <w:t xml:space="preserve">(OH)COOH </w:t>
      </w:r>
      <w:r>
        <w:rPr>
          <w:sz w:val="32"/>
          <w:lang w:val="en-US"/>
        </w:rPr>
        <w:sym w:font="Symbol" w:char="F0AE"/>
      </w:r>
      <w:r>
        <w:rPr>
          <w:sz w:val="32"/>
          <w:lang w:val="en-US"/>
        </w:rPr>
        <w:t xml:space="preserve">  C</w:t>
      </w:r>
      <w:r>
        <w:rPr>
          <w:sz w:val="20"/>
          <w:lang w:val="en-US"/>
        </w:rPr>
        <w:t>6</w:t>
      </w:r>
      <w:r>
        <w:rPr>
          <w:sz w:val="32"/>
          <w:lang w:val="en-US"/>
        </w:rPr>
        <w:t>H</w:t>
      </w:r>
      <w:r>
        <w:rPr>
          <w:sz w:val="20"/>
          <w:lang w:val="en-US"/>
        </w:rPr>
        <w:t>4</w:t>
      </w:r>
      <w:r>
        <w:rPr>
          <w:sz w:val="32"/>
          <w:lang w:val="en-US"/>
        </w:rPr>
        <w:t>(CO</w:t>
      </w:r>
      <w:r>
        <w:rPr>
          <w:sz w:val="20"/>
          <w:lang w:val="en-US"/>
        </w:rPr>
        <w:t>2</w:t>
      </w:r>
      <w:r>
        <w:rPr>
          <w:sz w:val="32"/>
          <w:lang w:val="en-US"/>
        </w:rPr>
        <w:t>CH</w:t>
      </w:r>
      <w:r>
        <w:rPr>
          <w:sz w:val="20"/>
          <w:lang w:val="en-US"/>
        </w:rPr>
        <w:t>3</w:t>
      </w:r>
      <w:r>
        <w:rPr>
          <w:sz w:val="32"/>
          <w:lang w:val="en-US"/>
        </w:rPr>
        <w:t>)COOH</w:t>
      </w:r>
    </w:p>
    <w:p w:rsidR="00A57FD4" w:rsidRDefault="00A57FD4">
      <w:pPr>
        <w:pStyle w:val="a3"/>
        <w:ind w:right="-58" w:firstLine="3402"/>
        <w:rPr>
          <w:sz w:val="24"/>
        </w:rPr>
      </w:pPr>
      <w:r>
        <w:rPr>
          <w:sz w:val="24"/>
        </w:rPr>
        <w:t>ацетилсалициловая кислота</w:t>
      </w:r>
    </w:p>
    <w:p w:rsidR="00A57FD4" w:rsidRDefault="00A57FD4">
      <w:pPr>
        <w:pStyle w:val="a3"/>
        <w:ind w:right="-58" w:firstLine="3969"/>
        <w:rPr>
          <w:sz w:val="24"/>
          <w:lang w:val="en-US"/>
        </w:rPr>
      </w:pPr>
      <w:r>
        <w:rPr>
          <w:sz w:val="24"/>
          <w:lang w:val="en-US"/>
        </w:rPr>
        <w:t xml:space="preserve">  (аспирин)</w:t>
      </w:r>
    </w:p>
    <w:p w:rsidR="00A57FD4" w:rsidRDefault="00A57FD4">
      <w:pPr>
        <w:pStyle w:val="a3"/>
        <w:ind w:right="-58" w:firstLine="3969"/>
        <w:rPr>
          <w:sz w:val="24"/>
          <w:lang w:val="en-US"/>
        </w:rPr>
      </w:pPr>
    </w:p>
    <w:p w:rsidR="00A57FD4" w:rsidRDefault="00A57FD4">
      <w:pPr>
        <w:pStyle w:val="a3"/>
        <w:ind w:right="-58" w:firstLine="567"/>
        <w:rPr>
          <w:sz w:val="32"/>
        </w:rPr>
      </w:pPr>
      <w:r>
        <w:rPr>
          <w:sz w:val="32"/>
        </w:rPr>
        <w:t>Салицилат натрия (</w:t>
      </w:r>
      <w:r>
        <w:rPr>
          <w:sz w:val="32"/>
          <w:lang w:val="en-US"/>
        </w:rPr>
        <w:t>Natrium salicylicum)</w:t>
      </w:r>
      <w:r>
        <w:rPr>
          <w:sz w:val="32"/>
        </w:rPr>
        <w:t xml:space="preserve"> часто применяют как противоревматическое и жаропонижающее средство. В отличие от свободной салициловой кислоты салицилат натрия хорошо растворим в воде и не раздражает кишечник. Эту соль применяют также при получении некоторых двойных солей салициловой кислоты, например с кофеином.</w:t>
      </w:r>
    </w:p>
    <w:p w:rsidR="00A57FD4" w:rsidRDefault="00A57FD4">
      <w:pPr>
        <w:pStyle w:val="a3"/>
        <w:ind w:right="-58" w:firstLine="567"/>
        <w:rPr>
          <w:sz w:val="32"/>
        </w:rPr>
      </w:pPr>
      <w:r>
        <w:rPr>
          <w:sz w:val="32"/>
        </w:rPr>
        <w:t>Метилсалицилат (</w:t>
      </w:r>
      <w:r>
        <w:rPr>
          <w:sz w:val="32"/>
          <w:lang w:val="en-US"/>
        </w:rPr>
        <w:t xml:space="preserve">Methylum salicylicum) </w:t>
      </w:r>
      <w:r>
        <w:rPr>
          <w:sz w:val="32"/>
        </w:rPr>
        <w:t xml:space="preserve">входит в состав эфирного масла растения </w:t>
      </w:r>
      <w:r>
        <w:rPr>
          <w:sz w:val="32"/>
          <w:lang w:val="en-US"/>
        </w:rPr>
        <w:t xml:space="preserve">Gaultheria. </w:t>
      </w:r>
      <w:r>
        <w:rPr>
          <w:sz w:val="32"/>
        </w:rPr>
        <w:t>В настоящее время его получают преимущественно синтетически –метилированием салициловой кислоты. Этот эфир представляет собой маслообразную жидкость с очень сильным характерным запахом. Применяют метилсалицилат при лечении ревматизма в виде растирки и мази.</w:t>
      </w:r>
    </w:p>
    <w:p w:rsidR="00A57FD4" w:rsidRDefault="00A57FD4">
      <w:pPr>
        <w:pStyle w:val="a3"/>
        <w:ind w:right="-58" w:firstLine="567"/>
        <w:rPr>
          <w:sz w:val="32"/>
        </w:rPr>
      </w:pPr>
      <w:r>
        <w:rPr>
          <w:sz w:val="32"/>
        </w:rPr>
        <w:t xml:space="preserve">Фенилсалицилат, или салол, впервые получен нашим соотечественником М.В. Ненцким. Фенилсалицилат – кристаллический порошок, очень плохо растворимый в воде. Имеет свободный фенольный гидроксил. Вследствие малой растворимости в воде в водных растворах он не дает реакции окрашивания с </w:t>
      </w:r>
      <w:r>
        <w:rPr>
          <w:sz w:val="32"/>
          <w:lang w:val="en-US"/>
        </w:rPr>
        <w:t>FeCl</w:t>
      </w:r>
      <w:r>
        <w:rPr>
          <w:sz w:val="20"/>
          <w:lang w:val="en-US"/>
        </w:rPr>
        <w:t>3</w:t>
      </w:r>
      <w:r>
        <w:rPr>
          <w:sz w:val="32"/>
        </w:rPr>
        <w:t xml:space="preserve">, однако его спиртовые растворы окрашиваются </w:t>
      </w:r>
      <w:r>
        <w:rPr>
          <w:sz w:val="32"/>
          <w:lang w:val="en-US"/>
        </w:rPr>
        <w:t>FeCl</w:t>
      </w:r>
      <w:r>
        <w:rPr>
          <w:sz w:val="20"/>
          <w:lang w:val="en-US"/>
        </w:rPr>
        <w:t>3</w:t>
      </w:r>
      <w:r>
        <w:rPr>
          <w:sz w:val="32"/>
          <w:lang w:val="en-US"/>
        </w:rPr>
        <w:t xml:space="preserve"> </w:t>
      </w:r>
      <w:r>
        <w:rPr>
          <w:sz w:val="32"/>
        </w:rPr>
        <w:t xml:space="preserve">в фиолетовый цвет. Фенилсалицилат гидролизуется медленно. В медицине его применяют как дезинфицирующее средство при некоторых кишечных заболеваниях. Действие его связано с гидролизом и освобождением при этом салициловой кислоты и фенола. Фенилсалицилат применяют для покрытия пилюль в тех случаях, когда хотят, чтобы лекарственные вещества прошли без изменений через желудок и проявили свое действие в кишечнике: фенилсалицилат, вообще медленно гидролизующийся, лишь в очень малой степени гидролизуется в кислом содержимом желудка и поэтому пилюльные оболочки из него распадаются в достаточной мере лишь в кишечнике.  </w:t>
      </w:r>
    </w:p>
    <w:p w:rsidR="00A57FD4" w:rsidRDefault="00A57FD4">
      <w:pPr>
        <w:pStyle w:val="a3"/>
        <w:ind w:right="-58" w:firstLine="567"/>
        <w:rPr>
          <w:sz w:val="32"/>
        </w:rPr>
      </w:pPr>
      <w:r>
        <w:rPr>
          <w:sz w:val="32"/>
        </w:rPr>
        <w:t>Ацетилсалициловая кислота, или аспирин представляет собой сложный эфир, образованный уксусной и салициловой кислотой, причем последняя при реакции образования этого эфира реагирует в качестве фенола.</w:t>
      </w:r>
    </w:p>
    <w:p w:rsidR="00A57FD4" w:rsidRDefault="00A57FD4">
      <w:pPr>
        <w:pStyle w:val="a3"/>
        <w:ind w:right="-58" w:firstLine="567"/>
        <w:rPr>
          <w:sz w:val="32"/>
        </w:rPr>
      </w:pPr>
      <w:r>
        <w:rPr>
          <w:sz w:val="32"/>
        </w:rPr>
        <w:t>Ацетилсалициловую кислоту можно получить действием на салициловую кислоту концентрированной уксусной кислотой или уксусным ангидридом:</w:t>
      </w:r>
    </w:p>
    <w:p w:rsidR="00A57FD4" w:rsidRDefault="00A57FD4">
      <w:pPr>
        <w:pStyle w:val="a3"/>
        <w:ind w:right="-58" w:firstLine="567"/>
        <w:rPr>
          <w:sz w:val="32"/>
        </w:rPr>
      </w:pPr>
    </w:p>
    <w:p w:rsidR="00A57FD4" w:rsidRDefault="00A57FD4">
      <w:pPr>
        <w:pStyle w:val="a3"/>
        <w:ind w:right="-58" w:firstLine="567"/>
        <w:rPr>
          <w:sz w:val="32"/>
          <w:lang w:val="en-US"/>
        </w:rPr>
      </w:pPr>
      <w:r>
        <w:rPr>
          <w:sz w:val="32"/>
          <w:lang w:val="en-US"/>
        </w:rPr>
        <w:t>C</w:t>
      </w:r>
      <w:r>
        <w:rPr>
          <w:sz w:val="20"/>
          <w:lang w:val="en-US"/>
        </w:rPr>
        <w:t>6</w:t>
      </w:r>
      <w:r>
        <w:rPr>
          <w:sz w:val="32"/>
          <w:lang w:val="en-US"/>
        </w:rPr>
        <w:t>H</w:t>
      </w:r>
      <w:r>
        <w:rPr>
          <w:sz w:val="20"/>
          <w:lang w:val="en-US"/>
        </w:rPr>
        <w:t>4</w:t>
      </w:r>
      <w:r>
        <w:rPr>
          <w:sz w:val="32"/>
          <w:lang w:val="en-US"/>
        </w:rPr>
        <w:sym w:font="Symbol" w:char="F02D"/>
      </w:r>
      <w:r>
        <w:rPr>
          <w:sz w:val="32"/>
          <w:lang w:val="en-US"/>
        </w:rPr>
        <w:t>COOH + HO</w:t>
      </w:r>
      <w:r>
        <w:rPr>
          <w:sz w:val="32"/>
          <w:lang w:val="en-US"/>
        </w:rPr>
        <w:sym w:font="Symbol" w:char="F02D"/>
      </w:r>
      <w:r>
        <w:rPr>
          <w:sz w:val="32"/>
          <w:lang w:val="en-US"/>
        </w:rPr>
        <w:t>C</w:t>
      </w:r>
      <w:r>
        <w:rPr>
          <w:sz w:val="32"/>
          <w:lang w:val="en-US"/>
        </w:rPr>
        <w:sym w:font="Symbol" w:char="F02D"/>
      </w:r>
      <w:r>
        <w:rPr>
          <w:sz w:val="32"/>
          <w:lang w:val="en-US"/>
        </w:rPr>
        <w:t>CH</w:t>
      </w:r>
      <w:r>
        <w:rPr>
          <w:sz w:val="20"/>
          <w:lang w:val="en-US"/>
        </w:rPr>
        <w:t xml:space="preserve">3 </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4</w:t>
      </w:r>
      <w:r>
        <w:rPr>
          <w:sz w:val="32"/>
          <w:lang w:val="en-US"/>
        </w:rPr>
        <w:sym w:font="Symbol" w:char="F02D"/>
      </w:r>
      <w:r>
        <w:rPr>
          <w:sz w:val="32"/>
          <w:lang w:val="en-US"/>
        </w:rPr>
        <w:t>COOH + H</w:t>
      </w:r>
      <w:r>
        <w:rPr>
          <w:sz w:val="20"/>
          <w:lang w:val="en-US"/>
        </w:rPr>
        <w:t>2</w:t>
      </w:r>
      <w:r>
        <w:rPr>
          <w:sz w:val="32"/>
          <w:lang w:val="en-US"/>
        </w:rPr>
        <w:t>O</w:t>
      </w:r>
    </w:p>
    <w:p w:rsidR="00A57FD4" w:rsidRDefault="00A57FD4">
      <w:pPr>
        <w:pStyle w:val="a3"/>
        <w:ind w:right="-58" w:firstLine="567"/>
        <w:rPr>
          <w:sz w:val="32"/>
          <w:lang w:val="en-US"/>
        </w:rPr>
      </w:pPr>
      <w:r>
        <w:rPr>
          <w:sz w:val="32"/>
          <w:lang w:val="en-US"/>
        </w:rPr>
        <w:t xml:space="preserve"> </w:t>
      </w:r>
      <w:r>
        <w:rPr>
          <w:sz w:val="32"/>
          <w:lang w:val="en-US"/>
        </w:rPr>
        <w:sym w:font="Symbol" w:char="F0F7"/>
      </w:r>
      <w:r>
        <w:rPr>
          <w:sz w:val="32"/>
          <w:lang w:val="en-US"/>
        </w:rPr>
        <w:t xml:space="preserve">                                </w:t>
      </w:r>
      <w:r>
        <w:rPr>
          <w:sz w:val="32"/>
          <w:lang w:val="en-US"/>
        </w:rPr>
        <w:sym w:font="MTBWidgets" w:char="F07C"/>
      </w:r>
      <w:r>
        <w:rPr>
          <w:sz w:val="32"/>
          <w:lang w:val="en-US"/>
        </w:rPr>
        <w:sym w:font="MTBWidgets" w:char="F07C"/>
      </w:r>
      <w:r>
        <w:rPr>
          <w:sz w:val="32"/>
          <w:lang w:val="en-US"/>
        </w:rPr>
        <w:t xml:space="preserve">                </w:t>
      </w:r>
      <w:r>
        <w:rPr>
          <w:sz w:val="32"/>
          <w:lang w:val="en-US"/>
        </w:rPr>
        <w:sym w:font="Symbol" w:char="F0BD"/>
      </w:r>
    </w:p>
    <w:p w:rsidR="00A57FD4" w:rsidRDefault="00A57FD4">
      <w:pPr>
        <w:pStyle w:val="a3"/>
        <w:ind w:right="-58" w:firstLine="567"/>
        <w:rPr>
          <w:sz w:val="32"/>
          <w:lang w:val="en-US"/>
        </w:rPr>
      </w:pPr>
      <w:r>
        <w:rPr>
          <w:sz w:val="32"/>
          <w:lang w:val="en-US"/>
        </w:rPr>
        <w:t xml:space="preserve"> OH                           O               O</w:t>
      </w:r>
      <w:r>
        <w:rPr>
          <w:sz w:val="32"/>
          <w:lang w:val="en-US"/>
        </w:rPr>
        <w:sym w:font="Symbol" w:char="F02D"/>
      </w:r>
      <w:r>
        <w:rPr>
          <w:sz w:val="32"/>
          <w:lang w:val="en-US"/>
        </w:rPr>
        <w:t>C</w:t>
      </w:r>
      <w:r>
        <w:rPr>
          <w:sz w:val="32"/>
          <w:lang w:val="en-US"/>
        </w:rPr>
        <w:sym w:font="Symbol" w:char="F02D"/>
      </w:r>
      <w:r>
        <w:rPr>
          <w:sz w:val="32"/>
          <w:lang w:val="en-US"/>
        </w:rPr>
        <w:t>CH</w:t>
      </w:r>
      <w:r>
        <w:rPr>
          <w:sz w:val="20"/>
          <w:lang w:val="en-US"/>
        </w:rPr>
        <w:t>3</w:t>
      </w:r>
      <w:r>
        <w:rPr>
          <w:sz w:val="32"/>
          <w:lang w:val="en-US"/>
        </w:rPr>
        <w:t xml:space="preserve">   </w:t>
      </w:r>
    </w:p>
    <w:p w:rsidR="00A57FD4" w:rsidRDefault="00A57FD4">
      <w:pPr>
        <w:pStyle w:val="a3"/>
        <w:ind w:right="-58" w:firstLine="2835"/>
        <w:rPr>
          <w:sz w:val="32"/>
          <w:lang w:val="en-US"/>
        </w:rPr>
      </w:pPr>
      <w:r>
        <w:rPr>
          <w:sz w:val="32"/>
          <w:lang w:val="en-US"/>
        </w:rPr>
        <w:t xml:space="preserve">                             </w:t>
      </w:r>
      <w:r>
        <w:rPr>
          <w:sz w:val="32"/>
          <w:lang w:val="en-US"/>
        </w:rPr>
        <w:sym w:font="MTBWidgets" w:char="F07C"/>
      </w:r>
      <w:r>
        <w:rPr>
          <w:sz w:val="32"/>
          <w:lang w:val="en-US"/>
        </w:rPr>
        <w:sym w:font="MTBWidgets" w:char="F07C"/>
      </w:r>
    </w:p>
    <w:p w:rsidR="00A57FD4" w:rsidRDefault="00A57FD4">
      <w:pPr>
        <w:pStyle w:val="a3"/>
        <w:ind w:right="-58" w:firstLine="5103"/>
        <w:rPr>
          <w:sz w:val="32"/>
          <w:lang w:val="en-US"/>
        </w:rPr>
      </w:pPr>
      <w:r>
        <w:rPr>
          <w:sz w:val="32"/>
          <w:lang w:val="en-US"/>
        </w:rPr>
        <w:t>O</w:t>
      </w:r>
    </w:p>
    <w:p w:rsidR="00A57FD4" w:rsidRDefault="00A57FD4">
      <w:pPr>
        <w:pStyle w:val="a3"/>
        <w:ind w:right="-58" w:firstLine="567"/>
        <w:rPr>
          <w:sz w:val="32"/>
        </w:rPr>
      </w:pPr>
      <w:r>
        <w:rPr>
          <w:sz w:val="32"/>
        </w:rPr>
        <w:t xml:space="preserve">Ацетилсалициловая кислота – кристаллическое вещество, слабокислое на вкус. Довольно плохо растворима в воде. В отличие от салициловой кислоты чистая ацетилсалициловая кислота не дает реакции с </w:t>
      </w:r>
      <w:r>
        <w:rPr>
          <w:sz w:val="32"/>
          <w:lang w:val="en-US"/>
        </w:rPr>
        <w:t>FeCl</w:t>
      </w:r>
      <w:r>
        <w:rPr>
          <w:sz w:val="20"/>
          <w:lang w:val="en-US"/>
        </w:rPr>
        <w:t>3</w:t>
      </w:r>
      <w:r>
        <w:rPr>
          <w:sz w:val="32"/>
        </w:rPr>
        <w:t>, так как не имеет свободного фенольного гидроксила.</w:t>
      </w:r>
    </w:p>
    <w:p w:rsidR="00A57FD4" w:rsidRDefault="00A57FD4">
      <w:pPr>
        <w:pStyle w:val="a3"/>
        <w:ind w:right="-58" w:firstLine="567"/>
        <w:rPr>
          <w:sz w:val="32"/>
        </w:rPr>
      </w:pPr>
      <w:r>
        <w:rPr>
          <w:sz w:val="32"/>
        </w:rPr>
        <w:t xml:space="preserve">Ацетилсалициловая кислота как сложный эфир, образованный уксусной кислотой и фенолокислотой (вместо спирта), очень легко гидролизуется.  Уже при стоянии во влажном воздухе она гидролизуется на уксусную и салициловую кислоты. В связи с этим фармацевтам часто приходится проверять, не гидролизовалась ли ацетилсалициловая кислота. Для этого очень удобна реакция с </w:t>
      </w:r>
      <w:r>
        <w:rPr>
          <w:sz w:val="32"/>
          <w:lang w:val="en-US"/>
        </w:rPr>
        <w:t>FeCl</w:t>
      </w:r>
      <w:r>
        <w:rPr>
          <w:sz w:val="20"/>
          <w:lang w:val="en-US"/>
        </w:rPr>
        <w:t>3</w:t>
      </w:r>
      <w:r>
        <w:rPr>
          <w:sz w:val="32"/>
        </w:rPr>
        <w:t xml:space="preserve">: ацетилсалициловая кислота не дает окрашивания с </w:t>
      </w:r>
      <w:r>
        <w:rPr>
          <w:sz w:val="32"/>
          <w:lang w:val="en-US"/>
        </w:rPr>
        <w:t>FeCl</w:t>
      </w:r>
      <w:r>
        <w:rPr>
          <w:sz w:val="20"/>
          <w:lang w:val="en-US"/>
        </w:rPr>
        <w:t>3</w:t>
      </w:r>
      <w:r>
        <w:rPr>
          <w:sz w:val="32"/>
        </w:rPr>
        <w:t>, тогда как салициловая кислота, образующаяся в результате гидролиза, дает фиолетовое окрашивание.</w:t>
      </w:r>
    </w:p>
    <w:p w:rsidR="00A57FD4" w:rsidRDefault="00A57FD4">
      <w:pPr>
        <w:pStyle w:val="a3"/>
        <w:ind w:right="-58" w:firstLine="567"/>
        <w:rPr>
          <w:sz w:val="32"/>
        </w:rPr>
      </w:pPr>
      <w:r>
        <w:rPr>
          <w:sz w:val="32"/>
        </w:rPr>
        <w:t>Ацетилсалициловую кислоту очень часто применяют как противоревматическое, жаропонижающее и анальгетическое (уменьшающее боль) средство. В организме происходит постепенный ее гидролиз.</w:t>
      </w:r>
    </w:p>
    <w:p w:rsidR="00A57FD4" w:rsidRDefault="00A57FD4">
      <w:pPr>
        <w:pStyle w:val="a3"/>
        <w:ind w:right="-58" w:firstLine="567"/>
        <w:rPr>
          <w:sz w:val="32"/>
          <w:lang w:val="en-US"/>
        </w:rPr>
      </w:pPr>
      <w:r>
        <w:rPr>
          <w:sz w:val="32"/>
        </w:rPr>
        <w:t>Из других производных салициловой кислоты большее значение имеет п-аминосалициловая кислота (ПАСК). Она синтезируется методом карбоксилирования, как и салициловая кислота. Исходным соединением в данном случае служит м-аминофенол:</w:t>
      </w:r>
    </w:p>
    <w:p w:rsidR="00A57FD4" w:rsidRDefault="00A57FD4">
      <w:pPr>
        <w:pStyle w:val="a3"/>
        <w:ind w:right="-58" w:firstLine="2977"/>
        <w:rPr>
          <w:sz w:val="32"/>
          <w:lang w:val="en-US"/>
        </w:rPr>
      </w:pPr>
      <w:r>
        <w:rPr>
          <w:sz w:val="32"/>
          <w:lang w:val="en-US"/>
        </w:rPr>
        <w:t xml:space="preserve"> </w:t>
      </w:r>
    </w:p>
    <w:p w:rsidR="00A57FD4" w:rsidRDefault="00A57FD4">
      <w:pPr>
        <w:pStyle w:val="a3"/>
        <w:ind w:right="-58" w:firstLine="2835"/>
        <w:rPr>
          <w:sz w:val="32"/>
          <w:lang w:val="en-US"/>
        </w:rPr>
      </w:pPr>
      <w:r>
        <w:rPr>
          <w:sz w:val="32"/>
          <w:lang w:val="en-US"/>
        </w:rPr>
        <w:t xml:space="preserve">    COOH   </w:t>
      </w:r>
    </w:p>
    <w:p w:rsidR="00A57FD4" w:rsidRDefault="00A57FD4">
      <w:pPr>
        <w:pStyle w:val="a3"/>
        <w:ind w:right="-58" w:firstLine="2977"/>
        <w:rPr>
          <w:sz w:val="32"/>
          <w:lang w:val="en-US"/>
        </w:rPr>
      </w:pPr>
      <w:r>
        <w:rPr>
          <w:sz w:val="32"/>
          <w:lang w:val="en-US"/>
        </w:rPr>
        <w:t xml:space="preserve">   </w:t>
      </w:r>
      <w:r>
        <w:rPr>
          <w:sz w:val="32"/>
          <w:lang w:val="en-US"/>
        </w:rPr>
        <w:sym w:font="Symbol" w:char="F0BD"/>
      </w:r>
      <w:r>
        <w:rPr>
          <w:sz w:val="32"/>
          <w:lang w:val="en-US"/>
        </w:rPr>
        <w:t xml:space="preserve">  </w:t>
      </w:r>
    </w:p>
    <w:p w:rsidR="00A57FD4" w:rsidRDefault="00A57FD4">
      <w:pPr>
        <w:pStyle w:val="a3"/>
        <w:ind w:right="-58" w:firstLine="567"/>
        <w:rPr>
          <w:sz w:val="32"/>
          <w:lang w:val="en-US"/>
        </w:rPr>
      </w:pPr>
      <w:r>
        <w:rPr>
          <w:sz w:val="32"/>
          <w:lang w:val="en-US"/>
        </w:rPr>
        <w:t>C</w:t>
      </w:r>
      <w:r>
        <w:rPr>
          <w:sz w:val="20"/>
          <w:lang w:val="en-US"/>
        </w:rPr>
        <w:t>6</w:t>
      </w:r>
      <w:r>
        <w:rPr>
          <w:sz w:val="32"/>
          <w:lang w:val="en-US"/>
        </w:rPr>
        <w:t>H</w:t>
      </w:r>
      <w:r>
        <w:rPr>
          <w:sz w:val="20"/>
          <w:lang w:val="en-US"/>
        </w:rPr>
        <w:t>4</w:t>
      </w:r>
      <w:r>
        <w:rPr>
          <w:sz w:val="32"/>
          <w:lang w:val="en-US"/>
        </w:rPr>
        <w:sym w:font="Symbol" w:char="F02D"/>
      </w:r>
      <w:r>
        <w:rPr>
          <w:sz w:val="32"/>
          <w:lang w:val="en-US"/>
        </w:rPr>
        <w:t>OH + CO</w:t>
      </w:r>
      <w:r>
        <w:rPr>
          <w:sz w:val="20"/>
          <w:lang w:val="en-US"/>
        </w:rPr>
        <w:t>2</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3</w:t>
      </w:r>
      <w:r>
        <w:rPr>
          <w:sz w:val="32"/>
          <w:lang w:val="en-US"/>
        </w:rPr>
        <w:sym w:font="Symbol" w:char="F02D"/>
      </w:r>
      <w:r>
        <w:rPr>
          <w:sz w:val="32"/>
          <w:lang w:val="en-US"/>
        </w:rPr>
        <w:t>OH</w:t>
      </w:r>
    </w:p>
    <w:p w:rsidR="00A57FD4" w:rsidRDefault="00A57FD4">
      <w:pPr>
        <w:pStyle w:val="a3"/>
        <w:ind w:right="-58" w:firstLine="567"/>
        <w:rPr>
          <w:sz w:val="32"/>
          <w:lang w:val="en-US"/>
        </w:rPr>
      </w:pPr>
      <w:r>
        <w:rPr>
          <w:sz w:val="32"/>
          <w:lang w:val="en-US"/>
        </w:rPr>
        <w:t xml:space="preserve"> </w:t>
      </w:r>
      <w:r>
        <w:rPr>
          <w:sz w:val="32"/>
          <w:lang w:val="en-US"/>
        </w:rPr>
        <w:sym w:font="Symbol" w:char="F0BD"/>
      </w:r>
      <w:r>
        <w:rPr>
          <w:sz w:val="32"/>
          <w:lang w:val="en-US"/>
        </w:rPr>
        <w:t xml:space="preserve">                              </w:t>
      </w:r>
      <w:r>
        <w:rPr>
          <w:sz w:val="32"/>
          <w:lang w:val="en-US"/>
        </w:rPr>
        <w:sym w:font="Symbol" w:char="F0BD"/>
      </w:r>
    </w:p>
    <w:p w:rsidR="00A57FD4" w:rsidRDefault="00A57FD4">
      <w:pPr>
        <w:pStyle w:val="a3"/>
        <w:ind w:right="-58" w:firstLine="567"/>
        <w:rPr>
          <w:sz w:val="24"/>
          <w:lang w:val="en-US"/>
        </w:rPr>
      </w:pPr>
      <w:r>
        <w:rPr>
          <w:sz w:val="32"/>
          <w:lang w:val="en-US"/>
        </w:rPr>
        <w:t xml:space="preserve"> NH</w:t>
      </w:r>
      <w:r>
        <w:rPr>
          <w:sz w:val="20"/>
          <w:lang w:val="en-US"/>
        </w:rPr>
        <w:t xml:space="preserve">2                                        </w:t>
      </w:r>
      <w:r>
        <w:rPr>
          <w:sz w:val="32"/>
          <w:lang w:val="en-US"/>
        </w:rPr>
        <w:t>NH</w:t>
      </w:r>
      <w:r>
        <w:rPr>
          <w:sz w:val="20"/>
          <w:lang w:val="en-US"/>
        </w:rPr>
        <w:t>2</w:t>
      </w:r>
    </w:p>
    <w:p w:rsidR="00A57FD4" w:rsidRDefault="00A57FD4">
      <w:pPr>
        <w:pStyle w:val="a3"/>
        <w:ind w:right="-58" w:firstLine="567"/>
        <w:rPr>
          <w:sz w:val="24"/>
          <w:lang w:val="en-US"/>
        </w:rPr>
      </w:pPr>
      <w:r>
        <w:rPr>
          <w:sz w:val="24"/>
          <w:lang w:val="en-US"/>
        </w:rPr>
        <w:t xml:space="preserve"> м</w:t>
      </w:r>
      <w:r>
        <w:rPr>
          <w:sz w:val="24"/>
        </w:rPr>
        <w:t>-аминофенол</w:t>
      </w:r>
      <w:r>
        <w:rPr>
          <w:sz w:val="24"/>
          <w:lang w:val="en-US"/>
        </w:rPr>
        <w:t xml:space="preserve">                   п-аминосалициловая</w:t>
      </w:r>
    </w:p>
    <w:p w:rsidR="00A57FD4" w:rsidRDefault="00A57FD4">
      <w:pPr>
        <w:pStyle w:val="a3"/>
        <w:ind w:right="-58" w:firstLine="3261"/>
        <w:rPr>
          <w:sz w:val="24"/>
          <w:lang w:val="en-US"/>
        </w:rPr>
      </w:pPr>
      <w:r>
        <w:rPr>
          <w:sz w:val="24"/>
          <w:lang w:val="en-US"/>
        </w:rPr>
        <w:t>кислота</w:t>
      </w:r>
    </w:p>
    <w:p w:rsidR="00A57FD4" w:rsidRDefault="00A57FD4">
      <w:pPr>
        <w:pStyle w:val="a3"/>
        <w:ind w:right="-58" w:firstLine="567"/>
        <w:rPr>
          <w:sz w:val="32"/>
          <w:lang w:val="en-US"/>
        </w:rPr>
      </w:pPr>
      <w:r>
        <w:rPr>
          <w:sz w:val="32"/>
          <w:lang w:val="en-US"/>
        </w:rPr>
        <w:t xml:space="preserve">ПАСК обладает противотуберкулезным действием и применяется в виде натриевой соли. Другие изомеры этой кислоты такими действиями не обладают, а м-аминосалициловая кислота, напротив, является высокотоксичным веществом. Протовотуберкулезное действие ПАСК объясняется тем, что она является антагонистом п-аминобензойной кислоты, необходимой для нормальной жизнедеятельности микроорганизмов. </w:t>
      </w:r>
    </w:p>
    <w:p w:rsidR="00A57FD4" w:rsidRDefault="00A57FD4">
      <w:pPr>
        <w:pStyle w:val="a3"/>
        <w:ind w:right="-58" w:firstLine="567"/>
        <w:rPr>
          <w:sz w:val="36"/>
          <w:lang w:val="en-US"/>
        </w:rPr>
      </w:pPr>
      <w:r>
        <w:rPr>
          <w:sz w:val="32"/>
          <w:lang w:val="en-US"/>
        </w:rPr>
        <w:br w:type="page"/>
        <w:t xml:space="preserve">              </w:t>
      </w:r>
      <w:r>
        <w:rPr>
          <w:sz w:val="36"/>
          <w:lang w:val="en-US"/>
        </w:rPr>
        <w:t>Фотометрический анализ.</w:t>
      </w:r>
    </w:p>
    <w:p w:rsidR="00A57FD4" w:rsidRDefault="00A57FD4">
      <w:pPr>
        <w:pStyle w:val="a3"/>
        <w:ind w:right="-58" w:firstLine="567"/>
        <w:rPr>
          <w:sz w:val="36"/>
          <w:lang w:val="en-US"/>
        </w:rPr>
      </w:pPr>
    </w:p>
    <w:p w:rsidR="00A57FD4" w:rsidRDefault="00A57FD4">
      <w:pPr>
        <w:pStyle w:val="a3"/>
        <w:ind w:right="-58" w:firstLine="567"/>
        <w:rPr>
          <w:sz w:val="32"/>
          <w:lang w:val="en-US"/>
        </w:rPr>
      </w:pPr>
      <w:r>
        <w:rPr>
          <w:sz w:val="32"/>
          <w:lang w:val="en-US"/>
        </w:rPr>
        <w:t>Фотометрия – это один из методов колориметрического анализа, который в свою очередь входит в группу физико-химических методов анализа.</w:t>
      </w:r>
    </w:p>
    <w:p w:rsidR="00A57FD4" w:rsidRDefault="00A57FD4">
      <w:pPr>
        <w:pStyle w:val="a3"/>
        <w:ind w:right="-58" w:firstLine="567"/>
        <w:rPr>
          <w:sz w:val="32"/>
        </w:rPr>
      </w:pPr>
      <w:r>
        <w:rPr>
          <w:sz w:val="32"/>
          <w:lang w:val="en-US"/>
        </w:rPr>
        <w:t xml:space="preserve">Физико-химические методы анализа основаны на том, что о качестве и количестве исследуемого вещества судят по изменению </w:t>
      </w:r>
      <w:r>
        <w:rPr>
          <w:sz w:val="32"/>
        </w:rPr>
        <w:t>каких-либо физических свойств, происходящему в результате химической реакции.</w:t>
      </w:r>
    </w:p>
    <w:p w:rsidR="00A57FD4" w:rsidRDefault="00A57FD4">
      <w:pPr>
        <w:pStyle w:val="a3"/>
        <w:ind w:right="-58" w:firstLine="567"/>
        <w:rPr>
          <w:sz w:val="32"/>
        </w:rPr>
      </w:pPr>
      <w:r>
        <w:rPr>
          <w:sz w:val="32"/>
        </w:rPr>
        <w:t>При колориметрических определениях о количестве определяемого элемента (или иона) судят по интенсивности окраски раствора, вызванной присутствием в нем какого-либо окрашенного соединения этого элемента, полученного по реакции его с каким-либо реактивом.</w:t>
      </w:r>
    </w:p>
    <w:p w:rsidR="00A57FD4" w:rsidRDefault="00A57FD4">
      <w:pPr>
        <w:pStyle w:val="a3"/>
        <w:ind w:right="-58" w:firstLine="567"/>
        <w:rPr>
          <w:sz w:val="32"/>
        </w:rPr>
      </w:pPr>
      <w:r>
        <w:rPr>
          <w:sz w:val="32"/>
        </w:rPr>
        <w:t>Чем интенсивнее окраска, тем больше элемента (иона) в растворе и наоборот.</w:t>
      </w:r>
    </w:p>
    <w:p w:rsidR="00A57FD4" w:rsidRDefault="00A57FD4">
      <w:pPr>
        <w:pStyle w:val="a3"/>
        <w:ind w:right="-58" w:firstLine="567"/>
        <w:rPr>
          <w:sz w:val="32"/>
        </w:rPr>
      </w:pPr>
      <w:r>
        <w:rPr>
          <w:sz w:val="32"/>
        </w:rPr>
        <w:t>Если для измерения окраски, а следовательно и концентрации раствора использовать прибор – фотоэлектроколориметр, то такой метод анализа называется фотометрическим.</w:t>
      </w:r>
    </w:p>
    <w:p w:rsidR="00A57FD4" w:rsidRDefault="00A57FD4">
      <w:pPr>
        <w:pStyle w:val="a3"/>
        <w:ind w:right="-58" w:firstLine="567"/>
        <w:rPr>
          <w:sz w:val="32"/>
        </w:rPr>
      </w:pPr>
      <w:r>
        <w:rPr>
          <w:sz w:val="32"/>
        </w:rPr>
        <w:t xml:space="preserve">В основе фотометрических измерений лежит закон Ламберта-Бера. Если поток монохроматического света с интенсивностью </w:t>
      </w:r>
      <w:r>
        <w:rPr>
          <w:sz w:val="32"/>
          <w:lang w:val="en-US"/>
        </w:rPr>
        <w:t>J</w:t>
      </w:r>
      <w:r>
        <w:rPr>
          <w:sz w:val="20"/>
          <w:lang w:val="en-US"/>
        </w:rPr>
        <w:t>0</w:t>
      </w:r>
      <w:r>
        <w:rPr>
          <w:sz w:val="32"/>
          <w:lang w:val="en-US"/>
        </w:rPr>
        <w:t xml:space="preserve"> </w:t>
      </w:r>
      <w:r>
        <w:rPr>
          <w:sz w:val="32"/>
        </w:rPr>
        <w:t xml:space="preserve">падает на однородный слой какого-либо вещества, то часть его (с интенсивностью </w:t>
      </w:r>
      <w:r>
        <w:rPr>
          <w:sz w:val="32"/>
          <w:lang w:val="en-US"/>
        </w:rPr>
        <w:t>J</w:t>
      </w:r>
      <w:r>
        <w:rPr>
          <w:sz w:val="20"/>
          <w:lang w:val="en-US"/>
        </w:rPr>
        <w:t>r</w:t>
      </w:r>
      <w:r>
        <w:rPr>
          <w:sz w:val="32"/>
        </w:rPr>
        <w:t>) отражается от последнего, часть (</w:t>
      </w:r>
      <w:r>
        <w:rPr>
          <w:sz w:val="32"/>
          <w:lang w:val="en-US"/>
        </w:rPr>
        <w:t>J</w:t>
      </w:r>
      <w:r>
        <w:rPr>
          <w:sz w:val="20"/>
          <w:lang w:val="en-US"/>
        </w:rPr>
        <w:t>a</w:t>
      </w:r>
      <w:r>
        <w:rPr>
          <w:sz w:val="32"/>
          <w:lang w:val="en-US"/>
        </w:rPr>
        <w:t>)</w:t>
      </w:r>
      <w:r>
        <w:rPr>
          <w:sz w:val="32"/>
        </w:rPr>
        <w:t xml:space="preserve"> поглощается и часть (</w:t>
      </w:r>
      <w:r>
        <w:rPr>
          <w:sz w:val="32"/>
          <w:lang w:val="en-US"/>
        </w:rPr>
        <w:t>J</w:t>
      </w:r>
      <w:r>
        <w:rPr>
          <w:sz w:val="20"/>
          <w:lang w:val="en-US"/>
        </w:rPr>
        <w:t>t</w:t>
      </w:r>
      <w:r>
        <w:rPr>
          <w:sz w:val="32"/>
          <w:lang w:val="en-US"/>
        </w:rPr>
        <w:t>)</w:t>
      </w:r>
      <w:r>
        <w:rPr>
          <w:sz w:val="32"/>
        </w:rPr>
        <w:t xml:space="preserve"> проходит через слой, причем:</w:t>
      </w:r>
    </w:p>
    <w:p w:rsidR="00A57FD4" w:rsidRDefault="00A57FD4">
      <w:pPr>
        <w:pStyle w:val="a3"/>
        <w:ind w:right="-58" w:firstLine="567"/>
        <w:rPr>
          <w:sz w:val="32"/>
          <w:lang w:val="en-US"/>
        </w:rPr>
      </w:pPr>
      <w:r>
        <w:rPr>
          <w:sz w:val="32"/>
          <w:lang w:val="en-US"/>
        </w:rPr>
        <w:t>J</w:t>
      </w:r>
      <w:r>
        <w:rPr>
          <w:sz w:val="20"/>
          <w:lang w:val="en-US"/>
        </w:rPr>
        <w:t xml:space="preserve">0 </w:t>
      </w:r>
      <w:r>
        <w:rPr>
          <w:sz w:val="32"/>
          <w:lang w:val="en-US"/>
        </w:rPr>
        <w:t>= J</w:t>
      </w:r>
      <w:r>
        <w:rPr>
          <w:sz w:val="20"/>
          <w:lang w:val="en-US"/>
        </w:rPr>
        <w:t>r</w:t>
      </w:r>
      <w:r>
        <w:rPr>
          <w:sz w:val="32"/>
          <w:lang w:val="en-US"/>
        </w:rPr>
        <w:t xml:space="preserve"> + J</w:t>
      </w:r>
      <w:r>
        <w:rPr>
          <w:sz w:val="20"/>
          <w:lang w:val="en-US"/>
        </w:rPr>
        <w:t>a</w:t>
      </w:r>
      <w:r>
        <w:rPr>
          <w:sz w:val="32"/>
          <w:lang w:val="en-US"/>
        </w:rPr>
        <w:t xml:space="preserve"> + J</w:t>
      </w:r>
      <w:r>
        <w:rPr>
          <w:sz w:val="20"/>
          <w:lang w:val="en-US"/>
        </w:rPr>
        <w:t>t</w:t>
      </w:r>
    </w:p>
    <w:p w:rsidR="00A57FD4" w:rsidRDefault="00A57FD4">
      <w:pPr>
        <w:pStyle w:val="a3"/>
        <w:ind w:right="-58" w:firstLine="567"/>
        <w:rPr>
          <w:sz w:val="32"/>
        </w:rPr>
      </w:pPr>
      <w:r>
        <w:rPr>
          <w:sz w:val="32"/>
        </w:rPr>
        <w:t xml:space="preserve">В случае водных растворов величина </w:t>
      </w:r>
      <w:r>
        <w:rPr>
          <w:sz w:val="32"/>
          <w:lang w:val="en-US"/>
        </w:rPr>
        <w:t>J</w:t>
      </w:r>
      <w:r>
        <w:rPr>
          <w:sz w:val="20"/>
          <w:lang w:val="en-US"/>
        </w:rPr>
        <w:t>r</w:t>
      </w:r>
      <w:r>
        <w:rPr>
          <w:sz w:val="32"/>
        </w:rPr>
        <w:t xml:space="preserve"> очень мала и ей можно пренебречь, тогда:</w:t>
      </w:r>
    </w:p>
    <w:p w:rsidR="00A57FD4" w:rsidRDefault="00A57FD4">
      <w:pPr>
        <w:pStyle w:val="a3"/>
        <w:ind w:right="-58" w:firstLine="567"/>
        <w:rPr>
          <w:sz w:val="32"/>
          <w:lang w:val="en-US"/>
        </w:rPr>
      </w:pPr>
      <w:r>
        <w:rPr>
          <w:sz w:val="32"/>
        </w:rPr>
        <w:t xml:space="preserve"> </w:t>
      </w:r>
      <w:r>
        <w:rPr>
          <w:sz w:val="32"/>
          <w:lang w:val="en-US"/>
        </w:rPr>
        <w:t>J</w:t>
      </w:r>
      <w:r>
        <w:rPr>
          <w:sz w:val="20"/>
          <w:lang w:val="en-US"/>
        </w:rPr>
        <w:t>0</w:t>
      </w:r>
      <w:r>
        <w:rPr>
          <w:sz w:val="32"/>
          <w:lang w:val="en-US"/>
        </w:rPr>
        <w:t xml:space="preserve"> = J</w:t>
      </w:r>
      <w:r>
        <w:rPr>
          <w:sz w:val="20"/>
          <w:lang w:val="en-US"/>
        </w:rPr>
        <w:t>a</w:t>
      </w:r>
      <w:r>
        <w:rPr>
          <w:sz w:val="32"/>
          <w:lang w:val="en-US"/>
        </w:rPr>
        <w:t xml:space="preserve"> + J</w:t>
      </w:r>
      <w:r>
        <w:rPr>
          <w:sz w:val="20"/>
          <w:lang w:val="en-US"/>
        </w:rPr>
        <w:t>t</w:t>
      </w:r>
    </w:p>
    <w:p w:rsidR="00A57FD4" w:rsidRDefault="00A57FD4">
      <w:pPr>
        <w:pStyle w:val="a3"/>
        <w:ind w:right="-58" w:firstLine="567"/>
        <w:rPr>
          <w:sz w:val="32"/>
        </w:rPr>
      </w:pPr>
      <w:r>
        <w:rPr>
          <w:sz w:val="32"/>
        </w:rPr>
        <w:t xml:space="preserve">Величина </w:t>
      </w:r>
      <w:r>
        <w:rPr>
          <w:sz w:val="32"/>
          <w:lang w:val="en-US"/>
        </w:rPr>
        <w:t>J</w:t>
      </w:r>
      <w:r>
        <w:rPr>
          <w:sz w:val="20"/>
          <w:lang w:val="en-US"/>
        </w:rPr>
        <w:t>a</w:t>
      </w:r>
      <w:r>
        <w:rPr>
          <w:sz w:val="32"/>
        </w:rPr>
        <w:t xml:space="preserve"> зависит от наличия в растворе окрашенного вещества, которое поглощает свет гораздо сильнее, чем растворитель. Зависимость между интенсивностью окраски раствора и содержанием в них окрашенного вещества описывается уравнением:</w:t>
      </w:r>
    </w:p>
    <w:p w:rsidR="00A57FD4" w:rsidRDefault="00A57FD4">
      <w:pPr>
        <w:pStyle w:val="a3"/>
        <w:ind w:right="-58" w:firstLine="1701"/>
        <w:rPr>
          <w:sz w:val="24"/>
          <w:lang w:val="en-US"/>
        </w:rPr>
      </w:pPr>
      <w:r>
        <w:rPr>
          <w:sz w:val="24"/>
          <w:lang w:val="en-US"/>
        </w:rPr>
        <w:t>-</w:t>
      </w:r>
      <w:r>
        <w:rPr>
          <w:sz w:val="24"/>
          <w:lang w:val="en-US"/>
        </w:rPr>
        <w:sym w:font="Symbol" w:char="F065"/>
      </w:r>
      <w:r>
        <w:rPr>
          <w:sz w:val="24"/>
          <w:lang w:val="en-US"/>
        </w:rPr>
        <w:sym w:font="Symbol" w:char="F0D7"/>
      </w:r>
      <w:r>
        <w:rPr>
          <w:sz w:val="24"/>
          <w:lang w:val="en-US"/>
        </w:rPr>
        <w:t>c</w:t>
      </w:r>
      <w:r>
        <w:rPr>
          <w:sz w:val="24"/>
          <w:lang w:val="en-US"/>
        </w:rPr>
        <w:sym w:font="Symbol" w:char="F0D7"/>
      </w:r>
      <w:r>
        <w:rPr>
          <w:sz w:val="24"/>
          <w:lang w:val="en-US"/>
        </w:rPr>
        <w:t>ℓ</w:t>
      </w:r>
    </w:p>
    <w:p w:rsidR="00A57FD4" w:rsidRDefault="00A57FD4">
      <w:pPr>
        <w:pStyle w:val="a3"/>
        <w:ind w:right="-58" w:firstLine="567"/>
        <w:rPr>
          <w:sz w:val="32"/>
        </w:rPr>
      </w:pPr>
      <w:r>
        <w:rPr>
          <w:sz w:val="32"/>
          <w:lang w:val="en-US"/>
        </w:rPr>
        <w:t>J</w:t>
      </w:r>
      <w:r>
        <w:rPr>
          <w:sz w:val="20"/>
          <w:lang w:val="en-US"/>
        </w:rPr>
        <w:t>t</w:t>
      </w:r>
      <w:r>
        <w:rPr>
          <w:sz w:val="32"/>
          <w:lang w:val="en-US"/>
        </w:rPr>
        <w:t xml:space="preserve"> = J</w:t>
      </w:r>
      <w:r>
        <w:rPr>
          <w:sz w:val="20"/>
          <w:lang w:val="en-US"/>
        </w:rPr>
        <w:t>0</w:t>
      </w:r>
      <w:r>
        <w:rPr>
          <w:sz w:val="32"/>
          <w:lang w:val="en-US"/>
        </w:rPr>
        <w:sym w:font="Symbol" w:char="F0D7"/>
      </w:r>
      <w:r>
        <w:rPr>
          <w:sz w:val="32"/>
          <w:lang w:val="en-US"/>
        </w:rPr>
        <w:t xml:space="preserve"> 10          , где                        (</w:t>
      </w:r>
      <w:r>
        <w:rPr>
          <w:sz w:val="32"/>
        </w:rPr>
        <w:t>Закон Ламберта-Бера.)</w:t>
      </w:r>
    </w:p>
    <w:p w:rsidR="00A57FD4" w:rsidRDefault="00A57FD4">
      <w:pPr>
        <w:pStyle w:val="a3"/>
        <w:ind w:right="-199" w:firstLine="567"/>
        <w:rPr>
          <w:sz w:val="32"/>
        </w:rPr>
      </w:pPr>
      <w:r>
        <w:rPr>
          <w:sz w:val="32"/>
        </w:rPr>
        <w:t>ε – коэффициент светопоглощения, постоянная величина, зависит от природы окрашенного вещества.</w:t>
      </w:r>
    </w:p>
    <w:p w:rsidR="00A57FD4" w:rsidRDefault="00A57FD4">
      <w:pPr>
        <w:pStyle w:val="a3"/>
        <w:ind w:right="-199" w:firstLine="567"/>
        <w:rPr>
          <w:sz w:val="32"/>
        </w:rPr>
      </w:pPr>
      <w:r>
        <w:rPr>
          <w:sz w:val="32"/>
          <w:lang w:val="en-US"/>
        </w:rPr>
        <w:t>с</w:t>
      </w:r>
      <w:r>
        <w:rPr>
          <w:sz w:val="32"/>
        </w:rPr>
        <w:t xml:space="preserve"> – концентрация окрашенного вещества в растворе.</w:t>
      </w:r>
    </w:p>
    <w:p w:rsidR="00A57FD4" w:rsidRDefault="00A57FD4">
      <w:pPr>
        <w:pStyle w:val="a3"/>
        <w:ind w:right="-199" w:firstLine="567"/>
        <w:rPr>
          <w:sz w:val="32"/>
        </w:rPr>
      </w:pPr>
      <w:r>
        <w:rPr>
          <w:sz w:val="32"/>
        </w:rPr>
        <w:t>ℓ- толщина слоя светопоглощаещего раствора.</w:t>
      </w:r>
    </w:p>
    <w:p w:rsidR="00A57FD4" w:rsidRDefault="00A57FD4">
      <w:pPr>
        <w:pStyle w:val="a3"/>
        <w:ind w:right="-199" w:firstLine="567"/>
        <w:rPr>
          <w:sz w:val="32"/>
        </w:rPr>
      </w:pPr>
      <w:r>
        <w:rPr>
          <w:sz w:val="32"/>
        </w:rPr>
        <w:t>Если прологарифмировать уравнение Ламберта-Бера и изменить знаки, то получим:</w:t>
      </w:r>
    </w:p>
    <w:p w:rsidR="00A57FD4" w:rsidRDefault="00A57FD4">
      <w:pPr>
        <w:pStyle w:val="a3"/>
        <w:ind w:right="-199" w:firstLine="567"/>
        <w:rPr>
          <w:sz w:val="20"/>
          <w:lang w:val="en-US"/>
        </w:rPr>
      </w:pPr>
      <w:r>
        <w:rPr>
          <w:sz w:val="32"/>
        </w:rPr>
        <w:t>-ε</w:t>
      </w:r>
      <w:r>
        <w:rPr>
          <w:sz w:val="32"/>
        </w:rPr>
        <w:sym w:font="Symbol" w:char="F0D7"/>
      </w:r>
      <w:r>
        <w:rPr>
          <w:sz w:val="32"/>
        </w:rPr>
        <w:t>с</w:t>
      </w:r>
      <w:r>
        <w:rPr>
          <w:sz w:val="32"/>
        </w:rPr>
        <w:sym w:font="Symbol" w:char="F0D7"/>
      </w:r>
      <w:r>
        <w:rPr>
          <w:sz w:val="32"/>
        </w:rPr>
        <w:t>ℓ + ℓ</w:t>
      </w:r>
      <w:r>
        <w:rPr>
          <w:sz w:val="32"/>
          <w:lang w:val="en-US"/>
        </w:rPr>
        <w:t>g</w:t>
      </w:r>
      <w:r>
        <w:rPr>
          <w:sz w:val="32"/>
          <w:lang w:val="en-US"/>
        </w:rPr>
        <w:sym w:font="Symbol" w:char="F0D7"/>
      </w:r>
      <w:r>
        <w:rPr>
          <w:sz w:val="32"/>
          <w:lang w:val="en-US"/>
        </w:rPr>
        <w:t>J</w:t>
      </w:r>
      <w:r>
        <w:rPr>
          <w:sz w:val="20"/>
          <w:lang w:val="en-US"/>
        </w:rPr>
        <w:t xml:space="preserve">0 = </w:t>
      </w:r>
      <w:r>
        <w:rPr>
          <w:sz w:val="32"/>
          <w:lang w:val="en-US"/>
        </w:rPr>
        <w:t>ℓg</w:t>
      </w:r>
      <w:r>
        <w:rPr>
          <w:sz w:val="32"/>
          <w:lang w:val="en-US"/>
        </w:rPr>
        <w:sym w:font="Symbol" w:char="F0D7"/>
      </w:r>
      <w:r>
        <w:rPr>
          <w:sz w:val="32"/>
          <w:lang w:val="en-US"/>
        </w:rPr>
        <w:t>J</w:t>
      </w:r>
      <w:r>
        <w:rPr>
          <w:sz w:val="20"/>
          <w:lang w:val="en-US"/>
        </w:rPr>
        <w:t>t</w:t>
      </w:r>
    </w:p>
    <w:p w:rsidR="00A57FD4" w:rsidRDefault="00A57FD4">
      <w:pPr>
        <w:pStyle w:val="a3"/>
        <w:ind w:right="-199" w:firstLine="567"/>
        <w:rPr>
          <w:sz w:val="32"/>
          <w:lang w:val="en-US"/>
        </w:rPr>
      </w:pPr>
      <w:r>
        <w:rPr>
          <w:sz w:val="32"/>
          <w:lang w:val="en-US"/>
        </w:rPr>
        <w:t>ℓg</w:t>
      </w:r>
      <w:r>
        <w:rPr>
          <w:sz w:val="32"/>
          <w:lang w:val="en-US"/>
        </w:rPr>
        <w:sym w:font="Symbol" w:char="F0D7"/>
      </w:r>
      <w:r>
        <w:rPr>
          <w:sz w:val="32"/>
          <w:lang w:val="en-US"/>
        </w:rPr>
        <w:t>J</w:t>
      </w:r>
      <w:r>
        <w:rPr>
          <w:sz w:val="20"/>
          <w:lang w:val="en-US"/>
        </w:rPr>
        <w:t>0</w:t>
      </w:r>
      <w:r>
        <w:rPr>
          <w:sz w:val="32"/>
          <w:lang w:val="en-US"/>
        </w:rPr>
        <w:t xml:space="preserve"> - ℓg</w:t>
      </w:r>
      <w:r>
        <w:rPr>
          <w:sz w:val="32"/>
          <w:lang w:val="en-US"/>
        </w:rPr>
        <w:sym w:font="Symbol" w:char="F0D7"/>
      </w:r>
      <w:r>
        <w:rPr>
          <w:sz w:val="32"/>
          <w:lang w:val="en-US"/>
        </w:rPr>
        <w:t>J</w:t>
      </w:r>
      <w:r>
        <w:rPr>
          <w:sz w:val="20"/>
          <w:lang w:val="en-US"/>
        </w:rPr>
        <w:t>t</w:t>
      </w:r>
      <w:r>
        <w:rPr>
          <w:sz w:val="32"/>
          <w:lang w:val="en-US"/>
        </w:rPr>
        <w:t xml:space="preserve"> = ε</w:t>
      </w:r>
      <w:r>
        <w:rPr>
          <w:sz w:val="32"/>
          <w:lang w:val="en-US"/>
        </w:rPr>
        <w:sym w:font="Symbol" w:char="F0D7"/>
      </w:r>
      <w:r>
        <w:rPr>
          <w:sz w:val="32"/>
          <w:lang w:val="en-US"/>
        </w:rPr>
        <w:t>c</w:t>
      </w:r>
      <w:r>
        <w:rPr>
          <w:sz w:val="32"/>
          <w:lang w:val="en-US"/>
        </w:rPr>
        <w:sym w:font="Symbol" w:char="F0D7"/>
      </w:r>
      <w:r>
        <w:rPr>
          <w:sz w:val="32"/>
          <w:lang w:val="en-US"/>
        </w:rPr>
        <w:t>ℓ</w:t>
      </w:r>
    </w:p>
    <w:p w:rsidR="00A57FD4" w:rsidRDefault="00A57FD4">
      <w:pPr>
        <w:pStyle w:val="a3"/>
        <w:ind w:right="-199" w:firstLine="567"/>
        <w:rPr>
          <w:sz w:val="32"/>
        </w:rPr>
      </w:pPr>
      <w:r>
        <w:rPr>
          <w:sz w:val="32"/>
        </w:rPr>
        <w:t>Величина ℓg</w:t>
      </w:r>
      <w:r>
        <w:rPr>
          <w:sz w:val="32"/>
        </w:rPr>
        <w:sym w:font="Symbol" w:char="F0D7"/>
      </w:r>
      <w:r>
        <w:rPr>
          <w:sz w:val="32"/>
          <w:lang w:val="en-US"/>
        </w:rPr>
        <w:t>J</w:t>
      </w:r>
      <w:r>
        <w:rPr>
          <w:sz w:val="20"/>
          <w:lang w:val="en-US"/>
        </w:rPr>
        <w:t>0</w:t>
      </w:r>
      <w:r>
        <w:rPr>
          <w:sz w:val="32"/>
          <w:lang w:val="en-US"/>
        </w:rPr>
        <w:t xml:space="preserve"> - ℓg</w:t>
      </w:r>
      <w:r>
        <w:rPr>
          <w:sz w:val="32"/>
          <w:lang w:val="en-US"/>
        </w:rPr>
        <w:sym w:font="Symbol" w:char="F0D7"/>
      </w:r>
      <w:r>
        <w:rPr>
          <w:sz w:val="32"/>
          <w:lang w:val="en-US"/>
        </w:rPr>
        <w:t>J</w:t>
      </w:r>
      <w:r>
        <w:rPr>
          <w:sz w:val="20"/>
          <w:lang w:val="en-US"/>
        </w:rPr>
        <w:t>t</w:t>
      </w:r>
      <w:r>
        <w:rPr>
          <w:sz w:val="32"/>
          <w:lang w:val="en-US"/>
        </w:rPr>
        <w:t xml:space="preserve"> </w:t>
      </w:r>
      <w:r>
        <w:rPr>
          <w:sz w:val="32"/>
        </w:rPr>
        <w:t>называется оптической плотностью раствора Д, то есть</w:t>
      </w:r>
    </w:p>
    <w:p w:rsidR="00A57FD4" w:rsidRDefault="00A57FD4">
      <w:pPr>
        <w:pStyle w:val="a3"/>
        <w:ind w:right="-199" w:firstLine="567"/>
        <w:rPr>
          <w:sz w:val="32"/>
        </w:rPr>
      </w:pPr>
      <w:r>
        <w:rPr>
          <w:sz w:val="32"/>
        </w:rPr>
        <w:t>Д = ε</w:t>
      </w:r>
      <w:r>
        <w:rPr>
          <w:sz w:val="32"/>
        </w:rPr>
        <w:sym w:font="Symbol" w:char="F0D7"/>
      </w:r>
      <w:r>
        <w:rPr>
          <w:sz w:val="32"/>
        </w:rPr>
        <w:t>с</w:t>
      </w:r>
      <w:r>
        <w:rPr>
          <w:sz w:val="32"/>
        </w:rPr>
        <w:sym w:font="Symbol" w:char="F0D7"/>
      </w:r>
      <w:r>
        <w:rPr>
          <w:sz w:val="32"/>
        </w:rPr>
        <w:t>ℓ</w:t>
      </w:r>
    </w:p>
    <w:p w:rsidR="00A57FD4" w:rsidRDefault="00A57FD4">
      <w:pPr>
        <w:pStyle w:val="a3"/>
        <w:ind w:right="-199" w:firstLine="567"/>
        <w:rPr>
          <w:sz w:val="32"/>
        </w:rPr>
      </w:pPr>
      <w:r>
        <w:rPr>
          <w:sz w:val="32"/>
        </w:rPr>
        <w:t>Оптическая плотность раствора прямо пропорциональна концентрации окрашенного вещества и толщине слоя раствора.</w:t>
      </w:r>
    </w:p>
    <w:p w:rsidR="00A57FD4" w:rsidRDefault="00A57FD4">
      <w:pPr>
        <w:pStyle w:val="a3"/>
        <w:ind w:right="-199" w:firstLine="567"/>
        <w:rPr>
          <w:sz w:val="32"/>
        </w:rPr>
      </w:pPr>
      <w:r>
        <w:rPr>
          <w:sz w:val="32"/>
        </w:rPr>
        <w:t>Другими словами, при одинаковой толщине слоя раствора данного вещества и прочих равных условиях оптическая плотность этого раствора будет тем больше, чем больше в нем содержится окрашенного вещества. При использовании фотоэлектроколориметра измерение оптической плотности растворов производится фотоэлементами.</w:t>
      </w:r>
    </w:p>
    <w:p w:rsidR="00A57FD4" w:rsidRDefault="00A57FD4">
      <w:pPr>
        <w:pStyle w:val="a3"/>
        <w:ind w:right="-199" w:firstLine="567"/>
        <w:rPr>
          <w:sz w:val="32"/>
        </w:rPr>
      </w:pPr>
      <w:r>
        <w:rPr>
          <w:sz w:val="32"/>
        </w:rPr>
        <w:t>Световой поток проходит через кювету (с определенной толщиной слоя раствора), наполненную исследуемым окрашенным раствором. Прошедший через раствор световой поток принимается фотоэлементом, в котором световая энергия превращается в электрическую. Возникающий при этом электрический ток измеряется при помощи чувствительного гальванометра.</w:t>
      </w:r>
    </w:p>
    <w:p w:rsidR="00A57FD4" w:rsidRDefault="00A57FD4">
      <w:pPr>
        <w:pStyle w:val="a3"/>
        <w:ind w:right="-199" w:firstLine="567"/>
        <w:rPr>
          <w:sz w:val="32"/>
        </w:rPr>
      </w:pPr>
      <w:r>
        <w:rPr>
          <w:sz w:val="32"/>
        </w:rPr>
        <w:t>При определении этим методом концентрации исследуемого вещества измеряют оптическую плотность исследуемого раствора (Д</w:t>
      </w:r>
      <w:r>
        <w:rPr>
          <w:sz w:val="20"/>
        </w:rPr>
        <w:t>исл.</w:t>
      </w:r>
      <w:r>
        <w:rPr>
          <w:sz w:val="32"/>
        </w:rPr>
        <w:t>) и эталонного (Д</w:t>
      </w:r>
      <w:r>
        <w:rPr>
          <w:sz w:val="20"/>
        </w:rPr>
        <w:t>этал.</w:t>
      </w:r>
      <w:r>
        <w:rPr>
          <w:sz w:val="32"/>
        </w:rPr>
        <w:t>), концентрация которого известна, при одинаковой толщине слоя.</w:t>
      </w:r>
    </w:p>
    <w:p w:rsidR="00A57FD4" w:rsidRDefault="00A57FD4">
      <w:pPr>
        <w:pStyle w:val="a3"/>
        <w:ind w:right="-199" w:firstLine="567"/>
        <w:rPr>
          <w:sz w:val="32"/>
        </w:rPr>
      </w:pPr>
      <w:r>
        <w:rPr>
          <w:sz w:val="32"/>
        </w:rPr>
        <w:t>Расчет производится по формуле:</w:t>
      </w:r>
    </w:p>
    <w:p w:rsidR="00A57FD4" w:rsidRDefault="00A57FD4">
      <w:pPr>
        <w:pStyle w:val="a3"/>
        <w:ind w:right="-199" w:firstLine="1560"/>
        <w:rPr>
          <w:sz w:val="20"/>
        </w:rPr>
      </w:pPr>
      <w:r>
        <w:rPr>
          <w:sz w:val="32"/>
        </w:rPr>
        <w:t>Д</w:t>
      </w:r>
      <w:r>
        <w:rPr>
          <w:sz w:val="20"/>
        </w:rPr>
        <w:t>исп.</w:t>
      </w:r>
    </w:p>
    <w:p w:rsidR="00A57FD4" w:rsidRDefault="00477985">
      <w:pPr>
        <w:pStyle w:val="a3"/>
        <w:ind w:right="-199" w:firstLine="567"/>
        <w:rPr>
          <w:sz w:val="32"/>
        </w:rPr>
      </w:pPr>
      <w:r>
        <w:rPr>
          <w:noProof/>
          <w:sz w:val="32"/>
        </w:rPr>
        <w:pict>
          <v:line id="_x0000_s1053" style="position:absolute;left:0;text-align:left;z-index:251657728" from="75.6pt,6.45pt" to="111.6pt,6.45pt" o:allowincell="f">
            <w10:wrap type="topAndBottom"/>
          </v:line>
        </w:pict>
      </w:r>
      <w:r w:rsidR="00A57FD4">
        <w:rPr>
          <w:sz w:val="32"/>
        </w:rPr>
        <w:t>С</w:t>
      </w:r>
      <w:r w:rsidR="00A57FD4">
        <w:rPr>
          <w:sz w:val="20"/>
        </w:rPr>
        <w:t>исп.</w:t>
      </w:r>
      <w:r w:rsidR="00A57FD4">
        <w:rPr>
          <w:sz w:val="32"/>
        </w:rPr>
        <w:t xml:space="preserve"> =            </w:t>
      </w:r>
      <w:r w:rsidR="00A57FD4">
        <w:rPr>
          <w:sz w:val="32"/>
        </w:rPr>
        <w:sym w:font="Symbol" w:char="F0D7"/>
      </w:r>
      <w:r w:rsidR="00A57FD4">
        <w:rPr>
          <w:sz w:val="32"/>
        </w:rPr>
        <w:t xml:space="preserve"> С</w:t>
      </w:r>
      <w:r w:rsidR="00A57FD4">
        <w:rPr>
          <w:sz w:val="20"/>
        </w:rPr>
        <w:t>этал.</w:t>
      </w:r>
      <w:r w:rsidR="00A57FD4">
        <w:rPr>
          <w:sz w:val="32"/>
        </w:rPr>
        <w:t xml:space="preserve">     </w:t>
      </w:r>
    </w:p>
    <w:p w:rsidR="00A57FD4" w:rsidRDefault="00A57FD4">
      <w:pPr>
        <w:pStyle w:val="a3"/>
        <w:ind w:right="-199" w:firstLine="1560"/>
        <w:rPr>
          <w:sz w:val="20"/>
          <w:lang w:val="en-US"/>
        </w:rPr>
      </w:pPr>
      <w:r>
        <w:rPr>
          <w:sz w:val="32"/>
          <w:lang w:val="en-US"/>
        </w:rPr>
        <w:t>Д</w:t>
      </w:r>
      <w:r>
        <w:rPr>
          <w:sz w:val="20"/>
          <w:lang w:val="en-US"/>
        </w:rPr>
        <w:t>этал.</w:t>
      </w:r>
    </w:p>
    <w:p w:rsidR="00A57FD4" w:rsidRDefault="00A57FD4">
      <w:pPr>
        <w:pStyle w:val="a3"/>
        <w:ind w:right="-199" w:firstLine="567"/>
        <w:rPr>
          <w:sz w:val="32"/>
        </w:rPr>
      </w:pPr>
      <w:r>
        <w:rPr>
          <w:sz w:val="32"/>
          <w:lang w:val="en-US"/>
        </w:rPr>
        <w:t xml:space="preserve">Для получения пучка монохроматического света </w:t>
      </w:r>
      <w:r>
        <w:rPr>
          <w:sz w:val="32"/>
        </w:rPr>
        <w:t>используются светофильтры – набор цветных стекол, которые характеризуются эффективной длиной волны. Для выбора светофильтра в каждом конкретном случае снимают оптическую характеристику раствора – то есть зависимость его оптической плотности от эффективной волны светофильтра. Для этого измеряют оптическую плотность одного и того же раствора при различных светофильтрах и выбирают, при котором она максимальна.</w:t>
      </w:r>
    </w:p>
    <w:p w:rsidR="00A57FD4" w:rsidRDefault="00A57FD4">
      <w:pPr>
        <w:pStyle w:val="a3"/>
        <w:ind w:right="-199" w:firstLine="567"/>
        <w:rPr>
          <w:sz w:val="32"/>
          <w:u w:val="single"/>
        </w:rPr>
      </w:pPr>
      <w:r>
        <w:rPr>
          <w:sz w:val="32"/>
          <w:u w:val="single"/>
        </w:rPr>
        <w:t>Методика измерения светопропускания или оптической плотности на приборе ФЭК-56.</w:t>
      </w:r>
    </w:p>
    <w:p w:rsidR="00A57FD4" w:rsidRDefault="00A57FD4">
      <w:pPr>
        <w:pStyle w:val="a3"/>
        <w:ind w:right="-199" w:firstLine="567"/>
        <w:rPr>
          <w:sz w:val="32"/>
        </w:rPr>
      </w:pPr>
      <w:r>
        <w:rPr>
          <w:sz w:val="32"/>
        </w:rPr>
        <w:t>Включить прибор и прогреть его 10-15 минут, установить "электрический нуль". Для этого рукояткой привести стрелку гальванометра к нулю, не раскрывая шторку световых пучков рукояткой. В левом световом пучке на все время измерения устанавливается кювета с растворителем. Если он не окрашен, можно в левый пучок вставить кювету с исследуемым раствором. Индекс правого барабана устанавливают на отсчет 100 по шкале светопропускания. Вращением левого измерительного барабана ее вновь приводят к нулю и отсчитывают по шкале правого барабана оптическую плотность Д.</w:t>
      </w:r>
    </w:p>
    <w:p w:rsidR="00A57FD4" w:rsidRDefault="00A57FD4">
      <w:pPr>
        <w:pStyle w:val="a3"/>
        <w:ind w:right="-199" w:firstLine="567"/>
        <w:rPr>
          <w:sz w:val="32"/>
        </w:rPr>
      </w:pPr>
      <w:r>
        <w:rPr>
          <w:sz w:val="32"/>
        </w:rPr>
        <w:t>Для массовых фотометрических измерений предварительно строят калибровочную кривую. Для этого готовят серию эталонных растворов различной концентрации, измеряют их оптическую плотность при выбранном светофильтре и определенной толщине слоя ℓ и строят график зависимости оптической плотности раствора Д от его концентрации С.</w:t>
      </w:r>
    </w:p>
    <w:p w:rsidR="00A57FD4" w:rsidRDefault="00A57FD4">
      <w:pPr>
        <w:pStyle w:val="a3"/>
        <w:ind w:right="-199" w:firstLine="1560"/>
        <w:rPr>
          <w:sz w:val="36"/>
        </w:rPr>
      </w:pPr>
      <w:r>
        <w:rPr>
          <w:sz w:val="32"/>
        </w:rPr>
        <w:br w:type="page"/>
      </w:r>
      <w:r>
        <w:rPr>
          <w:sz w:val="36"/>
        </w:rPr>
        <w:t xml:space="preserve">Лабораторная работа.  </w:t>
      </w:r>
    </w:p>
    <w:p w:rsidR="00A57FD4" w:rsidRDefault="00A57FD4">
      <w:pPr>
        <w:pStyle w:val="a3"/>
        <w:tabs>
          <w:tab w:val="left" w:pos="4536"/>
        </w:tabs>
        <w:ind w:right="-199" w:firstLine="5103"/>
        <w:rPr>
          <w:sz w:val="20"/>
        </w:rPr>
      </w:pPr>
      <w:r>
        <w:rPr>
          <w:sz w:val="36"/>
        </w:rPr>
        <w:t xml:space="preserve">                  </w:t>
      </w:r>
      <w:r>
        <w:rPr>
          <w:sz w:val="20"/>
        </w:rPr>
        <w:t>3+</w:t>
      </w:r>
    </w:p>
    <w:p w:rsidR="00A57FD4" w:rsidRDefault="00A57FD4">
      <w:pPr>
        <w:pStyle w:val="a3"/>
        <w:ind w:right="-199" w:firstLine="567"/>
        <w:rPr>
          <w:sz w:val="32"/>
          <w:u w:val="single"/>
          <w:lang w:val="en-US"/>
        </w:rPr>
      </w:pPr>
      <w:r>
        <w:rPr>
          <w:sz w:val="32"/>
          <w:u w:val="single"/>
        </w:rPr>
        <w:t xml:space="preserve">Определение концентрации ионов железа </w:t>
      </w:r>
      <w:r>
        <w:rPr>
          <w:sz w:val="32"/>
          <w:u w:val="single"/>
          <w:lang w:val="en-US"/>
        </w:rPr>
        <w:t>Fe   по реакции с салициловой кислотой.</w:t>
      </w:r>
    </w:p>
    <w:p w:rsidR="00A57FD4" w:rsidRDefault="00A57FD4">
      <w:pPr>
        <w:pStyle w:val="a3"/>
        <w:ind w:right="-199" w:firstLine="567"/>
        <w:rPr>
          <w:sz w:val="32"/>
          <w:u w:val="single"/>
          <w:lang w:val="en-US"/>
        </w:rPr>
      </w:pPr>
    </w:p>
    <w:p w:rsidR="00A57FD4" w:rsidRDefault="00A57FD4">
      <w:pPr>
        <w:pStyle w:val="a3"/>
        <w:ind w:right="-199" w:firstLine="567"/>
        <w:rPr>
          <w:sz w:val="32"/>
        </w:rPr>
      </w:pPr>
      <w:r>
        <w:rPr>
          <w:sz w:val="32"/>
          <w:lang w:val="en-US"/>
        </w:rPr>
        <w:t xml:space="preserve">Для определения концентрации исследуемого раствора необходимо построить </w:t>
      </w:r>
      <w:r>
        <w:rPr>
          <w:sz w:val="32"/>
        </w:rPr>
        <w:t>калибровочную прямую, выражающую зависимость оптической плотности от концентрации вещества.</w:t>
      </w:r>
    </w:p>
    <w:p w:rsidR="00A57FD4" w:rsidRDefault="00A57FD4">
      <w:pPr>
        <w:pStyle w:val="a3"/>
        <w:numPr>
          <w:ilvl w:val="0"/>
          <w:numId w:val="3"/>
        </w:numPr>
        <w:tabs>
          <w:tab w:val="clear" w:pos="1287"/>
          <w:tab w:val="num" w:pos="851"/>
        </w:tabs>
        <w:ind w:right="-199"/>
        <w:rPr>
          <w:sz w:val="32"/>
        </w:rPr>
      </w:pPr>
      <w:r>
        <w:rPr>
          <w:sz w:val="32"/>
        </w:rPr>
        <w:t>Построение калибровочной кривой.</w:t>
      </w:r>
    </w:p>
    <w:p w:rsidR="00A57FD4" w:rsidRDefault="00A57FD4">
      <w:pPr>
        <w:pStyle w:val="a3"/>
        <w:ind w:right="-199" w:firstLine="567"/>
        <w:rPr>
          <w:sz w:val="32"/>
        </w:rPr>
      </w:pPr>
      <w:r>
        <w:rPr>
          <w:sz w:val="32"/>
        </w:rPr>
        <w:t xml:space="preserve">Берут растворы с известной концентрацией </w:t>
      </w:r>
      <w:r>
        <w:rPr>
          <w:sz w:val="32"/>
          <w:lang w:val="en-US"/>
        </w:rPr>
        <w:t>салициловой кислоты</w:t>
      </w:r>
      <w:r>
        <w:rPr>
          <w:sz w:val="32"/>
        </w:rPr>
        <w:t xml:space="preserve">: 0,5мг/мл , 0,25мг/мл , 0,125мг/мл , 0,0625 мг/мл , 0,031 мг/мл , 0,01 мг/мл. По 10 мл каждого из указанных растворов помещают в мерные колбочки на 25 мл, добавляют по 1 мл раствора ионов железа для образования окрашенного комплекса и доводят объем дистиллированной водой до метки. </w:t>
      </w:r>
    </w:p>
    <w:p w:rsidR="00A57FD4" w:rsidRDefault="00A57FD4">
      <w:pPr>
        <w:pStyle w:val="a3"/>
        <w:ind w:right="-199" w:firstLine="851"/>
        <w:rPr>
          <w:sz w:val="20"/>
          <w:lang w:val="en-US"/>
        </w:rPr>
      </w:pPr>
      <w:r>
        <w:rPr>
          <w:sz w:val="20"/>
          <w:lang w:val="en-US"/>
        </w:rPr>
        <w:t>3+                                                                                                                                     +</w:t>
      </w:r>
    </w:p>
    <w:p w:rsidR="00A57FD4" w:rsidRDefault="00A57FD4">
      <w:pPr>
        <w:pStyle w:val="a3"/>
        <w:ind w:right="-199" w:firstLine="567"/>
        <w:rPr>
          <w:sz w:val="32"/>
          <w:lang w:val="en-US"/>
        </w:rPr>
      </w:pPr>
      <w:r>
        <w:rPr>
          <w:sz w:val="32"/>
          <w:lang w:val="en-US"/>
        </w:rPr>
        <w:t>Fe   + 3 C</w:t>
      </w:r>
      <w:r>
        <w:rPr>
          <w:sz w:val="20"/>
          <w:lang w:val="en-US"/>
        </w:rPr>
        <w:t>6</w:t>
      </w:r>
      <w:r>
        <w:rPr>
          <w:sz w:val="32"/>
          <w:lang w:val="en-US"/>
        </w:rPr>
        <w:t>H</w:t>
      </w:r>
      <w:r>
        <w:rPr>
          <w:sz w:val="20"/>
          <w:lang w:val="en-US"/>
        </w:rPr>
        <w:t>4</w:t>
      </w:r>
      <w:r>
        <w:rPr>
          <w:sz w:val="32"/>
          <w:lang w:val="en-US"/>
        </w:rPr>
        <w:t xml:space="preserve">(OH)COOH </w:t>
      </w:r>
      <w:r>
        <w:rPr>
          <w:sz w:val="32"/>
          <w:lang w:val="en-US"/>
        </w:rPr>
        <w:sym w:font="Monotype Sorts" w:char="F0DC"/>
      </w:r>
      <w:r>
        <w:rPr>
          <w:sz w:val="32"/>
          <w:lang w:val="en-US"/>
        </w:rPr>
        <w:t xml:space="preserve"> (C</w:t>
      </w:r>
      <w:r>
        <w:rPr>
          <w:sz w:val="20"/>
          <w:lang w:val="en-US"/>
        </w:rPr>
        <w:t>6</w:t>
      </w:r>
      <w:r>
        <w:rPr>
          <w:sz w:val="32"/>
          <w:lang w:val="en-US"/>
        </w:rPr>
        <w:t>H</w:t>
      </w:r>
      <w:r>
        <w:rPr>
          <w:sz w:val="20"/>
          <w:lang w:val="en-US"/>
        </w:rPr>
        <w:t>4</w:t>
      </w:r>
      <w:r>
        <w:rPr>
          <w:sz w:val="32"/>
          <w:lang w:val="en-US"/>
        </w:rPr>
        <w:t>(OH)COO)</w:t>
      </w:r>
      <w:r>
        <w:rPr>
          <w:sz w:val="20"/>
          <w:lang w:val="en-US"/>
        </w:rPr>
        <w:t>3</w:t>
      </w:r>
      <w:r>
        <w:rPr>
          <w:sz w:val="32"/>
          <w:lang w:val="en-US"/>
        </w:rPr>
        <w:t>Fe + 3 H</w:t>
      </w:r>
    </w:p>
    <w:p w:rsidR="00A57FD4" w:rsidRDefault="00A57FD4">
      <w:pPr>
        <w:pStyle w:val="a3"/>
        <w:ind w:right="-199" w:firstLine="567"/>
        <w:rPr>
          <w:sz w:val="32"/>
        </w:rPr>
      </w:pPr>
    </w:p>
    <w:p w:rsidR="00A57FD4" w:rsidRDefault="00A57FD4">
      <w:pPr>
        <w:pStyle w:val="a3"/>
        <w:ind w:right="-199" w:firstLine="567"/>
        <w:rPr>
          <w:sz w:val="32"/>
          <w:lang w:val="en-US"/>
        </w:rPr>
      </w:pPr>
      <w:r>
        <w:rPr>
          <w:sz w:val="32"/>
        </w:rPr>
        <w:t>После перемешивания перед каждым определением ополаскивают приготовленным раствором кювету, затем заполняют ее и фотометрируют относительно воды. По полученным результатам строят график зависимости оптической плотности Д от концентрации</w:t>
      </w:r>
      <w:r>
        <w:rPr>
          <w:sz w:val="32"/>
          <w:lang w:val="en-US"/>
        </w:rPr>
        <w:t xml:space="preserve"> </w:t>
      </w:r>
      <w:r>
        <w:rPr>
          <w:sz w:val="32"/>
        </w:rPr>
        <w:t xml:space="preserve">ионов железа в растворе С.  </w:t>
      </w:r>
    </w:p>
    <w:p w:rsidR="00A57FD4" w:rsidRDefault="00A57FD4">
      <w:pPr>
        <w:pStyle w:val="a3"/>
        <w:ind w:right="-199" w:firstLine="567"/>
        <w:rPr>
          <w:sz w:val="32"/>
        </w:rPr>
      </w:pPr>
      <w:r>
        <w:rPr>
          <w:sz w:val="32"/>
          <w:lang w:val="en-US"/>
        </w:rPr>
        <w:t>II.</w:t>
      </w:r>
      <w:r>
        <w:rPr>
          <w:sz w:val="32"/>
        </w:rPr>
        <w:t>Определение концентрации ионов железа в исследуемом растворе.</w:t>
      </w:r>
    </w:p>
    <w:p w:rsidR="00A57FD4" w:rsidRDefault="00A57FD4">
      <w:pPr>
        <w:pStyle w:val="a3"/>
        <w:ind w:right="-199" w:firstLine="567"/>
        <w:rPr>
          <w:sz w:val="32"/>
        </w:rPr>
      </w:pPr>
      <w:r>
        <w:rPr>
          <w:sz w:val="32"/>
        </w:rPr>
        <w:t xml:space="preserve">В мерную колбу на 25 мл берут 10 мл исследуемого раствора, добавляют 1 мл насыщенного раствора салициловой кислоты и доводят объем до метки. Измеряют оптическую плотность полученного раствора на ФЭК-56 и по калибровочной кривой вычисляют концентрацию ионов железа в исследуемом растворе. </w:t>
      </w:r>
    </w:p>
    <w:p w:rsidR="00A57FD4" w:rsidRDefault="00A57FD4">
      <w:pPr>
        <w:pStyle w:val="a3"/>
        <w:ind w:right="-199" w:firstLine="0"/>
        <w:jc w:val="center"/>
        <w:rPr>
          <w:sz w:val="36"/>
        </w:rPr>
      </w:pPr>
      <w:r>
        <w:rPr>
          <w:sz w:val="32"/>
        </w:rPr>
        <w:br w:type="page"/>
      </w:r>
      <w:r>
        <w:rPr>
          <w:sz w:val="36"/>
        </w:rPr>
        <w:t>Снятие калибровочной кривой.</w:t>
      </w:r>
    </w:p>
    <w:p w:rsidR="00A57FD4" w:rsidRDefault="00A57FD4">
      <w:pPr>
        <w:pStyle w:val="a3"/>
        <w:ind w:right="-199" w:firstLine="0"/>
        <w:rPr>
          <w:sz w:val="36"/>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A57FD4">
        <w:tc>
          <w:tcPr>
            <w:tcW w:w="4261" w:type="dxa"/>
          </w:tcPr>
          <w:p w:rsidR="00A57FD4" w:rsidRDefault="00A57FD4">
            <w:pPr>
              <w:pStyle w:val="a3"/>
              <w:ind w:right="-199" w:firstLine="0"/>
              <w:rPr>
                <w:sz w:val="32"/>
              </w:rPr>
            </w:pPr>
            <w:r>
              <w:rPr>
                <w:sz w:val="32"/>
              </w:rPr>
              <w:t>Д, оптическая плотность р-ра.</w:t>
            </w:r>
          </w:p>
        </w:tc>
        <w:tc>
          <w:tcPr>
            <w:tcW w:w="4261" w:type="dxa"/>
          </w:tcPr>
          <w:p w:rsidR="00A57FD4" w:rsidRDefault="00A57FD4">
            <w:pPr>
              <w:pStyle w:val="a3"/>
              <w:ind w:right="-199" w:firstLine="0"/>
              <w:rPr>
                <w:sz w:val="32"/>
              </w:rPr>
            </w:pPr>
            <w:r>
              <w:rPr>
                <w:sz w:val="32"/>
              </w:rPr>
              <w:t>С, концентрация р-ра, мг/мл.</w:t>
            </w:r>
          </w:p>
        </w:tc>
      </w:tr>
      <w:tr w:rsidR="00A57FD4">
        <w:tc>
          <w:tcPr>
            <w:tcW w:w="4261" w:type="dxa"/>
          </w:tcPr>
          <w:p w:rsidR="00A57FD4" w:rsidRDefault="00A57FD4">
            <w:pPr>
              <w:pStyle w:val="a3"/>
              <w:ind w:right="-199" w:firstLine="1843"/>
              <w:rPr>
                <w:sz w:val="32"/>
              </w:rPr>
            </w:pPr>
            <w:r>
              <w:rPr>
                <w:sz w:val="32"/>
              </w:rPr>
              <w:t>95</w:t>
            </w:r>
          </w:p>
        </w:tc>
        <w:tc>
          <w:tcPr>
            <w:tcW w:w="4261" w:type="dxa"/>
          </w:tcPr>
          <w:p w:rsidR="00A57FD4" w:rsidRDefault="00A57FD4">
            <w:pPr>
              <w:pStyle w:val="a3"/>
              <w:ind w:right="-199" w:firstLine="1551"/>
              <w:rPr>
                <w:sz w:val="32"/>
              </w:rPr>
            </w:pPr>
            <w:r>
              <w:rPr>
                <w:sz w:val="32"/>
              </w:rPr>
              <w:t>0,5</w:t>
            </w:r>
          </w:p>
        </w:tc>
      </w:tr>
      <w:tr w:rsidR="00A57FD4">
        <w:tc>
          <w:tcPr>
            <w:tcW w:w="4261" w:type="dxa"/>
          </w:tcPr>
          <w:p w:rsidR="00A57FD4" w:rsidRDefault="00A57FD4">
            <w:pPr>
              <w:pStyle w:val="a3"/>
              <w:ind w:right="-66" w:firstLine="1843"/>
              <w:rPr>
                <w:sz w:val="32"/>
              </w:rPr>
            </w:pPr>
            <w:r>
              <w:rPr>
                <w:sz w:val="32"/>
              </w:rPr>
              <w:t>75</w:t>
            </w:r>
          </w:p>
        </w:tc>
        <w:tc>
          <w:tcPr>
            <w:tcW w:w="4261" w:type="dxa"/>
          </w:tcPr>
          <w:p w:rsidR="00A57FD4" w:rsidRDefault="00A57FD4">
            <w:pPr>
              <w:pStyle w:val="a3"/>
              <w:ind w:right="-199" w:firstLine="1551"/>
              <w:rPr>
                <w:sz w:val="32"/>
              </w:rPr>
            </w:pPr>
            <w:r>
              <w:rPr>
                <w:sz w:val="32"/>
              </w:rPr>
              <w:t>0,25</w:t>
            </w:r>
          </w:p>
        </w:tc>
      </w:tr>
      <w:tr w:rsidR="00A57FD4">
        <w:tc>
          <w:tcPr>
            <w:tcW w:w="4261" w:type="dxa"/>
          </w:tcPr>
          <w:p w:rsidR="00A57FD4" w:rsidRDefault="00A57FD4">
            <w:pPr>
              <w:pStyle w:val="a3"/>
              <w:ind w:right="-66" w:firstLine="1843"/>
              <w:rPr>
                <w:sz w:val="32"/>
              </w:rPr>
            </w:pPr>
            <w:r>
              <w:rPr>
                <w:sz w:val="32"/>
              </w:rPr>
              <w:t>65</w:t>
            </w:r>
          </w:p>
        </w:tc>
        <w:tc>
          <w:tcPr>
            <w:tcW w:w="4261" w:type="dxa"/>
          </w:tcPr>
          <w:p w:rsidR="00A57FD4" w:rsidRDefault="00A57FD4">
            <w:pPr>
              <w:pStyle w:val="a3"/>
              <w:ind w:right="-199" w:firstLine="1551"/>
              <w:rPr>
                <w:sz w:val="32"/>
              </w:rPr>
            </w:pPr>
            <w:r>
              <w:rPr>
                <w:sz w:val="32"/>
              </w:rPr>
              <w:t>0,125</w:t>
            </w:r>
          </w:p>
        </w:tc>
      </w:tr>
      <w:tr w:rsidR="00A57FD4">
        <w:tc>
          <w:tcPr>
            <w:tcW w:w="4261" w:type="dxa"/>
          </w:tcPr>
          <w:p w:rsidR="00A57FD4" w:rsidRDefault="00A57FD4">
            <w:pPr>
              <w:pStyle w:val="a3"/>
              <w:ind w:right="-66" w:firstLine="1843"/>
              <w:rPr>
                <w:sz w:val="32"/>
              </w:rPr>
            </w:pPr>
            <w:r>
              <w:rPr>
                <w:sz w:val="32"/>
              </w:rPr>
              <w:t>57</w:t>
            </w:r>
          </w:p>
        </w:tc>
        <w:tc>
          <w:tcPr>
            <w:tcW w:w="4261" w:type="dxa"/>
          </w:tcPr>
          <w:p w:rsidR="00A57FD4" w:rsidRDefault="00A57FD4">
            <w:pPr>
              <w:pStyle w:val="a3"/>
              <w:ind w:right="-199" w:firstLine="1551"/>
              <w:rPr>
                <w:sz w:val="32"/>
              </w:rPr>
            </w:pPr>
            <w:r>
              <w:rPr>
                <w:sz w:val="32"/>
              </w:rPr>
              <w:t>0,0625</w:t>
            </w:r>
          </w:p>
        </w:tc>
      </w:tr>
      <w:tr w:rsidR="00A57FD4">
        <w:tc>
          <w:tcPr>
            <w:tcW w:w="4261" w:type="dxa"/>
          </w:tcPr>
          <w:p w:rsidR="00A57FD4" w:rsidRDefault="00A57FD4">
            <w:pPr>
              <w:pStyle w:val="a3"/>
              <w:ind w:right="-66" w:firstLine="1843"/>
              <w:rPr>
                <w:sz w:val="32"/>
              </w:rPr>
            </w:pPr>
            <w:r>
              <w:rPr>
                <w:sz w:val="32"/>
              </w:rPr>
              <w:t>50</w:t>
            </w:r>
          </w:p>
        </w:tc>
        <w:tc>
          <w:tcPr>
            <w:tcW w:w="4261" w:type="dxa"/>
          </w:tcPr>
          <w:p w:rsidR="00A57FD4" w:rsidRDefault="00A57FD4">
            <w:pPr>
              <w:pStyle w:val="a3"/>
              <w:ind w:right="-199" w:firstLine="1551"/>
              <w:rPr>
                <w:sz w:val="32"/>
              </w:rPr>
            </w:pPr>
            <w:r>
              <w:rPr>
                <w:sz w:val="32"/>
              </w:rPr>
              <w:t>0,031</w:t>
            </w:r>
          </w:p>
        </w:tc>
      </w:tr>
      <w:tr w:rsidR="00A57FD4">
        <w:tc>
          <w:tcPr>
            <w:tcW w:w="4261" w:type="dxa"/>
          </w:tcPr>
          <w:p w:rsidR="00A57FD4" w:rsidRDefault="00A57FD4">
            <w:pPr>
              <w:pStyle w:val="a3"/>
              <w:ind w:right="-66" w:firstLine="1843"/>
              <w:rPr>
                <w:sz w:val="32"/>
              </w:rPr>
            </w:pPr>
            <w:r>
              <w:rPr>
                <w:sz w:val="32"/>
              </w:rPr>
              <w:t>48</w:t>
            </w:r>
          </w:p>
        </w:tc>
        <w:tc>
          <w:tcPr>
            <w:tcW w:w="4261" w:type="dxa"/>
          </w:tcPr>
          <w:p w:rsidR="00A57FD4" w:rsidRDefault="00A57FD4">
            <w:pPr>
              <w:pStyle w:val="a3"/>
              <w:ind w:right="-199" w:firstLine="1551"/>
              <w:rPr>
                <w:sz w:val="32"/>
              </w:rPr>
            </w:pPr>
            <w:r>
              <w:rPr>
                <w:sz w:val="32"/>
              </w:rPr>
              <w:t>0,01</w:t>
            </w:r>
          </w:p>
        </w:tc>
      </w:tr>
    </w:tbl>
    <w:p w:rsidR="00A57FD4" w:rsidRDefault="00A57FD4">
      <w:pPr>
        <w:pStyle w:val="a3"/>
        <w:ind w:right="-199" w:firstLine="0"/>
        <w:rPr>
          <w:sz w:val="32"/>
        </w:rPr>
      </w:pPr>
    </w:p>
    <w:p w:rsidR="00A57FD4" w:rsidRDefault="00A57FD4">
      <w:pPr>
        <w:pStyle w:val="a3"/>
        <w:ind w:right="-199" w:firstLine="1134"/>
        <w:jc w:val="left"/>
        <w:rPr>
          <w:sz w:val="36"/>
        </w:rPr>
      </w:pPr>
      <w:r>
        <w:rPr>
          <w:sz w:val="36"/>
        </w:rPr>
        <w:t xml:space="preserve">Фотоколориметрическое определение </w:t>
      </w:r>
    </w:p>
    <w:p w:rsidR="00A57FD4" w:rsidRDefault="00A57FD4">
      <w:pPr>
        <w:pStyle w:val="a3"/>
        <w:ind w:right="-199" w:firstLine="0"/>
        <w:jc w:val="left"/>
        <w:rPr>
          <w:sz w:val="36"/>
        </w:rPr>
      </w:pPr>
      <w:r>
        <w:rPr>
          <w:sz w:val="36"/>
        </w:rPr>
        <w:t xml:space="preserve">       салициловой кислоты в таблетках аспирина.   </w:t>
      </w:r>
    </w:p>
    <w:p w:rsidR="00A57FD4" w:rsidRDefault="00A57FD4">
      <w:pPr>
        <w:pStyle w:val="a3"/>
        <w:ind w:right="-199" w:firstLine="0"/>
        <w:jc w:val="left"/>
        <w:rPr>
          <w:sz w:val="36"/>
        </w:rPr>
      </w:pPr>
    </w:p>
    <w:p w:rsidR="00A57FD4" w:rsidRDefault="00A57FD4">
      <w:pPr>
        <w:pStyle w:val="a3"/>
        <w:ind w:right="-199" w:firstLine="0"/>
        <w:rPr>
          <w:sz w:val="32"/>
        </w:rPr>
      </w:pPr>
      <w:r>
        <w:rPr>
          <w:b/>
          <w:sz w:val="32"/>
        </w:rPr>
        <w:t>1.</w:t>
      </w:r>
      <w:r>
        <w:rPr>
          <w:sz w:val="32"/>
        </w:rPr>
        <w:t xml:space="preserve"> Измерение</w:t>
      </w:r>
      <w:r>
        <w:rPr>
          <w:sz w:val="32"/>
          <w:lang w:val="en-US"/>
        </w:rPr>
        <w:t xml:space="preserve"> </w:t>
      </w:r>
      <w:r>
        <w:rPr>
          <w:sz w:val="32"/>
        </w:rPr>
        <w:t xml:space="preserve">оптической плотности раствора после 10 минут гидролиза таблетки аспирина в водяной бане при </w:t>
      </w:r>
      <w:r>
        <w:rPr>
          <w:sz w:val="32"/>
          <w:lang w:val="en-US"/>
        </w:rPr>
        <w:t xml:space="preserve">T= </w:t>
      </w:r>
      <w:r>
        <w:rPr>
          <w:sz w:val="32"/>
        </w:rPr>
        <w:t>82</w:t>
      </w:r>
      <w:r>
        <w:rPr>
          <w:sz w:val="32"/>
        </w:rPr>
        <w:sym w:font="Symbol" w:char="F0B0"/>
      </w:r>
      <w:r>
        <w:rPr>
          <w:sz w:val="32"/>
        </w:rPr>
        <w:t>С:</w:t>
      </w:r>
    </w:p>
    <w:p w:rsidR="00A57FD4" w:rsidRDefault="00A57FD4">
      <w:pPr>
        <w:pStyle w:val="a3"/>
        <w:ind w:right="-199" w:firstLine="0"/>
        <w:rPr>
          <w:sz w:val="32"/>
        </w:rPr>
      </w:pPr>
      <w:r>
        <w:rPr>
          <w:sz w:val="32"/>
        </w:rPr>
        <w:t>Д</w:t>
      </w:r>
      <w:r>
        <w:rPr>
          <w:sz w:val="20"/>
        </w:rPr>
        <w:t>1</w:t>
      </w:r>
      <w:r>
        <w:rPr>
          <w:sz w:val="32"/>
        </w:rPr>
        <w:t xml:space="preserve"> = 90, С</w:t>
      </w:r>
      <w:r>
        <w:rPr>
          <w:sz w:val="20"/>
        </w:rPr>
        <w:t xml:space="preserve">1 </w:t>
      </w:r>
      <w:r>
        <w:rPr>
          <w:sz w:val="32"/>
        </w:rPr>
        <w:t>=0,41 мг/мл</w:t>
      </w:r>
    </w:p>
    <w:p w:rsidR="00A57FD4" w:rsidRDefault="00A57FD4">
      <w:pPr>
        <w:pStyle w:val="a3"/>
        <w:ind w:right="-199" w:firstLine="0"/>
        <w:rPr>
          <w:sz w:val="32"/>
        </w:rPr>
      </w:pPr>
      <w:r>
        <w:rPr>
          <w:b/>
          <w:sz w:val="32"/>
        </w:rPr>
        <w:t xml:space="preserve">2. </w:t>
      </w:r>
      <w:r>
        <w:rPr>
          <w:sz w:val="32"/>
        </w:rPr>
        <w:t>Измерение оптической плотности раствора после 2 недель гидролиза таблетки аспирина:</w:t>
      </w:r>
    </w:p>
    <w:p w:rsidR="00A57FD4" w:rsidRDefault="00A57FD4">
      <w:pPr>
        <w:pStyle w:val="a3"/>
        <w:ind w:right="-199" w:firstLine="0"/>
        <w:rPr>
          <w:sz w:val="32"/>
        </w:rPr>
      </w:pPr>
      <w:r>
        <w:rPr>
          <w:sz w:val="32"/>
        </w:rPr>
        <w:t>Д</w:t>
      </w:r>
      <w:r>
        <w:rPr>
          <w:sz w:val="20"/>
        </w:rPr>
        <w:t>2</w:t>
      </w:r>
      <w:r>
        <w:rPr>
          <w:sz w:val="32"/>
        </w:rPr>
        <w:t xml:space="preserve"> = 99, С</w:t>
      </w:r>
      <w:r>
        <w:rPr>
          <w:sz w:val="20"/>
        </w:rPr>
        <w:t>2</w:t>
      </w:r>
      <w:r>
        <w:rPr>
          <w:sz w:val="32"/>
        </w:rPr>
        <w:t xml:space="preserve"> = 0,495 мг/мл</w:t>
      </w:r>
    </w:p>
    <w:p w:rsidR="00A57FD4" w:rsidRDefault="00A57FD4">
      <w:pPr>
        <w:pStyle w:val="a3"/>
        <w:ind w:right="-199" w:firstLine="0"/>
        <w:rPr>
          <w:sz w:val="32"/>
        </w:rPr>
      </w:pPr>
      <w:r>
        <w:rPr>
          <w:b/>
          <w:sz w:val="32"/>
        </w:rPr>
        <w:t xml:space="preserve">3. </w:t>
      </w:r>
      <w:r>
        <w:rPr>
          <w:sz w:val="32"/>
        </w:rPr>
        <w:t>Расчет растворимости и скорости гидролиза вещества:</w:t>
      </w:r>
    </w:p>
    <w:p w:rsidR="00A57FD4" w:rsidRDefault="00A57FD4">
      <w:pPr>
        <w:pStyle w:val="a3"/>
        <w:ind w:right="-199" w:firstLine="0"/>
        <w:rPr>
          <w:sz w:val="32"/>
        </w:rPr>
      </w:pPr>
      <w:r>
        <w:rPr>
          <w:sz w:val="36"/>
        </w:rPr>
        <w:t>α</w:t>
      </w:r>
      <w:r>
        <w:rPr>
          <w:sz w:val="16"/>
          <w:lang w:val="en-US"/>
        </w:rPr>
        <w:t>10мин</w:t>
      </w:r>
      <w:r>
        <w:rPr>
          <w:sz w:val="36"/>
        </w:rPr>
        <w:t xml:space="preserve"> </w:t>
      </w:r>
      <w:r>
        <w:rPr>
          <w:sz w:val="32"/>
        </w:rPr>
        <w:t>=</w:t>
      </w:r>
      <w:r>
        <w:rPr>
          <w:sz w:val="36"/>
        </w:rPr>
        <w:t xml:space="preserve"> </w:t>
      </w:r>
      <w:r>
        <w:rPr>
          <w:sz w:val="32"/>
        </w:rPr>
        <w:t>С</w:t>
      </w:r>
      <w:r>
        <w:rPr>
          <w:sz w:val="20"/>
          <w:lang w:val="en-US"/>
        </w:rPr>
        <w:t>1</w:t>
      </w:r>
      <w:r>
        <w:rPr>
          <w:sz w:val="32"/>
        </w:rPr>
        <w:t xml:space="preserve">/С </w:t>
      </w:r>
    </w:p>
    <w:p w:rsidR="00A57FD4" w:rsidRDefault="00A57FD4">
      <w:pPr>
        <w:pStyle w:val="a3"/>
        <w:ind w:right="-199" w:firstLine="0"/>
        <w:rPr>
          <w:sz w:val="32"/>
        </w:rPr>
      </w:pPr>
      <w:r>
        <w:rPr>
          <w:sz w:val="36"/>
        </w:rPr>
        <w:t>α</w:t>
      </w:r>
      <w:r>
        <w:rPr>
          <w:sz w:val="16"/>
        </w:rPr>
        <w:t>10мин</w:t>
      </w:r>
      <w:r>
        <w:rPr>
          <w:sz w:val="32"/>
        </w:rPr>
        <w:t xml:space="preserve"> = 0,41/0,5 = 0,82</w:t>
      </w:r>
    </w:p>
    <w:p w:rsidR="00A57FD4" w:rsidRDefault="00A57FD4">
      <w:pPr>
        <w:pStyle w:val="a3"/>
        <w:ind w:right="-199" w:firstLine="0"/>
        <w:rPr>
          <w:sz w:val="16"/>
          <w:lang w:val="en-US"/>
        </w:rPr>
      </w:pPr>
      <w:r>
        <w:rPr>
          <w:sz w:val="32"/>
          <w:lang w:val="en-US"/>
        </w:rPr>
        <w:t>U</w:t>
      </w:r>
      <w:r>
        <w:rPr>
          <w:sz w:val="20"/>
          <w:lang w:val="en-US"/>
        </w:rPr>
        <w:t>1</w:t>
      </w:r>
      <w:r>
        <w:rPr>
          <w:sz w:val="32"/>
          <w:lang w:val="en-US"/>
        </w:rPr>
        <w:t xml:space="preserve"> </w:t>
      </w:r>
      <w:r>
        <w:rPr>
          <w:sz w:val="32"/>
        </w:rPr>
        <w:t>= С</w:t>
      </w:r>
      <w:r>
        <w:rPr>
          <w:sz w:val="20"/>
        </w:rPr>
        <w:t>1</w:t>
      </w:r>
      <w:r>
        <w:rPr>
          <w:sz w:val="32"/>
        </w:rPr>
        <w:t>/</w:t>
      </w:r>
      <w:r>
        <w:rPr>
          <w:sz w:val="32"/>
          <w:lang w:val="en-US"/>
        </w:rPr>
        <w:t>t</w:t>
      </w:r>
      <w:r>
        <w:rPr>
          <w:sz w:val="20"/>
          <w:lang w:val="en-US"/>
        </w:rPr>
        <w:t>1</w:t>
      </w:r>
      <w:r>
        <w:rPr>
          <w:sz w:val="16"/>
          <w:lang w:val="en-US"/>
        </w:rPr>
        <w:t xml:space="preserve">                                       -2</w:t>
      </w:r>
    </w:p>
    <w:p w:rsidR="00A57FD4" w:rsidRDefault="00A57FD4">
      <w:pPr>
        <w:pStyle w:val="a3"/>
        <w:ind w:right="-199" w:firstLine="0"/>
        <w:rPr>
          <w:sz w:val="32"/>
        </w:rPr>
      </w:pPr>
      <w:r>
        <w:rPr>
          <w:sz w:val="32"/>
          <w:lang w:val="en-US"/>
        </w:rPr>
        <w:t>U</w:t>
      </w:r>
      <w:r>
        <w:rPr>
          <w:sz w:val="20"/>
          <w:lang w:val="en-US"/>
        </w:rPr>
        <w:t>1</w:t>
      </w:r>
      <w:r>
        <w:rPr>
          <w:sz w:val="32"/>
          <w:lang w:val="en-US"/>
        </w:rPr>
        <w:t xml:space="preserve"> = 0,41/10 = 4,2· 10  (мг·мин/мл</w:t>
      </w:r>
      <w:r>
        <w:rPr>
          <w:sz w:val="32"/>
        </w:rPr>
        <w:t>)</w:t>
      </w:r>
    </w:p>
    <w:p w:rsidR="00A57FD4" w:rsidRDefault="00A57FD4">
      <w:pPr>
        <w:pStyle w:val="a3"/>
        <w:ind w:right="-199" w:firstLine="0"/>
        <w:rPr>
          <w:sz w:val="32"/>
          <w:lang w:val="en-US"/>
        </w:rPr>
      </w:pPr>
    </w:p>
    <w:p w:rsidR="00A57FD4" w:rsidRDefault="00A57FD4">
      <w:pPr>
        <w:pStyle w:val="a3"/>
        <w:ind w:right="-199" w:firstLine="0"/>
        <w:rPr>
          <w:sz w:val="32"/>
          <w:lang w:val="en-US"/>
        </w:rPr>
      </w:pPr>
      <w:r>
        <w:rPr>
          <w:sz w:val="36"/>
          <w:lang w:val="en-US"/>
        </w:rPr>
        <w:t>α</w:t>
      </w:r>
      <w:r>
        <w:rPr>
          <w:sz w:val="16"/>
          <w:lang w:val="en-US"/>
        </w:rPr>
        <w:t>2нед</w:t>
      </w:r>
      <w:r>
        <w:rPr>
          <w:sz w:val="32"/>
          <w:lang w:val="en-US"/>
        </w:rPr>
        <w:t xml:space="preserve"> = С</w:t>
      </w:r>
      <w:r>
        <w:rPr>
          <w:sz w:val="20"/>
          <w:lang w:val="en-US"/>
        </w:rPr>
        <w:t>2</w:t>
      </w:r>
      <w:r>
        <w:rPr>
          <w:sz w:val="32"/>
          <w:lang w:val="en-US"/>
        </w:rPr>
        <w:t xml:space="preserve">/С </w:t>
      </w:r>
    </w:p>
    <w:p w:rsidR="00A57FD4" w:rsidRDefault="00A57FD4">
      <w:pPr>
        <w:pStyle w:val="a3"/>
        <w:ind w:right="-199" w:firstLine="0"/>
        <w:rPr>
          <w:sz w:val="32"/>
        </w:rPr>
      </w:pPr>
      <w:r>
        <w:rPr>
          <w:sz w:val="36"/>
        </w:rPr>
        <w:t>α</w:t>
      </w:r>
      <w:r>
        <w:rPr>
          <w:sz w:val="16"/>
        </w:rPr>
        <w:t>2нед</w:t>
      </w:r>
      <w:r>
        <w:rPr>
          <w:sz w:val="32"/>
        </w:rPr>
        <w:t xml:space="preserve"> = 0,495/0,5 = 0,99</w:t>
      </w:r>
    </w:p>
    <w:p w:rsidR="00A57FD4" w:rsidRDefault="00A57FD4">
      <w:pPr>
        <w:pStyle w:val="a3"/>
        <w:ind w:right="-199" w:firstLine="0"/>
        <w:rPr>
          <w:sz w:val="16"/>
        </w:rPr>
      </w:pPr>
      <w:r>
        <w:rPr>
          <w:sz w:val="32"/>
          <w:lang w:val="en-US"/>
        </w:rPr>
        <w:t>U</w:t>
      </w:r>
      <w:r>
        <w:rPr>
          <w:sz w:val="20"/>
          <w:lang w:val="en-US"/>
        </w:rPr>
        <w:t>2</w:t>
      </w:r>
      <w:r>
        <w:rPr>
          <w:sz w:val="32"/>
          <w:lang w:val="en-US"/>
        </w:rPr>
        <w:t xml:space="preserve"> = C</w:t>
      </w:r>
      <w:r>
        <w:rPr>
          <w:sz w:val="20"/>
          <w:lang w:val="en-US"/>
        </w:rPr>
        <w:t>2</w:t>
      </w:r>
      <w:r>
        <w:rPr>
          <w:sz w:val="32"/>
          <w:lang w:val="en-US"/>
        </w:rPr>
        <w:t>|</w:t>
      </w:r>
      <w:r>
        <w:rPr>
          <w:sz w:val="32"/>
        </w:rPr>
        <w:t>/</w:t>
      </w:r>
      <w:r>
        <w:rPr>
          <w:sz w:val="32"/>
          <w:lang w:val="en-US"/>
        </w:rPr>
        <w:t>t</w:t>
      </w:r>
      <w:r>
        <w:rPr>
          <w:sz w:val="20"/>
        </w:rPr>
        <w:t xml:space="preserve">2                                    </w:t>
      </w:r>
      <w:r>
        <w:rPr>
          <w:sz w:val="16"/>
        </w:rPr>
        <w:t xml:space="preserve">              -5</w:t>
      </w:r>
    </w:p>
    <w:p w:rsidR="00A57FD4" w:rsidRDefault="00A57FD4">
      <w:pPr>
        <w:pStyle w:val="a3"/>
        <w:ind w:right="-199" w:firstLine="0"/>
        <w:rPr>
          <w:sz w:val="32"/>
        </w:rPr>
      </w:pPr>
      <w:r>
        <w:rPr>
          <w:sz w:val="32"/>
          <w:lang w:val="en-US"/>
        </w:rPr>
        <w:t>U</w:t>
      </w:r>
      <w:r>
        <w:rPr>
          <w:sz w:val="20"/>
          <w:lang w:val="en-US"/>
        </w:rPr>
        <w:t>2</w:t>
      </w:r>
      <w:r>
        <w:rPr>
          <w:sz w:val="32"/>
          <w:lang w:val="en-US"/>
        </w:rPr>
        <w:t xml:space="preserve"> = 0</w:t>
      </w:r>
      <w:r>
        <w:rPr>
          <w:sz w:val="32"/>
        </w:rPr>
        <w:t>,495/20160 = 2,45 · 10  (мг·мин/мл)</w:t>
      </w:r>
    </w:p>
    <w:p w:rsidR="00A57FD4" w:rsidRDefault="00A57FD4">
      <w:pPr>
        <w:pStyle w:val="a3"/>
        <w:ind w:right="-199" w:firstLine="0"/>
        <w:rPr>
          <w:sz w:val="32"/>
        </w:rPr>
      </w:pPr>
    </w:p>
    <w:p w:rsidR="00A57FD4" w:rsidRDefault="00A57FD4">
      <w:pPr>
        <w:pStyle w:val="a3"/>
        <w:ind w:right="-199" w:firstLine="0"/>
        <w:rPr>
          <w:sz w:val="16"/>
          <w:lang w:val="en-US"/>
        </w:rPr>
      </w:pPr>
      <w:r>
        <w:rPr>
          <w:sz w:val="32"/>
          <w:lang w:val="en-US"/>
        </w:rPr>
        <w:t>U = C</w:t>
      </w:r>
      <w:r>
        <w:rPr>
          <w:sz w:val="20"/>
          <w:lang w:val="en-US"/>
        </w:rPr>
        <w:t>2</w:t>
      </w:r>
      <w:r>
        <w:rPr>
          <w:sz w:val="32"/>
          <w:lang w:val="en-US"/>
        </w:rPr>
        <w:t>-C</w:t>
      </w:r>
      <w:r>
        <w:rPr>
          <w:sz w:val="20"/>
          <w:lang w:val="en-US"/>
        </w:rPr>
        <w:t>1</w:t>
      </w:r>
      <w:r>
        <w:rPr>
          <w:sz w:val="32"/>
        </w:rPr>
        <w:t>/</w:t>
      </w:r>
      <w:r>
        <w:rPr>
          <w:sz w:val="32"/>
          <w:lang w:val="en-US"/>
        </w:rPr>
        <w:t>t</w:t>
      </w:r>
      <w:r>
        <w:rPr>
          <w:sz w:val="20"/>
          <w:lang w:val="en-US"/>
        </w:rPr>
        <w:t>2</w:t>
      </w:r>
      <w:r>
        <w:rPr>
          <w:sz w:val="32"/>
          <w:lang w:val="en-US"/>
        </w:rPr>
        <w:t>-t</w:t>
      </w:r>
      <w:r>
        <w:rPr>
          <w:sz w:val="20"/>
          <w:lang w:val="en-US"/>
        </w:rPr>
        <w:t xml:space="preserve">1                  </w:t>
      </w:r>
      <w:r>
        <w:rPr>
          <w:sz w:val="16"/>
          <w:lang w:val="en-US"/>
        </w:rPr>
        <w:t xml:space="preserve">                                                                                            -6</w:t>
      </w:r>
    </w:p>
    <w:p w:rsidR="00A57FD4" w:rsidRDefault="00A57FD4">
      <w:pPr>
        <w:pStyle w:val="a3"/>
        <w:ind w:right="-199" w:firstLine="0"/>
        <w:rPr>
          <w:sz w:val="32"/>
        </w:rPr>
      </w:pPr>
      <w:r>
        <w:rPr>
          <w:sz w:val="32"/>
          <w:lang w:val="en-US"/>
        </w:rPr>
        <w:t xml:space="preserve">U = </w:t>
      </w:r>
      <w:r>
        <w:rPr>
          <w:sz w:val="32"/>
        </w:rPr>
        <w:t xml:space="preserve">0,495-0,41/20160-10 = 0,085/20150 = 4,2 · 10  (мг·мин/мл)  </w:t>
      </w:r>
    </w:p>
    <w:p w:rsidR="00A57FD4" w:rsidRDefault="00A57FD4">
      <w:pPr>
        <w:pStyle w:val="a3"/>
        <w:ind w:right="-199" w:firstLine="0"/>
        <w:rPr>
          <w:sz w:val="32"/>
        </w:rPr>
      </w:pPr>
    </w:p>
    <w:p w:rsidR="00A57FD4" w:rsidRDefault="00A57FD4">
      <w:pPr>
        <w:pStyle w:val="a3"/>
        <w:ind w:right="-199" w:firstLine="0"/>
        <w:rPr>
          <w:sz w:val="32"/>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jc w:val="left"/>
        <w:rPr>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p>
    <w:p w:rsidR="00A57FD4" w:rsidRDefault="00A57FD4">
      <w:pPr>
        <w:pStyle w:val="a3"/>
        <w:ind w:right="-199" w:firstLine="0"/>
        <w:rPr>
          <w:b/>
          <w:sz w:val="36"/>
        </w:rPr>
      </w:pPr>
      <w:r>
        <w:rPr>
          <w:b/>
          <w:sz w:val="36"/>
        </w:rPr>
        <w:t>Список используемой литературы:</w:t>
      </w:r>
    </w:p>
    <w:p w:rsidR="00A57FD4" w:rsidRDefault="00A57FD4">
      <w:pPr>
        <w:pStyle w:val="a3"/>
        <w:ind w:right="-199" w:firstLine="567"/>
        <w:rPr>
          <w:b/>
          <w:sz w:val="32"/>
        </w:rPr>
      </w:pPr>
    </w:p>
    <w:p w:rsidR="00A57FD4" w:rsidRDefault="00A57FD4">
      <w:pPr>
        <w:pStyle w:val="a3"/>
        <w:numPr>
          <w:ilvl w:val="0"/>
          <w:numId w:val="4"/>
        </w:numPr>
        <w:ind w:right="-199"/>
        <w:rPr>
          <w:sz w:val="32"/>
        </w:rPr>
      </w:pPr>
      <w:r>
        <w:rPr>
          <w:sz w:val="32"/>
        </w:rPr>
        <w:t>Э.Т. Оганесян. «Руководство по химии поступающим в вузы». Москва. 1992 г. С-447.</w:t>
      </w:r>
    </w:p>
    <w:p w:rsidR="00A57FD4" w:rsidRDefault="00A57FD4">
      <w:pPr>
        <w:pStyle w:val="a3"/>
        <w:numPr>
          <w:ilvl w:val="0"/>
          <w:numId w:val="4"/>
        </w:numPr>
        <w:ind w:right="-199"/>
        <w:rPr>
          <w:sz w:val="32"/>
        </w:rPr>
      </w:pPr>
      <w:r>
        <w:rPr>
          <w:sz w:val="32"/>
        </w:rPr>
        <w:t>Л.С. Гузей, В.Н. Кузнецов. «Новый справочник по химии». Москва. 1998 г. С-261.</w:t>
      </w:r>
    </w:p>
    <w:p w:rsidR="00A57FD4" w:rsidRDefault="00A57FD4">
      <w:pPr>
        <w:pStyle w:val="a3"/>
        <w:numPr>
          <w:ilvl w:val="0"/>
          <w:numId w:val="4"/>
        </w:numPr>
        <w:ind w:right="-199"/>
        <w:rPr>
          <w:sz w:val="32"/>
        </w:rPr>
      </w:pPr>
      <w:r>
        <w:rPr>
          <w:sz w:val="32"/>
        </w:rPr>
        <w:t>Н.А. Тюкавкина, Ю.И. Бауков. «Биоорганическая химия». Москва. 1985 г. С-258.</w:t>
      </w:r>
    </w:p>
    <w:p w:rsidR="00A57FD4" w:rsidRDefault="00A57FD4">
      <w:pPr>
        <w:pStyle w:val="a3"/>
        <w:numPr>
          <w:ilvl w:val="0"/>
          <w:numId w:val="4"/>
        </w:numPr>
        <w:ind w:right="-199"/>
        <w:rPr>
          <w:sz w:val="32"/>
        </w:rPr>
      </w:pPr>
      <w:r>
        <w:rPr>
          <w:sz w:val="32"/>
        </w:rPr>
        <w:t>Б.Н. Степаненко. «Органическая химия». Москва. 1980г. С-253.</w:t>
      </w:r>
    </w:p>
    <w:p w:rsidR="00A57FD4" w:rsidRDefault="00A57FD4">
      <w:pPr>
        <w:pStyle w:val="a3"/>
        <w:numPr>
          <w:ilvl w:val="0"/>
          <w:numId w:val="4"/>
        </w:numPr>
        <w:ind w:right="-199"/>
        <w:rPr>
          <w:sz w:val="32"/>
        </w:rPr>
      </w:pPr>
      <w:r>
        <w:rPr>
          <w:sz w:val="32"/>
        </w:rPr>
        <w:t>Методическое пособие (фотометрический анализ).</w:t>
      </w:r>
    </w:p>
    <w:p w:rsidR="00A57FD4" w:rsidRDefault="00A57FD4">
      <w:pPr>
        <w:pStyle w:val="a3"/>
        <w:ind w:right="-199" w:firstLine="0"/>
        <w:rPr>
          <w:sz w:val="32"/>
        </w:rPr>
      </w:pPr>
      <w:r>
        <w:rPr>
          <w:sz w:val="32"/>
        </w:rPr>
        <w:t xml:space="preserve"> </w:t>
      </w:r>
    </w:p>
    <w:p w:rsidR="00A57FD4" w:rsidRDefault="00A57FD4">
      <w:pPr>
        <w:pStyle w:val="a3"/>
        <w:ind w:right="-199" w:firstLine="0"/>
        <w:rPr>
          <w:sz w:val="32"/>
          <w:lang w:val="en-US"/>
        </w:rPr>
      </w:pPr>
      <w:r>
        <w:rPr>
          <w:sz w:val="32"/>
        </w:rPr>
        <w:br w:type="page"/>
      </w:r>
    </w:p>
    <w:p w:rsidR="00A57FD4" w:rsidRDefault="00A57FD4">
      <w:pPr>
        <w:pStyle w:val="a3"/>
        <w:ind w:right="-199" w:firstLine="0"/>
        <w:rPr>
          <w:sz w:val="32"/>
          <w:lang w:val="en-US"/>
        </w:rPr>
      </w:pPr>
    </w:p>
    <w:p w:rsidR="00A57FD4" w:rsidRDefault="00A57FD4">
      <w:pPr>
        <w:pStyle w:val="a3"/>
        <w:ind w:right="-199" w:firstLine="0"/>
        <w:rPr>
          <w:sz w:val="32"/>
          <w:lang w:val="en-US"/>
        </w:rPr>
      </w:pPr>
    </w:p>
    <w:p w:rsidR="00A57FD4" w:rsidRDefault="00A57FD4">
      <w:pPr>
        <w:pStyle w:val="a3"/>
        <w:ind w:right="-199" w:firstLine="0"/>
        <w:rPr>
          <w:sz w:val="32"/>
          <w:lang w:val="en-US"/>
        </w:rPr>
      </w:pPr>
    </w:p>
    <w:p w:rsidR="00A57FD4" w:rsidRDefault="00A57FD4">
      <w:pPr>
        <w:pStyle w:val="a3"/>
        <w:ind w:right="-199" w:firstLine="0"/>
        <w:rPr>
          <w:sz w:val="32"/>
          <w:lang w:val="en-US"/>
        </w:rPr>
      </w:pPr>
    </w:p>
    <w:p w:rsidR="00A57FD4" w:rsidRDefault="00A57FD4">
      <w:pPr>
        <w:pStyle w:val="a3"/>
        <w:ind w:right="-199" w:firstLine="0"/>
        <w:rPr>
          <w:sz w:val="32"/>
          <w:lang w:val="en-US"/>
        </w:rPr>
      </w:pPr>
    </w:p>
    <w:p w:rsidR="00A57FD4" w:rsidRDefault="00A57FD4">
      <w:pPr>
        <w:pStyle w:val="a3"/>
        <w:ind w:right="-199" w:firstLine="0"/>
        <w:rPr>
          <w:sz w:val="32"/>
          <w:lang w:val="en-US"/>
        </w:rPr>
      </w:pPr>
      <w:bookmarkStart w:id="0" w:name="_GoBack"/>
      <w:bookmarkEnd w:id="0"/>
    </w:p>
    <w:sectPr w:rsidR="00A57FD4">
      <w:footerReference w:type="even" r:id="rId7"/>
      <w:footerReference w:type="default" r:id="rId8"/>
      <w:pgSz w:w="11906" w:h="16838"/>
      <w:pgMar w:top="1440"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FD4" w:rsidRDefault="00A57FD4">
      <w:r>
        <w:separator/>
      </w:r>
    </w:p>
  </w:endnote>
  <w:endnote w:type="continuationSeparator" w:id="0">
    <w:p w:rsidR="00A57FD4" w:rsidRDefault="00A57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TBWidgets">
    <w:altName w:val="Symbol"/>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D4" w:rsidRDefault="00A57FD4">
    <w:pPr>
      <w:pStyle w:val="a5"/>
      <w:framePr w:wrap="around" w:vAnchor="text" w:hAnchor="margin" w:xAlign="center" w:y="1"/>
      <w:rPr>
        <w:rStyle w:val="a6"/>
      </w:rPr>
    </w:pPr>
    <w:r>
      <w:rPr>
        <w:rStyle w:val="a6"/>
        <w:noProof/>
      </w:rPr>
      <w:t>12</w:t>
    </w:r>
  </w:p>
  <w:p w:rsidR="00A57FD4" w:rsidRDefault="00A57F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FD4" w:rsidRDefault="00E1289F">
    <w:pPr>
      <w:pStyle w:val="a5"/>
      <w:framePr w:wrap="around" w:vAnchor="text" w:hAnchor="margin" w:xAlign="center" w:y="1"/>
      <w:rPr>
        <w:rStyle w:val="a6"/>
      </w:rPr>
    </w:pPr>
    <w:r>
      <w:rPr>
        <w:rStyle w:val="a6"/>
        <w:noProof/>
      </w:rPr>
      <w:t>1</w:t>
    </w:r>
  </w:p>
  <w:p w:rsidR="00A57FD4" w:rsidRDefault="00A57F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FD4" w:rsidRDefault="00A57FD4">
      <w:r>
        <w:separator/>
      </w:r>
    </w:p>
  </w:footnote>
  <w:footnote w:type="continuationSeparator" w:id="0">
    <w:p w:rsidR="00A57FD4" w:rsidRDefault="00A57F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A1687"/>
    <w:multiLevelType w:val="singleLevel"/>
    <w:tmpl w:val="F216D1FE"/>
    <w:lvl w:ilvl="0">
      <w:start w:val="1"/>
      <w:numFmt w:val="upperRoman"/>
      <w:lvlText w:val="%1."/>
      <w:lvlJc w:val="left"/>
      <w:pPr>
        <w:tabs>
          <w:tab w:val="num" w:pos="720"/>
        </w:tabs>
        <w:ind w:left="720" w:hanging="720"/>
      </w:pPr>
      <w:rPr>
        <w:rFonts w:hint="default"/>
        <w:sz w:val="36"/>
      </w:rPr>
    </w:lvl>
  </w:abstractNum>
  <w:abstractNum w:abstractNumId="1">
    <w:nsid w:val="28A46046"/>
    <w:multiLevelType w:val="singleLevel"/>
    <w:tmpl w:val="68FE6A8E"/>
    <w:lvl w:ilvl="0">
      <w:start w:val="1"/>
      <w:numFmt w:val="decimal"/>
      <w:lvlText w:val="%1."/>
      <w:lvlJc w:val="left"/>
      <w:pPr>
        <w:tabs>
          <w:tab w:val="num" w:pos="390"/>
        </w:tabs>
        <w:ind w:left="390" w:hanging="390"/>
      </w:pPr>
      <w:rPr>
        <w:rFonts w:hint="default"/>
      </w:rPr>
    </w:lvl>
  </w:abstractNum>
  <w:abstractNum w:abstractNumId="2">
    <w:nsid w:val="4EA71C14"/>
    <w:multiLevelType w:val="singleLevel"/>
    <w:tmpl w:val="04190013"/>
    <w:lvl w:ilvl="0">
      <w:start w:val="1"/>
      <w:numFmt w:val="upperRoman"/>
      <w:lvlText w:val="%1."/>
      <w:lvlJc w:val="left"/>
      <w:pPr>
        <w:tabs>
          <w:tab w:val="num" w:pos="720"/>
        </w:tabs>
        <w:ind w:left="720" w:hanging="720"/>
      </w:pPr>
      <w:rPr>
        <w:rFonts w:hint="default"/>
      </w:rPr>
    </w:lvl>
  </w:abstractNum>
  <w:abstractNum w:abstractNumId="3">
    <w:nsid w:val="70CC1552"/>
    <w:multiLevelType w:val="singleLevel"/>
    <w:tmpl w:val="2738EA96"/>
    <w:lvl w:ilvl="0">
      <w:start w:val="1"/>
      <w:numFmt w:val="upperRoman"/>
      <w:lvlText w:val="%1."/>
      <w:lvlJc w:val="left"/>
      <w:pPr>
        <w:tabs>
          <w:tab w:val="num" w:pos="1287"/>
        </w:tabs>
        <w:ind w:left="1287" w:hanging="72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ctiveWritingStyle w:appName="MSWord" w:lang="en-GB"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89F"/>
    <w:rsid w:val="00477985"/>
    <w:rsid w:val="00A57FD4"/>
    <w:rsid w:val="00E1289F"/>
    <w:rsid w:val="00E438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CEB77942-24F5-448E-8BD9-B50009E52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993"/>
      <w:jc w:val="both"/>
    </w:pPr>
    <w:rPr>
      <w:sz w:val="28"/>
      <w:lang w:val="ru-RU"/>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Words>
  <Characters>13841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16237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ххх</dc:creator>
  <cp:keywords/>
  <cp:lastModifiedBy>admin</cp:lastModifiedBy>
  <cp:revision>2</cp:revision>
  <cp:lastPrinted>2000-10-01T09:53:00Z</cp:lastPrinted>
  <dcterms:created xsi:type="dcterms:W3CDTF">2014-02-11T18:35:00Z</dcterms:created>
  <dcterms:modified xsi:type="dcterms:W3CDTF">2014-02-11T18:35:00Z</dcterms:modified>
</cp:coreProperties>
</file>