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AE" w:rsidRDefault="008425AE">
      <w:pPr>
        <w:widowControl w:val="0"/>
        <w:spacing w:before="120"/>
        <w:jc w:val="center"/>
        <w:rPr>
          <w:b/>
          <w:bCs/>
          <w:color w:val="000000"/>
          <w:sz w:val="32"/>
          <w:szCs w:val="32"/>
        </w:rPr>
      </w:pPr>
      <w:r>
        <w:rPr>
          <w:b/>
          <w:bCs/>
          <w:color w:val="000000"/>
          <w:sz w:val="32"/>
          <w:szCs w:val="32"/>
        </w:rPr>
        <w:t xml:space="preserve">Франция эпохи кардинала Ришелье (XVII век). </w:t>
      </w:r>
    </w:p>
    <w:p w:rsidR="008425AE" w:rsidRDefault="008425AE">
      <w:pPr>
        <w:pStyle w:val="a3"/>
        <w:widowControl w:val="0"/>
        <w:spacing w:before="120" w:after="0"/>
        <w:ind w:firstLine="567"/>
        <w:jc w:val="both"/>
        <w:rPr>
          <w:color w:val="000000"/>
        </w:rPr>
      </w:pPr>
      <w:r>
        <w:rPr>
          <w:color w:val="000000"/>
        </w:rPr>
        <w:t xml:space="preserve">Арман Жан дю Плесси, герцог де Ришелье (9 cентября 1585, Париж — 4 декабря 1642, там же), - младший сын главного прево Франции Франсуа дю Плесси и Сюзанны де ла Порт, дочери адвоката Парижского парламента. Получил образование в Наваррском коллеже в Париже и готовился к военному поприщу, унаследовав титул маркиза дю Шиллу. Отказ среднего брата от церковной карьеры позволил Арману принять имя Ришелье и сан епископа Люсонского (1608-23). Избранный депутатом от духовенства в Генеральные Штаты(1614), он привлек внимание регентши Марии Медичи, стал ее советником, духовником Анны Австрийской - жены Людовика ХIII, а затем ненадолго государственным секретарем по иностранным и военным делам. Попал в опалу и был выслан в Авиньон, однако, способствуя примирению Людовика ХIII с матерью, Ришелье сумел продолжить карьеру при дворе. В 1622 он получил сан кардинала, в 1624 вошел в состав Королевского Совета, стал первым министром и до конца жизни оставался фактическим правителем Франции.  </w:t>
      </w:r>
    </w:p>
    <w:p w:rsidR="008425AE" w:rsidRDefault="008425AE">
      <w:pPr>
        <w:pStyle w:val="a3"/>
        <w:widowControl w:val="0"/>
        <w:spacing w:before="120" w:after="0"/>
        <w:jc w:val="center"/>
        <w:rPr>
          <w:b/>
          <w:bCs/>
          <w:color w:val="000000"/>
          <w:sz w:val="28"/>
          <w:szCs w:val="28"/>
        </w:rPr>
      </w:pPr>
      <w:r>
        <w:rPr>
          <w:b/>
          <w:bCs/>
          <w:color w:val="000000"/>
          <w:sz w:val="28"/>
          <w:szCs w:val="28"/>
        </w:rPr>
        <w:t xml:space="preserve">Программа кардинала Ришелье. </w:t>
      </w:r>
    </w:p>
    <w:p w:rsidR="008425AE" w:rsidRDefault="008425AE">
      <w:pPr>
        <w:pStyle w:val="a3"/>
        <w:widowControl w:val="0"/>
        <w:spacing w:before="120" w:after="0"/>
        <w:ind w:firstLine="567"/>
        <w:jc w:val="both"/>
        <w:rPr>
          <w:color w:val="000000"/>
        </w:rPr>
      </w:pPr>
      <w:r>
        <w:rPr>
          <w:color w:val="000000"/>
        </w:rPr>
        <w:t xml:space="preserve">      Длительное правление Ришелье, располагающее безграничным доверием Людовика XIII, соотносится со стремительным ростом политического авторитета короля, как главы государства. Желая добиться абсолютной власти, монарх вступает на путь подавления любого сопротивления, ограничения привилегий отдельных городов и провинций и, в конце концов, уничтожения противников. От имени Людовика XIII министр Ришелье проводит эту политику в жизнь. Во Франции стремление к абсолютизму, начавшееся еще во времена Генриха IV, вызывает недовольство, вылившееся в разрозненные, но жестокие выступления оппозиции, характерные для эпохи Религиозных войн. </w:t>
      </w:r>
    </w:p>
    <w:p w:rsidR="008425AE" w:rsidRDefault="008425AE">
      <w:pPr>
        <w:pStyle w:val="a3"/>
        <w:widowControl w:val="0"/>
        <w:spacing w:before="120" w:after="0"/>
        <w:ind w:firstLine="567"/>
        <w:jc w:val="both"/>
        <w:rPr>
          <w:color w:val="000000"/>
        </w:rPr>
      </w:pPr>
      <w:r>
        <w:rPr>
          <w:color w:val="000000"/>
        </w:rPr>
        <w:t xml:space="preserve">      В "Политическом завещании" Ришелье в деталях описывает программу правления и определяет приоритетные направления внутренней и внешней политики: "Поскольку Ваше Величество решило открыть мне доступ в Королевский совет, тем самым оказывая мне огромное доверие, я обещаю приложить всю свою ловкость и умение, вкупе с полномочиями, которые Ваше Величество соблаговолит мне предоставить, для уничтожения гугенотов, смирения гордыни и возвеличения имени короля Франции до тех высот, на которых ему положено находиться". </w:t>
      </w:r>
    </w:p>
    <w:p w:rsidR="008425AE" w:rsidRDefault="008425AE">
      <w:pPr>
        <w:pStyle w:val="a3"/>
        <w:widowControl w:val="0"/>
        <w:spacing w:before="120" w:after="0"/>
        <w:ind w:firstLine="567"/>
        <w:jc w:val="both"/>
        <w:rPr>
          <w:color w:val="000000"/>
        </w:rPr>
      </w:pPr>
      <w:r>
        <w:rPr>
          <w:color w:val="000000"/>
        </w:rPr>
        <w:t xml:space="preserve">      Многие историки были в некоторой степени введены в заблуждение "Политическим завещанием" и "Мемуарами" Ришелье. Оказалось, что они написаны гораздо позже кардиналом - министром и сотрудниками его кабинета. Усердные служащие, отобранные самим Ришелье, тщательно поработали над образом кардинала - политика, доказывая необходимость определенных действий первого министра королевства. Во время его пребывания у власти для подавления сопротивления чаще всего использовались насильственные меры независимо от того, кто выказывал недовольство - аристократы, гугеноты, члены парламента или простые граждане. </w:t>
      </w:r>
    </w:p>
    <w:p w:rsidR="008425AE" w:rsidRDefault="008425AE">
      <w:pPr>
        <w:pStyle w:val="a3"/>
        <w:widowControl w:val="0"/>
        <w:spacing w:before="120" w:after="0"/>
        <w:jc w:val="center"/>
        <w:rPr>
          <w:b/>
          <w:bCs/>
          <w:color w:val="000000"/>
          <w:sz w:val="28"/>
          <w:szCs w:val="28"/>
        </w:rPr>
      </w:pPr>
      <w:r>
        <w:rPr>
          <w:b/>
          <w:bCs/>
          <w:color w:val="000000"/>
          <w:sz w:val="28"/>
          <w:szCs w:val="28"/>
        </w:rPr>
        <w:t xml:space="preserve">Государство в государстве. </w:t>
      </w:r>
    </w:p>
    <w:p w:rsidR="008425AE" w:rsidRDefault="008425AE">
      <w:pPr>
        <w:pStyle w:val="a3"/>
        <w:widowControl w:val="0"/>
        <w:spacing w:before="120" w:after="0"/>
        <w:ind w:firstLine="567"/>
        <w:jc w:val="both"/>
        <w:rPr>
          <w:color w:val="000000"/>
        </w:rPr>
      </w:pPr>
      <w:r>
        <w:rPr>
          <w:color w:val="000000"/>
        </w:rPr>
        <w:t xml:space="preserve">      20-е годы XVII века прежде всего отмечены завершением Религиозных войн. У военных чиновников и юристов из окружения Людовика XIII (многие из которых - католики) не вызывает сомнения тот факт, что протестанты хотят создать во Франции государство в государстве со своими начальниками, структурой и политикой. Уже в 1610 году насчитывается около 200 крепостей протестантов, возглавляемых комендантами. Каждый такой город - крепость располагает военным корпусом, в котором командиры выполняют приказы аристократов - гугенотов. А по необходимости города, участвующие в движении R.P.R. (Religion Pretendue Reformee), согласно католической терминологии, могут выставить против короля свои гарнизоны, дворянские формирования и народное ополчение в количестве 25 тысяч человек, что намного превышает численность регулярных королевских войск. Крепость Ла-Рошель, насчитывающая 20 тысяч жителей, выглядит настоящей столицей протестантов и является последним оплотом гугенотов в самом сердце монархии. Таким образом, королевское государство оказывается в состоянии войны с государством протестантским, отдельные права и свободы которого (как, например, права на политическое собрание, на укрепление своих городов, на существование своих гарнизонов) были признаны в секретных статьях и приложениях к Нантскому эдикту, подписанному весной 1598 года. </w:t>
      </w:r>
    </w:p>
    <w:p w:rsidR="008425AE" w:rsidRDefault="008425AE">
      <w:pPr>
        <w:pStyle w:val="a3"/>
        <w:widowControl w:val="0"/>
        <w:spacing w:before="120" w:after="0"/>
        <w:jc w:val="center"/>
        <w:rPr>
          <w:b/>
          <w:bCs/>
          <w:color w:val="000000"/>
          <w:sz w:val="28"/>
          <w:szCs w:val="28"/>
        </w:rPr>
      </w:pPr>
      <w:r>
        <w:rPr>
          <w:b/>
          <w:bCs/>
          <w:color w:val="000000"/>
          <w:sz w:val="28"/>
          <w:szCs w:val="28"/>
        </w:rPr>
        <w:t xml:space="preserve">Капитуляция Ла-Рошели. </w:t>
      </w:r>
    </w:p>
    <w:p w:rsidR="008425AE" w:rsidRDefault="008425AE">
      <w:pPr>
        <w:pStyle w:val="a3"/>
        <w:widowControl w:val="0"/>
        <w:spacing w:before="120" w:after="0"/>
        <w:ind w:firstLine="567"/>
        <w:jc w:val="both"/>
        <w:rPr>
          <w:color w:val="000000"/>
        </w:rPr>
      </w:pPr>
      <w:r>
        <w:rPr>
          <w:color w:val="000000"/>
        </w:rPr>
        <w:t xml:space="preserve">      Начиная с 1621 года на юго-западе королевства и в Лангедоке проходят многочисленные военные кампании. Большая часть из них возглавляется Людовиком XIII, который лично участвует в сражениях. Окончание Религиозных войн связано со знаменитым историческим эпизодом - взятием Ла-Рошели 29 октября 1628 года после 11 месяцев осады крепости. Военными операциями руководит сам Ришелье. По его приказу строится впечатляющая по тем временам плотина, чтобы изолировать город со стороны моря. Капитуляция крепости гугенотов, часто называемой "столицей ереси", сопровождается интенсивной кампанией по прославлению Людовика XIII Справедливого, как короля карающего и прощающего. Доказательство тому - торжественный въезд короля - победителя в Париж 23 декабря 1628 года: поздравительные речи, триумфальные арки, военные концерты, несмолкаемые овации и салюты следуют в этот день один за другим. </w:t>
      </w:r>
    </w:p>
    <w:p w:rsidR="008425AE" w:rsidRDefault="008425AE">
      <w:pPr>
        <w:pStyle w:val="a3"/>
        <w:widowControl w:val="0"/>
        <w:spacing w:before="120" w:after="0"/>
        <w:ind w:firstLine="567"/>
        <w:jc w:val="both"/>
        <w:rPr>
          <w:color w:val="000000"/>
        </w:rPr>
      </w:pPr>
      <w:r>
        <w:rPr>
          <w:color w:val="000000"/>
        </w:rPr>
        <w:t xml:space="preserve">      Подписанный 28 июня 1629 года Алесский эдикт выражает королевскую волю к милосердию и прощению после тревожного десятилетия. Этот документ действительно сохраняет все религиозные и юридические положения Нантского эдикта и принцип "сосуществования" в частности. Однако аннулируются все секретные статьи и приложения Нантского эдикта 1598 года, касающиеся политических привилегий протестантов. Любое политическое собрание впредь запрещено. Ришелье аннулирует военные статьи Нантского эдикта и ведет политику систематического разрушения крепостных стен гугенотских городов. </w:t>
      </w:r>
    </w:p>
    <w:p w:rsidR="008425AE" w:rsidRDefault="008425AE">
      <w:pPr>
        <w:pStyle w:val="a3"/>
        <w:widowControl w:val="0"/>
        <w:spacing w:before="120" w:after="0"/>
        <w:jc w:val="center"/>
        <w:rPr>
          <w:b/>
          <w:bCs/>
          <w:color w:val="000000"/>
          <w:sz w:val="28"/>
          <w:szCs w:val="28"/>
        </w:rPr>
      </w:pPr>
      <w:r>
        <w:rPr>
          <w:b/>
          <w:bCs/>
          <w:color w:val="000000"/>
          <w:sz w:val="28"/>
          <w:szCs w:val="28"/>
        </w:rPr>
        <w:t xml:space="preserve">Королевская семья и Ришелье. </w:t>
      </w:r>
    </w:p>
    <w:p w:rsidR="008425AE" w:rsidRDefault="008425AE">
      <w:pPr>
        <w:pStyle w:val="a3"/>
        <w:widowControl w:val="0"/>
        <w:spacing w:before="120" w:after="0"/>
        <w:ind w:firstLine="567"/>
        <w:jc w:val="both"/>
        <w:rPr>
          <w:color w:val="000000"/>
        </w:rPr>
      </w:pPr>
      <w:r>
        <w:rPr>
          <w:color w:val="000000"/>
        </w:rPr>
        <w:t xml:space="preserve">      В эпоху Ришелье политическое могущество первого министра позволяет держать большую часть аристократии в относительном подчинении. Тем не менее высшая знать не прекращает попыток вернуть свое былое величие. Такая попытка имела место в Лувре 11 ноября 1630 года, на следующий день после праздника Простофиль. Королева-мать Мария Медичи, недовольная чрезмерным могуществом Ришелье, ссорится со своим сыном Людовиком XIII, требуя отстранить кардинала от власти. После горячей дискуссии противники кардинала считают его поверженным. Однако король, вопреки воле матери, утверждает Ришелье первым министром и заключает в тюрьму его противников, в частности министра юстиции Мишеля де Марильяка. Королева вынуждена отправиться в изгнание, сначала в Компьень, а затем в Брюссель. </w:t>
      </w:r>
    </w:p>
    <w:p w:rsidR="008425AE" w:rsidRDefault="008425AE">
      <w:pPr>
        <w:pStyle w:val="a3"/>
        <w:widowControl w:val="0"/>
        <w:spacing w:before="120" w:after="0"/>
        <w:ind w:firstLine="567"/>
        <w:jc w:val="both"/>
        <w:rPr>
          <w:color w:val="000000"/>
        </w:rPr>
      </w:pPr>
      <w:r>
        <w:rPr>
          <w:color w:val="000000"/>
        </w:rPr>
        <w:t xml:space="preserve">     Гастон Орлеанский, брат короля и потенциальный наследник, поскольку у Людовика XIII до 1638 года не было потомства, представляет это событие как предательство Ришелье по отношению к королеве - матери и пытается поднять свою провинцию против кардинала. Потерпев поражение, Гастон Орлеанский скрывается в Лоррене, герцогстве Карла IV, который поддерживает политику Габсбургов, повелителей Нидерландов и Испании и традиционных врагов Франции. 31 мая 1631 года в Нанси Гастон Орлеанский публикует манифест, в котором разоблачает абсолютный контроль Ришелье над Людовиком XIII, правительством и королевством. Позже Гастон Орлеанский участвует в мятеже герцога Монморанси в Лангедоке, который был подавлен регулярными королевскими войсками. 30 октября 1632 года герцог Монморанси был обезглавлен. Эта казнь произвела сильное впечатление на аристократию и способствовала ее временному усмирению. Таким образом, выполняется второй пункт "программы" Ришелье: усмирить гордыню высшей знати. </w:t>
      </w:r>
    </w:p>
    <w:p w:rsidR="008425AE" w:rsidRDefault="008425AE">
      <w:pPr>
        <w:pStyle w:val="a3"/>
        <w:widowControl w:val="0"/>
        <w:spacing w:before="120" w:after="0"/>
        <w:jc w:val="center"/>
        <w:rPr>
          <w:b/>
          <w:bCs/>
          <w:color w:val="000000"/>
          <w:sz w:val="28"/>
          <w:szCs w:val="28"/>
        </w:rPr>
      </w:pPr>
      <w:r>
        <w:rPr>
          <w:b/>
          <w:bCs/>
          <w:color w:val="000000"/>
          <w:sz w:val="28"/>
          <w:szCs w:val="28"/>
        </w:rPr>
        <w:t xml:space="preserve">Дуэли - вне закона. </w:t>
      </w:r>
    </w:p>
    <w:p w:rsidR="008425AE" w:rsidRDefault="008425AE">
      <w:pPr>
        <w:pStyle w:val="a3"/>
        <w:widowControl w:val="0"/>
        <w:spacing w:before="120" w:after="0"/>
        <w:ind w:firstLine="567"/>
        <w:jc w:val="both"/>
        <w:rPr>
          <w:color w:val="000000"/>
        </w:rPr>
      </w:pPr>
      <w:r>
        <w:rPr>
          <w:color w:val="000000"/>
        </w:rPr>
        <w:t xml:space="preserve">      Знать XVII века, военная и административная опора государства, частенько прибегает к дуэли, как способу разрешения конфликтов. Государство больше не желает терпеть акт самосуда, жертвами которого становятся молодые люди, призванные ему служить. Разве высшая справедливость должна исходить не из уст короля? Дуэль - это нанесение оскорбления лично королю, к тому же, по объяснениям великих теологов, это преступление против Бога. Во времена правления Людовика XIII самые строгие эдикты, объявляющие дуэли "преступлением против короля" и запрещающие их, появляются один за другим. Но все напрасно! 22 июня 1627 года по приказу Ришелье обезглавливают Монморанси - Бутвиля, дворянина, который осмелился драться в Париже на Королевской площади, символизирующей центральную власть. Однако еще в течение целого века дуэль будет предметом самых оживленных споров. </w:t>
      </w:r>
    </w:p>
    <w:p w:rsidR="008425AE" w:rsidRDefault="008425AE">
      <w:pPr>
        <w:pStyle w:val="a3"/>
        <w:widowControl w:val="0"/>
        <w:spacing w:before="120" w:after="0"/>
        <w:jc w:val="center"/>
        <w:rPr>
          <w:b/>
          <w:bCs/>
          <w:color w:val="000000"/>
          <w:sz w:val="28"/>
          <w:szCs w:val="28"/>
        </w:rPr>
      </w:pPr>
      <w:r>
        <w:rPr>
          <w:b/>
          <w:bCs/>
          <w:color w:val="000000"/>
          <w:sz w:val="28"/>
          <w:szCs w:val="28"/>
        </w:rPr>
        <w:t xml:space="preserve">Война на службе абсолютизма. </w:t>
      </w:r>
    </w:p>
    <w:p w:rsidR="008425AE" w:rsidRDefault="008425AE">
      <w:pPr>
        <w:pStyle w:val="a3"/>
        <w:widowControl w:val="0"/>
        <w:spacing w:before="120" w:after="0"/>
        <w:ind w:firstLine="567"/>
        <w:jc w:val="both"/>
        <w:rPr>
          <w:color w:val="000000"/>
        </w:rPr>
      </w:pPr>
      <w:r>
        <w:rPr>
          <w:color w:val="000000"/>
        </w:rPr>
        <w:t xml:space="preserve">      В то же самое время приоритетными в политике становятся внешнеполитические вопросы: </w:t>
      </w:r>
      <w:r w:rsidRPr="009779FA">
        <w:rPr>
          <w:color w:val="000000"/>
        </w:rPr>
        <w:t>Тридцатилетняя война</w:t>
      </w:r>
      <w:r>
        <w:rPr>
          <w:color w:val="000000"/>
        </w:rPr>
        <w:t xml:space="preserve"> выходит за пределы Германии и Франция постепенно втягивается в этот конфликт. 19 мая 1635 года Людовик XIII торжественно объявляет войну Испании. </w:t>
      </w:r>
    </w:p>
    <w:p w:rsidR="008425AE" w:rsidRDefault="008425AE">
      <w:pPr>
        <w:pStyle w:val="a3"/>
        <w:widowControl w:val="0"/>
        <w:spacing w:before="120" w:after="0"/>
        <w:ind w:firstLine="567"/>
        <w:jc w:val="both"/>
        <w:rPr>
          <w:color w:val="000000"/>
        </w:rPr>
      </w:pPr>
      <w:r>
        <w:rPr>
          <w:color w:val="000000"/>
        </w:rPr>
        <w:t xml:space="preserve">      Война становится самым могущественным фактором усиления авторитета короля, который берет на себя роль главнокомандующего. Своим размахом, человеческими жертвами и финансовыми затратами война оправдывает использование крайних мер во имя "спешных нужд государства". Этими словами начинаются многие эдикты, навязывающие народу налоговые новшества. Вскоре налоги в казну уже превышают церковную десятину. </w:t>
      </w:r>
    </w:p>
    <w:p w:rsidR="008425AE" w:rsidRDefault="008425AE">
      <w:pPr>
        <w:pStyle w:val="a3"/>
        <w:widowControl w:val="0"/>
        <w:spacing w:before="120" w:after="0"/>
        <w:ind w:firstLine="567"/>
        <w:jc w:val="both"/>
        <w:rPr>
          <w:color w:val="000000"/>
        </w:rPr>
      </w:pPr>
      <w:r>
        <w:rPr>
          <w:color w:val="000000"/>
        </w:rPr>
        <w:t xml:space="preserve">      Политика государственной необходимости, то есть верховная власть короля, воплощается в жизнь интендантами, которые наделяются более высокими полномочиями, чем чиновники на местах. Интенданты вправе подавлять недовольства и мятежи в провинции. На местах они образовывают трибуналы, обжалование решений которых возможно только в Королевском совете. Администраторы - управленцы, интенданты вмешиваются в местные дела и стремятся заполучить три ветви власти: полицию, суд и деньги. </w:t>
      </w:r>
    </w:p>
    <w:p w:rsidR="008425AE" w:rsidRDefault="008425AE">
      <w:pPr>
        <w:pStyle w:val="a3"/>
        <w:widowControl w:val="0"/>
        <w:spacing w:before="120" w:after="0"/>
        <w:ind w:firstLine="567"/>
        <w:jc w:val="both"/>
        <w:rPr>
          <w:color w:val="000000"/>
        </w:rPr>
      </w:pPr>
      <w:r>
        <w:rPr>
          <w:color w:val="000000"/>
        </w:rPr>
        <w:t>      Благодаря неограниченной власти королевского государства, развитию национальной системы налогообложения, а также ограничению полномочий местных представителей власти, "годы Ришелье" считаются временем основания абсолютизма, который достигнет своего апогея при Людовике XIV.</w:t>
      </w:r>
    </w:p>
    <w:p w:rsidR="008425AE" w:rsidRDefault="008425AE">
      <w:pPr>
        <w:pStyle w:val="a3"/>
        <w:widowControl w:val="0"/>
        <w:spacing w:before="120" w:after="0"/>
        <w:ind w:firstLine="567"/>
        <w:jc w:val="both"/>
        <w:rPr>
          <w:color w:val="000000"/>
        </w:rPr>
      </w:pPr>
      <w:bookmarkStart w:id="0" w:name="_GoBack"/>
      <w:bookmarkEnd w:id="0"/>
    </w:p>
    <w:sectPr w:rsidR="008425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9FA"/>
    <w:rsid w:val="00463DFA"/>
    <w:rsid w:val="008425AE"/>
    <w:rsid w:val="009779FA"/>
    <w:rsid w:val="00A913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5ABF42-5852-404C-AE6F-B4C08CF5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FFFF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6262</Words>
  <Characters>3570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Франция эпохи кардинала Ришелье (XVII век)</vt:lpstr>
    </vt:vector>
  </TitlesOfParts>
  <Company>PERSONAL COMPUTERS</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Франция эпохи кардинала Ришелье (XVII век)</dc:title>
  <dc:subject/>
  <dc:creator>USER</dc:creator>
  <cp:keywords/>
  <dc:description/>
  <cp:lastModifiedBy>admin</cp:lastModifiedBy>
  <cp:revision>2</cp:revision>
  <dcterms:created xsi:type="dcterms:W3CDTF">2014-01-27T05:56:00Z</dcterms:created>
  <dcterms:modified xsi:type="dcterms:W3CDTF">2014-01-27T05:56:00Z</dcterms:modified>
</cp:coreProperties>
</file>