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2B" w:rsidRDefault="00E4772B" w:rsidP="00DD314C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ru-RU"/>
        </w:rPr>
        <w:t>РЕФЕРАТ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56"/>
          <w:szCs w:val="56"/>
          <w:lang w:val="ru-RU"/>
        </w:rPr>
        <w:t>« ФРАНЦИЯ »</w:t>
      </w:r>
    </w:p>
    <w:p w:rsidR="00E4772B" w:rsidRDefault="00E4772B">
      <w:pPr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E4772B" w:rsidRDefault="00E4772B">
      <w:pPr>
        <w:jc w:val="center"/>
        <w:rPr>
          <w:b/>
          <w:bCs/>
          <w:sz w:val="27"/>
          <w:szCs w:val="27"/>
          <w:u w:val="single"/>
          <w:lang w:val="ru-RU"/>
        </w:rPr>
      </w:pPr>
    </w:p>
    <w:p w:rsidR="00E4772B" w:rsidRDefault="00E4772B">
      <w:pPr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  <w:lang w:val="ru-RU"/>
        </w:rPr>
      </w:pPr>
    </w:p>
    <w:p w:rsidR="00E4772B" w:rsidRDefault="00E4772B">
      <w:pPr>
        <w:jc w:val="both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E4772B" w:rsidRDefault="00E4772B">
      <w:pPr>
        <w:jc w:val="both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E4772B" w:rsidRDefault="00E4772B">
      <w:pPr>
        <w:jc w:val="both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E4772B" w:rsidRDefault="00E4772B">
      <w:pPr>
        <w:jc w:val="both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E4772B" w:rsidRDefault="00E4772B">
      <w:pPr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E4772B" w:rsidRDefault="00E4772B">
      <w:pPr>
        <w:jc w:val="both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E4772B" w:rsidRDefault="00E4772B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u w:val="double"/>
          <w:lang w:val="ru-RU"/>
        </w:rPr>
      </w:pPr>
      <w:r>
        <w:rPr>
          <w:rFonts w:ascii="Times New Roman" w:hAnsi="Times New Roman" w:cs="Times New Roman"/>
          <w:b/>
          <w:bCs/>
          <w:sz w:val="48"/>
          <w:szCs w:val="48"/>
          <w:u w:val="single"/>
          <w:lang w:val="ru-RU"/>
        </w:rPr>
        <w:t>План:</w:t>
      </w:r>
    </w:p>
    <w:p w:rsidR="00E4772B" w:rsidRDefault="00E4772B">
      <w:pPr>
        <w:spacing w:line="240" w:lineRule="atLeast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  <w:lang w:val="ru-RU"/>
        </w:rPr>
      </w:pPr>
    </w:p>
    <w:p w:rsidR="00E4772B" w:rsidRDefault="00E4772B">
      <w:pPr>
        <w:spacing w:line="240" w:lineRule="atLeast"/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1) ХАРАКТЕРИСТ</w:t>
      </w:r>
      <w:r w:rsidR="00DD314C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ИКА     ГЕОГРАФИЧЕСКОГО     П</w:t>
      </w: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ОЛОЖЕНИЯ</w:t>
      </w:r>
    </w:p>
    <w:p w:rsidR="00E4772B" w:rsidRDefault="00E4772B">
      <w:pPr>
        <w:spacing w:line="240" w:lineRule="atLeast"/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E4772B" w:rsidRDefault="00E4772B">
      <w:pPr>
        <w:spacing w:line="240" w:lineRule="atLeast"/>
        <w:jc w:val="center"/>
        <w:rPr>
          <w:rFonts w:ascii="Courier New" w:hAnsi="Courier New" w:cs="Courier New"/>
          <w:b/>
          <w:bCs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2) РЕЛЬЕФ</w:t>
      </w:r>
    </w:p>
    <w:p w:rsidR="00E4772B" w:rsidRDefault="00E4772B">
      <w:pPr>
        <w:spacing w:line="240" w:lineRule="atLeast"/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E4772B" w:rsidRDefault="00E4772B">
      <w:pPr>
        <w:spacing w:line="240" w:lineRule="atLeast"/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3) ПРИРОДНЫЕ ЗОНЫ</w:t>
      </w:r>
    </w:p>
    <w:p w:rsidR="00E4772B" w:rsidRDefault="00E4772B">
      <w:pPr>
        <w:spacing w:line="240" w:lineRule="atLeast"/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E4772B" w:rsidRDefault="00E4772B">
      <w:pPr>
        <w:spacing w:line="240" w:lineRule="atLeast"/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4) КЛИМАТ</w:t>
      </w:r>
    </w:p>
    <w:p w:rsidR="00E4772B" w:rsidRDefault="00E4772B">
      <w:pPr>
        <w:spacing w:line="240" w:lineRule="atLeast"/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E4772B" w:rsidRDefault="00E4772B">
      <w:pPr>
        <w:spacing w:line="240" w:lineRule="atLeast"/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5) ВОДОЕМЫ                                            </w:t>
      </w:r>
    </w:p>
    <w:p w:rsidR="00E4772B" w:rsidRDefault="00E4772B">
      <w:pPr>
        <w:spacing w:line="240" w:lineRule="atLeast"/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E4772B" w:rsidRDefault="00E4772B">
      <w:pPr>
        <w:spacing w:line="240" w:lineRule="atLeast"/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6) ПРИРОДНЫЕ РЕСУРСЫ</w:t>
      </w:r>
    </w:p>
    <w:p w:rsidR="00E4772B" w:rsidRDefault="00E4772B">
      <w:pPr>
        <w:spacing w:line="240" w:lineRule="atLeast"/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E4772B" w:rsidRDefault="00E4772B">
      <w:pPr>
        <w:spacing w:line="240" w:lineRule="atLeast"/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7) НАСЕЛЕНИЕ</w:t>
      </w:r>
    </w:p>
    <w:p w:rsidR="00E4772B" w:rsidRDefault="00E4772B">
      <w:pPr>
        <w:spacing w:line="240" w:lineRule="atLeast"/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E4772B" w:rsidRDefault="00E4772B">
      <w:pPr>
        <w:spacing w:line="240" w:lineRule="atLeast"/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8) ХОЗЯЙСТВО</w:t>
      </w:r>
    </w:p>
    <w:p w:rsidR="00E4772B" w:rsidRDefault="00E4772B">
      <w:pPr>
        <w:spacing w:line="240" w:lineRule="atLeast"/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E4772B" w:rsidRDefault="00E4772B">
      <w:pPr>
        <w:spacing w:line="240" w:lineRule="atLeast"/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9) ТРАНСПОРТ</w:t>
      </w:r>
    </w:p>
    <w:p w:rsidR="00E4772B" w:rsidRDefault="00E4772B">
      <w:pPr>
        <w:spacing w:line="240" w:lineRule="atLeast"/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E4772B" w:rsidRDefault="00E4772B">
      <w:pPr>
        <w:spacing w:line="240" w:lineRule="atLeast"/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10) АДМИНИСТРАТИВНОЕ  И ГОСУДАРСТВЕННОЕ УСТРОЙСТВО</w:t>
      </w:r>
    </w:p>
    <w:p w:rsidR="00E4772B" w:rsidRDefault="00E4772B">
      <w:pPr>
        <w:spacing w:line="240" w:lineRule="atLeast"/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E4772B" w:rsidRDefault="00E4772B">
      <w:pPr>
        <w:spacing w:line="240" w:lineRule="atLeast"/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11)ИСТОРИЧЕСКАЯ СПРАВКА</w:t>
      </w:r>
    </w:p>
    <w:p w:rsidR="00E4772B" w:rsidRDefault="00E4772B">
      <w:pPr>
        <w:spacing w:line="240" w:lineRule="atLeast"/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E4772B" w:rsidRDefault="00E4772B">
      <w:pPr>
        <w:spacing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12) ТУРИЗМ </w:t>
      </w:r>
    </w:p>
    <w:p w:rsidR="00E4772B" w:rsidRDefault="00E4772B">
      <w:pPr>
        <w:ind w:left="170" w:right="17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772B" w:rsidRDefault="00E4772B">
      <w:pPr>
        <w:ind w:left="170" w:right="170"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E4772B" w:rsidRDefault="00E4772B">
      <w:pPr>
        <w:ind w:left="170" w:right="170"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E4772B" w:rsidRDefault="00E4772B">
      <w:pPr>
        <w:rPr>
          <w:rStyle w:val="a6"/>
          <w:rFonts w:ascii="Times New Roman" w:hAnsi="Times New Roman" w:cs="Times New Roman"/>
          <w:b w:val="0"/>
          <w:bCs w:val="0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u w:val="single"/>
          <w:lang w:val="ru-RU"/>
        </w:rPr>
        <w:t>Общая  характеристика  географического            положения .</w:t>
      </w:r>
      <w:r>
        <w:rPr>
          <w:rStyle w:val="a6"/>
          <w:rFonts w:ascii="Times New Roman" w:hAnsi="Times New Roman" w:cs="Times New Roman"/>
          <w:b w:val="0"/>
          <w:bCs w:val="0"/>
          <w:sz w:val="36"/>
          <w:szCs w:val="36"/>
          <w:lang w:val="ru-RU"/>
        </w:rPr>
        <w:t xml:space="preserve"> </w:t>
      </w:r>
    </w:p>
    <w:p w:rsidR="00E4772B" w:rsidRDefault="00E4772B">
      <w:pPr>
        <w:rPr>
          <w:rStyle w:val="a6"/>
          <w:rFonts w:ascii="Times New Roman" w:hAnsi="Times New Roman" w:cs="Times New Roman"/>
          <w:b w:val="0"/>
          <w:bCs w:val="0"/>
          <w:sz w:val="36"/>
          <w:szCs w:val="36"/>
          <w:lang w:val="ru-RU"/>
        </w:rPr>
      </w:pPr>
    </w:p>
    <w:p w:rsidR="00E4772B" w:rsidRDefault="005B5917">
      <w:pPr>
        <w:ind w:firstLine="993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noProof/>
          <w:lang w:val="ru-RU"/>
        </w:rPr>
        <w:pict>
          <v:rect id="_x0000_s1026" style="position:absolute;left:0;text-align:left;margin-left:286.3pt;margin-top:3.7pt;width:205.95pt;height:164.1pt;z-index:251658752" o:allowincell="f" strokeweight=".25pt">
            <v:textbox inset="0,0,0,0">
              <w:txbxContent>
                <w:p w:rsidR="00E4772B" w:rsidRDefault="00E4772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Style w:val="a6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  <w:lang w:val="ru-RU"/>
                    </w:rPr>
                    <w:t xml:space="preserve">  Ф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ранцузы называют свою           страну </w:t>
                  </w:r>
                  <w:r>
                    <w:rPr>
                      <w:rStyle w:val="a6"/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«</w:t>
                  </w:r>
                  <w:r>
                    <w:rPr>
                      <w:rStyle w:val="a6"/>
                      <w:rFonts w:ascii="Times New Roman" w:hAnsi="Times New Roman" w:cs="Times New Roman"/>
                      <w:sz w:val="28"/>
                      <w:szCs w:val="28"/>
                    </w:rPr>
                    <w:t>l</w:t>
                  </w:r>
                  <w:r>
                    <w:rPr>
                      <w:rStyle w:val="a6"/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'Нех</w:t>
                  </w:r>
                  <w:r>
                    <w:rPr>
                      <w:rStyle w:val="a6"/>
                      <w:rFonts w:ascii="Times New Roman" w:hAnsi="Times New Roman" w:cs="Times New Roman"/>
                      <w:sz w:val="28"/>
                      <w:szCs w:val="28"/>
                    </w:rPr>
                    <w:t>agone</w:t>
                  </w:r>
                  <w:r>
                    <w:rPr>
                      <w:rStyle w:val="a6"/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, то есть «шестиугольник». Название это, с одной стороны, создает впечатление о ней как о едином целом, а с другой - подразумевает необычайное многообразие .</w:t>
                  </w:r>
                </w:p>
                <w:p w:rsidR="00E4772B" w:rsidRDefault="00E4772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Три вершины этого шестиугольника морские и три находятся на суше.</w:t>
                  </w:r>
                </w:p>
                <w:p w:rsidR="00E4772B" w:rsidRDefault="00E4772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E4772B" w:rsidRDefault="00E4772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72"/>
                      <w:szCs w:val="72"/>
                      <w:u w:val="double"/>
                      <w:lang w:val="ru-RU"/>
                    </w:rPr>
                  </w:pPr>
                </w:p>
                <w:p w:rsidR="00E4772B" w:rsidRDefault="00E4772B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u w:val="single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212.25pt" o:bordertopcolor="this" o:borderleftcolor="this" o:borderbottomcolor="this" o:borderrightcolor="this">
            <v:imagedata r:id="rId6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="00E4772B">
        <w:rPr>
          <w:rStyle w:val="a6"/>
          <w:rFonts w:ascii="Times New Roman" w:hAnsi="Times New Roman" w:cs="Times New Roman"/>
          <w:b w:val="0"/>
          <w:bCs w:val="0"/>
          <w:sz w:val="27"/>
          <w:szCs w:val="27"/>
          <w:lang w:val="ru-RU"/>
        </w:rPr>
        <w:t xml:space="preserve"> </w:t>
      </w:r>
    </w:p>
    <w:p w:rsidR="00E4772B" w:rsidRDefault="00E4772B">
      <w:pPr>
        <w:ind w:left="170" w:right="170"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Французская республика - крупнейшее государство в Западной Европе,  площадь которого составляет 551,5 тысяча квадратных километров.</w:t>
      </w:r>
    </w:p>
    <w:p w:rsidR="00E4772B" w:rsidRDefault="00E4772B">
      <w:pPr>
        <w:ind w:firstLine="851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Континентальная территория страны занимает крайнюю западную часть Европейского материка. К Франции относятся также остров Корсика и несколько других более мелких островов Средиземного моря и Бискайского залива. Франция имеет владения в Америке, Африке и Океании. Их общая площадь - 127 тыс. кв. км, а население - около 2 млн. человек. Важнейшие из них  "заморские территории " : Гвиана (Французская), острова Гваделупа, Мартиника, Реюньон, Новая Каледония, Французская Полинезия.</w:t>
      </w:r>
    </w:p>
    <w:p w:rsidR="00E4772B" w:rsidRDefault="00E4772B">
      <w:pPr>
        <w:ind w:left="142" w:firstLine="851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Морские границы имееют большую протяженность, чем сухопутные. Длина береговой линии составляет 3427км, а границы на суше имеют протяженность 2892км. </w:t>
      </w:r>
    </w:p>
    <w:p w:rsidR="00E4772B" w:rsidRDefault="00E4772B">
      <w:pPr>
        <w:ind w:left="170" w:right="170"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На севере Францию отделяют от Англии неширокие проливы Ла-Манш и Па-де-Кале. На западе она омывается водами Бискайского залива Атлантического океана, а на юге - Средиземным морем.</w:t>
      </w:r>
    </w:p>
    <w:p w:rsidR="00E4772B" w:rsidRDefault="00E4772B">
      <w:pPr>
        <w:ind w:left="170" w:right="170"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Государство имеет сухопутные границы с Бельгией на северо-востоке, с Люксембургом, Германией, Швейцарией  на востоке. С Италией Франция граничит на юго-востоке, а с Андоррой и Испанией на юго-западе. </w:t>
      </w:r>
    </w:p>
    <w:p w:rsidR="00E4772B" w:rsidRDefault="00E4772B">
      <w:pPr>
        <w:ind w:left="170" w:right="170"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Большая часть сухопутных границ проходит по высоким горам или другим природным преградам: на юго-западе Францию от Испании отделяют Пиренеи, на юго-востоке граница с Италией и Швейцарией идет по Альпам и Юре, франко-германской границей на значительной территории служит Рейн и лишь на севере низменности Франции незаметно сливаются с равнинами Бельгии.</w:t>
      </w:r>
    </w:p>
    <w:p w:rsidR="00E4772B" w:rsidRDefault="00E4772B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</w:p>
    <w:p w:rsidR="00E4772B" w:rsidRDefault="00E4772B">
      <w:pPr>
        <w:jc w:val="both"/>
        <w:rPr>
          <w:rFonts w:ascii="Times New Roman" w:hAnsi="Times New Roman" w:cs="Times New Roman"/>
          <w:sz w:val="36"/>
          <w:szCs w:val="36"/>
          <w:u w:val="single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  <w:lang w:val="ru-RU"/>
        </w:rPr>
        <w:t>Рельеф</w:t>
      </w:r>
    </w:p>
    <w:p w:rsidR="00E4772B" w:rsidRPr="00DD314C" w:rsidRDefault="00E4772B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D314C">
        <w:rPr>
          <w:sz w:val="27"/>
          <w:szCs w:val="27"/>
          <w:lang w:val="ru-RU"/>
        </w:rPr>
        <w:t xml:space="preserve">                   </w:t>
      </w:r>
      <w:r w:rsidR="005B5917">
        <w:rPr>
          <w:lang w:val="ru-RU"/>
        </w:rPr>
        <w:pict>
          <v:shape id="_x0000_i1026" type="#_x0000_t75" style="width:238.5pt;height:227.25pt">
            <v:imagedata r:id="rId7" o:title=""/>
          </v:shape>
        </w:pict>
      </w:r>
    </w:p>
    <w:p w:rsidR="00E4772B" w:rsidRDefault="00E4772B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E4772B" w:rsidRDefault="00E4772B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В северо-западных и северных районах страны преобладают плоские или всхолмленные равнины (Гаронская низменность, Парижский бассейн) и низкогорья, в центре и на востоке - средневысотные горы (Центральный Французский массив, Вогезы, часть гор Юра). </w:t>
      </w:r>
    </w:p>
    <w:p w:rsidR="00E4772B" w:rsidRDefault="00E4772B">
      <w:pPr>
        <w:jc w:val="both"/>
        <w:rPr>
          <w:rFonts w:ascii="Times New Roman" w:hAnsi="Times New Roman" w:cs="Times New Roman"/>
          <w:sz w:val="27"/>
          <w:szCs w:val="27"/>
          <w:u w:val="single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Низменностями или равнинами обычно являются бассейны крупных рек. По юго-западным и юго-восточным окраинам, т.е. по границам соответственно с Испанией и Италией проходят высокие хребты и массивы Пиренеев и Альп. Самой высокой точкой Франции и Западной Европы является гора Монблан, находящаяся во французских Альпах и имеющая высоту 4807 метров. Чаще всего все горные образования на территории Франции делят на 2 группы: новые (Альпы, Пиренеи, Юра) и старые ( Вогезы, Центральный массив).</w:t>
      </w:r>
    </w:p>
    <w:p w:rsidR="00E4772B" w:rsidRDefault="00E4772B">
      <w:pPr>
        <w:jc w:val="both"/>
        <w:rPr>
          <w:rFonts w:ascii="Times New Roman" w:hAnsi="Times New Roman" w:cs="Times New Roman"/>
          <w:sz w:val="27"/>
          <w:szCs w:val="27"/>
          <w:u w:val="single"/>
          <w:lang w:val="ru-RU"/>
        </w:rPr>
      </w:pPr>
    </w:p>
    <w:p w:rsidR="00E4772B" w:rsidRDefault="00E4772B">
      <w:pPr>
        <w:jc w:val="both"/>
        <w:rPr>
          <w:rFonts w:ascii="Times New Roman" w:hAnsi="Times New Roman" w:cs="Times New Roman"/>
          <w:sz w:val="36"/>
          <w:szCs w:val="36"/>
          <w:u w:val="single"/>
          <w:lang w:val="ru-RU"/>
        </w:rPr>
      </w:pPr>
      <w:r>
        <w:rPr>
          <w:rFonts w:ascii="Times New Roman" w:hAnsi="Times New Roman" w:cs="Times New Roman"/>
          <w:sz w:val="36"/>
          <w:szCs w:val="36"/>
          <w:u w:val="single"/>
          <w:lang w:val="ru-RU"/>
        </w:rPr>
        <w:t>Природные зоны</w:t>
      </w:r>
    </w:p>
    <w:p w:rsidR="00E4772B" w:rsidRDefault="00E4772B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E4772B" w:rsidRDefault="00E4772B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             Едва ли какая-либо другая страна предлагает столь пеструю палитру ландшафтов: Альпы, среднегорье, мнгогочисленные плато, обширные равнины, необъятные леса. Морские берега Франции протянулись на 3120 км и тоже очень живописны: гранитные скалы в Бретани, длинные гряды дюн на Атлантическом побережье, песчаные пляжи и бухты на Средиземном море.</w:t>
      </w:r>
    </w:p>
    <w:p w:rsidR="00E4772B" w:rsidRDefault="00E4772B">
      <w:pPr>
        <w:ind w:firstLine="993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Южные склоны гор и холмов Центрального массива сплошь покрыты виноградниками. На территории Франции преобладают бурые лесные почвы, местами выщелоченные и оподзоленные; на юге - коричневые почвы сухих лесов и кустарников, красноземы. Крупнейшие лесные массивы преоблалают в западных районах Аквитании, на востоке Парижского бассейнаб в Альпах и в Пиренеях. Леса покрываю 24% территории Франции - в основном дуб, бук, каштан, сосна, в горах - также ель, пихта. На юге вечно зеленые леса и кустарники средиземноморского типа. Заповедники Пельву (в Альпах), Камарг (в дельте Роны) и другие.</w:t>
      </w:r>
    </w:p>
    <w:p w:rsidR="00E4772B" w:rsidRDefault="00E4772B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E4772B" w:rsidRDefault="00DD314C" w:rsidP="00DD314C">
      <w:pPr>
        <w:ind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      </w:t>
      </w:r>
      <w:r w:rsidR="00E4772B">
        <w:rPr>
          <w:rFonts w:ascii="Times New Roman" w:hAnsi="Times New Roman" w:cs="Times New Roman"/>
          <w:sz w:val="27"/>
          <w:szCs w:val="27"/>
          <w:lang w:val="ru-RU"/>
        </w:rPr>
        <w:t xml:space="preserve">На средиземноморском побережье  выращивают пальмы, цитрусовые. </w:t>
      </w:r>
    </w:p>
    <w:p w:rsidR="00E4772B" w:rsidRDefault="00DD314C" w:rsidP="00DD314C">
      <w:pPr>
        <w:ind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       </w:t>
      </w:r>
      <w:r w:rsidR="00E4772B">
        <w:rPr>
          <w:rFonts w:ascii="Times New Roman" w:hAnsi="Times New Roman" w:cs="Times New Roman"/>
          <w:sz w:val="27"/>
          <w:szCs w:val="27"/>
          <w:lang w:val="ru-RU"/>
        </w:rPr>
        <w:t xml:space="preserve">Среди представителей фауны выделяются олень и лиса. Косули обитают в альпийских регионах, в отдаленных лесах сохранился дикий кабан. Большое количество различных видов птиц, в том числе перелетных, рептилии редки, а среди змей только одна ядовитая — гадюка. </w:t>
      </w:r>
    </w:p>
    <w:p w:rsidR="00E4772B" w:rsidRDefault="00DD314C" w:rsidP="00DD314C">
      <w:pPr>
        <w:ind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       </w:t>
      </w:r>
      <w:r w:rsidR="00E4772B">
        <w:rPr>
          <w:rFonts w:ascii="Times New Roman" w:hAnsi="Times New Roman" w:cs="Times New Roman"/>
          <w:sz w:val="27"/>
          <w:szCs w:val="27"/>
          <w:lang w:val="ru-RU"/>
        </w:rPr>
        <w:t>В прибрежных морских водах обитает большое количество видов рыбы: сельдь, треска, тунец, сардина, скумбрия, камбала, серебристый хек.</w:t>
      </w:r>
    </w:p>
    <w:p w:rsidR="00E4772B" w:rsidRDefault="00E4772B">
      <w:pPr>
        <w:jc w:val="both"/>
        <w:rPr>
          <w:rFonts w:ascii="Times New Roman" w:hAnsi="Times New Roman" w:cs="Times New Roman"/>
          <w:sz w:val="27"/>
          <w:szCs w:val="27"/>
          <w:u w:val="single"/>
          <w:lang w:val="ru-RU"/>
        </w:rPr>
      </w:pPr>
    </w:p>
    <w:p w:rsidR="00E4772B" w:rsidRDefault="00E4772B">
      <w:pPr>
        <w:jc w:val="both"/>
        <w:rPr>
          <w:rFonts w:ascii="Times New Roman" w:hAnsi="Times New Roman" w:cs="Times New Roman"/>
          <w:sz w:val="36"/>
          <w:szCs w:val="36"/>
          <w:u w:val="single"/>
          <w:lang w:val="ru-RU"/>
        </w:rPr>
      </w:pPr>
      <w:r>
        <w:rPr>
          <w:rFonts w:ascii="Times New Roman" w:hAnsi="Times New Roman" w:cs="Times New Roman"/>
          <w:sz w:val="36"/>
          <w:szCs w:val="36"/>
          <w:u w:val="single"/>
          <w:lang w:val="ru-RU"/>
        </w:rPr>
        <w:t>Климат</w:t>
      </w:r>
    </w:p>
    <w:p w:rsidR="00E4772B" w:rsidRDefault="00E4772B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E4772B" w:rsidRDefault="00DD314C" w:rsidP="00DD314C">
      <w:pPr>
        <w:ind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       </w:t>
      </w:r>
      <w:r w:rsidR="00E4772B">
        <w:rPr>
          <w:rFonts w:ascii="Times New Roman" w:hAnsi="Times New Roman" w:cs="Times New Roman"/>
          <w:sz w:val="27"/>
          <w:szCs w:val="27"/>
          <w:lang w:val="ru-RU"/>
        </w:rPr>
        <w:t xml:space="preserve">Для страны характерен широкий диапазон климатических условий. На западе страны находится зона </w:t>
      </w:r>
      <w:r w:rsidR="00E4772B">
        <w:rPr>
          <w:rFonts w:ascii="Times New Roman" w:hAnsi="Times New Roman" w:cs="Times New Roman"/>
          <w:sz w:val="27"/>
          <w:szCs w:val="27"/>
          <w:u w:val="single"/>
          <w:lang w:val="ru-RU"/>
        </w:rPr>
        <w:t>океанического</w:t>
      </w:r>
      <w:r w:rsidR="00E4772B">
        <w:rPr>
          <w:rFonts w:ascii="Times New Roman" w:hAnsi="Times New Roman" w:cs="Times New Roman"/>
          <w:sz w:val="27"/>
          <w:szCs w:val="27"/>
          <w:lang w:val="ru-RU"/>
        </w:rPr>
        <w:t xml:space="preserve"> климата, характерезующаяся умеренной зимой с небольшими заморозками, нежарким летом, высокой годовой нормой осадков. На востоке страны климат </w:t>
      </w:r>
      <w:r w:rsidR="00E4772B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полуконтинентальный </w:t>
      </w:r>
      <w:r w:rsidR="00E4772B">
        <w:rPr>
          <w:rFonts w:ascii="Times New Roman" w:hAnsi="Times New Roman" w:cs="Times New Roman"/>
          <w:sz w:val="27"/>
          <w:szCs w:val="27"/>
          <w:lang w:val="ru-RU"/>
        </w:rPr>
        <w:t xml:space="preserve">(достаточно холодная зима с ветром, но теплое лето), в Альпах и Пиренеях- </w:t>
      </w:r>
      <w:r w:rsidR="00E4772B">
        <w:rPr>
          <w:rFonts w:ascii="Times New Roman" w:hAnsi="Times New Roman" w:cs="Times New Roman"/>
          <w:sz w:val="27"/>
          <w:szCs w:val="27"/>
          <w:u w:val="single"/>
          <w:lang w:val="ru-RU"/>
        </w:rPr>
        <w:t>высокогорный</w:t>
      </w:r>
      <w:r w:rsidR="00E4772B">
        <w:rPr>
          <w:rFonts w:ascii="Times New Roman" w:hAnsi="Times New Roman" w:cs="Times New Roman"/>
          <w:sz w:val="27"/>
          <w:szCs w:val="27"/>
          <w:lang w:val="ru-RU"/>
        </w:rPr>
        <w:t xml:space="preserve">; для него характерны длинные снежные зимы, непродолжительное дождливое лето. На юге страны климат </w:t>
      </w:r>
      <w:r w:rsidR="00E4772B">
        <w:rPr>
          <w:rFonts w:ascii="Times New Roman" w:hAnsi="Times New Roman" w:cs="Times New Roman"/>
          <w:sz w:val="27"/>
          <w:szCs w:val="27"/>
          <w:u w:val="single"/>
          <w:lang w:val="ru-RU"/>
        </w:rPr>
        <w:t>средиземноморский субтропический</w:t>
      </w:r>
      <w:r w:rsidR="00E4772B">
        <w:rPr>
          <w:rFonts w:ascii="Times New Roman" w:hAnsi="Times New Roman" w:cs="Times New Roman"/>
          <w:sz w:val="27"/>
          <w:szCs w:val="27"/>
          <w:lang w:val="ru-RU"/>
        </w:rPr>
        <w:t xml:space="preserve"> с короткой мягкой зимой, жарким сухим летом. </w:t>
      </w:r>
    </w:p>
    <w:p w:rsidR="00E4772B" w:rsidRDefault="00E4772B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E4772B" w:rsidRDefault="00E4772B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DD314C" w:rsidRDefault="00DD314C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DD314C" w:rsidRDefault="00DD314C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DD314C" w:rsidRDefault="00DD314C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DD314C" w:rsidRDefault="00DD314C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E4772B" w:rsidRDefault="00E4772B" w:rsidP="00DD314C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                Осенью для побережья Средиземного моря</w:t>
      </w:r>
      <w:r w:rsidR="00DD314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ru-RU"/>
        </w:rPr>
        <w:t>характерны локальные ветры. В осенне-зимний период выпадает большое количество осадков.</w:t>
      </w:r>
    </w:p>
    <w:p w:rsidR="00E4772B" w:rsidRDefault="005B5917">
      <w:pPr>
        <w:ind w:left="538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noProof/>
          <w:lang w:val="ru-RU"/>
        </w:rPr>
        <w:pict>
          <v:rect id="_x0000_s1027" style="position:absolute;left:0;text-align:left;margin-left:7.05pt;margin-top:-14.55pt;width:238.55pt;height:186pt;z-index:251656704" o:allowincell="f" strokeweight=".5pt">
            <v:textbox style="mso-next-textbox:#_x0000_s1027" inset="0,0,0,0">
              <w:txbxContent>
                <w:p w:rsidR="00E4772B" w:rsidRDefault="005B5917">
                  <w:r>
                    <w:pict>
                      <v:shape id="_x0000_i1028" type="#_x0000_t75" style="width:237.75pt;height:185.25pt">
                        <v:imagedata r:id="rId8" o:title=""/>
                      </v:shape>
                    </w:pict>
                  </w:r>
                </w:p>
                <w:p w:rsidR="00E4772B" w:rsidRDefault="00E4772B"/>
              </w:txbxContent>
            </v:textbox>
          </v:rect>
        </w:pict>
      </w:r>
      <w:r w:rsidR="00E4772B">
        <w:rPr>
          <w:rFonts w:ascii="Times New Roman" w:hAnsi="Times New Roman" w:cs="Times New Roman"/>
          <w:sz w:val="27"/>
          <w:szCs w:val="27"/>
          <w:lang w:val="ru-RU"/>
        </w:rPr>
        <w:t xml:space="preserve">На остальной территории Франции осадки распределены более равномерно (их сумма на равнинах 600 тысяч миллиметров, в горах - до 2000-2500 миллиметров в год). Средняя температура января 1-6 </w:t>
      </w:r>
      <w:r w:rsidR="00E4772B">
        <w:rPr>
          <w:rFonts w:ascii="Times New Roman" w:hAnsi="Times New Roman" w:cs="Times New Roman"/>
          <w:sz w:val="27"/>
          <w:szCs w:val="27"/>
          <w:vertAlign w:val="superscript"/>
          <w:lang w:val="ru-RU"/>
        </w:rPr>
        <w:t>о</w:t>
      </w:r>
      <w:r w:rsidR="00E4772B">
        <w:rPr>
          <w:rFonts w:ascii="Times New Roman" w:hAnsi="Times New Roman" w:cs="Times New Roman"/>
          <w:sz w:val="27"/>
          <w:szCs w:val="27"/>
          <w:lang w:val="ru-RU"/>
        </w:rPr>
        <w:t xml:space="preserve">С (на юге до 8 </w:t>
      </w:r>
      <w:r w:rsidR="00E4772B">
        <w:rPr>
          <w:rFonts w:ascii="Times New Roman" w:hAnsi="Times New Roman" w:cs="Times New Roman"/>
          <w:sz w:val="27"/>
          <w:szCs w:val="27"/>
          <w:vertAlign w:val="superscript"/>
          <w:lang w:val="ru-RU"/>
        </w:rPr>
        <w:t>о</w:t>
      </w:r>
      <w:r w:rsidR="00E4772B">
        <w:rPr>
          <w:rFonts w:ascii="Times New Roman" w:hAnsi="Times New Roman" w:cs="Times New Roman"/>
          <w:sz w:val="27"/>
          <w:szCs w:val="27"/>
          <w:lang w:val="ru-RU"/>
        </w:rPr>
        <w:t xml:space="preserve">С), июля 17-25 </w:t>
      </w:r>
      <w:r w:rsidR="00E4772B">
        <w:rPr>
          <w:rFonts w:ascii="Times New Roman" w:hAnsi="Times New Roman" w:cs="Times New Roman"/>
          <w:sz w:val="27"/>
          <w:szCs w:val="27"/>
          <w:vertAlign w:val="superscript"/>
          <w:lang w:val="ru-RU"/>
        </w:rPr>
        <w:t>о</w:t>
      </w:r>
      <w:r w:rsidR="00E4772B">
        <w:rPr>
          <w:rFonts w:ascii="Times New Roman" w:hAnsi="Times New Roman" w:cs="Times New Roman"/>
          <w:sz w:val="27"/>
          <w:szCs w:val="27"/>
          <w:lang w:val="ru-RU"/>
        </w:rPr>
        <w:t xml:space="preserve">С (на юге до 29 </w:t>
      </w:r>
      <w:r w:rsidR="00E4772B">
        <w:rPr>
          <w:rFonts w:ascii="Times New Roman" w:hAnsi="Times New Roman" w:cs="Times New Roman"/>
          <w:sz w:val="27"/>
          <w:szCs w:val="27"/>
          <w:vertAlign w:val="superscript"/>
          <w:lang w:val="ru-RU"/>
        </w:rPr>
        <w:t>о</w:t>
      </w:r>
      <w:r w:rsidR="00E4772B">
        <w:rPr>
          <w:rFonts w:ascii="Times New Roman" w:hAnsi="Times New Roman" w:cs="Times New Roman"/>
          <w:sz w:val="27"/>
          <w:szCs w:val="27"/>
          <w:lang w:val="ru-RU"/>
        </w:rPr>
        <w:t>С).</w:t>
      </w:r>
    </w:p>
    <w:p w:rsidR="00E4772B" w:rsidRDefault="00E4772B">
      <w:pPr>
        <w:jc w:val="both"/>
        <w:rPr>
          <w:rFonts w:ascii="Times New Roman" w:hAnsi="Times New Roman" w:cs="Times New Roman"/>
          <w:sz w:val="27"/>
          <w:szCs w:val="27"/>
          <w:u w:val="single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Существует также так называемый </w:t>
      </w:r>
      <w:r>
        <w:rPr>
          <w:rFonts w:ascii="Times New Roman" w:hAnsi="Times New Roman" w:cs="Times New Roman"/>
          <w:sz w:val="27"/>
          <w:szCs w:val="27"/>
          <w:u w:val="single"/>
          <w:lang w:val="ru-RU"/>
        </w:rPr>
        <w:t>парижский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климат. Для него характерна влажная зима (средняя температура января составляет 3</w:t>
      </w:r>
      <w:r>
        <w:rPr>
          <w:rFonts w:ascii="Times New Roman" w:hAnsi="Times New Roman" w:cs="Times New Roman"/>
          <w:sz w:val="27"/>
          <w:szCs w:val="27"/>
          <w:vertAlign w:val="superscript"/>
          <w:lang w:val="ru-RU"/>
        </w:rPr>
        <w:t xml:space="preserve">о </w:t>
      </w:r>
      <w:r>
        <w:rPr>
          <w:rFonts w:ascii="Times New Roman" w:hAnsi="Times New Roman" w:cs="Times New Roman"/>
          <w:sz w:val="27"/>
          <w:szCs w:val="27"/>
          <w:lang w:val="ru-RU"/>
        </w:rPr>
        <w:t>С), ранняя весна, солнечное лето  (средняя температура июля 20</w:t>
      </w:r>
      <w:r>
        <w:rPr>
          <w:rFonts w:ascii="Times New Roman" w:hAnsi="Times New Roman" w:cs="Times New Roman"/>
          <w:sz w:val="27"/>
          <w:szCs w:val="27"/>
          <w:vertAlign w:val="superscript"/>
          <w:lang w:val="ru-RU"/>
        </w:rPr>
        <w:t>о</w:t>
      </w:r>
      <w:r>
        <w:rPr>
          <w:rFonts w:ascii="Times New Roman" w:hAnsi="Times New Roman" w:cs="Times New Roman"/>
          <w:sz w:val="27"/>
          <w:szCs w:val="27"/>
          <w:lang w:val="ru-RU"/>
        </w:rPr>
        <w:t>С), а также жаркая дождливая осень. При этом климатические условия столицы достаточно неустойчивы и средние показатели могут часто меняться.</w:t>
      </w:r>
    </w:p>
    <w:p w:rsidR="00E4772B" w:rsidRDefault="00E4772B">
      <w:pPr>
        <w:jc w:val="both"/>
        <w:rPr>
          <w:rFonts w:ascii="Times New Roman" w:hAnsi="Times New Roman" w:cs="Times New Roman"/>
          <w:sz w:val="27"/>
          <w:szCs w:val="27"/>
          <w:u w:val="single"/>
          <w:lang w:val="ru-RU"/>
        </w:rPr>
      </w:pPr>
    </w:p>
    <w:p w:rsidR="00E4772B" w:rsidRDefault="00E4772B">
      <w:pPr>
        <w:jc w:val="both"/>
        <w:rPr>
          <w:rFonts w:ascii="Times New Roman" w:hAnsi="Times New Roman" w:cs="Times New Roman"/>
          <w:sz w:val="27"/>
          <w:szCs w:val="27"/>
          <w:u w:val="single"/>
          <w:lang w:val="ru-RU"/>
        </w:rPr>
      </w:pPr>
      <w:r>
        <w:rPr>
          <w:rFonts w:ascii="Times New Roman" w:hAnsi="Times New Roman" w:cs="Times New Roman"/>
          <w:sz w:val="36"/>
          <w:szCs w:val="36"/>
          <w:u w:val="single"/>
          <w:lang w:val="ru-RU"/>
        </w:rPr>
        <w:t>Водоемы</w:t>
      </w:r>
    </w:p>
    <w:p w:rsidR="00E4772B" w:rsidRDefault="005B5917">
      <w:pPr>
        <w:jc w:val="both"/>
        <w:rPr>
          <w:rFonts w:ascii="Times New Roman" w:hAnsi="Times New Roman" w:cs="Times New Roman"/>
          <w:sz w:val="27"/>
          <w:szCs w:val="27"/>
          <w:u w:val="single"/>
          <w:lang w:val="ru-RU"/>
        </w:rPr>
      </w:pPr>
      <w:r>
        <w:rPr>
          <w:noProof/>
          <w:lang w:val="ru-RU"/>
        </w:rPr>
        <w:pict>
          <v:rect id="_x0000_s1028" style="position:absolute;left:0;text-align:left;margin-left:272.1pt;margin-top:17.25pt;width:223.55pt;height:229.55pt;z-index:251657728" o:allowincell="f" strokeweight=".5pt">
            <v:textbox inset="0,0,0,0">
              <w:txbxContent>
                <w:p w:rsidR="00E4772B" w:rsidRDefault="005B5917">
                  <w:r>
                    <w:pict>
                      <v:shape id="_x0000_i1030" type="#_x0000_t75" style="width:224.25pt;height:228.75pt">
                        <v:imagedata r:id="rId9" o:title=""/>
                      </v:shape>
                    </w:pict>
                  </w:r>
                </w:p>
              </w:txbxContent>
            </v:textbox>
          </v:rect>
        </w:pict>
      </w:r>
    </w:p>
    <w:p w:rsidR="00E4772B" w:rsidRDefault="00E4772B">
      <w:pPr>
        <w:ind w:right="353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Речная сеть Франции достаточно густая, реки в основном полноводны. Наиболее крупные водными артериями являются Сена, Рона, Луара, Гаронна, Рейн (по границе с Германией). Реки северных и западных районов соединены между собой разветвленной сетью каналов. Практически все из 200 рек Франции судоходны в какой-либо части течения. Озер во Франции немного и главное — Женевское озеро (известное также как озеро Леман) большей частью находится на территории Швейцарии.</w:t>
      </w:r>
    </w:p>
    <w:p w:rsidR="00E4772B" w:rsidRDefault="00E4772B">
      <w:pPr>
        <w:ind w:right="3537"/>
        <w:jc w:val="both"/>
        <w:rPr>
          <w:rFonts w:ascii="Times New Roman" w:hAnsi="Times New Roman" w:cs="Times New Roman"/>
          <w:sz w:val="27"/>
          <w:szCs w:val="27"/>
          <w:u w:val="single"/>
          <w:lang w:val="ru-RU"/>
        </w:rPr>
      </w:pPr>
    </w:p>
    <w:p w:rsidR="00E4772B" w:rsidRDefault="00E4772B">
      <w:pPr>
        <w:ind w:right="3537"/>
        <w:jc w:val="both"/>
        <w:rPr>
          <w:rFonts w:ascii="Times New Roman" w:hAnsi="Times New Roman" w:cs="Times New Roman"/>
          <w:sz w:val="27"/>
          <w:szCs w:val="27"/>
          <w:u w:val="single"/>
          <w:lang w:val="ru-RU"/>
        </w:rPr>
      </w:pPr>
    </w:p>
    <w:p w:rsidR="00E4772B" w:rsidRDefault="00E4772B">
      <w:pPr>
        <w:ind w:right="3537"/>
        <w:jc w:val="both"/>
        <w:rPr>
          <w:rFonts w:ascii="Times New Roman" w:hAnsi="Times New Roman" w:cs="Times New Roman"/>
          <w:sz w:val="27"/>
          <w:szCs w:val="27"/>
          <w:u w:val="single"/>
          <w:lang w:val="ru-RU"/>
        </w:rPr>
      </w:pPr>
    </w:p>
    <w:p w:rsidR="00E4772B" w:rsidRDefault="00E4772B">
      <w:pPr>
        <w:ind w:right="3537"/>
        <w:jc w:val="both"/>
        <w:rPr>
          <w:rFonts w:ascii="Times New Roman" w:hAnsi="Times New Roman" w:cs="Times New Roman"/>
          <w:sz w:val="27"/>
          <w:szCs w:val="27"/>
          <w:u w:val="single"/>
          <w:lang w:val="ru-RU"/>
        </w:rPr>
      </w:pPr>
      <w:r>
        <w:rPr>
          <w:rFonts w:ascii="Times New Roman" w:hAnsi="Times New Roman" w:cs="Times New Roman"/>
          <w:sz w:val="36"/>
          <w:szCs w:val="36"/>
          <w:u w:val="single"/>
          <w:lang w:val="ru-RU"/>
        </w:rPr>
        <w:t>Природные ресурсы</w:t>
      </w:r>
    </w:p>
    <w:p w:rsidR="00E4772B" w:rsidRDefault="00E4772B">
      <w:pPr>
        <w:ind w:right="3537"/>
        <w:jc w:val="both"/>
        <w:rPr>
          <w:rFonts w:ascii="Times New Roman" w:hAnsi="Times New Roman" w:cs="Times New Roman"/>
          <w:sz w:val="27"/>
          <w:szCs w:val="27"/>
          <w:u w:val="single"/>
          <w:lang w:val="ru-RU"/>
        </w:rPr>
      </w:pPr>
    </w:p>
    <w:p w:rsidR="00E4772B" w:rsidRDefault="00E4772B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Из месторождений полезных ископаемых наиболее значительны запасы  железных руд (в Лотарингии и на северо-западе), здесь же находятся большинство металлургических заводов. Однако значительная часть железной руды идет на экспорт. В Провансе добывают бокситы , в Лотарингии и Эльзасе каменные и калийные соли. На севере расположен важнейший угольный бассейн. Он дает половину добываемого в стране угля. На юго-западе страны находятся месторождения природного газа. На территории Франции также имеются залежи урана, вольфрама, сурьмы, свинца, цинка, олова, серебра и серы.</w:t>
      </w:r>
    </w:p>
    <w:p w:rsidR="00E4772B" w:rsidRDefault="00E4772B">
      <w:pPr>
        <w:ind w:right="2403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Сильное течение горных рек обуславливает большое число гидроэлекотрстанций, а возле угольных шахт расположены многие тепловые электростанции.</w:t>
      </w:r>
    </w:p>
    <w:p w:rsidR="00E4772B" w:rsidRDefault="00E4772B">
      <w:pPr>
        <w:jc w:val="both"/>
        <w:rPr>
          <w:rFonts w:ascii="Times New Roman" w:hAnsi="Times New Roman" w:cs="Times New Roman"/>
          <w:sz w:val="36"/>
          <w:szCs w:val="36"/>
          <w:u w:val="single"/>
          <w:lang w:val="ru-RU"/>
        </w:rPr>
      </w:pPr>
    </w:p>
    <w:p w:rsidR="00E4772B" w:rsidRDefault="00E4772B">
      <w:pPr>
        <w:jc w:val="both"/>
        <w:rPr>
          <w:rFonts w:ascii="Times New Roman" w:hAnsi="Times New Roman" w:cs="Times New Roman"/>
          <w:sz w:val="36"/>
          <w:szCs w:val="36"/>
          <w:u w:val="single"/>
          <w:lang w:val="ru-RU"/>
        </w:rPr>
      </w:pPr>
    </w:p>
    <w:p w:rsidR="00E4772B" w:rsidRDefault="00E4772B">
      <w:pPr>
        <w:jc w:val="both"/>
        <w:rPr>
          <w:rFonts w:ascii="Times New Roman" w:hAnsi="Times New Roman" w:cs="Times New Roman"/>
          <w:sz w:val="27"/>
          <w:szCs w:val="27"/>
          <w:u w:val="single"/>
          <w:lang w:val="ru-RU"/>
        </w:rPr>
      </w:pPr>
      <w:r>
        <w:rPr>
          <w:rFonts w:ascii="Times New Roman" w:hAnsi="Times New Roman" w:cs="Times New Roman"/>
          <w:sz w:val="36"/>
          <w:szCs w:val="36"/>
          <w:u w:val="single"/>
          <w:lang w:val="ru-RU"/>
        </w:rPr>
        <w:t>Население</w:t>
      </w:r>
    </w:p>
    <w:p w:rsidR="00DD314C" w:rsidRDefault="00E4772B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        </w:t>
      </w:r>
      <w:r w:rsidR="005B5917">
        <w:rPr>
          <w:lang w:val="ru-RU"/>
        </w:rPr>
        <w:pict>
          <v:shape id="_x0000_i1031" type="#_x0000_t75" style="width:258.75pt;height:258.75pt">
            <v:imagedata r:id="rId10" o:title=""/>
          </v:shape>
        </w:pic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    </w:t>
      </w:r>
    </w:p>
    <w:p w:rsidR="00E4772B" w:rsidRDefault="00E4772B" w:rsidP="00DD314C">
      <w:pPr>
        <w:ind w:firstLine="141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Население страны (по оценке на 1997 год) составляет около 58.027.000 человек, средняя плотность населения около 107 человек на к квадратный километр. Среднегодовой естественный прирост населения 0,37%. Средняя плотность населения 98 человек на один квадратный километр. Наиболее густо заселен север Франции (до 300-500 человек на 1 км</w:t>
      </w:r>
      <w:r>
        <w:rPr>
          <w:rFonts w:ascii="Times New Roman" w:hAnsi="Times New Roman" w:cs="Times New Roman"/>
          <w:sz w:val="27"/>
          <w:szCs w:val="27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7"/>
          <w:szCs w:val="27"/>
          <w:lang w:val="ru-RU"/>
        </w:rPr>
        <w:t>),  наименее - горные районы Альп и Пиренеев (менее 10 человек на 1 км</w:t>
      </w:r>
      <w:r>
        <w:rPr>
          <w:rFonts w:ascii="Times New Roman" w:hAnsi="Times New Roman" w:cs="Times New Roman"/>
          <w:sz w:val="27"/>
          <w:szCs w:val="27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). </w:t>
      </w:r>
    </w:p>
    <w:p w:rsidR="00E4772B" w:rsidRDefault="00E4772B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В промышленности Франции занято 28% экономически активного населения, а в сельском хозяйстве - 10%.Подавляющее число населения (73%) живет в городах. </w:t>
      </w:r>
    </w:p>
    <w:p w:rsidR="00E4772B" w:rsidRDefault="00E4772B">
      <w:pPr>
        <w:ind w:firstLine="993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На территории страны проживают представители нескольких этнических групп. 94% населения - французы, остальную часть составляют португальцы, алжирцы, итальянцы, марокканцы, турки. </w:t>
      </w:r>
    </w:p>
    <w:p w:rsidR="00E4772B" w:rsidRDefault="00E4772B">
      <w:pPr>
        <w:ind w:firstLine="993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Государственным языком является французский, но на территории некоторых провинций жители используют и местные языки: бретонский (в Бретани), баскский, каталонский (оба в Пиренеях), провансаль (в Провансе), фламандкий (во Фландрии), немецкие диалекты (в Эльзасе и Лотарингии). </w:t>
      </w:r>
    </w:p>
    <w:p w:rsidR="00E4772B" w:rsidRDefault="00E4772B" w:rsidP="00DD314C">
      <w:pPr>
        <w:ind w:right="-7" w:firstLine="993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Подавляющее большинство населения -  католики (76%), протестанты составляют  9%, мусульмане - 3%, иудеи - 2%, около 10% населения - атеисты. Официальный календарь, принятый во Франции - григорианский. Крупнейшими городами являются : Париж (9060000 человек),  Марсель, Лион, Тулуза, Ницца, Страсбург, Нант.  В парижской агломерации сосредоточено около 16% населения.</w:t>
      </w:r>
    </w:p>
    <w:p w:rsidR="00E4772B" w:rsidRDefault="00E4772B">
      <w:pPr>
        <w:ind w:firstLine="993"/>
        <w:jc w:val="both"/>
        <w:rPr>
          <w:rFonts w:ascii="Times New Roman" w:hAnsi="Times New Roman" w:cs="Times New Roman"/>
          <w:sz w:val="27"/>
          <w:szCs w:val="27"/>
          <w:u w:val="single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На территории страны проживает также 2,1 млн рабочих-иммигрантов, в основном это жители Северной Африки.</w:t>
      </w:r>
    </w:p>
    <w:p w:rsidR="00E4772B" w:rsidRDefault="00E4772B">
      <w:pPr>
        <w:jc w:val="both"/>
        <w:rPr>
          <w:rFonts w:ascii="Times New Roman" w:hAnsi="Times New Roman" w:cs="Times New Roman"/>
          <w:sz w:val="27"/>
          <w:szCs w:val="27"/>
          <w:u w:val="single"/>
          <w:lang w:val="ru-RU"/>
        </w:rPr>
      </w:pPr>
    </w:p>
    <w:p w:rsidR="00E4772B" w:rsidRDefault="00E4772B">
      <w:pPr>
        <w:jc w:val="both"/>
        <w:rPr>
          <w:rFonts w:ascii="Times New Roman" w:hAnsi="Times New Roman" w:cs="Times New Roman"/>
          <w:sz w:val="27"/>
          <w:szCs w:val="27"/>
          <w:u w:val="single"/>
          <w:lang w:val="ru-RU"/>
        </w:rPr>
      </w:pPr>
    </w:p>
    <w:p w:rsidR="00E4772B" w:rsidRDefault="00E4772B">
      <w:pPr>
        <w:jc w:val="both"/>
        <w:rPr>
          <w:rFonts w:ascii="Times New Roman" w:hAnsi="Times New Roman" w:cs="Times New Roman"/>
          <w:sz w:val="36"/>
          <w:szCs w:val="36"/>
          <w:u w:val="single"/>
          <w:lang w:val="ru-RU"/>
        </w:rPr>
      </w:pPr>
      <w:r>
        <w:rPr>
          <w:rFonts w:ascii="Times New Roman" w:hAnsi="Times New Roman" w:cs="Times New Roman"/>
          <w:sz w:val="36"/>
          <w:szCs w:val="36"/>
          <w:u w:val="single"/>
          <w:lang w:val="ru-RU"/>
        </w:rPr>
        <w:t>Хозяйство</w:t>
      </w:r>
    </w:p>
    <w:p w:rsidR="00E4772B" w:rsidRDefault="00E4772B">
      <w:pPr>
        <w:jc w:val="both"/>
        <w:rPr>
          <w:rFonts w:ascii="Times New Roman" w:hAnsi="Times New Roman" w:cs="Times New Roman"/>
          <w:sz w:val="27"/>
          <w:szCs w:val="27"/>
          <w:u w:val="single"/>
          <w:lang w:val="ru-RU"/>
        </w:rPr>
      </w:pPr>
    </w:p>
    <w:p w:rsidR="00E4772B" w:rsidRDefault="00E4772B">
      <w:pPr>
        <w:ind w:right="170" w:firstLine="141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Франция - индустриально аграрная страна с высоким уровнем развития капитализма, занимающее одно из первых мест в капиталистическом мире по объему промышленности и сельскохозяйственному производству, размеров внешнеэкономических связей, золотовалютным запасом. В экономике господствует монополистический капитал, особенно высока степень монополизации в металлургии, в производстве легковых автомобилей и других отраслях машиностроения и химической промышленности. </w:t>
      </w:r>
    </w:p>
    <w:p w:rsidR="00E4772B" w:rsidRDefault="00E4772B">
      <w:pPr>
        <w:ind w:right="170" w:firstLine="141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Национализированы (частично или полностью) банки, угольная, атомная, авиационные, автомобильные и газовая промышленность, кроме электостанций, железных дорог и авиатранспорт. В промышленности ведущую роль играет тяжелая. Добыча каменного угля 18000000 тонн, природного газа 11000000000 , нефти 1,4 млн. тонн; производство электроэнергии 246 млрд. кВтч, в том числе 30% на АЭС. Основные заводы по производству металлического урана - в Пьерлате, в Маркуле и под Парижем. </w:t>
      </w:r>
    </w:p>
    <w:p w:rsidR="00E4772B" w:rsidRDefault="00E4772B">
      <w:pPr>
        <w:ind w:right="170" w:firstLine="141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Развита черная металлургия, работающая главным образом на собственной руде (добыча 29 млн. тонн); ежегодно выплавляется 19 млн. тонн чугуна и 23 млн. тонн стали. Главный район - Лотарингия, другие центры - Север и Лионский район. Цветная металлургия (кроме алюминиевой) работает на привозном сырье (выплавка первичного алюминия 31000 тонн).</w:t>
      </w:r>
    </w:p>
    <w:p w:rsidR="00E4772B" w:rsidRDefault="00E4772B" w:rsidP="00DD314C">
      <w:pPr>
        <w:ind w:right="170" w:firstLine="141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Машиностроение - ведущая отрасль индустрии (1</w:t>
      </w:r>
      <w:r>
        <w:rPr>
          <w:sz w:val="27"/>
          <w:szCs w:val="27"/>
          <w:lang w:val="ru-RU"/>
        </w:rPr>
        <w:t>/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3 всех занятых в промышленности), особенно развиты транспортное машиностроение, электротехническая и электронная промышленность. </w:t>
      </w:r>
    </w:p>
    <w:p w:rsidR="00E4772B" w:rsidRDefault="00E4772B" w:rsidP="00DD314C">
      <w:pPr>
        <w:ind w:right="170" w:firstLine="141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Ежегодно выпускается около 4000000 автомобилей, 40000 тракторов. </w:t>
      </w:r>
    </w:p>
    <w:p w:rsidR="00E4772B" w:rsidRDefault="00E4772B">
      <w:pPr>
        <w:ind w:right="170" w:firstLine="141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Основные центры автомобильной промышленности - Париж, Лион; авиастроения - Париж, Тулуза; судостроения - Сен-Назер, Нант; станкостроение и многие другие строения машиностроения широко представлены в Париже, Лионе, Ле-Крезо и на севере - в городах Лилль, Валенсьен и другие. Крупные производство оружия.</w:t>
      </w:r>
    </w:p>
    <w:p w:rsidR="00E4772B" w:rsidRDefault="00E4772B">
      <w:pPr>
        <w:ind w:left="170" w:right="17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ab/>
      </w:r>
      <w:r w:rsidR="00DD314C">
        <w:rPr>
          <w:rFonts w:ascii="Times New Roman" w:hAnsi="Times New Roman" w:cs="Times New Roman"/>
          <w:sz w:val="27"/>
          <w:szCs w:val="27"/>
          <w:lang w:val="ru-RU"/>
        </w:rPr>
        <w:tab/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После 2-й мировой войны быстро развивалась химическая и нефтехимическая промышленность. Крупные нефтеперерабатывающие и нефтехимические предприятия на Нижней Сене (гг. Гавр, Руан) и в районе Марселя, углехимическая - на Севере; предприятия по производству соды - в Лотарингии; калийные удобрения - в Эльзасе. Париж и Лион - центры разнообразной химической промышленности. Производство азотных и фосфорных удобрений, около 3 млн. тонн пластмасс, 204 тыс. тонн синтетических волокон. Видное место занимает текстильное производство. Основные районы: Эльзас и Вогезы, Лилль - Рубе - Туркуэн (шерстяная) и Лион (шелковая). Париж - центр легкой промышленности. В пищевой промышленности выделяются молочная и мясная отрасли, виноделие. Главным промышленные районы - Парижский (св. 25% всех занятых в промышленности в стране), Северный, Лотарингский и Лионский. Ниже уровень индустриализации в некоторых западных и южных районах, а также Центрального Французского массива. </w:t>
      </w:r>
    </w:p>
    <w:p w:rsidR="004213F1" w:rsidRDefault="00E4772B">
      <w:pPr>
        <w:ind w:left="170" w:right="170" w:firstLine="124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В сельском хозяйстве преобладают крупные капиталистические хозяйства, хотя численно преобладают мелкие. Государство содействует капиталистической "рационализации" сельского хозяйства. Около 3</w:t>
      </w:r>
      <w:r>
        <w:rPr>
          <w:sz w:val="27"/>
          <w:szCs w:val="27"/>
          <w:lang w:val="ru-RU"/>
        </w:rPr>
        <w:t>/</w:t>
      </w:r>
      <w:r>
        <w:rPr>
          <w:rFonts w:ascii="Times New Roman" w:hAnsi="Times New Roman" w:cs="Times New Roman"/>
          <w:sz w:val="27"/>
          <w:szCs w:val="27"/>
          <w:lang w:val="ru-RU"/>
        </w:rPr>
        <w:t>4 с.-х. площади обрабатывается собственниками, 1</w:t>
      </w:r>
      <w:r>
        <w:rPr>
          <w:sz w:val="27"/>
          <w:szCs w:val="27"/>
          <w:lang w:val="ru-RU"/>
        </w:rPr>
        <w:t>/4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- арендаторами. Благоприятные природные условия, высокий уровень агрикультуры и интенсивности производства обеспечивают высокую урожайность с.-х. культур. </w:t>
      </w:r>
      <w:r w:rsidR="00DD314C">
        <w:rPr>
          <w:rFonts w:ascii="Times New Roman" w:hAnsi="Times New Roman" w:cs="Times New Roman"/>
          <w:sz w:val="27"/>
          <w:szCs w:val="27"/>
          <w:lang w:val="ru-RU"/>
        </w:rPr>
        <w:t xml:space="preserve">   </w:t>
      </w:r>
    </w:p>
    <w:p w:rsidR="00E4772B" w:rsidRDefault="00E4772B">
      <w:pPr>
        <w:ind w:left="170" w:right="170" w:firstLine="124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Главная отрасль сельского хозяйства - животноводство. Поголовье  крупного рогатого скота около 24,6 млн.; развиты свиноводство и овцеводство, птицеводство. Главный район животноводства - Северо-Запад и Центральный Французский массив.</w:t>
      </w:r>
    </w:p>
    <w:p w:rsidR="00E4772B" w:rsidRDefault="00E4772B">
      <w:pPr>
        <w:ind w:left="170" w:right="170" w:firstLine="124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Основная специализация растениеводства - производство зерновых, винограда, овощей и фруктов, картофеля, сахарной свеклы. Большая часть зерна и сахарной свеклы собирается в Северо-Французской низменности; овощеводство распространено главным образом в долинах Роны, Луары и Гаронны. Развиты морское рыболовство и разведение устриц.</w:t>
      </w:r>
    </w:p>
    <w:p w:rsidR="00E4772B" w:rsidRDefault="00E4772B" w:rsidP="00DD314C">
      <w:pPr>
        <w:ind w:right="170" w:firstLine="156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Специфическими отраслями хозяйства Франции являются виноделие и производство различных сыров. Виноград выращивается главным образом в Лангедоке и в районе Бордо. </w:t>
      </w:r>
    </w:p>
    <w:p w:rsidR="00E4772B" w:rsidRDefault="00E4772B" w:rsidP="00DD314C">
      <w:pPr>
        <w:ind w:firstLine="1560"/>
        <w:jc w:val="both"/>
        <w:rPr>
          <w:rFonts w:ascii="Times New Roman" w:hAnsi="Times New Roman" w:cs="Times New Roman"/>
          <w:sz w:val="27"/>
          <w:szCs w:val="27"/>
          <w:u w:val="single"/>
          <w:lang w:val="ru-RU"/>
        </w:rPr>
      </w:pPr>
    </w:p>
    <w:p w:rsidR="00E4772B" w:rsidRDefault="00E4772B">
      <w:pPr>
        <w:jc w:val="both"/>
        <w:rPr>
          <w:rFonts w:ascii="Times New Roman" w:hAnsi="Times New Roman" w:cs="Times New Roman"/>
          <w:sz w:val="36"/>
          <w:szCs w:val="36"/>
          <w:u w:val="single"/>
          <w:lang w:val="ru-RU"/>
        </w:rPr>
      </w:pPr>
    </w:p>
    <w:p w:rsidR="00E4772B" w:rsidRDefault="00E4772B">
      <w:pPr>
        <w:jc w:val="both"/>
        <w:rPr>
          <w:rFonts w:ascii="Times New Roman" w:hAnsi="Times New Roman" w:cs="Times New Roman"/>
          <w:sz w:val="36"/>
          <w:szCs w:val="36"/>
          <w:u w:val="single"/>
          <w:lang w:val="ru-RU"/>
        </w:rPr>
      </w:pPr>
      <w:r>
        <w:rPr>
          <w:rFonts w:ascii="Times New Roman" w:hAnsi="Times New Roman" w:cs="Times New Roman"/>
          <w:sz w:val="36"/>
          <w:szCs w:val="36"/>
          <w:u w:val="single"/>
          <w:lang w:val="ru-RU"/>
        </w:rPr>
        <w:t>Транспорт</w:t>
      </w:r>
    </w:p>
    <w:p w:rsidR="00E4772B" w:rsidRDefault="00E4772B">
      <w:pPr>
        <w:ind w:firstLine="1418"/>
        <w:jc w:val="both"/>
        <w:rPr>
          <w:rFonts w:ascii="Times New Roman" w:hAnsi="Times New Roman" w:cs="Times New Roman"/>
          <w:sz w:val="27"/>
          <w:szCs w:val="27"/>
          <w:u w:val="single"/>
          <w:lang w:val="ru-RU"/>
        </w:rPr>
      </w:pPr>
    </w:p>
    <w:p w:rsidR="00E4772B" w:rsidRDefault="00E4772B" w:rsidP="00DD314C">
      <w:pPr>
        <w:ind w:firstLine="156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На данный момент важнейшим видом транспорта во Франции является автомобильный, который все больше и больше вытесняет железнодорожный.</w:t>
      </w:r>
    </w:p>
    <w:p w:rsidR="00E4772B" w:rsidRDefault="00E4772B">
      <w:pPr>
        <w:ind w:firstLine="141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Длина железной дороги во Франции составляет 35 тысяч километров, а протяженность втомобильных  дорог национального значения свыше 90 тысяч километров. </w:t>
      </w:r>
    </w:p>
    <w:p w:rsidR="00E4772B" w:rsidRDefault="00E4772B">
      <w:pPr>
        <w:ind w:firstLine="141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Главнейшим транспортным центром страны конечно же является Париж. К столице со всех концов страны сходятся  11 главных железнодорожных магистралей и свыше 1,5 десятка  важных шоссе.  Железным дорогам во Франции трудно соперничать с автомобильным транспортом. Протяженность основных железнолорожных линий в стране сократилось 38000 км, а общая длина густой сети шоссейных дорог перевалила уже за 350000 км.</w:t>
      </w:r>
    </w:p>
    <w:p w:rsidR="00E4772B" w:rsidRDefault="00E4772B">
      <w:pPr>
        <w:ind w:right="135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Воздушные ворота Парижа - 2 аэропорт- ежегодно принимают и отправляют около 4,5 млн пассажиров и огромное количество грузов. </w:t>
      </w:r>
    </w:p>
    <w:p w:rsidR="00E4772B" w:rsidRDefault="00E4772B">
      <w:pPr>
        <w:ind w:right="135" w:firstLine="141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Франция - морская страна. Самый крупный порт ее северного побережья- Гавр, расположенный в широком устье реки Сены, а на южном побережье важнейшим портом является Марсель.</w:t>
      </w:r>
    </w:p>
    <w:p w:rsidR="00E4772B" w:rsidRDefault="00E4772B">
      <w:pPr>
        <w:ind w:right="135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Гавр - первый французский порт по пассажирским перевозкам а,  Марсель - по перевозкам грузов. На кораблях во Францию ввозится хлопок и шерсть, кофе и рис, каучук, красное дерево, пряности и другие товары.</w:t>
      </w:r>
    </w:p>
    <w:p w:rsidR="00E4772B" w:rsidRDefault="00E4772B">
      <w:pPr>
        <w:ind w:right="135"/>
        <w:jc w:val="both"/>
        <w:rPr>
          <w:rFonts w:ascii="Times New Roman" w:hAnsi="Times New Roman" w:cs="Times New Roman"/>
          <w:sz w:val="27"/>
          <w:szCs w:val="27"/>
          <w:u w:val="single"/>
          <w:lang w:val="ru-RU"/>
        </w:rPr>
      </w:pPr>
    </w:p>
    <w:p w:rsidR="00E4772B" w:rsidRDefault="00E4772B">
      <w:pPr>
        <w:jc w:val="both"/>
        <w:rPr>
          <w:rFonts w:ascii="Times New Roman" w:hAnsi="Times New Roman" w:cs="Times New Roman"/>
          <w:sz w:val="36"/>
          <w:szCs w:val="36"/>
          <w:u w:val="single"/>
          <w:lang w:val="ru-RU"/>
        </w:rPr>
      </w:pPr>
      <w:r>
        <w:rPr>
          <w:rFonts w:ascii="Times New Roman" w:hAnsi="Times New Roman" w:cs="Times New Roman"/>
          <w:sz w:val="36"/>
          <w:szCs w:val="36"/>
          <w:u w:val="single"/>
          <w:lang w:val="ru-RU"/>
        </w:rPr>
        <w:t>Административное и государственное устройство</w:t>
      </w:r>
    </w:p>
    <w:p w:rsidR="00E4772B" w:rsidRDefault="00E4772B">
      <w:pPr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E4772B" w:rsidRDefault="00E4772B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Франция разделена на 95 департаментов, включая особую территориально- административную единицу - Корсику, и  22 области (коммуны). Существует также деление на 37 исторических провинций. Кроме метрополии в состав Франции входят 4 заморских департамента:</w:t>
      </w:r>
    </w:p>
    <w:p w:rsidR="00E4772B" w:rsidRDefault="00E4772B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Гваделупа, Французская Гвиана, Мартиника, Реюньон; 4 заморские территории: Новая Каледония, Французская Полинезия, Уоллис и Футуна, а также Французские южноантарктические территории; самостоятельной единицей также является столица Париж. </w:t>
      </w:r>
    </w:p>
    <w:p w:rsidR="00E4772B" w:rsidRDefault="00E4772B" w:rsidP="00DD314C">
      <w:pPr>
        <w:ind w:right="-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Франция-буржуазная республика. В стране действует конституция 5 Республики от 28 сентября 1958 года. Политический режим 5-ой республики характеризуется концентрацией политической власти в руках главы государства и усилением исполнительной власти за счет  ограничений прав парламента. Глава государства - президент, избираемый абсолютным большинством голосов всеобщим прямым голосованием сроком на 7 лет. Президент назначает премьер-министра и министров без утверждения и парламентом.</w:t>
      </w:r>
    </w:p>
    <w:p w:rsidR="00E4772B" w:rsidRDefault="00E4772B" w:rsidP="00DD314C">
      <w:pPr>
        <w:ind w:right="-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Исполнительная власть осуществляется президентом и советом министров (правительтством), премьер-министра назначает президент, а законодательная - парламентом, состоящим из двух палат: Национального собрания и Сената. </w:t>
      </w:r>
    </w:p>
    <w:p w:rsidR="00E4772B" w:rsidRDefault="00E4772B" w:rsidP="00DD314C">
      <w:pPr>
        <w:ind w:right="-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В департаментах центральная власть представлена префектом, назначаемым президентом. В коммунах местным органом власти является избираемый на 6 лет муниципалитет, работой которого руководит мэр. </w:t>
      </w:r>
    </w:p>
    <w:p w:rsidR="00E4772B" w:rsidRDefault="00E4772B">
      <w:pPr>
        <w:ind w:firstLine="141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Денежной единицей, принятой на всей территории страны, является французский франк.</w:t>
      </w:r>
    </w:p>
    <w:p w:rsidR="00E4772B" w:rsidRDefault="00E4772B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E4772B" w:rsidRDefault="00E4772B">
      <w:pPr>
        <w:jc w:val="both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E4772B" w:rsidRDefault="00E4772B">
      <w:pPr>
        <w:jc w:val="both"/>
        <w:rPr>
          <w:rFonts w:ascii="Times New Roman" w:hAnsi="Times New Roman" w:cs="Times New Roman"/>
          <w:sz w:val="36"/>
          <w:szCs w:val="36"/>
          <w:u w:val="single"/>
          <w:lang w:val="ru-RU"/>
        </w:rPr>
      </w:pPr>
      <w:r>
        <w:rPr>
          <w:rFonts w:ascii="Times New Roman" w:hAnsi="Times New Roman" w:cs="Times New Roman"/>
          <w:sz w:val="36"/>
          <w:szCs w:val="36"/>
          <w:u w:val="single"/>
          <w:lang w:val="ru-RU"/>
        </w:rPr>
        <w:t>Историческая справка</w:t>
      </w:r>
    </w:p>
    <w:p w:rsidR="00E4772B" w:rsidRDefault="00E4772B">
      <w:pPr>
        <w:rPr>
          <w:rFonts w:ascii="Times New Roman" w:hAnsi="Times New Roman" w:cs="Times New Roman"/>
          <w:i/>
          <w:iCs/>
          <w:sz w:val="27"/>
          <w:szCs w:val="27"/>
          <w:u w:val="single"/>
          <w:lang w:val="ru-RU"/>
        </w:rPr>
      </w:pPr>
    </w:p>
    <w:p w:rsidR="00E4772B" w:rsidRDefault="004213F1" w:rsidP="004213F1">
      <w:pPr>
        <w:ind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          </w:t>
      </w:r>
      <w:r w:rsidR="00E4772B">
        <w:rPr>
          <w:rFonts w:ascii="Times New Roman" w:hAnsi="Times New Roman" w:cs="Times New Roman"/>
          <w:sz w:val="27"/>
          <w:szCs w:val="27"/>
          <w:lang w:val="ru-RU"/>
        </w:rPr>
        <w:t xml:space="preserve">В 58—51 годах до н.э. Галлия (современная Франция) была завоевана Юлием Цезарем и правление римлян продолжалось около 500 лет. </w:t>
      </w:r>
    </w:p>
    <w:p w:rsidR="00E4772B" w:rsidRDefault="004213F1" w:rsidP="004213F1">
      <w:pPr>
        <w:ind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          </w:t>
      </w:r>
      <w:r w:rsidR="00E4772B">
        <w:rPr>
          <w:rFonts w:ascii="Times New Roman" w:hAnsi="Times New Roman" w:cs="Times New Roman"/>
          <w:sz w:val="27"/>
          <w:szCs w:val="27"/>
          <w:lang w:val="ru-RU"/>
        </w:rPr>
        <w:t xml:space="preserve">В последней четверти </w:t>
      </w:r>
      <w:r w:rsidR="00E4772B">
        <w:rPr>
          <w:rFonts w:ascii="Times New Roman" w:hAnsi="Times New Roman" w:cs="Times New Roman"/>
          <w:sz w:val="27"/>
          <w:szCs w:val="27"/>
        </w:rPr>
        <w:t>V</w:t>
      </w:r>
      <w:r w:rsidR="00E4772B">
        <w:rPr>
          <w:rFonts w:ascii="Times New Roman" w:hAnsi="Times New Roman" w:cs="Times New Roman"/>
          <w:sz w:val="27"/>
          <w:szCs w:val="27"/>
          <w:lang w:val="ru-RU"/>
        </w:rPr>
        <w:t xml:space="preserve"> века н.э., когда Римская империя практически распалась. Галлию завоевали франки, создавшие королевство. Наибольшего расцвета оно достигло при Карле Великом, расширившем границы государства практически на всю Западную и Центральную Европу. После смерти Карла империя распалась на несколько государств, одним из которых была Франция.</w:t>
      </w:r>
    </w:p>
    <w:p w:rsidR="00E4772B" w:rsidRDefault="00E4772B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В 1337 году началась Столетняя война, продолжавшаяся по 1453 год и сопровождавшаяся в своем начале эпидемией чумы.Относительный успех Франция имела только в “заключительный период войны, начало которому положила Жанна д'Арк.</w:t>
      </w:r>
    </w:p>
    <w:p w:rsidR="00E4772B" w:rsidRDefault="00E4772B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E4772B" w:rsidRDefault="00E4772B" w:rsidP="00DD314C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                  Монархия была свергнута в результате Великой Французской революции 1789 года, сопровождавшейся периодом жестокого террора. В 1792 году Франция была провозглашена республикой. Однако республика просуществовала недолго, и ее сменила империя, во главе которой стал Наполеон Бонапарт. </w:t>
      </w:r>
    </w:p>
    <w:p w:rsidR="00E4772B" w:rsidRDefault="00E4772B">
      <w:pPr>
        <w:ind w:left="1985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E4772B" w:rsidRDefault="004213F1" w:rsidP="004213F1">
      <w:pPr>
        <w:ind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        </w:t>
      </w:r>
      <w:r w:rsidR="00E4772B">
        <w:rPr>
          <w:rFonts w:ascii="Times New Roman" w:hAnsi="Times New Roman" w:cs="Times New Roman"/>
          <w:sz w:val="27"/>
          <w:szCs w:val="27"/>
          <w:lang w:val="ru-RU"/>
        </w:rPr>
        <w:t xml:space="preserve">После поражения Наполеона во Франции была установлена конституционная монархия (1815 год), просуществовавшая до 1848 года, когда страна вновь была провозглашена республикой. Вторая Республика просуществовала до 1852 года, когда Наполеон </w:t>
      </w:r>
      <w:r w:rsidR="00E4772B">
        <w:rPr>
          <w:rFonts w:ascii="Times New Roman" w:hAnsi="Times New Roman" w:cs="Times New Roman"/>
          <w:sz w:val="27"/>
          <w:szCs w:val="27"/>
        </w:rPr>
        <w:t>III</w:t>
      </w:r>
      <w:r w:rsidR="00E4772B">
        <w:rPr>
          <w:rFonts w:ascii="Times New Roman" w:hAnsi="Times New Roman" w:cs="Times New Roman"/>
          <w:sz w:val="27"/>
          <w:szCs w:val="27"/>
          <w:lang w:val="ru-RU"/>
        </w:rPr>
        <w:t xml:space="preserve"> провозгласил империю. </w:t>
      </w:r>
    </w:p>
    <w:p w:rsidR="00E4772B" w:rsidRDefault="004213F1" w:rsidP="004213F1">
      <w:pPr>
        <w:ind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         </w:t>
      </w:r>
      <w:r w:rsidR="00E4772B">
        <w:rPr>
          <w:rFonts w:ascii="Times New Roman" w:hAnsi="Times New Roman" w:cs="Times New Roman"/>
          <w:sz w:val="27"/>
          <w:szCs w:val="27"/>
          <w:lang w:val="ru-RU"/>
        </w:rPr>
        <w:t xml:space="preserve">В 1871 году во Франции было окончательно восстановлено республиканское правление. В 1958 году во главе Пятой Республики (согласно новой, пятой конституции страны) встал генерал Шарль Андре Мари Жозеф Де Голль, во время правления которого страна вышла в лидеры европейской политики. </w:t>
      </w:r>
    </w:p>
    <w:p w:rsidR="00E4772B" w:rsidRDefault="00E4772B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E4772B" w:rsidRDefault="004213F1" w:rsidP="004213F1">
      <w:pPr>
        <w:ind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          </w:t>
      </w:r>
      <w:r w:rsidR="00E4772B">
        <w:rPr>
          <w:rFonts w:ascii="Times New Roman" w:hAnsi="Times New Roman" w:cs="Times New Roman"/>
          <w:sz w:val="27"/>
          <w:szCs w:val="27"/>
          <w:lang w:val="ru-RU"/>
        </w:rPr>
        <w:t xml:space="preserve">В мае 1995 года после почти двух десятилетий правления социалистов президентом стал представитель умеренно правых Жак Ширак. Франция является членом ООН и большинства специализированных агентств этой организации, ОВСЕ, ЕС, НАТО, Организации экономического сотрудничества и развития. </w:t>
      </w:r>
    </w:p>
    <w:p w:rsidR="00E4772B" w:rsidRDefault="00E4772B">
      <w:pPr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  <w:lang w:val="ru-RU"/>
        </w:rPr>
      </w:pPr>
    </w:p>
    <w:p w:rsidR="00E4772B" w:rsidRDefault="00E4772B">
      <w:pPr>
        <w:jc w:val="both"/>
        <w:rPr>
          <w:rFonts w:ascii="Times New Roman" w:hAnsi="Times New Roman" w:cs="Times New Roman"/>
          <w:sz w:val="36"/>
          <w:szCs w:val="36"/>
          <w:u w:val="single"/>
          <w:lang w:val="ru-RU"/>
        </w:rPr>
      </w:pPr>
      <w:r>
        <w:rPr>
          <w:rFonts w:ascii="Times New Roman" w:hAnsi="Times New Roman" w:cs="Times New Roman"/>
          <w:sz w:val="36"/>
          <w:szCs w:val="36"/>
          <w:u w:val="single"/>
          <w:lang w:val="ru-RU"/>
        </w:rPr>
        <w:t xml:space="preserve">Туризм </w:t>
      </w:r>
    </w:p>
    <w:p w:rsidR="00E4772B" w:rsidRDefault="00E4772B">
      <w:pPr>
        <w:ind w:firstLine="1418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 Франция традиционно считается страной туризма. Принимая ежегодно 30 млн. иностранных гостей, Франция занимает третье место в мире по доходам от туристического бизнеса. Наряду с желанием лично увидеть все красивые места, провести спокойно отпуск, многих гостей влечет во Францию интерес к искусству и культуре, ведь эта страна еще со средних веков считается законодательницей мод в этих областях человеческой деятельности. Наконец, во Франции можно спокойно отдохнуть и позагарать на прекрасном песчанном пляже у берега ласкового Средиземного моря. Французская Ривьера, Лазурный берег, Ницца, Канны и, конечно, Монте-Карло.</w:t>
      </w:r>
    </w:p>
    <w:p w:rsidR="00E4772B" w:rsidRDefault="00E4772B" w:rsidP="00DD314C">
      <w:pPr>
        <w:ind w:right="-7" w:firstLine="141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Основными природными достопримечательностями Франции являются Альпы с многочисленными лыжными курортами и альпинистскими лагерями. Одной из главных исторических достопримечательностей являются замки Луары — несколько великолепных средневековых замков, расположенных на берегах Луары. </w:t>
      </w:r>
    </w:p>
    <w:p w:rsidR="00E4772B" w:rsidRDefault="00E4772B" w:rsidP="00E4772B">
      <w:pPr>
        <w:ind w:firstLine="141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Париж - культурная столица Европы. Каждый камень здесь буквально дышит средневековой историей Европы, в столице Франции находятся главные музеи страны. Среди которых самым ивестным является Лувр (бывший королевский дворец, в котором расположено 225 галерей и около 400000 экспонатов). Кроме того, в Париже находятся такие знаменитые архитектурные шедевры как Эйфелева башня, собор Нотр-Дам-де-Пари (1163 год), церковь </w:t>
      </w:r>
      <w:r>
        <w:rPr>
          <w:rFonts w:ascii="Times New Roman" w:hAnsi="Times New Roman" w:cs="Times New Roman"/>
          <w:sz w:val="27"/>
          <w:szCs w:val="27"/>
        </w:rPr>
        <w:t>XIII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века Сен-Шапель, Триумфальная арка, Пале-Рояль, Елисейский дворец (резиденция президента республики). Версальский дворец (бывшая загородная резиденция французских королей). </w:t>
      </w:r>
      <w:bookmarkStart w:id="0" w:name="_GoBack"/>
      <w:bookmarkEnd w:id="0"/>
    </w:p>
    <w:sectPr w:rsidR="00E4772B">
      <w:headerReference w:type="default" r:id="rId11"/>
      <w:endnotePr>
        <w:numFmt w:val="decimal"/>
        <w:numStart w:val="0"/>
      </w:endnotePr>
      <w:pgSz w:w="12240" w:h="15840"/>
      <w:pgMar w:top="1276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2C0" w:rsidRDefault="007512C0">
      <w:r>
        <w:separator/>
      </w:r>
    </w:p>
  </w:endnote>
  <w:endnote w:type="continuationSeparator" w:id="0">
    <w:p w:rsidR="007512C0" w:rsidRDefault="0075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2C0" w:rsidRDefault="007512C0">
      <w:r>
        <w:separator/>
      </w:r>
    </w:p>
  </w:footnote>
  <w:footnote w:type="continuationSeparator" w:id="0">
    <w:p w:rsidR="007512C0" w:rsidRDefault="00751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2B" w:rsidRDefault="00933EA1">
    <w:pPr>
      <w:pStyle w:val="a3"/>
      <w:framePr w:wrap="auto" w:vAnchor="text" w:hAnchor="margin" w:xAlign="right" w:y="1"/>
      <w:rPr>
        <w:rStyle w:val="a5"/>
      </w:rPr>
    </w:pPr>
    <w:r>
      <w:rPr>
        <w:rStyle w:val="a5"/>
        <w:noProof/>
      </w:rPr>
      <w:t>2</w:t>
    </w:r>
  </w:p>
  <w:p w:rsidR="00E4772B" w:rsidRDefault="00E4772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14C"/>
    <w:rsid w:val="004213F1"/>
    <w:rsid w:val="005A6F9A"/>
    <w:rsid w:val="005B5917"/>
    <w:rsid w:val="007512C0"/>
    <w:rsid w:val="00933EA1"/>
    <w:rsid w:val="00DD314C"/>
    <w:rsid w:val="00E4772B"/>
    <w:rsid w:val="00F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  <w15:chartTrackingRefBased/>
  <w15:docId w15:val="{26E52283-B5FD-45BB-ACC1-C2281E71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 w:cs="MS Sans Seri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link w:val="a3"/>
    <w:uiPriority w:val="99"/>
    <w:semiHidden/>
    <w:rPr>
      <w:rFonts w:ascii="MS Sans Serif" w:hAnsi="MS Sans Serif" w:cs="MS Sans Serif"/>
      <w:sz w:val="20"/>
      <w:szCs w:val="20"/>
      <w:lang w:val="en-US"/>
    </w:rPr>
  </w:style>
  <w:style w:type="character" w:styleId="a5">
    <w:name w:val="page number"/>
    <w:uiPriority w:val="99"/>
  </w:style>
  <w:style w:type="character" w:styleId="a6">
    <w:name w:val="Strong"/>
    <w:uiPriority w:val="99"/>
    <w:qFormat/>
    <w:rPr>
      <w:b/>
      <w:bCs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ій колонтитул Знак"/>
    <w:link w:val="a7"/>
    <w:uiPriority w:val="99"/>
    <w:semiHidden/>
    <w:rPr>
      <w:rFonts w:ascii="MS Sans Serif" w:hAnsi="MS Sans Serif" w:cs="MS Sans Serif"/>
      <w:sz w:val="20"/>
      <w:szCs w:val="20"/>
      <w:lang w:val="en-US"/>
    </w:rPr>
  </w:style>
  <w:style w:type="character" w:styleId="a9">
    <w:name w:val="Hyperlink"/>
    <w:uiPriority w:val="99"/>
    <w:rPr>
      <w:color w:val="0000FF"/>
      <w:u w:val="single"/>
    </w:rPr>
  </w:style>
  <w:style w:type="paragraph" w:customStyle="1" w:styleId="Blockquote">
    <w:name w:val="Blockquote"/>
    <w:basedOn w:val="a"/>
    <w:uiPriority w:val="99"/>
    <w:pPr>
      <w:spacing w:before="100" w:after="100"/>
      <w:ind w:left="360" w:right="36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 « ФРАНЦИЯ »</vt:lpstr>
    </vt:vector>
  </TitlesOfParts>
  <Company> </Company>
  <LinksUpToDate>false</LinksUpToDate>
  <CharactersWithSpaces>18260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 « ФРАНЦИЯ »</dc:title>
  <dc:subject/>
  <dc:creator>Unknown</dc:creator>
  <cp:keywords/>
  <dc:description/>
  <cp:lastModifiedBy>Irina</cp:lastModifiedBy>
  <cp:revision>2</cp:revision>
  <dcterms:created xsi:type="dcterms:W3CDTF">2014-09-30T07:49:00Z</dcterms:created>
  <dcterms:modified xsi:type="dcterms:W3CDTF">2014-09-30T07:49:00Z</dcterms:modified>
</cp:coreProperties>
</file>