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2EFD" w:rsidRDefault="00462EFD">
      <w:pPr>
        <w:jc w:val="both"/>
        <w:rPr>
          <w:lang w:val="en-US"/>
        </w:rPr>
      </w:pPr>
    </w:p>
    <w:p w:rsidR="00462EFD" w:rsidRDefault="00462EFD">
      <w:pPr>
        <w:jc w:val="both"/>
        <w:rPr>
          <w:sz w:val="32"/>
        </w:rPr>
      </w:pPr>
    </w:p>
    <w:p w:rsidR="00462EFD" w:rsidRDefault="00462EFD">
      <w:pPr>
        <w:jc w:val="both"/>
        <w:rPr>
          <w:sz w:val="32"/>
        </w:rPr>
      </w:pPr>
    </w:p>
    <w:p w:rsidR="00462EFD" w:rsidRDefault="00462EFD">
      <w:pPr>
        <w:pStyle w:val="3"/>
      </w:pPr>
      <w:r>
        <w:t>ПЛАН</w:t>
      </w:r>
    </w:p>
    <w:p w:rsidR="00462EFD" w:rsidRDefault="00462EFD">
      <w:pPr>
        <w:jc w:val="both"/>
        <w:rPr>
          <w:position w:val="-44"/>
          <w:sz w:val="32"/>
        </w:rPr>
      </w:pPr>
      <w:r>
        <w:rPr>
          <w:position w:val="-44"/>
          <w:sz w:val="32"/>
        </w:rPr>
        <w:t>Введение ………………………………………………………3</w:t>
      </w:r>
    </w:p>
    <w:p w:rsidR="00462EFD" w:rsidRDefault="00462EFD">
      <w:pPr>
        <w:numPr>
          <w:ilvl w:val="0"/>
          <w:numId w:val="13"/>
        </w:numPr>
        <w:jc w:val="both"/>
        <w:rPr>
          <w:position w:val="-44"/>
          <w:sz w:val="32"/>
        </w:rPr>
      </w:pPr>
      <w:r>
        <w:rPr>
          <w:position w:val="-44"/>
          <w:sz w:val="32"/>
        </w:rPr>
        <w:t>Понятие функций…………………………………………..4</w:t>
      </w:r>
    </w:p>
    <w:p w:rsidR="00462EFD" w:rsidRDefault="00462EFD">
      <w:pPr>
        <w:numPr>
          <w:ilvl w:val="0"/>
          <w:numId w:val="13"/>
        </w:numPr>
        <w:jc w:val="both"/>
        <w:rPr>
          <w:position w:val="-44"/>
          <w:sz w:val="32"/>
        </w:rPr>
      </w:pPr>
      <w:r>
        <w:rPr>
          <w:position w:val="-44"/>
          <w:sz w:val="32"/>
        </w:rPr>
        <w:t>Классификация функций…………………………………..8</w:t>
      </w:r>
    </w:p>
    <w:p w:rsidR="00462EFD" w:rsidRDefault="00462EFD">
      <w:pPr>
        <w:numPr>
          <w:ilvl w:val="0"/>
          <w:numId w:val="13"/>
        </w:numPr>
        <w:jc w:val="both"/>
        <w:rPr>
          <w:position w:val="-44"/>
          <w:sz w:val="32"/>
        </w:rPr>
      </w:pPr>
      <w:r>
        <w:rPr>
          <w:position w:val="-44"/>
          <w:sz w:val="32"/>
        </w:rPr>
        <w:t>Функции в России:………………………………………..11</w:t>
      </w:r>
    </w:p>
    <w:p w:rsidR="00462EFD" w:rsidRDefault="00462EFD">
      <w:pPr>
        <w:rPr>
          <w:position w:val="-44"/>
          <w:sz w:val="32"/>
        </w:rPr>
      </w:pPr>
      <w:r>
        <w:rPr>
          <w:position w:val="-44"/>
          <w:sz w:val="32"/>
        </w:rPr>
        <w:t xml:space="preserve"> 3.1 Общие сведения об отделе социально-экономического прогнозирования…………………………………………….14</w:t>
      </w:r>
    </w:p>
    <w:p w:rsidR="00462EFD" w:rsidRDefault="00462EFD">
      <w:pPr>
        <w:rPr>
          <w:position w:val="-44"/>
          <w:sz w:val="32"/>
        </w:rPr>
      </w:pPr>
      <w:r>
        <w:rPr>
          <w:position w:val="-44"/>
          <w:sz w:val="32"/>
        </w:rPr>
        <w:t>3.2  Основные задачи отдела……………………………….15</w:t>
      </w:r>
    </w:p>
    <w:p w:rsidR="00462EFD" w:rsidRDefault="00462EFD">
      <w:pPr>
        <w:numPr>
          <w:ilvl w:val="1"/>
          <w:numId w:val="14"/>
        </w:numPr>
        <w:rPr>
          <w:position w:val="-44"/>
          <w:sz w:val="32"/>
        </w:rPr>
      </w:pPr>
      <w:r>
        <w:rPr>
          <w:position w:val="-44"/>
          <w:sz w:val="32"/>
        </w:rPr>
        <w:t>Функции отдела……………………………………….16</w:t>
      </w:r>
    </w:p>
    <w:p w:rsidR="00462EFD" w:rsidRDefault="00462EFD">
      <w:pPr>
        <w:numPr>
          <w:ilvl w:val="1"/>
          <w:numId w:val="14"/>
        </w:numPr>
        <w:rPr>
          <w:position w:val="-44"/>
          <w:sz w:val="32"/>
        </w:rPr>
      </w:pPr>
      <w:r>
        <w:rPr>
          <w:position w:val="-44"/>
          <w:sz w:val="32"/>
        </w:rPr>
        <w:t>Организация работы отдела………………………….18</w:t>
      </w:r>
    </w:p>
    <w:p w:rsidR="00462EFD" w:rsidRDefault="00462EFD">
      <w:pPr>
        <w:rPr>
          <w:position w:val="-44"/>
          <w:sz w:val="32"/>
        </w:rPr>
      </w:pPr>
      <w:r>
        <w:rPr>
          <w:position w:val="-44"/>
          <w:sz w:val="32"/>
        </w:rPr>
        <w:t xml:space="preserve">Заключение………………………………………………….22 </w:t>
      </w:r>
    </w:p>
    <w:p w:rsidR="00462EFD" w:rsidRDefault="00462EFD">
      <w:pPr>
        <w:jc w:val="both"/>
        <w:rPr>
          <w:position w:val="-44"/>
          <w:sz w:val="32"/>
        </w:rPr>
      </w:pPr>
      <w:r>
        <w:rPr>
          <w:position w:val="-44"/>
          <w:sz w:val="32"/>
        </w:rPr>
        <w:t xml:space="preserve"> </w:t>
      </w:r>
    </w:p>
    <w:p w:rsidR="00462EFD" w:rsidRDefault="00462EFD">
      <w:pPr>
        <w:jc w:val="both"/>
        <w:rPr>
          <w:position w:val="-44"/>
          <w:sz w:val="32"/>
        </w:rPr>
      </w:pPr>
    </w:p>
    <w:p w:rsidR="00462EFD" w:rsidRDefault="00462EFD">
      <w:pPr>
        <w:jc w:val="both"/>
        <w:rPr>
          <w:position w:val="-44"/>
          <w:sz w:val="32"/>
        </w:rPr>
      </w:pPr>
    </w:p>
    <w:p w:rsidR="00462EFD" w:rsidRDefault="00462EFD">
      <w:pPr>
        <w:jc w:val="both"/>
        <w:rPr>
          <w:position w:val="-44"/>
          <w:sz w:val="32"/>
        </w:rPr>
      </w:pPr>
    </w:p>
    <w:p w:rsidR="00462EFD" w:rsidRDefault="00462EFD">
      <w:pPr>
        <w:jc w:val="both"/>
        <w:rPr>
          <w:position w:val="-44"/>
          <w:sz w:val="32"/>
        </w:rPr>
      </w:pPr>
    </w:p>
    <w:p w:rsidR="00462EFD" w:rsidRDefault="00462EFD">
      <w:pPr>
        <w:jc w:val="both"/>
        <w:rPr>
          <w:position w:val="-44"/>
          <w:sz w:val="32"/>
        </w:rPr>
      </w:pPr>
    </w:p>
    <w:p w:rsidR="00462EFD" w:rsidRDefault="00462EFD">
      <w:pPr>
        <w:jc w:val="both"/>
        <w:rPr>
          <w:position w:val="-44"/>
          <w:sz w:val="32"/>
        </w:rPr>
      </w:pPr>
    </w:p>
    <w:p w:rsidR="00462EFD" w:rsidRDefault="00462EFD">
      <w:pPr>
        <w:jc w:val="both"/>
        <w:rPr>
          <w:sz w:val="32"/>
        </w:rPr>
      </w:pPr>
    </w:p>
    <w:p w:rsidR="00462EFD" w:rsidRDefault="00462EFD">
      <w:pPr>
        <w:jc w:val="both"/>
        <w:rPr>
          <w:sz w:val="32"/>
        </w:rPr>
      </w:pPr>
    </w:p>
    <w:p w:rsidR="00462EFD" w:rsidRDefault="00462EFD">
      <w:pPr>
        <w:jc w:val="both"/>
        <w:rPr>
          <w:sz w:val="32"/>
        </w:rPr>
      </w:pPr>
    </w:p>
    <w:p w:rsidR="00462EFD" w:rsidRDefault="00462EFD">
      <w:pPr>
        <w:jc w:val="both"/>
        <w:rPr>
          <w:sz w:val="32"/>
        </w:rPr>
      </w:pPr>
    </w:p>
    <w:p w:rsidR="00462EFD" w:rsidRDefault="00462EFD">
      <w:pPr>
        <w:jc w:val="both"/>
        <w:rPr>
          <w:sz w:val="32"/>
        </w:rPr>
      </w:pPr>
    </w:p>
    <w:p w:rsidR="00462EFD" w:rsidRDefault="00462EFD">
      <w:pPr>
        <w:jc w:val="both"/>
        <w:rPr>
          <w:sz w:val="32"/>
        </w:rPr>
      </w:pPr>
    </w:p>
    <w:p w:rsidR="00462EFD" w:rsidRDefault="00462EFD">
      <w:pPr>
        <w:jc w:val="both"/>
        <w:rPr>
          <w:sz w:val="32"/>
        </w:rPr>
      </w:pPr>
    </w:p>
    <w:p w:rsidR="00462EFD" w:rsidRDefault="00462EFD">
      <w:pPr>
        <w:jc w:val="both"/>
        <w:rPr>
          <w:lang w:val="en-US"/>
        </w:rPr>
      </w:pPr>
    </w:p>
    <w:p w:rsidR="00462EFD" w:rsidRDefault="00462EFD">
      <w:pPr>
        <w:pStyle w:val="1"/>
        <w:jc w:val="both"/>
        <w:rPr>
          <w:kern w:val="56"/>
          <w:position w:val="-36"/>
          <w:sz w:val="32"/>
          <w:u w:val="single"/>
        </w:rPr>
      </w:pPr>
      <w:r>
        <w:rPr>
          <w:kern w:val="56"/>
          <w:position w:val="-36"/>
          <w:sz w:val="32"/>
          <w:u w:val="single"/>
        </w:rPr>
        <w:lastRenderedPageBreak/>
        <w:t>Введение</w:t>
      </w:r>
    </w:p>
    <w:p w:rsidR="00462EFD" w:rsidRDefault="00462EFD">
      <w:pPr>
        <w:pStyle w:val="a3"/>
        <w:ind w:firstLine="284"/>
        <w:jc w:val="both"/>
        <w:rPr>
          <w:kern w:val="56"/>
          <w:position w:val="-36"/>
        </w:rPr>
      </w:pPr>
      <w:r>
        <w:rPr>
          <w:kern w:val="56"/>
          <w:position w:val="-36"/>
        </w:rPr>
        <w:t>Мы живем в эпоху перемен, эпоху ломки общественного сознания. Сегодня мы можем наблюдать за этими изменениями; изменениями в обществе, в каждом человеке, а как следствие и к смене системы органов государственного управления их функций.</w:t>
      </w:r>
    </w:p>
    <w:p w:rsidR="00462EFD" w:rsidRDefault="00462EFD">
      <w:pPr>
        <w:pStyle w:val="a4"/>
        <w:jc w:val="both"/>
        <w:rPr>
          <w:kern w:val="56"/>
          <w:position w:val="-36"/>
        </w:rPr>
      </w:pPr>
      <w:r>
        <w:rPr>
          <w:kern w:val="56"/>
          <w:position w:val="-36"/>
        </w:rPr>
        <w:t>Анализируя, мы можем заметить, что одним прыжком нашей стране не преодолеть предрассудки 70-летнего «железного занавеса», что даже форсирование общего перехода к рыночным отношениям не может дать сразу и все. Все эти изменения получили свое отражение в функциях государственного и муниципального управления. Преобразования в обществе не обогатили представлений о сущности и видах его функций, появились лишь новые элементы в их содержании и механизме реализации.</w:t>
      </w:r>
    </w:p>
    <w:p w:rsidR="00462EFD" w:rsidRDefault="00462EFD">
      <w:pPr>
        <w:pStyle w:val="20"/>
        <w:rPr>
          <w:kern w:val="56"/>
          <w:position w:val="-36"/>
        </w:rPr>
      </w:pPr>
      <w:r>
        <w:rPr>
          <w:kern w:val="56"/>
          <w:position w:val="-36"/>
        </w:rPr>
        <w:t xml:space="preserve">В большей степени претерпевают изменения функции органов  государственного управления. Сужены некоторые ранее неизменные и традиционные для советского периода функции (планирование, материально-техническое обслуживание и д.р.). Но в эпоху «ельцинских» реформ появились и новые такие как: мероприятия связанные с появлением крупных монопольных предприятий, функции связанные с появлением безработицы и т.д.  </w:t>
      </w:r>
    </w:p>
    <w:p w:rsidR="00462EFD" w:rsidRDefault="00462EFD">
      <w:pPr>
        <w:ind w:firstLine="284"/>
        <w:jc w:val="both"/>
        <w:rPr>
          <w:kern w:val="56"/>
          <w:position w:val="-36"/>
          <w:sz w:val="24"/>
        </w:rPr>
      </w:pPr>
      <w:r>
        <w:rPr>
          <w:kern w:val="56"/>
          <w:position w:val="-36"/>
          <w:sz w:val="24"/>
        </w:rPr>
        <w:t>Целью данной курсовой работы является рассмотрение функций государственного управления. Исходя из поставленной цели необходимо выделить следующие задачи данной курсовой: 1.Понятие функций. 2. Классификация функций гос. управления. 3. Функции государственного управления в России; практический раздел на примере летней практики (отдел социально-экономического прогнозирования Краснофлотской администрации).</w:t>
      </w:r>
    </w:p>
    <w:p w:rsidR="00462EFD" w:rsidRDefault="00462EFD">
      <w:pPr>
        <w:pStyle w:val="20"/>
        <w:rPr>
          <w:kern w:val="56"/>
          <w:position w:val="-36"/>
        </w:rPr>
      </w:pPr>
      <w:r>
        <w:rPr>
          <w:kern w:val="56"/>
          <w:position w:val="-36"/>
        </w:rPr>
        <w:t>Что касается литературы, то при написании данной работы было «перелопачено» большое количество материала. В большинстве своем я использовал русскую литературу по данной тематике, но были проработаны  и ряд зарубежных источников. Для полного рассмотрения данной темы я использовал учебники по административному праву. Нужно отметить, что в некоторых учебниках авторы мало уделяют внимание данной теме и даже вообще стараются ее не затрагивать. Но от рассуждений я хотел бы перейти к делу, то есть к рассмотрению выбранной мной темой.</w:t>
      </w:r>
    </w:p>
    <w:p w:rsidR="00462EFD" w:rsidRDefault="00462EFD">
      <w:pPr>
        <w:ind w:firstLine="284"/>
        <w:jc w:val="both"/>
        <w:rPr>
          <w:kern w:val="56"/>
          <w:position w:val="-36"/>
          <w:sz w:val="24"/>
        </w:rPr>
      </w:pPr>
    </w:p>
    <w:p w:rsidR="00462EFD" w:rsidRDefault="00462EFD">
      <w:pPr>
        <w:pStyle w:val="2"/>
        <w:numPr>
          <w:ilvl w:val="0"/>
          <w:numId w:val="10"/>
        </w:numPr>
        <w:tabs>
          <w:tab w:val="clear" w:pos="360"/>
          <w:tab w:val="num" w:pos="644"/>
        </w:tabs>
        <w:ind w:left="644"/>
        <w:rPr>
          <w:position w:val="-36"/>
          <w:sz w:val="28"/>
        </w:rPr>
      </w:pPr>
      <w:r>
        <w:rPr>
          <w:position w:val="-36"/>
          <w:sz w:val="28"/>
        </w:rPr>
        <w:t>Понятие функций и их содержание</w:t>
      </w:r>
    </w:p>
    <w:p w:rsidR="00462EFD" w:rsidRDefault="00462EFD">
      <w:pPr>
        <w:pStyle w:val="20"/>
        <w:rPr>
          <w:kern w:val="56"/>
          <w:position w:val="-36"/>
        </w:rPr>
      </w:pPr>
      <w:r>
        <w:rPr>
          <w:kern w:val="56"/>
          <w:position w:val="-36"/>
        </w:rPr>
        <w:t>Понятие сущности функций государственного управления исходит из сущности государственного управления. Управление, надо сказать, довольно часто рассматривается через деятельность, поэтому в научной литературе можно увидеть что функции управления, как определенных видов труда, трудовой деятельности, отрасли и работы в среде управления, элементов управленческого процесса, стадий управленческого цикла и т.д.</w:t>
      </w:r>
    </w:p>
    <w:p w:rsidR="00462EFD" w:rsidRDefault="00462EFD">
      <w:pPr>
        <w:ind w:firstLine="284"/>
        <w:jc w:val="both"/>
        <w:rPr>
          <w:kern w:val="56"/>
          <w:position w:val="-36"/>
          <w:sz w:val="24"/>
        </w:rPr>
      </w:pPr>
      <w:r>
        <w:rPr>
          <w:kern w:val="56"/>
          <w:position w:val="-36"/>
          <w:sz w:val="24"/>
        </w:rPr>
        <w:t>Функция является одной из основных категорий науки социального управления. Отвечая на эту задачу, нельзя не отметить, что в литературе по управлению отсутствует единое мнение по поводу функций. Поэтому уместно будет, я думаю, понимание функций государственного управления. К таковым относятся конкретные виды управленческих воздействий государства, отличающиеся друг от друга по предмету, содержанию и способу сохранения, либо преобразования управляемых объектов или его собственных управляющих компонентов. И так функция управления это целевое, или даже целенаправленное, организующее, регулирующее и подкрепленное реальными делами влияние на управляемое явление, на которое последнее адекватно реагирует. Если говорить в общем, то функция управления определяется как вид деятельности, с помощью которой субъект управления оказывает управляющее воздействие на управляемый объект.</w:t>
      </w:r>
    </w:p>
    <w:p w:rsidR="00462EFD" w:rsidRDefault="00462EFD">
      <w:pPr>
        <w:ind w:firstLine="284"/>
        <w:jc w:val="both"/>
        <w:rPr>
          <w:kern w:val="56"/>
          <w:position w:val="-36"/>
          <w:sz w:val="24"/>
        </w:rPr>
      </w:pPr>
      <w:r>
        <w:rPr>
          <w:kern w:val="56"/>
          <w:position w:val="-36"/>
          <w:sz w:val="24"/>
        </w:rPr>
        <w:t>Как я уже упоминал, что не существует единой точки зрения по поводу функций управления. Но все более, или менее приемлемые точки зрения укладываются в два подхода. Представители первого подхода рассматривают функции управления как результат исторического разделения труда в сфере управления. Основание этого подхода по праву принадлежит Ф. Тейлору. Сторонники этого подхода под функцией понимают особый вид управленческой деятельности, продукт разделения труда и специализации в сфере управления</w:t>
      </w:r>
      <w:r>
        <w:rPr>
          <w:rStyle w:val="a6"/>
          <w:kern w:val="56"/>
          <w:position w:val="-36"/>
          <w:sz w:val="24"/>
        </w:rPr>
        <w:footnoteReference w:id="1"/>
      </w:r>
      <w:r>
        <w:rPr>
          <w:kern w:val="56"/>
          <w:position w:val="-36"/>
          <w:sz w:val="24"/>
        </w:rPr>
        <w:t>. Приверженцами второго подхода функции управления рассматриваются как составляющие стадии управленческого процесса: выработка и принятие решения, организация, регулирование, корректирование, учет и контроль</w:t>
      </w:r>
      <w:r>
        <w:rPr>
          <w:rStyle w:val="a6"/>
          <w:kern w:val="56"/>
          <w:position w:val="-36"/>
          <w:sz w:val="24"/>
        </w:rPr>
        <w:footnoteReference w:id="2"/>
      </w:r>
      <w:r>
        <w:rPr>
          <w:kern w:val="56"/>
          <w:position w:val="-36"/>
          <w:sz w:val="24"/>
        </w:rPr>
        <w:t>. Просматривая литературу, можно заметить, что есть попытки связать и обобщить как-то все отдельные точки зрения по вопросу определения функций управления. Но как оказывается, что даже авторитетные книги не полностью охватывают все грани этого вопроса.</w:t>
      </w:r>
    </w:p>
    <w:p w:rsidR="00462EFD" w:rsidRDefault="00462EFD">
      <w:pPr>
        <w:ind w:firstLine="284"/>
        <w:jc w:val="both"/>
        <w:rPr>
          <w:kern w:val="56"/>
          <w:position w:val="-36"/>
          <w:sz w:val="24"/>
        </w:rPr>
      </w:pPr>
      <w:r>
        <w:rPr>
          <w:kern w:val="56"/>
          <w:position w:val="-36"/>
          <w:sz w:val="24"/>
        </w:rPr>
        <w:t>Выше я упоминал, что существуют разные точки зрения по поводу функций управления. Так в управлении производством функции управления определяются как особый вид деятельности, выражающей направления или стадии осуществления целенаправленного воздействия на связи и отношения людей в процессе производства… В науке же социального управления, функция управления рассматривается в качестве определенного вида работ по управлению, отличающуюся обособленностью, однородностью и повторяемостью, обеспечивающего выполнение соответствующих социальных задач по средством адекватной ей организационной структуры управления. В литературе по государственному управлению под функциями государственного управления понимаются виды властных, целеорганизующих  и регулирующих воздействий государства и его органов на общественные процессы</w:t>
      </w:r>
      <w:r>
        <w:rPr>
          <w:rStyle w:val="a6"/>
          <w:kern w:val="56"/>
          <w:position w:val="-36"/>
          <w:sz w:val="24"/>
        </w:rPr>
        <w:footnoteReference w:id="3"/>
      </w:r>
      <w:r>
        <w:rPr>
          <w:kern w:val="56"/>
          <w:position w:val="-36"/>
          <w:sz w:val="24"/>
        </w:rPr>
        <w:t xml:space="preserve"> или как четко выраженные виды (направления) управленческой деятельности, помогающие достичь цели и интересы управленческого воздействия</w:t>
      </w:r>
      <w:r>
        <w:rPr>
          <w:rStyle w:val="a6"/>
          <w:kern w:val="56"/>
          <w:position w:val="-36"/>
          <w:sz w:val="24"/>
        </w:rPr>
        <w:footnoteReference w:id="4"/>
      </w:r>
      <w:r>
        <w:rPr>
          <w:kern w:val="56"/>
          <w:position w:val="-36"/>
          <w:sz w:val="24"/>
        </w:rPr>
        <w:t>.</w:t>
      </w:r>
    </w:p>
    <w:p w:rsidR="00462EFD" w:rsidRDefault="00462EFD">
      <w:pPr>
        <w:ind w:firstLine="284"/>
        <w:jc w:val="both"/>
        <w:rPr>
          <w:kern w:val="56"/>
          <w:position w:val="-36"/>
          <w:sz w:val="24"/>
          <w:lang w:val="en-US"/>
        </w:rPr>
      </w:pPr>
      <w:r>
        <w:rPr>
          <w:kern w:val="56"/>
          <w:position w:val="-36"/>
          <w:sz w:val="24"/>
        </w:rPr>
        <w:t>Предмет функций управления указывает на стороны, аспекты проявления общественной системы, подлежащие управляющему воздействию государства. Для функций регулирования, например, это конкретные отношения между людьми, ставшие неотъемлемой частью общества. Содержание функций управления выражает смысл и характер управленческого воздействия; из названной выше функции это создание или применение необходимых социальных норм (труда, поведения и т. д.). Способ реализации раскрывает средства сохранения или преобразования управленческих взаимосвязей, заложенные в данной функции: в функции регулирования – это способность упорядочения искомых отношений между людьми посредством влияния на их сознание и поведение, а также деятельность.</w:t>
      </w:r>
    </w:p>
    <w:p w:rsidR="00462EFD" w:rsidRDefault="00462EFD">
      <w:pPr>
        <w:ind w:firstLine="284"/>
        <w:jc w:val="both"/>
        <w:rPr>
          <w:kern w:val="56"/>
          <w:position w:val="-36"/>
          <w:sz w:val="24"/>
        </w:rPr>
      </w:pPr>
      <w:r>
        <w:rPr>
          <w:kern w:val="56"/>
          <w:position w:val="-36"/>
          <w:sz w:val="24"/>
        </w:rPr>
        <w:t>Освещая функциональную природу управления, мы тем самым раскрываем его содержание.</w:t>
      </w:r>
    </w:p>
    <w:p w:rsidR="00462EFD" w:rsidRDefault="00462EFD">
      <w:pPr>
        <w:ind w:firstLine="284"/>
        <w:jc w:val="both"/>
        <w:rPr>
          <w:kern w:val="56"/>
          <w:position w:val="-36"/>
          <w:sz w:val="24"/>
        </w:rPr>
      </w:pPr>
      <w:r>
        <w:rPr>
          <w:kern w:val="56"/>
          <w:position w:val="-36"/>
          <w:sz w:val="24"/>
        </w:rPr>
        <w:t>Общие функции – это всеобщие типичные взаимодействия между субъектами и объектами социального управления, устойчивые относительно самостоятельные, специализированные виды управленческой деятельности вообще. Уже стало фактом, что каждая функция управления объективно необходима и отличается устойчивостью и стабильностью. Они отличаются друг от друга непосредственной целью, содержанием процедурами осуществления, используемо информацией. Каждый субъект управления осуществляет несколько или хотя бы одну функцию. Если рассматривать каждый отдельный субъект управления, то нельзя не сказать, что общие функции управления конкретизируются в функция отдельных органов, их структурных подразделениях, в функциях должностей. Это обстоятельство лежит в основе определения компетенции структурных единиц. Деление управление на функции отражает его специализацию. Функциональное разделение труда закрепляется структурно, т.е. создаются особые звенья, которые занимаются планированием, учетом, контролем и т.д. организационная обособленность это важный признак развитой и значительной по объекту функции. И так что получается, а получается вот что, поскольку общие функции это чистой воды абстракция, а в реальной жизни определенные субъекты воздействуют особым образом, то общие функции в реальной жизни конкретизируются и приобретают специфические черты. Особенности объектов и субъектов, их взаимоотношений, внешней среды серьезно влияют на управленческие функции, видоизменяют их, наполняют конкретным содержанием, обуславливают многообразие форм осуществления.</w:t>
      </w:r>
    </w:p>
    <w:p w:rsidR="00462EFD" w:rsidRDefault="00462EFD">
      <w:pPr>
        <w:ind w:firstLine="284"/>
        <w:jc w:val="both"/>
        <w:rPr>
          <w:kern w:val="56"/>
          <w:position w:val="-36"/>
          <w:sz w:val="24"/>
        </w:rPr>
      </w:pPr>
      <w:r>
        <w:rPr>
          <w:kern w:val="56"/>
          <w:position w:val="-36"/>
          <w:sz w:val="24"/>
        </w:rPr>
        <w:t>Несмотря на специализацию общих функций, на то что их существует множество, необходимо подчеркнуть что все они являются частями одного целого. Так их объединяет единая цель, организационное единство субъектов управления, их единая информационная природа. Каждая часть активно взаимодействует с другой, тем самым составляя целое. Таким образом управление – целостная система, это комплекс взаимосвязанных взаимообусловленных функций.</w:t>
      </w:r>
    </w:p>
    <w:p w:rsidR="00462EFD" w:rsidRDefault="00462EFD">
      <w:pPr>
        <w:ind w:firstLine="284"/>
        <w:jc w:val="both"/>
        <w:rPr>
          <w:kern w:val="56"/>
          <w:position w:val="-36"/>
          <w:sz w:val="24"/>
        </w:rPr>
      </w:pPr>
      <w:r>
        <w:rPr>
          <w:kern w:val="56"/>
          <w:position w:val="-36"/>
          <w:sz w:val="24"/>
        </w:rPr>
        <w:t>Функции государственного управления тесно связаны с общественными функциями государства и отражают способы осуществления последних. Если общественные функции государства раскрывают, в чем его общественная природа и роль, то функции государственного управления показывают как, каким способами, в процессе каких взаимосвязей оно их осуществляет. Функции государственного управления раскрывают и характеризуют взаимосвязи государства и целостного субъекта управления. Каждая из таких функций представляет собой определенный вид управляющего воздействия, который как бы пронизывает иерархию государственных органов и является общим типовым для них. Поэтому в структуре государства функция государственного управления получает известную дифференциацию, распределение и рассредоточение в управленческих органах, их звеньев и подсистем.</w:t>
      </w:r>
    </w:p>
    <w:p w:rsidR="00462EFD" w:rsidRDefault="00462EFD">
      <w:pPr>
        <w:ind w:firstLine="284"/>
        <w:jc w:val="both"/>
        <w:rPr>
          <w:kern w:val="56"/>
          <w:position w:val="-36"/>
          <w:sz w:val="24"/>
        </w:rPr>
      </w:pPr>
      <w:r>
        <w:rPr>
          <w:kern w:val="56"/>
          <w:position w:val="-36"/>
          <w:sz w:val="24"/>
        </w:rPr>
        <w:t>Общее в функциях государственного управления и управленческих функциях государственных органов состоит в том, что, во-первых, и те и другие имеют одно и тоже предназначение – оказывать влияние на сохранение и развитие общественной системы, обеспечивать адекватные государственные предначертания.</w:t>
      </w:r>
    </w:p>
    <w:p w:rsidR="00462EFD" w:rsidRDefault="00462EFD">
      <w:pPr>
        <w:ind w:firstLine="284"/>
        <w:jc w:val="both"/>
        <w:rPr>
          <w:kern w:val="56"/>
          <w:position w:val="-36"/>
          <w:sz w:val="24"/>
        </w:rPr>
      </w:pPr>
      <w:r>
        <w:rPr>
          <w:kern w:val="56"/>
          <w:position w:val="-36"/>
          <w:sz w:val="24"/>
        </w:rPr>
        <w:t>Различие между ними проходит: 1) по субъекту воздействия – функции государственного управления осуществляются всей управленческой структурой государственного управления, управленческие функции государственного органа; 2) по объекту или по пределам влияния – функции государственного управления оказывают воздействие как на большие сферы общественной системы, так и на компоненты, подсистемы оной; 3) по средствам реализации – функции государственного управления обеспечиваются всей силой государства, управленческие функции государственных органов – теми полномочиями и организационными возможностями, которые предоставлены этому органу; 4) по характеру функции государственного управления отражают объективные взаимосвязи государства и управляемой общественной системы, управленческие функции для каждого государственного органа установлены в его правовом статусе и являются в этом смысле юридической констатацией управляющих воздействий данного государственного органа. В результате управленческие функции государственных органов можно определить как юридически выраженные управляющие воздействия отдельных органов государства, которые обязаны осуществлять в отношении определенных управляемых объектов. Такие функции воспринимают те параметры, которые присущи функциям государственного управления, то есть они также различаются по предмету, содержанию, способам реализации, но к этим параметрам доставляется еще один – объем управленческой функции государственного органа. Он определяет меру ее (функции) участия в осуществлении целостной функции государственного управления. Параметры объема задаются тем местом, которое занимает государственный орган в структуре управленческой системы. Объем показывает пределы и роль этого органа в управлении общественными процессами.</w:t>
      </w:r>
      <w:r>
        <w:rPr>
          <w:kern w:val="56"/>
          <w:position w:val="-36"/>
          <w:sz w:val="24"/>
          <w:lang w:val="en-US"/>
        </w:rPr>
        <w:t xml:space="preserve"> </w:t>
      </w:r>
      <w:r>
        <w:rPr>
          <w:kern w:val="56"/>
          <w:position w:val="-36"/>
          <w:sz w:val="24"/>
        </w:rPr>
        <w:t xml:space="preserve">Таким образом, функции государственного управления с одной стороны, есть продукт разделения и специализации труда в сфере управления; с другой стороны, они представляют собой элементы управленческого цикла. </w:t>
      </w:r>
    </w:p>
    <w:p w:rsidR="00462EFD" w:rsidRDefault="00462EFD">
      <w:pPr>
        <w:pStyle w:val="20"/>
        <w:rPr>
          <w:kern w:val="56"/>
          <w:position w:val="-36"/>
        </w:rPr>
      </w:pPr>
      <w:r>
        <w:rPr>
          <w:kern w:val="56"/>
          <w:position w:val="-36"/>
        </w:rPr>
        <w:t>Содержание функций государственного управления должно определятся на основе полномочий государственного управления устанавливаемых законодательными актами, что обеспечивает функциям правовую обоснованность.</w:t>
      </w:r>
    </w:p>
    <w:p w:rsidR="00462EFD" w:rsidRDefault="00462EFD">
      <w:pPr>
        <w:pStyle w:val="20"/>
        <w:rPr>
          <w:kern w:val="56"/>
          <w:position w:val="-36"/>
        </w:rPr>
      </w:pPr>
    </w:p>
    <w:p w:rsidR="00462EFD" w:rsidRDefault="00462EFD">
      <w:pPr>
        <w:pStyle w:val="20"/>
        <w:numPr>
          <w:ilvl w:val="0"/>
          <w:numId w:val="10"/>
        </w:numPr>
        <w:tabs>
          <w:tab w:val="clear" w:pos="360"/>
          <w:tab w:val="num" w:pos="644"/>
        </w:tabs>
        <w:ind w:left="644"/>
        <w:rPr>
          <w:b/>
          <w:kern w:val="56"/>
          <w:position w:val="-36"/>
          <w:sz w:val="28"/>
          <w:u w:val="single"/>
        </w:rPr>
      </w:pPr>
      <w:r>
        <w:rPr>
          <w:b/>
          <w:kern w:val="56"/>
          <w:position w:val="-36"/>
          <w:sz w:val="28"/>
          <w:u w:val="single"/>
        </w:rPr>
        <w:t>Классификация функций</w:t>
      </w:r>
    </w:p>
    <w:p w:rsidR="00462EFD" w:rsidRDefault="00462EFD">
      <w:pPr>
        <w:pStyle w:val="20"/>
        <w:rPr>
          <w:kern w:val="56"/>
          <w:position w:val="-36"/>
        </w:rPr>
      </w:pPr>
      <w:r>
        <w:rPr>
          <w:kern w:val="56"/>
          <w:position w:val="-36"/>
        </w:rPr>
        <w:t>Одним из главных вопросов является вопрос о классификации функций управления. Надо заметить, что однозначно на такой вопрос ответить нельзя. Ведь если начать более детально рассматривать какую либо функцию, то можно обнаружить, что она подразделяется на подфункции, а последние в свою очередь подразделяются на ряд задач. Поэтому я буду не оригинален, если ограничусь наиболее общей классификацией функций административно-государственного управления.</w:t>
      </w:r>
    </w:p>
    <w:p w:rsidR="00462EFD" w:rsidRDefault="00462EFD">
      <w:pPr>
        <w:pStyle w:val="20"/>
        <w:rPr>
          <w:kern w:val="56"/>
          <w:position w:val="-36"/>
        </w:rPr>
      </w:pPr>
      <w:r>
        <w:rPr>
          <w:kern w:val="56"/>
          <w:position w:val="-36"/>
        </w:rPr>
        <w:t xml:space="preserve">В некоторых зарубежных работах функции классифицируют с точки зрения предприятия, то есть основой классификации является определенные виды деятельности: прогнозирование, организация, распорядительство, координация, контроль. Выше перечисленные функции во многих работах получили название общих. В некоторых они просто повторяются, лишь с некоторыми изменениями. В литературе по социальному управлению функции управления разделяются на просто социальную, на социально-экономическую, социально-политическую и духовно-идеологическую. Социальная функция управления направлена на регулирование отношений между отдельными общностями людей в соответствии с целями развития этих общностей. Социально – экономическая функция осуществляет регулирование системы экономических отношений, через воздействие на распределение общественно-материальных благ. Социально-политическая показывает каким образом политика государства притворяется в реальную жизнь. Надо заметить, что эта функция тесно связана с социально-экономической функцией. Вообще эти две функции взаимообусловлены, одна определяет другую и на оборот. Духовно-идеологическая, это функция влияющая на поведение человека, на его сознание. Это немаловажная функция и на сегодняшний день, я считаю, для России стоит в числе первостепенных. Ведь не секрет, что государство не может быть таковым, если у его граждан нет социальных стремлений, если нет того идеологического стержня что объединяет народ. </w:t>
      </w:r>
    </w:p>
    <w:p w:rsidR="00462EFD" w:rsidRDefault="00462EFD">
      <w:pPr>
        <w:pStyle w:val="20"/>
        <w:rPr>
          <w:kern w:val="56"/>
          <w:position w:val="-36"/>
          <w:lang w:val="en-US"/>
        </w:rPr>
      </w:pPr>
      <w:r>
        <w:rPr>
          <w:kern w:val="56"/>
          <w:position w:val="-36"/>
        </w:rPr>
        <w:t>В другой классификации к общим функциям управления наряду с планированием, организацией, регулированием, учетом, контролем отнесена культурно-воспитательная</w:t>
      </w:r>
      <w:r>
        <w:rPr>
          <w:rStyle w:val="a6"/>
          <w:kern w:val="56"/>
          <w:position w:val="-36"/>
        </w:rPr>
        <w:footnoteReference w:id="5"/>
      </w:r>
      <w:r>
        <w:rPr>
          <w:kern w:val="56"/>
          <w:position w:val="-36"/>
        </w:rPr>
        <w:t>.</w:t>
      </w:r>
    </w:p>
    <w:p w:rsidR="00462EFD" w:rsidRDefault="00462EFD">
      <w:pPr>
        <w:pStyle w:val="20"/>
        <w:rPr>
          <w:kern w:val="56"/>
          <w:position w:val="-36"/>
        </w:rPr>
      </w:pPr>
      <w:r>
        <w:rPr>
          <w:kern w:val="56"/>
          <w:position w:val="-36"/>
        </w:rPr>
        <w:t>В  учебниках по государственному управлению в качестве общих функций государственного управления рассматриваются организация, осуществление кадровой политики, планирование, регулирование, координация, контроль и учет. При этом выделяются подгруппы специфических функций в сфере политики, экономики, социальных отношений, духовно-идеологической.</w:t>
      </w:r>
    </w:p>
    <w:p w:rsidR="00462EFD" w:rsidRDefault="00462EFD">
      <w:pPr>
        <w:pStyle w:val="20"/>
        <w:rPr>
          <w:kern w:val="56"/>
          <w:position w:val="-36"/>
        </w:rPr>
      </w:pPr>
      <w:r>
        <w:rPr>
          <w:kern w:val="56"/>
          <w:position w:val="-36"/>
        </w:rPr>
        <w:t>Надо сказать, что среди иностранных ученых тоже нет общей точки зрения по этому вопросу. Например американцы У. Джонс и Р. Корд считают что можно выделить 6 основных направлений деятельности государственного управления: исполнение решений, обслуживание, регулирование, сбор информации, управление коммунальным хозяйством. Видные ученые отмечают, что в последние десятилетия произошли определенные изменения. Если на первоначальном этапе развития классической школы выделяются универсальные функции. В частности А. Файоль выделял такие: предвидение, организация, руководство, координирование и контроль. На более поздних же этапах развития этой школы классификация функций расширяется и уточняется. Так Л. Гьюлик предложил уже 7 функций: планирование, организация, работа с персоналом, оперативное руководство, координирование, контроль, отчетность. Отсутствие единого подхода к определению функций управления, объясняется как мне кажется, тем что у тех или иных авторов нет как следует обоснованных доказательств тех или иных перечней функций. Конечно приведенный обзор классификаций общих функций управления не является полным. Полный их перечень может быть определен и рассмотрен лишь при детальном изучении каждого уровня государственного и муниципального управления, на основе компетенций этих органов, которые подкреплены юридически. Но, я думаю, не честно было бы говоря об общих функциях управления не сказать о специфических или конкретных (частных). Надо сказать, что конкретные функции включают в себя частные посредством которых осуществляется управление отраслями хозяйства. В качестве частных функций государственного и муниципального управления рассматривается управление здравоохранением, образованием, социальной защитой населения и т.д. При этом каждая частная функция образуется на базе всей совокупности основных функций.</w:t>
      </w:r>
    </w:p>
    <w:p w:rsidR="00462EFD" w:rsidRDefault="00462EFD">
      <w:pPr>
        <w:pStyle w:val="20"/>
        <w:rPr>
          <w:kern w:val="56"/>
          <w:position w:val="-36"/>
        </w:rPr>
      </w:pPr>
    </w:p>
    <w:p w:rsidR="00462EFD" w:rsidRDefault="00507523">
      <w:pPr>
        <w:pStyle w:val="20"/>
        <w:ind w:firstLine="0"/>
        <w:rPr>
          <w:kern w:val="56"/>
          <w:position w:val="-36"/>
          <w:sz w:val="20"/>
        </w:rPr>
      </w:pPr>
      <w:r>
        <w:rPr>
          <w:noProof/>
          <w:kern w:val="56"/>
          <w:position w:val="-36"/>
          <w:sz w:val="20"/>
        </w:rPr>
        <w:pict>
          <v:oval id="_x0000_s1027" style="position:absolute;left:0;text-align:left;margin-left:-3.6pt;margin-top:-4.35pt;width:108pt;height:57.6pt;z-index:251635200" o:allowincell="f" filled="f"/>
        </w:pict>
      </w:r>
      <w:r>
        <w:rPr>
          <w:noProof/>
          <w:kern w:val="56"/>
          <w:position w:val="-36"/>
          <w:sz w:val="20"/>
        </w:rPr>
        <w:pict>
          <v:oval id="_x0000_s1029" style="position:absolute;left:0;text-align:left;margin-left:104.4pt;margin-top:-4.35pt;width:100.8pt;height:57.6pt;z-index:251636224" o:allowincell="f" filled="f"/>
        </w:pict>
      </w:r>
      <w:r>
        <w:rPr>
          <w:noProof/>
          <w:kern w:val="56"/>
          <w:position w:val="-36"/>
          <w:sz w:val="20"/>
        </w:rPr>
        <w:pict>
          <v:oval id="_x0000_s1032" style="position:absolute;left:0;text-align:left;margin-left:205.2pt;margin-top:2.85pt;width:79.2pt;height:50.4pt;z-index:251637248" o:allowincell="f" filled="f"/>
        </w:pict>
      </w:r>
      <w:r>
        <w:rPr>
          <w:noProof/>
          <w:kern w:val="56"/>
          <w:position w:val="-36"/>
          <w:sz w:val="20"/>
        </w:rPr>
        <w:pict>
          <v:oval id="_x0000_s1034" style="position:absolute;left:0;text-align:left;margin-left:284.4pt;margin-top:-4.35pt;width:122.4pt;height:57.6pt;z-index:251638272" o:allowincell="f" filled="f"/>
        </w:pict>
      </w:r>
      <w:r w:rsidR="00462EFD">
        <w:rPr>
          <w:kern w:val="56"/>
          <w:position w:val="-36"/>
          <w:sz w:val="20"/>
          <w:lang w:val="en-US"/>
        </w:rPr>
        <w:t xml:space="preserve">    </w:t>
      </w:r>
      <w:r w:rsidR="00462EFD">
        <w:rPr>
          <w:kern w:val="56"/>
          <w:position w:val="-36"/>
          <w:sz w:val="20"/>
        </w:rPr>
        <w:t xml:space="preserve">ПЛАНИРОВАНИЕ     </w:t>
      </w:r>
      <w:r w:rsidR="00462EFD">
        <w:rPr>
          <w:kern w:val="56"/>
          <w:position w:val="-36"/>
          <w:sz w:val="20"/>
          <w:lang w:val="en-US"/>
        </w:rPr>
        <w:t xml:space="preserve">     </w:t>
      </w:r>
      <w:r w:rsidR="00462EFD">
        <w:rPr>
          <w:kern w:val="56"/>
          <w:position w:val="-36"/>
          <w:sz w:val="20"/>
        </w:rPr>
        <w:t xml:space="preserve">ОРГАНИЗАЦИЯ  </w:t>
      </w:r>
      <w:r w:rsidR="00462EFD">
        <w:rPr>
          <w:kern w:val="56"/>
          <w:position w:val="-36"/>
          <w:sz w:val="20"/>
          <w:lang w:val="en-US"/>
        </w:rPr>
        <w:t xml:space="preserve">        </w:t>
      </w:r>
      <w:r w:rsidR="00462EFD">
        <w:rPr>
          <w:kern w:val="56"/>
          <w:position w:val="-36"/>
          <w:sz w:val="20"/>
        </w:rPr>
        <w:t xml:space="preserve"> КОНТРОЛЬ       </w:t>
      </w:r>
      <w:r w:rsidR="00462EFD">
        <w:rPr>
          <w:kern w:val="56"/>
          <w:position w:val="-36"/>
          <w:sz w:val="20"/>
          <w:lang w:val="en-US"/>
        </w:rPr>
        <w:t xml:space="preserve">     </w:t>
      </w:r>
      <w:r w:rsidR="00462EFD">
        <w:rPr>
          <w:kern w:val="56"/>
          <w:position w:val="-36"/>
          <w:sz w:val="20"/>
        </w:rPr>
        <w:t xml:space="preserve"> РЕГУЛИРОВАНИЕ</w:t>
      </w:r>
    </w:p>
    <w:p w:rsidR="00462EFD" w:rsidRDefault="00462EFD">
      <w:pPr>
        <w:pStyle w:val="20"/>
        <w:rPr>
          <w:kern w:val="56"/>
          <w:position w:val="-36"/>
          <w:sz w:val="20"/>
        </w:rPr>
      </w:pPr>
      <w:r>
        <w:rPr>
          <w:kern w:val="56"/>
          <w:position w:val="-36"/>
          <w:sz w:val="20"/>
        </w:rPr>
        <w:t xml:space="preserve">                                                                  </w:t>
      </w:r>
      <w:r>
        <w:rPr>
          <w:kern w:val="56"/>
          <w:position w:val="-36"/>
          <w:sz w:val="20"/>
          <w:lang w:val="en-US"/>
        </w:rPr>
        <w:t xml:space="preserve">                 </w:t>
      </w:r>
      <w:r>
        <w:rPr>
          <w:kern w:val="56"/>
          <w:position w:val="-36"/>
          <w:sz w:val="20"/>
        </w:rPr>
        <w:t xml:space="preserve">   И УЧЕТ            КООРДИНИРОВАНИЕ</w:t>
      </w:r>
    </w:p>
    <w:p w:rsidR="00462EFD" w:rsidRDefault="00507523">
      <w:pPr>
        <w:pStyle w:val="20"/>
        <w:rPr>
          <w:kern w:val="56"/>
          <w:position w:val="-36"/>
          <w:lang w:val="en-US"/>
        </w:rPr>
      </w:pPr>
      <w:r>
        <w:rPr>
          <w:noProof/>
          <w:kern w:val="56"/>
          <w:position w:val="-36"/>
        </w:rPr>
        <w:pict>
          <v:line id="_x0000_s1054" style="position:absolute;left:0;text-align:left;z-index:251657728" from="342pt,12.9pt" to="378pt,84.9pt" o:allowincell="f">
            <v:stroke endarrow="block"/>
          </v:line>
        </w:pict>
      </w:r>
      <w:r>
        <w:rPr>
          <w:noProof/>
          <w:kern w:val="56"/>
          <w:position w:val="-36"/>
        </w:rPr>
        <w:pict>
          <v:line id="_x0000_s1053" style="position:absolute;left:0;text-align:left;flip:x;z-index:251656704" from="306pt,12.9pt" to="327.6pt,84.9pt" o:allowincell="f">
            <v:stroke endarrow="block"/>
          </v:line>
        </w:pict>
      </w:r>
      <w:r>
        <w:rPr>
          <w:noProof/>
          <w:kern w:val="56"/>
          <w:position w:val="-36"/>
        </w:rPr>
        <w:pict>
          <v:line id="_x0000_s1052" style="position:absolute;left:0;text-align:left;z-index:251655680" from="270pt,5.7pt" to="378pt,84.9pt" o:allowincell="f">
            <v:stroke endarrow="block"/>
          </v:line>
        </w:pict>
      </w:r>
      <w:r>
        <w:rPr>
          <w:noProof/>
          <w:kern w:val="56"/>
          <w:position w:val="-36"/>
        </w:rPr>
        <w:pict>
          <v:line id="_x0000_s1051" style="position:absolute;left:0;text-align:left;z-index:251654656" from="277.2pt,5.7pt" to="428.4pt,84.9pt" o:allowincell="f">
            <v:stroke endarrow="block"/>
          </v:line>
        </w:pict>
      </w:r>
      <w:r>
        <w:rPr>
          <w:noProof/>
          <w:kern w:val="56"/>
          <w:position w:val="-36"/>
        </w:rPr>
        <w:pict>
          <v:line id="_x0000_s1050" style="position:absolute;left:0;text-align:left;z-index:251653632" from="234pt,12.9pt" to="234pt,84.9pt" o:allowincell="f">
            <v:stroke endarrow="block"/>
          </v:line>
        </w:pict>
      </w:r>
      <w:r>
        <w:rPr>
          <w:noProof/>
          <w:kern w:val="56"/>
          <w:position w:val="-36"/>
        </w:rPr>
        <w:pict>
          <v:line id="_x0000_s1049" style="position:absolute;left:0;text-align:left;flip:x;z-index:251652608" from="190.8pt,12.9pt" to="226.8pt,84.9pt" o:allowincell="f">
            <v:stroke endarrow="block"/>
          </v:line>
        </w:pict>
      </w:r>
      <w:r>
        <w:rPr>
          <w:noProof/>
          <w:kern w:val="56"/>
          <w:position w:val="-36"/>
        </w:rPr>
        <w:pict>
          <v:line id="_x0000_s1048" style="position:absolute;left:0;text-align:left;z-index:251651584" from="183.6pt,5.7pt" to="370.8pt,84.9pt" o:allowincell="f">
            <v:stroke endarrow="block"/>
          </v:line>
        </w:pict>
      </w:r>
      <w:r>
        <w:rPr>
          <w:noProof/>
          <w:kern w:val="56"/>
          <w:position w:val="-36"/>
        </w:rPr>
        <w:pict>
          <v:line id="_x0000_s1047" style="position:absolute;left:0;text-align:left;z-index:251650560" from="190.8pt,5.7pt" to="414pt,84.9pt" o:allowincell="f">
            <v:stroke endarrow="block"/>
          </v:line>
        </w:pict>
      </w:r>
      <w:r>
        <w:rPr>
          <w:noProof/>
          <w:kern w:val="56"/>
          <w:position w:val="-36"/>
        </w:rPr>
        <w:pict>
          <v:line id="_x0000_s1046" style="position:absolute;left:0;text-align:left;flip:x;z-index:251649536" from="61.2pt,12.9pt" to="140.4pt,84.9pt" o:allowincell="f">
            <v:stroke endarrow="block"/>
          </v:line>
        </w:pict>
      </w:r>
      <w:r>
        <w:rPr>
          <w:noProof/>
          <w:kern w:val="56"/>
          <w:position w:val="-36"/>
        </w:rPr>
        <w:pict>
          <v:line id="_x0000_s1045" style="position:absolute;left:0;text-align:left;z-index:251648512" from="61.2pt,12.9pt" to="356.4pt,84.9pt" o:allowincell="f">
            <v:stroke endarrow="block"/>
          </v:line>
        </w:pict>
      </w:r>
      <w:r>
        <w:rPr>
          <w:noProof/>
          <w:kern w:val="56"/>
          <w:position w:val="-36"/>
        </w:rPr>
        <w:pict>
          <v:line id="_x0000_s1044" style="position:absolute;left:0;text-align:left;z-index:251647488" from="68.4pt,12.9pt" to="399.6pt,84.9pt" o:allowincell="f">
            <v:stroke endarrow="block"/>
          </v:line>
        </w:pict>
      </w:r>
      <w:r>
        <w:rPr>
          <w:noProof/>
          <w:kern w:val="56"/>
          <w:position w:val="-36"/>
        </w:rPr>
        <w:pict>
          <v:line id="_x0000_s1043" style="position:absolute;left:0;text-align:left;flip:x;z-index:251646464" from="-3.6pt,12.9pt" to="32.4pt,84.9pt" o:allowincell="f">
            <v:stroke endarrow="block"/>
          </v:line>
        </w:pict>
      </w:r>
      <w:r w:rsidR="00462EFD">
        <w:rPr>
          <w:kern w:val="56"/>
          <w:position w:val="-36"/>
        </w:rPr>
        <w:t xml:space="preserve"> </w:t>
      </w:r>
      <w:r w:rsidR="00462EFD">
        <w:rPr>
          <w:kern w:val="56"/>
          <w:position w:val="-36"/>
          <w:lang w:val="en-US"/>
        </w:rPr>
        <w:t xml:space="preserve">                       </w:t>
      </w:r>
    </w:p>
    <w:p w:rsidR="00462EFD" w:rsidRDefault="00462EFD">
      <w:pPr>
        <w:pStyle w:val="20"/>
        <w:rPr>
          <w:kern w:val="56"/>
          <w:position w:val="-36"/>
        </w:rPr>
      </w:pPr>
      <w:r>
        <w:rPr>
          <w:kern w:val="56"/>
          <w:position w:val="-36"/>
          <w:lang w:val="en-US"/>
        </w:rPr>
        <w:t xml:space="preserve">   </w:t>
      </w:r>
      <w:r>
        <w:rPr>
          <w:kern w:val="56"/>
          <w:position w:val="-36"/>
        </w:rPr>
        <w:t xml:space="preserve">Основные            функции              социального                управления      </w:t>
      </w:r>
    </w:p>
    <w:p w:rsidR="00462EFD" w:rsidRDefault="00462EFD">
      <w:pPr>
        <w:pStyle w:val="20"/>
        <w:rPr>
          <w:kern w:val="56"/>
          <w:position w:val="-36"/>
        </w:rPr>
      </w:pPr>
    </w:p>
    <w:p w:rsidR="00462EFD" w:rsidRDefault="00462EFD">
      <w:pPr>
        <w:pStyle w:val="20"/>
        <w:rPr>
          <w:kern w:val="56"/>
          <w:position w:val="-36"/>
        </w:rPr>
      </w:pPr>
      <w:r>
        <w:rPr>
          <w:kern w:val="56"/>
          <w:position w:val="-36"/>
        </w:rPr>
        <w:t xml:space="preserve">                                                                                                                                           </w:t>
      </w:r>
    </w:p>
    <w:p w:rsidR="00462EFD" w:rsidRDefault="00507523">
      <w:pPr>
        <w:ind w:firstLine="284"/>
        <w:jc w:val="both"/>
        <w:rPr>
          <w:kern w:val="56"/>
          <w:position w:val="-40"/>
          <w:sz w:val="24"/>
        </w:rPr>
      </w:pPr>
      <w:r>
        <w:rPr>
          <w:noProof/>
          <w:kern w:val="56"/>
          <w:position w:val="-36"/>
        </w:rPr>
        <w:pict>
          <v:shapetype id="_x0000_t202" coordsize="21600,21600" o:spt="202" path="m,l,21600r21600,l21600,xe">
            <v:stroke joinstyle="miter"/>
            <v:path gradientshapeok="t" o:connecttype="rect"/>
          </v:shapetype>
          <v:shape id="_x0000_s1042" type="#_x0000_t202" style="position:absolute;left:0;text-align:left;margin-left:392.4pt;margin-top:2.55pt;width:43.2pt;height:165.6pt;z-index:251645440" o:allowincell="f">
            <v:textbox>
              <w:txbxContent>
                <w:p w:rsidR="00462EFD" w:rsidRDefault="00462EFD">
                  <w:r>
                    <w:t>Управление социальной защитой населения</w:t>
                  </w:r>
                </w:p>
              </w:txbxContent>
            </v:textbox>
          </v:shape>
        </w:pict>
      </w:r>
      <w:r>
        <w:rPr>
          <w:noProof/>
          <w:kern w:val="56"/>
          <w:position w:val="-36"/>
        </w:rPr>
        <w:pict>
          <v:shape id="_x0000_s1041" type="#_x0000_t202" style="position:absolute;left:0;text-align:left;margin-left:349.2pt;margin-top:2.55pt;width:36pt;height:165.6pt;z-index:251644416" o:allowincell="f">
            <v:textbox>
              <w:txbxContent>
                <w:p w:rsidR="00462EFD" w:rsidRDefault="00462EFD">
                  <w:r>
                    <w:t>Управление здравоохранением</w:t>
                  </w:r>
                </w:p>
              </w:txbxContent>
            </v:textbox>
          </v:shape>
        </w:pict>
      </w:r>
      <w:r>
        <w:rPr>
          <w:noProof/>
          <w:kern w:val="56"/>
          <w:position w:val="-36"/>
        </w:rPr>
        <w:pict>
          <v:shape id="_x0000_s1040" type="#_x0000_t202" style="position:absolute;left:0;text-align:left;margin-left:291.6pt;margin-top:2.55pt;width:43.2pt;height:165.6pt;z-index:251643392" o:allowincell="f">
            <v:textbox>
              <w:txbxContent>
                <w:p w:rsidR="00462EFD" w:rsidRDefault="00462EFD">
                  <w:r>
                    <w:t>Регулирование функционирования хозяйства территории</w:t>
                  </w:r>
                </w:p>
              </w:txbxContent>
            </v:textbox>
          </v:shape>
        </w:pict>
      </w:r>
      <w:r>
        <w:rPr>
          <w:noProof/>
          <w:kern w:val="56"/>
          <w:position w:val="-36"/>
        </w:rPr>
        <w:pict>
          <v:shape id="_x0000_s1039" type="#_x0000_t202" style="position:absolute;left:0;text-align:left;margin-left:212.4pt;margin-top:2.55pt;width:64.8pt;height:165.6pt;z-index:251642368" o:allowincell="f">
            <v:textbox>
              <w:txbxContent>
                <w:p w:rsidR="00462EFD" w:rsidRDefault="00462EFD">
                  <w:r>
                    <w:t>Учет записей актов гражданского состояния</w:t>
                  </w:r>
                </w:p>
              </w:txbxContent>
            </v:textbox>
          </v:shape>
        </w:pict>
      </w:r>
      <w:r>
        <w:rPr>
          <w:noProof/>
          <w:kern w:val="56"/>
          <w:position w:val="-36"/>
        </w:rPr>
        <w:pict>
          <v:shape id="_x0000_s1036" type="#_x0000_t202" style="position:absolute;left:0;text-align:left;margin-left:46.8pt;margin-top:2.55pt;width:64.8pt;height:165.6pt;z-index:251640320" o:allowincell="f">
            <v:textbox>
              <w:txbxContent>
                <w:p w:rsidR="00462EFD" w:rsidRDefault="00462EFD">
                  <w:r>
                    <w:t>Организация деятельности органа гос. и муниципального управления</w:t>
                  </w:r>
                </w:p>
              </w:txbxContent>
            </v:textbox>
          </v:shape>
        </w:pict>
      </w:r>
      <w:r>
        <w:rPr>
          <w:noProof/>
          <w:kern w:val="56"/>
          <w:position w:val="-36"/>
        </w:rPr>
        <w:pict>
          <v:shape id="_x0000_s1038" type="#_x0000_t202" style="position:absolute;left:0;text-align:left;margin-left:147.6pt;margin-top:2.55pt;width:57.6pt;height:165.6pt;z-index:251641344" o:allowincell="f">
            <v:textbox>
              <w:txbxContent>
                <w:p w:rsidR="00462EFD" w:rsidRDefault="00462EFD">
                  <w:r>
                    <w:t>Контроль  исполнения распорядительных документов</w:t>
                  </w:r>
                </w:p>
              </w:txbxContent>
            </v:textbox>
          </v:shape>
        </w:pict>
      </w:r>
      <w:r>
        <w:rPr>
          <w:noProof/>
          <w:kern w:val="56"/>
          <w:position w:val="-36"/>
        </w:rPr>
        <w:pict>
          <v:shape id="_x0000_s1035" type="#_x0000_t202" style="position:absolute;left:0;text-align:left;margin-left:-25.2pt;margin-top:2.55pt;width:64.8pt;height:165.6pt;z-index:251639296" o:allowincell="f">
            <v:textbox>
              <w:txbxContent>
                <w:p w:rsidR="00462EFD" w:rsidRDefault="00462EFD">
                  <w:r>
                    <w:t>Прогнозирование, программирование соц. Экономического развития территории и контроль выполнения  планов</w:t>
                  </w:r>
                </w:p>
              </w:txbxContent>
            </v:textbox>
          </v:shape>
        </w:pict>
      </w:r>
      <w:r w:rsidR="00462EFD">
        <w:rPr>
          <w:kern w:val="56"/>
          <w:position w:val="-40"/>
          <w:sz w:val="24"/>
        </w:rPr>
        <w:t xml:space="preserve">       </w:t>
      </w:r>
    </w:p>
    <w:p w:rsidR="00462EFD" w:rsidRDefault="00462EFD">
      <w:pPr>
        <w:ind w:firstLine="284"/>
        <w:jc w:val="both"/>
        <w:rPr>
          <w:kern w:val="56"/>
          <w:position w:val="-40"/>
          <w:sz w:val="24"/>
        </w:rPr>
      </w:pPr>
    </w:p>
    <w:p w:rsidR="00462EFD" w:rsidRDefault="00462EFD">
      <w:pPr>
        <w:ind w:firstLine="284"/>
        <w:jc w:val="both"/>
        <w:rPr>
          <w:kern w:val="56"/>
          <w:position w:val="-40"/>
          <w:sz w:val="24"/>
        </w:rPr>
      </w:pPr>
    </w:p>
    <w:p w:rsidR="00462EFD" w:rsidRDefault="00462EFD">
      <w:pPr>
        <w:ind w:firstLine="284"/>
        <w:jc w:val="both"/>
        <w:rPr>
          <w:kern w:val="56"/>
          <w:position w:val="-40"/>
          <w:sz w:val="24"/>
        </w:rPr>
      </w:pPr>
    </w:p>
    <w:p w:rsidR="00462EFD" w:rsidRDefault="00462EFD">
      <w:pPr>
        <w:ind w:firstLine="284"/>
        <w:jc w:val="both"/>
        <w:rPr>
          <w:kern w:val="56"/>
          <w:position w:val="-40"/>
          <w:sz w:val="24"/>
        </w:rPr>
      </w:pPr>
    </w:p>
    <w:p w:rsidR="00462EFD" w:rsidRDefault="00462EFD">
      <w:pPr>
        <w:ind w:firstLine="284"/>
        <w:jc w:val="both"/>
        <w:rPr>
          <w:kern w:val="56"/>
          <w:position w:val="-40"/>
          <w:sz w:val="24"/>
        </w:rPr>
      </w:pPr>
    </w:p>
    <w:p w:rsidR="00462EFD" w:rsidRDefault="00462EFD">
      <w:pPr>
        <w:ind w:firstLine="284"/>
        <w:jc w:val="both"/>
        <w:rPr>
          <w:kern w:val="56"/>
          <w:position w:val="-40"/>
          <w:sz w:val="24"/>
        </w:rPr>
      </w:pPr>
    </w:p>
    <w:p w:rsidR="00462EFD" w:rsidRDefault="00462EFD">
      <w:pPr>
        <w:ind w:firstLine="284"/>
        <w:jc w:val="both"/>
        <w:rPr>
          <w:kern w:val="56"/>
          <w:position w:val="-40"/>
        </w:rPr>
      </w:pPr>
    </w:p>
    <w:p w:rsidR="00462EFD" w:rsidRDefault="00462EFD">
      <w:pPr>
        <w:ind w:firstLine="284"/>
        <w:jc w:val="both"/>
        <w:rPr>
          <w:kern w:val="56"/>
          <w:position w:val="-40"/>
          <w:sz w:val="24"/>
        </w:rPr>
      </w:pPr>
      <w:r>
        <w:rPr>
          <w:kern w:val="56"/>
          <w:position w:val="-40"/>
        </w:rPr>
        <w:t xml:space="preserve">Рис. 1 Связь общих и частных функций государственного и муниципального управления </w:t>
      </w:r>
    </w:p>
    <w:p w:rsidR="00462EFD" w:rsidRDefault="00462EFD">
      <w:pPr>
        <w:ind w:firstLine="284"/>
        <w:jc w:val="both"/>
        <w:rPr>
          <w:kern w:val="56"/>
          <w:position w:val="-40"/>
          <w:sz w:val="24"/>
        </w:rPr>
      </w:pPr>
    </w:p>
    <w:p w:rsidR="00462EFD" w:rsidRDefault="00462EFD">
      <w:pPr>
        <w:ind w:firstLine="284"/>
        <w:jc w:val="both"/>
        <w:rPr>
          <w:kern w:val="56"/>
          <w:position w:val="-40"/>
          <w:sz w:val="24"/>
        </w:rPr>
      </w:pPr>
      <w:r>
        <w:rPr>
          <w:kern w:val="56"/>
          <w:position w:val="-40"/>
          <w:sz w:val="24"/>
        </w:rPr>
        <w:t>Общие и частные функции государственного и муниципального управления реализуются соответствующими органами государственного и муниципального управления. Кроме того эти органы управления выполняют также вспомогательные функции, направленные на организационное, информационное, правовое, делопроизводственное, финансовое, хозяйственное обеспечение деятельности органа управления.</w:t>
      </w:r>
    </w:p>
    <w:p w:rsidR="00462EFD" w:rsidRDefault="00462EFD">
      <w:pPr>
        <w:ind w:firstLine="284"/>
        <w:jc w:val="both"/>
        <w:rPr>
          <w:kern w:val="56"/>
          <w:position w:val="-40"/>
          <w:sz w:val="24"/>
        </w:rPr>
      </w:pPr>
      <w:r>
        <w:rPr>
          <w:kern w:val="56"/>
          <w:position w:val="-40"/>
          <w:sz w:val="24"/>
        </w:rPr>
        <w:t>И так делая вывод по этому вопросу, следует подчеркнуть, что функции государственного и муниципального управления тесно взаимосвязаны. Что отдельное существование каждой из этих функций возможно лишь в процессе научного анализа, лишь в теоретическом рассуждении, но в практике конечно такое не возможно. Этим мне кажется и объясняется существование множества классификаций, и не существование какой-либо универсальной схемы, по которой можно было бы разбить и сгруппировать различные виды административно-государственной деятельности.</w:t>
      </w:r>
    </w:p>
    <w:p w:rsidR="00462EFD" w:rsidRDefault="00462EFD">
      <w:pPr>
        <w:numPr>
          <w:ilvl w:val="0"/>
          <w:numId w:val="10"/>
        </w:numPr>
        <w:tabs>
          <w:tab w:val="clear" w:pos="360"/>
          <w:tab w:val="num" w:pos="854"/>
        </w:tabs>
        <w:ind w:left="854"/>
        <w:jc w:val="both"/>
        <w:rPr>
          <w:kern w:val="56"/>
          <w:position w:val="-40"/>
          <w:sz w:val="28"/>
          <w:u w:val="single"/>
        </w:rPr>
      </w:pPr>
      <w:r>
        <w:rPr>
          <w:b/>
          <w:kern w:val="56"/>
          <w:position w:val="-40"/>
          <w:sz w:val="28"/>
          <w:u w:val="single"/>
        </w:rPr>
        <w:t xml:space="preserve">Функции в России.  </w:t>
      </w:r>
    </w:p>
    <w:p w:rsidR="00462EFD" w:rsidRDefault="00462EFD">
      <w:pPr>
        <w:ind w:firstLine="284"/>
        <w:jc w:val="both"/>
        <w:rPr>
          <w:kern w:val="56"/>
          <w:position w:val="-40"/>
          <w:sz w:val="24"/>
        </w:rPr>
      </w:pPr>
      <w:r>
        <w:rPr>
          <w:kern w:val="56"/>
          <w:position w:val="-40"/>
          <w:sz w:val="24"/>
        </w:rPr>
        <w:t xml:space="preserve"> Государство выполняет множество функций, и надо заметить что все они в той или иной степени связаны с управлением, которое реализуется в свою очередь через аппарат управления. По сути дела функции управления это и есть функции государства, государственного управления. Но надо сказать, что некоторые функции государства чужды его природе, такие как: защита от внешних угроз, принуждение и т.д. Для целого ряда функций государственного управления основой выступает социальная сущность государства, целевые ориентиры. Они определяют количественный состав функций их содержание и назначение. Изменяются цели государства, система и функции управления, одни функции становятся ненужными, потребность в других наоборот возрастает, третьи – по форме остаются неизменными, но меняется их содержание.</w:t>
      </w:r>
    </w:p>
    <w:p w:rsidR="00462EFD" w:rsidRDefault="00462EFD">
      <w:pPr>
        <w:ind w:firstLine="284"/>
        <w:jc w:val="both"/>
        <w:rPr>
          <w:kern w:val="56"/>
          <w:position w:val="-40"/>
          <w:sz w:val="24"/>
        </w:rPr>
      </w:pPr>
      <w:r>
        <w:rPr>
          <w:kern w:val="56"/>
          <w:position w:val="-40"/>
          <w:sz w:val="24"/>
        </w:rPr>
        <w:t xml:space="preserve">Процесс управления не одномоментен и не прямолинеен, на систему воздействует масса актов с различными целями, принципами, программами, поэтому функции подразделяются на множество подфункций, каждая из которых представляет собой форму воздействия на систему; или как принято называть рычаг воздействия-управления. Фундаментом функций управления составляют постановка целей, подцелей и т.д. Создаются структуры соподчиненности, которые координируют, согласовывают действия всех подразделений, оформляют принятые решения в нормативно-правовые акты, приказы и т.д. Все это завершается контролем на основе информации, отчетности. </w:t>
      </w:r>
    </w:p>
    <w:p w:rsidR="00462EFD" w:rsidRDefault="00462EFD">
      <w:pPr>
        <w:ind w:firstLine="284"/>
        <w:jc w:val="both"/>
        <w:rPr>
          <w:kern w:val="56"/>
          <w:position w:val="-40"/>
          <w:sz w:val="24"/>
        </w:rPr>
      </w:pPr>
      <w:r>
        <w:rPr>
          <w:kern w:val="56"/>
          <w:position w:val="-40"/>
          <w:sz w:val="24"/>
        </w:rPr>
        <w:t>В специфических условиях России конца двадцатого века на первое место выдвигается функция реформирования общества. К реформам можно отнести все изменения происходящие в обществе, которые несут системный, структурный и политический характер. Эти изменения осуществляются в рамках государственной политики на основе законов, указов Президента РФ, постановлений правительства РФ.</w:t>
      </w:r>
    </w:p>
    <w:p w:rsidR="00462EFD" w:rsidRDefault="00462EFD">
      <w:pPr>
        <w:ind w:firstLine="284"/>
        <w:jc w:val="both"/>
        <w:rPr>
          <w:kern w:val="56"/>
          <w:position w:val="-40"/>
          <w:sz w:val="24"/>
        </w:rPr>
      </w:pPr>
      <w:r>
        <w:rPr>
          <w:kern w:val="56"/>
          <w:position w:val="-40"/>
          <w:sz w:val="24"/>
        </w:rPr>
        <w:t>В результате реформ общество становится в некотором смысле открытым, утверждается частный сектор, монополия государства ослабевает, государственное управление медленно но верно перемещается на макро уровень. Сложность российских реформ состоит в том, что в нашей стране с ее неповторимой спецификой нет ни теории ни практического опыта  перехода общества основанного на государственной собственности, в общество с частной собственностью и  свободой предпринимательской деятельности. Похоже «рельсы перестройки», о которых так много говорил первый и последний президент СССР М.С. Горбачев мы построим еще не скоро. Наше правительство еще не осознало, что ошибочно функции государства, присущие рыночной экономике, применять в переходный период, когда еще только создаются предпосылки для становления рыночных отношений. В этих  переходных условиях можно было уже предсказать усиление роли государства, «благо» этому способствует как социально-экономическая обстановка внутри страны, так и международная и геополитическая ситуация. Но надо сказать и о плюсах реформирования. Так вносятся коррективы в целях повышения эффективности государственного регулирования; они предполагают:</w:t>
      </w:r>
    </w:p>
    <w:p w:rsidR="00462EFD" w:rsidRDefault="00462EFD">
      <w:pPr>
        <w:numPr>
          <w:ilvl w:val="0"/>
          <w:numId w:val="1"/>
        </w:numPr>
        <w:tabs>
          <w:tab w:val="clear" w:pos="360"/>
          <w:tab w:val="num" w:pos="644"/>
          <w:tab w:val="num" w:pos="824"/>
        </w:tabs>
        <w:ind w:left="644"/>
        <w:jc w:val="both"/>
        <w:rPr>
          <w:kern w:val="56"/>
          <w:position w:val="-40"/>
          <w:sz w:val="24"/>
        </w:rPr>
      </w:pPr>
      <w:r>
        <w:rPr>
          <w:kern w:val="56"/>
          <w:position w:val="-40"/>
          <w:sz w:val="24"/>
        </w:rPr>
        <w:t>Усиление контроля за монополиями, развитие конкуренции, поддержку малого бизнеса;</w:t>
      </w:r>
    </w:p>
    <w:p w:rsidR="00462EFD" w:rsidRDefault="00462EFD">
      <w:pPr>
        <w:numPr>
          <w:ilvl w:val="0"/>
          <w:numId w:val="1"/>
        </w:numPr>
        <w:tabs>
          <w:tab w:val="clear" w:pos="360"/>
          <w:tab w:val="num" w:pos="644"/>
          <w:tab w:val="num" w:pos="824"/>
        </w:tabs>
        <w:ind w:left="644"/>
        <w:jc w:val="both"/>
        <w:rPr>
          <w:kern w:val="56"/>
          <w:position w:val="-40"/>
          <w:sz w:val="24"/>
        </w:rPr>
      </w:pPr>
      <w:r>
        <w:rPr>
          <w:kern w:val="56"/>
          <w:position w:val="-40"/>
          <w:sz w:val="24"/>
        </w:rPr>
        <w:t>Повышение инвестиционной активности, ускорение структурных преобразований;</w:t>
      </w:r>
    </w:p>
    <w:p w:rsidR="00462EFD" w:rsidRDefault="00462EFD">
      <w:pPr>
        <w:numPr>
          <w:ilvl w:val="0"/>
          <w:numId w:val="1"/>
        </w:numPr>
        <w:tabs>
          <w:tab w:val="clear" w:pos="360"/>
          <w:tab w:val="num" w:pos="644"/>
          <w:tab w:val="num" w:pos="824"/>
        </w:tabs>
        <w:ind w:left="644"/>
        <w:jc w:val="both"/>
        <w:rPr>
          <w:kern w:val="56"/>
          <w:position w:val="-40"/>
          <w:sz w:val="24"/>
        </w:rPr>
      </w:pPr>
      <w:r>
        <w:rPr>
          <w:kern w:val="56"/>
          <w:position w:val="-40"/>
          <w:sz w:val="24"/>
        </w:rPr>
        <w:t>Переход к приватизации по индивидуальным проектам, с учетом всех факторов внешней и внутренней среды</w:t>
      </w:r>
    </w:p>
    <w:p w:rsidR="00462EFD" w:rsidRDefault="00462EFD">
      <w:pPr>
        <w:numPr>
          <w:ilvl w:val="0"/>
          <w:numId w:val="1"/>
        </w:numPr>
        <w:tabs>
          <w:tab w:val="clear" w:pos="360"/>
          <w:tab w:val="num" w:pos="644"/>
          <w:tab w:val="num" w:pos="824"/>
        </w:tabs>
        <w:ind w:left="644"/>
        <w:jc w:val="both"/>
        <w:rPr>
          <w:kern w:val="56"/>
          <w:position w:val="-40"/>
          <w:sz w:val="24"/>
        </w:rPr>
      </w:pPr>
      <w:r>
        <w:rPr>
          <w:kern w:val="56"/>
          <w:position w:val="-40"/>
          <w:sz w:val="24"/>
        </w:rPr>
        <w:t xml:space="preserve">Обеспечение интересов (в хорошем смысле) государства в акционерных обществах, имеющих в уставных капиталах долг государства. </w:t>
      </w:r>
    </w:p>
    <w:p w:rsidR="00462EFD" w:rsidRDefault="00462EFD">
      <w:pPr>
        <w:tabs>
          <w:tab w:val="num" w:pos="824"/>
        </w:tabs>
        <w:ind w:firstLine="284"/>
        <w:jc w:val="both"/>
        <w:rPr>
          <w:kern w:val="56"/>
          <w:position w:val="-40"/>
          <w:sz w:val="24"/>
        </w:rPr>
      </w:pPr>
    </w:p>
    <w:p w:rsidR="00462EFD" w:rsidRDefault="00462EFD">
      <w:pPr>
        <w:pStyle w:val="20"/>
        <w:tabs>
          <w:tab w:val="num" w:pos="824"/>
        </w:tabs>
        <w:rPr>
          <w:kern w:val="56"/>
          <w:position w:val="-40"/>
        </w:rPr>
      </w:pPr>
      <w:r>
        <w:rPr>
          <w:kern w:val="56"/>
          <w:position w:val="-40"/>
        </w:rPr>
        <w:t>Повышение эффективности государственного регулирования требует активизации всех функций управления, особенно прогнозирования, планирования, контроля.</w:t>
      </w:r>
    </w:p>
    <w:p w:rsidR="00462EFD" w:rsidRDefault="00462EFD">
      <w:pPr>
        <w:tabs>
          <w:tab w:val="num" w:pos="824"/>
        </w:tabs>
        <w:ind w:firstLine="284"/>
        <w:jc w:val="both"/>
        <w:rPr>
          <w:kern w:val="56"/>
          <w:position w:val="-40"/>
          <w:sz w:val="24"/>
        </w:rPr>
      </w:pPr>
      <w:r>
        <w:rPr>
          <w:kern w:val="56"/>
          <w:position w:val="-40"/>
          <w:sz w:val="24"/>
        </w:rPr>
        <w:t>Прогнозирование законодательно определено в качестве функций государственного управления. Государственное прогнозирование это система научно-обоснованных представлений о направлениях развития, основанных на законах рынка. Оно базируется на прогнозах общественно-значимых сфер деятельности, таких как: экологическая – ставшая сегодня популярной, демографической социальной, внешнеэкономической и т.д.  В ходе работы Правительства РФ, Федерального собрания, был установлен порядок разработки прогноза программы социального, экономического развития на предстоящий год, а так же целевых программ и федеральный бюджет. Определен и состав организаций, участвующих в разработке документов.</w:t>
      </w:r>
    </w:p>
    <w:p w:rsidR="00462EFD" w:rsidRDefault="00462EFD">
      <w:pPr>
        <w:tabs>
          <w:tab w:val="num" w:pos="824"/>
        </w:tabs>
        <w:ind w:firstLine="284"/>
        <w:jc w:val="both"/>
        <w:rPr>
          <w:kern w:val="56"/>
          <w:position w:val="-40"/>
          <w:sz w:val="24"/>
        </w:rPr>
      </w:pPr>
      <w:r>
        <w:rPr>
          <w:kern w:val="56"/>
          <w:position w:val="-40"/>
          <w:sz w:val="24"/>
        </w:rPr>
        <w:t>Что касается органов исполнительной власти субъектов федерации, то они так же участвуют в процессе разработки прогнозов. Они разрабатывают:</w:t>
      </w:r>
    </w:p>
    <w:p w:rsidR="00462EFD" w:rsidRDefault="00462EFD">
      <w:pPr>
        <w:numPr>
          <w:ilvl w:val="0"/>
          <w:numId w:val="2"/>
        </w:numPr>
        <w:tabs>
          <w:tab w:val="clear" w:pos="360"/>
          <w:tab w:val="num" w:pos="120"/>
          <w:tab w:val="num" w:pos="824"/>
          <w:tab w:val="num" w:pos="884"/>
        </w:tabs>
        <w:ind w:left="644"/>
        <w:jc w:val="both"/>
        <w:rPr>
          <w:kern w:val="56"/>
          <w:position w:val="-40"/>
          <w:sz w:val="24"/>
        </w:rPr>
      </w:pPr>
      <w:r>
        <w:rPr>
          <w:kern w:val="56"/>
          <w:position w:val="-40"/>
          <w:sz w:val="24"/>
        </w:rPr>
        <w:t>Предварительные варианты прогнозов развития отраслевой экономики регионов по основным показателям</w:t>
      </w:r>
    </w:p>
    <w:p w:rsidR="00462EFD" w:rsidRDefault="00462EFD">
      <w:pPr>
        <w:numPr>
          <w:ilvl w:val="0"/>
          <w:numId w:val="2"/>
        </w:numPr>
        <w:tabs>
          <w:tab w:val="clear" w:pos="360"/>
          <w:tab w:val="num" w:pos="120"/>
          <w:tab w:val="num" w:pos="824"/>
          <w:tab w:val="num" w:pos="884"/>
        </w:tabs>
        <w:ind w:left="644"/>
        <w:jc w:val="both"/>
        <w:rPr>
          <w:kern w:val="56"/>
          <w:position w:val="-40"/>
          <w:sz w:val="24"/>
        </w:rPr>
      </w:pPr>
      <w:r>
        <w:rPr>
          <w:kern w:val="56"/>
          <w:position w:val="-40"/>
          <w:sz w:val="24"/>
        </w:rPr>
        <w:t>Планы развития государственного сектора на территории региона и использование полученных доходов от распоряжения гос. имуществом.</w:t>
      </w:r>
    </w:p>
    <w:p w:rsidR="00462EFD" w:rsidRDefault="00462EFD">
      <w:pPr>
        <w:pStyle w:val="20"/>
        <w:tabs>
          <w:tab w:val="num" w:pos="824"/>
          <w:tab w:val="num" w:pos="884"/>
        </w:tabs>
        <w:rPr>
          <w:kern w:val="56"/>
          <w:position w:val="-40"/>
        </w:rPr>
      </w:pPr>
      <w:r>
        <w:rPr>
          <w:kern w:val="56"/>
          <w:position w:val="-40"/>
        </w:rPr>
        <w:t xml:space="preserve">Разработка федеральных целевых программ осуществляется органами государственного управления РФ, региональных программ органами гос. управления субъектов РФ. При разработке программ предусматривается: 1) рассмотрение приоритетов в решении важных задач, определение конечной цели; 2) достижимость этого результата в сроки определенные программой (обычно от 1 года до 5 лет); 3) увязка финансовых и трудовых ресурсов; 4) системный, полный анализ региональных и отраслевых задач, а как производная от него, затем, согласованность и комплексность решения оных. </w:t>
      </w:r>
    </w:p>
    <w:p w:rsidR="00462EFD" w:rsidRDefault="00462EFD">
      <w:pPr>
        <w:pStyle w:val="a4"/>
        <w:ind w:left="426" w:firstLine="0"/>
        <w:jc w:val="both"/>
        <w:rPr>
          <w:kern w:val="56"/>
          <w:position w:val="-40"/>
        </w:rPr>
      </w:pPr>
      <w:r>
        <w:rPr>
          <w:kern w:val="56"/>
          <w:position w:val="-40"/>
        </w:rPr>
        <w:t>Я постараюсь, рассмотреть функционирование органов муниципальной власти на примере работы отдела социально-экономического прогнозирования и развития администрации Краснофлотского района, в котором я проходил практику, в соответствии с темой моей курсовой.</w:t>
      </w:r>
    </w:p>
    <w:p w:rsidR="00462EFD" w:rsidRDefault="00462EFD">
      <w:pPr>
        <w:pStyle w:val="a4"/>
        <w:ind w:firstLine="0"/>
        <w:jc w:val="both"/>
        <w:rPr>
          <w:kern w:val="56"/>
          <w:position w:val="-40"/>
          <w:sz w:val="32"/>
        </w:rPr>
      </w:pPr>
    </w:p>
    <w:p w:rsidR="00462EFD" w:rsidRDefault="00462EFD">
      <w:pPr>
        <w:pStyle w:val="a4"/>
        <w:ind w:firstLine="0"/>
        <w:jc w:val="both"/>
        <w:rPr>
          <w:kern w:val="56"/>
          <w:position w:val="-40"/>
          <w:sz w:val="32"/>
        </w:rPr>
      </w:pPr>
      <w:r>
        <w:rPr>
          <w:kern w:val="56"/>
          <w:position w:val="-40"/>
          <w:sz w:val="32"/>
        </w:rPr>
        <w:t>3.1Общие сведения.</w:t>
      </w:r>
    </w:p>
    <w:p w:rsidR="00462EFD" w:rsidRDefault="00462EFD">
      <w:pPr>
        <w:pStyle w:val="a4"/>
        <w:jc w:val="both"/>
        <w:rPr>
          <w:kern w:val="56"/>
          <w:position w:val="-40"/>
        </w:rPr>
      </w:pPr>
      <w:r>
        <w:rPr>
          <w:kern w:val="56"/>
          <w:position w:val="-40"/>
        </w:rPr>
        <w:t>Отдел социально-экономического прогнозирования администрации района образуется решением главы администрации в соответствии с законодательством РФ и подчиняется в своей деятельности заместителю главы администрации по экономическим вопросам.  В своей работе отдел руководствуется законодательными и нормативными актами РФ, постановлениями, распоряжениями, указаниями районной и вышестоящих администраций. Отдел осуществляет свою деятельность в постоянном контакте со структурными подразделениями администраций города и района, органами РОВД, государственной налоговой инспекцией, финансовыми органами, предприятиями и организациями различных форм собственности. И так выяснилось, что отдел социально-экономического прогнозирования и развития является структурным подразделением администрации района. Одним из заданий практики было рассмотрение вопроса о структуре подразделения в котором проходил практику. Для себя я выяснил, что отдел социально-экономического прогнозирования состоит из начальника отдела (</w:t>
      </w:r>
      <w:r>
        <w:rPr>
          <w:kern w:val="56"/>
          <w:position w:val="-40"/>
          <w:lang w:val="en-US"/>
        </w:rPr>
        <w:t>P.S.</w:t>
      </w:r>
      <w:r>
        <w:rPr>
          <w:kern w:val="56"/>
          <w:position w:val="-40"/>
        </w:rPr>
        <w:t xml:space="preserve"> здоровый молодой мужик с толстой золотой цепью на шее), заместителя начальника и специалистов отдела, назначаемых и освобождаемых от должности главой администрации района по предоставлению заместителя главы администрации района.</w:t>
      </w:r>
    </w:p>
    <w:p w:rsidR="00462EFD" w:rsidRDefault="00462EFD">
      <w:pPr>
        <w:pStyle w:val="a4"/>
        <w:ind w:firstLine="0"/>
        <w:jc w:val="both"/>
        <w:rPr>
          <w:kern w:val="56"/>
          <w:position w:val="-40"/>
          <w:sz w:val="32"/>
        </w:rPr>
      </w:pPr>
      <w:r>
        <w:rPr>
          <w:kern w:val="56"/>
          <w:position w:val="-40"/>
          <w:sz w:val="32"/>
        </w:rPr>
        <w:t>3.2Основные задачи отдела.</w:t>
      </w:r>
    </w:p>
    <w:p w:rsidR="00462EFD" w:rsidRDefault="00462EFD">
      <w:pPr>
        <w:pStyle w:val="a4"/>
        <w:jc w:val="both"/>
        <w:rPr>
          <w:kern w:val="56"/>
          <w:position w:val="-40"/>
        </w:rPr>
      </w:pPr>
      <w:r>
        <w:rPr>
          <w:kern w:val="56"/>
          <w:position w:val="-40"/>
        </w:rPr>
        <w:t>В основные задачи отдела входит:</w:t>
      </w:r>
    </w:p>
    <w:p w:rsidR="00462EFD" w:rsidRDefault="00462EFD">
      <w:pPr>
        <w:pStyle w:val="a4"/>
        <w:numPr>
          <w:ilvl w:val="0"/>
          <w:numId w:val="6"/>
        </w:numPr>
        <w:jc w:val="both"/>
        <w:rPr>
          <w:kern w:val="56"/>
          <w:position w:val="-40"/>
        </w:rPr>
      </w:pPr>
      <w:r>
        <w:rPr>
          <w:kern w:val="56"/>
          <w:position w:val="-40"/>
        </w:rPr>
        <w:t xml:space="preserve">Анализ выполнения текущих и перспективных программ экономического и социального развития района и представление систематической информации. </w:t>
      </w:r>
    </w:p>
    <w:p w:rsidR="00462EFD" w:rsidRDefault="00462EFD">
      <w:pPr>
        <w:pStyle w:val="a4"/>
        <w:numPr>
          <w:ilvl w:val="0"/>
          <w:numId w:val="6"/>
        </w:numPr>
        <w:jc w:val="both"/>
        <w:rPr>
          <w:kern w:val="56"/>
          <w:position w:val="-40"/>
        </w:rPr>
      </w:pPr>
      <w:r>
        <w:rPr>
          <w:kern w:val="56"/>
          <w:position w:val="-40"/>
        </w:rPr>
        <w:t>Контроль за ходом выполнения принятых программ, выработка комплексных предложений по формированию путей их реализации.</w:t>
      </w:r>
    </w:p>
    <w:p w:rsidR="00462EFD" w:rsidRDefault="00462EFD">
      <w:pPr>
        <w:pStyle w:val="a4"/>
        <w:numPr>
          <w:ilvl w:val="0"/>
          <w:numId w:val="6"/>
        </w:numPr>
        <w:jc w:val="both"/>
        <w:rPr>
          <w:kern w:val="56"/>
          <w:position w:val="-40"/>
        </w:rPr>
      </w:pPr>
      <w:r>
        <w:rPr>
          <w:kern w:val="56"/>
          <w:position w:val="-40"/>
        </w:rPr>
        <w:t>Осуществляет меры по снижению социальных последствий рыночных отношений в условиях свободного ценообразования и повышения роста благосостояния граждан</w:t>
      </w:r>
    </w:p>
    <w:p w:rsidR="00462EFD" w:rsidRDefault="00462EFD">
      <w:pPr>
        <w:pStyle w:val="a4"/>
        <w:numPr>
          <w:ilvl w:val="0"/>
          <w:numId w:val="6"/>
        </w:numPr>
        <w:jc w:val="both"/>
        <w:rPr>
          <w:kern w:val="56"/>
          <w:position w:val="-40"/>
        </w:rPr>
      </w:pPr>
      <w:r>
        <w:rPr>
          <w:kern w:val="56"/>
          <w:position w:val="-40"/>
        </w:rPr>
        <w:t>Организует работу по осуществлению государственной регистрации предприятий и организаций на территории района.</w:t>
      </w:r>
    </w:p>
    <w:p w:rsidR="00462EFD" w:rsidRDefault="00462EFD">
      <w:pPr>
        <w:pStyle w:val="a4"/>
        <w:numPr>
          <w:ilvl w:val="0"/>
          <w:numId w:val="6"/>
        </w:numPr>
        <w:jc w:val="both"/>
        <w:rPr>
          <w:kern w:val="56"/>
          <w:position w:val="-40"/>
        </w:rPr>
      </w:pPr>
      <w:r>
        <w:rPr>
          <w:kern w:val="56"/>
          <w:position w:val="-40"/>
        </w:rPr>
        <w:t>Формирует районный реестр, участвует в осуществлении мероприятий по поддержке предпринимательства.</w:t>
      </w:r>
    </w:p>
    <w:p w:rsidR="00462EFD" w:rsidRDefault="00462EFD">
      <w:pPr>
        <w:pStyle w:val="a4"/>
        <w:numPr>
          <w:ilvl w:val="0"/>
          <w:numId w:val="6"/>
        </w:numPr>
        <w:jc w:val="both"/>
        <w:rPr>
          <w:kern w:val="56"/>
          <w:position w:val="-40"/>
        </w:rPr>
      </w:pPr>
      <w:r>
        <w:rPr>
          <w:kern w:val="56"/>
          <w:position w:val="-40"/>
        </w:rPr>
        <w:t>Организует работу по привлечению денежных средств во внебюджетный фонд администрации.</w:t>
      </w:r>
    </w:p>
    <w:p w:rsidR="00462EFD" w:rsidRDefault="00462EFD">
      <w:pPr>
        <w:pStyle w:val="a4"/>
        <w:numPr>
          <w:ilvl w:val="0"/>
          <w:numId w:val="6"/>
        </w:numPr>
        <w:jc w:val="both"/>
        <w:rPr>
          <w:kern w:val="56"/>
          <w:position w:val="-40"/>
        </w:rPr>
      </w:pPr>
      <w:r>
        <w:rPr>
          <w:kern w:val="56"/>
          <w:position w:val="-40"/>
        </w:rPr>
        <w:t>Организует и контролирует выполнение решений главы администрации по вопросам социально-экономического развития</w:t>
      </w:r>
    </w:p>
    <w:p w:rsidR="00462EFD" w:rsidRDefault="00462EFD">
      <w:pPr>
        <w:pStyle w:val="a4"/>
        <w:numPr>
          <w:ilvl w:val="0"/>
          <w:numId w:val="6"/>
        </w:numPr>
        <w:jc w:val="both"/>
        <w:rPr>
          <w:kern w:val="56"/>
          <w:position w:val="-40"/>
          <w:lang w:val="en-US"/>
        </w:rPr>
      </w:pPr>
      <w:r>
        <w:rPr>
          <w:kern w:val="56"/>
          <w:position w:val="-40"/>
        </w:rPr>
        <w:t>Проводит работу по осуществлению земельной реформы на территории района.</w:t>
      </w:r>
    </w:p>
    <w:p w:rsidR="00462EFD" w:rsidRDefault="00462EFD">
      <w:pPr>
        <w:pStyle w:val="a4"/>
        <w:ind w:left="426" w:firstLine="0"/>
        <w:jc w:val="both"/>
        <w:rPr>
          <w:kern w:val="56"/>
          <w:position w:val="-40"/>
          <w:lang w:val="en-US"/>
        </w:rPr>
      </w:pPr>
    </w:p>
    <w:p w:rsidR="00462EFD" w:rsidRDefault="00462EFD">
      <w:pPr>
        <w:pStyle w:val="a4"/>
        <w:ind w:firstLine="0"/>
        <w:jc w:val="both"/>
        <w:rPr>
          <w:kern w:val="56"/>
          <w:position w:val="-40"/>
          <w:sz w:val="32"/>
        </w:rPr>
      </w:pPr>
      <w:r>
        <w:rPr>
          <w:kern w:val="56"/>
          <w:position w:val="-40"/>
          <w:sz w:val="32"/>
        </w:rPr>
        <w:t>3.3Функции отдела</w:t>
      </w:r>
    </w:p>
    <w:p w:rsidR="00462EFD" w:rsidRDefault="00462EFD">
      <w:pPr>
        <w:pStyle w:val="a4"/>
        <w:jc w:val="both"/>
        <w:rPr>
          <w:kern w:val="56"/>
          <w:position w:val="-40"/>
        </w:rPr>
      </w:pPr>
      <w:r>
        <w:rPr>
          <w:kern w:val="56"/>
          <w:position w:val="-40"/>
        </w:rPr>
        <w:t>Черным по белому сказано, что в основные функции отдела входят:</w:t>
      </w:r>
    </w:p>
    <w:p w:rsidR="00462EFD" w:rsidRDefault="00462EFD">
      <w:pPr>
        <w:pStyle w:val="a4"/>
        <w:numPr>
          <w:ilvl w:val="0"/>
          <w:numId w:val="3"/>
        </w:numPr>
        <w:jc w:val="both"/>
        <w:rPr>
          <w:kern w:val="56"/>
          <w:position w:val="-40"/>
        </w:rPr>
      </w:pPr>
      <w:r>
        <w:rPr>
          <w:kern w:val="56"/>
          <w:position w:val="-40"/>
        </w:rPr>
        <w:t>взаимодействие с предприятиями и организациями рыночной инфраструктуры с целью решения социально-экономических проблем района.</w:t>
      </w:r>
    </w:p>
    <w:p w:rsidR="00462EFD" w:rsidRDefault="00462EFD">
      <w:pPr>
        <w:pStyle w:val="a4"/>
        <w:numPr>
          <w:ilvl w:val="0"/>
          <w:numId w:val="3"/>
        </w:numPr>
        <w:jc w:val="both"/>
        <w:rPr>
          <w:kern w:val="56"/>
          <w:position w:val="-40"/>
        </w:rPr>
      </w:pPr>
      <w:r>
        <w:rPr>
          <w:kern w:val="56"/>
          <w:position w:val="-40"/>
        </w:rPr>
        <w:t>отдел строит свои взаимоотношения с предприятиями, организациями и физическими лицами на основе заключенных ними прямых договоров;</w:t>
      </w:r>
    </w:p>
    <w:p w:rsidR="00462EFD" w:rsidRDefault="00462EFD">
      <w:pPr>
        <w:pStyle w:val="a4"/>
        <w:numPr>
          <w:ilvl w:val="0"/>
          <w:numId w:val="3"/>
        </w:numPr>
        <w:jc w:val="both"/>
        <w:rPr>
          <w:kern w:val="56"/>
          <w:position w:val="-40"/>
        </w:rPr>
      </w:pPr>
      <w:r>
        <w:rPr>
          <w:kern w:val="56"/>
          <w:position w:val="-40"/>
        </w:rPr>
        <w:t>отдел осуществляет контроль за использованием земель на территории района, в соответствии с земельным законодательством;</w:t>
      </w:r>
    </w:p>
    <w:p w:rsidR="00462EFD" w:rsidRDefault="00462EFD">
      <w:pPr>
        <w:pStyle w:val="a4"/>
        <w:numPr>
          <w:ilvl w:val="0"/>
          <w:numId w:val="3"/>
        </w:numPr>
        <w:jc w:val="both"/>
        <w:rPr>
          <w:kern w:val="56"/>
          <w:position w:val="-40"/>
        </w:rPr>
      </w:pPr>
      <w:r>
        <w:rPr>
          <w:kern w:val="56"/>
          <w:position w:val="-40"/>
        </w:rPr>
        <w:t>ведет прием заявлений юридических и физических лиц на использование земель района и готовит по ним предложения;</w:t>
      </w:r>
    </w:p>
    <w:p w:rsidR="00462EFD" w:rsidRDefault="00462EFD">
      <w:pPr>
        <w:pStyle w:val="a4"/>
        <w:numPr>
          <w:ilvl w:val="0"/>
          <w:numId w:val="3"/>
        </w:numPr>
        <w:jc w:val="both"/>
        <w:rPr>
          <w:kern w:val="56"/>
          <w:position w:val="-40"/>
        </w:rPr>
      </w:pPr>
      <w:r>
        <w:rPr>
          <w:kern w:val="56"/>
          <w:position w:val="-40"/>
        </w:rPr>
        <w:t>предоставляет муниципальные земли района в аренду под огороды, временные гаражи и другие некапитальные сооружения сроком до 1 года;</w:t>
      </w:r>
    </w:p>
    <w:p w:rsidR="00462EFD" w:rsidRDefault="00462EFD">
      <w:pPr>
        <w:pStyle w:val="a4"/>
        <w:numPr>
          <w:ilvl w:val="0"/>
          <w:numId w:val="3"/>
        </w:numPr>
        <w:jc w:val="both"/>
        <w:rPr>
          <w:kern w:val="56"/>
          <w:position w:val="-40"/>
        </w:rPr>
      </w:pPr>
      <w:r>
        <w:rPr>
          <w:kern w:val="56"/>
          <w:position w:val="-40"/>
        </w:rPr>
        <w:t>содействует обеспечению жителей района земельными участками за пределами города и созданию садово-огородных обществ;</w:t>
      </w:r>
    </w:p>
    <w:p w:rsidR="00462EFD" w:rsidRDefault="00462EFD">
      <w:pPr>
        <w:pStyle w:val="a4"/>
        <w:numPr>
          <w:ilvl w:val="0"/>
          <w:numId w:val="3"/>
        </w:numPr>
        <w:jc w:val="both"/>
        <w:rPr>
          <w:kern w:val="56"/>
          <w:position w:val="-40"/>
        </w:rPr>
      </w:pPr>
      <w:r>
        <w:rPr>
          <w:kern w:val="56"/>
          <w:position w:val="-40"/>
        </w:rPr>
        <w:t>создает комиссию и проводит оформление документов по приемке в эксплуатацию индивидуальных жилых домов, гаражно-строительных кооперативов, коллективных овощехранилищ;</w:t>
      </w:r>
    </w:p>
    <w:p w:rsidR="00462EFD" w:rsidRDefault="00462EFD">
      <w:pPr>
        <w:pStyle w:val="a4"/>
        <w:numPr>
          <w:ilvl w:val="0"/>
          <w:numId w:val="3"/>
        </w:numPr>
        <w:jc w:val="both"/>
        <w:rPr>
          <w:kern w:val="56"/>
          <w:position w:val="-40"/>
        </w:rPr>
      </w:pPr>
      <w:r>
        <w:rPr>
          <w:kern w:val="56"/>
          <w:position w:val="-40"/>
        </w:rPr>
        <w:t>организует работу земельной комиссии в целях выявления  неиспользуемых и нерационально используемых земельных участков, учета заявлений на индивидуальное жилищное строительство и строительство ГСК, выявление и пресечения фактов самозахвата земельных участков т.п.</w:t>
      </w:r>
    </w:p>
    <w:p w:rsidR="00462EFD" w:rsidRDefault="00462EFD">
      <w:pPr>
        <w:pStyle w:val="a4"/>
        <w:numPr>
          <w:ilvl w:val="0"/>
          <w:numId w:val="3"/>
        </w:numPr>
        <w:jc w:val="both"/>
        <w:rPr>
          <w:kern w:val="56"/>
          <w:position w:val="-40"/>
        </w:rPr>
      </w:pPr>
      <w:r>
        <w:rPr>
          <w:kern w:val="56"/>
          <w:position w:val="-40"/>
        </w:rPr>
        <w:t>отдел регистрирует юридические лица и предпринимателей без образования юридического лица, иначе говоря ЧП, а также координирует участие предприятий в социально-экономическом развитии района;</w:t>
      </w:r>
    </w:p>
    <w:p w:rsidR="00462EFD" w:rsidRDefault="00462EFD">
      <w:pPr>
        <w:pStyle w:val="a4"/>
        <w:numPr>
          <w:ilvl w:val="0"/>
          <w:numId w:val="3"/>
        </w:numPr>
        <w:jc w:val="both"/>
        <w:rPr>
          <w:kern w:val="56"/>
          <w:position w:val="-40"/>
        </w:rPr>
      </w:pPr>
      <w:r>
        <w:rPr>
          <w:kern w:val="56"/>
          <w:position w:val="-40"/>
        </w:rPr>
        <w:t>отдел имеет право приостанавливать деятельность предприятий, нарушающих законы РФ, края, решений органов местного самоуправления;</w:t>
      </w:r>
    </w:p>
    <w:p w:rsidR="00462EFD" w:rsidRDefault="00462EFD">
      <w:pPr>
        <w:pStyle w:val="a4"/>
        <w:numPr>
          <w:ilvl w:val="0"/>
          <w:numId w:val="3"/>
        </w:numPr>
        <w:jc w:val="both"/>
        <w:rPr>
          <w:kern w:val="56"/>
          <w:position w:val="-40"/>
        </w:rPr>
      </w:pPr>
      <w:r>
        <w:rPr>
          <w:kern w:val="56"/>
          <w:position w:val="-40"/>
        </w:rPr>
        <w:t>он формирует предложения в программу приватизации объектов муниципальной собственности, согласовывает планы приватизации объектов на территории района;</w:t>
      </w:r>
    </w:p>
    <w:p w:rsidR="00462EFD" w:rsidRDefault="00462EFD">
      <w:pPr>
        <w:pStyle w:val="a4"/>
        <w:numPr>
          <w:ilvl w:val="0"/>
          <w:numId w:val="3"/>
        </w:numPr>
        <w:jc w:val="both"/>
        <w:rPr>
          <w:kern w:val="56"/>
          <w:position w:val="-40"/>
        </w:rPr>
      </w:pPr>
      <w:r>
        <w:rPr>
          <w:kern w:val="56"/>
          <w:position w:val="-40"/>
        </w:rPr>
        <w:t xml:space="preserve">способствует заключению и выполнению договоров с с/х предприятиями на выращивание, сбор и закладку овощной продукции на хранение и заготовку грубых кормов; и т.д. Выглядит вроде прилично, но проблема все же существует. Она заключается в том, что создаются отделы сверху, и создавая их начальство не продумывает дальнейшее функционирование и деятельность отделов. То есть отсутствует грамотно-продуманная юридическая база. Порой начальникам и работникам отделов приходится самим себе прописывать функции занимаемой ими должности, а без комплексного и юридически правильного рассмотрения функций получается, что работники просто дублируют свои функции, изменяя лишь название. Существует и проблема устаревания функций, то есть когда большинство функций были написаны или просто скопированы с функций существовавших в советский период. Если это происходит от «мала до велика» (здесь подразумевается вертикаль власти с низу в верх), то это конечно не способствует четкой и адекватной организации и        функционированию государственной системы управления.    </w:t>
      </w:r>
    </w:p>
    <w:p w:rsidR="00462EFD" w:rsidRDefault="00462EFD">
      <w:pPr>
        <w:pStyle w:val="a4"/>
        <w:ind w:left="426" w:firstLine="0"/>
        <w:jc w:val="both"/>
        <w:rPr>
          <w:kern w:val="56"/>
          <w:position w:val="-40"/>
        </w:rPr>
      </w:pPr>
    </w:p>
    <w:p w:rsidR="00462EFD" w:rsidRDefault="00462EFD">
      <w:pPr>
        <w:pStyle w:val="a4"/>
        <w:ind w:firstLine="0"/>
        <w:jc w:val="both"/>
        <w:rPr>
          <w:kern w:val="56"/>
          <w:position w:val="-40"/>
        </w:rPr>
      </w:pPr>
    </w:p>
    <w:p w:rsidR="00462EFD" w:rsidRDefault="00462EFD">
      <w:pPr>
        <w:pStyle w:val="a4"/>
        <w:ind w:firstLine="0"/>
      </w:pPr>
      <w:r>
        <w:rPr>
          <w:sz w:val="32"/>
        </w:rPr>
        <w:t xml:space="preserve">3.4Организация работы отдела. </w:t>
      </w:r>
    </w:p>
    <w:p w:rsidR="00462EFD" w:rsidRDefault="00462EFD">
      <w:pPr>
        <w:pStyle w:val="a4"/>
      </w:pPr>
      <w:r>
        <w:t xml:space="preserve">Прежде чем рассмотреть работу отдела, нужно хотя бы визуально представить себе его структуру: </w:t>
      </w:r>
    </w:p>
    <w:p w:rsidR="00462EFD" w:rsidRDefault="00507523">
      <w:pPr>
        <w:pStyle w:val="a4"/>
        <w:rPr>
          <w:sz w:val="20"/>
        </w:rPr>
      </w:pPr>
      <w:r>
        <w:rPr>
          <w:noProof/>
          <w:sz w:val="20"/>
        </w:rPr>
        <w:pict>
          <v:rect id="_x0000_s1056" style="position:absolute;left:0;text-align:left;margin-left:154.8pt;margin-top:5.05pt;width:163.3pt;height:56.8pt;z-index:251658752" o:allowincell="f" filled="f"/>
        </w:pict>
      </w:r>
    </w:p>
    <w:p w:rsidR="00462EFD" w:rsidRDefault="00462EFD">
      <w:pPr>
        <w:pStyle w:val="a4"/>
        <w:ind w:firstLine="0"/>
        <w:rPr>
          <w:sz w:val="20"/>
        </w:rPr>
      </w:pPr>
    </w:p>
    <w:p w:rsidR="00462EFD" w:rsidRDefault="00462EFD">
      <w:pPr>
        <w:pStyle w:val="a4"/>
        <w:rPr>
          <w:sz w:val="20"/>
        </w:rPr>
      </w:pPr>
      <w:r>
        <w:rPr>
          <w:sz w:val="20"/>
        </w:rPr>
        <w:t xml:space="preserve">                                                              Начальник отдела социально-</w:t>
      </w:r>
    </w:p>
    <w:p w:rsidR="00462EFD" w:rsidRDefault="00462EFD">
      <w:pPr>
        <w:pStyle w:val="a4"/>
        <w:rPr>
          <w:sz w:val="20"/>
        </w:rPr>
      </w:pPr>
      <w:r>
        <w:rPr>
          <w:sz w:val="20"/>
        </w:rPr>
        <w:t xml:space="preserve">                                                              Экономического развития и </w:t>
      </w:r>
    </w:p>
    <w:p w:rsidR="00462EFD" w:rsidRDefault="00462EFD">
      <w:pPr>
        <w:pStyle w:val="a4"/>
        <w:rPr>
          <w:sz w:val="20"/>
        </w:rPr>
      </w:pPr>
      <w:r>
        <w:rPr>
          <w:sz w:val="20"/>
        </w:rPr>
        <w:t xml:space="preserve">                                                                    Прогнозирования </w:t>
      </w:r>
    </w:p>
    <w:p w:rsidR="00462EFD" w:rsidRDefault="00507523">
      <w:pPr>
        <w:pStyle w:val="a4"/>
        <w:rPr>
          <w:sz w:val="20"/>
        </w:rPr>
      </w:pPr>
      <w:r>
        <w:rPr>
          <w:noProof/>
          <w:sz w:val="20"/>
        </w:rPr>
        <w:pict>
          <v:line id="_x0000_s1057" style="position:absolute;left:0;text-align:left;z-index:251659776" from="234pt,5.15pt" to="234pt,26.75pt" o:allowincell="f">
            <v:stroke endarrow="block"/>
          </v:line>
        </w:pict>
      </w:r>
      <w:r>
        <w:rPr>
          <w:noProof/>
          <w:sz w:val="20"/>
        </w:rPr>
        <w:pict>
          <v:line id="_x0000_s1074" style="position:absolute;left:0;text-align:left;flip:y;z-index:251677184" from="212.4pt,5.15pt" to="212.4pt,26.45pt" o:allowincell="f">
            <v:stroke endarrow="block"/>
          </v:line>
        </w:pict>
      </w:r>
      <w:r>
        <w:rPr>
          <w:noProof/>
          <w:sz w:val="20"/>
        </w:rPr>
        <w:pict>
          <v:line id="_x0000_s1073" style="position:absolute;left:0;text-align:left;flip:y;z-index:251676160" from="80.4pt,7.3pt" to="158.5pt,42.8pt" o:allowincell="f">
            <v:stroke endarrow="block"/>
          </v:line>
        </w:pict>
      </w:r>
      <w:r>
        <w:rPr>
          <w:noProof/>
          <w:sz w:val="20"/>
        </w:rPr>
        <w:pict>
          <v:line id="_x0000_s1061" style="position:absolute;left:0;text-align:left;flip:x;z-index:251663872" from="66.2pt,3.65pt" to="158.5pt,17.85pt" o:allowincell="f"/>
        </w:pict>
      </w:r>
    </w:p>
    <w:p w:rsidR="00462EFD" w:rsidRDefault="00507523">
      <w:pPr>
        <w:pStyle w:val="a4"/>
        <w:rPr>
          <w:sz w:val="20"/>
        </w:rPr>
      </w:pPr>
      <w:r>
        <w:rPr>
          <w:noProof/>
          <w:sz w:val="20"/>
        </w:rPr>
        <w:pict>
          <v:line id="_x0000_s1062" style="position:absolute;left:0;text-align:left;flip:x;z-index:251664896" from="54pt,8.05pt" to="68.4pt,29.35pt" o:allowincell="f">
            <v:stroke endarrow="block"/>
          </v:line>
        </w:pict>
      </w:r>
    </w:p>
    <w:p w:rsidR="00462EFD" w:rsidRDefault="00507523">
      <w:pPr>
        <w:pStyle w:val="a4"/>
        <w:rPr>
          <w:sz w:val="20"/>
        </w:rPr>
      </w:pPr>
      <w:r>
        <w:rPr>
          <w:noProof/>
          <w:sz w:val="20"/>
        </w:rPr>
        <w:pict>
          <v:line id="_x0000_s1064" style="position:absolute;left:0;text-align:left;flip:x;z-index:251666944" from="115.9pt,11.95pt" to="179.8pt,33.25pt" o:allowincell="f">
            <v:stroke endarrow="block"/>
          </v:line>
        </w:pict>
      </w:r>
      <w:r>
        <w:rPr>
          <w:noProof/>
          <w:sz w:val="20"/>
        </w:rPr>
        <w:pict>
          <v:shape id="_x0000_s1058" type="#_x0000_t202" style="position:absolute;left:0;text-align:left;margin-left:179.8pt;margin-top:4.85pt;width:127.8pt;height:49.7pt;z-index:251660800" o:allowincell="f" filled="f">
            <v:textbox>
              <w:txbxContent>
                <w:p w:rsidR="00462EFD" w:rsidRDefault="00462EFD">
                  <w:r>
                    <w:t>Заместитель начальника (одновременно главный специалист)</w:t>
                  </w:r>
                </w:p>
              </w:txbxContent>
            </v:textbox>
          </v:shape>
        </w:pict>
      </w:r>
    </w:p>
    <w:p w:rsidR="00462EFD" w:rsidRDefault="00462EFD">
      <w:pPr>
        <w:pStyle w:val="a4"/>
        <w:rPr>
          <w:sz w:val="20"/>
        </w:rPr>
      </w:pPr>
    </w:p>
    <w:p w:rsidR="00462EFD" w:rsidRDefault="00507523">
      <w:pPr>
        <w:pStyle w:val="a4"/>
        <w:rPr>
          <w:sz w:val="20"/>
        </w:rPr>
      </w:pPr>
      <w:r>
        <w:rPr>
          <w:noProof/>
          <w:sz w:val="20"/>
        </w:rPr>
        <w:pict>
          <v:line id="_x0000_s1077" style="position:absolute;left:0;text-align:left;flip:y;z-index:251680256" from="118.8pt,9.55pt" to="175.6pt,16.65pt" o:allowincell="f">
            <v:stroke endarrow="block"/>
          </v:line>
        </w:pict>
      </w:r>
      <w:r>
        <w:rPr>
          <w:noProof/>
          <w:sz w:val="20"/>
        </w:rPr>
        <w:pict>
          <v:shape id="_x0000_s1063" type="#_x0000_t202" style="position:absolute;left:0;text-align:left;margin-left:3.6pt;margin-top:2.35pt;width:113.6pt;height:42.6pt;z-index:251665920" o:allowincell="f">
            <v:textbox>
              <w:txbxContent>
                <w:p w:rsidR="00462EFD" w:rsidRDefault="00462EFD">
                  <w:r>
                    <w:t>Комиссия по земельным вопросам</w:t>
                  </w:r>
                </w:p>
              </w:txbxContent>
            </v:textbox>
          </v:shape>
        </w:pict>
      </w:r>
    </w:p>
    <w:p w:rsidR="00462EFD" w:rsidRDefault="00462EFD">
      <w:pPr>
        <w:pStyle w:val="a4"/>
        <w:rPr>
          <w:sz w:val="20"/>
        </w:rPr>
      </w:pPr>
    </w:p>
    <w:p w:rsidR="00462EFD" w:rsidRDefault="00507523">
      <w:pPr>
        <w:pStyle w:val="a4"/>
        <w:rPr>
          <w:sz w:val="20"/>
        </w:rPr>
      </w:pPr>
      <w:r>
        <w:rPr>
          <w:noProof/>
          <w:sz w:val="20"/>
        </w:rPr>
        <w:pict>
          <v:line id="_x0000_s1060" style="position:absolute;left:0;text-align:left;z-index:251662848" from="241.2pt,8.15pt" to="241.2pt,22.35pt" o:allowincell="f">
            <v:stroke endarrow="block"/>
          </v:line>
        </w:pict>
      </w:r>
      <w:r>
        <w:rPr>
          <w:noProof/>
          <w:sz w:val="20"/>
        </w:rPr>
        <w:pict>
          <v:line id="_x0000_s1070" style="position:absolute;left:0;text-align:left;z-index:251673088" from="104.4pt,11.05pt" to="111.5pt,25.25pt" o:allowincell="f">
            <v:stroke endarrow="block"/>
          </v:line>
        </w:pict>
      </w:r>
      <w:r>
        <w:rPr>
          <w:noProof/>
          <w:sz w:val="20"/>
        </w:rPr>
        <w:pict>
          <v:line id="_x0000_s1069" style="position:absolute;left:0;text-align:left;z-index:251672064" from="54pt,11.05pt" to="54pt,25.25pt" o:allowincell="f">
            <v:stroke endarrow="block"/>
          </v:line>
        </w:pict>
      </w:r>
      <w:r>
        <w:rPr>
          <w:noProof/>
          <w:sz w:val="20"/>
        </w:rPr>
        <w:pict>
          <v:line id="_x0000_s1068" style="position:absolute;left:0;text-align:left;flip:x;z-index:251671040" from="10.8pt,11.05pt" to="17.9pt,25.25pt" o:allowincell="f">
            <v:stroke endarrow="block"/>
          </v:line>
        </w:pict>
      </w:r>
    </w:p>
    <w:p w:rsidR="00462EFD" w:rsidRDefault="00507523">
      <w:pPr>
        <w:pStyle w:val="a4"/>
        <w:rPr>
          <w:sz w:val="20"/>
        </w:rPr>
      </w:pPr>
      <w:r>
        <w:rPr>
          <w:noProof/>
          <w:sz w:val="20"/>
        </w:rPr>
        <w:pict>
          <v:line id="_x0000_s1075" style="position:absolute;left:0;text-align:left;flip:y;z-index:251678208" from="226.8pt,3.85pt" to="226.8pt,10.95pt" o:allowincell="f">
            <v:stroke endarrow="block"/>
          </v:line>
        </w:pict>
      </w:r>
    </w:p>
    <w:p w:rsidR="00462EFD" w:rsidRDefault="00507523">
      <w:pPr>
        <w:pStyle w:val="a4"/>
        <w:rPr>
          <w:sz w:val="20"/>
        </w:rPr>
      </w:pPr>
      <w:r>
        <w:rPr>
          <w:noProof/>
          <w:sz w:val="20"/>
        </w:rPr>
        <w:pict>
          <v:shapetype id="_x0000_t109" coordsize="21600,21600" o:spt="109" path="m,l,21600r21600,l21600,xe">
            <v:stroke joinstyle="miter"/>
            <v:path gradientshapeok="t" o:connecttype="rect"/>
          </v:shapetype>
          <v:shape id="_x0000_s1059" type="#_x0000_t109" style="position:absolute;left:0;text-align:left;margin-left:198pt;margin-top:9.65pt;width:92.3pt;height:35.5pt;z-index:251661824" o:allowincell="f" filled="f"/>
        </w:pict>
      </w:r>
      <w:r>
        <w:rPr>
          <w:noProof/>
          <w:sz w:val="20"/>
        </w:rPr>
        <w:pict>
          <v:shape id="_x0000_s1067" type="#_x0000_t202" style="position:absolute;left:0;text-align:left;margin-left:90pt;margin-top:2.45pt;width:42.6pt;height:21.3pt;z-index:251670016" o:allowincell="f">
            <v:textbox>
              <w:txbxContent>
                <w:p w:rsidR="00462EFD" w:rsidRDefault="00462EFD">
                  <w:r>
                    <w:t>листы</w:t>
                  </w:r>
                </w:p>
              </w:txbxContent>
            </v:textbox>
          </v:shape>
        </w:pict>
      </w:r>
      <w:r>
        <w:rPr>
          <w:noProof/>
          <w:sz w:val="20"/>
        </w:rPr>
        <w:pict>
          <v:shape id="_x0000_s1066" type="#_x0000_t202" style="position:absolute;left:0;text-align:left;margin-left:39.6pt;margin-top:2.45pt;width:35.5pt;height:21.3pt;z-index:251668992" o:allowincell="f">
            <v:textbox>
              <w:txbxContent>
                <w:p w:rsidR="00462EFD" w:rsidRDefault="00462EFD">
                  <w:r>
                    <w:t>циа</w:t>
                  </w:r>
                </w:p>
              </w:txbxContent>
            </v:textbox>
          </v:shape>
        </w:pict>
      </w:r>
      <w:r>
        <w:rPr>
          <w:noProof/>
          <w:sz w:val="20"/>
        </w:rPr>
        <w:pict>
          <v:shape id="_x0000_s1065" type="#_x0000_t202" style="position:absolute;left:0;text-align:left;margin-left:-18pt;margin-top:2.45pt;width:42.6pt;height:21.3pt;z-index:251667968" o:allowincell="f">
            <v:textbox>
              <w:txbxContent>
                <w:p w:rsidR="00462EFD" w:rsidRDefault="00462EFD">
                  <w:r>
                    <w:t>Спе</w:t>
                  </w:r>
                </w:p>
              </w:txbxContent>
            </v:textbox>
          </v:shape>
        </w:pict>
      </w:r>
    </w:p>
    <w:p w:rsidR="00462EFD" w:rsidRDefault="00462EFD">
      <w:pPr>
        <w:pStyle w:val="a4"/>
        <w:rPr>
          <w:sz w:val="20"/>
        </w:rPr>
      </w:pPr>
    </w:p>
    <w:p w:rsidR="00462EFD" w:rsidRDefault="00462EFD">
      <w:pPr>
        <w:pStyle w:val="a4"/>
        <w:rPr>
          <w:sz w:val="20"/>
        </w:rPr>
      </w:pPr>
      <w:r>
        <w:rPr>
          <w:sz w:val="20"/>
        </w:rPr>
        <w:t xml:space="preserve">                                                                          Ведущий специалист</w:t>
      </w:r>
    </w:p>
    <w:p w:rsidR="00462EFD" w:rsidRDefault="00462EFD">
      <w:pPr>
        <w:pStyle w:val="a4"/>
        <w:rPr>
          <w:sz w:val="20"/>
        </w:rPr>
      </w:pPr>
    </w:p>
    <w:p w:rsidR="00462EFD" w:rsidRDefault="00507523">
      <w:pPr>
        <w:pStyle w:val="a4"/>
        <w:rPr>
          <w:sz w:val="20"/>
        </w:rPr>
      </w:pPr>
      <w:r>
        <w:rPr>
          <w:noProof/>
          <w:sz w:val="20"/>
        </w:rPr>
        <w:pict>
          <v:line id="_x0000_s1072" style="position:absolute;left:0;text-align:left;z-index:251675136" from="248.4pt,3.95pt" to="248.4pt,11.05pt" o:allowincell="f">
            <v:stroke endarrow="block"/>
          </v:line>
        </w:pict>
      </w:r>
      <w:r>
        <w:rPr>
          <w:noProof/>
          <w:sz w:val="20"/>
        </w:rPr>
        <w:pict>
          <v:line id="_x0000_s1076" style="position:absolute;left:0;text-align:left;flip:y;z-index:251679232" from="219.6pt,3.95pt" to="219.6pt,11.05pt" o:allowincell="f">
            <v:stroke endarrow="block"/>
          </v:line>
        </w:pict>
      </w:r>
    </w:p>
    <w:p w:rsidR="00462EFD" w:rsidRDefault="00462EFD">
      <w:pPr>
        <w:pStyle w:val="a4"/>
        <w:rPr>
          <w:sz w:val="20"/>
        </w:rPr>
      </w:pPr>
    </w:p>
    <w:p w:rsidR="00462EFD" w:rsidRDefault="00507523">
      <w:pPr>
        <w:pStyle w:val="a4"/>
        <w:rPr>
          <w:sz w:val="20"/>
        </w:rPr>
      </w:pPr>
      <w:r>
        <w:rPr>
          <w:noProof/>
          <w:sz w:val="20"/>
        </w:rPr>
        <w:pict>
          <v:shape id="_x0000_s1071" type="#_x0000_t202" style="position:absolute;left:0;text-align:left;margin-left:205.2pt;margin-top:4.7pt;width:78.1pt;height:57.6pt;z-index:251674112" o:allowincell="f">
            <o:extrusion v:ext="view" rotationangle=",-5"/>
            <v:textbox>
              <w:txbxContent>
                <w:p w:rsidR="00462EFD" w:rsidRDefault="00462EFD">
                  <w:r>
                    <w:t>Специалист по технической  части</w:t>
                  </w:r>
                </w:p>
              </w:txbxContent>
            </v:textbox>
          </v:shape>
        </w:pict>
      </w:r>
    </w:p>
    <w:p w:rsidR="00462EFD" w:rsidRDefault="00462EFD">
      <w:pPr>
        <w:pStyle w:val="a4"/>
        <w:rPr>
          <w:sz w:val="20"/>
        </w:rPr>
      </w:pPr>
    </w:p>
    <w:p w:rsidR="00462EFD" w:rsidRDefault="00462EFD">
      <w:pPr>
        <w:pStyle w:val="a4"/>
        <w:rPr>
          <w:sz w:val="20"/>
        </w:rPr>
      </w:pPr>
    </w:p>
    <w:p w:rsidR="00462EFD" w:rsidRDefault="00462EFD">
      <w:pPr>
        <w:pStyle w:val="a4"/>
        <w:rPr>
          <w:sz w:val="20"/>
        </w:rPr>
      </w:pPr>
    </w:p>
    <w:p w:rsidR="00462EFD" w:rsidRDefault="00462EFD">
      <w:pPr>
        <w:pStyle w:val="a4"/>
        <w:rPr>
          <w:sz w:val="20"/>
        </w:rPr>
      </w:pPr>
    </w:p>
    <w:p w:rsidR="00462EFD" w:rsidRDefault="00462EFD">
      <w:pPr>
        <w:pStyle w:val="a4"/>
        <w:jc w:val="both"/>
        <w:rPr>
          <w:kern w:val="56"/>
          <w:position w:val="-40"/>
          <w:sz w:val="20"/>
        </w:rPr>
      </w:pPr>
    </w:p>
    <w:p w:rsidR="00462EFD" w:rsidRDefault="00462EFD">
      <w:pPr>
        <w:pStyle w:val="a4"/>
        <w:jc w:val="both"/>
        <w:rPr>
          <w:kern w:val="56"/>
          <w:position w:val="-40"/>
          <w:sz w:val="20"/>
        </w:rPr>
      </w:pPr>
      <w:r>
        <w:rPr>
          <w:kern w:val="56"/>
          <w:position w:val="-40"/>
          <w:sz w:val="20"/>
        </w:rPr>
        <w:t>Рис 2, структура отдела социально-экономического развития и прогнозирования.</w:t>
      </w:r>
    </w:p>
    <w:p w:rsidR="00462EFD" w:rsidRDefault="00462EFD">
      <w:pPr>
        <w:pStyle w:val="a4"/>
        <w:jc w:val="both"/>
        <w:rPr>
          <w:kern w:val="56"/>
          <w:position w:val="-40"/>
        </w:rPr>
      </w:pPr>
      <w:r>
        <w:rPr>
          <w:kern w:val="56"/>
          <w:position w:val="-40"/>
        </w:rPr>
        <w:t>Как видно отдел возглавляет начальник, который назначается и освобождается от своей должности главой администрации по представлению заместителя главы администрации по экономическим вопросам. При отсутствии начальника отдела (причины могут быть различными), его обязанности исполняет заместитель начальника отдела. И вот тут-то возникает  проблема во взаимодействии и функционировании между элементами отдела. Она прежде всего связана с тем, что работники в отсутствии начальника боятся взять на себя его функции и всю ответственность за принятия решений. Трагичность ситуации является в том, что работники не в полной мере берут на себя ответственность, а в свою очередь начальники не достаточно полно делегируют функции и свои полномочия.     Примером этой ситуации может служить такая история. Вышестоящая организация требует предоставление отчета, в котором используются  материалы 4-х отделов. Руководитель назначает начальника одного из этих отделов ответственным за сбор информации к определенному сроку. Все начальники, кроме одного, сдали свои материалы. Ответственный неоднократно напоминал нарушителю, но безуспешно. «Выйти» на руководителя не удалось – тот был в командировке. В результате работа была сорвана. А руководитель наказал ответственного, - невзирая на объяснение причин. Из этого можно сделать такой вывод о том, что руководитель в полной мере несет ответственность за выполняемую работу. А уж если он куда-то, по каким-то причинам уезжает или отсутствует, то должен передавать не только обязанности, ответственность, но и права ( в данном случае право наказания).</w:t>
      </w:r>
    </w:p>
    <w:p w:rsidR="00462EFD" w:rsidRDefault="00462EFD">
      <w:pPr>
        <w:pStyle w:val="a4"/>
        <w:jc w:val="both"/>
        <w:rPr>
          <w:kern w:val="56"/>
          <w:position w:val="-40"/>
        </w:rPr>
      </w:pPr>
      <w:r>
        <w:rPr>
          <w:kern w:val="56"/>
          <w:position w:val="-40"/>
        </w:rPr>
        <w:t xml:space="preserve">Отдел строит свою работу на основе годового и ежеквартальных планов, которые согласовываются с заместителем главы администрации по экономическим вопросам. Но это на бумаге, а как же в жизни? В жизни немножечко иначе. Я отрабатывая практику, однажды спросил у заместителя отдела : «Вот ваш отдел называется отдел социально-экономического развития и прогнозирования, вы сейчас занимаетесь этим прогнозированием?» На что я получил такой ответ: «Какой уж там прогноз, мы не знаем что завтра-то будет, не то что на квартал вперед». Тут я осекся и замолчал, но про себя подумал, а как же работать-то. Зачем вообще нужен такой отдел, ведь если подсчитать то выйдет, что вместе с начальником отдела и специалистами всего выходит 7 человек. Этим  7-ми человекам нужно платить заработную плату, в соответствии с занимаемыми ими должностями…  Из этого выходит, что никакого контроля за исполнением этих обязанностей нету. </w:t>
      </w:r>
    </w:p>
    <w:p w:rsidR="00462EFD" w:rsidRDefault="00462EFD">
      <w:pPr>
        <w:pStyle w:val="20"/>
        <w:tabs>
          <w:tab w:val="num" w:pos="824"/>
          <w:tab w:val="num" w:pos="884"/>
        </w:tabs>
        <w:ind w:firstLine="0"/>
        <w:rPr>
          <w:kern w:val="56"/>
          <w:position w:val="-40"/>
        </w:rPr>
      </w:pPr>
    </w:p>
    <w:p w:rsidR="00462EFD" w:rsidRDefault="00462EFD">
      <w:pPr>
        <w:pStyle w:val="20"/>
        <w:tabs>
          <w:tab w:val="num" w:pos="824"/>
          <w:tab w:val="num" w:pos="884"/>
        </w:tabs>
        <w:rPr>
          <w:kern w:val="56"/>
          <w:position w:val="-40"/>
        </w:rPr>
      </w:pPr>
      <w:r>
        <w:rPr>
          <w:kern w:val="56"/>
          <w:position w:val="-40"/>
        </w:rPr>
        <w:t>Но государство должно, как на макро-, так и на микро уровне осуществлять контроль за соблюдением организациями, юридическими и должностными лицами, гражданами законодательства, общественного порядка и т.д.  Государство использует меры по предотвращению нарушений, старается выявить их на ранних стадиях и при необходимости привлекает виновных к ответственности.</w:t>
      </w:r>
    </w:p>
    <w:p w:rsidR="00462EFD" w:rsidRDefault="00462EFD">
      <w:pPr>
        <w:tabs>
          <w:tab w:val="num" w:pos="824"/>
          <w:tab w:val="num" w:pos="884"/>
        </w:tabs>
        <w:ind w:firstLine="284"/>
        <w:jc w:val="both"/>
        <w:rPr>
          <w:kern w:val="56"/>
          <w:position w:val="-40"/>
          <w:sz w:val="24"/>
        </w:rPr>
      </w:pPr>
      <w:r>
        <w:rPr>
          <w:kern w:val="56"/>
          <w:position w:val="-40"/>
          <w:sz w:val="24"/>
        </w:rPr>
        <w:t>Сегодня можно услышать то там, то там, что деньги решают все, или как в народе говорят: «За деньги и черти пляшут!». При сегодняшней коррупции во власти, мне кажется как никогда нужен контроль за расходованием финансовых средств. Государственный контроль  за финансами в нашей стране осуществляют Счетная палата РФ, ЦБ России, Министерство финансов РФ (Главное управление федерального казначейства и контрольно-ревизионное управление), контрольно-ревизионные  органы федеральных  органов исполнительной власти.</w:t>
      </w:r>
    </w:p>
    <w:p w:rsidR="00462EFD" w:rsidRDefault="00462EFD">
      <w:pPr>
        <w:tabs>
          <w:tab w:val="num" w:pos="824"/>
          <w:tab w:val="num" w:pos="884"/>
        </w:tabs>
        <w:ind w:firstLine="284"/>
        <w:jc w:val="both"/>
        <w:rPr>
          <w:kern w:val="56"/>
          <w:position w:val="-40"/>
          <w:sz w:val="24"/>
        </w:rPr>
      </w:pPr>
      <w:r>
        <w:rPr>
          <w:kern w:val="56"/>
          <w:position w:val="-40"/>
          <w:sz w:val="24"/>
        </w:rPr>
        <w:t>Счетная палата образуется парламентом и является постоянно действующим органом финансового контроля; состоит из Председателя, его заместителя, аудиторов, имеет свой аппарат и в своей деятельности подотчетна парламенту.</w:t>
      </w:r>
    </w:p>
    <w:p w:rsidR="00462EFD" w:rsidRDefault="00462EFD">
      <w:pPr>
        <w:tabs>
          <w:tab w:val="num" w:pos="824"/>
          <w:tab w:val="num" w:pos="884"/>
        </w:tabs>
        <w:ind w:firstLine="284"/>
        <w:jc w:val="both"/>
        <w:rPr>
          <w:kern w:val="56"/>
          <w:position w:val="-40"/>
          <w:sz w:val="24"/>
        </w:rPr>
      </w:pPr>
      <w:r>
        <w:rPr>
          <w:kern w:val="56"/>
          <w:position w:val="-40"/>
          <w:sz w:val="24"/>
        </w:rPr>
        <w:t>Счетная палата контролирует своевременность исполнения доходных и расходных статей федерального бюджета и внебюджетных фондов по объемам, структуре и целевому назначению. Счетная палата анализируя выявляет отклонения в финансовых потоках государства, от установленных показателей, готовит предложения по их устранению, проводит финансовую экспертизу проектов законов и нормативных актов предусматривающих расходы из федерального бюджета. Контрольные полномочия этого органа распространяются на все государственные органы и их аппараты, на федеральные внебюджетные фонды, на органы местного самоуправления, предприятия, организации независимо от форм собственности. Огромный аппарат учета, огромные средства на его содержание, конечно не предполагают его эффективное функционирование, что мы можем сегодня наблюдать. Примером тому может быть ситуация происходящая с таким предприятиями как «Газпром» или «Роснефть» и т.д. Когда ситуация доходит до ревизионной проверки, будь то документация или счета, то вдруг выходят руководители этих предприятий и с возмущенным видом говорят, чтобы прекратили это безобразие, а иначе они начнут уменьшать понемногу поставки газа или нефти на внутренний рынок. Поставленное в такие условия государство просто вынуждено пойти на уступки, а иначе опять в который раз не выплатят зарплату учителям, врачам, пенсию пенсионерам и т.д.</w:t>
      </w:r>
      <w:r>
        <w:rPr>
          <w:kern w:val="56"/>
          <w:position w:val="-40"/>
          <w:sz w:val="24"/>
          <w:lang w:val="en-US"/>
        </w:rPr>
        <w:t xml:space="preserve"> </w:t>
      </w:r>
      <w:r>
        <w:rPr>
          <w:kern w:val="56"/>
          <w:position w:val="-40"/>
          <w:sz w:val="24"/>
        </w:rPr>
        <w:t xml:space="preserve">Но вот незадача, коррупция как паутина оплела все ветви власти, и не обошла органы контроля. Теперь правительству приходится создавать органы контроля в органах контроля; такие «маленькие счетные платы» в счетных палатах, для отслеживания отклонений в их деятельности и других органах. Этим, мне кажется и объясняется раздутость аппаратов органов государственной власти. Очень важным моментом является то, что в России еще не полностью введены на всех уровнях власти новшества касающиеся применения компьютерной и другой техники, новейших средств связи. Это как мне кажется намного бы ускорило и качественно улучшило функционирование государственных органов, позволило бы ликвидировать «текучку», на всех уровнях управления. Что касается органов местного управления, то и тут у нас не все в порядке. Можно наблюдать такие казусы как создание подсистем функционирование которых оставляет желать лучшего, что я  и увидел на практике.     </w:t>
      </w:r>
    </w:p>
    <w:p w:rsidR="00462EFD" w:rsidRDefault="00462EFD">
      <w:pPr>
        <w:tabs>
          <w:tab w:val="num" w:pos="824"/>
          <w:tab w:val="num" w:pos="884"/>
        </w:tabs>
        <w:ind w:firstLine="284"/>
        <w:jc w:val="both"/>
        <w:rPr>
          <w:kern w:val="56"/>
          <w:position w:val="-40"/>
          <w:sz w:val="24"/>
        </w:rPr>
      </w:pPr>
      <w:r>
        <w:rPr>
          <w:kern w:val="56"/>
          <w:position w:val="-40"/>
          <w:sz w:val="24"/>
        </w:rPr>
        <w:t>Поэтому, я считаю, что на повышение эффективности государственного и муниципального управления оказывает влияние создание законодательных, юридических и иных нормативно-правовых актов по вопросам организации совершенствование и усиления функционирования государственного и муниципального управления, а так же четко отлаженный механизм государственного управления,  конечно же  подкрепленный этой правовой базой.</w:t>
      </w:r>
    </w:p>
    <w:p w:rsidR="00462EFD" w:rsidRDefault="00462EFD">
      <w:pPr>
        <w:tabs>
          <w:tab w:val="num" w:pos="824"/>
          <w:tab w:val="num" w:pos="884"/>
        </w:tabs>
        <w:ind w:firstLine="284"/>
        <w:jc w:val="both"/>
        <w:rPr>
          <w:kern w:val="56"/>
          <w:position w:val="-40"/>
          <w:sz w:val="24"/>
        </w:rPr>
      </w:pPr>
    </w:p>
    <w:p w:rsidR="00462EFD" w:rsidRDefault="00462EFD">
      <w:pPr>
        <w:tabs>
          <w:tab w:val="num" w:pos="824"/>
          <w:tab w:val="num" w:pos="884"/>
        </w:tabs>
        <w:ind w:firstLine="284"/>
        <w:jc w:val="both"/>
        <w:rPr>
          <w:kern w:val="56"/>
          <w:position w:val="-40"/>
          <w:sz w:val="24"/>
        </w:rPr>
      </w:pPr>
    </w:p>
    <w:p w:rsidR="00462EFD" w:rsidRDefault="00462EFD">
      <w:pPr>
        <w:tabs>
          <w:tab w:val="num" w:pos="824"/>
          <w:tab w:val="num" w:pos="884"/>
        </w:tabs>
        <w:ind w:firstLine="284"/>
        <w:jc w:val="both"/>
        <w:rPr>
          <w:kern w:val="56"/>
          <w:position w:val="-40"/>
          <w:sz w:val="24"/>
        </w:rPr>
      </w:pPr>
    </w:p>
    <w:p w:rsidR="00462EFD" w:rsidRDefault="00462EFD">
      <w:pPr>
        <w:tabs>
          <w:tab w:val="num" w:pos="824"/>
          <w:tab w:val="num" w:pos="884"/>
        </w:tabs>
        <w:ind w:firstLine="284"/>
        <w:jc w:val="both"/>
        <w:rPr>
          <w:kern w:val="56"/>
          <w:position w:val="-40"/>
          <w:sz w:val="24"/>
        </w:rPr>
      </w:pPr>
    </w:p>
    <w:p w:rsidR="00462EFD" w:rsidRDefault="00462EFD">
      <w:pPr>
        <w:tabs>
          <w:tab w:val="num" w:pos="824"/>
          <w:tab w:val="num" w:pos="884"/>
        </w:tabs>
        <w:ind w:firstLine="284"/>
        <w:jc w:val="both"/>
        <w:rPr>
          <w:kern w:val="56"/>
          <w:position w:val="-40"/>
          <w:sz w:val="24"/>
        </w:rPr>
      </w:pPr>
    </w:p>
    <w:p w:rsidR="00462EFD" w:rsidRDefault="00462EFD">
      <w:pPr>
        <w:tabs>
          <w:tab w:val="num" w:pos="824"/>
          <w:tab w:val="num" w:pos="884"/>
        </w:tabs>
        <w:ind w:firstLine="284"/>
        <w:jc w:val="both"/>
        <w:rPr>
          <w:kern w:val="56"/>
          <w:position w:val="-40"/>
          <w:sz w:val="24"/>
        </w:rPr>
      </w:pPr>
    </w:p>
    <w:p w:rsidR="00462EFD" w:rsidRDefault="00462EFD">
      <w:pPr>
        <w:tabs>
          <w:tab w:val="num" w:pos="824"/>
          <w:tab w:val="num" w:pos="884"/>
        </w:tabs>
        <w:ind w:firstLine="284"/>
        <w:jc w:val="both"/>
        <w:rPr>
          <w:kern w:val="56"/>
          <w:position w:val="-40"/>
          <w:sz w:val="24"/>
        </w:rPr>
      </w:pPr>
    </w:p>
    <w:p w:rsidR="00462EFD" w:rsidRDefault="00462EFD">
      <w:pPr>
        <w:tabs>
          <w:tab w:val="num" w:pos="824"/>
          <w:tab w:val="num" w:pos="884"/>
        </w:tabs>
        <w:jc w:val="both"/>
        <w:rPr>
          <w:kern w:val="56"/>
          <w:position w:val="-40"/>
          <w:sz w:val="24"/>
        </w:rPr>
      </w:pPr>
    </w:p>
    <w:p w:rsidR="00462EFD" w:rsidRDefault="00462EFD">
      <w:pPr>
        <w:tabs>
          <w:tab w:val="num" w:pos="824"/>
          <w:tab w:val="num" w:pos="884"/>
        </w:tabs>
        <w:jc w:val="both"/>
        <w:rPr>
          <w:kern w:val="56"/>
          <w:position w:val="-40"/>
          <w:sz w:val="24"/>
        </w:rPr>
      </w:pPr>
    </w:p>
    <w:p w:rsidR="00462EFD" w:rsidRDefault="00462EFD">
      <w:pPr>
        <w:tabs>
          <w:tab w:val="num" w:pos="824"/>
          <w:tab w:val="num" w:pos="884"/>
        </w:tabs>
        <w:jc w:val="both"/>
        <w:rPr>
          <w:kern w:val="56"/>
          <w:position w:val="-40"/>
          <w:sz w:val="24"/>
        </w:rPr>
      </w:pPr>
    </w:p>
    <w:p w:rsidR="00462EFD" w:rsidRDefault="00462EFD">
      <w:pPr>
        <w:tabs>
          <w:tab w:val="num" w:pos="824"/>
          <w:tab w:val="num" w:pos="884"/>
        </w:tabs>
        <w:jc w:val="both"/>
        <w:rPr>
          <w:kern w:val="56"/>
          <w:position w:val="-40"/>
          <w:sz w:val="24"/>
        </w:rPr>
      </w:pPr>
    </w:p>
    <w:p w:rsidR="00462EFD" w:rsidRDefault="00462EFD">
      <w:pPr>
        <w:tabs>
          <w:tab w:val="num" w:pos="824"/>
          <w:tab w:val="num" w:pos="884"/>
        </w:tabs>
        <w:jc w:val="both"/>
        <w:rPr>
          <w:kern w:val="56"/>
          <w:position w:val="-40"/>
          <w:sz w:val="24"/>
        </w:rPr>
      </w:pPr>
    </w:p>
    <w:p w:rsidR="00462EFD" w:rsidRDefault="00462EFD">
      <w:pPr>
        <w:tabs>
          <w:tab w:val="num" w:pos="824"/>
          <w:tab w:val="num" w:pos="884"/>
        </w:tabs>
        <w:jc w:val="both"/>
        <w:rPr>
          <w:kern w:val="56"/>
          <w:position w:val="-40"/>
          <w:sz w:val="24"/>
        </w:rPr>
      </w:pPr>
    </w:p>
    <w:p w:rsidR="00462EFD" w:rsidRDefault="00462EFD">
      <w:pPr>
        <w:tabs>
          <w:tab w:val="num" w:pos="824"/>
          <w:tab w:val="num" w:pos="884"/>
        </w:tabs>
        <w:jc w:val="both"/>
        <w:rPr>
          <w:kern w:val="56"/>
          <w:position w:val="-40"/>
          <w:sz w:val="24"/>
        </w:rPr>
      </w:pPr>
    </w:p>
    <w:p w:rsidR="00462EFD" w:rsidRDefault="00462EFD">
      <w:pPr>
        <w:tabs>
          <w:tab w:val="num" w:pos="824"/>
          <w:tab w:val="num" w:pos="884"/>
        </w:tabs>
        <w:jc w:val="both"/>
        <w:rPr>
          <w:b/>
          <w:kern w:val="56"/>
          <w:position w:val="-40"/>
          <w:sz w:val="28"/>
          <w:u w:val="single"/>
        </w:rPr>
      </w:pPr>
      <w:r>
        <w:rPr>
          <w:b/>
          <w:kern w:val="56"/>
          <w:position w:val="-40"/>
          <w:sz w:val="28"/>
          <w:u w:val="single"/>
        </w:rPr>
        <w:t>Заключение</w:t>
      </w:r>
    </w:p>
    <w:p w:rsidR="00462EFD" w:rsidRDefault="00462EFD">
      <w:pPr>
        <w:pStyle w:val="20"/>
        <w:tabs>
          <w:tab w:val="num" w:pos="824"/>
          <w:tab w:val="num" w:pos="884"/>
        </w:tabs>
        <w:rPr>
          <w:kern w:val="56"/>
          <w:position w:val="-40"/>
        </w:rPr>
      </w:pPr>
      <w:r>
        <w:rPr>
          <w:kern w:val="56"/>
          <w:position w:val="-40"/>
        </w:rPr>
        <w:t>Подводя итоги нужно обозначить некоторые выводы:</w:t>
      </w:r>
    </w:p>
    <w:p w:rsidR="00462EFD" w:rsidRDefault="00462EFD">
      <w:pPr>
        <w:tabs>
          <w:tab w:val="num" w:pos="824"/>
          <w:tab w:val="num" w:pos="884"/>
        </w:tabs>
        <w:ind w:firstLine="284"/>
        <w:jc w:val="both"/>
        <w:rPr>
          <w:kern w:val="56"/>
          <w:position w:val="-40"/>
          <w:sz w:val="24"/>
        </w:rPr>
      </w:pPr>
      <w:r>
        <w:rPr>
          <w:kern w:val="56"/>
          <w:position w:val="-40"/>
          <w:sz w:val="24"/>
        </w:rPr>
        <w:t>Надо отметить, что под термином функция государственного и муниципального управления понимается комплекс однородных работ по осуществлению управления соответствующим территориальным образованием или отдельной отраслью хозяйства, либо по обеспечению деятельности органа управления. Функции государственного и муниципального управления, с одной стороны, есть продукт разделения и специализации труда в сфере управления; с другой стороны, они представляют собой элементы управленческого цикла. Предмет функций управления указывает на стороны, аспекты, проявления общественной системы, подлежащие управляющему воздействию государства. Содержание функций управления выражает смысл и характер управляющего воздействия. содержание функций государственного и муниципального управления должно определяться на основе полномочий органов государственного и муниципального управления, устанавливаемых законодательными актами, что обеспечивает функциям правовую базу.</w:t>
      </w:r>
    </w:p>
    <w:p w:rsidR="00462EFD" w:rsidRDefault="00462EFD">
      <w:pPr>
        <w:tabs>
          <w:tab w:val="num" w:pos="824"/>
          <w:tab w:val="num" w:pos="884"/>
        </w:tabs>
        <w:ind w:firstLine="284"/>
        <w:jc w:val="both"/>
        <w:rPr>
          <w:kern w:val="56"/>
          <w:position w:val="-40"/>
          <w:sz w:val="24"/>
        </w:rPr>
      </w:pPr>
      <w:r>
        <w:rPr>
          <w:kern w:val="56"/>
          <w:position w:val="-40"/>
          <w:sz w:val="24"/>
        </w:rPr>
        <w:t xml:space="preserve">Говоря о классификации функций управления, необходимо отметить, что в литературе как русских так и зарубежных авторов единого мнения по вопросу классификации нет. Но все же большинство авторов склоняется к классификации которую основал А. Файоль. Он выделил такие функции управления: прогнозирование, организацию, распорядительство, координацию и контроль. Позднее функции начали дробиться и некоторые авторы выделяли даже до 50 основных функций. Существует классификация функций государственного и муниципального управления, которая делит их на общие и частные. К общим функция м относятся: прогнозирование, программирование, планирование, организация, контроль, учет, регулирование. К частным относятся управление здравоохранением, управление образованием, управление социальной защитой населения и т. д. </w:t>
      </w:r>
    </w:p>
    <w:p w:rsidR="00462EFD" w:rsidRDefault="00462EFD">
      <w:pPr>
        <w:tabs>
          <w:tab w:val="num" w:pos="824"/>
          <w:tab w:val="num" w:pos="884"/>
        </w:tabs>
        <w:ind w:firstLine="284"/>
        <w:jc w:val="both"/>
        <w:rPr>
          <w:kern w:val="56"/>
          <w:position w:val="-40"/>
          <w:sz w:val="24"/>
        </w:rPr>
      </w:pPr>
      <w:r>
        <w:rPr>
          <w:kern w:val="56"/>
          <w:position w:val="-40"/>
          <w:sz w:val="24"/>
        </w:rPr>
        <w:t>В сегодняшней России на первый план выходит функция реформирования общества. Сложность российских реформ, как мне кажется, заключается в том что мы не смогли тот более или менее положительный опыт</w:t>
      </w:r>
      <w:r>
        <w:rPr>
          <w:kern w:val="56"/>
          <w:position w:val="-40"/>
          <w:sz w:val="24"/>
          <w:lang w:val="en-US"/>
        </w:rPr>
        <w:t xml:space="preserve"> </w:t>
      </w:r>
      <w:r>
        <w:rPr>
          <w:kern w:val="56"/>
          <w:position w:val="-40"/>
          <w:sz w:val="24"/>
        </w:rPr>
        <w:t>советской России трансформировать под сложившуюся ситуацию. Казалось бы мощной по потенциалу стране необходимо только резкий толчок, прыжок и тогда мы вдруг окажемся сразу в цивилизованном обществе с рыночными отношениями, частной собственностью и т.д. Но поставленная цель оказалась «слишком» недостижимой для нашего правительства и велика оказалась роль субъективного фактора (имеется ввиду коррупция во власти).</w:t>
      </w:r>
    </w:p>
    <w:p w:rsidR="00462EFD" w:rsidRDefault="00462EFD">
      <w:pPr>
        <w:tabs>
          <w:tab w:val="num" w:pos="824"/>
          <w:tab w:val="num" w:pos="884"/>
        </w:tabs>
        <w:ind w:firstLine="284"/>
        <w:jc w:val="both"/>
        <w:rPr>
          <w:kern w:val="56"/>
          <w:position w:val="-40"/>
          <w:sz w:val="24"/>
        </w:rPr>
      </w:pPr>
      <w:r>
        <w:rPr>
          <w:kern w:val="56"/>
          <w:position w:val="-40"/>
          <w:sz w:val="24"/>
        </w:rPr>
        <w:t>Одним из источников повышения эффективности государственного и муниципального управления является создание законодательных нормативно-правовых актов по вопросам организации, функционирования  и совершенствования государственного и муниципального управления, подкрепленной адекватными и конкретными действиями органов государственного и муниципального самоуправления.</w:t>
      </w:r>
    </w:p>
    <w:p w:rsidR="00462EFD" w:rsidRDefault="00462EFD">
      <w:pPr>
        <w:pStyle w:val="a4"/>
        <w:jc w:val="both"/>
        <w:rPr>
          <w:kern w:val="56"/>
          <w:position w:val="-36"/>
        </w:rPr>
      </w:pPr>
    </w:p>
    <w:p w:rsidR="00462EFD" w:rsidRDefault="00462EFD">
      <w:pPr>
        <w:pStyle w:val="a4"/>
        <w:jc w:val="both"/>
        <w:rPr>
          <w:kern w:val="56"/>
          <w:position w:val="-36"/>
        </w:rPr>
      </w:pPr>
    </w:p>
    <w:p w:rsidR="00462EFD" w:rsidRDefault="00462EFD">
      <w:pPr>
        <w:pStyle w:val="a4"/>
        <w:jc w:val="both"/>
        <w:rPr>
          <w:kern w:val="56"/>
          <w:position w:val="-36"/>
        </w:rPr>
      </w:pPr>
    </w:p>
    <w:p w:rsidR="00462EFD" w:rsidRDefault="00462EFD">
      <w:pPr>
        <w:pStyle w:val="a4"/>
        <w:ind w:firstLine="0"/>
        <w:jc w:val="both"/>
        <w:rPr>
          <w:kern w:val="56"/>
          <w:position w:val="-40"/>
        </w:rPr>
      </w:pPr>
    </w:p>
    <w:p w:rsidR="00462EFD" w:rsidRDefault="00462EFD">
      <w:pPr>
        <w:pStyle w:val="a4"/>
        <w:jc w:val="both"/>
        <w:rPr>
          <w:kern w:val="56"/>
          <w:position w:val="-40"/>
        </w:rPr>
      </w:pPr>
    </w:p>
    <w:p w:rsidR="00462EFD" w:rsidRDefault="00462EFD">
      <w:pPr>
        <w:pStyle w:val="a4"/>
        <w:jc w:val="both"/>
        <w:rPr>
          <w:kern w:val="56"/>
          <w:position w:val="-40"/>
        </w:rPr>
      </w:pPr>
    </w:p>
    <w:p w:rsidR="00462EFD" w:rsidRDefault="00462EFD">
      <w:pPr>
        <w:pStyle w:val="a4"/>
        <w:jc w:val="both"/>
        <w:rPr>
          <w:kern w:val="56"/>
          <w:position w:val="-40"/>
        </w:rPr>
      </w:pPr>
    </w:p>
    <w:p w:rsidR="00462EFD" w:rsidRDefault="00462EFD">
      <w:pPr>
        <w:pStyle w:val="a4"/>
        <w:jc w:val="both"/>
        <w:rPr>
          <w:kern w:val="56"/>
          <w:position w:val="-40"/>
        </w:rPr>
      </w:pPr>
    </w:p>
    <w:p w:rsidR="00462EFD" w:rsidRDefault="00462EFD">
      <w:pPr>
        <w:pStyle w:val="a4"/>
        <w:jc w:val="both"/>
        <w:rPr>
          <w:kern w:val="56"/>
          <w:position w:val="-40"/>
        </w:rPr>
      </w:pPr>
    </w:p>
    <w:p w:rsidR="00462EFD" w:rsidRDefault="00462EFD">
      <w:pPr>
        <w:pStyle w:val="a4"/>
        <w:jc w:val="both"/>
        <w:rPr>
          <w:kern w:val="56"/>
          <w:position w:val="-40"/>
        </w:rPr>
      </w:pPr>
    </w:p>
    <w:p w:rsidR="00462EFD" w:rsidRDefault="00462EFD">
      <w:pPr>
        <w:pStyle w:val="a4"/>
        <w:jc w:val="both"/>
        <w:rPr>
          <w:kern w:val="56"/>
          <w:position w:val="-40"/>
          <w:sz w:val="28"/>
        </w:rPr>
      </w:pPr>
    </w:p>
    <w:p w:rsidR="00462EFD" w:rsidRDefault="00462EFD">
      <w:pPr>
        <w:pStyle w:val="a4"/>
        <w:jc w:val="both"/>
        <w:rPr>
          <w:kern w:val="56"/>
          <w:position w:val="-40"/>
          <w:sz w:val="28"/>
        </w:rPr>
      </w:pPr>
    </w:p>
    <w:p w:rsidR="00462EFD" w:rsidRDefault="00462EFD">
      <w:pPr>
        <w:pStyle w:val="a4"/>
        <w:jc w:val="both"/>
        <w:rPr>
          <w:kern w:val="56"/>
          <w:position w:val="-40"/>
          <w:sz w:val="28"/>
        </w:rPr>
      </w:pPr>
    </w:p>
    <w:p w:rsidR="00462EFD" w:rsidRDefault="00462EFD">
      <w:pPr>
        <w:pStyle w:val="a4"/>
        <w:jc w:val="both"/>
        <w:rPr>
          <w:kern w:val="56"/>
          <w:position w:val="-40"/>
          <w:sz w:val="28"/>
        </w:rPr>
      </w:pPr>
    </w:p>
    <w:p w:rsidR="00462EFD" w:rsidRDefault="00462EFD">
      <w:pPr>
        <w:pStyle w:val="a4"/>
        <w:jc w:val="both"/>
        <w:rPr>
          <w:kern w:val="56"/>
          <w:position w:val="-40"/>
          <w:sz w:val="28"/>
        </w:rPr>
      </w:pPr>
    </w:p>
    <w:p w:rsidR="00462EFD" w:rsidRDefault="00462EFD">
      <w:pPr>
        <w:pStyle w:val="a4"/>
        <w:jc w:val="both"/>
        <w:rPr>
          <w:kern w:val="56"/>
          <w:position w:val="-40"/>
          <w:sz w:val="28"/>
        </w:rPr>
      </w:pPr>
    </w:p>
    <w:p w:rsidR="00462EFD" w:rsidRDefault="00462EFD">
      <w:pPr>
        <w:pStyle w:val="a4"/>
        <w:jc w:val="both"/>
        <w:rPr>
          <w:kern w:val="56"/>
          <w:position w:val="-40"/>
          <w:sz w:val="28"/>
        </w:rPr>
      </w:pPr>
    </w:p>
    <w:p w:rsidR="00462EFD" w:rsidRDefault="00462EFD">
      <w:pPr>
        <w:pStyle w:val="a4"/>
        <w:jc w:val="both"/>
        <w:rPr>
          <w:kern w:val="56"/>
          <w:position w:val="-40"/>
          <w:sz w:val="28"/>
        </w:rPr>
      </w:pPr>
    </w:p>
    <w:p w:rsidR="00462EFD" w:rsidRDefault="00462EFD">
      <w:pPr>
        <w:pStyle w:val="a4"/>
        <w:jc w:val="both"/>
        <w:rPr>
          <w:kern w:val="56"/>
          <w:position w:val="-40"/>
          <w:sz w:val="28"/>
        </w:rPr>
      </w:pPr>
      <w:r>
        <w:rPr>
          <w:kern w:val="56"/>
          <w:position w:val="-40"/>
          <w:sz w:val="28"/>
        </w:rPr>
        <w:t>Список литературы:</w:t>
      </w:r>
    </w:p>
    <w:p w:rsidR="00462EFD" w:rsidRDefault="00462EFD">
      <w:pPr>
        <w:pStyle w:val="a4"/>
        <w:numPr>
          <w:ilvl w:val="0"/>
          <w:numId w:val="11"/>
        </w:numPr>
        <w:jc w:val="both"/>
        <w:rPr>
          <w:kern w:val="56"/>
          <w:position w:val="-40"/>
        </w:rPr>
      </w:pPr>
      <w:r>
        <w:rPr>
          <w:kern w:val="56"/>
          <w:position w:val="-40"/>
        </w:rPr>
        <w:t>Атаманчук Г. В. Теория государственного управления. Курс лекций, - М. : Юридическая литература 1997 – 400сР</w:t>
      </w:r>
    </w:p>
    <w:p w:rsidR="00462EFD" w:rsidRDefault="00462EFD">
      <w:pPr>
        <w:pStyle w:val="a4"/>
        <w:numPr>
          <w:ilvl w:val="0"/>
          <w:numId w:val="11"/>
        </w:numPr>
        <w:jc w:val="both"/>
        <w:rPr>
          <w:kern w:val="56"/>
          <w:position w:val="-40"/>
        </w:rPr>
      </w:pPr>
      <w:r>
        <w:rPr>
          <w:kern w:val="56"/>
          <w:position w:val="-40"/>
        </w:rPr>
        <w:t>Алехин А.П., Козлов Ю.М. Административное право Российской Федерации: учебник, - М.: ЗЕРЦАЛО, 1997</w:t>
      </w:r>
    </w:p>
    <w:p w:rsidR="00462EFD" w:rsidRDefault="00462EFD">
      <w:pPr>
        <w:pStyle w:val="a4"/>
        <w:numPr>
          <w:ilvl w:val="0"/>
          <w:numId w:val="11"/>
        </w:numPr>
        <w:jc w:val="both"/>
        <w:rPr>
          <w:kern w:val="56"/>
          <w:position w:val="-40"/>
        </w:rPr>
      </w:pPr>
      <w:r>
        <w:rPr>
          <w:kern w:val="56"/>
          <w:position w:val="-40"/>
        </w:rPr>
        <w:t>Бахрак Д.Н. Административное право: учебник, М.: издательство БЕК 1996 – 355с</w:t>
      </w:r>
    </w:p>
    <w:p w:rsidR="00462EFD" w:rsidRDefault="00462EFD">
      <w:pPr>
        <w:pStyle w:val="a4"/>
        <w:numPr>
          <w:ilvl w:val="0"/>
          <w:numId w:val="11"/>
        </w:numPr>
        <w:jc w:val="both"/>
        <w:rPr>
          <w:kern w:val="56"/>
          <w:position w:val="-40"/>
        </w:rPr>
      </w:pPr>
      <w:r>
        <w:rPr>
          <w:kern w:val="56"/>
          <w:position w:val="-40"/>
        </w:rPr>
        <w:t>Морозова Т.Г. Пикулькин А.В. Государственное регулирование экономики и социальный комплекс. Учебное пособие М.: ФИНСТАТИНФОРМ. 1997</w:t>
      </w:r>
    </w:p>
    <w:p w:rsidR="00462EFD" w:rsidRDefault="00462EFD">
      <w:pPr>
        <w:pStyle w:val="a4"/>
        <w:numPr>
          <w:ilvl w:val="0"/>
          <w:numId w:val="11"/>
        </w:numPr>
        <w:jc w:val="both"/>
        <w:rPr>
          <w:kern w:val="56"/>
          <w:position w:val="-40"/>
        </w:rPr>
      </w:pPr>
      <w:r>
        <w:rPr>
          <w:kern w:val="56"/>
          <w:position w:val="-40"/>
        </w:rPr>
        <w:t>Василенко И.А. Административно-государственное управление а странах запада. Учебное пособие, М.: Издательская корпорация «ЛОГОС», 1998 – 168с</w:t>
      </w:r>
    </w:p>
    <w:p w:rsidR="00462EFD" w:rsidRDefault="00462EFD">
      <w:pPr>
        <w:pStyle w:val="a4"/>
        <w:ind w:firstLine="0"/>
        <w:jc w:val="both"/>
        <w:rPr>
          <w:kern w:val="56"/>
          <w:position w:val="-40"/>
        </w:rPr>
      </w:pPr>
      <w:r>
        <w:rPr>
          <w:kern w:val="56"/>
          <w:position w:val="-40"/>
        </w:rPr>
        <w:t>Оболенский А.В. Человек и государственное управление. М.: НАУКА, 1987</w:t>
      </w:r>
    </w:p>
    <w:p w:rsidR="00462EFD" w:rsidRDefault="00462EFD">
      <w:pPr>
        <w:pStyle w:val="a4"/>
        <w:numPr>
          <w:ilvl w:val="0"/>
          <w:numId w:val="11"/>
        </w:numPr>
        <w:jc w:val="both"/>
        <w:rPr>
          <w:kern w:val="56"/>
          <w:position w:val="-40"/>
        </w:rPr>
      </w:pPr>
      <w:r>
        <w:rPr>
          <w:kern w:val="56"/>
          <w:position w:val="-40"/>
        </w:rPr>
        <w:t xml:space="preserve">Рябов С.В. Реформы государственного аппарата  М.: НАУКА, 1992 </w:t>
      </w:r>
    </w:p>
    <w:p w:rsidR="00462EFD" w:rsidRDefault="00462EFD">
      <w:pPr>
        <w:pStyle w:val="a4"/>
        <w:ind w:left="284" w:firstLine="0"/>
        <w:jc w:val="both"/>
        <w:rPr>
          <w:kern w:val="56"/>
          <w:position w:val="-40"/>
        </w:rPr>
      </w:pPr>
    </w:p>
    <w:p w:rsidR="00462EFD" w:rsidRDefault="00462EFD">
      <w:pPr>
        <w:pStyle w:val="a4"/>
        <w:numPr>
          <w:ilvl w:val="0"/>
          <w:numId w:val="11"/>
        </w:numPr>
        <w:jc w:val="both"/>
      </w:pPr>
      <w:r>
        <w:rPr>
          <w:kern w:val="56"/>
          <w:position w:val="-40"/>
        </w:rPr>
        <w:t xml:space="preserve">     </w:t>
      </w:r>
      <w:r>
        <w:t>Нормативно-правовые акты:</w:t>
      </w:r>
    </w:p>
    <w:p w:rsidR="00462EFD" w:rsidRDefault="00462EFD">
      <w:pPr>
        <w:pStyle w:val="a4"/>
        <w:ind w:firstLine="0"/>
        <w:jc w:val="both"/>
      </w:pPr>
    </w:p>
    <w:p w:rsidR="00462EFD" w:rsidRDefault="00462EFD">
      <w:pPr>
        <w:pStyle w:val="a4"/>
        <w:numPr>
          <w:ilvl w:val="0"/>
          <w:numId w:val="17"/>
        </w:numPr>
        <w:rPr>
          <w:sz w:val="26"/>
        </w:rPr>
      </w:pPr>
      <w:r>
        <w:rPr>
          <w:sz w:val="26"/>
        </w:rPr>
        <w:t>Положение об отделе социально-экономического прогнозирования администрации Краснофлотского района г. Хабаровска от 26.02.98г</w:t>
      </w:r>
    </w:p>
    <w:p w:rsidR="00462EFD" w:rsidRDefault="00462EFD">
      <w:pPr>
        <w:pStyle w:val="a4"/>
        <w:ind w:firstLine="0"/>
        <w:rPr>
          <w:sz w:val="26"/>
        </w:rPr>
      </w:pPr>
    </w:p>
    <w:p w:rsidR="00462EFD" w:rsidRDefault="00462EFD">
      <w:pPr>
        <w:pStyle w:val="a4"/>
        <w:numPr>
          <w:ilvl w:val="0"/>
          <w:numId w:val="17"/>
        </w:numPr>
        <w:rPr>
          <w:sz w:val="26"/>
        </w:rPr>
      </w:pPr>
      <w:r>
        <w:rPr>
          <w:sz w:val="26"/>
        </w:rPr>
        <w:t>Должностная инструкция начальника отдела социально-экономического прогнозирования</w:t>
      </w:r>
    </w:p>
    <w:p w:rsidR="00462EFD" w:rsidRDefault="00462EFD">
      <w:pPr>
        <w:pStyle w:val="a4"/>
        <w:ind w:firstLine="0"/>
        <w:rPr>
          <w:sz w:val="26"/>
        </w:rPr>
      </w:pPr>
    </w:p>
    <w:p w:rsidR="00462EFD" w:rsidRDefault="00462EFD">
      <w:pPr>
        <w:pStyle w:val="a4"/>
        <w:numPr>
          <w:ilvl w:val="0"/>
          <w:numId w:val="17"/>
        </w:numPr>
        <w:rPr>
          <w:sz w:val="26"/>
        </w:rPr>
      </w:pPr>
      <w:r>
        <w:rPr>
          <w:sz w:val="26"/>
        </w:rPr>
        <w:t>Должностная инструкция заместителя начальника отдела социально-экономического прогнозирования</w:t>
      </w:r>
    </w:p>
    <w:p w:rsidR="00462EFD" w:rsidRDefault="00462EFD">
      <w:pPr>
        <w:pStyle w:val="a4"/>
        <w:ind w:firstLine="0"/>
        <w:rPr>
          <w:sz w:val="26"/>
        </w:rPr>
      </w:pPr>
    </w:p>
    <w:p w:rsidR="00462EFD" w:rsidRDefault="00462EFD">
      <w:pPr>
        <w:pStyle w:val="a4"/>
        <w:numPr>
          <w:ilvl w:val="0"/>
          <w:numId w:val="17"/>
        </w:numPr>
        <w:rPr>
          <w:sz w:val="26"/>
        </w:rPr>
      </w:pPr>
      <w:r>
        <w:rPr>
          <w:sz w:val="26"/>
        </w:rPr>
        <w:t>Должностные инструкции специалистов отдела социально-экономического прогнозирования</w:t>
      </w:r>
    </w:p>
    <w:p w:rsidR="00462EFD" w:rsidRDefault="00462EFD">
      <w:pPr>
        <w:tabs>
          <w:tab w:val="num" w:pos="824"/>
          <w:tab w:val="num" w:pos="884"/>
        </w:tabs>
        <w:ind w:firstLine="284"/>
        <w:jc w:val="both"/>
        <w:rPr>
          <w:kern w:val="56"/>
          <w:position w:val="-40"/>
          <w:sz w:val="24"/>
        </w:rPr>
      </w:pPr>
      <w:bookmarkStart w:id="0" w:name="_GoBack"/>
      <w:bookmarkEnd w:id="0"/>
    </w:p>
    <w:sectPr w:rsidR="00462EFD">
      <w:headerReference w:type="even" r:id="rId7"/>
      <w:headerReference w:type="default" r:id="rId8"/>
      <w:pgSz w:w="11906" w:h="16838"/>
      <w:pgMar w:top="1440" w:right="1800" w:bottom="1440" w:left="1800" w:header="720" w:footer="720" w:gutter="0"/>
      <w:pgNumType w:start="2"/>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62EFD" w:rsidRDefault="00462EFD">
      <w:r>
        <w:separator/>
      </w:r>
    </w:p>
  </w:endnote>
  <w:endnote w:type="continuationSeparator" w:id="0">
    <w:p w:rsidR="00462EFD" w:rsidRDefault="00462E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62EFD" w:rsidRDefault="00462EFD">
      <w:r>
        <w:separator/>
      </w:r>
    </w:p>
  </w:footnote>
  <w:footnote w:type="continuationSeparator" w:id="0">
    <w:p w:rsidR="00462EFD" w:rsidRDefault="00462EFD">
      <w:r>
        <w:continuationSeparator/>
      </w:r>
    </w:p>
  </w:footnote>
  <w:footnote w:id="1">
    <w:p w:rsidR="00462EFD" w:rsidRDefault="00462EFD">
      <w:pPr>
        <w:pStyle w:val="a5"/>
      </w:pPr>
      <w:r>
        <w:rPr>
          <w:rStyle w:val="a6"/>
        </w:rPr>
        <w:footnoteRef/>
      </w:r>
      <w:r>
        <w:t xml:space="preserve"> Функции и структура органов управления, и их совершенствование. М.:Экономика, 1973, стр.34-35</w:t>
      </w:r>
    </w:p>
  </w:footnote>
  <w:footnote w:id="2">
    <w:p w:rsidR="00462EFD" w:rsidRDefault="00462EFD">
      <w:pPr>
        <w:pStyle w:val="a5"/>
      </w:pPr>
      <w:r>
        <w:rPr>
          <w:rStyle w:val="a6"/>
        </w:rPr>
        <w:footnoteRef/>
      </w:r>
      <w:r>
        <w:t xml:space="preserve"> Афанасьев В.Г. Научное управление обществом, стр. 207</w:t>
      </w:r>
    </w:p>
  </w:footnote>
  <w:footnote w:id="3">
    <w:p w:rsidR="00462EFD" w:rsidRDefault="00462EFD">
      <w:pPr>
        <w:pStyle w:val="a5"/>
      </w:pPr>
      <w:r>
        <w:rPr>
          <w:rStyle w:val="a6"/>
        </w:rPr>
        <w:footnoteRef/>
      </w:r>
      <w:r>
        <w:t xml:space="preserve"> Атаманчук В.Г. Обеспечение рациональности управленческого воздействия, стр. 72</w:t>
      </w:r>
    </w:p>
  </w:footnote>
  <w:footnote w:id="4">
    <w:p w:rsidR="00462EFD" w:rsidRDefault="00462EFD">
      <w:pPr>
        <w:pStyle w:val="a5"/>
      </w:pPr>
      <w:r>
        <w:rPr>
          <w:rStyle w:val="a6"/>
        </w:rPr>
        <w:footnoteRef/>
      </w:r>
      <w:r>
        <w:t xml:space="preserve"> Козлов Ю.М. Фролов Е.С. Научная организация управления и право, стр. 135 </w:t>
      </w:r>
    </w:p>
  </w:footnote>
  <w:footnote w:id="5">
    <w:p w:rsidR="00462EFD" w:rsidRDefault="00462EFD">
      <w:pPr>
        <w:pStyle w:val="a5"/>
      </w:pPr>
      <w:r>
        <w:rPr>
          <w:rStyle w:val="a6"/>
        </w:rPr>
        <w:footnoteRef/>
      </w:r>
      <w:r>
        <w:t xml:space="preserve"> Омаров А.М. Социальное управление: некоторые вопросы теории и практики. Стр.108-126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62EFD" w:rsidRDefault="00462EFD">
    <w:pPr>
      <w:pStyle w:val="a7"/>
      <w:framePr w:wrap="around" w:vAnchor="text" w:hAnchor="margin" w:xAlign="right" w:y="1"/>
      <w:rPr>
        <w:rStyle w:val="a8"/>
      </w:rPr>
    </w:pPr>
  </w:p>
  <w:p w:rsidR="00462EFD" w:rsidRDefault="00462EFD">
    <w:pPr>
      <w:pStyle w:val="a7"/>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62EFD" w:rsidRDefault="000A1761">
    <w:pPr>
      <w:pStyle w:val="a7"/>
      <w:framePr w:wrap="around" w:vAnchor="text" w:hAnchor="margin" w:xAlign="right" w:y="1"/>
      <w:rPr>
        <w:rStyle w:val="a8"/>
      </w:rPr>
    </w:pPr>
    <w:r>
      <w:rPr>
        <w:rStyle w:val="a8"/>
        <w:noProof/>
      </w:rPr>
      <w:t>2</w:t>
    </w:r>
  </w:p>
  <w:p w:rsidR="00462EFD" w:rsidRDefault="00462EFD">
    <w:pPr>
      <w:pStyle w:val="a7"/>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977763"/>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
    <w:nsid w:val="08525ADF"/>
    <w:multiLevelType w:val="singleLevel"/>
    <w:tmpl w:val="CE8E9400"/>
    <w:lvl w:ilvl="0">
      <w:start w:val="1"/>
      <w:numFmt w:val="decimal"/>
      <w:lvlText w:val="%1."/>
      <w:lvlJc w:val="left"/>
      <w:pPr>
        <w:tabs>
          <w:tab w:val="num" w:pos="644"/>
        </w:tabs>
        <w:ind w:left="644" w:hanging="360"/>
      </w:pPr>
      <w:rPr>
        <w:rFonts w:hint="default"/>
      </w:rPr>
    </w:lvl>
  </w:abstractNum>
  <w:abstractNum w:abstractNumId="2">
    <w:nsid w:val="15981EDE"/>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3">
    <w:nsid w:val="2CB14BAE"/>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4">
    <w:nsid w:val="2F533E23"/>
    <w:multiLevelType w:val="multilevel"/>
    <w:tmpl w:val="EED030D8"/>
    <w:lvl w:ilvl="0">
      <w:start w:val="1"/>
      <w:numFmt w:val="decimal"/>
      <w:lvlText w:val="%1."/>
      <w:lvlJc w:val="left"/>
      <w:pPr>
        <w:tabs>
          <w:tab w:val="num" w:pos="360"/>
        </w:tabs>
        <w:ind w:left="360" w:hanging="360"/>
      </w:pPr>
    </w:lvl>
    <w:lvl w:ilvl="1">
      <w:start w:val="1"/>
      <w:numFmt w:val="decimal"/>
      <w:isLgl/>
      <w:lvlText w:val="%1.%2"/>
      <w:lvlJc w:val="left"/>
      <w:pPr>
        <w:tabs>
          <w:tab w:val="num" w:pos="795"/>
        </w:tabs>
        <w:ind w:left="795" w:hanging="720"/>
      </w:pPr>
      <w:rPr>
        <w:rFonts w:hint="default"/>
      </w:rPr>
    </w:lvl>
    <w:lvl w:ilvl="2">
      <w:start w:val="1"/>
      <w:numFmt w:val="decimal"/>
      <w:isLgl/>
      <w:lvlText w:val="%1.%2.%3"/>
      <w:lvlJc w:val="left"/>
      <w:pPr>
        <w:tabs>
          <w:tab w:val="num" w:pos="870"/>
        </w:tabs>
        <w:ind w:left="870" w:hanging="720"/>
      </w:pPr>
      <w:rPr>
        <w:rFonts w:hint="default"/>
      </w:rPr>
    </w:lvl>
    <w:lvl w:ilvl="3">
      <w:start w:val="1"/>
      <w:numFmt w:val="decimal"/>
      <w:isLgl/>
      <w:lvlText w:val="%1.%2.%3.%4"/>
      <w:lvlJc w:val="left"/>
      <w:pPr>
        <w:tabs>
          <w:tab w:val="num" w:pos="1305"/>
        </w:tabs>
        <w:ind w:left="1305" w:hanging="1080"/>
      </w:pPr>
      <w:rPr>
        <w:rFonts w:hint="default"/>
      </w:rPr>
    </w:lvl>
    <w:lvl w:ilvl="4">
      <w:start w:val="1"/>
      <w:numFmt w:val="decimal"/>
      <w:isLgl/>
      <w:lvlText w:val="%1.%2.%3.%4.%5"/>
      <w:lvlJc w:val="left"/>
      <w:pPr>
        <w:tabs>
          <w:tab w:val="num" w:pos="1740"/>
        </w:tabs>
        <w:ind w:left="1740" w:hanging="1440"/>
      </w:pPr>
      <w:rPr>
        <w:rFonts w:hint="default"/>
      </w:rPr>
    </w:lvl>
    <w:lvl w:ilvl="5">
      <w:start w:val="1"/>
      <w:numFmt w:val="decimal"/>
      <w:isLgl/>
      <w:lvlText w:val="%1.%2.%3.%4.%5.%6"/>
      <w:lvlJc w:val="left"/>
      <w:pPr>
        <w:tabs>
          <w:tab w:val="num" w:pos="1815"/>
        </w:tabs>
        <w:ind w:left="1815" w:hanging="1440"/>
      </w:pPr>
      <w:rPr>
        <w:rFonts w:hint="default"/>
      </w:rPr>
    </w:lvl>
    <w:lvl w:ilvl="6">
      <w:start w:val="1"/>
      <w:numFmt w:val="decimal"/>
      <w:isLgl/>
      <w:lvlText w:val="%1.%2.%3.%4.%5.%6.%7"/>
      <w:lvlJc w:val="left"/>
      <w:pPr>
        <w:tabs>
          <w:tab w:val="num" w:pos="2250"/>
        </w:tabs>
        <w:ind w:left="2250" w:hanging="1800"/>
      </w:pPr>
      <w:rPr>
        <w:rFonts w:hint="default"/>
      </w:rPr>
    </w:lvl>
    <w:lvl w:ilvl="7">
      <w:start w:val="1"/>
      <w:numFmt w:val="decimal"/>
      <w:isLgl/>
      <w:lvlText w:val="%1.%2.%3.%4.%5.%6.%7.%8"/>
      <w:lvlJc w:val="left"/>
      <w:pPr>
        <w:tabs>
          <w:tab w:val="num" w:pos="2685"/>
        </w:tabs>
        <w:ind w:left="2685" w:hanging="2160"/>
      </w:pPr>
      <w:rPr>
        <w:rFonts w:hint="default"/>
      </w:rPr>
    </w:lvl>
    <w:lvl w:ilvl="8">
      <w:start w:val="1"/>
      <w:numFmt w:val="decimal"/>
      <w:isLgl/>
      <w:lvlText w:val="%1.%2.%3.%4.%5.%6.%7.%8.%9"/>
      <w:lvlJc w:val="left"/>
      <w:pPr>
        <w:tabs>
          <w:tab w:val="num" w:pos="2760"/>
        </w:tabs>
        <w:ind w:left="2760" w:hanging="2160"/>
      </w:pPr>
      <w:rPr>
        <w:rFonts w:hint="default"/>
      </w:rPr>
    </w:lvl>
  </w:abstractNum>
  <w:abstractNum w:abstractNumId="5">
    <w:nsid w:val="32203593"/>
    <w:multiLevelType w:val="singleLevel"/>
    <w:tmpl w:val="0419000F"/>
    <w:lvl w:ilvl="0">
      <w:start w:val="1"/>
      <w:numFmt w:val="decimal"/>
      <w:lvlText w:val="%1."/>
      <w:lvlJc w:val="left"/>
      <w:pPr>
        <w:tabs>
          <w:tab w:val="num" w:pos="360"/>
        </w:tabs>
        <w:ind w:left="360" w:hanging="360"/>
      </w:pPr>
    </w:lvl>
  </w:abstractNum>
  <w:abstractNum w:abstractNumId="6">
    <w:nsid w:val="33D35A58"/>
    <w:multiLevelType w:val="singleLevel"/>
    <w:tmpl w:val="6BCCFD2A"/>
    <w:lvl w:ilvl="0">
      <w:start w:val="1"/>
      <w:numFmt w:val="bullet"/>
      <w:lvlText w:val="-"/>
      <w:lvlJc w:val="left"/>
      <w:pPr>
        <w:tabs>
          <w:tab w:val="num" w:pos="786"/>
        </w:tabs>
        <w:ind w:left="786" w:hanging="360"/>
      </w:pPr>
      <w:rPr>
        <w:rFonts w:hint="default"/>
      </w:rPr>
    </w:lvl>
  </w:abstractNum>
  <w:abstractNum w:abstractNumId="7">
    <w:nsid w:val="4667110F"/>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8">
    <w:nsid w:val="49F9242F"/>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9">
    <w:nsid w:val="52AD6BB0"/>
    <w:multiLevelType w:val="multilevel"/>
    <w:tmpl w:val="085E7306"/>
    <w:lvl w:ilvl="0">
      <w:start w:val="3"/>
      <w:numFmt w:val="decimal"/>
      <w:lvlText w:val="%1"/>
      <w:lvlJc w:val="left"/>
      <w:pPr>
        <w:tabs>
          <w:tab w:val="num" w:pos="555"/>
        </w:tabs>
        <w:ind w:left="555" w:hanging="555"/>
      </w:pPr>
      <w:rPr>
        <w:rFonts w:hint="default"/>
      </w:rPr>
    </w:lvl>
    <w:lvl w:ilvl="1">
      <w:start w:val="3"/>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2160"/>
        </w:tabs>
        <w:ind w:left="2160" w:hanging="2160"/>
      </w:pPr>
      <w:rPr>
        <w:rFonts w:hint="default"/>
      </w:rPr>
    </w:lvl>
    <w:lvl w:ilvl="8">
      <w:start w:val="1"/>
      <w:numFmt w:val="decimal"/>
      <w:lvlText w:val="%1.%2.%3.%4.%5.%6.%7.%8.%9"/>
      <w:lvlJc w:val="left"/>
      <w:pPr>
        <w:tabs>
          <w:tab w:val="num" w:pos="2160"/>
        </w:tabs>
        <w:ind w:left="2160" w:hanging="2160"/>
      </w:pPr>
      <w:rPr>
        <w:rFonts w:hint="default"/>
      </w:rPr>
    </w:lvl>
  </w:abstractNum>
  <w:abstractNum w:abstractNumId="10">
    <w:nsid w:val="557E796C"/>
    <w:multiLevelType w:val="singleLevel"/>
    <w:tmpl w:val="04190005"/>
    <w:lvl w:ilvl="0">
      <w:start w:val="1"/>
      <w:numFmt w:val="bullet"/>
      <w:lvlText w:val=""/>
      <w:lvlJc w:val="left"/>
      <w:pPr>
        <w:tabs>
          <w:tab w:val="num" w:pos="360"/>
        </w:tabs>
        <w:ind w:left="360" w:hanging="360"/>
      </w:pPr>
      <w:rPr>
        <w:rFonts w:ascii="Wingdings" w:hAnsi="Wingdings" w:hint="default"/>
      </w:rPr>
    </w:lvl>
  </w:abstractNum>
  <w:abstractNum w:abstractNumId="11">
    <w:nsid w:val="5FB14C5A"/>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2">
    <w:nsid w:val="60630265"/>
    <w:multiLevelType w:val="singleLevel"/>
    <w:tmpl w:val="267834F2"/>
    <w:lvl w:ilvl="0">
      <w:start w:val="1"/>
      <w:numFmt w:val="decimal"/>
      <w:lvlText w:val="%1)"/>
      <w:lvlJc w:val="left"/>
      <w:pPr>
        <w:tabs>
          <w:tab w:val="num" w:pos="786"/>
        </w:tabs>
        <w:ind w:left="786" w:hanging="360"/>
      </w:pPr>
      <w:rPr>
        <w:rFonts w:hint="default"/>
      </w:rPr>
    </w:lvl>
  </w:abstractNum>
  <w:abstractNum w:abstractNumId="13">
    <w:nsid w:val="690D5338"/>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4">
    <w:nsid w:val="69330DA0"/>
    <w:multiLevelType w:val="singleLevel"/>
    <w:tmpl w:val="04190005"/>
    <w:lvl w:ilvl="0">
      <w:start w:val="1"/>
      <w:numFmt w:val="bullet"/>
      <w:lvlText w:val=""/>
      <w:lvlJc w:val="left"/>
      <w:pPr>
        <w:tabs>
          <w:tab w:val="num" w:pos="360"/>
        </w:tabs>
        <w:ind w:left="360" w:hanging="360"/>
      </w:pPr>
      <w:rPr>
        <w:rFonts w:ascii="Wingdings" w:hAnsi="Wingdings" w:hint="default"/>
      </w:rPr>
    </w:lvl>
  </w:abstractNum>
  <w:abstractNum w:abstractNumId="15">
    <w:nsid w:val="71064605"/>
    <w:multiLevelType w:val="singleLevel"/>
    <w:tmpl w:val="04190005"/>
    <w:lvl w:ilvl="0">
      <w:start w:val="1"/>
      <w:numFmt w:val="bullet"/>
      <w:lvlText w:val=""/>
      <w:lvlJc w:val="left"/>
      <w:pPr>
        <w:tabs>
          <w:tab w:val="num" w:pos="360"/>
        </w:tabs>
        <w:ind w:left="360" w:hanging="360"/>
      </w:pPr>
      <w:rPr>
        <w:rFonts w:ascii="Wingdings" w:hAnsi="Wingdings" w:hint="default"/>
      </w:rPr>
    </w:lvl>
  </w:abstractNum>
  <w:abstractNum w:abstractNumId="16">
    <w:nsid w:val="73124264"/>
    <w:multiLevelType w:val="singleLevel"/>
    <w:tmpl w:val="04190005"/>
    <w:lvl w:ilvl="0">
      <w:start w:val="1"/>
      <w:numFmt w:val="bullet"/>
      <w:lvlText w:val=""/>
      <w:lvlJc w:val="left"/>
      <w:pPr>
        <w:tabs>
          <w:tab w:val="num" w:pos="360"/>
        </w:tabs>
        <w:ind w:left="360" w:hanging="360"/>
      </w:pPr>
      <w:rPr>
        <w:rFonts w:ascii="Wingdings" w:hAnsi="Wingdings" w:hint="default"/>
      </w:rPr>
    </w:lvl>
  </w:abstractNum>
  <w:abstractNum w:abstractNumId="17">
    <w:nsid w:val="7AE27937"/>
    <w:multiLevelType w:val="singleLevel"/>
    <w:tmpl w:val="7B8AFF2C"/>
    <w:lvl w:ilvl="0">
      <w:start w:val="1"/>
      <w:numFmt w:val="upperRoman"/>
      <w:lvlText w:val="%1."/>
      <w:lvlJc w:val="left"/>
      <w:pPr>
        <w:tabs>
          <w:tab w:val="num" w:pos="720"/>
        </w:tabs>
        <w:ind w:left="0" w:firstLine="0"/>
      </w:pPr>
    </w:lvl>
  </w:abstractNum>
  <w:num w:numId="1">
    <w:abstractNumId w:val="2"/>
  </w:num>
  <w:num w:numId="2">
    <w:abstractNumId w:val="8"/>
  </w:num>
  <w:num w:numId="3">
    <w:abstractNumId w:val="6"/>
  </w:num>
  <w:num w:numId="4">
    <w:abstractNumId w:val="13"/>
  </w:num>
  <w:num w:numId="5">
    <w:abstractNumId w:val="11"/>
  </w:num>
  <w:num w:numId="6">
    <w:abstractNumId w:val="12"/>
  </w:num>
  <w:num w:numId="7">
    <w:abstractNumId w:val="7"/>
  </w:num>
  <w:num w:numId="8">
    <w:abstractNumId w:val="3"/>
  </w:num>
  <w:num w:numId="9">
    <w:abstractNumId w:val="17"/>
  </w:num>
  <w:num w:numId="10">
    <w:abstractNumId w:val="5"/>
  </w:num>
  <w:num w:numId="11">
    <w:abstractNumId w:val="1"/>
  </w:num>
  <w:num w:numId="12">
    <w:abstractNumId w:val="15"/>
  </w:num>
  <w:num w:numId="13">
    <w:abstractNumId w:val="4"/>
  </w:num>
  <w:num w:numId="14">
    <w:abstractNumId w:val="9"/>
  </w:num>
  <w:num w:numId="15">
    <w:abstractNumId w:val="0"/>
  </w:num>
  <w:num w:numId="16">
    <w:abstractNumId w:val="10"/>
  </w:num>
  <w:num w:numId="17">
    <w:abstractNumId w:val="14"/>
  </w:num>
  <w:num w:numId="18">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A1761"/>
    <w:rsid w:val="000A1761"/>
    <w:rsid w:val="00462EFD"/>
    <w:rsid w:val="00507523"/>
    <w:rsid w:val="008A516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79"/>
    <o:shapelayout v:ext="edit">
      <o:idmap v:ext="edit" data="1"/>
    </o:shapelayout>
  </w:shapeDefaults>
  <w:decimalSymbol w:val=","/>
  <w:listSeparator w:val=";"/>
  <w15:chartTrackingRefBased/>
  <w15:docId w15:val="{35832AD9-9027-465D-8DD5-11C9CB3A10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qFormat/>
    <w:pPr>
      <w:keepNext/>
      <w:outlineLvl w:val="0"/>
    </w:pPr>
    <w:rPr>
      <w:sz w:val="24"/>
    </w:rPr>
  </w:style>
  <w:style w:type="paragraph" w:styleId="2">
    <w:name w:val="heading 2"/>
    <w:basedOn w:val="a"/>
    <w:next w:val="a"/>
    <w:qFormat/>
    <w:pPr>
      <w:keepNext/>
      <w:ind w:firstLine="284"/>
      <w:jc w:val="both"/>
      <w:outlineLvl w:val="1"/>
    </w:pPr>
    <w:rPr>
      <w:b/>
      <w:kern w:val="56"/>
      <w:position w:val="-40"/>
      <w:sz w:val="24"/>
      <w:u w:val="single"/>
    </w:rPr>
  </w:style>
  <w:style w:type="paragraph" w:styleId="3">
    <w:name w:val="heading 3"/>
    <w:basedOn w:val="a"/>
    <w:next w:val="a"/>
    <w:qFormat/>
    <w:pPr>
      <w:keepNext/>
      <w:jc w:val="center"/>
      <w:outlineLvl w:val="2"/>
    </w:pPr>
    <w:rPr>
      <w:position w:val="-34"/>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semiHidden/>
    <w:rPr>
      <w:sz w:val="24"/>
    </w:rPr>
  </w:style>
  <w:style w:type="paragraph" w:styleId="a4">
    <w:name w:val="Body Text Indent"/>
    <w:basedOn w:val="a"/>
    <w:semiHidden/>
    <w:pPr>
      <w:ind w:firstLine="284"/>
    </w:pPr>
    <w:rPr>
      <w:sz w:val="24"/>
    </w:rPr>
  </w:style>
  <w:style w:type="paragraph" w:styleId="20">
    <w:name w:val="Body Text Indent 2"/>
    <w:basedOn w:val="a"/>
    <w:semiHidden/>
    <w:pPr>
      <w:ind w:firstLine="284"/>
      <w:jc w:val="both"/>
    </w:pPr>
    <w:rPr>
      <w:sz w:val="24"/>
    </w:rPr>
  </w:style>
  <w:style w:type="paragraph" w:styleId="a5">
    <w:name w:val="footnote text"/>
    <w:basedOn w:val="a"/>
    <w:semiHidden/>
  </w:style>
  <w:style w:type="character" w:styleId="a6">
    <w:name w:val="footnote reference"/>
    <w:semiHidden/>
    <w:rPr>
      <w:vertAlign w:val="superscript"/>
    </w:rPr>
  </w:style>
  <w:style w:type="paragraph" w:styleId="30">
    <w:name w:val="Body Text Indent 3"/>
    <w:basedOn w:val="a"/>
    <w:semiHidden/>
    <w:pPr>
      <w:ind w:left="75"/>
      <w:jc w:val="both"/>
    </w:pPr>
    <w:rPr>
      <w:sz w:val="32"/>
      <w:lang w:val="en-US"/>
    </w:rPr>
  </w:style>
  <w:style w:type="paragraph" w:styleId="a7">
    <w:name w:val="header"/>
    <w:basedOn w:val="a"/>
    <w:semiHidden/>
    <w:pPr>
      <w:tabs>
        <w:tab w:val="center" w:pos="4153"/>
        <w:tab w:val="right" w:pos="8306"/>
      </w:tabs>
    </w:pPr>
  </w:style>
  <w:style w:type="character" w:styleId="a8">
    <w:name w:val="page number"/>
    <w:basedOn w:val="a0"/>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5797</Words>
  <Characters>33049</Characters>
  <Application>Microsoft Office Word</Application>
  <DocSecurity>0</DocSecurity>
  <Lines>275</Lines>
  <Paragraphs>77</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Дом</Company>
  <LinksUpToDate>false</LinksUpToDate>
  <CharactersWithSpaces>38769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Юрий Закиев</dc:creator>
  <cp:keywords/>
  <dc:description/>
  <cp:lastModifiedBy>Irina</cp:lastModifiedBy>
  <cp:revision>2</cp:revision>
  <cp:lastPrinted>2000-06-08T10:37:00Z</cp:lastPrinted>
  <dcterms:created xsi:type="dcterms:W3CDTF">2014-08-04T12:59:00Z</dcterms:created>
  <dcterms:modified xsi:type="dcterms:W3CDTF">2014-08-04T12:59:00Z</dcterms:modified>
</cp:coreProperties>
</file>