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AE" w:rsidRDefault="003503AE">
      <w:pPr>
        <w:pStyle w:val="a3"/>
        <w:rPr>
          <w:b/>
        </w:rPr>
      </w:pPr>
      <w:r>
        <w:rPr>
          <w:b/>
        </w:rPr>
        <w:t>МИНИСТЕРСТВО СЕЛЬСКОГО ХОЗЯЙСТВА И ПРОДОВОЛЬСТВИЯ рф</w:t>
      </w:r>
    </w:p>
    <w:p w:rsidR="003503AE" w:rsidRDefault="003503AE">
      <w:pPr>
        <w:pStyle w:val="a3"/>
        <w:rPr>
          <w:b/>
        </w:rPr>
      </w:pPr>
      <w:r>
        <w:rPr>
          <w:b/>
        </w:rPr>
        <w:t>Департамент по рыболовству</w:t>
      </w:r>
    </w:p>
    <w:p w:rsidR="003503AE" w:rsidRDefault="003503AE">
      <w:pPr>
        <w:pStyle w:val="a3"/>
        <w:rPr>
          <w:b/>
        </w:rPr>
      </w:pPr>
    </w:p>
    <w:p w:rsidR="003503AE" w:rsidRDefault="003503AE">
      <w:pPr>
        <w:pStyle w:val="a3"/>
        <w:rPr>
          <w:b/>
        </w:rPr>
      </w:pPr>
      <w:r>
        <w:rPr>
          <w:b/>
        </w:rPr>
        <w:t>Балтийская государственная академия рыбопромыслового флота</w:t>
      </w:r>
    </w:p>
    <w:p w:rsidR="003503AE" w:rsidRDefault="003503AE">
      <w:pPr>
        <w:pStyle w:val="a3"/>
      </w:pPr>
    </w:p>
    <w:p w:rsidR="003503AE" w:rsidRDefault="003503AE">
      <w:pPr>
        <w:jc w:val="center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jc w:val="both"/>
        <w:rPr>
          <w:b/>
          <w:sz w:val="24"/>
        </w:rPr>
      </w:pPr>
    </w:p>
    <w:p w:rsidR="003503AE" w:rsidRDefault="003503AE">
      <w:pPr>
        <w:pStyle w:val="1"/>
        <w:jc w:val="center"/>
      </w:pPr>
      <w:r>
        <w:t>Контрольная работа по конфликтологии</w:t>
      </w:r>
    </w:p>
    <w:p w:rsidR="003503AE" w:rsidRDefault="003503AE">
      <w:pPr>
        <w:jc w:val="both"/>
        <w:rPr>
          <w:sz w:val="24"/>
        </w:rPr>
      </w:pPr>
    </w:p>
    <w:p w:rsidR="003503AE" w:rsidRDefault="003503AE">
      <w:pPr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962" w:hanging="1276"/>
        <w:jc w:val="both"/>
        <w:rPr>
          <w:sz w:val="24"/>
        </w:rPr>
      </w:pPr>
      <w:r>
        <w:rPr>
          <w:sz w:val="24"/>
        </w:rPr>
        <w:t>Выполнил</w:t>
      </w:r>
      <w:r>
        <w:rPr>
          <w:sz w:val="24"/>
          <w:lang w:val="en-US"/>
        </w:rPr>
        <w:t xml:space="preserve">:  </w:t>
      </w:r>
      <w:r>
        <w:rPr>
          <w:sz w:val="24"/>
        </w:rPr>
        <w:t>курсант заочного отделения</w:t>
      </w:r>
    </w:p>
    <w:p w:rsidR="003503AE" w:rsidRDefault="003503AE">
      <w:pPr>
        <w:ind w:left="4962"/>
        <w:jc w:val="both"/>
        <w:rPr>
          <w:sz w:val="24"/>
        </w:rPr>
      </w:pPr>
      <w:r>
        <w:rPr>
          <w:sz w:val="24"/>
        </w:rPr>
        <w:t>экономического факультета</w:t>
      </w:r>
    </w:p>
    <w:p w:rsidR="003503AE" w:rsidRDefault="003503AE">
      <w:pPr>
        <w:ind w:left="4962"/>
        <w:jc w:val="both"/>
        <w:rPr>
          <w:sz w:val="24"/>
        </w:rPr>
      </w:pPr>
      <w:r>
        <w:rPr>
          <w:sz w:val="24"/>
        </w:rPr>
        <w:t>специальности 061100</w:t>
      </w:r>
    </w:p>
    <w:p w:rsidR="003503AE" w:rsidRDefault="003503AE">
      <w:pPr>
        <w:ind w:left="4962"/>
        <w:jc w:val="both"/>
        <w:rPr>
          <w:sz w:val="24"/>
        </w:rPr>
      </w:pPr>
      <w:r>
        <w:rPr>
          <w:sz w:val="24"/>
        </w:rPr>
        <w:t>шифр ЭЗС 1 538</w:t>
      </w:r>
    </w:p>
    <w:p w:rsidR="003503AE" w:rsidRDefault="003503AE">
      <w:pPr>
        <w:ind w:left="4962"/>
        <w:jc w:val="both"/>
        <w:rPr>
          <w:sz w:val="24"/>
        </w:rPr>
      </w:pPr>
      <w:r>
        <w:rPr>
          <w:sz w:val="24"/>
        </w:rPr>
        <w:t>вариант № 8</w:t>
      </w:r>
    </w:p>
    <w:p w:rsidR="003503AE" w:rsidRDefault="003503AE">
      <w:pPr>
        <w:ind w:left="4962"/>
        <w:jc w:val="both"/>
        <w:rPr>
          <w:sz w:val="24"/>
        </w:rPr>
      </w:pPr>
      <w:r>
        <w:rPr>
          <w:sz w:val="24"/>
        </w:rPr>
        <w:t>Миклашевская Н.Я.</w:t>
      </w:r>
    </w:p>
    <w:p w:rsidR="003503AE" w:rsidRDefault="003503AE">
      <w:pPr>
        <w:ind w:left="4962" w:hanging="1276"/>
        <w:jc w:val="both"/>
        <w:rPr>
          <w:sz w:val="24"/>
        </w:rPr>
      </w:pPr>
      <w:r>
        <w:rPr>
          <w:sz w:val="24"/>
        </w:rPr>
        <w:t>Дата выполнения:            5 ноября 1999г.</w:t>
      </w:r>
    </w:p>
    <w:p w:rsidR="003503AE" w:rsidRDefault="003503AE">
      <w:pPr>
        <w:ind w:left="4962" w:hanging="1276"/>
        <w:jc w:val="both"/>
        <w:rPr>
          <w:sz w:val="24"/>
        </w:rPr>
      </w:pPr>
    </w:p>
    <w:p w:rsidR="003503AE" w:rsidRDefault="003503AE">
      <w:pPr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ind w:left="4536"/>
        <w:jc w:val="both"/>
        <w:rPr>
          <w:sz w:val="24"/>
        </w:rPr>
      </w:pPr>
    </w:p>
    <w:p w:rsidR="003503AE" w:rsidRDefault="003503AE">
      <w:pPr>
        <w:jc w:val="both"/>
        <w:rPr>
          <w:sz w:val="24"/>
        </w:rPr>
      </w:pPr>
    </w:p>
    <w:p w:rsidR="003503AE" w:rsidRDefault="003503AE">
      <w:pPr>
        <w:jc w:val="both"/>
        <w:rPr>
          <w:sz w:val="24"/>
        </w:rPr>
      </w:pPr>
    </w:p>
    <w:p w:rsidR="003503AE" w:rsidRDefault="003503AE">
      <w:pPr>
        <w:jc w:val="both"/>
        <w:rPr>
          <w:sz w:val="24"/>
        </w:rPr>
      </w:pPr>
    </w:p>
    <w:p w:rsidR="003503AE" w:rsidRDefault="003503AE">
      <w:pPr>
        <w:pStyle w:val="3"/>
      </w:pPr>
      <w:r>
        <w:t>Калининград 1999</w:t>
      </w:r>
    </w:p>
    <w:p w:rsidR="003503AE" w:rsidRDefault="003503AE">
      <w:pPr>
        <w:pStyle w:val="3"/>
        <w:ind w:left="0" w:firstLine="720"/>
        <w:jc w:val="both"/>
      </w:pPr>
      <w:r>
        <w:br w:type="page"/>
        <w:t>Жизненная практика людей показывает, что межличностные отношения протекают зачастую в условиях конфликтов, которые являются неотъемлимой частью человеческий отношений и поэтому существуют столько, сколько существует человек. Современные исследования немецких, австрийских, американских социологов начала ХХ века: Л. Гумплович, Д. Смолли, У.Самнер, Г.Зиммель, рассматривают конфликты как неизбежное явление в общественной жизни, вытекающее из свойств человеческой природы и присущего личности инстинкта агрессивности. Конфликт – это «столкновение противоположных позиций, мнений, оценок и идей, которые люди пытаются разрешить с помощью убеждения или действия на фоне проявления эмоций» [2, c.52]. Основой любого конфликта является накопившиеся противоречия, объективные и субъективные, реальные и иллюзорные. Конфликт – это «важнейшая сторона взаимодействия людей в обществе, своего рода клеточка социального бытия», это форма отношения между потенциальными или актуальными субъектами социального действия, мотивация которых обусловлена противостоящими ценностями и нормами, интересами и потребностями. [2, c.105]. Существенной стороной социального конфликта является то, что его субъекты действуют в рамках некоторой более широкой системы связей, которая модифицируется (укрепляется или разрушается) под воздействием конфликта. Всякая организация проходит в своем развитии через серию внутренних конфликтов, она не может существовать без определенной напряженности и без столкновения между позициями, представленными в ней, между группировками людей.</w:t>
      </w:r>
    </w:p>
    <w:p w:rsidR="003503AE" w:rsidRDefault="003503AE">
      <w:pPr>
        <w:jc w:val="both"/>
        <w:rPr>
          <w:sz w:val="24"/>
        </w:rPr>
      </w:pPr>
      <w:r>
        <w:rPr>
          <w:sz w:val="24"/>
        </w:rPr>
        <w:tab/>
        <w:t>Расхождения во взглядах – неизбежный результат того, что у людей есть свои представления о том, что правильно, а что нет. В конфликтной ситуации происходит столкновение интересов нескольких сторон, преследующих различные цели и имеющих для достижения некоторый набор альтернатив, каждая из которых приводит к одному (или одному из нескольких) возможному исходу. Поэтому, характерной чертой конфликта является неопределенность его исхода.</w:t>
      </w:r>
    </w:p>
    <w:p w:rsidR="003503AE" w:rsidRDefault="003503AE">
      <w:pPr>
        <w:jc w:val="both"/>
        <w:rPr>
          <w:sz w:val="24"/>
        </w:rPr>
      </w:pPr>
      <w:r>
        <w:rPr>
          <w:sz w:val="24"/>
        </w:rPr>
        <w:tab/>
        <w:t>Конфликты могут быть скрытыми или явными, но в основе их всегда лежит отсутствие согласия, обусловленное наличием разнообразных мнений, взглядов, идей, интересов, точек зрения. Однако оно не всегда выражается в форме явного столкновения. Это происходит только тогда, когда «существующие противоречия, разногласия нарушают нормальное взаимодействие людей, препятствуют достижению поставленных целей» [3, c.25]. В таком случае люди просто бывают вынуждены каким-либо образом преодолевать разногласия, вступать в открытое конфликтное взаимодействие.</w:t>
      </w:r>
    </w:p>
    <w:p w:rsidR="003503AE" w:rsidRDefault="003503AE">
      <w:pPr>
        <w:jc w:val="both"/>
        <w:rPr>
          <w:sz w:val="24"/>
        </w:rPr>
      </w:pPr>
      <w:r>
        <w:rPr>
          <w:sz w:val="24"/>
        </w:rPr>
        <w:tab/>
        <w:t>Каждая из участвующих в конфликте сторон делает все, чтобы была принята ее точка зрения или цель, и мешает другой стороне делать то же самое. Конфликт «обычно ассоциируется с агрессией, спорами, враждебностью, напряжением и другими эмоционально-негативными явлениями. Но … конфликт помогает выявить разнообразие точек зрения, дает дополнительную энергию, позволяет проанализировать большое количество альтернатив и т.д.» [2,c.97]. Как замечает В. Франк, «не всякий конфликт обязательно невротичен, огромное количество конфликтов нормально и вполне естественно, точно ток же и страдание не всегда является патологическим явлением» [7, c.11]. Тот, кто опирается на сотрудничество, не старается добиться своей цели за счет других, а ищет решения проблемы, устраивающего всех. Лучший девиз при возникновении и решении конфликта: «Не ты против меня, а мы вместе против проблемы» [2,c.97]. Это делает процесс выработки решения группой или отдельными руководителями более эффективным, дает возможность людям выразить свои мысли и чувства, удовлетворить потребности в уважении и власти. Это также помогает более эффективно выполнять планы, проекты и в результате создает условия для интенсивного развития организации.</w:t>
      </w:r>
    </w:p>
    <w:p w:rsidR="003503AE" w:rsidRDefault="003503AE">
      <w:pPr>
        <w:pStyle w:val="a7"/>
        <w:rPr>
          <w:sz w:val="24"/>
        </w:rPr>
      </w:pPr>
      <w:r>
        <w:rPr>
          <w:sz w:val="24"/>
        </w:rPr>
        <w:tab/>
        <w:t xml:space="preserve">При оценке последствий конфликта большую трудность вызывает субъективность суждений индивидов. Например, реконструкция предприятия, ставшая возможной в результате производственного (социально-трудового) конфликта – объективно положительное явление, но с точки зрения части работников, вынужденных уволиться с предприятия в результате сокращения штатов, данный конфликт будет оценен как негативный. Позитивное или негативное воздействие конфликта во многом обусловлено также той социальной системой, в которой присутствует конфликт. «В свободно структурированных группах и открытых обществах, где конфликт считается нормой и где существует многообразные механизмы его урегулирования, конфликт, как правило, способствует большей жизнеспособности, динамизму и восприимчивости к прогрессу» [1, c.120]. </w:t>
      </w:r>
    </w:p>
    <w:p w:rsidR="003503AE" w:rsidRDefault="003503AE">
      <w:pPr>
        <w:jc w:val="both"/>
        <w:rPr>
          <w:sz w:val="24"/>
        </w:rPr>
      </w:pPr>
      <w:r>
        <w:rPr>
          <w:sz w:val="24"/>
        </w:rPr>
        <w:tab/>
        <w:t>Существует 2 группы конфликтов:</w:t>
      </w:r>
    </w:p>
    <w:p w:rsidR="003503AE" w:rsidRDefault="003503AE">
      <w:pPr>
        <w:numPr>
          <w:ilvl w:val="0"/>
          <w:numId w:val="2"/>
        </w:numPr>
        <w:jc w:val="both"/>
        <w:rPr>
          <w:sz w:val="24"/>
        </w:rPr>
      </w:pPr>
      <w:r>
        <w:rPr>
          <w:i/>
          <w:sz w:val="24"/>
        </w:rPr>
        <w:t>функциональные</w:t>
      </w:r>
      <w:r>
        <w:rPr>
          <w:sz w:val="24"/>
        </w:rPr>
        <w:t xml:space="preserve"> (положительные) – ведут к повышению эффективности организации. При функциональных конфликтах «оппоненты не выходят за рамки этических норм, совместно ищут решение назревших проблем и рассматривают разумные аргументы» [2, c.104]. </w:t>
      </w:r>
    </w:p>
    <w:p w:rsidR="003503AE" w:rsidRDefault="003503AE">
      <w:pPr>
        <w:numPr>
          <w:ilvl w:val="0"/>
          <w:numId w:val="1"/>
        </w:numPr>
        <w:jc w:val="both"/>
        <w:rPr>
          <w:sz w:val="24"/>
        </w:rPr>
      </w:pPr>
      <w:r>
        <w:rPr>
          <w:i/>
          <w:sz w:val="24"/>
        </w:rPr>
        <w:t xml:space="preserve">дисфункциональные </w:t>
      </w:r>
      <w:r>
        <w:rPr>
          <w:sz w:val="24"/>
        </w:rPr>
        <w:t>(негативные)</w:t>
      </w:r>
      <w:r>
        <w:rPr>
          <w:i/>
          <w:sz w:val="24"/>
        </w:rPr>
        <w:t xml:space="preserve"> </w:t>
      </w:r>
      <w:r>
        <w:rPr>
          <w:sz w:val="24"/>
        </w:rPr>
        <w:t>– приводят к снижению личной удовлетворенности, разрушают групповое сотрудничество. Возникают вследствие социально-психологической несовместимости людей, затрудняют принятие необходимых решений.</w:t>
      </w:r>
    </w:p>
    <w:p w:rsidR="003503AE" w:rsidRDefault="003503AE">
      <w:pPr>
        <w:jc w:val="both"/>
        <w:rPr>
          <w:i/>
          <w:sz w:val="24"/>
        </w:rPr>
      </w:pPr>
    </w:p>
    <w:p w:rsidR="003503AE" w:rsidRDefault="003503AE">
      <w:pPr>
        <w:ind w:firstLine="360"/>
        <w:jc w:val="both"/>
        <w:rPr>
          <w:sz w:val="24"/>
        </w:rPr>
      </w:pPr>
      <w:r>
        <w:rPr>
          <w:sz w:val="24"/>
        </w:rPr>
        <w:t>Попадание конфликта в одну из этих групп во многом зависит от умений решать проблемы межличностных отношений у руководителя. «Эффективный менеджер регулирует неизбежные конфликты в рамках организации таким образом, что большинство участников, вовлеченных в процесс принятия решения, остаются убежденными, что вопрос решился по справедливости» [5,c.37]. Именно степень эффективности управления конфликтом воздействует на последствия, которые станут дисфункциональными или функциональными.</w:t>
      </w:r>
    </w:p>
    <w:p w:rsidR="003503AE" w:rsidRDefault="003503AE">
      <w:pPr>
        <w:jc w:val="both"/>
        <w:rPr>
          <w:sz w:val="24"/>
        </w:rPr>
      </w:pPr>
      <w:r>
        <w:rPr>
          <w:sz w:val="24"/>
        </w:rPr>
        <w:t>Как и сами конфликты функции конфликтов можно рассматривать с двух точек зрения – как положительные или отрицательные.</w:t>
      </w:r>
    </w:p>
    <w:p w:rsidR="003503AE" w:rsidRDefault="003503AE">
      <w:pPr>
        <w:spacing w:before="240" w:after="120"/>
        <w:jc w:val="both"/>
        <w:rPr>
          <w:sz w:val="24"/>
        </w:rPr>
      </w:pPr>
      <w:r>
        <w:rPr>
          <w:spacing w:val="58"/>
          <w:sz w:val="22"/>
        </w:rPr>
        <w:t>К позитивным функциям конфликта относятся</w:t>
      </w:r>
      <w:r>
        <w:rPr>
          <w:sz w:val="24"/>
        </w:rPr>
        <w:t>:</w:t>
      </w:r>
    </w:p>
    <w:p w:rsidR="003503AE" w:rsidRDefault="0035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Конфликт вскрывает и разрешает возникающие в отношениях между людьми противоречия и тем самым способствуют общественному развитию. «Своевременно выявленный и разрешенный конфликт может предотвратить более серьезные конфликты, ведущие к тяжелым последствиям» [1, c.120]. Образно говоря, конфликт «осуществляет контроль» за соблюдением общепринятых норм, правил, ценностей и одновременно создает новые социальные нормы и институты, обновляя существующие.</w:t>
      </w:r>
    </w:p>
    <w:p w:rsidR="003503AE" w:rsidRDefault="003503AE">
      <w:pPr>
        <w:numPr>
          <w:ilvl w:val="0"/>
          <w:numId w:val="11"/>
        </w:numPr>
        <w:jc w:val="both"/>
        <w:rPr>
          <w:sz w:val="24"/>
        </w:rPr>
      </w:pPr>
      <w:r>
        <w:rPr>
          <w:i/>
          <w:sz w:val="24"/>
        </w:rPr>
        <w:t>Функция стабилизации</w:t>
      </w:r>
      <w:r>
        <w:rPr>
          <w:sz w:val="24"/>
        </w:rPr>
        <w:t xml:space="preserve"> внутригрупповых и межгрупповых отношений снижает социальное напряжение, приводит к разрядке напряженности между сторонами конфликта. Конфликт выявляет позиции, интересы и цели участников и тем самым способствует сбалансированному решению возникающих проблем. «В открытой социальной системе конфликт выполняет роль «предохранительного клапана», своевременно выявляя возникающие противоречия и сохраняя социальную структуру в целом» </w:t>
      </w:r>
      <w:r>
        <w:rPr>
          <w:sz w:val="22"/>
        </w:rPr>
        <w:t xml:space="preserve">[1, c.121]. Поддерживает баланс сил, в том числе и власти. </w:t>
      </w:r>
    </w:p>
    <w:p w:rsidR="003503AE" w:rsidRDefault="003503A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Конфликт «многократно увеличивает интенсивности связей и отношений, стимулирует социальные процессы, придает обществу динамичность, поощряет творчество и инновации, способствует общественному прогрессу», то есть .обладает </w:t>
      </w:r>
      <w:r>
        <w:rPr>
          <w:i/>
          <w:sz w:val="24"/>
        </w:rPr>
        <w:t>инновационной функцией</w:t>
      </w:r>
      <w:r>
        <w:rPr>
          <w:sz w:val="24"/>
        </w:rPr>
        <w:t xml:space="preserve">. [1, c.120]. С помощью конфликта можно преодолеть препятствия на пути экономического, социального или духовного развития коллектива. Под влиянием противоборства или в результате его прекращения происходит известная трансформация состояния межличностных отношений. Правильно урегулированный конфликт «улучшает психологические характеристики коллектива и вызывает усиление социальной активности за счет изменения всех важнейших характеристик, сплоченности, авторитета, уровня идентификации с общими целями и удовлетворенности членством в организации, взаимного доверия и уважения» [2, c.61]. </w:t>
      </w:r>
    </w:p>
    <w:p w:rsidR="003503AE" w:rsidRDefault="003503A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В состоянии конфликта люди обычно четко осознают как свои, так и противостоящие им интересы, полнее выявляют существование объективных проблем и противоречий общественного развития.</w:t>
      </w:r>
    </w:p>
    <w:p w:rsidR="003503AE" w:rsidRDefault="003503A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Конфликт имеет </w:t>
      </w:r>
      <w:r>
        <w:rPr>
          <w:i/>
          <w:sz w:val="24"/>
        </w:rPr>
        <w:t>информативную функцию,</w:t>
      </w:r>
      <w:r>
        <w:rPr>
          <w:sz w:val="24"/>
        </w:rPr>
        <w:t xml:space="preserve"> т.к. способствует получению информации об окружающей социальной среде, о соотношении силового потенциала конкурирующих формирований. Создает условия для идентификации группы, помогает находить друзей и союзников и выявляет врагов и недоброжелателей. Информативная сторона имеет две стороны, </w:t>
      </w:r>
      <w:r>
        <w:rPr>
          <w:spacing w:val="94"/>
          <w:sz w:val="24"/>
        </w:rPr>
        <w:t>сигнализирующую и коммуникативную</w:t>
      </w:r>
      <w:r>
        <w:rPr>
          <w:sz w:val="24"/>
        </w:rPr>
        <w:t>. Сигнализирующая функция выражается в том, что «администрация начинает обращать внимание на нетерпимые условия труда, произвол, различного рода злоупотребления. Стремясь не допустить эскалации конфликта, она принимает меры для смягчения создавшейся ситуации» [6, c.198]. Коммуникативная сторона выражается в том ,что для обеих конфликтующих сторон необходимо располагать информацией, позволяющей сделать выводы о стратегии и тактике своего противника, ресурсах, которыми он располагает. Расширяя информационный потенциал, стороны усиливают коммуникативный обмен друг с другом, познавая гораздо больший объем информации о факторах и причинах, интересах и целях, позициях и программах выхода их конфликта.</w:t>
      </w:r>
    </w:p>
    <w:p w:rsidR="003503AE" w:rsidRDefault="003503AE">
      <w:pPr>
        <w:numPr>
          <w:ilvl w:val="0"/>
          <w:numId w:val="12"/>
        </w:numPr>
        <w:jc w:val="both"/>
        <w:rPr>
          <w:sz w:val="22"/>
        </w:rPr>
      </w:pPr>
      <w:r>
        <w:rPr>
          <w:i/>
          <w:sz w:val="24"/>
        </w:rPr>
        <w:t>Интегративная функция</w:t>
      </w:r>
      <w:r>
        <w:rPr>
          <w:sz w:val="24"/>
        </w:rPr>
        <w:t xml:space="preserve"> конфликта заключается в сплочении коллектива, установлении и поддержании нормативных и физических границ группы, в установлении неформальной иерархии в группе и обществе, в том числе выявление неформальных лидеров. Производственный конфликт влияет на соотношение индивидуальных, групповых, коллективных интересов, способствует группообразованию. Эта функция связана с процессами внутри конфликтующих сторон и взаимодействия между ними. Это явление получило наименование </w:t>
      </w:r>
      <w:r>
        <w:rPr>
          <w:spacing w:val="94"/>
          <w:sz w:val="24"/>
        </w:rPr>
        <w:t>эффекта группового фаворитизма</w:t>
      </w:r>
      <w:r>
        <w:rPr>
          <w:sz w:val="22"/>
        </w:rPr>
        <w:t>[2,c.61]. Суть его заключается в тенденции каким-либо образом благоприятствовать членам общественной группы в противовес членам другой группы. Этот эффект может действовать в самых разных ситуациях социального взаимодействия, как бы устанавливая в любом случае «демаркационную линию» между теми людьми, которые по каким-либо критериям интерпретируются как «свои» или «чужие».</w:t>
      </w:r>
    </w:p>
    <w:p w:rsidR="003503AE" w:rsidRDefault="003503AE">
      <w:pPr>
        <w:pStyle w:val="2"/>
        <w:ind w:firstLine="567"/>
      </w:pPr>
      <w:r>
        <w:t xml:space="preserve">Позитивные функции конфликтов обусловливают и функциональные последствия их преодоления. «Очерчивая приемлемый для всех сторон путь решения проблемы, позволяют приобщить к этому процессу широкий круг людей и устранить трудности в осуществлении решений – враждебность, несправедливость, и вынужденность поступать против воли» </w:t>
      </w:r>
      <w:r>
        <w:rPr>
          <w:sz w:val="22"/>
        </w:rPr>
        <w:t xml:space="preserve">[2,c.90]. </w:t>
      </w:r>
      <w:r>
        <w:t>В последствии при этом более вероятно сотрудничество между сторонами, чем антагонизм. Позитивные функции конфликтов снижают возможность группового мышления и синдрома покорности, когда подчиненные не высказывают идей, которые, по их мнению, противоречат идеям руководителей. При функциональном решении конфликта симптомы отделяются от причин и разрабатываются добавочные альтернативные критерии оценки.</w:t>
      </w:r>
    </w:p>
    <w:p w:rsidR="003503AE" w:rsidRDefault="003503AE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Но не следует рассматривать конфликт как имеющий только позитивные функции и несущий только положительные последствия. Он может принести и целый ряд отрицательных последствий, которые мешают достижению целей. Так, конфликт может привести к неудовлетворенности и снижению производительности, непродуктивной конкуренции с другими группами, которые будут рассматриваться как враждебные, а их цели как только отрицательные. Усиление враждебности приводит к приданию большего значения «победе» в конфликте, нежели решению реальной проблемы. </w:t>
      </w:r>
      <w:r>
        <w:rPr>
          <w:sz w:val="22"/>
        </w:rPr>
        <w:t xml:space="preserve">[3, c.25-26]. </w:t>
      </w:r>
      <w:r>
        <w:rPr>
          <w:sz w:val="24"/>
        </w:rPr>
        <w:t>Конфликт также может вызвать уменьшение коммуникаций вплоть до их полного исчезновения, увольнение сотрудников, снижение дисциплины, ухудшение социально-психологического климата в коллективе. Такие негативные явления приведут к сложному восстановлению деловых отношений в дальнейшем.</w:t>
      </w:r>
    </w:p>
    <w:p w:rsidR="003503AE" w:rsidRDefault="003503AE">
      <w:pPr>
        <w:ind w:firstLine="567"/>
        <w:jc w:val="both"/>
        <w:rPr>
          <w:sz w:val="24"/>
        </w:rPr>
      </w:pPr>
    </w:p>
    <w:p w:rsidR="003503AE" w:rsidRDefault="003503AE">
      <w:pPr>
        <w:spacing w:after="120"/>
        <w:ind w:firstLine="567"/>
        <w:jc w:val="both"/>
        <w:rPr>
          <w:spacing w:val="58"/>
          <w:sz w:val="22"/>
        </w:rPr>
      </w:pPr>
      <w:r>
        <w:rPr>
          <w:spacing w:val="58"/>
          <w:sz w:val="22"/>
        </w:rPr>
        <w:t>Негативные функции конфликта:</w:t>
      </w:r>
    </w:p>
    <w:p w:rsidR="003503AE" w:rsidRDefault="003503AE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Конфликт часто ведет к беспорядку и нестабильности.</w:t>
      </w:r>
    </w:p>
    <w:p w:rsidR="003503AE" w:rsidRDefault="003503AE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Когда общество не в состоянии обеспечить мир и порядок.</w:t>
      </w:r>
    </w:p>
    <w:p w:rsidR="003503AE" w:rsidRDefault="003503AE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Когда борьба ведется насильственными методами.</w:t>
      </w:r>
    </w:p>
    <w:p w:rsidR="003503AE" w:rsidRDefault="003503AE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Когда следствием конфликта являются большие материальные и моральные потери.</w:t>
      </w:r>
    </w:p>
    <w:p w:rsidR="003503AE" w:rsidRDefault="003503AE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Когда возникает угроза жизни и здоровью людей.</w:t>
      </w:r>
    </w:p>
    <w:p w:rsidR="003503AE" w:rsidRDefault="003503AE">
      <w:pPr>
        <w:jc w:val="both"/>
        <w:rPr>
          <w:sz w:val="24"/>
        </w:rPr>
      </w:pPr>
    </w:p>
    <w:p w:rsidR="003503AE" w:rsidRDefault="003503AE">
      <w:pPr>
        <w:pStyle w:val="a8"/>
        <w:rPr>
          <w:sz w:val="22"/>
        </w:rPr>
      </w:pPr>
      <w:r>
        <w:t xml:space="preserve">Следует еще подчеркнуть, что к отмеченным выше позитивным и негативным функциям не следует подходить с оценочными категориями, так как «их ценность ситуативна» </w:t>
      </w:r>
      <w:r>
        <w:rPr>
          <w:sz w:val="22"/>
        </w:rPr>
        <w:t xml:space="preserve">[2, c.61]. Все </w:t>
      </w:r>
      <w:r>
        <w:t xml:space="preserve">трансформации, происходящие во время конфликта, единовременны и взаимосвязаны. «Только послеконфликтный анализ может вывести реальную направленность конфликта» </w:t>
      </w:r>
      <w:r>
        <w:rPr>
          <w:sz w:val="22"/>
        </w:rPr>
        <w:t>[2, c.61]. Так, функциональный конфликт может перерасти в дисфункциональный, особенно при его подавлении: загнанные вглубь противоречия накапливаются, а если проявляются в форме явного конфликта, то могут привести к серьезным потрясениям. Несомненно одно: конфликт есть нормальное явление и самой большой ошибкой является игнорирование их, стремление представить ситуацию таким образом, что все идет гладко. Но лучшей стратегией решения конфликтов является та, которая вовлекает в решение сложной ситуации как можно большее количество сторон с целью выявления всех мотивов и позволяет сделать тот или иной выбор наиболее оптимальным [5, c.47]. Эта должна быть стратегия сотрудничества, так как именно она делает чаще всего конфликты функциональными.</w:t>
      </w:r>
    </w:p>
    <w:p w:rsidR="003503AE" w:rsidRDefault="003503AE">
      <w:pPr>
        <w:pStyle w:val="a8"/>
        <w:rPr>
          <w:sz w:val="22"/>
        </w:rPr>
      </w:pPr>
      <w:r>
        <w:rPr>
          <w:sz w:val="22"/>
        </w:rPr>
        <w:t>Не стоит вводить общество в заблуждение с помощью мифа о всеобщей гармонии интересов. Общество достигнет более эффективных результатов в своих действиях, если мне будет закрывать глаза на конфликты, а будет следовать определенным правилам, направленным на их регулирование. «Как известно, жемчужина рождается, если в раковину моллюска попадает раздражающая его песчинка», и истина рождается в споре, суть в том, чтобы в этом споре не допускать насилия, а если оно и произошло, «найти средства выхода из тупиковых ситуаций» [2, с.104-105].</w:t>
      </w:r>
    </w:p>
    <w:p w:rsidR="003503AE" w:rsidRDefault="003503AE">
      <w:pPr>
        <w:pStyle w:val="a8"/>
        <w:rPr>
          <w:sz w:val="22"/>
        </w:rPr>
      </w:pPr>
      <w:r>
        <w:rPr>
          <w:sz w:val="22"/>
        </w:rPr>
        <w:t>Стратегию, которая исключает не только поражение, но указывает направление мобилизации социальной энергии, при которой каждая сторона уходит удовлетворенной интересно и на множестве примеров описывают Х. Корнелиус и Ш.Фэйер в книге «Выиграть может каждый. Как разрешать конфликты». Вслед за авторами можно воскликнуть: «Даже ссора может стать источником развлечения!» [4, с.14]. Но подобное преобразование конфликта есть своего рода искусство, которое требует особых навыков. «Мы должны уяснить себе прежде всего, что наши ссоры и разногласия суть часть жизни и что ошибочно пытаться избежать их» [4, с.14].</w:t>
      </w:r>
    </w:p>
    <w:p w:rsidR="003503AE" w:rsidRDefault="003503AE">
      <w:pPr>
        <w:pStyle w:val="a8"/>
        <w:rPr>
          <w:sz w:val="26"/>
        </w:rPr>
      </w:pPr>
      <w:r>
        <w:rPr>
          <w:sz w:val="22"/>
        </w:rPr>
        <w:br w:type="page"/>
      </w:r>
      <w:r>
        <w:rPr>
          <w:sz w:val="26"/>
        </w:rPr>
        <w:t>Список использованной литературы:</w:t>
      </w:r>
    </w:p>
    <w:p w:rsidR="003503AE" w:rsidRDefault="003503AE">
      <w:pPr>
        <w:pStyle w:val="a8"/>
        <w:rPr>
          <w:sz w:val="26"/>
        </w:rPr>
      </w:pPr>
    </w:p>
    <w:p w:rsidR="003503AE" w:rsidRDefault="003503AE">
      <w:pPr>
        <w:pStyle w:val="a8"/>
        <w:numPr>
          <w:ilvl w:val="0"/>
          <w:numId w:val="14"/>
        </w:numPr>
      </w:pPr>
      <w:r>
        <w:t>Козырев Г.И. Конфликтология. Социальные конфликты в общественной жизни.// Социально-гуманитарные знания, 1999, №1, с.103-121.</w:t>
      </w:r>
    </w:p>
    <w:p w:rsidR="003503AE" w:rsidRDefault="003503AE">
      <w:pPr>
        <w:pStyle w:val="a8"/>
        <w:numPr>
          <w:ilvl w:val="0"/>
          <w:numId w:val="14"/>
        </w:numPr>
      </w:pPr>
      <w:r>
        <w:t>Уткин Э.А. Конфликтология. Теория и практика. – М.: Ассоциация авторов и издателей «ТАНДЕМ». Издательство ЭКМОС, 1998. – 264с.</w:t>
      </w:r>
    </w:p>
    <w:p w:rsidR="003503AE" w:rsidRDefault="003503AE">
      <w:pPr>
        <w:pStyle w:val="a8"/>
        <w:numPr>
          <w:ilvl w:val="0"/>
          <w:numId w:val="14"/>
        </w:numPr>
      </w:pPr>
      <w:r>
        <w:t>В. Розанова. «Шок будущего» или психологические основы организационного конфликта при смене приоритетов фирмы.// Управление персоналом, 1999, №7, с. 23-30.</w:t>
      </w:r>
    </w:p>
    <w:p w:rsidR="003503AE" w:rsidRDefault="003503AE">
      <w:pPr>
        <w:pStyle w:val="a8"/>
        <w:numPr>
          <w:ilvl w:val="0"/>
          <w:numId w:val="14"/>
        </w:numPr>
      </w:pPr>
      <w:r>
        <w:t>Х. Корнелиус, Ш. Фэйер. Выиграть может каждый. Как разрешать конфликты. Пер. с англ., М., АО Стрингер, 1992. – 116с.</w:t>
      </w:r>
    </w:p>
    <w:p w:rsidR="003503AE" w:rsidRDefault="003503AE">
      <w:pPr>
        <w:pStyle w:val="a8"/>
        <w:numPr>
          <w:ilvl w:val="0"/>
          <w:numId w:val="14"/>
        </w:numPr>
      </w:pPr>
      <w:r>
        <w:t>Шеллинг Т. Стратегия конфликта// Социально-политический журнал, 1998, №6, с. 36-48.</w:t>
      </w:r>
    </w:p>
    <w:p w:rsidR="003503AE" w:rsidRDefault="003503AE">
      <w:pPr>
        <w:pStyle w:val="a8"/>
        <w:numPr>
          <w:ilvl w:val="0"/>
          <w:numId w:val="14"/>
        </w:numPr>
      </w:pPr>
      <w:r>
        <w:t>Гришина Н.В. Я и другие: Общение в трудовом коллективе, Л., Лениздат, 1990. – 387с.</w:t>
      </w:r>
      <w:bookmarkStart w:id="0" w:name="_GoBack"/>
      <w:bookmarkEnd w:id="0"/>
    </w:p>
    <w:sectPr w:rsidR="003503AE">
      <w:headerReference w:type="default" r:id="rId7"/>
      <w:pgSz w:w="11906" w:h="16838"/>
      <w:pgMar w:top="1843" w:right="1276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AE" w:rsidRDefault="003503AE">
      <w:r>
        <w:separator/>
      </w:r>
    </w:p>
  </w:endnote>
  <w:endnote w:type="continuationSeparator" w:id="0">
    <w:p w:rsidR="003503AE" w:rsidRDefault="0035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AE" w:rsidRDefault="003503AE">
      <w:r>
        <w:separator/>
      </w:r>
    </w:p>
  </w:footnote>
  <w:footnote w:type="continuationSeparator" w:id="0">
    <w:p w:rsidR="003503AE" w:rsidRDefault="0035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AE" w:rsidRDefault="00106AD5">
    <w:pPr>
      <w:pStyle w:val="a4"/>
      <w:jc w:val="center"/>
    </w:pPr>
    <w:r>
      <w:rPr>
        <w:rStyle w:val="a6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B0C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">
    <w:nsid w:val="313739CE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2">
    <w:nsid w:val="419E7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CE2B83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4AAB3E57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5">
    <w:nsid w:val="4E1E11D6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6">
    <w:nsid w:val="5A66518D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7">
    <w:nsid w:val="5CAD23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29B12A0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9">
    <w:nsid w:val="6900704C"/>
    <w:multiLevelType w:val="singleLevel"/>
    <w:tmpl w:val="01BE2BDA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0">
    <w:nsid w:val="6A144B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AC49CC"/>
    <w:multiLevelType w:val="singleLevel"/>
    <w:tmpl w:val="C8F4CD90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2">
    <w:nsid w:val="6E5D41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6932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AD5"/>
    <w:rsid w:val="00106AD5"/>
    <w:rsid w:val="003503AE"/>
    <w:rsid w:val="0049321E"/>
    <w:rsid w:val="004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C765-C04C-4AC3-B08E-63BE05D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caps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both"/>
    </w:pPr>
    <w:rPr>
      <w:sz w:val="22"/>
    </w:rPr>
  </w:style>
  <w:style w:type="paragraph" w:styleId="a8">
    <w:name w:val="Body Text Indent"/>
    <w:basedOn w:val="a"/>
    <w:semiHidden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>Inok plus</Company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inoks</dc:creator>
  <cp:keywords/>
  <cp:lastModifiedBy>Irina</cp:lastModifiedBy>
  <cp:revision>2</cp:revision>
  <cp:lastPrinted>1999-11-10T16:42:00Z</cp:lastPrinted>
  <dcterms:created xsi:type="dcterms:W3CDTF">2014-08-03T13:50:00Z</dcterms:created>
  <dcterms:modified xsi:type="dcterms:W3CDTF">2014-08-03T13:50:00Z</dcterms:modified>
</cp:coreProperties>
</file>