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AE" w:rsidRDefault="00D77CAE">
      <w:pPr>
        <w:pStyle w:val="a7"/>
      </w:pPr>
      <w:r>
        <w:t>План</w:t>
      </w:r>
    </w:p>
    <w:p w:rsidR="00D77CAE" w:rsidRDefault="00D77CAE">
      <w:pPr>
        <w:spacing w:line="360" w:lineRule="auto"/>
      </w:pPr>
    </w:p>
    <w:p w:rsidR="00D77CAE" w:rsidRDefault="00D77CAE">
      <w:pPr>
        <w:spacing w:line="360" w:lineRule="auto"/>
      </w:pPr>
      <w:r>
        <w:rPr>
          <w:lang w:val="en-US"/>
        </w:rPr>
        <w:t>I</w:t>
      </w:r>
      <w:r>
        <w:t>. Функции социальной науки:</w:t>
      </w:r>
    </w:p>
    <w:p w:rsidR="00D77CAE" w:rsidRDefault="00D77CAE">
      <w:pPr>
        <w:numPr>
          <w:ilvl w:val="0"/>
          <w:numId w:val="2"/>
        </w:numPr>
        <w:spacing w:line="360" w:lineRule="auto"/>
      </w:pPr>
      <w:r>
        <w:t>теоретико</w:t>
      </w:r>
      <w:r>
        <w:softHyphen/>
        <w:t>познавательная;</w:t>
      </w:r>
    </w:p>
    <w:p w:rsidR="00D77CAE" w:rsidRDefault="00D77CAE">
      <w:pPr>
        <w:numPr>
          <w:ilvl w:val="0"/>
          <w:numId w:val="2"/>
        </w:numPr>
        <w:spacing w:line="360" w:lineRule="auto"/>
      </w:pPr>
      <w:r>
        <w:t>критическая;</w:t>
      </w:r>
    </w:p>
    <w:p w:rsidR="00D77CAE" w:rsidRDefault="00D77CAE">
      <w:pPr>
        <w:numPr>
          <w:ilvl w:val="0"/>
          <w:numId w:val="2"/>
        </w:numPr>
        <w:spacing w:line="360" w:lineRule="auto"/>
      </w:pPr>
      <w:r>
        <w:t>описательная;</w:t>
      </w:r>
    </w:p>
    <w:p w:rsidR="00D77CAE" w:rsidRDefault="00D77CAE">
      <w:pPr>
        <w:numPr>
          <w:ilvl w:val="0"/>
          <w:numId w:val="2"/>
        </w:numPr>
        <w:spacing w:line="360" w:lineRule="auto"/>
      </w:pPr>
      <w:r>
        <w:t>прогностическая;</w:t>
      </w:r>
    </w:p>
    <w:p w:rsidR="00D77CAE" w:rsidRDefault="00D77CAE">
      <w:pPr>
        <w:numPr>
          <w:ilvl w:val="0"/>
          <w:numId w:val="2"/>
        </w:numPr>
        <w:spacing w:line="360" w:lineRule="auto"/>
      </w:pPr>
      <w:r>
        <w:t>преобразовательная;</w:t>
      </w:r>
    </w:p>
    <w:p w:rsidR="00D77CAE" w:rsidRDefault="00D77CAE">
      <w:pPr>
        <w:numPr>
          <w:ilvl w:val="0"/>
          <w:numId w:val="2"/>
        </w:numPr>
        <w:spacing w:line="360" w:lineRule="auto"/>
      </w:pPr>
      <w:r>
        <w:t>информационная;</w:t>
      </w:r>
    </w:p>
    <w:p w:rsidR="00D77CAE" w:rsidRDefault="00D77CAE">
      <w:pPr>
        <w:numPr>
          <w:ilvl w:val="0"/>
          <w:numId w:val="2"/>
        </w:numPr>
        <w:spacing w:line="360" w:lineRule="auto"/>
      </w:pPr>
      <w:r>
        <w:t>мировоззренческая.</w:t>
      </w:r>
    </w:p>
    <w:p w:rsidR="00D77CAE" w:rsidRDefault="00D77CAE">
      <w:pPr>
        <w:spacing w:line="360" w:lineRule="auto"/>
      </w:pPr>
    </w:p>
    <w:p w:rsidR="00D77CAE" w:rsidRDefault="00D77CAE">
      <w:pPr>
        <w:spacing w:line="360" w:lineRule="auto"/>
      </w:pPr>
      <w:r>
        <w:rPr>
          <w:lang w:val="en-US"/>
        </w:rPr>
        <w:t>II</w:t>
      </w:r>
      <w:r>
        <w:t>. Типология и классификация социальных конфликтов.</w:t>
      </w:r>
    </w:p>
    <w:p w:rsidR="00D77CAE" w:rsidRDefault="00D77CAE">
      <w:pPr>
        <w:spacing w:line="360" w:lineRule="auto"/>
        <w:ind w:left="708"/>
      </w:pPr>
      <w:r>
        <w:t>1. Причины, функции и субъекты социальных конфликтов.</w:t>
      </w:r>
    </w:p>
    <w:p w:rsidR="00D77CAE" w:rsidRDefault="00D77CAE">
      <w:pPr>
        <w:spacing w:line="360" w:lineRule="auto"/>
        <w:ind w:left="708"/>
      </w:pPr>
      <w:r>
        <w:t>2. Динамика социальных конфликтов.</w:t>
      </w:r>
    </w:p>
    <w:p w:rsidR="00D77CAE" w:rsidRDefault="00D77CAE">
      <w:pPr>
        <w:spacing w:line="360" w:lineRule="auto"/>
        <w:ind w:left="708"/>
      </w:pPr>
      <w:r>
        <w:t xml:space="preserve">3. Массовые действия. Виды и формы протекания социальных конфликтов. </w:t>
      </w:r>
    </w:p>
    <w:p w:rsidR="00D77CAE" w:rsidRDefault="00D77CAE">
      <w:pPr>
        <w:spacing w:line="360" w:lineRule="auto"/>
      </w:pPr>
    </w:p>
    <w:p w:rsidR="00D77CAE" w:rsidRDefault="00D77CAE"/>
    <w:p w:rsidR="00D77CAE" w:rsidRDefault="00D77CAE">
      <w:pPr>
        <w:pStyle w:val="a4"/>
        <w:tabs>
          <w:tab w:val="clear" w:pos="4677"/>
          <w:tab w:val="clear" w:pos="9355"/>
        </w:tabs>
      </w:pPr>
    </w:p>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 w:rsidR="00D77CAE" w:rsidRDefault="00D77CAE">
      <w:pPr>
        <w:pStyle w:val="a3"/>
      </w:pPr>
      <w:r>
        <w:br w:type="page"/>
        <w:t xml:space="preserve">Социология как самостоятельная от </w:t>
      </w:r>
      <w:r>
        <w:softHyphen/>
        <w:t>знаний реализует все присущие общественной науке функции:</w:t>
      </w:r>
      <w:r>
        <w:rPr>
          <w:i/>
          <w:iCs/>
        </w:rPr>
        <w:t xml:space="preserve"> теоретико</w:t>
      </w:r>
      <w:r>
        <w:rPr>
          <w:i/>
          <w:iCs/>
        </w:rPr>
        <w:softHyphen/>
        <w:t>познавательную, критическую, описательную, прогностическую, преобразовательную, информационную, мировоззренческую</w:t>
      </w:r>
      <w:r>
        <w:t>. Вооб</w:t>
      </w:r>
      <w:r>
        <w:softHyphen/>
        <w:t xml:space="preserve">ще функции, гуманитарных наук принято делить на две группы: </w:t>
      </w:r>
      <w:r>
        <w:rPr>
          <w:i/>
          <w:iCs/>
        </w:rPr>
        <w:t>гносеологические</w:t>
      </w:r>
      <w:r>
        <w:t xml:space="preserve">; то есть познавательные и </w:t>
      </w:r>
      <w:r>
        <w:rPr>
          <w:i/>
          <w:iCs/>
        </w:rPr>
        <w:t>собственно социальные</w:t>
      </w:r>
      <w:r>
        <w:t>.</w:t>
      </w:r>
    </w:p>
    <w:p w:rsidR="00D77CAE" w:rsidRDefault="00D77CAE">
      <w:pPr>
        <w:pStyle w:val="a3"/>
      </w:pPr>
    </w:p>
    <w:p w:rsidR="00D77CAE" w:rsidRDefault="00D77CAE">
      <w:pPr>
        <w:suppressAutoHyphens/>
        <w:autoSpaceDE w:val="0"/>
        <w:autoSpaceDN w:val="0"/>
        <w:adjustRightInd w:val="0"/>
        <w:ind w:right="-43" w:firstLine="851"/>
        <w:jc w:val="both"/>
        <w:rPr>
          <w:szCs w:val="20"/>
        </w:rPr>
      </w:pPr>
      <w:r>
        <w:rPr>
          <w:szCs w:val="20"/>
        </w:rPr>
        <w:t>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w:t>
      </w:r>
      <w:r>
        <w:rPr>
          <w:szCs w:val="20"/>
        </w:rPr>
        <w:softHyphen/>
        <w:t>мизации. Существуют и действуют функции только во взаимосвя</w:t>
      </w:r>
      <w:r>
        <w:rPr>
          <w:szCs w:val="20"/>
        </w:rPr>
        <w:softHyphen/>
        <w:t>зи и взаимодействии.</w:t>
      </w:r>
    </w:p>
    <w:p w:rsidR="00D77CAE" w:rsidRDefault="00D77CAE">
      <w:pPr>
        <w:suppressAutoHyphens/>
        <w:autoSpaceDE w:val="0"/>
        <w:autoSpaceDN w:val="0"/>
        <w:adjustRightInd w:val="0"/>
        <w:ind w:right="-43" w:firstLine="851"/>
        <w:jc w:val="both"/>
        <w:rPr>
          <w:szCs w:val="20"/>
        </w:rPr>
      </w:pPr>
    </w:p>
    <w:p w:rsidR="00D77CAE" w:rsidRDefault="00D77CAE">
      <w:pPr>
        <w:suppressAutoHyphens/>
        <w:autoSpaceDE w:val="0"/>
        <w:autoSpaceDN w:val="0"/>
        <w:adjustRightInd w:val="0"/>
        <w:ind w:right="-43" w:firstLine="851"/>
        <w:jc w:val="both"/>
      </w:pPr>
      <w:r>
        <w:rPr>
          <w:szCs w:val="20"/>
        </w:rPr>
        <w:t xml:space="preserve">Основная из гносеологических функций социологии - </w:t>
      </w:r>
      <w:r>
        <w:rPr>
          <w:b/>
          <w:bCs/>
          <w:szCs w:val="20"/>
        </w:rPr>
        <w:t>теоретико</w:t>
      </w:r>
      <w:r>
        <w:rPr>
          <w:b/>
          <w:bCs/>
          <w:szCs w:val="20"/>
        </w:rPr>
        <w:softHyphen/>
        <w:t>познавательная, критическая</w:t>
      </w:r>
      <w:r>
        <w:rPr>
          <w:szCs w:val="20"/>
        </w:rPr>
        <w:t>. Речь идет об оценке познаваемого мира с позиций интересов личности. Реализуя критическую функ</w:t>
      </w:r>
      <w:r>
        <w:rPr>
          <w:szCs w:val="20"/>
        </w:rPr>
        <w:softHyphen/>
        <w:t>цию, социология дифференцированно подходит к действительности. С одной стороны показывает, что можно и нужно сохранить, упро</w:t>
      </w:r>
      <w:r>
        <w:rPr>
          <w:szCs w:val="20"/>
        </w:rPr>
        <w:softHyphen/>
        <w:t>чить, развить ведь не все надо менять перестраивать, и т. п. С другой стороны выявляет то, что действительно требует ради</w:t>
      </w:r>
      <w:r>
        <w:rPr>
          <w:szCs w:val="20"/>
        </w:rPr>
        <w:softHyphen/>
        <w:t>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w:t>
      </w:r>
      <w:r>
        <w:rPr>
          <w:szCs w:val="20"/>
        </w:rPr>
        <w:softHyphen/>
        <w:t xml:space="preserve">тивные знания об основных социальных проблемах развития </w:t>
      </w:r>
      <w:r>
        <w:t>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 изменении социальной структуры, семьи, националь</w:t>
      </w:r>
      <w:r>
        <w:softHyphen/>
        <w:t>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w:t>
      </w:r>
      <w:r>
        <w:softHyphen/>
        <w:t>ление невозможно. Степень системности и -конкретности знаний социологии определяет эффективность реализации ее социальной функции.</w:t>
      </w:r>
    </w:p>
    <w:p w:rsidR="00D77CAE" w:rsidRDefault="00D77CAE">
      <w:pPr>
        <w:suppressAutoHyphens/>
        <w:autoSpaceDE w:val="0"/>
        <w:autoSpaceDN w:val="0"/>
        <w:adjustRightInd w:val="0"/>
        <w:spacing w:before="266"/>
        <w:ind w:right="-43" w:firstLine="851"/>
        <w:jc w:val="both"/>
      </w:pPr>
      <w:r>
        <w:rPr>
          <w:b/>
          <w:bCs/>
        </w:rPr>
        <w:t>Описательная функция социологии -</w:t>
      </w:r>
      <w:r>
        <w:t xml:space="preserve"> это систематизация, опи</w:t>
      </w:r>
      <w:r>
        <w:softHyphen/>
        <w:t>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w:t>
      </w:r>
      <w:r>
        <w:softHyphen/>
        <w:t>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w:t>
      </w:r>
      <w:r>
        <w:softHyphen/>
        <w:t>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 - не само</w:t>
      </w:r>
      <w:r>
        <w:softHyphen/>
        <w:t>цель, И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w:t>
      </w:r>
      <w:r>
        <w:softHyphen/>
        <w:t>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w:t>
      </w:r>
      <w:r>
        <w:softHyphen/>
        <w:t>ной функции.</w:t>
      </w:r>
    </w:p>
    <w:p w:rsidR="00D77CAE" w:rsidRDefault="00D77CAE">
      <w:pPr>
        <w:suppressAutoHyphens/>
        <w:autoSpaceDE w:val="0"/>
        <w:autoSpaceDN w:val="0"/>
        <w:adjustRightInd w:val="0"/>
        <w:spacing w:before="266"/>
        <w:ind w:right="-43" w:firstLine="851"/>
        <w:jc w:val="both"/>
      </w:pPr>
      <w:r>
        <w:rPr>
          <w:b/>
          <w:bCs/>
        </w:rPr>
        <w:t>Прогностическая функция социологии -</w:t>
      </w:r>
      <w:r>
        <w:t xml:space="preserve"> это выдача социаль</w:t>
      </w:r>
      <w:r>
        <w:softHyphen/>
        <w:t>ных прогнозов. Обычно социологические исследования завер</w:t>
      </w:r>
      <w:r>
        <w:softHyphen/>
        <w:t>шаются образованием краткосрочного или долгосрочного прогноза изучаемого объекта. Краткосрочный прогноз опирается на скрытую тенденцию развития социального явления, а также на зафикси</w:t>
      </w:r>
      <w:r>
        <w:softHyphen/>
        <w:t>рованную закономерность в открытии фактора, который решающе воздействует на прогнозируемый объект. Открытие такого фактора - сложный вид научного исследования. Поэтому в социологи</w:t>
      </w:r>
      <w:r>
        <w:softHyphen/>
        <w:t>ческой практике чаще всего используются краткосрочные прогнозы. В современных условиях развития Украины, когда научному обосно</w:t>
      </w:r>
      <w:r>
        <w:softHyphen/>
        <w:t>ванию социальных проблем придается большое значение, социаль</w:t>
      </w:r>
      <w:r>
        <w:softHyphen/>
        <w:t>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ее решения, естественно, движимый желанием показать перспективу и конечный результат, который за ней стоит. Следовательно, так или иначе, прогнози</w:t>
      </w:r>
      <w:r>
        <w:softHyphen/>
        <w:t>руется ход развития социального процесса.</w:t>
      </w:r>
    </w:p>
    <w:p w:rsidR="00D77CAE" w:rsidRDefault="00D77CAE">
      <w:pPr>
        <w:suppressAutoHyphens/>
        <w:autoSpaceDE w:val="0"/>
        <w:autoSpaceDN w:val="0"/>
        <w:adjustRightInd w:val="0"/>
        <w:spacing w:before="266"/>
        <w:ind w:right="-43" w:firstLine="851"/>
        <w:jc w:val="both"/>
      </w:pPr>
      <w:r>
        <w:t xml:space="preserve">Суть </w:t>
      </w:r>
      <w:r>
        <w:rPr>
          <w:b/>
          <w:bCs/>
        </w:rPr>
        <w:t>преобразовательной функции</w:t>
      </w:r>
      <w:r>
        <w:t xml:space="preserve"> социологии в том, что выводы, рекомендации, предложения социолога, его оценка состояния со</w:t>
      </w:r>
      <w:r>
        <w:softHyphen/>
        <w:t>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w:t>
      </w:r>
      <w:r>
        <w:softHyphen/>
        <w:t>ческое, но и социально-экономическое обоснование. Вот тут-то и вспоминают о процессах. Но социология лишь наука, ее функция - разработка практических рекомендаций. Что же касается их внедре</w:t>
      </w:r>
      <w:r>
        <w:softHyphen/>
        <w:t>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приводит к тяжелым последствиям в развитии общества. Шире и. глубже раскрыть основные направления обновления общества и дает воз</w:t>
      </w:r>
      <w:r>
        <w:softHyphen/>
        <w:t>можность выявления отклонений от общецивилизационного разви</w:t>
      </w:r>
      <w:r>
        <w:softHyphen/>
        <w:t>тия. Суть реформирования в Украине, а точнее, трансформация общества состоит в создании условий и возможностей для созна</w:t>
      </w:r>
      <w:r>
        <w:softHyphen/>
        <w:t>тельной, целенаправленной Деятельности личности социальных общ</w:t>
      </w:r>
      <w:r>
        <w:softHyphen/>
        <w:t>ностей. Проблема состоит в преодолении отчуждения человека от рациональной деятельности, в оптимизации и качественном по</w:t>
      </w:r>
      <w:r>
        <w:softHyphen/>
        <w:t>вышении ее эффективности. Задача социологии теоретически обеспечить успешное протекание процесса реформации и демокра</w:t>
      </w:r>
      <w:r>
        <w:softHyphen/>
        <w:t>тизации общественной жизни в Украине. Процесс трансформа</w:t>
      </w:r>
      <w:r>
        <w:softHyphen/>
        <w:t>ции общества в Украине идет от одного качественного состояния к другому как раз в связи с сознательным Превращением целей в результат, а результатов в предпосылки, условия и средства раз</w:t>
      </w:r>
      <w:r>
        <w:softHyphen/>
        <w:t>вертывания сознательной деятельности, демократизации общества. Игнорирование социологических рекомендаций объясняется не столько недостаточной квалификацией социологических кадров (хотя и это имеет место, поскольку профессиональная подготовка их в стране начата лишь несколько лет назад), сколько несформи</w:t>
      </w:r>
      <w:r>
        <w:softHyphen/>
        <w:t>рованной у большинства управленческих кадров потребности в социологическом обосновании управленческих решений.</w:t>
      </w:r>
    </w:p>
    <w:p w:rsidR="00D77CAE" w:rsidRDefault="00D77CAE">
      <w:pPr>
        <w:suppressAutoHyphens/>
        <w:autoSpaceDE w:val="0"/>
        <w:autoSpaceDN w:val="0"/>
        <w:adjustRightInd w:val="0"/>
        <w:spacing w:before="266"/>
        <w:ind w:right="-43" w:firstLine="851"/>
        <w:jc w:val="both"/>
      </w:pPr>
      <w:r>
        <w:rPr>
          <w:b/>
          <w:bCs/>
        </w:rPr>
        <w:t>Информационная функция</w:t>
      </w:r>
      <w:r>
        <w:t xml:space="preserve"> социологии представляет сбор, систе</w:t>
      </w:r>
      <w:r>
        <w:softHyphen/>
        <w:t>матизации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w:t>
      </w:r>
      <w:r>
        <w:softHyphen/>
        <w:t>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D77CAE" w:rsidRDefault="00D77CAE">
      <w:pPr>
        <w:suppressAutoHyphens/>
        <w:autoSpaceDE w:val="0"/>
        <w:autoSpaceDN w:val="0"/>
        <w:adjustRightInd w:val="0"/>
        <w:spacing w:before="266"/>
        <w:ind w:right="-43" w:firstLine="851"/>
        <w:jc w:val="both"/>
      </w:pPr>
      <w:r>
        <w:rPr>
          <w:b/>
          <w:bCs/>
        </w:rPr>
        <w:t>Мировоззренческая функция</w:t>
      </w:r>
      <w:r>
        <w:t xml:space="preserve">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w:t>
      </w:r>
      <w:r>
        <w:softHyphen/>
        <w:t>ных данных, фактов, которые только и способны в чем-либо убе</w:t>
      </w:r>
      <w:r>
        <w:softHyphen/>
        <w:t>дить современного человека. Ведь, что такое идеология? Это один из уровней общественного сознания, система идей, выражаю</w:t>
      </w:r>
      <w:r>
        <w:softHyphen/>
        <w:t>щая интересы, мировоззрение какого-либо, социального слоя, социальной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 г. при установлении либерально-демократического режима в Англии, тру</w:t>
      </w:r>
      <w:r>
        <w:softHyphen/>
        <w:t>ды Франсуа Вольтера, Жан Жака Руссо и других энциклопедистов сыграли преобразующую роль во Франции и т. п.; Длительный период идеология марксизма выступала ведущим интеллектуаль</w:t>
      </w:r>
      <w:r>
        <w:softHyphen/>
        <w:t>ным направлением в России. Расистская идеология стала основой нацистского путча и третьего рейха в Германии.</w:t>
      </w:r>
    </w:p>
    <w:p w:rsidR="00D77CAE" w:rsidRDefault="00D77CAE">
      <w:pPr>
        <w:suppressAutoHyphens/>
        <w:autoSpaceDE w:val="0"/>
        <w:autoSpaceDN w:val="0"/>
        <w:adjustRightInd w:val="0"/>
        <w:spacing w:before="266"/>
        <w:ind w:right="-43" w:firstLine="851"/>
        <w:jc w:val="both"/>
      </w:pPr>
      <w:r>
        <w:t>Итак, основные функции социологии определяют не только задачи, но и место социологии в системе общественных наук.</w:t>
      </w:r>
    </w:p>
    <w:p w:rsidR="00D77CAE" w:rsidRDefault="00D77CAE">
      <w:pPr>
        <w:ind w:right="-43" w:firstLine="851"/>
        <w:jc w:val="both"/>
      </w:pPr>
      <w:r>
        <w:br w:type="page"/>
        <w:t xml:space="preserve">Социальная неоднородность общества, различие в уровне  доходов, власти, престиже и  т. д. нередко  приводят  к  конфликтам.  Конфликты  являются  неотъемлемой частью общественной жизни. Все это  обуславливает  пристальное внимание  социологов к исследованию конфликтов. </w:t>
      </w:r>
    </w:p>
    <w:p w:rsidR="00D77CAE" w:rsidRDefault="00D77CAE">
      <w:pPr>
        <w:ind w:right="-43" w:firstLine="851"/>
        <w:jc w:val="both"/>
      </w:pPr>
      <w:r>
        <w:t xml:space="preserve">В нашей  стране сложилась  традиция объяснения  социальных  конфликтов через объективное  противоречие интересов  больших социальных  групп, которые  диктуют сторонам  логику, продолжительность,  степень напряженности борьбы за удовлетворение  насущных потребностей. Но не следует  объективные  противоречия  социальных групп отождествлять  с конфликтами.  Конфликт  всегда  связан с  субъективным осознанием  людьми противоречивости своих интересов как членов тех или иных социальных групп. Обостренные противоречия порождают открытые или закрытые конфликты  только  тогда,  когда они глубоко переживаются людьми, осознаются как несовместимость интересов, целей. </w:t>
      </w:r>
    </w:p>
    <w:p w:rsidR="00D77CAE" w:rsidRDefault="00D77CAE">
      <w:pPr>
        <w:ind w:right="-43" w:firstLine="851"/>
        <w:jc w:val="both"/>
      </w:pPr>
      <w:r>
        <w:t xml:space="preserve">Противоречия пронизывают все сферы жизни: социально-экономическую, политическую, духовную. Одновременное обострение всех этих видов противоречий создает кризис общества. Кризис общества - это результат глубоких изменений в содержании и формах  жизни различных социальных групп, серьезное нарушение механизма коннтроля в экономике,  политике, культуре. Проявлением  кризиса общества служит резкий  подъем социальной  напряженности. Социальное  напряжение нередко перерастает в конфликт. </w:t>
      </w:r>
      <w:r>
        <w:rPr>
          <w:b/>
        </w:rPr>
        <w:t xml:space="preserve">Конфликт </w:t>
      </w:r>
      <w:r>
        <w:t xml:space="preserve">- это столкновение противоположных целей, позиций, мнений и взглядов оппонентов или субъектов взаимодействия. Английский социолог Э.Гидденс  дал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 Конфликт - это повсеместное явление. Каждое общество, каждая социальная группа, социальная  общность  в той или иной  степени  подвержены  конфликтам.  Широкое распространение этого явления и обостренное внимание к нему общества и ученых способствовали  возникновению  специальной  отрасли  социологического  знания - </w:t>
      </w:r>
      <w:r>
        <w:rPr>
          <w:b/>
        </w:rPr>
        <w:t>конфликтологии</w:t>
      </w:r>
      <w:r>
        <w:t xml:space="preserve">. </w:t>
      </w:r>
    </w:p>
    <w:p w:rsidR="00D77CAE" w:rsidRDefault="00D77CAE">
      <w:pPr>
        <w:ind w:right="-43" w:firstLine="851"/>
        <w:jc w:val="both"/>
      </w:pPr>
      <w:r>
        <w:t xml:space="preserve">Перед конфликтологией  поставлены многие  вопросы, но самые  важные из них: возможно ли существование общества без конфликтов? Является ли конфликт проявлением дисфункции организаций, отклоняющегося поведения индивидов и групп, аномалий в общественной жизни или же это нормальная, необходимая форма социального взаимодействия между людьми? На рис.1 показаны основные темы исследования  конфликтов в  современной конфликтологии. Конфликты классифицированы по своей структуре и по направлениям исследований. </w:t>
      </w:r>
    </w:p>
    <w:p w:rsidR="00D77CAE" w:rsidRDefault="00D77CAE">
      <w:pPr>
        <w:ind w:right="-43" w:firstLine="851"/>
        <w:jc w:val="both"/>
      </w:pPr>
      <w:r>
        <w:t xml:space="preserve">Некоторые социологи марксистской и немарксистской ориентации придерживаются мнения, что конфликт всего лишь временное состояние общества, которое может быть преодолено рациональными средствами и, следовательно, возможно достижение такого уровня общественного развития, когда социальные конфликты исчезнут. </w:t>
      </w:r>
    </w:p>
    <w:p w:rsidR="00D77CAE" w:rsidRDefault="00D77CAE">
      <w:pPr>
        <w:ind w:right="-43" w:firstLine="851"/>
        <w:jc w:val="both"/>
      </w:pPr>
      <w:r>
        <w:t>Большинство  же социологов  немарксистской  ориентации склоняются к мнению, что существование общества без конфликтов невозможно. Они поддерживают давнюю философскую традицию, согласно которой конфликт является неотъемлемой частью бытия, главным движителем общественного развития. А это значит, что конфликт это не дисфункция, не аномалия, а норма отношений между людьми,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w:t>
      </w:r>
    </w:p>
    <w:p w:rsidR="00D77CAE" w:rsidRDefault="00D77CAE">
      <w:pPr>
        <w:ind w:right="-43" w:firstLine="851"/>
        <w:jc w:val="both"/>
      </w:pPr>
    </w:p>
    <w:p w:rsidR="00D77CAE" w:rsidRDefault="00D77CAE">
      <w:pPr>
        <w:ind w:right="-43" w:firstLine="851"/>
        <w:jc w:val="both"/>
      </w:pPr>
    </w:p>
    <w:p w:rsidR="00D77CAE" w:rsidRDefault="00D77CAE">
      <w:pPr>
        <w:ind w:right="-43" w:firstLine="851"/>
        <w:jc w:val="both"/>
      </w:pPr>
    </w:p>
    <w:p w:rsidR="00D77CAE" w:rsidRDefault="00D77CAE">
      <w:pPr>
        <w:ind w:right="-43" w:firstLine="851"/>
        <w:jc w:val="both"/>
      </w:pPr>
    </w:p>
    <w:p w:rsidR="00D77CAE" w:rsidRDefault="00D77CAE">
      <w:pPr>
        <w:ind w:right="-43" w:firstLine="851"/>
        <w:jc w:val="both"/>
      </w:pPr>
      <w:r>
        <w:br w:type="page"/>
      </w:r>
    </w:p>
    <w:tbl>
      <w:tblPr>
        <w:tblW w:w="0" w:type="auto"/>
        <w:jc w:val="center"/>
        <w:tblLayout w:type="fixed"/>
        <w:tblCellMar>
          <w:left w:w="54" w:type="dxa"/>
          <w:right w:w="54" w:type="dxa"/>
        </w:tblCellMar>
        <w:tblLook w:val="0000" w:firstRow="0" w:lastRow="0" w:firstColumn="0" w:lastColumn="0" w:noHBand="0" w:noVBand="0"/>
      </w:tblPr>
      <w:tblGrid>
        <w:gridCol w:w="1330"/>
        <w:gridCol w:w="2403"/>
        <w:gridCol w:w="1800"/>
        <w:gridCol w:w="1603"/>
        <w:gridCol w:w="1848"/>
      </w:tblGrid>
      <w:tr w:rsidR="00D77CAE">
        <w:trPr>
          <w:trHeight w:hRule="exact" w:val="510"/>
          <w:jc w:val="center"/>
        </w:trPr>
        <w:tc>
          <w:tcPr>
            <w:tcW w:w="1330" w:type="dxa"/>
            <w:tcBorders>
              <w:top w:val="single" w:sz="12" w:space="0" w:color="auto"/>
              <w:left w:val="single" w:sz="12" w:space="0" w:color="auto"/>
              <w:bottom w:val="single" w:sz="6" w:space="0" w:color="auto"/>
              <w:right w:val="single" w:sz="6" w:space="0" w:color="auto"/>
            </w:tcBorders>
          </w:tcPr>
          <w:p w:rsidR="00D77CAE" w:rsidRDefault="00D77CAE">
            <w:pPr>
              <w:ind w:right="-43"/>
              <w:rPr>
                <w:sz w:val="20"/>
              </w:rPr>
            </w:pPr>
            <w:r>
              <w:rPr>
                <w:sz w:val="20"/>
              </w:rPr>
              <w:t>Элементы конфликта</w:t>
            </w:r>
          </w:p>
        </w:tc>
        <w:tc>
          <w:tcPr>
            <w:tcW w:w="2403" w:type="dxa"/>
            <w:tcBorders>
              <w:top w:val="single" w:sz="12" w:space="0" w:color="auto"/>
              <w:left w:val="single" w:sz="6" w:space="0" w:color="auto"/>
              <w:bottom w:val="single" w:sz="6" w:space="0" w:color="auto"/>
              <w:right w:val="single" w:sz="6" w:space="0" w:color="auto"/>
            </w:tcBorders>
          </w:tcPr>
          <w:p w:rsidR="00D77CAE" w:rsidRDefault="00D77CAE">
            <w:pPr>
              <w:ind w:right="-43"/>
              <w:rPr>
                <w:sz w:val="20"/>
              </w:rPr>
            </w:pPr>
            <w:r>
              <w:rPr>
                <w:sz w:val="20"/>
              </w:rPr>
              <w:t>Социальное</w:t>
            </w:r>
          </w:p>
        </w:tc>
        <w:tc>
          <w:tcPr>
            <w:tcW w:w="1800" w:type="dxa"/>
            <w:tcBorders>
              <w:top w:val="single" w:sz="12"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Международное</w:t>
            </w:r>
          </w:p>
        </w:tc>
        <w:tc>
          <w:tcPr>
            <w:tcW w:w="1603" w:type="dxa"/>
            <w:tcBorders>
              <w:top w:val="single" w:sz="12" w:space="0" w:color="auto"/>
              <w:left w:val="single" w:sz="6" w:space="0" w:color="auto"/>
              <w:bottom w:val="single" w:sz="6" w:space="0" w:color="auto"/>
              <w:right w:val="single" w:sz="6" w:space="0" w:color="auto"/>
            </w:tcBorders>
          </w:tcPr>
          <w:p w:rsidR="00D77CAE" w:rsidRDefault="00D77CAE">
            <w:pPr>
              <w:ind w:right="-43"/>
              <w:rPr>
                <w:sz w:val="20"/>
              </w:rPr>
            </w:pPr>
            <w:r>
              <w:rPr>
                <w:sz w:val="20"/>
              </w:rPr>
              <w:t>Индустриальное в США</w:t>
            </w:r>
          </w:p>
        </w:tc>
        <w:tc>
          <w:tcPr>
            <w:tcW w:w="1848" w:type="dxa"/>
            <w:tcBorders>
              <w:top w:val="single" w:sz="12" w:space="0" w:color="auto"/>
              <w:left w:val="single" w:sz="6" w:space="0" w:color="auto"/>
              <w:bottom w:val="single" w:sz="6" w:space="0" w:color="auto"/>
              <w:right w:val="single" w:sz="12" w:space="0" w:color="auto"/>
            </w:tcBorders>
          </w:tcPr>
          <w:p w:rsidR="00D77CAE" w:rsidRDefault="00D77CAE">
            <w:pPr>
              <w:ind w:right="-43"/>
              <w:rPr>
                <w:sz w:val="20"/>
              </w:rPr>
            </w:pPr>
            <w:r>
              <w:rPr>
                <w:sz w:val="20"/>
              </w:rPr>
              <w:t>Организационные</w:t>
            </w:r>
          </w:p>
        </w:tc>
      </w:tr>
      <w:tr w:rsidR="00D77CAE">
        <w:trPr>
          <w:trHeight w:hRule="exact" w:val="1020"/>
          <w:jc w:val="center"/>
        </w:trPr>
        <w:tc>
          <w:tcPr>
            <w:tcW w:w="1330" w:type="dxa"/>
            <w:tcBorders>
              <w:top w:val="single" w:sz="6" w:space="0" w:color="auto"/>
              <w:left w:val="single" w:sz="12" w:space="0" w:color="auto"/>
              <w:bottom w:val="single" w:sz="6" w:space="0" w:color="auto"/>
              <w:right w:val="single" w:sz="6" w:space="0" w:color="auto"/>
            </w:tcBorders>
          </w:tcPr>
          <w:p w:rsidR="00D77CAE" w:rsidRDefault="00D77CAE">
            <w:pPr>
              <w:ind w:right="-43"/>
              <w:rPr>
                <w:sz w:val="20"/>
              </w:rPr>
            </w:pPr>
            <w:r>
              <w:rPr>
                <w:sz w:val="20"/>
              </w:rPr>
              <w:t>Группы</w:t>
            </w:r>
          </w:p>
        </w:tc>
        <w:tc>
          <w:tcPr>
            <w:tcW w:w="24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Группы по интересам. Классы</w:t>
            </w:r>
          </w:p>
        </w:tc>
        <w:tc>
          <w:tcPr>
            <w:tcW w:w="1800" w:type="dxa"/>
            <w:tcBorders>
              <w:top w:val="single" w:sz="6"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Нации. Национальные элиты</w:t>
            </w:r>
          </w:p>
        </w:tc>
        <w:tc>
          <w:tcPr>
            <w:tcW w:w="16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Организованные группы работников (управляющих)</w:t>
            </w:r>
          </w:p>
        </w:tc>
        <w:tc>
          <w:tcPr>
            <w:tcW w:w="1848" w:type="dxa"/>
            <w:tcBorders>
              <w:top w:val="single" w:sz="6" w:space="0" w:color="auto"/>
              <w:left w:val="single" w:sz="6" w:space="0" w:color="auto"/>
              <w:bottom w:val="single" w:sz="6" w:space="0" w:color="auto"/>
              <w:right w:val="single" w:sz="12" w:space="0" w:color="auto"/>
            </w:tcBorders>
          </w:tcPr>
          <w:p w:rsidR="00D77CAE" w:rsidRDefault="00D77CAE">
            <w:pPr>
              <w:ind w:right="-43"/>
              <w:rPr>
                <w:sz w:val="20"/>
              </w:rPr>
            </w:pPr>
            <w:r>
              <w:rPr>
                <w:sz w:val="20"/>
              </w:rPr>
              <w:t>Индивиды. Малые группы. Группы, представленные индивидами.</w:t>
            </w:r>
          </w:p>
        </w:tc>
      </w:tr>
      <w:tr w:rsidR="00D77CAE">
        <w:trPr>
          <w:trHeight w:hRule="exact" w:val="1530"/>
          <w:jc w:val="center"/>
        </w:trPr>
        <w:tc>
          <w:tcPr>
            <w:tcW w:w="1330" w:type="dxa"/>
            <w:tcBorders>
              <w:top w:val="single" w:sz="6" w:space="0" w:color="auto"/>
              <w:left w:val="single" w:sz="12" w:space="0" w:color="auto"/>
              <w:bottom w:val="single" w:sz="6" w:space="0" w:color="auto"/>
              <w:right w:val="single" w:sz="6" w:space="0" w:color="auto"/>
            </w:tcBorders>
          </w:tcPr>
          <w:p w:rsidR="00D77CAE" w:rsidRDefault="00D77CAE">
            <w:pPr>
              <w:ind w:right="-43"/>
              <w:rPr>
                <w:sz w:val="20"/>
              </w:rPr>
            </w:pPr>
            <w:r>
              <w:rPr>
                <w:sz w:val="20"/>
              </w:rPr>
              <w:t>Стадии разногласия</w:t>
            </w:r>
          </w:p>
        </w:tc>
        <w:tc>
          <w:tcPr>
            <w:tcW w:w="24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Вмешивающееся поведение. Несовместимые различия.</w:t>
            </w:r>
          </w:p>
        </w:tc>
        <w:tc>
          <w:tcPr>
            <w:tcW w:w="1800" w:type="dxa"/>
            <w:tcBorders>
              <w:top w:val="single" w:sz="6"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Вмешивающееся поведение. Несовместимые различия.</w:t>
            </w:r>
          </w:p>
        </w:tc>
        <w:tc>
          <w:tcPr>
            <w:tcW w:w="16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Вмешивающееся поведение. Несовместимые различия.</w:t>
            </w:r>
          </w:p>
        </w:tc>
        <w:tc>
          <w:tcPr>
            <w:tcW w:w="1848" w:type="dxa"/>
            <w:tcBorders>
              <w:top w:val="single" w:sz="6" w:space="0" w:color="auto"/>
              <w:left w:val="single" w:sz="6" w:space="0" w:color="auto"/>
              <w:bottom w:val="single" w:sz="6" w:space="0" w:color="auto"/>
              <w:right w:val="single" w:sz="12" w:space="0" w:color="auto"/>
            </w:tcBorders>
          </w:tcPr>
          <w:p w:rsidR="00D77CAE" w:rsidRDefault="00D77CAE">
            <w:pPr>
              <w:ind w:right="-43"/>
              <w:rPr>
                <w:sz w:val="20"/>
              </w:rPr>
            </w:pPr>
            <w:r>
              <w:rPr>
                <w:sz w:val="20"/>
              </w:rPr>
              <w:t>Несовместимые различия. Процесс, составленный из стадий. Вмешивающееся поведение.</w:t>
            </w:r>
          </w:p>
        </w:tc>
      </w:tr>
      <w:tr w:rsidR="00D77CAE">
        <w:trPr>
          <w:trHeight w:hRule="exact" w:val="1275"/>
          <w:jc w:val="center"/>
        </w:trPr>
        <w:tc>
          <w:tcPr>
            <w:tcW w:w="1330" w:type="dxa"/>
            <w:tcBorders>
              <w:top w:val="single" w:sz="6" w:space="0" w:color="auto"/>
              <w:left w:val="single" w:sz="12" w:space="0" w:color="auto"/>
              <w:bottom w:val="single" w:sz="6" w:space="0" w:color="auto"/>
              <w:right w:val="single" w:sz="6" w:space="0" w:color="auto"/>
            </w:tcBorders>
          </w:tcPr>
          <w:p w:rsidR="00D77CAE" w:rsidRDefault="00D77CAE">
            <w:pPr>
              <w:ind w:right="-43"/>
              <w:rPr>
                <w:sz w:val="20"/>
              </w:rPr>
            </w:pPr>
            <w:r>
              <w:rPr>
                <w:sz w:val="20"/>
              </w:rPr>
              <w:t>Причины</w:t>
            </w:r>
          </w:p>
        </w:tc>
        <w:tc>
          <w:tcPr>
            <w:tcW w:w="24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Доминирование, приводящие к дефициту позиций и ресурсов.</w:t>
            </w:r>
          </w:p>
        </w:tc>
        <w:tc>
          <w:tcPr>
            <w:tcW w:w="1800" w:type="dxa"/>
            <w:tcBorders>
              <w:top w:val="single" w:sz="6"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Дефицит ресурсов. Идеологические различия. Доминирование.</w:t>
            </w:r>
          </w:p>
        </w:tc>
        <w:tc>
          <w:tcPr>
            <w:tcW w:w="16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Структурная дифференциация.</w:t>
            </w:r>
          </w:p>
        </w:tc>
        <w:tc>
          <w:tcPr>
            <w:tcW w:w="1848" w:type="dxa"/>
            <w:tcBorders>
              <w:top w:val="single" w:sz="6" w:space="0" w:color="auto"/>
              <w:left w:val="single" w:sz="6" w:space="0" w:color="auto"/>
              <w:bottom w:val="single" w:sz="6" w:space="0" w:color="auto"/>
              <w:right w:val="single" w:sz="12" w:space="0" w:color="auto"/>
            </w:tcBorders>
          </w:tcPr>
          <w:p w:rsidR="00D77CAE" w:rsidRDefault="00D77CAE">
            <w:pPr>
              <w:ind w:right="-43"/>
              <w:rPr>
                <w:sz w:val="20"/>
              </w:rPr>
            </w:pPr>
            <w:r>
              <w:rPr>
                <w:sz w:val="20"/>
              </w:rPr>
              <w:t>Понимание. Дифференциация. Коммуникация. Личностные различия.</w:t>
            </w:r>
          </w:p>
        </w:tc>
      </w:tr>
      <w:tr w:rsidR="00D77CAE">
        <w:trPr>
          <w:trHeight w:hRule="exact" w:val="765"/>
          <w:jc w:val="center"/>
        </w:trPr>
        <w:tc>
          <w:tcPr>
            <w:tcW w:w="1330" w:type="dxa"/>
            <w:tcBorders>
              <w:top w:val="single" w:sz="6" w:space="0" w:color="auto"/>
              <w:left w:val="single" w:sz="12" w:space="0" w:color="auto"/>
              <w:bottom w:val="single" w:sz="6" w:space="0" w:color="auto"/>
              <w:right w:val="single" w:sz="6" w:space="0" w:color="auto"/>
            </w:tcBorders>
          </w:tcPr>
          <w:p w:rsidR="00D77CAE" w:rsidRDefault="00D77CAE">
            <w:pPr>
              <w:ind w:right="-43"/>
              <w:rPr>
                <w:sz w:val="20"/>
              </w:rPr>
            </w:pPr>
            <w:r>
              <w:rPr>
                <w:sz w:val="20"/>
              </w:rPr>
              <w:t>Социальный контекст</w:t>
            </w:r>
          </w:p>
        </w:tc>
        <w:tc>
          <w:tcPr>
            <w:tcW w:w="24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Укоренившаяся социальная система.</w:t>
            </w:r>
          </w:p>
        </w:tc>
        <w:tc>
          <w:tcPr>
            <w:tcW w:w="1800" w:type="dxa"/>
            <w:tcBorders>
              <w:top w:val="single" w:sz="6"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Открытое и мобильное общество.</w:t>
            </w:r>
          </w:p>
        </w:tc>
        <w:tc>
          <w:tcPr>
            <w:tcW w:w="16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Установившаяся система соперничества.</w:t>
            </w:r>
          </w:p>
        </w:tc>
        <w:tc>
          <w:tcPr>
            <w:tcW w:w="1848" w:type="dxa"/>
            <w:tcBorders>
              <w:top w:val="single" w:sz="6" w:space="0" w:color="auto"/>
              <w:left w:val="single" w:sz="6" w:space="0" w:color="auto"/>
              <w:bottom w:val="single" w:sz="6" w:space="0" w:color="auto"/>
              <w:right w:val="single" w:sz="12" w:space="0" w:color="auto"/>
            </w:tcBorders>
          </w:tcPr>
          <w:p w:rsidR="00D77CAE" w:rsidRDefault="00D77CAE">
            <w:pPr>
              <w:ind w:right="-43"/>
              <w:rPr>
                <w:sz w:val="20"/>
              </w:rPr>
            </w:pPr>
            <w:r>
              <w:rPr>
                <w:sz w:val="20"/>
              </w:rPr>
              <w:t>Установившаяся система кооперации.</w:t>
            </w:r>
          </w:p>
        </w:tc>
      </w:tr>
      <w:tr w:rsidR="00D77CAE">
        <w:trPr>
          <w:trHeight w:hRule="exact" w:val="1785"/>
          <w:jc w:val="center"/>
        </w:trPr>
        <w:tc>
          <w:tcPr>
            <w:tcW w:w="1330" w:type="dxa"/>
            <w:tcBorders>
              <w:top w:val="single" w:sz="6" w:space="0" w:color="auto"/>
              <w:left w:val="single" w:sz="12" w:space="0" w:color="auto"/>
              <w:bottom w:val="single" w:sz="6" w:space="0" w:color="auto"/>
              <w:right w:val="single" w:sz="6" w:space="0" w:color="auto"/>
            </w:tcBorders>
          </w:tcPr>
          <w:p w:rsidR="00D77CAE" w:rsidRDefault="00D77CAE">
            <w:pPr>
              <w:ind w:right="-43"/>
              <w:rPr>
                <w:sz w:val="20"/>
              </w:rPr>
            </w:pPr>
            <w:r>
              <w:rPr>
                <w:sz w:val="20"/>
              </w:rPr>
              <w:t>Ценности</w:t>
            </w:r>
          </w:p>
        </w:tc>
        <w:tc>
          <w:tcPr>
            <w:tcW w:w="24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Групповая идентичность. Социальное изменение. Поддержка системы.</w:t>
            </w:r>
          </w:p>
        </w:tc>
        <w:tc>
          <w:tcPr>
            <w:tcW w:w="1800" w:type="dxa"/>
            <w:tcBorders>
              <w:top w:val="single" w:sz="6" w:space="0" w:color="auto"/>
              <w:left w:val="single" w:sz="6" w:space="0" w:color="auto"/>
              <w:bottom w:val="single" w:sz="6" w:space="0" w:color="auto"/>
              <w:right w:val="single" w:sz="6" w:space="0" w:color="auto"/>
            </w:tcBorders>
          </w:tcPr>
          <w:p w:rsidR="00D77CAE" w:rsidRDefault="00D77CAE">
            <w:pPr>
              <w:ind w:right="-43" w:hanging="12"/>
              <w:rPr>
                <w:sz w:val="20"/>
              </w:rPr>
            </w:pPr>
            <w:r>
              <w:rPr>
                <w:sz w:val="20"/>
              </w:rPr>
              <w:t>Продвижение национальных и субнациональных интересов.</w:t>
            </w:r>
          </w:p>
        </w:tc>
        <w:tc>
          <w:tcPr>
            <w:tcW w:w="1603" w:type="dxa"/>
            <w:tcBorders>
              <w:top w:val="single" w:sz="6" w:space="0" w:color="auto"/>
              <w:left w:val="single" w:sz="6" w:space="0" w:color="auto"/>
              <w:bottom w:val="single" w:sz="6" w:space="0" w:color="auto"/>
              <w:right w:val="single" w:sz="6" w:space="0" w:color="auto"/>
            </w:tcBorders>
          </w:tcPr>
          <w:p w:rsidR="00D77CAE" w:rsidRDefault="00D77CAE">
            <w:pPr>
              <w:ind w:right="-43"/>
              <w:rPr>
                <w:sz w:val="20"/>
              </w:rPr>
            </w:pPr>
            <w:r>
              <w:rPr>
                <w:sz w:val="20"/>
              </w:rPr>
              <w:t>Разрешение споров. Уменьшение скрытых напряжений. Поддержка организаций.</w:t>
            </w:r>
          </w:p>
        </w:tc>
        <w:tc>
          <w:tcPr>
            <w:tcW w:w="1848" w:type="dxa"/>
            <w:tcBorders>
              <w:top w:val="single" w:sz="6" w:space="0" w:color="auto"/>
              <w:left w:val="single" w:sz="6" w:space="0" w:color="auto"/>
              <w:bottom w:val="single" w:sz="6" w:space="0" w:color="auto"/>
              <w:right w:val="single" w:sz="12" w:space="0" w:color="auto"/>
            </w:tcBorders>
          </w:tcPr>
          <w:p w:rsidR="00D77CAE" w:rsidRDefault="00D77CAE">
            <w:pPr>
              <w:ind w:right="-43"/>
              <w:rPr>
                <w:sz w:val="20"/>
              </w:rPr>
            </w:pPr>
            <w:r>
              <w:rPr>
                <w:sz w:val="20"/>
              </w:rPr>
              <w:t>Инновация. Организационное изменение. Поддержка организаций.</w:t>
            </w:r>
          </w:p>
        </w:tc>
      </w:tr>
      <w:tr w:rsidR="00D77CAE">
        <w:trPr>
          <w:trHeight w:hRule="exact" w:val="1800"/>
          <w:jc w:val="center"/>
        </w:trPr>
        <w:tc>
          <w:tcPr>
            <w:tcW w:w="1330" w:type="dxa"/>
            <w:tcBorders>
              <w:top w:val="single" w:sz="6" w:space="0" w:color="auto"/>
              <w:left w:val="single" w:sz="12" w:space="0" w:color="auto"/>
              <w:bottom w:val="single" w:sz="12" w:space="0" w:color="auto"/>
              <w:right w:val="single" w:sz="6" w:space="0" w:color="auto"/>
            </w:tcBorders>
          </w:tcPr>
          <w:p w:rsidR="00D77CAE" w:rsidRDefault="00D77CAE">
            <w:pPr>
              <w:ind w:right="-43"/>
              <w:rPr>
                <w:sz w:val="20"/>
              </w:rPr>
            </w:pPr>
            <w:r>
              <w:rPr>
                <w:sz w:val="20"/>
              </w:rPr>
              <w:t>Управление конфликтом</w:t>
            </w:r>
          </w:p>
        </w:tc>
        <w:tc>
          <w:tcPr>
            <w:tcW w:w="2403" w:type="dxa"/>
            <w:tcBorders>
              <w:top w:val="single" w:sz="6" w:space="0" w:color="auto"/>
              <w:left w:val="single" w:sz="6" w:space="0" w:color="auto"/>
              <w:bottom w:val="single" w:sz="12" w:space="0" w:color="auto"/>
              <w:right w:val="single" w:sz="6" w:space="0" w:color="auto"/>
            </w:tcBorders>
          </w:tcPr>
          <w:p w:rsidR="00D77CAE" w:rsidRDefault="00D77CAE">
            <w:pPr>
              <w:ind w:right="-43"/>
              <w:rPr>
                <w:sz w:val="20"/>
              </w:rPr>
            </w:pPr>
            <w:r>
              <w:rPr>
                <w:sz w:val="20"/>
              </w:rPr>
              <w:t>Мобилизация групп. Социальный контроль. Управление силами.</w:t>
            </w:r>
          </w:p>
        </w:tc>
        <w:tc>
          <w:tcPr>
            <w:tcW w:w="1800" w:type="dxa"/>
            <w:tcBorders>
              <w:top w:val="single" w:sz="6" w:space="0" w:color="auto"/>
              <w:left w:val="single" w:sz="6" w:space="0" w:color="auto"/>
              <w:bottom w:val="single" w:sz="12" w:space="0" w:color="auto"/>
              <w:right w:val="single" w:sz="6" w:space="0" w:color="auto"/>
            </w:tcBorders>
          </w:tcPr>
          <w:p w:rsidR="00D77CAE" w:rsidRDefault="00D77CAE">
            <w:pPr>
              <w:ind w:right="-43" w:hanging="12"/>
              <w:rPr>
                <w:sz w:val="20"/>
              </w:rPr>
            </w:pPr>
            <w:r>
              <w:rPr>
                <w:sz w:val="20"/>
              </w:rPr>
              <w:t>Предотвращение войны. Развитие альтернатив войне.</w:t>
            </w:r>
          </w:p>
        </w:tc>
        <w:tc>
          <w:tcPr>
            <w:tcW w:w="1603" w:type="dxa"/>
            <w:tcBorders>
              <w:top w:val="single" w:sz="6" w:space="0" w:color="auto"/>
              <w:left w:val="single" w:sz="6" w:space="0" w:color="auto"/>
              <w:bottom w:val="single" w:sz="12" w:space="0" w:color="auto"/>
              <w:right w:val="single" w:sz="6" w:space="0" w:color="auto"/>
            </w:tcBorders>
          </w:tcPr>
          <w:p w:rsidR="00D77CAE" w:rsidRDefault="00D77CAE">
            <w:pPr>
              <w:ind w:right="-43"/>
              <w:rPr>
                <w:sz w:val="20"/>
              </w:rPr>
            </w:pPr>
            <w:r>
              <w:rPr>
                <w:sz w:val="20"/>
              </w:rPr>
              <w:t>Баланс сил. Коллективные переговоры.</w:t>
            </w:r>
          </w:p>
        </w:tc>
        <w:tc>
          <w:tcPr>
            <w:tcW w:w="1848" w:type="dxa"/>
            <w:tcBorders>
              <w:top w:val="single" w:sz="6" w:space="0" w:color="auto"/>
              <w:left w:val="single" w:sz="6" w:space="0" w:color="auto"/>
              <w:bottom w:val="single" w:sz="12" w:space="0" w:color="auto"/>
              <w:right w:val="single" w:sz="12" w:space="0" w:color="auto"/>
            </w:tcBorders>
          </w:tcPr>
          <w:p w:rsidR="00D77CAE" w:rsidRDefault="00D77CAE">
            <w:pPr>
              <w:ind w:right="-43"/>
              <w:rPr>
                <w:sz w:val="20"/>
              </w:rPr>
            </w:pPr>
            <w:r>
              <w:rPr>
                <w:sz w:val="20"/>
              </w:rPr>
              <w:t>Понимание проблемы. Стратегия согласования несовместимых различий. Решение проблем.</w:t>
            </w:r>
          </w:p>
        </w:tc>
      </w:tr>
    </w:tbl>
    <w:p w:rsidR="00D77CAE" w:rsidRDefault="00D77CAE">
      <w:pPr>
        <w:ind w:right="-43" w:firstLine="851"/>
        <w:jc w:val="both"/>
      </w:pPr>
    </w:p>
    <w:p w:rsidR="00D77CAE" w:rsidRDefault="00D77CAE">
      <w:pPr>
        <w:ind w:right="-43" w:firstLine="851"/>
        <w:jc w:val="both"/>
      </w:pPr>
      <w:r>
        <w:t>Рис. 1 Преобладающие темы в исследовании конфликтов</w:t>
      </w:r>
    </w:p>
    <w:p w:rsidR="00D77CAE" w:rsidRDefault="00D77CAE">
      <w:pPr>
        <w:ind w:right="-43" w:firstLine="851"/>
        <w:jc w:val="both"/>
      </w:pPr>
    </w:p>
    <w:p w:rsidR="00D77CAE" w:rsidRDefault="00D77CAE">
      <w:pPr>
        <w:ind w:right="-43" w:firstLine="851"/>
        <w:jc w:val="both"/>
      </w:pPr>
      <w:r>
        <w:t xml:space="preserve">Наиболее ярко эта позиция представлена в работах немецких социологов Г.Зиммеля, Р. Дарендорфа и американского социолога Л. Козера. Основное положение теории конфликта Г. Зиммеля заключается в том, что конфликт, хотя и является одной из форм  разногласия, в то же время  представляет собой  социализирующую  силу, объединяющую противоборствующие стороны и способствующую стабилизации общества.  Л. Козер в своей  классической  работе  “Функции социальных конфликтов” подчеркивал, что конфликт несет в себе не только деструктивную (разрушительную) функцию, в нем заложен большой позитивный потенциал. Л. Козер вычленяет основные функции конфликта, которые, по его мнению, благотворно сказываются на актуальном состоянии  общества и способствуют  его развитию: а) образование групп, установление и поддержание нормативных  и физических границ групп; б) установление и поддержание  относительно  стабильной структуры внутригрупповых и межгрупповых отношений; в) социализация и адаптация как индивидов, так и социальных групп; г) создание и поддержание баланса сил и, в частности, власти; д) получение информации  об окружающей среде (сигнализирует  о тех или иных проблемах и недостатках); е) стимулирование нормотворчества и социального контроля; ж) способствование созданию новых социальных институтов. </w:t>
      </w:r>
    </w:p>
    <w:p w:rsidR="00D77CAE" w:rsidRDefault="00D77CAE">
      <w:pPr>
        <w:ind w:right="-43" w:firstLine="851"/>
        <w:jc w:val="both"/>
      </w:pPr>
      <w:r>
        <w:t xml:space="preserve">Одна из важнейших проблем конфликтологии состоит в уяснении вопроса о природе и  основных участниках  социального  конфликта. И здесь  также имеют место различные подходы. Марксистская концепция конфликта исходит из </w:t>
      </w:r>
      <w:r>
        <w:rPr>
          <w:bCs/>
          <w:i/>
          <w:iCs/>
        </w:rPr>
        <w:t xml:space="preserve">учения об общественном противоречии как главной движущей силе социальных изменений, </w:t>
      </w:r>
      <w:r>
        <w:t xml:space="preserve">которые в условиях классово-антагонистических формаций в социально-экономической и политических сферах реализуются в формах классовой борьбы. Классы же в марксистском учении - это прежде всего экономическая реальность, поскольку классообразующим признаком выступают отношения собственности. Следовательно, основу социальных конфликтов, согласно марксизму, составляет борьба </w:t>
      </w:r>
      <w:r>
        <w:rPr>
          <w:bCs/>
          <w:i/>
          <w:iCs/>
        </w:rPr>
        <w:t>за собственность</w:t>
      </w:r>
      <w:r>
        <w:t xml:space="preserve">. В марксистской литературе различаются два вида борьбы, возникающие на основе противоречия экономических интересов. Первый тип - социальное противоборство за изменение принципов распределения материальных благ, второй - за изменение критериев их распределения в рамках сложившейся общественной системы. Борьба за изменение принципов требует преобразования основ социального порядка и может найти свое разрешение лишь в результате социальной революции. Изменение критериев распределения - это реформистский путь совершенствования общественных отношений. </w:t>
      </w:r>
    </w:p>
    <w:p w:rsidR="00D77CAE" w:rsidRDefault="00D77CAE">
      <w:pPr>
        <w:ind w:right="-43" w:firstLine="851"/>
        <w:jc w:val="both"/>
      </w:pPr>
      <w:r>
        <w:t xml:space="preserve">Выдвигая на передний план экономические факторы социальных конфликтов, марксистская социология полагает, что политические факторы являются их следствием и проявлением. Но один из создателей современной конфликтологии, западногерманский социолог Р. Дарендорф, в основу социальных конфликтов положил именно политические факторы: борьбу за власть, престиж, авторитет. Конфликт, по Дарендорфу, может возникнуть в любом сообществе, в любой социальной группе, где есть господствующие и подчиненные. Причиной конфликта, по мнению Р. Дарендорфа и его последователей, является </w:t>
      </w:r>
      <w:r>
        <w:rPr>
          <w:bCs/>
          <w:i/>
          <w:iCs/>
        </w:rPr>
        <w:t>стремление к доминированию.</w:t>
      </w:r>
      <w:r>
        <w:t xml:space="preserve"> Обычно дается такое истолкование этому положению: человеческие существа от природы склонны формировать иерархии социального доминирования и бороться за приобретенные позиции в группе, общности и т.д. Иерархия социального доминирования, включая в себя определенную степень достижения социального доминирования, при определенных предпосылках могут привести к конфликту. Непосредственными причинами возникновения конфликтов могут послужить дефицит ресурсов, идеологические различия и т. д. Однако склонность к доминированию, социальные притязания людей не следует трактовать как их естественные, вечные инстинкты. Они формируются на основе сопоставления положения одних людей с положением других. Следовательно, </w:t>
      </w:r>
      <w:r>
        <w:rPr>
          <w:b/>
        </w:rPr>
        <w:t>социальный конфликт - это всегда следствие социального неравенства</w:t>
      </w:r>
      <w:r>
        <w:t xml:space="preserve">. Неравенство социальных позиций означает неодинаковый доступ к ресурсам развития индивидов, социальных групп или сообщества людей. Поэтому в учении о конфликтах Р.Дарендорфа и его последователей значительное место отводится и проблемам собственности, обладания и распределения ресурсов. Однако центральный вопрос конфликта: </w:t>
      </w:r>
      <w:r>
        <w:rPr>
          <w:bCs/>
          <w:i/>
          <w:iCs/>
        </w:rPr>
        <w:t>кто и каким образом распоряжается ресурсами</w:t>
      </w:r>
      <w:r>
        <w:t xml:space="preserve">? Ответ же на этот вопрос вновь отсылает нас к вопросу о власти, которая, по Р.Дарендорфу, представляет собой совокупность социальных позиций, позволяющих одной группе распоряжаться результатами деятельности других групп людей. </w:t>
      </w:r>
    </w:p>
    <w:p w:rsidR="00D77CAE" w:rsidRDefault="00D77CAE">
      <w:pPr>
        <w:ind w:right="-43" w:firstLine="851"/>
        <w:jc w:val="both"/>
      </w:pPr>
      <w:r>
        <w:t xml:space="preserve">П.А.Сорокин указывал на связь конфликта с удовлетворением потребностей людей. По его мнению, источник конфликтов лежит в подавлении базовых потребностей человека, без удовлетворения которых он не может существовать, прежде всего, потребностей в пище, одежде, жилье, самосохранении, самовыражении, творчестве, свободе и т. д. Вместе с тем, он подчеркивал, что важны не сами по себе потребности, но и средства их удовлетворения, доступ к соответствующим видам деятельности, который обусловлен социальной организацией общества. Именно в этой связи встает вопрос не только о равенстве и неравенстве в уровне благосостояния, но и сопоставлении жизненных шансов различных социальных групп. </w:t>
      </w:r>
    </w:p>
    <w:p w:rsidR="00D77CAE" w:rsidRDefault="00D77CAE">
      <w:pPr>
        <w:ind w:right="-43" w:firstLine="851"/>
        <w:jc w:val="both"/>
      </w:pPr>
      <w:r>
        <w:t xml:space="preserve">Итак, </w:t>
      </w:r>
      <w:r>
        <w:rPr>
          <w:bCs/>
          <w:i/>
          <w:iCs/>
        </w:rPr>
        <w:t>основными субъектами</w:t>
      </w:r>
      <w:r>
        <w:t xml:space="preserve"> конфликта являются </w:t>
      </w:r>
      <w:r>
        <w:rPr>
          <w:bCs/>
          <w:i/>
          <w:iCs/>
        </w:rPr>
        <w:t>крупные социальные группы.</w:t>
      </w:r>
      <w:r>
        <w:t xml:space="preserve"> Поскольку их потребности, интересы, цели, притязания могут реализоваться только через использование власти, постольку в конфликтах непосредственное участие принимают такие политические организации, как государственный аппарат, партии, парламентские фракции, “группы давления” и т. д. Именно они являются выразителями воли больших социальных групп и основными носителями социальных интересов. В конечном счете, социальный конфликт обычно принимает форму не конфликта больших социальных групп (массы выходят на улицу лишь в редкие моменты наивысшего обострения ситуации), а конфликты политических, этнических и других лидеров, которые действуют на основе сформировавшихся в том или ином обществе механизмов. </w:t>
      </w:r>
    </w:p>
    <w:p w:rsidR="00D77CAE" w:rsidRDefault="00D77CAE">
      <w:pPr>
        <w:ind w:right="-43" w:firstLine="851"/>
        <w:jc w:val="both"/>
      </w:pPr>
      <w:r>
        <w:t xml:space="preserve">Вместе с тем, следует отметить, что социальный конфликт - это всегда борьба, порожденная конфронтацией общественных и групповых, но не индивидуальных итересов. Крупный конфликтолог Р. Дарендорф к субъектам конфликта относит три вида социальных групп. 1) Первичные группы - непосредственные участники конфликта, которые находятся в состоянии взаимодействия по поводу достижении объективно или субъективно несовместимых целей. 2) Вторичные группы, которые стремятся быть незамешанными непосредственно в конфликт, но носят свой вклад в разжигание конфликта. На стадии обострения конфликта они могут стать первичной стороной. 3) Третьи силы, заинтересованные в разрешении конфликта. </w:t>
      </w:r>
    </w:p>
    <w:p w:rsidR="00D77CAE" w:rsidRDefault="00D77CAE">
      <w:pPr>
        <w:ind w:right="-43" w:firstLine="851"/>
        <w:jc w:val="both"/>
      </w:pPr>
      <w:r>
        <w:t xml:space="preserve">Конфликтология выработала две модели описания конфликта: процессуальную и структурную. </w:t>
      </w:r>
      <w:r>
        <w:rPr>
          <w:b/>
        </w:rPr>
        <w:t>Процессуальная модель</w:t>
      </w:r>
      <w:r>
        <w:t xml:space="preserve"> делает акцент на динамике конфликта, возникновении конфликтной ситуации, переходе конфликта из одной фазы в другую, формах конфликтного поведения, конечном исходе конфликта. В </w:t>
      </w:r>
      <w:r>
        <w:rPr>
          <w:b/>
        </w:rPr>
        <w:t>структурной модели</w:t>
      </w:r>
      <w:r>
        <w:t xml:space="preserve"> акцент переносится на анализ условий, лежащих в основе конфликта и определяющих его динамику. Основная цель этой модели состоит в установлении параметров, которые влияют на конфликтное поведение и конкретизацию форм этого влияния. </w:t>
      </w:r>
    </w:p>
    <w:p w:rsidR="00D77CAE" w:rsidRDefault="00D77CAE">
      <w:pPr>
        <w:ind w:right="-43" w:firstLine="851"/>
        <w:jc w:val="both"/>
      </w:pPr>
      <w:r>
        <w:t xml:space="preserve">Попробуем совместить эти две модели. Обычно в социальном конфликте выделяют 4 стадии: предконфликтную, конфликтную, разрешения конфликта и послеконфликтную. В свою очередь, каждая из этих стадий может разделяться на ряд фаз. </w:t>
      </w:r>
      <w:r>
        <w:rPr>
          <w:b/>
        </w:rPr>
        <w:t>Первая предконфликтная</w:t>
      </w:r>
      <w:r>
        <w:t xml:space="preserve"> стадия разбивается на две фазы. Начальная фаза характеризуется формированием конфликтной ситуации - накоплением и обострением противоречий в системе межличностных и групповых отношений в силу появившегося резкого расхождения интересов, ценностей и установок субъектов конфликтного взаимодействия. На этой стадии можно говорить о скрытой (латентной) фазе развития конфликта. </w:t>
      </w:r>
    </w:p>
    <w:p w:rsidR="00D77CAE" w:rsidRDefault="00D77CAE">
      <w:pPr>
        <w:ind w:right="-43" w:firstLine="851"/>
        <w:jc w:val="both"/>
      </w:pPr>
      <w:r>
        <w:rPr>
          <w:b/>
        </w:rPr>
        <w:t>Вторая фаза</w:t>
      </w:r>
      <w:r>
        <w:t xml:space="preserve"> начинается с инцидента или повода, то есть какого-то внешнего события, которое приводит в движение конфликтующие стороны. На этой фазе происходит осознание конфликтующими сторонами побудительных мотивов, то есть противоположности их интересов, целей, ценностей и т. д. На второй фазе первой ступени конфликт из латентной стадии переходит в открытую и выражается в различных формах конфликтного поведения. </w:t>
      </w:r>
    </w:p>
    <w:p w:rsidR="00D77CAE" w:rsidRDefault="00D77CAE">
      <w:pPr>
        <w:ind w:right="-43" w:firstLine="851"/>
        <w:jc w:val="both"/>
      </w:pPr>
      <w:r>
        <w:rPr>
          <w:b/>
        </w:rPr>
        <w:t>Конфликтное поведение</w:t>
      </w:r>
      <w:r>
        <w:t xml:space="preserve"> - характеризует вторую, основную стадию развития конфликта. 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Для вступления в эту фазу необходимо не только осознание своих целей и интересов как противоположных другой стороне, но и формирование установки на борьбу, психологической готовности к ней. Формирование такой установки является задачей первой фазы конфликтного поведения. Конфликт интересов на этой фазе принимает форму острых разногласий, которые индивиды и социальные группы не только не стремятся урегулировать, но и всячески усугубляют, продолжая разрушать прежние структуры нормальных взаимосвязей, взаимодействий и отношений. В эмоциональной сфере эта фаза характеризуется нарастанием агрессивности, переходом от предубежденности и неприязни к откровенной враждебности, которая психически закрепляется в “образе врага”. Таким образом, конфликтные действия резко обостряют эмоциональный фон протекания конфликта, эмоциональный же фон, в свою очередь, стимулирует конфликтное поведение. </w:t>
      </w:r>
    </w:p>
    <w:p w:rsidR="00D77CAE" w:rsidRDefault="00D77CAE">
      <w:pPr>
        <w:ind w:right="-43" w:firstLine="851"/>
        <w:jc w:val="both"/>
      </w:pPr>
      <w:r>
        <w:t xml:space="preserve">В современной конфликтологии большое внимани уделяется понятию “сила” участников конфликтов. </w:t>
      </w:r>
      <w:r>
        <w:rPr>
          <w:b/>
        </w:rPr>
        <w:t>Сила</w:t>
      </w:r>
      <w:r>
        <w:t xml:space="preserve"> - способность оппонента реализовать свою цель вопреки воле партнера по взаимодействию. Она включает в себя ряд разнородных компонентов: 1) физическую силу, включая и технические средства, применяемую как инструмент насилия; 2) информационно-цивилизованную форму применения силы, требующую сбора фактов, статистических данных, анализа документов, изучения материалов экспертизы и т.д. с целью обеспечения полноты знания о существе конфликта, о своем оппоненте для выработки стратегии и тактики поведения, использования материалов, порочащих оппонента, и т. п.; 3) социальный статус, выражающийся в общественно признанных показателях (доходы, уровень власти, престиж и т. д.); 4) прочие ресурсы - деньги, территория, лимит времени, число сторонников и т. д. Стадия конфликтного поведения характеризуется максимальным использованием силы участников конфликтов, применением всех имеющихся в их распоряжении ресурсов.</w:t>
      </w:r>
    </w:p>
    <w:p w:rsidR="00D77CAE" w:rsidRDefault="00D77CAE">
      <w:pPr>
        <w:ind w:right="-43" w:firstLine="851"/>
        <w:jc w:val="both"/>
      </w:pPr>
      <w:r>
        <w:t>Немаловажное влияние на развитие конфликтных отношений оказывает окружающая социальная среда, определяющая условия, в которых протекают конфликтные процессы. Среда может выступать либо источником внешней поддержки участников конфликта, либо сдерживающим, либо нейтральным фактором.</w:t>
      </w:r>
    </w:p>
    <w:p w:rsidR="00D77CAE" w:rsidRDefault="00D77CAE">
      <w:pPr>
        <w:ind w:right="-43" w:firstLine="851"/>
        <w:jc w:val="both"/>
      </w:pPr>
      <w:r>
        <w:t xml:space="preserve">Первая стадия конфликтного поведения порождает тенденцию к усилению конфликта, но она может стимулировать его участников к поиску путей разрешения конфликта. Назревающий перелом в развитии конфликта характерен для второй фазы конфликтного поведения. На этой фазе происходит как бы “переоценка ценностей”. Дело в том, что до начала конфликта у сторон имелся определенный образ конфликтной ситуации, представления об оппоненте и его намерениях и ресурсах, о реакции внешней среды и т. д. Именно этот образ, то есть идеальная картина конфликтной ситуации, а не сама реальность, является непосредственной психологической действительностью конфликтного поведения сторон. Но ход конфликтного взаимодействия мог существенно изменить представления сторон о себе и друг о друге, и о внешней среде. Может быть также и то, что конфликтующие стороны, или одна из них, исчерпали свои ресурсы. Все это, как и многое другое, служит стимулом для выработки решения о стратегии и тактике дальнейшего поведения. Следовательно, фаза “переоценки ценностей” является вместе с тем и фазой “выбора”. </w:t>
      </w:r>
    </w:p>
    <w:p w:rsidR="00D77CAE" w:rsidRDefault="00D77CAE">
      <w:pPr>
        <w:ind w:right="-43" w:firstLine="851"/>
        <w:jc w:val="both"/>
      </w:pPr>
      <w:r>
        <w:t xml:space="preserve">Конфликтующие группы могут выбирать следующие программы поведения: 1) достижение своих целей за счет другой группы и тем самым доведение конфликта до более высокой степени напряженности; 2) снизить уровень напряженности, но сохранить саму конфликтную ситуацию, переведя ее в скрытую форму за счет частичных уступок противоположной стороне; 3) искать способы полного разрешения конфликта. Если выбрана третья программа поведения, наступает третья стадия в развитии конфликта - стадия разрешения. </w:t>
      </w:r>
    </w:p>
    <w:p w:rsidR="00D77CAE" w:rsidRDefault="00D77CAE">
      <w:pPr>
        <w:ind w:right="-43" w:firstLine="851"/>
        <w:jc w:val="both"/>
      </w:pPr>
      <w:r>
        <w:rPr>
          <w:b/>
        </w:rPr>
        <w:t>Разрешение конфликта</w:t>
      </w:r>
      <w:r>
        <w:t xml:space="preserve"> осуществляется как через изменение объективной ситуации, так и через субъективную, психологическую перестройку, изменения субъективного образа ситуации, который сложился у враждующей стороны. Как уже отмечалось выше, возможно частичное или полное разрешение конфликта. Полное разрешение означает прекращение конфликта на объективном и субъективном уровне, кардинальную перестройку всего образа конфликтной ситуации. В этом случае “образ врага” трансформируется в “образ партнера”, а психологическая установка на борьбу сменяется ориентацией на сотрудничество. При частичном же разрешении конфликта изменяется только внешнее конфликтное поведение, но сохраняются внутренние побудительные установки к продолжению противоборства, сдерживаемые либо волевыми, разумными аргументами, либо санкцией третьей стороны. Логика процесса разрешения конфликта показана на рис.2. </w:t>
      </w:r>
    </w:p>
    <w:tbl>
      <w:tblPr>
        <w:tblW w:w="0" w:type="auto"/>
        <w:tblInd w:w="927" w:type="dxa"/>
        <w:tblLayout w:type="fixed"/>
        <w:tblCellMar>
          <w:left w:w="54" w:type="dxa"/>
          <w:right w:w="54" w:type="dxa"/>
        </w:tblCellMar>
        <w:tblLook w:val="0000" w:firstRow="0" w:lastRow="0" w:firstColumn="0" w:lastColumn="0" w:noHBand="0" w:noVBand="0"/>
      </w:tblPr>
      <w:tblGrid>
        <w:gridCol w:w="4014"/>
        <w:gridCol w:w="2313"/>
        <w:gridCol w:w="1562"/>
      </w:tblGrid>
      <w:tr w:rsidR="00D77CAE">
        <w:tc>
          <w:tcPr>
            <w:tcW w:w="4014" w:type="dxa"/>
            <w:tcBorders>
              <w:top w:val="double" w:sz="4" w:space="0" w:color="auto"/>
              <w:bottom w:val="single" w:sz="4" w:space="0" w:color="auto"/>
            </w:tcBorders>
          </w:tcPr>
          <w:p w:rsidR="00D77CAE" w:rsidRDefault="00D77CAE">
            <w:pPr>
              <w:ind w:right="-43" w:firstLine="333"/>
              <w:jc w:val="both"/>
              <w:rPr>
                <w:sz w:val="20"/>
              </w:rPr>
            </w:pPr>
            <w:r>
              <w:rPr>
                <w:sz w:val="20"/>
              </w:rPr>
              <w:t>Ситуация</w:t>
            </w:r>
          </w:p>
        </w:tc>
        <w:tc>
          <w:tcPr>
            <w:tcW w:w="2313" w:type="dxa"/>
            <w:tcBorders>
              <w:top w:val="double" w:sz="4" w:space="0" w:color="auto"/>
              <w:bottom w:val="single" w:sz="4" w:space="0" w:color="auto"/>
            </w:tcBorders>
          </w:tcPr>
          <w:p w:rsidR="00D77CAE" w:rsidRDefault="00B722E4">
            <w:pPr>
              <w:ind w:right="-43" w:firstLine="851"/>
              <w:jc w:val="both"/>
              <w:rPr>
                <w:sz w:val="20"/>
              </w:rPr>
            </w:pPr>
            <w:r>
              <w:rPr>
                <w:noProof/>
                <w:sz w:val="20"/>
              </w:rPr>
              <w:pict>
                <v:line id="_x0000_s1031" style="position:absolute;left:0;text-align:left;flip:x;z-index:251659776;mso-position-horizontal-relative:text;mso-position-vertical-relative:text" from="22.95pt,5.65pt" to="37.2pt,19.9pt">
                  <v:stroke startarrowwidth="narrow" startarrowlength="short" endarrow="block" endarrowwidth="narrow" endarrowlength="short"/>
                </v:line>
              </w:pict>
            </w:r>
          </w:p>
        </w:tc>
        <w:tc>
          <w:tcPr>
            <w:tcW w:w="1562" w:type="dxa"/>
            <w:tcBorders>
              <w:top w:val="double" w:sz="4" w:space="0" w:color="auto"/>
              <w:bottom w:val="single" w:sz="4" w:space="0" w:color="auto"/>
            </w:tcBorders>
          </w:tcPr>
          <w:p w:rsidR="00D77CAE" w:rsidRDefault="00D77CAE">
            <w:pPr>
              <w:ind w:right="-43" w:firstLine="851"/>
              <w:jc w:val="both"/>
              <w:rPr>
                <w:sz w:val="20"/>
              </w:rPr>
            </w:pPr>
          </w:p>
        </w:tc>
      </w:tr>
      <w:tr w:rsidR="00D77CAE">
        <w:tc>
          <w:tcPr>
            <w:tcW w:w="4014" w:type="dxa"/>
            <w:tcBorders>
              <w:top w:val="single" w:sz="4" w:space="0" w:color="auto"/>
              <w:bottom w:val="single" w:sz="4" w:space="0" w:color="auto"/>
            </w:tcBorders>
          </w:tcPr>
          <w:p w:rsidR="00D77CAE" w:rsidRDefault="00D77CAE">
            <w:pPr>
              <w:ind w:right="-43" w:firstLine="333"/>
              <w:jc w:val="both"/>
              <w:rPr>
                <w:sz w:val="20"/>
              </w:rPr>
            </w:pPr>
            <w:r>
              <w:rPr>
                <w:sz w:val="20"/>
              </w:rPr>
              <w:t>Конфликт</w:t>
            </w:r>
          </w:p>
        </w:tc>
        <w:tc>
          <w:tcPr>
            <w:tcW w:w="2313" w:type="dxa"/>
            <w:tcBorders>
              <w:top w:val="single" w:sz="4" w:space="0" w:color="auto"/>
              <w:bottom w:val="single" w:sz="4" w:space="0" w:color="auto"/>
            </w:tcBorders>
          </w:tcPr>
          <w:p w:rsidR="00D77CAE" w:rsidRDefault="00B722E4">
            <w:pPr>
              <w:ind w:right="-43" w:firstLine="851"/>
              <w:jc w:val="both"/>
              <w:rPr>
                <w:sz w:val="20"/>
              </w:rPr>
            </w:pPr>
            <w:r>
              <w:rPr>
                <w:noProof/>
                <w:sz w:val="20"/>
              </w:rPr>
              <w:pict>
                <v:line id="_x0000_s1026" style="position:absolute;left:0;text-align:left;flip:x;z-index:251654656;mso-position-horizontal-relative:text;mso-position-vertical-relative:text" from="22.95pt,6.6pt" to="37.2pt,20.85pt">
                  <v:stroke startarrowwidth="narrow" startarrowlength="short" endarrow="block" endarrowwidth="narrow" endarrowlength="short"/>
                </v:line>
              </w:pict>
            </w:r>
          </w:p>
        </w:tc>
        <w:tc>
          <w:tcPr>
            <w:tcW w:w="1562" w:type="dxa"/>
            <w:tcBorders>
              <w:top w:val="single" w:sz="4" w:space="0" w:color="auto"/>
              <w:bottom w:val="single" w:sz="4" w:space="0" w:color="auto"/>
            </w:tcBorders>
          </w:tcPr>
          <w:p w:rsidR="00D77CAE" w:rsidRDefault="00D77CAE">
            <w:pPr>
              <w:ind w:right="-43" w:firstLine="851"/>
              <w:jc w:val="both"/>
              <w:rPr>
                <w:sz w:val="20"/>
              </w:rPr>
            </w:pPr>
          </w:p>
        </w:tc>
      </w:tr>
      <w:tr w:rsidR="00D77CAE">
        <w:trPr>
          <w:trHeight w:hRule="exact" w:val="270"/>
        </w:trPr>
        <w:tc>
          <w:tcPr>
            <w:tcW w:w="4014" w:type="dxa"/>
            <w:tcBorders>
              <w:top w:val="single" w:sz="4" w:space="0" w:color="auto"/>
              <w:bottom w:val="double" w:sz="4" w:space="0" w:color="auto"/>
            </w:tcBorders>
          </w:tcPr>
          <w:p w:rsidR="00D77CAE" w:rsidRDefault="00D77CAE">
            <w:pPr>
              <w:ind w:right="-43" w:firstLine="333"/>
              <w:jc w:val="both"/>
              <w:rPr>
                <w:sz w:val="20"/>
              </w:rPr>
            </w:pPr>
            <w:r>
              <w:rPr>
                <w:sz w:val="20"/>
              </w:rPr>
              <w:t>Анализ конфликта</w:t>
            </w:r>
          </w:p>
        </w:tc>
        <w:tc>
          <w:tcPr>
            <w:tcW w:w="2313" w:type="dxa"/>
            <w:tcBorders>
              <w:top w:val="single" w:sz="4" w:space="0" w:color="auto"/>
              <w:bottom w:val="double" w:sz="4" w:space="0" w:color="auto"/>
            </w:tcBorders>
          </w:tcPr>
          <w:p w:rsidR="00D77CAE" w:rsidRDefault="00B722E4">
            <w:pPr>
              <w:ind w:right="-43" w:firstLine="851"/>
              <w:jc w:val="both"/>
              <w:rPr>
                <w:sz w:val="20"/>
              </w:rPr>
            </w:pPr>
            <w:r>
              <w:rPr>
                <w:noProof/>
                <w:sz w:val="20"/>
              </w:rPr>
              <w:pict>
                <v:line id="_x0000_s1027" style="position:absolute;left:0;text-align:left;flip:x;z-index:251655680;mso-position-horizontal-relative:text;mso-position-vertical-relative:text" from="22.95pt,9.25pt" to="37.2pt,23.5pt">
                  <v:stroke startarrowwidth="narrow" startarrowlength="short" endarrow="block" endarrowwidth="narrow" endarrowlength="short"/>
                </v:line>
              </w:pict>
            </w:r>
          </w:p>
        </w:tc>
        <w:tc>
          <w:tcPr>
            <w:tcW w:w="1562" w:type="dxa"/>
            <w:tcBorders>
              <w:top w:val="single" w:sz="4" w:space="0" w:color="auto"/>
              <w:bottom w:val="double" w:sz="4" w:space="0" w:color="auto"/>
            </w:tcBorders>
          </w:tcPr>
          <w:p w:rsidR="00D77CAE" w:rsidRDefault="00D77CAE">
            <w:pPr>
              <w:ind w:right="-43" w:firstLine="851"/>
              <w:jc w:val="both"/>
              <w:rPr>
                <w:sz w:val="20"/>
              </w:rPr>
            </w:pPr>
          </w:p>
        </w:tc>
      </w:tr>
      <w:tr w:rsidR="00D77CAE">
        <w:trPr>
          <w:trHeight w:hRule="exact" w:val="525"/>
        </w:trPr>
        <w:tc>
          <w:tcPr>
            <w:tcW w:w="4014" w:type="dxa"/>
            <w:tcBorders>
              <w:top w:val="double" w:sz="4" w:space="0" w:color="auto"/>
              <w:bottom w:val="double" w:sz="4" w:space="0" w:color="auto"/>
            </w:tcBorders>
          </w:tcPr>
          <w:p w:rsidR="00D77CAE" w:rsidRDefault="00D77CAE">
            <w:pPr>
              <w:ind w:right="-43" w:firstLine="333"/>
              <w:jc w:val="both"/>
              <w:rPr>
                <w:sz w:val="20"/>
              </w:rPr>
            </w:pPr>
            <w:r>
              <w:rPr>
                <w:sz w:val="20"/>
              </w:rPr>
              <w:t xml:space="preserve">Выработка решения по разрешению конфликта </w:t>
            </w:r>
          </w:p>
        </w:tc>
        <w:tc>
          <w:tcPr>
            <w:tcW w:w="2313" w:type="dxa"/>
            <w:tcBorders>
              <w:top w:val="double" w:sz="4" w:space="0" w:color="auto"/>
              <w:bottom w:val="double" w:sz="4" w:space="0" w:color="auto"/>
            </w:tcBorders>
          </w:tcPr>
          <w:p w:rsidR="00D77CAE" w:rsidRDefault="00B722E4">
            <w:pPr>
              <w:ind w:right="-43" w:firstLine="851"/>
              <w:jc w:val="both"/>
              <w:rPr>
                <w:sz w:val="20"/>
              </w:rPr>
            </w:pPr>
            <w:r>
              <w:rPr>
                <w:noProof/>
                <w:sz w:val="20"/>
              </w:rPr>
              <w:pict>
                <v:line id="_x0000_s1028" style="position:absolute;left:0;text-align:left;flip:x;z-index:251656704;mso-position-horizontal-relative:text;mso-position-vertical-relative:text" from="22.95pt,16.3pt" to="37.2pt,30.55pt">
                  <v:stroke startarrowwidth="narrow" startarrowlength="short" endarrow="block" endarrowwidth="narrow" endarrowlength="short"/>
                </v:line>
              </w:pict>
            </w:r>
            <w:r>
              <w:rPr>
                <w:noProof/>
                <w:sz w:val="20"/>
              </w:rPr>
              <w:pict>
                <v:line id="_x0000_s1032" style="position:absolute;left:0;text-align:left;z-index:251660800;mso-position-horizontal-relative:text;mso-position-vertical-relative:text" from="93.5pt,9.2pt" to="121.95pt,9.25pt">
                  <v:stroke startarrowwidth="narrow" startarrowlength="short" endarrow="block" endarrowwidth="narrow" endarrowlength="short"/>
                </v:line>
              </w:pict>
            </w:r>
          </w:p>
        </w:tc>
        <w:tc>
          <w:tcPr>
            <w:tcW w:w="1562" w:type="dxa"/>
            <w:tcBorders>
              <w:top w:val="double" w:sz="4" w:space="0" w:color="auto"/>
              <w:bottom w:val="double" w:sz="4" w:space="0" w:color="auto"/>
            </w:tcBorders>
          </w:tcPr>
          <w:p w:rsidR="00D77CAE" w:rsidRDefault="00D77CAE">
            <w:pPr>
              <w:ind w:left="306" w:right="-43"/>
              <w:rPr>
                <w:sz w:val="20"/>
              </w:rPr>
            </w:pPr>
            <w:r>
              <w:rPr>
                <w:sz w:val="20"/>
              </w:rPr>
              <w:t>Уход от конфликта</w:t>
            </w:r>
          </w:p>
        </w:tc>
      </w:tr>
      <w:tr w:rsidR="00D77CAE">
        <w:tc>
          <w:tcPr>
            <w:tcW w:w="4014" w:type="dxa"/>
            <w:tcBorders>
              <w:top w:val="double" w:sz="4" w:space="0" w:color="auto"/>
            </w:tcBorders>
          </w:tcPr>
          <w:p w:rsidR="00D77CAE" w:rsidRDefault="00D77CAE">
            <w:pPr>
              <w:ind w:right="-43" w:firstLine="333"/>
              <w:jc w:val="both"/>
              <w:rPr>
                <w:sz w:val="20"/>
              </w:rPr>
            </w:pPr>
            <w:r>
              <w:rPr>
                <w:sz w:val="20"/>
              </w:rPr>
              <w:t>Реализация решений</w:t>
            </w:r>
          </w:p>
        </w:tc>
        <w:tc>
          <w:tcPr>
            <w:tcW w:w="2313" w:type="dxa"/>
            <w:tcBorders>
              <w:top w:val="double" w:sz="4" w:space="0" w:color="auto"/>
              <w:bottom w:val="single" w:sz="4" w:space="0" w:color="auto"/>
            </w:tcBorders>
          </w:tcPr>
          <w:p w:rsidR="00D77CAE" w:rsidRDefault="00B722E4">
            <w:pPr>
              <w:ind w:right="-43" w:firstLine="851"/>
              <w:jc w:val="both"/>
              <w:rPr>
                <w:sz w:val="20"/>
              </w:rPr>
            </w:pPr>
            <w:r>
              <w:rPr>
                <w:noProof/>
                <w:sz w:val="20"/>
              </w:rPr>
              <w:pict>
                <v:line id="_x0000_s1029" style="position:absolute;left:0;text-align:left;flip:x;z-index:251657728;mso-position-horizontal-relative:text;mso-position-vertical-relative:text" from="22.95pt,4pt" to="37.2pt,18.25pt">
                  <v:stroke startarrowwidth="narrow" startarrowlength="short" endarrow="block" endarrowwidth="narrow" endarrowlength="short"/>
                </v:line>
              </w:pict>
            </w:r>
          </w:p>
        </w:tc>
        <w:tc>
          <w:tcPr>
            <w:tcW w:w="1562" w:type="dxa"/>
            <w:tcBorders>
              <w:top w:val="double" w:sz="4" w:space="0" w:color="auto"/>
              <w:bottom w:val="single" w:sz="4" w:space="0" w:color="auto"/>
            </w:tcBorders>
          </w:tcPr>
          <w:p w:rsidR="00D77CAE" w:rsidRDefault="00D77CAE">
            <w:pPr>
              <w:ind w:right="-43" w:firstLine="851"/>
              <w:jc w:val="both"/>
              <w:rPr>
                <w:sz w:val="20"/>
              </w:rPr>
            </w:pPr>
          </w:p>
        </w:tc>
      </w:tr>
      <w:tr w:rsidR="00D77CAE">
        <w:tc>
          <w:tcPr>
            <w:tcW w:w="4014" w:type="dxa"/>
            <w:tcBorders>
              <w:top w:val="single" w:sz="6" w:space="0" w:color="auto"/>
              <w:bottom w:val="single" w:sz="4" w:space="0" w:color="auto"/>
            </w:tcBorders>
          </w:tcPr>
          <w:p w:rsidR="00D77CAE" w:rsidRDefault="00D77CAE">
            <w:pPr>
              <w:ind w:right="-43" w:firstLine="333"/>
              <w:jc w:val="both"/>
              <w:rPr>
                <w:sz w:val="20"/>
              </w:rPr>
            </w:pPr>
            <w:r>
              <w:rPr>
                <w:sz w:val="20"/>
              </w:rPr>
              <w:t>Исход конфликта</w:t>
            </w:r>
          </w:p>
        </w:tc>
        <w:tc>
          <w:tcPr>
            <w:tcW w:w="2313" w:type="dxa"/>
            <w:tcBorders>
              <w:top w:val="single" w:sz="4" w:space="0" w:color="auto"/>
              <w:bottom w:val="single" w:sz="4" w:space="0" w:color="auto"/>
            </w:tcBorders>
          </w:tcPr>
          <w:p w:rsidR="00D77CAE" w:rsidRDefault="00B722E4">
            <w:pPr>
              <w:ind w:right="-43" w:firstLine="851"/>
              <w:jc w:val="both"/>
              <w:rPr>
                <w:sz w:val="20"/>
              </w:rPr>
            </w:pPr>
            <w:r>
              <w:rPr>
                <w:noProof/>
                <w:sz w:val="20"/>
              </w:rPr>
              <w:pict>
                <v:line id="_x0000_s1030" style="position:absolute;left:0;text-align:left;flip:x;z-index:251658752;mso-position-horizontal-relative:text;mso-position-vertical-relative:text" from="22.95pt,6.5pt" to="37.2pt,20.75pt">
                  <v:stroke startarrowwidth="narrow" startarrowlength="short" endarrow="block" endarrowwidth="narrow" endarrowlength="short"/>
                </v:line>
              </w:pict>
            </w:r>
          </w:p>
        </w:tc>
        <w:tc>
          <w:tcPr>
            <w:tcW w:w="1562" w:type="dxa"/>
            <w:tcBorders>
              <w:top w:val="single" w:sz="4" w:space="0" w:color="auto"/>
              <w:bottom w:val="single" w:sz="4" w:space="0" w:color="auto"/>
            </w:tcBorders>
          </w:tcPr>
          <w:p w:rsidR="00D77CAE" w:rsidRDefault="00D77CAE">
            <w:pPr>
              <w:ind w:right="-43" w:firstLine="851"/>
              <w:jc w:val="both"/>
              <w:rPr>
                <w:sz w:val="20"/>
              </w:rPr>
            </w:pPr>
          </w:p>
        </w:tc>
      </w:tr>
      <w:tr w:rsidR="00D77CAE">
        <w:trPr>
          <w:trHeight w:hRule="exact" w:val="270"/>
        </w:trPr>
        <w:tc>
          <w:tcPr>
            <w:tcW w:w="4014" w:type="dxa"/>
            <w:tcBorders>
              <w:top w:val="single" w:sz="4" w:space="0" w:color="auto"/>
              <w:bottom w:val="double" w:sz="4" w:space="0" w:color="auto"/>
            </w:tcBorders>
          </w:tcPr>
          <w:p w:rsidR="00D77CAE" w:rsidRDefault="00D77CAE">
            <w:pPr>
              <w:ind w:right="-43" w:firstLine="333"/>
              <w:jc w:val="both"/>
              <w:rPr>
                <w:sz w:val="20"/>
              </w:rPr>
            </w:pPr>
            <w:r>
              <w:rPr>
                <w:sz w:val="20"/>
              </w:rPr>
              <w:t>Анализ итогов конфликта</w:t>
            </w:r>
          </w:p>
        </w:tc>
        <w:tc>
          <w:tcPr>
            <w:tcW w:w="2313" w:type="dxa"/>
            <w:tcBorders>
              <w:top w:val="single" w:sz="4" w:space="0" w:color="auto"/>
              <w:bottom w:val="double" w:sz="4" w:space="0" w:color="auto"/>
            </w:tcBorders>
          </w:tcPr>
          <w:p w:rsidR="00D77CAE" w:rsidRDefault="00D77CAE">
            <w:pPr>
              <w:ind w:right="-43" w:firstLine="851"/>
              <w:jc w:val="both"/>
              <w:rPr>
                <w:sz w:val="20"/>
              </w:rPr>
            </w:pPr>
          </w:p>
        </w:tc>
        <w:tc>
          <w:tcPr>
            <w:tcW w:w="1562" w:type="dxa"/>
            <w:tcBorders>
              <w:top w:val="single" w:sz="4" w:space="0" w:color="auto"/>
              <w:bottom w:val="double" w:sz="4" w:space="0" w:color="auto"/>
            </w:tcBorders>
          </w:tcPr>
          <w:p w:rsidR="00D77CAE" w:rsidRDefault="00D77CAE">
            <w:pPr>
              <w:ind w:right="-43" w:firstLine="851"/>
              <w:jc w:val="both"/>
              <w:rPr>
                <w:sz w:val="20"/>
              </w:rPr>
            </w:pPr>
          </w:p>
        </w:tc>
      </w:tr>
    </w:tbl>
    <w:p w:rsidR="00D77CAE" w:rsidRDefault="00D77CAE">
      <w:pPr>
        <w:ind w:right="-43" w:firstLine="851"/>
        <w:jc w:val="center"/>
      </w:pPr>
      <w:r>
        <w:rPr>
          <w:sz w:val="20"/>
        </w:rPr>
        <w:t>Рис. 2 Модель процесса управления конфликтом</w:t>
      </w:r>
    </w:p>
    <w:p w:rsidR="00D77CAE" w:rsidRDefault="00D77CAE">
      <w:pPr>
        <w:ind w:right="-43" w:firstLine="851"/>
        <w:jc w:val="both"/>
      </w:pPr>
    </w:p>
    <w:p w:rsidR="00D77CAE" w:rsidRDefault="00D77CAE">
      <w:pPr>
        <w:ind w:right="-43" w:firstLine="851"/>
        <w:jc w:val="both"/>
      </w:pPr>
      <w:r>
        <w:t xml:space="preserve">Современная конфликтология сформулировала условия, при которых возможно успешное разрешение социальных конфликтов. Одним из важных условий является </w:t>
      </w:r>
      <w:r>
        <w:rPr>
          <w:b/>
        </w:rPr>
        <w:t>своевременный и точный диагноз его причин</w:t>
      </w:r>
      <w:r>
        <w:t xml:space="preserve">. А это предполагает выявление объективно существующих противоречий, интересов, целей. Проведенный под таким углом зрения анализ позволяет очертить ”деловую зону” конфликтной ситуации. Другим, не менее важным условием является обоюдная заинтересованность в преодолении противоречий на основе взаимного признания интересов каждой из сторон. Для этого сторонам конфликта надо стремиться освободиться от враждебности и недоверия друг к другу. Достичь такого состояния возможно на основе цели, значимой для каждой группы, и в то же время объединяющей противоборствующие в прошлом группы на более широкой основе. Третьим непременным условием является совместный поиск путей преодоления конфликта. Здесь возможно использование целого арсенала средств и методов: прямой диалог сторон, переговоры через посредника, переговоры с участием третьей стороны и т. д. </w:t>
      </w:r>
    </w:p>
    <w:p w:rsidR="00D77CAE" w:rsidRDefault="00D77CAE">
      <w:pPr>
        <w:ind w:right="-43" w:firstLine="851"/>
        <w:jc w:val="both"/>
      </w:pPr>
      <w:r>
        <w:t xml:space="preserve">Конфликтология выработала ряд рекомендаций, следование которым ускоряет процесс разрешения конфликта: 1) во время переговоров приоритет должен отдаваться обсуждению содержательных вопросов; 2) стороны должны стремиться к снятию психологической и социальной напряженности; 3) стороны должны демонстрировать взаимное уважение друг к другу; 4) участники переговоров должны стремиться превратить значительную и скрытую часть конфликтной ситуации в открытую, гласно и доказательно раскрывая позиции друг друга и сознательно создавая атмосферу публичного равноправного обмена мнениями; 5) все участники переговоров должны проявлять склонность к компромиссу. </w:t>
      </w:r>
      <w:r>
        <w:rPr>
          <w:b/>
        </w:rPr>
        <w:t>Компромисс</w:t>
      </w:r>
      <w:r>
        <w:t xml:space="preserve"> представляет собой такой способ разрешения конфликта, когда конфликтующие стороны реализуют свои интересы и цели путем либо взаимных уступок, либо уступок более слабой стороне, либо той стороне, которая сумела доказать обоснованность своих требований тому, кто добровольно отказался от части своих притязаний. </w:t>
      </w:r>
    </w:p>
    <w:p w:rsidR="00D77CAE" w:rsidRDefault="00D77CAE">
      <w:pPr>
        <w:ind w:right="-43" w:firstLine="851"/>
        <w:jc w:val="both"/>
      </w:pPr>
      <w:r>
        <w:t xml:space="preserve">Большое значение имеет заключительная послеконфликтная стадия. На этой стадии должны быть предприняты усилия по окончательному устранению противоречий интересов, целей, установок, ликвидирована социально-психологическая напряженность и прекращена любая борьба. Урегулированный конфликт способствует улучшению социально-психологических характеристик как отдельных групп, так и межгруппового взаимодействия. Он способствует сплоченности групп, повышает уровень идентификации ее членов с общими целями и удовлетворенности в группе. Вместе с тем, он развивает уважительное отношение к бывшим оппонентам, позволяет лучше понять их интересы, цели и побуждения. </w:t>
      </w:r>
    </w:p>
    <w:p w:rsidR="00D77CAE" w:rsidRDefault="00D77CAE">
      <w:pPr>
        <w:ind w:right="-43" w:firstLine="851"/>
        <w:jc w:val="both"/>
      </w:pPr>
      <w:r>
        <w:t xml:space="preserve">Анализ социальных конфликтов будет неполным, если, хотя бы вкратце, не рассмотреть основные виды и формы протекания конфликта. В современных условиях, в сущности, каждая сфера общественной жизни порождает свои специфические виды социальных конфликтов. Поэтому можно говорить о политических, национально-этнических, экономических, культурных и других видах конфликтов. </w:t>
      </w:r>
    </w:p>
    <w:p w:rsidR="00D77CAE" w:rsidRDefault="00D77CAE">
      <w:pPr>
        <w:ind w:right="-43" w:firstLine="851"/>
        <w:jc w:val="both"/>
      </w:pPr>
      <w:r>
        <w:rPr>
          <w:b/>
        </w:rPr>
        <w:t>Политический конфликт</w:t>
      </w:r>
      <w:r>
        <w:t xml:space="preserve"> - это конфликт по поводу распределения власти, доминирования, влияния, авторитета. Этот конфликт может носить скрытый или открытый характер. </w:t>
      </w:r>
    </w:p>
    <w:p w:rsidR="00D77CAE" w:rsidRDefault="00D77CAE">
      <w:pPr>
        <w:ind w:right="-43" w:firstLine="851"/>
        <w:jc w:val="both"/>
      </w:pPr>
      <w:r>
        <w:t xml:space="preserve">Следует отметить, что в противостоянии исполнительной и законодательной власти нет ничего противоестественного. По самим условиям их бытия между ними заложены определенные противоречия целей и интересов. Однако это противоречие переходит в конфликт лишь при определенном стечении объективных и субъективных факторов. Пока социально-экономическая и политическая обстановка в России благоприятствует конфликтному сценарию развития событий. Важно понимать наличие этой тенденции и стремиться к смягчению условий протекания конфликтов, не допускать, чтобы он перерастал в насильственные действия той или другой стороны. </w:t>
      </w:r>
    </w:p>
    <w:p w:rsidR="00D77CAE" w:rsidRDefault="00D77CAE">
      <w:pPr>
        <w:ind w:right="-43" w:firstLine="851"/>
        <w:jc w:val="both"/>
      </w:pPr>
      <w:r>
        <w:t xml:space="preserve">Заметное место в современной жизни занимают </w:t>
      </w:r>
      <w:r>
        <w:rPr>
          <w:b/>
        </w:rPr>
        <w:t>национально-этнические конфликты</w:t>
      </w:r>
      <w:r>
        <w:t xml:space="preserve"> - конфликты на основе борьбы за права и интересы этнических и национальных групп. Чаще всего это конфликты, связанные со статусными или территориальными претензиями. В нашей стране доминирующей идеей таких конфликтов является идея суверенитета территории, народа или этнической группы. Первоначально этот конфликт носил характер борьбы за перераспределение власти между центральными органами государственной законодательной и исполнительной власти, центром и регионами. Значительную роль в этом конфликте играет проблема культурного самоопределения тех или иных национальных общностей. Однако в национально- этнических конфликтах имеет место много других наслоений. В современной Украине национально-этнические конфликты чаще всего носят политический характер. Однако остается актуальной борьба за обладание властью, материальными и духовными ценностями между коренным населением и мигрантами, между этническим большинством и меньшинством. </w:t>
      </w:r>
    </w:p>
    <w:p w:rsidR="00D77CAE" w:rsidRDefault="00D77CAE">
      <w:pPr>
        <w:ind w:right="-43" w:firstLine="851"/>
        <w:jc w:val="both"/>
      </w:pPr>
      <w:r>
        <w:t xml:space="preserve">Большую роль в современной жизни Украины играют </w:t>
      </w:r>
      <w:r>
        <w:rPr>
          <w:b/>
        </w:rPr>
        <w:t>социально-экономические конфликты</w:t>
      </w:r>
      <w:r>
        <w:t xml:space="preserve">, то есть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 Социально-экономические конфликты в Украины имеют объективную основу. Они стимулируются переходом народного хозяйства страны на рыночные рельсы и связанной с этим борьбой за перераспределение собственности между различными социальными группами населения, обнищанием широких слоев населения, структурной перестройкой экономики и связанной с ней скрытой или открытой массовой безработицей и т. д. Значительную роль в этом конфликте играет и субъективный фактор: имеющие место перекосы в проведении реформ, ошибки налоговой политики, бюрократические извращения в институтах власти и т. д. </w:t>
      </w:r>
    </w:p>
    <w:p w:rsidR="00D77CAE" w:rsidRDefault="00D77CAE">
      <w:pPr>
        <w:ind w:right="-43" w:firstLine="851"/>
        <w:jc w:val="both"/>
        <w:rPr>
          <w:bCs/>
        </w:rPr>
      </w:pPr>
      <w:r>
        <w:t xml:space="preserve">Социальные конфликты в различных сферах общественной жизни могут протекать в форме внутриинституциональных и организационных норм и процедур: дискуссий, запросов, принятия деклараций, законов и т. п. Наиболее яркой формой выражения конфликта являются различного рода массовые действия. Эти массовые действия реализуются в форме предъявления требований к власти со стороны недовольных социальных групп, в мобилизации общественного мнения в поддержку своих требований или альтернативных программ, в прямых акциях социального протеста. </w:t>
      </w:r>
      <w:r>
        <w:rPr>
          <w:b/>
        </w:rPr>
        <w:t>Массовый протест</w:t>
      </w:r>
      <w:r>
        <w:t xml:space="preserve"> - это активная форма конфликтного поведения. Он может выражаться в различных формах: организованного и стихийного, прямого или косвенного, принимая характер насилия или системы ненасильственных действий. Организаторами массовых протестов выступают политические организации и так называемые “группы давления”, объединяющие людей по экономическим целям, профессиональным, религиозным и культурным интересам. Формами выражения массовых протестов могут быть такие, как: митинги, демонстрации, пикетирования, кампании гражданского неповиновения, забастовки. Каждая из этих форм употребляется в определенных целях, является эффективным средством решения вполне конкретных задач. Поэтому, выбирая форму социального протеста, его организаторы должны четко осознавать, какие конкретные цели ставятся перед этой акцией и какова общественная поддержка тех или иных требований. Лозунг, являющийся достаточным для организации пикетирования, вряд ли может послужить основой для организации кампании гражданского неповиновения. Осознание четкости поставленных целей особенно важно в связи с организацией забастовки. </w:t>
      </w:r>
      <w:r>
        <w:rPr>
          <w:b/>
        </w:rPr>
        <w:t xml:space="preserve">Современная забастовка - </w:t>
      </w:r>
      <w:r>
        <w:rPr>
          <w:bCs/>
        </w:rPr>
        <w:t xml:space="preserve">это заранее подготовленная акция с четко сформулированными целями, предварительно обсужденными в коллективах, опирающаяся на признанных лидеров, возглавляемая органом руководства (стачкомом, рабочим комитетом), пользующимся поддержкой прессы, какой-то части парламента и населения. </w:t>
      </w:r>
    </w:p>
    <w:p w:rsidR="00D77CAE" w:rsidRDefault="00D77CAE">
      <w:pPr>
        <w:pStyle w:val="a3"/>
        <w:suppressAutoHyphens w:val="0"/>
        <w:autoSpaceDE/>
        <w:autoSpaceDN/>
        <w:adjustRightInd/>
        <w:rPr>
          <w:szCs w:val="24"/>
        </w:rPr>
      </w:pPr>
      <w:r>
        <w:rPr>
          <w:szCs w:val="24"/>
        </w:rPr>
        <w:t>В заключение следует подчеркнуть, что поскольку конфликты в нашей жизни неизбежны, нужно научиться управлять ими, стремиться к тому, чтобы они приводили к наименьшим издержкам для общества и участвующих в них личностей.</w:t>
      </w:r>
    </w:p>
    <w:p w:rsidR="00D77CAE" w:rsidRDefault="00D77CAE">
      <w:pPr>
        <w:pStyle w:val="a3"/>
        <w:suppressAutoHyphens w:val="0"/>
        <w:autoSpaceDE/>
        <w:autoSpaceDN/>
        <w:adjustRightInd/>
        <w:rPr>
          <w:szCs w:val="24"/>
        </w:rPr>
      </w:pPr>
    </w:p>
    <w:p w:rsidR="00D77CAE" w:rsidRDefault="00D77CAE">
      <w:pPr>
        <w:pStyle w:val="a3"/>
        <w:suppressAutoHyphens w:val="0"/>
        <w:autoSpaceDE/>
        <w:autoSpaceDN/>
        <w:adjustRightInd/>
        <w:rPr>
          <w:szCs w:val="24"/>
        </w:rPr>
      </w:pPr>
    </w:p>
    <w:p w:rsidR="00D77CAE" w:rsidRDefault="00D77CAE">
      <w:pPr>
        <w:pStyle w:val="a3"/>
        <w:suppressAutoHyphens w:val="0"/>
        <w:autoSpaceDE/>
        <w:autoSpaceDN/>
        <w:adjustRightInd/>
        <w:rPr>
          <w:szCs w:val="24"/>
        </w:rPr>
      </w:pPr>
    </w:p>
    <w:p w:rsidR="00D77CAE" w:rsidRDefault="00D77CAE">
      <w:pPr>
        <w:spacing w:line="480" w:lineRule="auto"/>
        <w:jc w:val="center"/>
      </w:pPr>
      <w:r>
        <w:br w:type="page"/>
        <w:t>ЛИТЕРАТУРА</w:t>
      </w:r>
    </w:p>
    <w:p w:rsidR="00D77CAE" w:rsidRDefault="00D77CAE">
      <w:pPr>
        <w:numPr>
          <w:ilvl w:val="0"/>
          <w:numId w:val="1"/>
        </w:numPr>
        <w:spacing w:line="480" w:lineRule="auto"/>
      </w:pPr>
      <w:r>
        <w:t>Социология наука об обществе. Под ред. Проф. В.П. Андрущенко, проф. Н.И.Горлача. Харьков – 1996г.</w:t>
      </w:r>
    </w:p>
    <w:p w:rsidR="00D77CAE" w:rsidRDefault="00D77CAE">
      <w:pPr>
        <w:numPr>
          <w:ilvl w:val="0"/>
          <w:numId w:val="1"/>
        </w:numPr>
        <w:spacing w:line="480" w:lineRule="auto"/>
      </w:pPr>
      <w:r>
        <w:t>Социология: курс лекций.  А.А.Радугин, К.А.Радугин  Москва, 1996, 208 с., издание 2-е переработанное, дополненное.</w:t>
      </w:r>
    </w:p>
    <w:p w:rsidR="00D77CAE" w:rsidRDefault="00D77CAE">
      <w:pPr>
        <w:pStyle w:val="a3"/>
        <w:suppressAutoHyphens w:val="0"/>
        <w:autoSpaceDE/>
        <w:autoSpaceDN/>
        <w:adjustRightInd/>
        <w:rPr>
          <w:szCs w:val="24"/>
        </w:rPr>
      </w:pPr>
      <w:bookmarkStart w:id="0" w:name="_GoBack"/>
      <w:bookmarkEnd w:id="0"/>
    </w:p>
    <w:sectPr w:rsidR="00D77CAE">
      <w:footerReference w:type="default" r:id="rId7"/>
      <w:pgSz w:w="11907" w:h="16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AE" w:rsidRDefault="00D77CAE">
      <w:r>
        <w:separator/>
      </w:r>
    </w:p>
  </w:endnote>
  <w:endnote w:type="continuationSeparator" w:id="0">
    <w:p w:rsidR="00D77CAE" w:rsidRDefault="00D7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AE" w:rsidRDefault="0017450D">
    <w:pPr>
      <w:pStyle w:val="a5"/>
      <w:jc w:val="center"/>
    </w:pPr>
    <w:r>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AE" w:rsidRDefault="00D77CAE">
      <w:r>
        <w:separator/>
      </w:r>
    </w:p>
  </w:footnote>
  <w:footnote w:type="continuationSeparator" w:id="0">
    <w:p w:rsidR="00D77CAE" w:rsidRDefault="00D77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25CB9"/>
    <w:multiLevelType w:val="hybridMultilevel"/>
    <w:tmpl w:val="3AA88BCC"/>
    <w:lvl w:ilvl="0" w:tplc="8556AA1A">
      <w:start w:val="1"/>
      <w:numFmt w:val="bullet"/>
      <w:lvlText w:val="-"/>
      <w:lvlJc w:val="left"/>
      <w:pPr>
        <w:tabs>
          <w:tab w:val="num" w:pos="1065"/>
        </w:tabs>
        <w:ind w:left="1065"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65B47912"/>
    <w:multiLevelType w:val="hybridMultilevel"/>
    <w:tmpl w:val="E4D2F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50D"/>
    <w:rsid w:val="0017450D"/>
    <w:rsid w:val="00A069C8"/>
    <w:rsid w:val="00B722E4"/>
    <w:rsid w:val="00D7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9FECA6F-65F2-48CD-9222-766050A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AutoHyphens/>
      <w:autoSpaceDE w:val="0"/>
      <w:autoSpaceDN w:val="0"/>
      <w:adjustRightInd w:val="0"/>
      <w:ind w:right="-43" w:firstLine="851"/>
      <w:jc w:val="both"/>
    </w:pPr>
    <w:rPr>
      <w:szCs w:val="20"/>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Title"/>
    <w:basedOn w:val="a"/>
    <w:qFormat/>
    <w:pPr>
      <w:spacing w:line="360" w:lineRule="auto"/>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План</vt:lpstr>
    </vt:vector>
  </TitlesOfParts>
  <Company>Home</Company>
  <LinksUpToDate>false</LinksUpToDate>
  <CharactersWithSpaces>34759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Плахин</dc:creator>
  <cp:keywords/>
  <dc:description/>
  <cp:lastModifiedBy>Irina</cp:lastModifiedBy>
  <cp:revision>2</cp:revision>
  <dcterms:created xsi:type="dcterms:W3CDTF">2014-09-24T06:10:00Z</dcterms:created>
  <dcterms:modified xsi:type="dcterms:W3CDTF">2014-09-24T06:10:00Z</dcterms:modified>
</cp:coreProperties>
</file>