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4B" w:rsidRPr="006F3470" w:rsidRDefault="0083134B" w:rsidP="006F3470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6F3470">
        <w:rPr>
          <w:rFonts w:ascii="Times New Roman" w:hAnsi="Times New Roman" w:cs="Times New Roman"/>
        </w:rPr>
        <w:t>Оглавление</w:t>
      </w:r>
    </w:p>
    <w:p w:rsidR="0090194C" w:rsidRPr="006F3470" w:rsidRDefault="0090194C" w:rsidP="006F3470">
      <w:pPr>
        <w:spacing w:line="360" w:lineRule="auto"/>
      </w:pPr>
    </w:p>
    <w:p w:rsidR="0083134B" w:rsidRPr="006F3470" w:rsidRDefault="0083134B" w:rsidP="006F3470">
      <w:pPr>
        <w:pStyle w:val="6"/>
        <w:spacing w:line="360" w:lineRule="auto"/>
        <w:ind w:left="0"/>
        <w:jc w:val="left"/>
      </w:pPr>
      <w:r w:rsidRPr="006F3470">
        <w:t>Введен</w:t>
      </w:r>
      <w:r w:rsidR="0090194C" w:rsidRPr="006F3470">
        <w:t>ие</w:t>
      </w:r>
    </w:p>
    <w:p w:rsidR="0083134B" w:rsidRPr="006F3470" w:rsidRDefault="006F3470" w:rsidP="006F3470">
      <w:pPr>
        <w:pStyle w:val="7"/>
        <w:spacing w:line="360" w:lineRule="auto"/>
        <w:ind w:left="0"/>
      </w:pPr>
      <w:r w:rsidRPr="006F3470">
        <w:t>1</w:t>
      </w:r>
      <w:r w:rsidR="0083134B" w:rsidRPr="006F3470">
        <w:t xml:space="preserve"> </w:t>
      </w:r>
      <w:r w:rsidR="0090194C" w:rsidRPr="006F3470">
        <w:t>Функциональные особенности использования старославянизмов в современной устной и письменной речи</w:t>
      </w:r>
    </w:p>
    <w:p w:rsidR="0083134B" w:rsidRPr="006F3470" w:rsidRDefault="0083134B" w:rsidP="006F3470">
      <w:pPr>
        <w:pStyle w:val="8"/>
        <w:ind w:left="0" w:right="0"/>
      </w:pPr>
      <w:r w:rsidRPr="006F3470">
        <w:t>1.1 Понятие старославяни</w:t>
      </w:r>
      <w:r w:rsidR="0090194C" w:rsidRPr="006F3470">
        <w:t>зма</w:t>
      </w:r>
    </w:p>
    <w:p w:rsidR="0083134B" w:rsidRPr="006F3470" w:rsidRDefault="0083134B" w:rsidP="006F3470">
      <w:pPr>
        <w:spacing w:line="360" w:lineRule="auto"/>
        <w:rPr>
          <w:sz w:val="28"/>
          <w:szCs w:val="28"/>
        </w:rPr>
      </w:pPr>
      <w:r w:rsidRPr="006F3470">
        <w:rPr>
          <w:sz w:val="28"/>
          <w:szCs w:val="28"/>
        </w:rPr>
        <w:t xml:space="preserve">1.2 Функционирование старославянизмов в русской художественной речи </w:t>
      </w:r>
      <w:r w:rsidRPr="006F3470">
        <w:rPr>
          <w:sz w:val="28"/>
          <w:szCs w:val="28"/>
          <w:lang w:val="en-US"/>
        </w:rPr>
        <w:t>XIX</w:t>
      </w:r>
      <w:r w:rsidRPr="006F3470">
        <w:rPr>
          <w:sz w:val="28"/>
          <w:szCs w:val="28"/>
        </w:rPr>
        <w:t xml:space="preserve"> – </w:t>
      </w:r>
      <w:r w:rsidRPr="006F3470">
        <w:rPr>
          <w:sz w:val="28"/>
          <w:szCs w:val="28"/>
          <w:lang w:val="en-US"/>
        </w:rPr>
        <w:t>XX</w:t>
      </w:r>
      <w:r w:rsidRPr="006F3470">
        <w:rPr>
          <w:sz w:val="28"/>
          <w:szCs w:val="28"/>
        </w:rPr>
        <w:t xml:space="preserve"> </w:t>
      </w:r>
      <w:r w:rsidR="0090194C" w:rsidRPr="006F3470">
        <w:rPr>
          <w:sz w:val="28"/>
          <w:szCs w:val="28"/>
        </w:rPr>
        <w:t>веков</w:t>
      </w:r>
    </w:p>
    <w:p w:rsidR="0083134B" w:rsidRPr="006F3470" w:rsidRDefault="006F3470" w:rsidP="006F3470">
      <w:pPr>
        <w:spacing w:line="360" w:lineRule="auto"/>
        <w:rPr>
          <w:sz w:val="28"/>
          <w:szCs w:val="28"/>
        </w:rPr>
      </w:pPr>
      <w:r w:rsidRPr="006F3470">
        <w:rPr>
          <w:sz w:val="28"/>
          <w:szCs w:val="28"/>
        </w:rPr>
        <w:t>2</w:t>
      </w:r>
      <w:r w:rsidR="0083134B" w:rsidRPr="006F3470">
        <w:rPr>
          <w:sz w:val="28"/>
          <w:szCs w:val="28"/>
        </w:rPr>
        <w:t xml:space="preserve"> Функционирование старославянизмов в современной</w:t>
      </w:r>
      <w:r w:rsidR="0090194C" w:rsidRPr="006F3470">
        <w:rPr>
          <w:sz w:val="28"/>
          <w:szCs w:val="28"/>
        </w:rPr>
        <w:t xml:space="preserve"> </w:t>
      </w:r>
      <w:r w:rsidR="0083134B" w:rsidRPr="006F3470">
        <w:rPr>
          <w:sz w:val="28"/>
          <w:szCs w:val="28"/>
        </w:rPr>
        <w:t>устной и пись</w:t>
      </w:r>
      <w:r w:rsidR="0090194C" w:rsidRPr="006F3470">
        <w:rPr>
          <w:sz w:val="28"/>
          <w:szCs w:val="28"/>
        </w:rPr>
        <w:t>менной речи</w:t>
      </w:r>
    </w:p>
    <w:p w:rsidR="0083134B" w:rsidRPr="006F3470" w:rsidRDefault="0083134B" w:rsidP="006F3470">
      <w:pPr>
        <w:spacing w:line="360" w:lineRule="auto"/>
        <w:rPr>
          <w:sz w:val="28"/>
          <w:szCs w:val="28"/>
        </w:rPr>
      </w:pPr>
      <w:r w:rsidRPr="006F3470">
        <w:rPr>
          <w:sz w:val="28"/>
          <w:szCs w:val="28"/>
        </w:rPr>
        <w:t>2.1 Особенности использования старославянизмов в теле</w:t>
      </w:r>
      <w:r w:rsidR="0090194C" w:rsidRPr="006F3470">
        <w:rPr>
          <w:sz w:val="28"/>
          <w:szCs w:val="28"/>
        </w:rPr>
        <w:t>эфире</w:t>
      </w:r>
    </w:p>
    <w:p w:rsidR="0083134B" w:rsidRPr="006F3470" w:rsidRDefault="0083134B" w:rsidP="006F3470">
      <w:pPr>
        <w:pStyle w:val="23"/>
        <w:ind w:left="0" w:firstLine="0"/>
      </w:pPr>
      <w:r w:rsidRPr="006F3470">
        <w:t>2.2 Особенности использования старославянизмов в современной прессе</w:t>
      </w:r>
    </w:p>
    <w:p w:rsidR="0083134B" w:rsidRPr="006F3470" w:rsidRDefault="0083134B" w:rsidP="006F3470">
      <w:pPr>
        <w:spacing w:line="360" w:lineRule="auto"/>
        <w:rPr>
          <w:sz w:val="28"/>
          <w:szCs w:val="28"/>
        </w:rPr>
      </w:pPr>
      <w:r w:rsidRPr="006F3470">
        <w:rPr>
          <w:sz w:val="28"/>
          <w:szCs w:val="28"/>
        </w:rPr>
        <w:t>2.3 Особенности использования старославянизмов в</w:t>
      </w:r>
      <w:r w:rsidR="0090194C" w:rsidRPr="006F3470">
        <w:rPr>
          <w:sz w:val="28"/>
          <w:szCs w:val="28"/>
        </w:rPr>
        <w:t xml:space="preserve"> </w:t>
      </w:r>
      <w:r w:rsidRPr="006F3470">
        <w:rPr>
          <w:sz w:val="28"/>
          <w:szCs w:val="28"/>
        </w:rPr>
        <w:t>совр</w:t>
      </w:r>
      <w:r w:rsidR="0090194C" w:rsidRPr="006F3470">
        <w:rPr>
          <w:sz w:val="28"/>
          <w:szCs w:val="28"/>
        </w:rPr>
        <w:t>еменной разговорной речи</w:t>
      </w:r>
    </w:p>
    <w:p w:rsidR="0083134B" w:rsidRPr="006F3470" w:rsidRDefault="0083134B" w:rsidP="006F3470">
      <w:pPr>
        <w:pStyle w:val="9"/>
        <w:ind w:left="0" w:right="0" w:firstLine="0"/>
      </w:pPr>
      <w:r w:rsidRPr="006F3470">
        <w:t>Заключ</w:t>
      </w:r>
      <w:r w:rsidR="0090194C" w:rsidRPr="006F3470">
        <w:t>ение</w:t>
      </w:r>
    </w:p>
    <w:p w:rsidR="0083134B" w:rsidRPr="006F3470" w:rsidRDefault="0083134B" w:rsidP="006F3470">
      <w:pPr>
        <w:pStyle w:val="9"/>
        <w:tabs>
          <w:tab w:val="clear" w:pos="8505"/>
        </w:tabs>
        <w:ind w:left="0" w:right="0" w:firstLine="0"/>
      </w:pPr>
      <w:r w:rsidRPr="006F3470">
        <w:t>Список использованн</w:t>
      </w:r>
      <w:r w:rsidR="0090194C" w:rsidRPr="006F3470">
        <w:t>ой литературы</w:t>
      </w:r>
    </w:p>
    <w:p w:rsidR="0083134B" w:rsidRPr="006F3470" w:rsidRDefault="0083134B" w:rsidP="006F3470">
      <w:pPr>
        <w:spacing w:line="360" w:lineRule="auto"/>
        <w:rPr>
          <w:sz w:val="28"/>
          <w:szCs w:val="28"/>
        </w:rPr>
      </w:pPr>
    </w:p>
    <w:p w:rsidR="0083134B" w:rsidRPr="006F3470" w:rsidRDefault="006F3470" w:rsidP="006F3470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6F3470">
        <w:rPr>
          <w:b/>
          <w:bCs/>
          <w:sz w:val="28"/>
          <w:szCs w:val="28"/>
        </w:rPr>
        <w:t>Введение</w:t>
      </w:r>
    </w:p>
    <w:p w:rsidR="001511DC" w:rsidRPr="006F3470" w:rsidRDefault="001511DC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Всем хорошо известно, что наш современный русский язык произошёл от старославянского. В процессе развития языка многие слова выходили из употребления, меняли своё значение или заменялись другими. В современной речи мы давно говорим не уста, а губы, не ланиты, а щёки, не персты, а пальцы. Но, несмотря на это, иногда какое-нибудь устаревшее словечко всё же промелькнёт в разговоре с другом или встретится в газетной статье.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Так значит, отголоски старославянского языка всё же живут ещё и в живой разговорной речи, и в прессе, так широко распространённой сегодня. Значит, не только на церковных богослужениях, но и в миру можно услышать старославянские слова и характерное для того времени построение фраз. Но, конечно же, в том и в другом случае говорящий преследует разные цели, а значит, и старославянизмы в обоих случаях выполняют различные функции.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Целью этой работы является определение функциональных особенностей использования старославянизмов в современной устной и письменной речи. Данная цель определяет задачи:</w:t>
      </w:r>
    </w:p>
    <w:p w:rsidR="0083134B" w:rsidRPr="006F3470" w:rsidRDefault="0083134B" w:rsidP="006F347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определение понятия старославянизма</w:t>
      </w:r>
    </w:p>
    <w:p w:rsidR="0083134B" w:rsidRPr="006F3470" w:rsidRDefault="0083134B" w:rsidP="006F347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сбор языкового материала</w:t>
      </w:r>
    </w:p>
    <w:p w:rsidR="0083134B" w:rsidRPr="006F3470" w:rsidRDefault="0083134B" w:rsidP="006F347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классификация его по целям</w:t>
      </w:r>
      <w:r w:rsidR="006F3470">
        <w:t xml:space="preserve"> </w:t>
      </w:r>
      <w:r w:rsidRPr="006F3470">
        <w:t>использования старославянизмов</w:t>
      </w:r>
    </w:p>
    <w:p w:rsidR="0083134B" w:rsidRPr="006F3470" w:rsidRDefault="0083134B" w:rsidP="006F347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выявление семантико-грамматических и функциональных особенностей использования подобной лексики в современной речи.</w:t>
      </w:r>
    </w:p>
    <w:p w:rsidR="0083134B" w:rsidRPr="006F3470" w:rsidRDefault="0083134B" w:rsidP="006F3470">
      <w:pPr>
        <w:pStyle w:val="21"/>
        <w:ind w:firstLine="709"/>
      </w:pPr>
      <w:r w:rsidRPr="006F3470">
        <w:t>Данная тема может считаться достаточно актуальной, потому что все мы смотрим телевизор, читаем газеты, общаемся друг с другом, и речь дикторов и корреспондентов невольно служит для нас примером. Поэтому становится очень интересно посмотреть, какова наша речь и на кого мы ориентируемся в употреблении в разговоре тех или иных языковых единиц. В этой работе объектом исследования будет устная и письменная публичная речь, а предметом исследования – старославянизмы.</w:t>
      </w:r>
    </w:p>
    <w:p w:rsidR="0083134B" w:rsidRPr="006F3470" w:rsidRDefault="0083134B" w:rsidP="006F3470">
      <w:pPr>
        <w:pStyle w:val="21"/>
        <w:ind w:firstLine="709"/>
      </w:pPr>
      <w:r w:rsidRPr="006F3470">
        <w:t>В качестве материала для данной работы были использованы статьи газет: «Золотое кольцо» (за 29.08, 09.11, 27.12 2007 года), «Культура» (за 13 – 19 декабря 2007 года), «Радонеж» (март 2007года), «Литературная газета» (30.01 – 05.02 2008 года), устная речь ведущих и гостей телепередач: «Школа злословия» (НТВ, ноябрь – декабрь 2007года), «Культурная революция» (Культура, декабрь 2007 – январь 2008), устная речь учителей и знакомых. Материал для данной работы был собран путём частичной выборки из устной и письменной речи и письменной его фиксации.</w:t>
      </w:r>
    </w:p>
    <w:p w:rsidR="006F3470" w:rsidRDefault="006F3470" w:rsidP="006F3470">
      <w:pPr>
        <w:pStyle w:val="21"/>
        <w:ind w:firstLine="709"/>
        <w:rPr>
          <w:lang w:val="en-US"/>
        </w:rPr>
      </w:pPr>
    </w:p>
    <w:p w:rsidR="0083134B" w:rsidRPr="006F3470" w:rsidRDefault="001511DC" w:rsidP="006F3470">
      <w:pPr>
        <w:pStyle w:val="21"/>
        <w:ind w:firstLine="709"/>
        <w:rPr>
          <w:b/>
          <w:bCs/>
        </w:rPr>
      </w:pPr>
      <w:r w:rsidRPr="006F3470">
        <w:br w:type="page"/>
      </w:r>
      <w:r w:rsidR="006F3470" w:rsidRPr="006F3470">
        <w:rPr>
          <w:b/>
          <w:bCs/>
        </w:rPr>
        <w:t>1</w:t>
      </w:r>
      <w:r w:rsidR="0083134B" w:rsidRPr="006F3470">
        <w:rPr>
          <w:b/>
          <w:bCs/>
        </w:rPr>
        <w:t xml:space="preserve"> Функциональные особенности использования старославянизмов</w:t>
      </w:r>
      <w:r w:rsidR="006F3470" w:rsidRPr="006F3470">
        <w:rPr>
          <w:b/>
          <w:bCs/>
        </w:rPr>
        <w:t xml:space="preserve"> </w:t>
      </w:r>
      <w:r w:rsidR="0083134B" w:rsidRPr="006F3470">
        <w:rPr>
          <w:b/>
          <w:bCs/>
        </w:rPr>
        <w:t>в современно</w:t>
      </w:r>
      <w:r w:rsidR="006F3470" w:rsidRPr="006F3470">
        <w:rPr>
          <w:b/>
          <w:bCs/>
        </w:rPr>
        <w:t>й устной и письменной речи</w:t>
      </w:r>
    </w:p>
    <w:p w:rsidR="001511DC" w:rsidRPr="006F3470" w:rsidRDefault="001511DC" w:rsidP="006F34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34B" w:rsidRPr="006F3470" w:rsidRDefault="0083134B" w:rsidP="006F34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F3470">
        <w:rPr>
          <w:b/>
          <w:bCs/>
          <w:sz w:val="28"/>
          <w:szCs w:val="28"/>
        </w:rPr>
        <w:t>1.1</w:t>
      </w:r>
      <w:r w:rsidR="006F3470" w:rsidRPr="006F3470">
        <w:rPr>
          <w:b/>
          <w:bCs/>
          <w:sz w:val="28"/>
          <w:szCs w:val="28"/>
        </w:rPr>
        <w:t xml:space="preserve"> Понятие старославянизма</w:t>
      </w:r>
    </w:p>
    <w:p w:rsidR="001511DC" w:rsidRPr="006F3470" w:rsidRDefault="001511DC" w:rsidP="006F34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3134B" w:rsidRPr="006F3470" w:rsidRDefault="006F3470" w:rsidP="006F34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определению А.И. Власенкова и Л.</w:t>
      </w:r>
      <w:r w:rsidR="0083134B" w:rsidRPr="006F3470">
        <w:rPr>
          <w:sz w:val="28"/>
          <w:szCs w:val="28"/>
        </w:rPr>
        <w:t>М. Рыбченковой, старославянизмы - это</w:t>
      </w:r>
      <w:r>
        <w:rPr>
          <w:sz w:val="28"/>
          <w:szCs w:val="28"/>
        </w:rPr>
        <w:t xml:space="preserve"> </w:t>
      </w:r>
      <w:r w:rsidR="0083134B" w:rsidRPr="006F3470">
        <w:rPr>
          <w:sz w:val="28"/>
          <w:szCs w:val="28"/>
        </w:rPr>
        <w:t>слова и части слов, пришедшие из старославянского языка ( древнейшего языка славян ). В современном тексте их можно различить по следующим признакам:</w:t>
      </w:r>
    </w:p>
    <w:p w:rsidR="0083134B" w:rsidRPr="006F3470" w:rsidRDefault="0083134B" w:rsidP="006F3470">
      <w:pPr>
        <w:spacing w:line="360" w:lineRule="auto"/>
        <w:ind w:firstLine="709"/>
        <w:jc w:val="both"/>
        <w:rPr>
          <w:sz w:val="28"/>
          <w:szCs w:val="28"/>
        </w:rPr>
      </w:pPr>
      <w:r w:rsidRPr="006F3470">
        <w:rPr>
          <w:sz w:val="28"/>
          <w:szCs w:val="28"/>
        </w:rPr>
        <w:t>1) неполногласные сочетания с фонетической стороны: ра, ла, ре, на месте русских оро, оло, ере, (град, здравый, глава, брег);</w:t>
      </w:r>
    </w:p>
    <w:p w:rsidR="0083134B" w:rsidRPr="006F3470" w:rsidRDefault="0083134B" w:rsidP="006F3470">
      <w:pPr>
        <w:spacing w:line="360" w:lineRule="auto"/>
        <w:ind w:firstLine="709"/>
        <w:jc w:val="both"/>
        <w:rPr>
          <w:sz w:val="28"/>
          <w:szCs w:val="28"/>
        </w:rPr>
      </w:pPr>
      <w:r w:rsidRPr="006F3470">
        <w:rPr>
          <w:sz w:val="28"/>
          <w:szCs w:val="28"/>
        </w:rPr>
        <w:t>2) сочетанием жд, соответствующим русскому ж: хождение (хожу), чуждый (чужой);</w:t>
      </w:r>
    </w:p>
    <w:p w:rsidR="0083134B" w:rsidRPr="006F3470" w:rsidRDefault="0083134B" w:rsidP="006F3470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470">
        <w:rPr>
          <w:sz w:val="28"/>
          <w:szCs w:val="28"/>
        </w:rPr>
        <w:t>приставки: воз-, пре-, низ-, пред-, чрез- (воздать, презирать, низвергнуть, предпочитать, чрезмерный);</w:t>
      </w:r>
      <w:r w:rsidR="006F3470">
        <w:rPr>
          <w:sz w:val="28"/>
          <w:szCs w:val="28"/>
        </w:rPr>
        <w:t xml:space="preserve"> </w:t>
      </w:r>
    </w:p>
    <w:p w:rsidR="0083134B" w:rsidRPr="006F3470" w:rsidRDefault="0083134B" w:rsidP="006F3470">
      <w:pPr>
        <w:numPr>
          <w:ilvl w:val="0"/>
          <w:numId w:val="2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3470">
        <w:rPr>
          <w:sz w:val="28"/>
          <w:szCs w:val="28"/>
        </w:rPr>
        <w:t>суффиксы: ейш, им, ом, ущ, енн</w:t>
      </w:r>
      <w:r w:rsidR="006F3470">
        <w:rPr>
          <w:sz w:val="28"/>
          <w:szCs w:val="28"/>
        </w:rPr>
        <w:t xml:space="preserve"> </w:t>
      </w:r>
      <w:r w:rsidRPr="006F3470">
        <w:rPr>
          <w:sz w:val="28"/>
          <w:szCs w:val="28"/>
        </w:rPr>
        <w:t>(добрейший, гонимый, ведомый, грядущий, благословенный ).</w:t>
      </w:r>
    </w:p>
    <w:p w:rsidR="0083134B" w:rsidRPr="006F3470" w:rsidRDefault="0083134B" w:rsidP="006F3470">
      <w:pPr>
        <w:pStyle w:val="21"/>
        <w:ind w:firstLine="709"/>
      </w:pPr>
      <w:r w:rsidRPr="006F3470">
        <w:t>Позднее старославянский язык, подвергшись звуковому и грамматическому влиянию русского языка, получил название церковнославянского и до XVII века употреблялся как один из разновидностей русского литературного языка. В это время старославянизмы использовались для повышения стиля речи, придания</w:t>
      </w:r>
      <w:r w:rsidR="006F3470">
        <w:t xml:space="preserve"> </w:t>
      </w:r>
      <w:r w:rsidRPr="006F3470">
        <w:t>особой торжественности и выразительности изложению, воссоздания событий прошлого, стилизации языка отдалённой эпохи. В настоящее время на церковнославянском языке ведутся богослужения в храмах и издаются церковные книги, но он уже не имеет такого широкого распространения, как раньше, уступая место современному русскому языку.</w:t>
      </w:r>
    </w:p>
    <w:p w:rsidR="001511DC" w:rsidRPr="006F3470" w:rsidRDefault="001511DC" w:rsidP="006F3470">
      <w:pPr>
        <w:pStyle w:val="21"/>
        <w:ind w:firstLine="709"/>
      </w:pPr>
    </w:p>
    <w:p w:rsidR="0083134B" w:rsidRPr="006F3470" w:rsidRDefault="006F3470" w:rsidP="006F3470">
      <w:pPr>
        <w:pStyle w:val="21"/>
        <w:ind w:firstLine="709"/>
        <w:rPr>
          <w:b/>
          <w:bCs/>
        </w:rPr>
      </w:pPr>
      <w:r>
        <w:br w:type="page"/>
      </w:r>
      <w:r w:rsidR="0083134B" w:rsidRPr="006F3470">
        <w:rPr>
          <w:b/>
          <w:bCs/>
        </w:rPr>
        <w:t xml:space="preserve">1.2 Функционирование старославянизмов в русской художественной речи </w:t>
      </w:r>
      <w:r w:rsidR="0083134B" w:rsidRPr="006F3470">
        <w:rPr>
          <w:b/>
          <w:bCs/>
          <w:lang w:val="en-US"/>
        </w:rPr>
        <w:t>XIX</w:t>
      </w:r>
      <w:r w:rsidR="0083134B" w:rsidRPr="006F3470">
        <w:rPr>
          <w:b/>
          <w:bCs/>
        </w:rPr>
        <w:t xml:space="preserve"> – </w:t>
      </w:r>
      <w:r w:rsidR="0083134B" w:rsidRPr="006F3470">
        <w:rPr>
          <w:b/>
          <w:bCs/>
          <w:lang w:val="en-US"/>
        </w:rPr>
        <w:t>XX</w:t>
      </w:r>
      <w:r w:rsidRPr="006F3470">
        <w:rPr>
          <w:b/>
          <w:bCs/>
        </w:rPr>
        <w:t xml:space="preserve"> </w:t>
      </w:r>
      <w:r w:rsidR="0083134B" w:rsidRPr="006F3470">
        <w:rPr>
          <w:b/>
          <w:bCs/>
        </w:rPr>
        <w:t>веков</w:t>
      </w:r>
    </w:p>
    <w:p w:rsidR="001511DC" w:rsidRPr="006F3470" w:rsidRDefault="001511DC" w:rsidP="006F3470">
      <w:pPr>
        <w:pStyle w:val="a4"/>
        <w:ind w:firstLine="709"/>
        <w:rPr>
          <w:b/>
          <w:bCs/>
        </w:rPr>
      </w:pPr>
    </w:p>
    <w:p w:rsidR="0083134B" w:rsidRPr="006F3470" w:rsidRDefault="0083134B" w:rsidP="006F3470">
      <w:pPr>
        <w:pStyle w:val="a4"/>
        <w:ind w:firstLine="709"/>
      </w:pPr>
      <w:r w:rsidRPr="006F3470">
        <w:t xml:space="preserve">Проведя анализ использования старославянизмов авторами ХХ века, мы пришли к следующим выводам: </w:t>
      </w:r>
    </w:p>
    <w:p w:rsidR="0083134B" w:rsidRPr="006F3470" w:rsidRDefault="0083134B" w:rsidP="006F3470">
      <w:pPr>
        <w:pStyle w:val="a4"/>
        <w:numPr>
          <w:ilvl w:val="0"/>
          <w:numId w:val="4"/>
        </w:numPr>
        <w:ind w:left="0" w:firstLine="709"/>
      </w:pPr>
      <w:r w:rsidRPr="006F3470">
        <w:t>старославянизмы функционируют в языке в качестве названий частей тела, действий и поступков, человеческих чувств, признаков предмета, служебных частей речи;</w:t>
      </w:r>
    </w:p>
    <w:p w:rsidR="0083134B" w:rsidRPr="006F3470" w:rsidRDefault="0083134B" w:rsidP="006F3470">
      <w:pPr>
        <w:pStyle w:val="a4"/>
        <w:numPr>
          <w:ilvl w:val="0"/>
          <w:numId w:val="4"/>
        </w:numPr>
        <w:ind w:left="0" w:firstLine="709"/>
      </w:pPr>
      <w:r w:rsidRPr="006F3470">
        <w:t>наиболее часто старославянизмы использовались для создания комического и иронии над жизнью, верой в бога;</w:t>
      </w:r>
    </w:p>
    <w:p w:rsidR="0083134B" w:rsidRPr="006F3470" w:rsidRDefault="0083134B" w:rsidP="006F3470">
      <w:pPr>
        <w:pStyle w:val="a4"/>
        <w:numPr>
          <w:ilvl w:val="0"/>
          <w:numId w:val="4"/>
        </w:numPr>
        <w:ind w:left="0" w:firstLine="709"/>
      </w:pPr>
      <w:r w:rsidRPr="006F3470">
        <w:t>в конце века старославянизмы очень часто встречаются в цитатах из произведений</w:t>
      </w:r>
      <w:r w:rsidR="006F3470">
        <w:t xml:space="preserve"> </w:t>
      </w:r>
      <w:r w:rsidRPr="006F3470">
        <w:rPr>
          <w:lang w:val="en-US"/>
        </w:rPr>
        <w:t>XIX</w:t>
      </w:r>
      <w:r w:rsidRPr="006F3470">
        <w:t xml:space="preserve"> века, смысл которых изменяется в современном контексте, а иногда даже выворачивается наизнанку;</w:t>
      </w:r>
    </w:p>
    <w:p w:rsidR="0083134B" w:rsidRPr="006F3470" w:rsidRDefault="0083134B" w:rsidP="006F3470">
      <w:pPr>
        <w:pStyle w:val="a4"/>
        <w:numPr>
          <w:ilvl w:val="0"/>
          <w:numId w:val="4"/>
        </w:numPr>
        <w:ind w:left="0" w:firstLine="709"/>
      </w:pPr>
      <w:r w:rsidRPr="006F3470">
        <w:t>в конце века старославянизмы начинают встречаться в просторечных оборотах, тогда как в начале века функционируют в качестве книжной лексики;</w:t>
      </w:r>
    </w:p>
    <w:p w:rsidR="0083134B" w:rsidRPr="006F3470" w:rsidRDefault="0083134B" w:rsidP="006F3470">
      <w:pPr>
        <w:pStyle w:val="a4"/>
        <w:numPr>
          <w:ilvl w:val="0"/>
          <w:numId w:val="4"/>
        </w:numPr>
        <w:ind w:left="0" w:firstLine="709"/>
      </w:pPr>
      <w:r w:rsidRPr="006F3470">
        <w:t>старославянизмы начинают использоваться для принижения и переосмысления каких-либо понятий.</w:t>
      </w:r>
    </w:p>
    <w:p w:rsidR="0083134B" w:rsidRDefault="0083134B" w:rsidP="006F3470">
      <w:pPr>
        <w:pStyle w:val="a4"/>
        <w:ind w:firstLine="709"/>
        <w:rPr>
          <w:lang w:val="en-US"/>
        </w:rPr>
      </w:pPr>
      <w:r w:rsidRPr="006F3470">
        <w:t xml:space="preserve">В ходе исследования мы выявили случаи употребления старославянизмов в русской художественной речи </w:t>
      </w:r>
      <w:r w:rsidRPr="006F3470">
        <w:rPr>
          <w:lang w:val="en-US"/>
        </w:rPr>
        <w:t>XIX</w:t>
      </w:r>
      <w:r w:rsidRPr="006F3470">
        <w:t xml:space="preserve"> – </w:t>
      </w:r>
      <w:r w:rsidRPr="006F3470">
        <w:rPr>
          <w:lang w:val="en-US"/>
        </w:rPr>
        <w:t>XX</w:t>
      </w:r>
      <w:r w:rsidRPr="006F3470">
        <w:t xml:space="preserve"> веков и, проведя их сопоставительный анализ, установили общие тенденции использования старославянизмов в русской художественной речи ХХ века. </w:t>
      </w:r>
    </w:p>
    <w:p w:rsidR="006F3470" w:rsidRPr="006F3470" w:rsidRDefault="006F3470" w:rsidP="006F3470">
      <w:pPr>
        <w:pStyle w:val="a4"/>
        <w:ind w:firstLine="709"/>
        <w:rPr>
          <w:lang w:val="en-US"/>
        </w:rPr>
      </w:pPr>
    </w:p>
    <w:p w:rsidR="0083134B" w:rsidRPr="006F3470" w:rsidRDefault="001511DC" w:rsidP="006F3470">
      <w:pPr>
        <w:pStyle w:val="a4"/>
        <w:ind w:firstLine="709"/>
        <w:rPr>
          <w:b/>
          <w:bCs/>
        </w:rPr>
      </w:pPr>
      <w:r w:rsidRPr="006F3470">
        <w:br w:type="page"/>
      </w:r>
      <w:r w:rsidR="006F3470" w:rsidRPr="006F3470">
        <w:rPr>
          <w:b/>
          <w:bCs/>
        </w:rPr>
        <w:t>2</w:t>
      </w:r>
      <w:r w:rsidR="0083134B" w:rsidRPr="006F3470">
        <w:rPr>
          <w:b/>
          <w:bCs/>
        </w:rPr>
        <w:t xml:space="preserve"> Функционирование старославянизмов в современной устной и п</w:t>
      </w:r>
      <w:r w:rsidR="006F3470" w:rsidRPr="006F3470">
        <w:rPr>
          <w:b/>
          <w:bCs/>
        </w:rPr>
        <w:t>исьменной речи</w:t>
      </w:r>
    </w:p>
    <w:p w:rsidR="001511DC" w:rsidRPr="006F3470" w:rsidRDefault="001511DC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Старославянизмы очень широко использовались авторами </w:t>
      </w:r>
      <w:r w:rsidRPr="006F3470">
        <w:rPr>
          <w:lang w:val="en-US"/>
        </w:rPr>
        <w:t>XVIII</w:t>
      </w:r>
      <w:r w:rsidRPr="006F3470">
        <w:t xml:space="preserve">, </w:t>
      </w:r>
      <w:r w:rsidRPr="006F3470">
        <w:rPr>
          <w:lang w:val="en-US"/>
        </w:rPr>
        <w:t>XIX</w:t>
      </w:r>
      <w:r w:rsidRPr="006F3470">
        <w:t xml:space="preserve"> веков. В </w:t>
      </w:r>
      <w:r w:rsidRPr="006F3470">
        <w:rPr>
          <w:lang w:val="en-US"/>
        </w:rPr>
        <w:t>XVIII</w:t>
      </w:r>
      <w:r w:rsidRPr="006F3470">
        <w:t xml:space="preserve"> веке, например, они входили в состав разговорной речи дворянства и выполняли нередко номинативную функцию, но в основном использовались правителями русского государства в обращениях к народу, чиновниками на различных государственных собраниях для придания речи особой выразительности и пафоса. В </w:t>
      </w:r>
      <w:r w:rsidRPr="006F3470">
        <w:rPr>
          <w:lang w:val="en-US"/>
        </w:rPr>
        <w:t>XIX</w:t>
      </w:r>
      <w:r w:rsidRPr="006F3470">
        <w:t xml:space="preserve"> веке старославянизмы сохраняют свои прежние функции, но наряду с этим используются в речи и для придания ей особого божественного, убедительного звучания и красноречия. 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rPr>
          <w:lang w:val="en-US"/>
        </w:rPr>
        <w:t>XX</w:t>
      </w:r>
      <w:r w:rsidRPr="006F3470">
        <w:t xml:space="preserve"> век не только ломает государственный строй и рушит храмы по всей стране, но наряду с храмами разрушает и всё то очевидное и праведное, что веками накапливалось в человеческих душах. Эта разрушительная лавина новизны не могла не накрыть и язык. Таким образом, реформа, проведённая в начале века, сказалась не только на сокращении слов за счёт отсечения «Ъ» и «Ь» знаков в конце слова, но и в умах и душах людей. Старославянизмы в это время становятся предметом футуристской поэзии Маяковского или атеистических рассказов Зощенко, и вряд ли теперь возможно было встретить подобные слова в обращениях большевиков к народу, в новых коммунистических газетах, потому что язык был упрощён, и эти люди в своих выступлениях говорили скорее не для образованных дворян, а для неграмотного крестьянина. 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  <w:lang w:val="en-US"/>
        </w:rPr>
      </w:pPr>
      <w:r w:rsidRPr="006F3470">
        <w:rPr>
          <w:b/>
          <w:bCs/>
        </w:rPr>
        <w:t xml:space="preserve">2.1 Особенности использования старославянизмов </w:t>
      </w:r>
      <w:r w:rsidR="006F3470" w:rsidRPr="006F3470">
        <w:rPr>
          <w:b/>
          <w:bCs/>
        </w:rPr>
        <w:t>в телеэфире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Совсем недавно появились на телевидении различные ток-шоу и передачи, где бы человек мог высказать своё мнение, выражаясь привычным для него разговорным языком, благодаря чему нам представилась возможность проанализировать речь людей, звучащую с телеэкрана, на предмет использования ими устаревшей лексики. 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Так, например, Татьяна Толстая, которая с реальными людьми говорит так же жёстко и прямолинейно в своей передаче «Школа злословия», как и со своими читателями на страницах произведений, употребляет в своей речи старославянизмы, использование которых в качестве просторечных слов и выражений присуще её героям. Вот как она говорит об успехах одного из деятелей искусства: «Он быстро </w:t>
      </w:r>
      <w:r w:rsidRPr="006F3470">
        <w:rPr>
          <w:i/>
          <w:iCs/>
        </w:rPr>
        <w:t>вознёсся</w:t>
      </w:r>
      <w:r w:rsidRPr="006F3470">
        <w:t xml:space="preserve">» – или мечтательно говорит о путешествующем человеке: «Облетаешь мир, как бессмертный </w:t>
      </w:r>
      <w:r w:rsidRPr="006F3470">
        <w:rPr>
          <w:i/>
          <w:iCs/>
        </w:rPr>
        <w:t>дух</w:t>
      </w:r>
      <w:r w:rsidRPr="006F3470">
        <w:t xml:space="preserve">» – или использует выражение, которое, как нам кажется, употребляется только в народной лексике: «судьбу </w:t>
      </w:r>
      <w:r w:rsidRPr="006F3470">
        <w:rPr>
          <w:i/>
          <w:iCs/>
        </w:rPr>
        <w:t>не гневить</w:t>
      </w:r>
      <w:r w:rsidRPr="006F3470">
        <w:t>». Но если простой человек говорит это с богобоязнью, то Толстая бросает эту фразу в укор своему собеседнику, и ничего божественного за ней не стоит.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Однако, в этой передаче не только сама ведущая использует для выражения смысловых оттенков речи старославянизмы, но и её гости. Так один из них произносит: «В этой философии сфера нашего </w:t>
      </w:r>
      <w:r w:rsidRPr="006F3470">
        <w:rPr>
          <w:i/>
          <w:iCs/>
        </w:rPr>
        <w:t>бытия</w:t>
      </w:r>
      <w:r w:rsidRPr="006F3470">
        <w:t>». Конечно, это было сказано исключительно для</w:t>
      </w:r>
      <w:r w:rsidR="006F3470">
        <w:t xml:space="preserve"> </w:t>
      </w:r>
      <w:r w:rsidRPr="006F3470">
        <w:t xml:space="preserve">создания пафоса, но вместе с тем высокое значение слова </w:t>
      </w:r>
      <w:r w:rsidRPr="006F3470">
        <w:rPr>
          <w:b/>
          <w:bCs/>
        </w:rPr>
        <w:t xml:space="preserve">бытие </w:t>
      </w:r>
      <w:r w:rsidRPr="006F3470">
        <w:t xml:space="preserve">как жизни на этой земле было опущено до обыденного </w:t>
      </w:r>
      <w:r w:rsidRPr="006F3470">
        <w:rPr>
          <w:b/>
          <w:bCs/>
        </w:rPr>
        <w:t>быта</w:t>
      </w:r>
      <w:r w:rsidRPr="006F3470">
        <w:t xml:space="preserve">, который для многих из нас и является большей частью той самой жизни. Отвращение зритель испытывает, когда слышит подхалимную и неискреннюю фразу: «Нам где-то </w:t>
      </w:r>
      <w:r w:rsidRPr="006F3470">
        <w:rPr>
          <w:i/>
          <w:iCs/>
        </w:rPr>
        <w:t>благоволят</w:t>
      </w:r>
      <w:r w:rsidRPr="006F3470">
        <w:t xml:space="preserve">…» – в которой значение старославянизма принижается в контексте сегодняшнего времени. И как ответная реакция на такое «современное» использование устаревшей лексики у смотрящих телевизор возникает не менее «современный» вопрос: «В каком эквиваленте это </w:t>
      </w:r>
      <w:r w:rsidRPr="006F3470">
        <w:rPr>
          <w:b/>
          <w:bCs/>
        </w:rPr>
        <w:t>благоволение</w:t>
      </w:r>
      <w:r w:rsidRPr="006F3470">
        <w:t xml:space="preserve"> измеряется?»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Но не только об отрицательных сторонах современного общества говорят с использованием старославянизмов, а и о красоте окружающего мира. Так один из гостей передачи, рассказывая о месте, где бы он хотел провести свою старость, называет его «</w:t>
      </w:r>
      <w:r w:rsidRPr="006F3470">
        <w:rPr>
          <w:i/>
          <w:iCs/>
        </w:rPr>
        <w:t>благолепным</w:t>
      </w:r>
      <w:r w:rsidRPr="006F3470">
        <w:t>» не только потому, что оно должно быть просто красивым, а и потому, что на нём должна быть божья благодать.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И всё же не стоит думать, что только герои и ведущие телепередачи «Школа злословия» в своей речи используют вышедшую из широкого употребления лексику. На телеканале «Культура» в знаменитой передаче Михаила Швыдкова один из её участников, не отличающийся особой интеллигентностью и умением вести спор, говоря о еде и её огромном значении в культуре народов, сегодняшнем дне и укреплении семьи, заканчивает своё высказывание старославянским «</w:t>
      </w:r>
      <w:r w:rsidRPr="006F3470">
        <w:rPr>
          <w:i/>
          <w:iCs/>
        </w:rPr>
        <w:t>Аминь</w:t>
      </w:r>
      <w:r w:rsidRPr="006F3470">
        <w:t>» (Точно так), которым православные христиане обычно заканчивают молитвы, древние бояны заканчивали славу героям, а русские князья – каждое своё обращение к простому народу. А гость передачи решил закончить так своё высказывание «…о вкусной и здоровой пище…». Наверное, он хотел, чтобы его речь прозвучала более убедительно, но этого не произошло, потому что такое неуместное использование единицы языка произвело только комический эффект.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Таким образом, мы видим, что в телеэфире старославянизмы чаще всего используются в тех случаях, когда говорится об отрицательных сторонах современного общества или в противопоставление этому – о красоте окружающего мира, а так же в</w:t>
      </w:r>
      <w:r w:rsidR="006F3470">
        <w:t xml:space="preserve"> </w:t>
      </w:r>
      <w:r w:rsidRPr="006F3470">
        <w:t>качестве языковой игры при стилизации речи под старославянскую.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  <w:r w:rsidRPr="006F3470">
        <w:rPr>
          <w:b/>
          <w:bCs/>
        </w:rPr>
        <w:t>2.2 Особенности использования старосл</w:t>
      </w:r>
      <w:r w:rsidR="006F3470" w:rsidRPr="006F3470">
        <w:rPr>
          <w:b/>
          <w:bCs/>
        </w:rPr>
        <w:t>авянизмов в современной прессе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В газетных статьях старославянизмы используются в составе различных языковых конструкций, которые постоянно повторяются. Так, например, многие журналисты используют такое клише как «</w:t>
      </w:r>
      <w:r w:rsidRPr="006F3470">
        <w:rPr>
          <w:i/>
          <w:iCs/>
        </w:rPr>
        <w:t xml:space="preserve">иже </w:t>
      </w:r>
      <w:r w:rsidRPr="006F3470">
        <w:t xml:space="preserve">с ними» (кто (который) с ними), не изменяющееся по падежам, а значит, требующее определённого падежа от слова, к которому оно относится. Журналисты газеты «Золотое кольцо» решили пренебречь этой особенностью старославянизма, и вот что получилось: «Впрочем, соответствующий вербальный набор в адрес местных властей и </w:t>
      </w:r>
      <w:r w:rsidRPr="006F3470">
        <w:rPr>
          <w:i/>
          <w:iCs/>
        </w:rPr>
        <w:t>иже</w:t>
      </w:r>
      <w:r w:rsidRPr="006F3470">
        <w:t xml:space="preserve"> с ними слышится здесь…». Поскольку автор не употребляет перед языковой единицей никакого указательного местоимения, не всем читателям становится понятно, к какому же именно слову это «</w:t>
      </w:r>
      <w:r w:rsidRPr="006F3470">
        <w:rPr>
          <w:b/>
          <w:bCs/>
        </w:rPr>
        <w:t>иже</w:t>
      </w:r>
      <w:r w:rsidRPr="006F3470">
        <w:t xml:space="preserve">» относится. Вследствие чего употребление старославянизма в данном контексте не оправдывается, и ирония, с целью создания которой была использована устаревшая лексика, не считывается из-за плохого понимания смысла самой фразы. Но та же конструкция при умелом её употреблении журналистом «Литературной газеты»: «И завтрашняя тусовка вряд ли будет отличаться от нынешней – в неё войдут те же и </w:t>
      </w:r>
      <w:r w:rsidRPr="006F3470">
        <w:rPr>
          <w:i/>
          <w:iCs/>
        </w:rPr>
        <w:t xml:space="preserve">иже </w:t>
      </w:r>
      <w:r w:rsidRPr="006F3470">
        <w:t xml:space="preserve">с ними», – позволяет добиться не только эффекта иронии, но и показать постоянность и незыблемость явления, о котором говорится в статье, что заостряет внимание читателя на этом явлении как на одной из проблем современного общества. 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Когда же речь идёт о каких-либо фестивалях религиозного значения, в «Золотом кольце» вполне оправданно употребляются такие старославянизмы как </w:t>
      </w:r>
      <w:r w:rsidRPr="006F3470">
        <w:rPr>
          <w:b/>
          <w:bCs/>
        </w:rPr>
        <w:t>восседали</w:t>
      </w:r>
      <w:r w:rsidRPr="006F3470">
        <w:t xml:space="preserve"> («…</w:t>
      </w:r>
      <w:r w:rsidRPr="006F3470">
        <w:rPr>
          <w:i/>
          <w:iCs/>
        </w:rPr>
        <w:t>восседали</w:t>
      </w:r>
      <w:r w:rsidRPr="006F3470">
        <w:t xml:space="preserve"> божества…»), </w:t>
      </w:r>
      <w:r w:rsidRPr="006F3470">
        <w:rPr>
          <w:b/>
          <w:bCs/>
        </w:rPr>
        <w:t>песнопения</w:t>
      </w:r>
      <w:r w:rsidRPr="006F3470">
        <w:t xml:space="preserve"> («…под аккомпанемент барабанов и </w:t>
      </w:r>
      <w:r w:rsidRPr="006F3470">
        <w:rPr>
          <w:i/>
          <w:iCs/>
        </w:rPr>
        <w:t>песнопений</w:t>
      </w:r>
      <w:r w:rsidRPr="006F3470">
        <w:t xml:space="preserve">…»), </w:t>
      </w:r>
      <w:r w:rsidRPr="006F3470">
        <w:rPr>
          <w:b/>
          <w:bCs/>
        </w:rPr>
        <w:t>отведать</w:t>
      </w:r>
      <w:r w:rsidRPr="006F3470">
        <w:t xml:space="preserve"> («…все желающие могли </w:t>
      </w:r>
      <w:r w:rsidRPr="006F3470">
        <w:rPr>
          <w:i/>
          <w:iCs/>
        </w:rPr>
        <w:t>отведать</w:t>
      </w:r>
      <w:r w:rsidRPr="006F3470">
        <w:t>…»). В данном случае они несут не только смысловую, но и стилистическую нагрузку за счёт соблюдения в статье высокого стиля, к которому Ожегов в своём словаре и относит подобные слова.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В газетных статьях, как и в литературных произведениях современности, чаще всего старославянизмы используются для создания комического эффекта, иронии, сатиры, издёвки. Так, например, стоит обратить внимание на такие формулировки: «..виновник </w:t>
      </w:r>
      <w:r w:rsidRPr="006F3470">
        <w:rPr>
          <w:i/>
          <w:iCs/>
        </w:rPr>
        <w:t>сей</w:t>
      </w:r>
      <w:r w:rsidRPr="006F3470">
        <w:t xml:space="preserve"> мистификации…» («Золотое кольцо»), «…вор обчистил </w:t>
      </w:r>
      <w:r w:rsidRPr="006F3470">
        <w:rPr>
          <w:i/>
          <w:iCs/>
        </w:rPr>
        <w:t>казну</w:t>
      </w:r>
      <w:r w:rsidRPr="006F3470">
        <w:t xml:space="preserve"> Рыбинского района…» («Золотое кольцо»),</w:t>
      </w:r>
      <w:r w:rsidR="006F3470">
        <w:t xml:space="preserve"> </w:t>
      </w:r>
      <w:r w:rsidRPr="006F3470">
        <w:t xml:space="preserve">которые невольно вызывают у читателей улыбку из-за осознанной несочетаемости высокого стиля использованных старославянизмов и разговорного контекста самой статьи. Но наряду с этим при помощи старославянизмов журналистам удаётся показать ничтожность и неважность некоторых вещей. Чаще всего это происходит из-за неуместного их использования для придания речи особого пафоса. Так одна сказительница в своём интервью, приводя пример современного варианта сказки «Курочка Ряба», в самом конце употребляет такую фразу: «Курочка смотрела на их </w:t>
      </w:r>
      <w:r w:rsidRPr="006F3470">
        <w:rPr>
          <w:i/>
          <w:iCs/>
        </w:rPr>
        <w:t>распри</w:t>
      </w:r>
      <w:r w:rsidRPr="006F3470">
        <w:t xml:space="preserve">…». В толковом словаре Ожегова слово </w:t>
      </w:r>
      <w:r w:rsidRPr="006F3470">
        <w:rPr>
          <w:b/>
          <w:bCs/>
        </w:rPr>
        <w:t>распря</w:t>
      </w:r>
      <w:r w:rsidRPr="006F3470">
        <w:t xml:space="preserve"> обозначает ссору или раздор, что и происходит между бабкой и дедкой в сказке, но в данном случае это слово воспринимается так, как оно даётся в учебниках истории, где </w:t>
      </w:r>
      <w:r w:rsidRPr="006F3470">
        <w:rPr>
          <w:b/>
          <w:bCs/>
        </w:rPr>
        <w:t>распрями</w:t>
      </w:r>
      <w:r w:rsidRPr="006F3470">
        <w:t xml:space="preserve"> обычно называют междоусобные войны между русскими князьями, которые ни к чему не ведут, кроме бессмысленного кровопролития. В данном случае происходит наслоение смыслов слова друг на друга, из-за чего по причине излишнего пафоса оно утрачивает свою идейную и смысловую нагрузку в контексте детской сказки, и получается просто смешно. Высокая фраза: «вы мне </w:t>
      </w:r>
      <w:r w:rsidRPr="006F3470">
        <w:rPr>
          <w:i/>
          <w:iCs/>
        </w:rPr>
        <w:t>не чета</w:t>
      </w:r>
      <w:r w:rsidRPr="006F3470">
        <w:t>» – вероятно пришедшая к нам из времён социального неравенства в обществе, как в устной, так и в письменной речи звучит сегодня просто заносчиво, прямо как цитаты из пушкинских стихотворений в устах героев романа Татьяны Толстой «Кысь». И, конечно же, с явным сарказмом журналист газеты «Золотое кольцо» называет чиновников «</w:t>
      </w:r>
      <w:r w:rsidRPr="006F3470">
        <w:rPr>
          <w:i/>
          <w:iCs/>
        </w:rPr>
        <w:t>братией</w:t>
      </w:r>
      <w:r w:rsidRPr="006F3470">
        <w:t>», тогда как первоначально это слово применялось только по отношению к священнослужителям и монахам. Но при помощи такого использования старославянизма автор статьи вполне уместно высмеивает давно вошедшее в наш лексикон словосочетание «</w:t>
      </w:r>
      <w:r w:rsidRPr="006F3470">
        <w:rPr>
          <w:i/>
          <w:iCs/>
        </w:rPr>
        <w:t>чиновничья братия</w:t>
      </w:r>
      <w:r w:rsidRPr="006F3470">
        <w:t>», построенное по принципу оксюморона, заостряя внимание читателей на абсурдности данного выражения.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Явная насмешка над героями спектакля, о котором идёт речь в одной из статей газеты «Культура», выражается при помощи фразы: «Не успей Фамусов </w:t>
      </w:r>
      <w:r w:rsidRPr="006F3470">
        <w:rPr>
          <w:i/>
          <w:iCs/>
        </w:rPr>
        <w:t>со товарищи</w:t>
      </w:r>
      <w:r w:rsidRPr="006F3470">
        <w:t xml:space="preserve"> завернуть его в грубое суконное одеяло…». Здесь автор использует давно устаревшую и вышедшую из употребления форму «</w:t>
      </w:r>
      <w:r w:rsidRPr="006F3470">
        <w:rPr>
          <w:b/>
          <w:bCs/>
        </w:rPr>
        <w:t>со товарищи</w:t>
      </w:r>
      <w:r w:rsidRPr="006F3470">
        <w:t>», которая так часто встречается в былинах. Таким образом при помощи языковой игры с использованием устаревшей лексики автору удаётся создать иронию по отношению ко всему происходящему в тот момент на сцене. Сатирического эффекта достигает другой журналист «Культуры», говоря так о реалиях современного мира: «</w:t>
      </w:r>
      <w:r w:rsidRPr="006F3470">
        <w:rPr>
          <w:i/>
          <w:iCs/>
        </w:rPr>
        <w:t xml:space="preserve">Ныне </w:t>
      </w:r>
      <w:r w:rsidRPr="006F3470">
        <w:t xml:space="preserve">у каждого крупного певца…». И вновь такой эффект достигается за счёт несочетаемости высокого старославянского стиля речи и разговорно-публицистического стиля всей статьи. Принижение старославянизма </w:t>
      </w:r>
      <w:r w:rsidRPr="006F3470">
        <w:rPr>
          <w:b/>
          <w:bCs/>
        </w:rPr>
        <w:t>перст</w:t>
      </w:r>
      <w:r w:rsidRPr="006F3470">
        <w:t>, употребляемого в составе фразеологического оборота «</w:t>
      </w:r>
      <w:r w:rsidRPr="006F3470">
        <w:rPr>
          <w:b/>
          <w:bCs/>
        </w:rPr>
        <w:t>указующий перст</w:t>
      </w:r>
      <w:r w:rsidRPr="006F3470">
        <w:t xml:space="preserve">», взятого из Святого Писания, явно звучит во фразе: «И не с </w:t>
      </w:r>
      <w:r w:rsidRPr="006F3470">
        <w:rPr>
          <w:i/>
          <w:iCs/>
        </w:rPr>
        <w:t>указующим перстом</w:t>
      </w:r>
      <w:r w:rsidRPr="006F3470">
        <w:t xml:space="preserve">, назидательно поднятым, а деликатно и тонко…» – где назидательность явно представляется читателям как занудство, а значит, и </w:t>
      </w:r>
      <w:r w:rsidRPr="006F3470">
        <w:rPr>
          <w:b/>
          <w:bCs/>
        </w:rPr>
        <w:t>назидательно</w:t>
      </w:r>
      <w:r w:rsidRPr="006F3470">
        <w:t xml:space="preserve"> </w:t>
      </w:r>
      <w:r w:rsidRPr="006F3470">
        <w:rPr>
          <w:b/>
          <w:bCs/>
        </w:rPr>
        <w:t>поднятый перст</w:t>
      </w:r>
      <w:r w:rsidRPr="006F3470">
        <w:t xml:space="preserve"> современному обществу ни к чему. То же принижение, но уже по отношению к одной из ступеней святости – юродству звучит уже в самом заголовке одной из статей «</w:t>
      </w:r>
      <w:r w:rsidRPr="006F3470">
        <w:rPr>
          <w:i/>
          <w:iCs/>
        </w:rPr>
        <w:t>Юродство</w:t>
      </w:r>
      <w:r w:rsidRPr="006F3470">
        <w:t xml:space="preserve"> за деньги» (газета «Культура») (стоит учесть, что само по себе юродство предполагает отказ от различных благ земного мира во славу Божию или по собственному убеждению и силе духа), где фразой: «Да, они циники, ёрники, </w:t>
      </w:r>
      <w:r w:rsidRPr="006F3470">
        <w:rPr>
          <w:i/>
          <w:iCs/>
        </w:rPr>
        <w:t>юроды</w:t>
      </w:r>
      <w:r w:rsidRPr="006F3470">
        <w:t xml:space="preserve">…» – автор проводит синонимическую связь между циниками и </w:t>
      </w:r>
      <w:r w:rsidRPr="006F3470">
        <w:rPr>
          <w:b/>
          <w:bCs/>
        </w:rPr>
        <w:t>юродивыми</w:t>
      </w:r>
      <w:r w:rsidRPr="006F3470">
        <w:t>, принижая таким образом значение старославянизма на смысловом и подсознательном уровне, переосмысливая само понятие юродства в контексте окружающей нас действительности.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И, конечно же, книжный старославянский язык не может не включаться современной прессой в разговорные обороты, что в литературе мы могли наблюдать у В. С. Высоцкого. Так, говоря: «Совсем исчез </w:t>
      </w:r>
      <w:r w:rsidRPr="006F3470">
        <w:rPr>
          <w:i/>
          <w:iCs/>
        </w:rPr>
        <w:t>ныне</w:t>
      </w:r>
      <w:r w:rsidRPr="006F3470">
        <w:t xml:space="preserve"> разговорный жанр», – автор сам же при помощи старославянизма </w:t>
      </w:r>
      <w:r w:rsidRPr="006F3470">
        <w:rPr>
          <w:b/>
          <w:bCs/>
        </w:rPr>
        <w:t>ныне</w:t>
      </w:r>
      <w:r w:rsidRPr="006F3470">
        <w:t xml:space="preserve"> придаёт своему повествованию разговорность. 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Однако наряду со светской прессой продолжают существовать в нашей стране и её церковные аналоги, где старославянизмы продолжают встречаться нам либо в цитатах из Святого Писания, либо со своими первоначальными функциями: возвышение предмета речи, выразительность слога, выражение особенностей повествовательной манеры автора. Например: «Церковь не от мира </w:t>
      </w:r>
      <w:r w:rsidRPr="006F3470">
        <w:rPr>
          <w:i/>
          <w:iCs/>
        </w:rPr>
        <w:t>сего</w:t>
      </w:r>
      <w:r w:rsidRPr="006F3470">
        <w:t xml:space="preserve">, но в мире </w:t>
      </w:r>
      <w:r w:rsidRPr="006F3470">
        <w:rPr>
          <w:i/>
          <w:iCs/>
        </w:rPr>
        <w:t>сем</w:t>
      </w:r>
      <w:r w:rsidRPr="006F3470">
        <w:t>.» Таким образом при помощи цитаты из Писания автор стремится обособить и разделить церковную природу с её миссией в мире.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Но и в светской и в церковной прессе старославянизмы нередко выносятся авторами в заголовки статей, чтобы их особая выразительность могла послужить своеобразным толчком к прочтению материала. Если же говорить о прессе в целом, то старославянизмы в ней чаще всего становятся предметом языковой игры, с помощью которой создаются различные виды комического.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  <w:r w:rsidRPr="006F3470">
        <w:rPr>
          <w:b/>
          <w:bCs/>
        </w:rPr>
        <w:t>2.3 Особенности использования старославян</w:t>
      </w:r>
      <w:r w:rsidR="006F3470" w:rsidRPr="006F3470">
        <w:rPr>
          <w:b/>
          <w:bCs/>
        </w:rPr>
        <w:t>измов в современной устной речи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</w:rPr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До сих пор в устной речи изобретательного русского народа старославянизмы не просто продолжают в некоторых случаях выполнять номинативную функцию, но и имеют свои особенности использования, о которых и пойдёт речь в данном пункте.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Чаще всего они выполняют функцию стилизации под старославянскую речь с целью создания шутки или иронии по отношению к тому, на кого эта стилизация направлена. Поэтому старославянизмы не являются редкостью в речи учителей.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Например, когда при проверке домашнего задания не находится желающих отвечать, учитель говорит: «Все сидят, опустив </w:t>
      </w:r>
      <w:r w:rsidRPr="006F3470">
        <w:rPr>
          <w:i/>
          <w:iCs/>
        </w:rPr>
        <w:t>очи долу</w:t>
      </w:r>
      <w:r w:rsidRPr="006F3470">
        <w:t xml:space="preserve">», – и тут же ученики начинают улыбаться, хотя до этого сидели в страхе. Таким образом стилизация под Святое Писание, воспринимающаяся как языковая игра, позволяет разрядить напряжённую обстановку. С явной иронией учителя иногда говорят бездельничающим ребятам: «Вы напрасно не записываете и просто так </w:t>
      </w:r>
      <w:r w:rsidRPr="006F3470">
        <w:rPr>
          <w:i/>
          <w:iCs/>
        </w:rPr>
        <w:t>созерцаете</w:t>
      </w:r>
      <w:r w:rsidRPr="006F3470">
        <w:t xml:space="preserve"> всё. В данном случае ирония достигается за счёт несочетания высокого стиля старославянизма с разговорным контекстом его употребления.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Но не только в общении с учителями мы сталкиваемся с использованием подобной лексики. Со скрытым сарказмом говорят люди в межличностном общении по поводу очередных грядущих перемен в личной или общественной жизни: «Неужели нас минует </w:t>
      </w:r>
      <w:r w:rsidRPr="006F3470">
        <w:rPr>
          <w:i/>
          <w:iCs/>
        </w:rPr>
        <w:t>чаша сия</w:t>
      </w:r>
      <w:r w:rsidRPr="006F3470">
        <w:t xml:space="preserve">?» И в данном случае старославянизм </w:t>
      </w:r>
      <w:r w:rsidRPr="006F3470">
        <w:rPr>
          <w:b/>
          <w:bCs/>
        </w:rPr>
        <w:t>сия</w:t>
      </w:r>
      <w:r w:rsidRPr="006F3470">
        <w:t xml:space="preserve"> выполняет не только роль указательного местоимения, но и вносит в речь определённую стилистическую окраску, а старославянизм </w:t>
      </w:r>
      <w:r w:rsidRPr="006F3470">
        <w:rPr>
          <w:b/>
          <w:bCs/>
        </w:rPr>
        <w:t>чаша</w:t>
      </w:r>
      <w:r w:rsidRPr="006F3470">
        <w:t xml:space="preserve">, значение которого Ожегов определяет как русскую специализированную посуду для питья, накладывается в нашем сознании на фразеологический оборот </w:t>
      </w:r>
      <w:r w:rsidRPr="006F3470">
        <w:rPr>
          <w:i/>
          <w:iCs/>
        </w:rPr>
        <w:t>горькая чаша страданий</w:t>
      </w:r>
      <w:r w:rsidRPr="006F3470">
        <w:t xml:space="preserve">. Таким образом происходит замена смыслов и уже словосочетание </w:t>
      </w:r>
      <w:r w:rsidRPr="006F3470">
        <w:rPr>
          <w:i/>
          <w:iCs/>
        </w:rPr>
        <w:t>чаша сия</w:t>
      </w:r>
      <w:r w:rsidRPr="006F3470">
        <w:t xml:space="preserve"> в современной речи за счёт излишнего пафоса воспринимается как что-то негативное. В качестве шутки родители иногда называют ребёнка «непослушным </w:t>
      </w:r>
      <w:r w:rsidRPr="006F3470">
        <w:rPr>
          <w:i/>
          <w:iCs/>
        </w:rPr>
        <w:t>чадом</w:t>
      </w:r>
      <w:r w:rsidRPr="006F3470">
        <w:t xml:space="preserve">», потому что само существительное </w:t>
      </w:r>
      <w:r w:rsidRPr="006F3470">
        <w:rPr>
          <w:b/>
          <w:bCs/>
        </w:rPr>
        <w:t>чадо</w:t>
      </w:r>
      <w:r w:rsidRPr="006F3470">
        <w:t xml:space="preserve"> предполагает доброе отношение к предмету речи, а значит, смягчает прилагательное непослушный. Нередко пожилые люди называют свои болезни </w:t>
      </w:r>
      <w:r w:rsidRPr="006F3470">
        <w:rPr>
          <w:i/>
          <w:iCs/>
        </w:rPr>
        <w:t>недугами</w:t>
      </w:r>
      <w:r w:rsidRPr="006F3470">
        <w:t xml:space="preserve">, причём делают это не по привычке так говорить, а из самоиронии, чтобы хоть немного посмеяться над своей старостью. Очень часто можно услышать: «Ну вот, опять он </w:t>
      </w:r>
      <w:r w:rsidRPr="006F3470">
        <w:rPr>
          <w:i/>
          <w:iCs/>
        </w:rPr>
        <w:t>разглагольствует</w:t>
      </w:r>
      <w:r w:rsidRPr="006F3470">
        <w:t xml:space="preserve">…» Так обычно говорят о человеке, который надоедает всем своими бесполезными рассказами, и глагол, образованный от славянского </w:t>
      </w:r>
      <w:r w:rsidRPr="006F3470">
        <w:rPr>
          <w:i/>
          <w:iCs/>
        </w:rPr>
        <w:t>глаголать</w:t>
      </w:r>
      <w:r w:rsidRPr="006F3470">
        <w:t xml:space="preserve"> путём добавления приставки раз- и суффиксов: -ств-, -ова-, в данном случае выражает пренебрежение за счёт несочетаемости стилей речи. Но если мы поставим перед глаголом </w:t>
      </w:r>
      <w:r w:rsidRPr="006F3470">
        <w:rPr>
          <w:b/>
          <w:bCs/>
        </w:rPr>
        <w:t>разглагольствует</w:t>
      </w:r>
      <w:r w:rsidRPr="006F3470">
        <w:t xml:space="preserve"> наречие </w:t>
      </w:r>
      <w:r w:rsidRPr="006F3470">
        <w:rPr>
          <w:b/>
          <w:bCs/>
        </w:rPr>
        <w:t>только</w:t>
      </w:r>
      <w:r w:rsidRPr="006F3470">
        <w:t xml:space="preserve"> («Ну вот, опять он </w:t>
      </w:r>
      <w:r w:rsidRPr="006F3470">
        <w:rPr>
          <w:u w:val="single"/>
        </w:rPr>
        <w:t xml:space="preserve">только </w:t>
      </w:r>
      <w:r w:rsidRPr="006F3470">
        <w:rPr>
          <w:i/>
          <w:iCs/>
        </w:rPr>
        <w:t>разглагольствует</w:t>
      </w:r>
      <w:r w:rsidRPr="006F3470">
        <w:t>»), то фраза тут же приобретает другой смысл: человек только говорит, и ничего кроме этого не делает.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Слово «</w:t>
      </w:r>
      <w:r w:rsidRPr="006F3470">
        <w:rPr>
          <w:i/>
          <w:iCs/>
        </w:rPr>
        <w:t>поучение</w:t>
      </w:r>
      <w:r w:rsidRPr="006F3470">
        <w:t>», которое раньше использовалось для обозначения одного из литературных жанров, где отцы наставляли детей на путь истинный («</w:t>
      </w:r>
      <w:r w:rsidRPr="006F3470">
        <w:rPr>
          <w:i/>
          <w:iCs/>
        </w:rPr>
        <w:t>Поучение</w:t>
      </w:r>
      <w:r w:rsidRPr="006F3470">
        <w:t xml:space="preserve"> Владимира Мономаха своим детям») теперь употребляется только со значением пренебрежения. Например: «Все меня только </w:t>
      </w:r>
      <w:r w:rsidRPr="006F3470">
        <w:rPr>
          <w:i/>
          <w:iCs/>
        </w:rPr>
        <w:t>поучают</w:t>
      </w:r>
      <w:r w:rsidRPr="006F3470">
        <w:t>…» – где глагол принимает смысловую окраску не дружеского наставления, а навязывания другому человеку собственных «рецептов счастья».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С сарказмом цитируется сегодня знаменитая строка Пушкина: «</w:t>
      </w:r>
      <w:r w:rsidRPr="006F3470">
        <w:rPr>
          <w:i/>
          <w:iCs/>
        </w:rPr>
        <w:t>Глаголом</w:t>
      </w:r>
      <w:r w:rsidRPr="006F3470">
        <w:t xml:space="preserve"> жечь сердца людей», – потому что для нас она утратила какой-либо возвышенный смысл. С той же глупой заносчивостью и пренебрежением к адресату, что и в прессе, произносим мы высокую фразу по отношению к бытовым разногласиям: «Вы мне не </w:t>
      </w:r>
      <w:r w:rsidRPr="006F3470">
        <w:rPr>
          <w:i/>
          <w:iCs/>
        </w:rPr>
        <w:t>чета</w:t>
      </w:r>
      <w:r w:rsidRPr="006F3470">
        <w:t xml:space="preserve">», – возможно, не понимая её происхождения и первоначального значения. Примером такому использованию старославянизмов может служить и пришедший к нам из петровской эпохи фразеологизм «филькина </w:t>
      </w:r>
      <w:r w:rsidRPr="006F3470">
        <w:rPr>
          <w:i/>
          <w:iCs/>
        </w:rPr>
        <w:t>грамота</w:t>
      </w:r>
      <w:r w:rsidRPr="006F3470">
        <w:t xml:space="preserve">», где под словом </w:t>
      </w:r>
      <w:r w:rsidRPr="006F3470">
        <w:rPr>
          <w:b/>
          <w:bCs/>
        </w:rPr>
        <w:t>грамота</w:t>
      </w:r>
      <w:r w:rsidRPr="006F3470">
        <w:t xml:space="preserve"> понимается нами не официально значимый документ, а документ, не имеющий никакого значения.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Русский человек не может не использовать в своей речи пословицы или фразеологические обороты, во многих из которых с целью стилизации языка под Святое Писание используются старославянизмы. Но только чаще всего эти выражения употребляются нами не в прямом, а в переносном значении, что является элементом языковой игры. Так, например фразеологизм «</w:t>
      </w:r>
      <w:r w:rsidRPr="006F3470">
        <w:rPr>
          <w:i/>
          <w:iCs/>
        </w:rPr>
        <w:t>устами</w:t>
      </w:r>
      <w:r w:rsidRPr="006F3470">
        <w:t xml:space="preserve"> младенца </w:t>
      </w:r>
      <w:r w:rsidRPr="006F3470">
        <w:rPr>
          <w:i/>
          <w:iCs/>
        </w:rPr>
        <w:t>глаголет истина</w:t>
      </w:r>
      <w:r w:rsidRPr="006F3470">
        <w:t>» давно утратил в разговорной речи своё прямое значение, и теперь употребляется в качестве иронии.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Однако, самое интересное то, что иногда смысл слов просто выворачивается наизнанку. Так, например, в приведённой выше цитате из газеты «Радонеж» («Церковь не от мира </w:t>
      </w:r>
      <w:r w:rsidRPr="006F3470">
        <w:rPr>
          <w:i/>
          <w:iCs/>
        </w:rPr>
        <w:t>сего</w:t>
      </w:r>
      <w:r w:rsidRPr="006F3470">
        <w:t xml:space="preserve">, но…»), подразумевая под словами «не от мира </w:t>
      </w:r>
      <w:r w:rsidRPr="006F3470">
        <w:rPr>
          <w:i/>
          <w:iCs/>
        </w:rPr>
        <w:t>сего</w:t>
      </w:r>
      <w:r w:rsidRPr="006F3470">
        <w:t>» их истинный смысл, понимаем, что они говорят о принадлежности предмета речи божественному миру. В современной же речи чаще всего это выражение используется в иносказательной форме, принимая значение (по отношению к человеку) чудак или сумасшедший. Таким образом, иносказание придаёт всему выражению и самому старославянизму оттенок иронии и служит в речи для издёвки.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Так как русский человек всегда очень эмоционален, речь его прежде всего выражает эмоции, чувства и отношение говорящего к предмету речи. Поэтому и старославянизмы в ней всегда носят смысловую или стилистическую окраску, в зависимости от чего одно и то же слово, вставленное в разные контексты, может иметь различные значения.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</w:p>
    <w:p w:rsidR="0083134B" w:rsidRPr="006F3470" w:rsidRDefault="006F3470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  <w:lang w:val="en-US"/>
        </w:rPr>
      </w:pPr>
      <w:r>
        <w:br w:type="page"/>
      </w:r>
      <w:r w:rsidRPr="006F3470">
        <w:rPr>
          <w:b/>
          <w:bCs/>
        </w:rPr>
        <w:t>Заключение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>Пронаблюдав то, в каких случаях и с какой целью в устной и письменной речи сегодня используются старославянизмы, мы можем выявить несколько особенностей их использования: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старославянизмы чаще функционируют в языке в качестве самостоятельных частей речи: глаголов, имён существительных, имён прилагательных, местоимений и очень редко как служебные части речи: предлоги, союзы;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 особенностью использования старославянизмов в телеэфире является их неуместное использование для более убедительного звучания речи, что из-за несочетаемости стилей языка создаёт нежелательный комический эффект;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особенностью использования подобных языковых единиц в газетных статьях является использование их для привлечения внимания, в устаревших языковых конструкциях, в качестве клише;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старославянизмы используются в православной прессе при соблюдении высокого стиля языка;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особенностью использования подобной лексики в речи является самоирония, негативное или пренебрежительное отношение к предмету речи, использование старославянизмов с целью разрядить обстановку или имеющих смысловую окраску;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в устной и письменной речи всё чаще встречается обыгрывание пословиц или фразеологических оборотов с использованием старославянизмов с целью стилизации языка;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старославянизмы служат для создания иронии над отрицательными сторонами</w:t>
      </w:r>
      <w:r w:rsidR="006F3470">
        <w:t xml:space="preserve"> </w:t>
      </w:r>
      <w:r w:rsidRPr="006F3470">
        <w:t xml:space="preserve">современного общества, создания комического эффекта, сарказма, принижения каких-либо нравственных понятий; 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старославянизмы встречаются в цитатах из произведений </w:t>
      </w:r>
      <w:r w:rsidRPr="006F3470">
        <w:rPr>
          <w:lang w:val="en-US"/>
        </w:rPr>
        <w:t>XIX</w:t>
      </w:r>
      <w:r w:rsidRPr="006F3470">
        <w:t xml:space="preserve"> века (стихотворения А. С. Пушкина), смысл которых изменяется в современном контексте, а иногда даже выворачивается наизнанку;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left" w:pos="-284"/>
        </w:tabs>
        <w:spacing w:line="360" w:lineRule="auto"/>
        <w:ind w:left="0" w:right="0" w:firstLine="709"/>
        <w:jc w:val="both"/>
      </w:pPr>
      <w:r w:rsidRPr="006F3470">
        <w:t>старославянизмы всё чаще включаются в просторечные обороты;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в современной устной и письменной речи употребление старославянизмов является одним из способов создания языковой игры;</w:t>
      </w:r>
    </w:p>
    <w:p w:rsidR="0083134B" w:rsidRPr="006F3470" w:rsidRDefault="0083134B" w:rsidP="006F3470">
      <w:pPr>
        <w:pStyle w:val="a3"/>
        <w:numPr>
          <w:ilvl w:val="0"/>
          <w:numId w:val="5"/>
        </w:numPr>
        <w:tabs>
          <w:tab w:val="clear" w:pos="927"/>
          <w:tab w:val="num" w:pos="-284"/>
          <w:tab w:val="left" w:pos="709"/>
        </w:tabs>
        <w:spacing w:line="360" w:lineRule="auto"/>
        <w:ind w:left="0" w:right="0" w:firstLine="709"/>
        <w:jc w:val="both"/>
      </w:pPr>
      <w:r w:rsidRPr="006F3470">
        <w:t>по частотности употребления старославянизмы чаще всего встречаются в разговорной речи, чуть реже в прессе и совсем редко в телеэфире.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  <w:r w:rsidRPr="006F3470">
        <w:t xml:space="preserve">Таким образом, в процессе исследования мы увидели, что высокий старославянский язык, который в </w:t>
      </w:r>
      <w:r w:rsidRPr="006F3470">
        <w:rPr>
          <w:lang w:val="en-US"/>
        </w:rPr>
        <w:t>XIX</w:t>
      </w:r>
      <w:r w:rsidRPr="006F3470">
        <w:t xml:space="preserve"> веке использовался для придания предмету речи особой значимости, а языку – выразительности, сегодня тоже можно услышать повсюду, вот только функции, с которыми он используется, изменились. Сегодня подобная лексика служит для создания иронии, выражения смысловых оттенков, привлечения внимания к предмету речи или для создания синонимичного ряда. На основе сделанных выводов можно говорить, о том, что функциональный аспект употребления старославянизмов в современной устной и письменной речи шире функционального аспекта их употребления в художественной речи конца </w:t>
      </w:r>
      <w:r w:rsidRPr="006F3470">
        <w:rPr>
          <w:lang w:val="en-US"/>
        </w:rPr>
        <w:t>XX</w:t>
      </w:r>
      <w:r w:rsidRPr="006F3470">
        <w:t xml:space="preserve"> века. Возможно, вскоре он ещё более расшириться, но то, что можно наблюдать в особенностях использования старославянизмов на сегодняшний день, было исследовано в данной работе.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</w:pPr>
    </w:p>
    <w:p w:rsidR="0083134B" w:rsidRPr="006F3470" w:rsidRDefault="006F3470" w:rsidP="006F3470">
      <w:pPr>
        <w:pStyle w:val="a3"/>
        <w:tabs>
          <w:tab w:val="left" w:pos="709"/>
        </w:tabs>
        <w:spacing w:line="360" w:lineRule="auto"/>
        <w:ind w:left="0" w:right="0" w:firstLine="709"/>
        <w:jc w:val="both"/>
        <w:rPr>
          <w:b/>
          <w:bCs/>
          <w:lang w:val="en-US"/>
        </w:rPr>
      </w:pPr>
      <w:r>
        <w:br w:type="page"/>
      </w:r>
      <w:r w:rsidR="0083134B" w:rsidRPr="006F3470">
        <w:rPr>
          <w:b/>
          <w:bCs/>
        </w:rPr>
        <w:t>С</w:t>
      </w:r>
      <w:r w:rsidRPr="006F3470">
        <w:rPr>
          <w:b/>
          <w:bCs/>
        </w:rPr>
        <w:t>писок использованной литературы</w:t>
      </w:r>
    </w:p>
    <w:p w:rsidR="00966A5D" w:rsidRPr="006F3470" w:rsidRDefault="00966A5D" w:rsidP="006F3470">
      <w:pPr>
        <w:pStyle w:val="a3"/>
        <w:tabs>
          <w:tab w:val="left" w:pos="709"/>
        </w:tabs>
        <w:spacing w:line="360" w:lineRule="auto"/>
        <w:ind w:left="0" w:right="0" w:firstLine="0"/>
      </w:pPr>
    </w:p>
    <w:p w:rsidR="0083134B" w:rsidRPr="006F3470" w:rsidRDefault="0083134B" w:rsidP="006F3470">
      <w:pPr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0" w:firstLine="0"/>
        <w:rPr>
          <w:sz w:val="28"/>
          <w:szCs w:val="28"/>
        </w:rPr>
      </w:pPr>
      <w:r w:rsidRPr="006F3470">
        <w:rPr>
          <w:sz w:val="28"/>
          <w:szCs w:val="28"/>
        </w:rPr>
        <w:t>Попов Р.Н. Современный русский язык. – М.: Просвещение,</w:t>
      </w:r>
    </w:p>
    <w:p w:rsidR="0083134B" w:rsidRPr="006F3470" w:rsidRDefault="006F3470" w:rsidP="006F34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134B" w:rsidRPr="006F3470">
        <w:rPr>
          <w:sz w:val="28"/>
          <w:szCs w:val="28"/>
        </w:rPr>
        <w:t>1978.-463 с.</w:t>
      </w:r>
    </w:p>
    <w:p w:rsidR="0083134B" w:rsidRPr="006F3470" w:rsidRDefault="0083134B" w:rsidP="006F3470">
      <w:pPr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0" w:firstLine="0"/>
        <w:rPr>
          <w:sz w:val="28"/>
          <w:szCs w:val="28"/>
        </w:rPr>
      </w:pPr>
      <w:r w:rsidRPr="006F3470">
        <w:rPr>
          <w:sz w:val="28"/>
          <w:szCs w:val="28"/>
        </w:rPr>
        <w:t>Лекант П.А. Современный русский литературный язык. – М.:</w:t>
      </w:r>
    </w:p>
    <w:p w:rsidR="0083134B" w:rsidRPr="006F3470" w:rsidRDefault="0083134B" w:rsidP="006F3470">
      <w:pPr>
        <w:pStyle w:val="a3"/>
        <w:tabs>
          <w:tab w:val="left" w:pos="709"/>
        </w:tabs>
        <w:spacing w:line="360" w:lineRule="auto"/>
        <w:ind w:left="0" w:right="0" w:firstLine="0"/>
        <w:rPr>
          <w:lang w:val="en-US"/>
        </w:rPr>
      </w:pPr>
      <w:r w:rsidRPr="006F3470">
        <w:t>Высшая школа, 1982.-399 с.</w:t>
      </w:r>
    </w:p>
    <w:p w:rsidR="0083134B" w:rsidRPr="006F3470" w:rsidRDefault="0083134B" w:rsidP="006F3470">
      <w:pPr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0" w:firstLine="0"/>
        <w:rPr>
          <w:sz w:val="28"/>
          <w:szCs w:val="28"/>
        </w:rPr>
      </w:pPr>
      <w:r w:rsidRPr="006F3470">
        <w:rPr>
          <w:sz w:val="28"/>
          <w:szCs w:val="28"/>
        </w:rPr>
        <w:t>Власенков А.И. Русский язык: Грамматика. Текст. Стили речи. –</w:t>
      </w:r>
    </w:p>
    <w:p w:rsidR="0083134B" w:rsidRPr="006F3470" w:rsidRDefault="0083134B" w:rsidP="006F3470">
      <w:pPr>
        <w:spacing w:line="360" w:lineRule="auto"/>
        <w:rPr>
          <w:sz w:val="28"/>
          <w:szCs w:val="28"/>
        </w:rPr>
      </w:pPr>
      <w:r w:rsidRPr="006F3470">
        <w:rPr>
          <w:sz w:val="28"/>
          <w:szCs w:val="28"/>
        </w:rPr>
        <w:t>М.: Просвещение, 2000.-367 с.</w:t>
      </w:r>
    </w:p>
    <w:p w:rsidR="0083134B" w:rsidRPr="006F3470" w:rsidRDefault="0083134B" w:rsidP="006F3470">
      <w:pPr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0" w:firstLine="0"/>
        <w:rPr>
          <w:sz w:val="28"/>
          <w:szCs w:val="28"/>
        </w:rPr>
      </w:pPr>
      <w:r w:rsidRPr="006F3470">
        <w:rPr>
          <w:sz w:val="28"/>
          <w:szCs w:val="28"/>
        </w:rPr>
        <w:t>Ожегов С.И. Толковый словарь русского языка. Четвёртое издание под редакцией Шведовой Н.Ю. – М.: Русский язык, 1982.-816с.</w:t>
      </w:r>
    </w:p>
    <w:p w:rsidR="0083134B" w:rsidRPr="006F3470" w:rsidRDefault="0083134B" w:rsidP="006F3470">
      <w:pPr>
        <w:numPr>
          <w:ilvl w:val="0"/>
          <w:numId w:val="6"/>
        </w:numPr>
        <w:tabs>
          <w:tab w:val="clear" w:pos="360"/>
          <w:tab w:val="num" w:pos="142"/>
        </w:tabs>
        <w:spacing w:line="360" w:lineRule="auto"/>
        <w:ind w:left="0" w:firstLine="0"/>
        <w:rPr>
          <w:sz w:val="28"/>
          <w:szCs w:val="28"/>
        </w:rPr>
      </w:pPr>
      <w:r w:rsidRPr="006F3470">
        <w:rPr>
          <w:sz w:val="28"/>
          <w:szCs w:val="28"/>
        </w:rPr>
        <w:t>Тимофеев Л.И., Тураев С.В. Краткий словарь литературоведческих терминов. – М.: Просвещение, 1978.-223с.</w:t>
      </w:r>
      <w:bookmarkStart w:id="0" w:name="_GoBack"/>
      <w:bookmarkEnd w:id="0"/>
    </w:p>
    <w:sectPr w:rsidR="0083134B" w:rsidRPr="006F3470" w:rsidSect="006F3470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75B" w:rsidRDefault="00DA275B">
      <w:r>
        <w:separator/>
      </w:r>
    </w:p>
  </w:endnote>
  <w:endnote w:type="continuationSeparator" w:id="0">
    <w:p w:rsidR="00DA275B" w:rsidRDefault="00DA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75B" w:rsidRDefault="00DA275B">
      <w:r>
        <w:separator/>
      </w:r>
    </w:p>
  </w:footnote>
  <w:footnote w:type="continuationSeparator" w:id="0">
    <w:p w:rsidR="00DA275B" w:rsidRDefault="00DA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739"/>
    <w:multiLevelType w:val="singleLevel"/>
    <w:tmpl w:val="B154742E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13186B"/>
    <w:multiLevelType w:val="singleLevel"/>
    <w:tmpl w:val="0986DA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28C6873"/>
    <w:multiLevelType w:val="singleLevel"/>
    <w:tmpl w:val="92E0400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40569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AAF0DF8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2F1C8F"/>
    <w:multiLevelType w:val="singleLevel"/>
    <w:tmpl w:val="9C6C5A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73E20029"/>
    <w:multiLevelType w:val="singleLevel"/>
    <w:tmpl w:val="AA2839F8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101"/>
    <w:rsid w:val="00044DBE"/>
    <w:rsid w:val="001511DC"/>
    <w:rsid w:val="006F3470"/>
    <w:rsid w:val="0083134B"/>
    <w:rsid w:val="0090194C"/>
    <w:rsid w:val="00922101"/>
    <w:rsid w:val="00966A5D"/>
    <w:rsid w:val="00B84FF8"/>
    <w:rsid w:val="00BE7111"/>
    <w:rsid w:val="00C3738D"/>
    <w:rsid w:val="00D85A97"/>
    <w:rsid w:val="00D93635"/>
    <w:rsid w:val="00DA275B"/>
    <w:rsid w:val="00E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F4350E-0957-4CED-B3E3-22AA65F1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b/>
      <w:bCs/>
      <w:sz w:val="40"/>
      <w:szCs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-766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284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-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ind w:left="-284" w:right="-199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8505"/>
      </w:tabs>
      <w:spacing w:line="360" w:lineRule="auto"/>
      <w:ind w:left="851" w:right="-99" w:hanging="1135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lock Text"/>
    <w:basedOn w:val="a"/>
    <w:uiPriority w:val="99"/>
    <w:pPr>
      <w:ind w:left="-284" w:right="-58" w:firstLine="1135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4">
    <w:name w:val="Body Text"/>
    <w:basedOn w:val="a"/>
    <w:link w:val="a5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851" w:hanging="1135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header"/>
    <w:basedOn w:val="a"/>
    <w:link w:val="aa"/>
    <w:uiPriority w:val="99"/>
    <w:rsid w:val="006F34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ХI Российская научная конференция школьников</vt:lpstr>
    </vt:vector>
  </TitlesOfParts>
  <Company>2</Company>
  <LinksUpToDate>false</LinksUpToDate>
  <CharactersWithSpaces>25501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ХI Российская научная конференция школьников</dc:title>
  <dc:subject/>
  <dc:creator>1</dc:creator>
  <cp:keywords/>
  <dc:description/>
  <cp:lastModifiedBy>admin</cp:lastModifiedBy>
  <cp:revision>2</cp:revision>
  <dcterms:created xsi:type="dcterms:W3CDTF">2014-03-08T10:53:00Z</dcterms:created>
  <dcterms:modified xsi:type="dcterms:W3CDTF">2014-03-08T10:53:00Z</dcterms:modified>
</cp:coreProperties>
</file>