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23640" w:rsidRDefault="00A23640">
      <w:pPr>
        <w:rPr>
          <w:rFonts w:ascii="Times New Roman" w:hAnsi="Times New Roman"/>
          <w:b/>
          <w:sz w:val="40"/>
          <w:szCs w:val="40"/>
        </w:rPr>
      </w:pPr>
    </w:p>
    <w:p w:rsidR="00A23640" w:rsidRDefault="00A23640">
      <w:pPr>
        <w:rPr>
          <w:rFonts w:ascii="Times New Roman" w:hAnsi="Times New Roman"/>
          <w:b/>
          <w:sz w:val="40"/>
          <w:szCs w:val="40"/>
        </w:rPr>
      </w:pPr>
    </w:p>
    <w:p w:rsidR="00A23640" w:rsidRDefault="00A23640"/>
    <w:p w:rsidR="00A23640" w:rsidRDefault="00A23640"/>
    <w:p w:rsidR="00A23640" w:rsidRDefault="00A23640"/>
    <w:p w:rsidR="00A23640" w:rsidRDefault="00A23640"/>
    <w:p w:rsidR="00A23640" w:rsidRDefault="00A23640"/>
    <w:p w:rsidR="00A23640" w:rsidRDefault="00A23640">
      <w:pPr>
        <w:rPr>
          <w:rFonts w:ascii="Times New Roman" w:hAnsi="Times New Roman"/>
          <w:b/>
          <w:sz w:val="44"/>
          <w:szCs w:val="44"/>
          <w:u w:val="single"/>
        </w:rPr>
      </w:pPr>
      <w:r>
        <w:rPr>
          <w:rFonts w:ascii="Times New Roman" w:hAnsi="Times New Roman"/>
          <w:b/>
          <w:sz w:val="44"/>
          <w:szCs w:val="44"/>
        </w:rPr>
        <w:t xml:space="preserve">                         </w:t>
      </w:r>
      <w:r>
        <w:rPr>
          <w:rFonts w:ascii="Times New Roman" w:hAnsi="Times New Roman"/>
          <w:b/>
          <w:sz w:val="44"/>
          <w:szCs w:val="44"/>
          <w:u w:val="single"/>
        </w:rPr>
        <w:t>РЕФЕРАТ</w:t>
      </w:r>
    </w:p>
    <w:p w:rsidR="00A23640" w:rsidRDefault="00A23640">
      <w:pPr>
        <w:rPr>
          <w:rFonts w:ascii="Times New Roman" w:hAnsi="Times New Roman"/>
          <w:b/>
          <w:sz w:val="44"/>
          <w:szCs w:val="44"/>
        </w:rPr>
      </w:pPr>
      <w:r>
        <w:rPr>
          <w:rFonts w:ascii="Times New Roman" w:hAnsi="Times New Roman"/>
          <w:b/>
          <w:sz w:val="44"/>
          <w:szCs w:val="44"/>
        </w:rPr>
        <w:t xml:space="preserve">             по физической культуре </w:t>
      </w:r>
    </w:p>
    <w:p w:rsidR="00A23640" w:rsidRDefault="00A23640">
      <w:pPr>
        <w:rPr>
          <w:rFonts w:ascii="Times New Roman" w:hAnsi="Times New Roman"/>
          <w:b/>
          <w:sz w:val="44"/>
          <w:szCs w:val="44"/>
        </w:rPr>
      </w:pPr>
      <w:r>
        <w:rPr>
          <w:rFonts w:ascii="Times New Roman" w:hAnsi="Times New Roman"/>
          <w:b/>
          <w:sz w:val="44"/>
          <w:szCs w:val="44"/>
        </w:rPr>
        <w:t xml:space="preserve">                           на тему:</w:t>
      </w:r>
    </w:p>
    <w:p w:rsidR="00A23640" w:rsidRDefault="00A23640">
      <w:pPr>
        <w:rPr>
          <w:rFonts w:ascii="Times New Roman" w:hAnsi="Times New Roman"/>
          <w:b/>
          <w:outline/>
          <w:shadow/>
          <w:sz w:val="44"/>
          <w:szCs w:val="44"/>
        </w:rPr>
      </w:pPr>
      <w:r>
        <w:rPr>
          <w:rFonts w:ascii="Times New Roman" w:hAnsi="Times New Roman"/>
          <w:b/>
          <w:outline/>
          <w:shadow/>
          <w:sz w:val="44"/>
          <w:szCs w:val="44"/>
        </w:rPr>
        <w:t>«Функциональные сдвиги организма при  активной мышечной работе».</w:t>
      </w:r>
    </w:p>
    <w:p w:rsidR="00A23640" w:rsidRDefault="00A23640">
      <w:pPr>
        <w:rPr>
          <w:rFonts w:ascii="Times New Roman" w:hAnsi="Times New Roman"/>
          <w:b/>
          <w:sz w:val="44"/>
          <w:szCs w:val="44"/>
        </w:rPr>
      </w:pPr>
    </w:p>
    <w:p w:rsidR="00A23640" w:rsidRDefault="00A23640">
      <w:pPr>
        <w:rPr>
          <w:rFonts w:ascii="Times New Roman" w:hAnsi="Times New Roman"/>
          <w:b/>
          <w:sz w:val="44"/>
          <w:szCs w:val="44"/>
        </w:rPr>
      </w:pPr>
    </w:p>
    <w:p w:rsidR="00A23640" w:rsidRDefault="00A23640"/>
    <w:p w:rsidR="00A23640" w:rsidRDefault="00A23640">
      <w:pPr>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u w:val="single"/>
        </w:rPr>
        <w:t>Научный руководитель</w:t>
      </w:r>
      <w:r>
        <w:rPr>
          <w:rFonts w:ascii="Times New Roman" w:hAnsi="Times New Roman"/>
          <w:b/>
          <w:sz w:val="24"/>
          <w:szCs w:val="24"/>
        </w:rPr>
        <w:t xml:space="preserve">:  </w:t>
      </w:r>
    </w:p>
    <w:p w:rsidR="00A23640" w:rsidRDefault="00A23640">
      <w:pPr>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u w:val="single"/>
        </w:rPr>
        <w:t>Работу выполнила</w:t>
      </w:r>
      <w:r>
        <w:rPr>
          <w:rFonts w:ascii="Times New Roman" w:hAnsi="Times New Roman"/>
          <w:b/>
          <w:sz w:val="24"/>
          <w:szCs w:val="24"/>
        </w:rPr>
        <w:t xml:space="preserve">:  </w:t>
      </w:r>
    </w:p>
    <w:p w:rsidR="00A23640" w:rsidRDefault="00A23640">
      <w:pPr>
        <w:rPr>
          <w:rFonts w:ascii="Times New Roman" w:hAnsi="Times New Roman"/>
          <w:b/>
          <w:sz w:val="24"/>
          <w:szCs w:val="24"/>
        </w:rPr>
      </w:pPr>
      <w:r>
        <w:rPr>
          <w:rFonts w:ascii="Times New Roman" w:hAnsi="Times New Roman"/>
          <w:b/>
          <w:sz w:val="24"/>
          <w:szCs w:val="24"/>
        </w:rPr>
        <w:t xml:space="preserve">                                                                                                                                                     </w:t>
      </w:r>
    </w:p>
    <w:p w:rsidR="00A23640" w:rsidRDefault="00A23640">
      <w:pPr>
        <w:rPr>
          <w:rFonts w:ascii="Times New Roman" w:hAnsi="Times New Roman"/>
          <w:b/>
          <w:sz w:val="24"/>
          <w:szCs w:val="24"/>
        </w:rPr>
      </w:pPr>
    </w:p>
    <w:p w:rsidR="00A23640" w:rsidRDefault="00A23640"/>
    <w:p w:rsidR="00A23640" w:rsidRDefault="00A23640"/>
    <w:p w:rsidR="00A23640" w:rsidRDefault="00A23640">
      <w:pPr>
        <w:rPr>
          <w:rFonts w:ascii="Times New Roman" w:hAnsi="Times New Roman"/>
          <w:b/>
          <w:sz w:val="32"/>
          <w:szCs w:val="32"/>
        </w:rPr>
      </w:pPr>
      <w:r>
        <w:rPr>
          <w:rFonts w:ascii="Times New Roman" w:hAnsi="Times New Roman"/>
          <w:b/>
          <w:sz w:val="32"/>
          <w:szCs w:val="32"/>
        </w:rPr>
        <w:t xml:space="preserve">                           </w:t>
      </w:r>
    </w:p>
    <w:p w:rsidR="00A23640" w:rsidRDefault="00A23640">
      <w:pPr>
        <w:rPr>
          <w:rFonts w:ascii="Times New Roman" w:hAnsi="Times New Roman"/>
          <w:spacing w:val="20"/>
          <w:sz w:val="48"/>
          <w:szCs w:val="48"/>
        </w:rPr>
      </w:pPr>
      <w:r>
        <w:rPr>
          <w:rFonts w:ascii="Times New Roman" w:hAnsi="Times New Roman"/>
          <w:spacing w:val="20"/>
          <w:sz w:val="48"/>
          <w:szCs w:val="48"/>
        </w:rPr>
        <w:t xml:space="preserve">     </w:t>
      </w:r>
    </w:p>
    <w:p w:rsidR="00A23640" w:rsidRDefault="00A23640">
      <w:pPr>
        <w:rPr>
          <w:rFonts w:ascii="Times New Roman" w:hAnsi="Times New Roman"/>
          <w:spacing w:val="20"/>
          <w:sz w:val="48"/>
          <w:szCs w:val="48"/>
        </w:rPr>
      </w:pPr>
    </w:p>
    <w:p w:rsidR="00A23640" w:rsidRDefault="00A23640">
      <w:pPr>
        <w:rPr>
          <w:rFonts w:ascii="Times New Roman" w:hAnsi="Times New Roman"/>
          <w:b/>
          <w:spacing w:val="20"/>
          <w:sz w:val="48"/>
          <w:szCs w:val="48"/>
          <w:u w:val="single"/>
        </w:rPr>
      </w:pPr>
      <w:r>
        <w:rPr>
          <w:rFonts w:ascii="Times New Roman" w:hAnsi="Times New Roman"/>
          <w:spacing w:val="20"/>
          <w:sz w:val="48"/>
          <w:szCs w:val="48"/>
        </w:rPr>
        <w:t xml:space="preserve">           </w:t>
      </w:r>
      <w:r>
        <w:rPr>
          <w:rFonts w:ascii="Times New Roman" w:hAnsi="Times New Roman"/>
          <w:b/>
          <w:spacing w:val="20"/>
          <w:sz w:val="48"/>
          <w:szCs w:val="48"/>
          <w:u w:val="single"/>
        </w:rPr>
        <w:t>План реферата:</w:t>
      </w:r>
    </w:p>
    <w:p w:rsidR="00A23640" w:rsidRDefault="00A23640">
      <w:pPr>
        <w:rPr>
          <w:rFonts w:ascii="Times New Roman" w:hAnsi="Times New Roman"/>
          <w:b/>
          <w:spacing w:val="20"/>
          <w:sz w:val="40"/>
          <w:szCs w:val="40"/>
          <w:u w:val="single"/>
        </w:rPr>
      </w:pPr>
    </w:p>
    <w:p w:rsidR="00A23640" w:rsidRDefault="00A23640">
      <w:pPr>
        <w:rPr>
          <w:rFonts w:ascii="Times New Roman" w:hAnsi="Times New Roman"/>
          <w:b/>
          <w:spacing w:val="20"/>
          <w:sz w:val="40"/>
          <w:szCs w:val="40"/>
          <w:u w:val="single"/>
        </w:rPr>
      </w:pPr>
    </w:p>
    <w:p w:rsidR="00A23640" w:rsidRDefault="00A23640">
      <w:pPr>
        <w:pStyle w:val="ac"/>
        <w:numPr>
          <w:ilvl w:val="0"/>
          <w:numId w:val="1"/>
        </w:numPr>
        <w:rPr>
          <w:rFonts w:ascii="Times New Roman" w:hAnsi="Times New Roman"/>
          <w:spacing w:val="20"/>
          <w:sz w:val="40"/>
          <w:szCs w:val="40"/>
        </w:rPr>
      </w:pPr>
      <w:r>
        <w:rPr>
          <w:rFonts w:ascii="Times New Roman" w:hAnsi="Times New Roman"/>
          <w:spacing w:val="20"/>
          <w:sz w:val="40"/>
          <w:szCs w:val="40"/>
        </w:rPr>
        <w:t>”Топливо” организма.</w:t>
      </w:r>
    </w:p>
    <w:p w:rsidR="00A23640" w:rsidRDefault="00A23640">
      <w:pPr>
        <w:pStyle w:val="ac"/>
        <w:rPr>
          <w:rFonts w:ascii="Times New Roman" w:hAnsi="Times New Roman"/>
          <w:spacing w:val="20"/>
          <w:sz w:val="40"/>
          <w:szCs w:val="40"/>
        </w:rPr>
      </w:pPr>
    </w:p>
    <w:p w:rsidR="00A23640" w:rsidRDefault="00A23640">
      <w:pPr>
        <w:pStyle w:val="ac"/>
        <w:numPr>
          <w:ilvl w:val="0"/>
          <w:numId w:val="1"/>
        </w:numPr>
        <w:rPr>
          <w:rFonts w:ascii="Times New Roman" w:hAnsi="Times New Roman"/>
          <w:spacing w:val="20"/>
          <w:sz w:val="40"/>
          <w:szCs w:val="40"/>
        </w:rPr>
      </w:pPr>
      <w:r>
        <w:rPr>
          <w:rFonts w:ascii="Times New Roman" w:hAnsi="Times New Roman"/>
          <w:spacing w:val="20"/>
          <w:sz w:val="40"/>
          <w:szCs w:val="40"/>
        </w:rPr>
        <w:t>Три источника восполнения запасов АТФ:</w:t>
      </w:r>
    </w:p>
    <w:p w:rsidR="00A23640" w:rsidRDefault="00A23640">
      <w:pPr>
        <w:pStyle w:val="ac"/>
        <w:rPr>
          <w:rFonts w:ascii="Times New Roman" w:hAnsi="Times New Roman"/>
          <w:spacing w:val="20"/>
          <w:sz w:val="40"/>
          <w:szCs w:val="40"/>
        </w:rPr>
      </w:pPr>
      <w:r>
        <w:rPr>
          <w:rFonts w:ascii="Times New Roman" w:hAnsi="Times New Roman"/>
          <w:spacing w:val="20"/>
          <w:sz w:val="40"/>
          <w:szCs w:val="40"/>
        </w:rPr>
        <w:t>а) креатиновый</w:t>
      </w:r>
    </w:p>
    <w:p w:rsidR="00A23640" w:rsidRDefault="00A23640">
      <w:pPr>
        <w:pStyle w:val="ac"/>
        <w:rPr>
          <w:rFonts w:ascii="Times New Roman" w:hAnsi="Times New Roman"/>
          <w:spacing w:val="20"/>
          <w:sz w:val="40"/>
          <w:szCs w:val="40"/>
        </w:rPr>
      </w:pPr>
      <w:r>
        <w:rPr>
          <w:rFonts w:ascii="Times New Roman" w:hAnsi="Times New Roman"/>
          <w:spacing w:val="20"/>
          <w:sz w:val="40"/>
          <w:szCs w:val="40"/>
        </w:rPr>
        <w:t xml:space="preserve">б) аэробный </w:t>
      </w:r>
    </w:p>
    <w:p w:rsidR="00A23640" w:rsidRDefault="00A23640">
      <w:pPr>
        <w:pStyle w:val="ac"/>
        <w:rPr>
          <w:rFonts w:ascii="Times New Roman" w:hAnsi="Times New Roman"/>
          <w:spacing w:val="20"/>
          <w:sz w:val="40"/>
          <w:szCs w:val="40"/>
        </w:rPr>
      </w:pPr>
      <w:r>
        <w:rPr>
          <w:rFonts w:ascii="Times New Roman" w:hAnsi="Times New Roman"/>
          <w:spacing w:val="20"/>
          <w:sz w:val="40"/>
          <w:szCs w:val="40"/>
        </w:rPr>
        <w:t>в) фосфатный</w:t>
      </w:r>
    </w:p>
    <w:p w:rsidR="00A23640" w:rsidRDefault="00A23640">
      <w:pPr>
        <w:pStyle w:val="ac"/>
        <w:rPr>
          <w:rFonts w:ascii="Times New Roman" w:hAnsi="Times New Roman"/>
          <w:spacing w:val="20"/>
          <w:sz w:val="40"/>
          <w:szCs w:val="40"/>
        </w:rPr>
      </w:pPr>
    </w:p>
    <w:p w:rsidR="00A23640" w:rsidRDefault="00A23640">
      <w:pPr>
        <w:rPr>
          <w:rFonts w:ascii="Times New Roman" w:hAnsi="Times New Roman"/>
          <w:b/>
          <w:spacing w:val="20"/>
          <w:sz w:val="40"/>
          <w:szCs w:val="40"/>
          <w:u w:val="single"/>
        </w:rPr>
      </w:pPr>
    </w:p>
    <w:p w:rsidR="00A23640" w:rsidRDefault="00A23640">
      <w:pPr>
        <w:pStyle w:val="ac"/>
        <w:rPr>
          <w:rFonts w:ascii="Times New Roman" w:hAnsi="Times New Roman"/>
          <w:spacing w:val="20"/>
          <w:sz w:val="24"/>
          <w:szCs w:val="24"/>
        </w:rPr>
      </w:pPr>
      <w:r>
        <w:rPr>
          <w:rFonts w:ascii="Times New Roman" w:hAnsi="Times New Roman"/>
          <w:spacing w:val="20"/>
          <w:sz w:val="24"/>
          <w:szCs w:val="24"/>
        </w:rPr>
        <w:t xml:space="preserve">   </w:t>
      </w:r>
    </w:p>
    <w:p w:rsidR="00A23640" w:rsidRDefault="00A23640">
      <w:pPr>
        <w:rPr>
          <w:rFonts w:ascii="Times New Roman" w:hAnsi="Times New Roman"/>
          <w:spacing w:val="20"/>
          <w:sz w:val="24"/>
          <w:szCs w:val="24"/>
        </w:rPr>
      </w:pPr>
    </w:p>
    <w:p w:rsidR="00A23640" w:rsidRDefault="00A23640">
      <w:pPr>
        <w:rPr>
          <w:rFonts w:ascii="Times New Roman" w:hAnsi="Times New Roman"/>
          <w:spacing w:val="20"/>
          <w:sz w:val="24"/>
          <w:szCs w:val="24"/>
        </w:rPr>
      </w:pPr>
    </w:p>
    <w:p w:rsidR="00A23640" w:rsidRDefault="00A23640">
      <w:pPr>
        <w:rPr>
          <w:rFonts w:ascii="Times New Roman" w:hAnsi="Times New Roman"/>
          <w:spacing w:val="20"/>
          <w:sz w:val="24"/>
          <w:szCs w:val="24"/>
        </w:rPr>
      </w:pPr>
    </w:p>
    <w:p w:rsidR="00A23640" w:rsidRDefault="00A23640">
      <w:pPr>
        <w:rPr>
          <w:rFonts w:ascii="Times New Roman" w:hAnsi="Times New Roman"/>
          <w:spacing w:val="20"/>
          <w:sz w:val="24"/>
          <w:szCs w:val="24"/>
        </w:rPr>
      </w:pPr>
    </w:p>
    <w:p w:rsidR="00A23640" w:rsidRDefault="00A23640">
      <w:pPr>
        <w:rPr>
          <w:rFonts w:ascii="Times New Roman" w:hAnsi="Times New Roman"/>
          <w:spacing w:val="20"/>
          <w:sz w:val="24"/>
          <w:szCs w:val="24"/>
        </w:rPr>
      </w:pPr>
    </w:p>
    <w:p w:rsidR="00A23640" w:rsidRDefault="00A23640">
      <w:pPr>
        <w:rPr>
          <w:rFonts w:ascii="Times New Roman" w:hAnsi="Times New Roman"/>
          <w:spacing w:val="20"/>
          <w:sz w:val="24"/>
          <w:szCs w:val="24"/>
        </w:rPr>
      </w:pPr>
    </w:p>
    <w:p w:rsidR="00A23640" w:rsidRDefault="00A23640">
      <w:pPr>
        <w:rPr>
          <w:rFonts w:ascii="Times New Roman" w:hAnsi="Times New Roman"/>
          <w:spacing w:val="20"/>
          <w:sz w:val="24"/>
          <w:szCs w:val="24"/>
        </w:rPr>
      </w:pPr>
    </w:p>
    <w:p w:rsidR="00A23640" w:rsidRDefault="00A23640">
      <w:pPr>
        <w:rPr>
          <w:rFonts w:ascii="Times New Roman" w:hAnsi="Times New Roman"/>
          <w:spacing w:val="20"/>
          <w:sz w:val="24"/>
          <w:szCs w:val="24"/>
        </w:rPr>
      </w:pPr>
    </w:p>
    <w:p w:rsidR="00A23640" w:rsidRDefault="00A23640">
      <w:pPr>
        <w:rPr>
          <w:rFonts w:ascii="Times New Roman" w:hAnsi="Times New Roman"/>
          <w:spacing w:val="20"/>
          <w:sz w:val="24"/>
          <w:szCs w:val="24"/>
        </w:rPr>
      </w:pPr>
    </w:p>
    <w:p w:rsidR="00A23640" w:rsidRDefault="00A23640">
      <w:pPr>
        <w:rPr>
          <w:rFonts w:ascii="Times New Roman" w:hAnsi="Times New Roman"/>
          <w:spacing w:val="20"/>
          <w:sz w:val="24"/>
          <w:szCs w:val="24"/>
        </w:rPr>
      </w:pPr>
    </w:p>
    <w:p w:rsidR="00A23640" w:rsidRDefault="00A23640">
      <w:pPr>
        <w:rPr>
          <w:rFonts w:ascii="Times New Roman" w:hAnsi="Times New Roman"/>
          <w:spacing w:val="20"/>
          <w:sz w:val="24"/>
          <w:szCs w:val="24"/>
        </w:rPr>
      </w:pPr>
    </w:p>
    <w:p w:rsidR="00A23640" w:rsidRDefault="00A23640">
      <w:pPr>
        <w:rPr>
          <w:rFonts w:ascii="Times New Roman" w:hAnsi="Times New Roman"/>
          <w:spacing w:val="20"/>
          <w:sz w:val="24"/>
          <w:szCs w:val="24"/>
        </w:rPr>
      </w:pPr>
    </w:p>
    <w:p w:rsidR="00A23640" w:rsidRDefault="00A23640">
      <w:pPr>
        <w:rPr>
          <w:rFonts w:ascii="Times New Roman" w:hAnsi="Times New Roman"/>
          <w:b/>
          <w:spacing w:val="20"/>
          <w:sz w:val="44"/>
          <w:szCs w:val="24"/>
        </w:rPr>
      </w:pPr>
      <w:r>
        <w:rPr>
          <w:rFonts w:ascii="Times New Roman" w:hAnsi="Times New Roman"/>
          <w:b/>
          <w:spacing w:val="20"/>
          <w:sz w:val="44"/>
          <w:szCs w:val="24"/>
        </w:rPr>
        <w:t xml:space="preserve">   </w:t>
      </w:r>
    </w:p>
    <w:p w:rsidR="00A23640" w:rsidRDefault="00A23640">
      <w:pPr>
        <w:rPr>
          <w:rFonts w:ascii="Times New Roman" w:hAnsi="Times New Roman"/>
          <w:b/>
          <w:outline/>
          <w:shadow/>
          <w:spacing w:val="20"/>
          <w:sz w:val="44"/>
          <w:szCs w:val="24"/>
          <w:u w:val="single"/>
        </w:rPr>
      </w:pPr>
    </w:p>
    <w:p w:rsidR="00A23640" w:rsidRDefault="00A23640">
      <w:pPr>
        <w:rPr>
          <w:rFonts w:ascii="Times New Roman" w:hAnsi="Times New Roman"/>
          <w:spacing w:val="20"/>
          <w:sz w:val="24"/>
          <w:szCs w:val="24"/>
        </w:rPr>
      </w:pPr>
      <w:r>
        <w:rPr>
          <w:rFonts w:ascii="Times New Roman" w:hAnsi="Times New Roman"/>
          <w:b/>
          <w:outline/>
          <w:shadow/>
          <w:spacing w:val="20"/>
          <w:sz w:val="44"/>
          <w:szCs w:val="24"/>
          <w:u w:val="single"/>
        </w:rPr>
        <w:t>1.</w:t>
      </w:r>
      <w:r>
        <w:rPr>
          <w:rFonts w:ascii="Times New Roman" w:hAnsi="Times New Roman"/>
          <w:spacing w:val="20"/>
          <w:sz w:val="28"/>
          <w:szCs w:val="24"/>
        </w:rPr>
        <w:t xml:space="preserve">  </w:t>
      </w:r>
      <w:r>
        <w:rPr>
          <w:rFonts w:ascii="Times New Roman" w:hAnsi="Times New Roman"/>
          <w:spacing w:val="20"/>
          <w:sz w:val="24"/>
          <w:szCs w:val="24"/>
        </w:rPr>
        <w:t xml:space="preserve">В живом организме различные вещества постоянно взаимодействуют с окружающей средой. Из окружающей среды с пищей организм получает питательные вещества для построения собственных тканей и энергообеспечения, т. е. топлива. Чтобы топливо могло сгореть, необходим кислород, ради его получения мы дышим. Благодаря этому в каждой клетке организма происходит обмен веществ. </w:t>
      </w:r>
    </w:p>
    <w:p w:rsidR="00A23640" w:rsidRDefault="00A23640">
      <w:pPr>
        <w:rPr>
          <w:rFonts w:ascii="Times New Roman" w:hAnsi="Times New Roman"/>
          <w:spacing w:val="20"/>
          <w:sz w:val="24"/>
          <w:szCs w:val="24"/>
        </w:rPr>
      </w:pPr>
      <w:r>
        <w:rPr>
          <w:rFonts w:ascii="Times New Roman" w:hAnsi="Times New Roman"/>
          <w:spacing w:val="20"/>
          <w:sz w:val="24"/>
          <w:szCs w:val="24"/>
        </w:rPr>
        <w:t xml:space="preserve">      Энергия, необходимая для мышечного сокращения, освобождается в результате распада химических веществ. Мышечная клетка устроена природой так, что может использовать для своего сокращения энергию распада только одного-единственного химического вещества - аденозинтрифосфорной кислоты (АТФ).  Она – является основным топливом для мышечного сокращения. Это соединение в живом организме существует миллисекунды, и запасы его невелики, поэтому существуют механизмы его восполнения. И если бы не было механизмов восстановления этого вещества, то мышца, сократившись один-два раза, навсегда потеряла бы эту способность. Но природа предусмотрела возможность восстанавливать АТФ.    </w:t>
      </w:r>
    </w:p>
    <w:p w:rsidR="00A23640" w:rsidRDefault="00A23640">
      <w:pPr>
        <w:rPr>
          <w:rFonts w:ascii="Times New Roman" w:hAnsi="Times New Roman"/>
          <w:spacing w:val="20"/>
          <w:sz w:val="24"/>
          <w:szCs w:val="24"/>
        </w:rPr>
      </w:pPr>
    </w:p>
    <w:p w:rsidR="00A23640" w:rsidRDefault="00A23640">
      <w:pPr>
        <w:rPr>
          <w:rFonts w:ascii="Times New Roman" w:hAnsi="Times New Roman"/>
          <w:spacing w:val="20"/>
          <w:sz w:val="24"/>
          <w:szCs w:val="24"/>
        </w:rPr>
      </w:pPr>
    </w:p>
    <w:p w:rsidR="00A23640" w:rsidRDefault="00A23640">
      <w:pPr>
        <w:rPr>
          <w:rFonts w:ascii="Times New Roman" w:hAnsi="Times New Roman"/>
          <w:spacing w:val="20"/>
          <w:sz w:val="24"/>
          <w:szCs w:val="24"/>
        </w:rPr>
      </w:pPr>
    </w:p>
    <w:p w:rsidR="00A23640" w:rsidRDefault="00A23640">
      <w:pPr>
        <w:rPr>
          <w:rFonts w:ascii="Times New Roman" w:hAnsi="Times New Roman"/>
          <w:b/>
          <w:outline/>
          <w:shadow/>
          <w:spacing w:val="20"/>
          <w:sz w:val="48"/>
          <w:szCs w:val="24"/>
        </w:rPr>
      </w:pPr>
      <w:bookmarkStart w:id="0" w:name="aerob"/>
      <w:r>
        <w:rPr>
          <w:rFonts w:ascii="Times New Roman" w:hAnsi="Times New Roman"/>
          <w:b/>
          <w:outline/>
          <w:shadow/>
          <w:spacing w:val="20"/>
          <w:sz w:val="48"/>
          <w:szCs w:val="24"/>
        </w:rPr>
        <w:t xml:space="preserve">    </w:t>
      </w:r>
    </w:p>
    <w:p w:rsidR="00A23640" w:rsidRDefault="00A23640">
      <w:pPr>
        <w:rPr>
          <w:rFonts w:ascii="Times New Roman" w:hAnsi="Times New Roman"/>
          <w:b/>
          <w:outline/>
          <w:shadow/>
          <w:spacing w:val="20"/>
          <w:sz w:val="48"/>
          <w:szCs w:val="24"/>
        </w:rPr>
      </w:pPr>
    </w:p>
    <w:p w:rsidR="00A23640" w:rsidRDefault="00A23640">
      <w:pPr>
        <w:rPr>
          <w:rFonts w:ascii="Times New Roman" w:hAnsi="Times New Roman"/>
          <w:b/>
          <w:outline/>
          <w:shadow/>
          <w:spacing w:val="20"/>
          <w:sz w:val="48"/>
          <w:szCs w:val="24"/>
        </w:rPr>
      </w:pPr>
    </w:p>
    <w:p w:rsidR="00A23640" w:rsidRDefault="00A23640">
      <w:pPr>
        <w:rPr>
          <w:rFonts w:ascii="Times New Roman" w:hAnsi="Times New Roman"/>
          <w:b/>
          <w:outline/>
          <w:shadow/>
          <w:spacing w:val="20"/>
          <w:sz w:val="48"/>
          <w:szCs w:val="24"/>
        </w:rPr>
      </w:pPr>
    </w:p>
    <w:p w:rsidR="00A23640" w:rsidRDefault="00A23640">
      <w:pPr>
        <w:rPr>
          <w:rFonts w:ascii="Times New Roman" w:hAnsi="Times New Roman"/>
          <w:b/>
          <w:outline/>
          <w:shadow/>
          <w:spacing w:val="20"/>
          <w:sz w:val="48"/>
          <w:szCs w:val="24"/>
        </w:rPr>
      </w:pPr>
    </w:p>
    <w:p w:rsidR="00A23640" w:rsidRDefault="00A23640">
      <w:pPr>
        <w:rPr>
          <w:rFonts w:ascii="Times New Roman" w:hAnsi="Times New Roman"/>
          <w:spacing w:val="20"/>
          <w:sz w:val="24"/>
          <w:szCs w:val="24"/>
        </w:rPr>
      </w:pPr>
      <w:r>
        <w:rPr>
          <w:rFonts w:ascii="Times New Roman" w:hAnsi="Times New Roman"/>
          <w:b/>
          <w:outline/>
          <w:shadow/>
          <w:spacing w:val="20"/>
          <w:sz w:val="48"/>
          <w:szCs w:val="24"/>
        </w:rPr>
        <w:t xml:space="preserve"> </w:t>
      </w:r>
      <w:r>
        <w:rPr>
          <w:rFonts w:ascii="Times New Roman" w:hAnsi="Times New Roman"/>
          <w:b/>
          <w:outline/>
          <w:shadow/>
          <w:spacing w:val="20"/>
          <w:sz w:val="48"/>
          <w:szCs w:val="24"/>
          <w:u w:val="single"/>
        </w:rPr>
        <w:t>2.</w:t>
      </w:r>
      <w:r>
        <w:rPr>
          <w:rFonts w:ascii="Times New Roman" w:hAnsi="Times New Roman"/>
          <w:spacing w:val="20"/>
          <w:sz w:val="24"/>
          <w:szCs w:val="24"/>
        </w:rPr>
        <w:t xml:space="preserve"> </w:t>
      </w:r>
      <w:bookmarkEnd w:id="0"/>
      <w:r>
        <w:rPr>
          <w:rFonts w:ascii="Times New Roman" w:hAnsi="Times New Roman"/>
          <w:spacing w:val="20"/>
          <w:sz w:val="24"/>
          <w:szCs w:val="24"/>
        </w:rPr>
        <w:t>Существует три источника восполнения запасов АТФ — креатиновый путь, аэробный  и лактатный.</w:t>
      </w:r>
    </w:p>
    <w:p w:rsidR="00A23640" w:rsidRDefault="00A23640">
      <w:pPr>
        <w:autoSpaceDE w:val="0"/>
        <w:spacing w:after="0" w:line="240" w:lineRule="auto"/>
        <w:rPr>
          <w:rFonts w:ascii="Times New Roman" w:hAnsi="Times New Roman"/>
          <w:spacing w:val="20"/>
          <w:sz w:val="24"/>
          <w:szCs w:val="24"/>
        </w:rPr>
      </w:pPr>
      <w:r>
        <w:rPr>
          <w:rFonts w:ascii="Times New Roman" w:hAnsi="Times New Roman"/>
          <w:outline/>
          <w:shadow/>
          <w:spacing w:val="20"/>
          <w:sz w:val="40"/>
          <w:szCs w:val="24"/>
        </w:rPr>
        <w:t xml:space="preserve">     </w:t>
      </w:r>
      <w:r>
        <w:rPr>
          <w:rFonts w:ascii="Times New Roman" w:hAnsi="Times New Roman"/>
          <w:b/>
          <w:outline/>
          <w:shadow/>
          <w:spacing w:val="20"/>
          <w:sz w:val="40"/>
          <w:szCs w:val="24"/>
          <w:u w:val="single"/>
        </w:rPr>
        <w:t>а)</w:t>
      </w:r>
      <w:r>
        <w:rPr>
          <w:rFonts w:ascii="Times New Roman" w:hAnsi="Times New Roman"/>
          <w:spacing w:val="20"/>
          <w:sz w:val="24"/>
          <w:szCs w:val="24"/>
        </w:rPr>
        <w:t xml:space="preserve"> Креатиновый путь — это самый быстрый путь выделения АТФ. Этот механизм не требует кислорода и не дает побочных продуктов распада. Однако он не обеспечивает больших запасов АТФ — выработанной АТФ хватает на 30 секунд работы мышц. Обеспечивает энергией физическую нагрузку максимальной интенсивности и минимальной продолжительности, так как запасы креатинфосфата ограничены, и они полностью расходуются</w:t>
      </w:r>
    </w:p>
    <w:p w:rsidR="00A23640" w:rsidRDefault="00A23640">
      <w:pPr>
        <w:autoSpaceDE w:val="0"/>
        <w:spacing w:after="0" w:line="240" w:lineRule="auto"/>
        <w:rPr>
          <w:rFonts w:ascii="Times New Roman" w:hAnsi="Times New Roman"/>
          <w:spacing w:val="20"/>
          <w:sz w:val="24"/>
          <w:szCs w:val="24"/>
        </w:rPr>
      </w:pPr>
      <w:r>
        <w:rPr>
          <w:rFonts w:ascii="Times New Roman" w:hAnsi="Times New Roman"/>
          <w:spacing w:val="20"/>
          <w:sz w:val="24"/>
          <w:szCs w:val="24"/>
        </w:rPr>
        <w:t>в течение 6-8 секунд. Поэтому эта система имеет наиважнейшее значение для бега на спринтерские дистанции. Успех спринтера во многом определяется запасами креатинфосфата перед стартом, а также правильно спланированным тренировочным процессом, направленным, в частности, на тренировку креатинфосфатной системы.</w:t>
      </w:r>
    </w:p>
    <w:p w:rsidR="00A23640" w:rsidRDefault="00A23640">
      <w:pPr>
        <w:autoSpaceDE w:val="0"/>
        <w:spacing w:after="0" w:line="240" w:lineRule="auto"/>
        <w:rPr>
          <w:rFonts w:ascii="Times New Roman" w:hAnsi="Times New Roman"/>
          <w:spacing w:val="20"/>
          <w:sz w:val="24"/>
          <w:szCs w:val="24"/>
        </w:rPr>
      </w:pPr>
    </w:p>
    <w:p w:rsidR="00A23640" w:rsidRDefault="00A23640">
      <w:pPr>
        <w:autoSpaceDE w:val="0"/>
        <w:spacing w:after="0" w:line="240" w:lineRule="auto"/>
        <w:rPr>
          <w:rFonts w:ascii="Times New Roman" w:hAnsi="Times New Roman"/>
          <w:spacing w:val="20"/>
          <w:sz w:val="24"/>
          <w:szCs w:val="24"/>
        </w:rPr>
      </w:pPr>
      <w:r>
        <w:rPr>
          <w:rFonts w:ascii="Times New Roman" w:hAnsi="Times New Roman"/>
          <w:spacing w:val="20"/>
          <w:sz w:val="24"/>
          <w:szCs w:val="24"/>
        </w:rPr>
        <w:t xml:space="preserve">      </w:t>
      </w:r>
      <w:r>
        <w:rPr>
          <w:rFonts w:ascii="Times New Roman" w:hAnsi="Times New Roman"/>
          <w:b/>
          <w:outline/>
          <w:shadow/>
          <w:spacing w:val="20"/>
          <w:sz w:val="40"/>
          <w:szCs w:val="24"/>
          <w:u w:val="single"/>
        </w:rPr>
        <w:t>б)</w:t>
      </w:r>
      <w:r>
        <w:rPr>
          <w:rFonts w:ascii="Times New Roman" w:hAnsi="Times New Roman"/>
          <w:spacing w:val="20"/>
          <w:sz w:val="24"/>
          <w:szCs w:val="24"/>
        </w:rPr>
        <w:t xml:space="preserve"> Аэробный путь  - синтеза АТФ запускается не сразу, а по мере поступления кислорода к мышцам. Возможности этого механизма зависят напрямую от системы дыхания и кровообращения. Топливом для этого пути синтеза АТФ являются белки и жиры организма, а также многие ферменты, коферменты, различные кислоты, т. е. расходуются собственные запасы организма. При этом отсутствует накопление молочной кислоты, практически полностью отсутствуют побочные продукты распада. В аэробной системе энергия образуется из углеводов (прежде всего гликогена) и жиров. Аэробная система включается в процесс энергообразования на </w:t>
      </w:r>
    </w:p>
    <w:p w:rsidR="00A23640" w:rsidRDefault="00A23640">
      <w:pPr>
        <w:autoSpaceDE w:val="0"/>
        <w:spacing w:after="0" w:line="240" w:lineRule="auto"/>
        <w:rPr>
          <w:rFonts w:ascii="Times New Roman" w:hAnsi="Times New Roman"/>
          <w:spacing w:val="20"/>
          <w:sz w:val="24"/>
          <w:szCs w:val="24"/>
        </w:rPr>
      </w:pPr>
      <w:r>
        <w:rPr>
          <w:rFonts w:ascii="Times New Roman" w:hAnsi="Times New Roman"/>
          <w:spacing w:val="20"/>
          <w:sz w:val="24"/>
          <w:szCs w:val="24"/>
        </w:rPr>
        <w:t>2-3й минуте от начала физической нагрузки. Во время субмаксимальной нагрузки первыми включаются углеводы, текущие запасы которых ограничены. Вслед за углеводами в процесс энергообеспечения</w:t>
      </w:r>
    </w:p>
    <w:p w:rsidR="00A23640" w:rsidRDefault="00A23640">
      <w:pPr>
        <w:rPr>
          <w:rFonts w:ascii="Times New Roman" w:hAnsi="Times New Roman"/>
          <w:spacing w:val="20"/>
          <w:sz w:val="24"/>
          <w:szCs w:val="24"/>
        </w:rPr>
      </w:pPr>
      <w:r>
        <w:rPr>
          <w:rFonts w:ascii="Times New Roman" w:hAnsi="Times New Roman"/>
          <w:spacing w:val="20"/>
          <w:sz w:val="24"/>
          <w:szCs w:val="24"/>
        </w:rPr>
        <w:t xml:space="preserve">физической нагрузки включаются жиры, которые постепенно принимают на себя ведущую роль.  После чего в процесс энергообеспечения включаются жиры, содержание которых в организме человека колеблется от 10 до 15 кг. </w:t>
      </w:r>
    </w:p>
    <w:p w:rsidR="00A23640" w:rsidRDefault="00A23640">
      <w:pPr>
        <w:autoSpaceDE w:val="0"/>
        <w:spacing w:after="0" w:line="240" w:lineRule="auto"/>
        <w:rPr>
          <w:rFonts w:ascii="Times New Roman" w:hAnsi="Times New Roman"/>
          <w:spacing w:val="20"/>
          <w:sz w:val="24"/>
          <w:szCs w:val="24"/>
        </w:rPr>
      </w:pPr>
      <w:r>
        <w:rPr>
          <w:rFonts w:ascii="Times New Roman" w:hAnsi="Times New Roman"/>
          <w:spacing w:val="20"/>
          <w:sz w:val="24"/>
          <w:szCs w:val="24"/>
        </w:rPr>
        <w:t xml:space="preserve">      Определенную роль в энергообеспечении играют и белки, на которые приходится до 5-15% образуемой энергии. Уникальность аэробной системы энергообеспечения заключается в том, что ее можно начать "тренировать" в любом возрасте, что делает возможным использовать продолжительную нагрузку (бег, спортивная ходьба, лыжные гонки, велоспорт, гребля и т.д.)</w:t>
      </w:r>
    </w:p>
    <w:p w:rsidR="00A23640" w:rsidRDefault="00A23640">
      <w:pPr>
        <w:autoSpaceDE w:val="0"/>
        <w:spacing w:after="0" w:line="240" w:lineRule="auto"/>
        <w:rPr>
          <w:rFonts w:ascii="Times New Roman" w:hAnsi="Times New Roman"/>
          <w:spacing w:val="20"/>
          <w:sz w:val="24"/>
          <w:szCs w:val="24"/>
        </w:rPr>
      </w:pPr>
      <w:r>
        <w:rPr>
          <w:rFonts w:ascii="Times New Roman" w:hAnsi="Times New Roman"/>
          <w:spacing w:val="20"/>
          <w:sz w:val="24"/>
          <w:szCs w:val="24"/>
        </w:rPr>
        <w:t>для повышения физической тренированности организма в любом возрасте. Для этого нет необходимости использовать жесткие по объему и интенсивности тренировочные нагрузки. Умеренная аэробная нагрузка адаптирует сердечнососудистую, дыхательную системы организма к регулярно совершаемой физической нагрузке.</w:t>
      </w:r>
    </w:p>
    <w:p w:rsidR="00A23640" w:rsidRDefault="00A23640">
      <w:pPr>
        <w:autoSpaceDE w:val="0"/>
        <w:spacing w:after="0" w:line="240" w:lineRule="auto"/>
        <w:rPr>
          <w:rFonts w:ascii="Times New Roman" w:hAnsi="Times New Roman"/>
          <w:spacing w:val="20"/>
          <w:sz w:val="24"/>
          <w:szCs w:val="24"/>
        </w:rPr>
      </w:pPr>
    </w:p>
    <w:p w:rsidR="00A23640" w:rsidRDefault="00A23640">
      <w:pPr>
        <w:rPr>
          <w:rFonts w:ascii="Times New Roman" w:hAnsi="Times New Roman"/>
          <w:spacing w:val="20"/>
          <w:sz w:val="24"/>
          <w:szCs w:val="24"/>
        </w:rPr>
      </w:pPr>
      <w:r>
        <w:rPr>
          <w:rFonts w:ascii="Times New Roman" w:hAnsi="Times New Roman"/>
          <w:spacing w:val="20"/>
          <w:sz w:val="24"/>
          <w:szCs w:val="24"/>
        </w:rPr>
        <w:t xml:space="preserve">    </w:t>
      </w:r>
    </w:p>
    <w:p w:rsidR="00A23640" w:rsidRDefault="00A23640">
      <w:pPr>
        <w:rPr>
          <w:rFonts w:ascii="Times New Roman" w:hAnsi="Times New Roman"/>
          <w:spacing w:val="20"/>
          <w:sz w:val="24"/>
          <w:szCs w:val="24"/>
        </w:rPr>
      </w:pPr>
    </w:p>
    <w:p w:rsidR="00A23640" w:rsidRDefault="00A23640">
      <w:pPr>
        <w:rPr>
          <w:rFonts w:ascii="Times New Roman" w:hAnsi="Times New Roman"/>
          <w:spacing w:val="20"/>
          <w:sz w:val="24"/>
          <w:szCs w:val="24"/>
        </w:rPr>
      </w:pPr>
    </w:p>
    <w:p w:rsidR="00A23640" w:rsidRDefault="00A23640">
      <w:pPr>
        <w:rPr>
          <w:rFonts w:ascii="Times New Roman" w:hAnsi="Times New Roman"/>
          <w:spacing w:val="20"/>
          <w:sz w:val="24"/>
          <w:szCs w:val="24"/>
        </w:rPr>
      </w:pPr>
      <w:r>
        <w:rPr>
          <w:rFonts w:ascii="Times New Roman" w:hAnsi="Times New Roman"/>
          <w:spacing w:val="20"/>
          <w:sz w:val="24"/>
          <w:szCs w:val="24"/>
        </w:rPr>
        <w:t xml:space="preserve"> </w:t>
      </w:r>
      <w:r>
        <w:rPr>
          <w:rFonts w:ascii="Times New Roman" w:hAnsi="Times New Roman"/>
          <w:b/>
          <w:outline/>
          <w:shadow/>
          <w:spacing w:val="20"/>
          <w:sz w:val="36"/>
          <w:szCs w:val="24"/>
          <w:u w:val="single"/>
        </w:rPr>
        <w:t>в)</w:t>
      </w:r>
      <w:r>
        <w:rPr>
          <w:rFonts w:ascii="Times New Roman" w:hAnsi="Times New Roman"/>
          <w:spacing w:val="20"/>
          <w:sz w:val="24"/>
          <w:szCs w:val="24"/>
        </w:rPr>
        <w:t xml:space="preserve"> Лактатный путь  - тоже не требует кислорода. Расходуются запасы гликогена, накопленные в мышцах и печени. Лактатный путь неэкономный, он вызывает накопление молочной кислоты в организме и приводит к сдвигу РН в кислую сторону. Образование молочной кислоты в мышечных клетках имеет место с началом практически любой, даже преимущественно аэробной физической работы. Однако, содержание МК в крови во время легкой работы мало отличается от уровня покоя. При увеличении мощности работы и возрастания потребления кислорода более 5-% от МПК, количество МК в крови резко поднимается. </w:t>
      </w:r>
    </w:p>
    <w:p w:rsidR="00A23640" w:rsidRDefault="00A23640">
      <w:pPr>
        <w:rPr>
          <w:rFonts w:ascii="Times New Roman" w:hAnsi="Times New Roman"/>
          <w:spacing w:val="20"/>
          <w:sz w:val="24"/>
          <w:szCs w:val="24"/>
        </w:rPr>
      </w:pPr>
      <w:r>
        <w:rPr>
          <w:rFonts w:ascii="Times New Roman" w:hAnsi="Times New Roman"/>
          <w:spacing w:val="20"/>
          <w:sz w:val="24"/>
          <w:szCs w:val="24"/>
        </w:rPr>
        <w:t xml:space="preserve">      Этот путь является основным при выполнении силовых и скоростно-силовых нагрузок в течение относительно короткого временного отрезка. Выработанной АТФ при этом хватает на две-три минуты работы, а иногда и на большее время. К  тому же запасы гликогена в мышцах заметно увеличиваются при тренировках.  </w:t>
      </w:r>
    </w:p>
    <w:p w:rsidR="00A23640" w:rsidRDefault="00A23640">
      <w:pPr>
        <w:spacing w:before="120" w:after="120"/>
        <w:ind w:left="-57" w:right="113"/>
        <w:rPr>
          <w:rFonts w:ascii="Times New Roman" w:hAnsi="Times New Roman"/>
          <w:spacing w:val="20"/>
          <w:sz w:val="24"/>
          <w:szCs w:val="24"/>
        </w:rPr>
      </w:pPr>
      <w:r>
        <w:rPr>
          <w:rFonts w:ascii="Times New Roman" w:hAnsi="Times New Roman"/>
          <w:spacing w:val="20"/>
          <w:sz w:val="24"/>
          <w:szCs w:val="24"/>
        </w:rPr>
        <w:t>      Лактатная система недостаточно эффективна по сравнению с аэробной по количеству образующейся энергии, что выражается в значительно меньшем количестве молекул АТФ, синтезируемых из глюкозы в отсутствие кислорода. Несовершенность гликолиза заключается также и в том, что он сопровождается образованием и накоплением значительного количества молочной кислоты (лактата), которое сопровождается нежелательными эффектами. Накапливающаяся молочная кислота (особенно в работающих мышцах) вызывает закисление тканей организма и нарушение их функционального состояния. В частности, нарушаются процессы сокращения и расслабления скелетной мускулатуры, что в итоге приводит к мышечной усталости и неспособности спортсмена поддерживать высокую скорость прохождения дистанции.</w:t>
      </w:r>
    </w:p>
    <w:p w:rsidR="00A23640" w:rsidRDefault="00A23640">
      <w:pPr>
        <w:spacing w:before="120" w:after="120"/>
        <w:ind w:left="-57" w:right="113"/>
        <w:rPr>
          <w:rFonts w:ascii="Times New Roman" w:hAnsi="Times New Roman"/>
          <w:spacing w:val="20"/>
          <w:sz w:val="24"/>
          <w:szCs w:val="24"/>
        </w:rPr>
      </w:pPr>
      <w:r>
        <w:rPr>
          <w:rFonts w:ascii="Times New Roman" w:hAnsi="Times New Roman"/>
          <w:spacing w:val="20"/>
          <w:sz w:val="24"/>
          <w:szCs w:val="24"/>
        </w:rPr>
        <w:t xml:space="preserve">    Так же закисление (ацидоз) мышечных клеток приводит к серьезным метаболическим нарушениям: функционирование многих ферментных систем, в том числе аэробного энергообеспечения резко нарушается и это тут же отрицательно отражается на аэробной емкости. Причем изменения эти могут длительно сохраняться. Так например, может понадобиться несколько дней для полного восстановления аэробной емкости после преодоления физической нагрузки, сопровождавшейся значительным накоплением лактата. Частое неконтролируемое повторение такой нагрузки при отсутствии полного восстановления аэробных систем приводит к развитию перетренированности. Длительное сохранение внутри- и внеклеточного ацидоза сопровождается повреждением клеточных стенок скелетной мускулатуры. А это, в свою очередь, сопровождается возрастанием концентрации в крови внутриклеточных веществ, содержание которых при отсутствие повреждения мышечных клеток минимально. Это креатин-фосфокиназа (КФК) и мочевина. Увеличение концентрации этих веществ – явный признак повреждения мышечных клеток. Если для снижения концентрации этих веществ в крови требуется 24-96 часов, то для полного восстановления нормальной структуры мышечных клеток необходим значительно более длительный период. В этот период возможно проведение тренировочной нагрузки только восстановительного характера. Повышение уровня лактата сопровождается одновременным нарушением координации движений, что отчетливо проявляется в высокотехничных видах спорта. При уровне лактата в 6-8 моль/л и следственно при нарушенной координации движений сложно добиться технически грамотного исполнения требуемых упражнений. При ацидозе, связанном с накоплением лактата, резко возрастает риск травмирования спортсменов. Нарушение целостности клеточных оболочек скелетных мышц приводит к их микронадрывам. Резкие и нескоординированные движения могут привести и к более серьезным травматическим повреждениям (надрывы или разрывы мышц, сухожилий, повреждения суставов). В "закисленных" мышцах замедляется повторное образование креатинфосфата.</w:t>
      </w:r>
    </w:p>
    <w:p w:rsidR="00A23640" w:rsidRDefault="00A23640">
      <w:pPr>
        <w:autoSpaceDE w:val="0"/>
        <w:spacing w:before="120" w:after="120" w:line="240" w:lineRule="auto"/>
        <w:ind w:left="-57" w:right="113"/>
        <w:rPr>
          <w:rFonts w:ascii="Times New Roman" w:hAnsi="Times New Roman"/>
          <w:spacing w:val="20"/>
          <w:sz w:val="24"/>
          <w:szCs w:val="24"/>
        </w:rPr>
      </w:pPr>
      <w:r>
        <w:rPr>
          <w:rFonts w:ascii="Times New Roman" w:hAnsi="Times New Roman"/>
          <w:spacing w:val="20"/>
          <w:sz w:val="24"/>
          <w:szCs w:val="24"/>
        </w:rPr>
        <w:t xml:space="preserve">       К счастью, разработаны специальные методики тренировки лактатной системы, направленные на повышение устойчивости организма к усиленному образованию и накоплению молочной кислоты. Основная задача таких тренировок сводится к адаптации организма спортсмена преодолевать соревновательную нагрузку в условиях повышенного образования и накопления молочной кислоты.</w:t>
      </w:r>
    </w:p>
    <w:p w:rsidR="00A23640" w:rsidRDefault="00A23640">
      <w:pPr>
        <w:spacing w:before="120" w:after="120"/>
        <w:ind w:left="-57" w:right="113"/>
        <w:rPr>
          <w:rFonts w:ascii="Times New Roman" w:hAnsi="Times New Roman"/>
          <w:spacing w:val="20"/>
          <w:sz w:val="24"/>
          <w:szCs w:val="24"/>
        </w:rPr>
      </w:pPr>
      <w:r>
        <w:rPr>
          <w:rFonts w:ascii="Times New Roman" w:hAnsi="Times New Roman"/>
          <w:spacing w:val="20"/>
          <w:sz w:val="24"/>
          <w:szCs w:val="24"/>
        </w:rPr>
        <w:t xml:space="preserve">      Кстати, принято считать, что мышца прибегает к анаэробной </w:t>
      </w:r>
      <w:r>
        <w:rPr>
          <w:rFonts w:ascii="Times New Roman" w:hAnsi="Times New Roman"/>
          <w:bCs/>
          <w:spacing w:val="20"/>
          <w:sz w:val="24"/>
          <w:szCs w:val="24"/>
        </w:rPr>
        <w:t>лактатной</w:t>
      </w:r>
      <w:r>
        <w:rPr>
          <w:rFonts w:ascii="Times New Roman" w:hAnsi="Times New Roman"/>
          <w:spacing w:val="20"/>
          <w:sz w:val="24"/>
          <w:szCs w:val="24"/>
        </w:rPr>
        <w:t xml:space="preserve"> системе в том случае, когда интенсивность выполняемой работы такова, что запрос </w:t>
      </w:r>
      <w:r>
        <w:rPr>
          <w:rFonts w:ascii="Times New Roman" w:hAnsi="Times New Roman"/>
          <w:bCs/>
          <w:spacing w:val="20"/>
          <w:sz w:val="24"/>
          <w:szCs w:val="24"/>
        </w:rPr>
        <w:t>АТФ</w:t>
      </w:r>
      <w:r>
        <w:rPr>
          <w:rFonts w:ascii="Times New Roman" w:hAnsi="Times New Roman"/>
          <w:spacing w:val="20"/>
          <w:sz w:val="24"/>
          <w:szCs w:val="24"/>
        </w:rPr>
        <w:t xml:space="preserve"> в минуту будет превышать количество </w:t>
      </w:r>
      <w:r>
        <w:rPr>
          <w:rFonts w:ascii="Times New Roman" w:hAnsi="Times New Roman"/>
          <w:bCs/>
          <w:spacing w:val="20"/>
          <w:sz w:val="24"/>
          <w:szCs w:val="24"/>
        </w:rPr>
        <w:t>АТФ</w:t>
      </w:r>
      <w:r>
        <w:rPr>
          <w:rFonts w:ascii="Times New Roman" w:hAnsi="Times New Roman"/>
          <w:spacing w:val="20"/>
          <w:sz w:val="24"/>
          <w:szCs w:val="24"/>
        </w:rPr>
        <w:t>, образуемое за счет аэробной системы.</w:t>
      </w:r>
    </w:p>
    <w:p w:rsidR="00A23640" w:rsidRDefault="00A23640">
      <w:pPr>
        <w:spacing w:before="120" w:after="120"/>
        <w:ind w:left="-57" w:right="113"/>
        <w:rPr>
          <w:rFonts w:ascii="Times New Roman" w:hAnsi="Times New Roman"/>
          <w:spacing w:val="20"/>
          <w:sz w:val="24"/>
          <w:szCs w:val="24"/>
        </w:rPr>
      </w:pPr>
      <w:r>
        <w:rPr>
          <w:rFonts w:ascii="Times New Roman" w:hAnsi="Times New Roman"/>
          <w:spacing w:val="20"/>
          <w:sz w:val="24"/>
          <w:szCs w:val="24"/>
        </w:rPr>
        <w:t xml:space="preserve">      </w:t>
      </w:r>
    </w:p>
    <w:p w:rsidR="00A23640" w:rsidRDefault="00A23640">
      <w:pPr>
        <w:spacing w:before="120" w:after="120"/>
        <w:ind w:right="113"/>
      </w:pPr>
      <w:bookmarkStart w:id="1" w:name="_GoBack"/>
      <w:bookmarkEnd w:id="1"/>
    </w:p>
    <w:sectPr w:rsidR="00A23640">
      <w:footerReference w:type="default" r:id="rId7"/>
      <w:pgSz w:w="11906" w:h="16838"/>
      <w:pgMar w:top="1134" w:right="850" w:bottom="1134" w:left="1701"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640" w:rsidRDefault="00A23640">
      <w:r>
        <w:separator/>
      </w:r>
    </w:p>
  </w:endnote>
  <w:endnote w:type="continuationSeparator" w:id="0">
    <w:p w:rsidR="00A23640" w:rsidRDefault="00A23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640" w:rsidRDefault="00E071FA">
    <w:pPr>
      <w:pStyle w:val="ae"/>
      <w:jc w:val="center"/>
    </w:pPr>
    <w:r>
      <w:pict>
        <v:shapetype id="_x0000_t110" coordsize="21600,21600" o:spt="110" path="m10800,l,10800,10800,21600,21600,10800xe">
          <v:stroke joinstyle="miter"/>
          <v:path gradientshapeok="t" o:connecttype="rect" textboxrect="5400,5400,16200,16200"/>
        </v:shapetype>
        <v:shape id="_x0000_s1025" type="#_x0000_t110" style="width:467.2pt;height:4.3pt;mso-wrap-style:none;mso-left-percent:-10001;mso-top-percent:-10001;mso-position-horizontal:absolute;mso-position-horizontal-relative:char;mso-position-vertical:absolute;mso-position-vertical-relative:line;mso-left-percent:-10001;mso-top-percent:-10001;v-text-anchor:middle" fillcolor="black" strokeweight=".26mm">
          <w10:anchorlock/>
        </v:shape>
      </w:pict>
    </w:r>
  </w:p>
  <w:p w:rsidR="00A23640" w:rsidRDefault="00A23640">
    <w:pPr>
      <w:pStyle w:val="ae"/>
      <w:jc w:val="center"/>
    </w:pPr>
    <w:r>
      <w:fldChar w:fldCharType="begin"/>
    </w:r>
    <w:r>
      <w:instrText xml:space="preserve"> PAGE </w:instrText>
    </w:r>
    <w:r>
      <w:fldChar w:fldCharType="separate"/>
    </w:r>
    <w:r>
      <w:rPr>
        <w:noProof/>
      </w:rPr>
      <w:t>1</w:t>
    </w:r>
    <w:r>
      <w:fldChar w:fldCharType="end"/>
    </w:r>
  </w:p>
  <w:p w:rsidR="00A23640" w:rsidRDefault="00A2364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640" w:rsidRDefault="00A23640">
      <w:r>
        <w:separator/>
      </w:r>
    </w:p>
  </w:footnote>
  <w:footnote w:type="continuationSeparator" w:id="0">
    <w:p w:rsidR="00A23640" w:rsidRDefault="00A236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colormenu v:ext="edit" fillcolor="none [4]" strokecolor="none [1]" shadowcolor="none [2]"/>
    </o:shapedefaults>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3640"/>
    <w:rsid w:val="001944E7"/>
    <w:rsid w:val="00A23640"/>
    <w:rsid w:val="00E07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15:chartTrackingRefBased/>
  <w15:docId w15:val="{78E4E319-B176-4868-AFDC-4611F8FBC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hAnsi="Calibri" w:cs="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customStyle="1" w:styleId="a3">
    <w:name w:val="Без интервала Знак"/>
    <w:basedOn w:val="1"/>
    <w:rPr>
      <w:sz w:val="22"/>
      <w:szCs w:val="22"/>
      <w:lang w:val="ru-RU" w:eastAsia="ar-SA" w:bidi="ar-SA"/>
    </w:rPr>
  </w:style>
  <w:style w:type="character" w:customStyle="1" w:styleId="a4">
    <w:name w:val="Текст выноски Знак"/>
    <w:basedOn w:val="1"/>
    <w:rPr>
      <w:rFonts w:ascii="Tahoma" w:hAnsi="Tahoma" w:cs="Tahoma"/>
      <w:sz w:val="16"/>
      <w:szCs w:val="16"/>
    </w:rPr>
  </w:style>
  <w:style w:type="character" w:customStyle="1" w:styleId="a5">
    <w:name w:val="Верхний колонтитул Знак"/>
    <w:basedOn w:val="1"/>
  </w:style>
  <w:style w:type="character" w:customStyle="1" w:styleId="a6">
    <w:name w:val="Нижний колонтитул Знак"/>
    <w:basedOn w:val="1"/>
  </w:style>
  <w:style w:type="paragraph" w:customStyle="1" w:styleId="a7">
    <w:name w:val="Заголовок"/>
    <w:basedOn w:val="a"/>
    <w:next w:val="a8"/>
    <w:pPr>
      <w:keepNext/>
      <w:spacing w:before="240" w:after="120"/>
    </w:pPr>
    <w:rPr>
      <w:rFonts w:ascii="Arial" w:eastAsia="SimSun" w:hAnsi="Arial" w:cs="Tahoma"/>
      <w:sz w:val="28"/>
      <w:szCs w:val="28"/>
    </w:rPr>
  </w:style>
  <w:style w:type="paragraph" w:styleId="a8">
    <w:name w:val="Body Text"/>
    <w:basedOn w:val="a"/>
    <w:pPr>
      <w:spacing w:after="120"/>
    </w:pPr>
  </w:style>
  <w:style w:type="paragraph" w:styleId="a9">
    <w:name w:val="List"/>
    <w:basedOn w:val="a8"/>
    <w:rPr>
      <w:rFonts w:cs="Tahoma"/>
    </w:rPr>
  </w:style>
  <w:style w:type="paragraph" w:customStyle="1" w:styleId="10">
    <w:name w:val="Название1"/>
    <w:basedOn w:val="a"/>
    <w:pPr>
      <w:suppressLineNumbers/>
      <w:spacing w:before="120" w:after="120"/>
    </w:pPr>
    <w:rPr>
      <w:rFonts w:cs="Tahoma"/>
      <w:i/>
      <w:iCs/>
      <w:sz w:val="24"/>
      <w:szCs w:val="24"/>
    </w:rPr>
  </w:style>
  <w:style w:type="paragraph" w:customStyle="1" w:styleId="11">
    <w:name w:val="Указатель1"/>
    <w:basedOn w:val="a"/>
    <w:pPr>
      <w:suppressLineNumbers/>
    </w:pPr>
    <w:rPr>
      <w:rFonts w:cs="Tahoma"/>
    </w:rPr>
  </w:style>
  <w:style w:type="paragraph" w:styleId="aa">
    <w:name w:val="No Spacing"/>
    <w:qFormat/>
    <w:pPr>
      <w:suppressAutoHyphens/>
    </w:pPr>
    <w:rPr>
      <w:rFonts w:ascii="Calibri" w:eastAsia="Arial" w:hAnsi="Calibri" w:cs="Calibri"/>
      <w:sz w:val="22"/>
      <w:szCs w:val="22"/>
      <w:lang w:eastAsia="ar-SA"/>
    </w:rPr>
  </w:style>
  <w:style w:type="paragraph" w:styleId="ab">
    <w:name w:val="Balloon Text"/>
    <w:basedOn w:val="a"/>
    <w:pPr>
      <w:spacing w:after="0" w:line="240" w:lineRule="auto"/>
    </w:pPr>
    <w:rPr>
      <w:rFonts w:ascii="Tahoma" w:hAnsi="Tahoma" w:cs="Tahoma"/>
      <w:sz w:val="16"/>
      <w:szCs w:val="16"/>
    </w:rPr>
  </w:style>
  <w:style w:type="paragraph" w:styleId="ac">
    <w:name w:val="List Paragraph"/>
    <w:basedOn w:val="a"/>
    <w:qFormat/>
    <w:pPr>
      <w:ind w:left="720"/>
    </w:pPr>
  </w:style>
  <w:style w:type="paragraph" w:styleId="ad">
    <w:name w:val="header"/>
    <w:basedOn w:val="a"/>
    <w:pPr>
      <w:spacing w:after="0" w:line="240" w:lineRule="auto"/>
    </w:pPr>
  </w:style>
  <w:style w:type="paragraph" w:styleId="ae">
    <w:name w:val="footer"/>
    <w:basedOn w:val="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1280</Words>
  <Characters>7302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Мафуля</dc:creator>
  <cp:keywords/>
  <cp:lastModifiedBy>admin</cp:lastModifiedBy>
  <cp:revision>2</cp:revision>
  <cp:lastPrinted>1899-12-31T21:00:00Z</cp:lastPrinted>
  <dcterms:created xsi:type="dcterms:W3CDTF">2014-04-14T14:37:00Z</dcterms:created>
  <dcterms:modified xsi:type="dcterms:W3CDTF">2014-04-14T14:37:00Z</dcterms:modified>
</cp:coreProperties>
</file>