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E0A" w:rsidRPr="00907E0A" w:rsidRDefault="00907E0A" w:rsidP="00907E0A">
      <w:pPr>
        <w:spacing w:line="360" w:lineRule="auto"/>
        <w:ind w:firstLine="709"/>
        <w:jc w:val="both"/>
        <w:rPr>
          <w:b/>
          <w:sz w:val="28"/>
          <w:szCs w:val="28"/>
        </w:rPr>
      </w:pPr>
      <w:r w:rsidRPr="00907E0A">
        <w:rPr>
          <w:b/>
          <w:sz w:val="28"/>
          <w:szCs w:val="28"/>
        </w:rPr>
        <w:t>Введение</w:t>
      </w:r>
    </w:p>
    <w:p w:rsidR="00907E0A" w:rsidRDefault="00907E0A" w:rsidP="00907E0A">
      <w:pPr>
        <w:spacing w:line="360" w:lineRule="auto"/>
        <w:ind w:firstLine="709"/>
        <w:jc w:val="both"/>
        <w:rPr>
          <w:sz w:val="28"/>
          <w:szCs w:val="28"/>
        </w:rPr>
      </w:pPr>
    </w:p>
    <w:p w:rsidR="003E646C" w:rsidRPr="00907E0A" w:rsidRDefault="003E646C" w:rsidP="00907E0A">
      <w:pPr>
        <w:spacing w:line="360" w:lineRule="auto"/>
        <w:ind w:firstLine="709"/>
        <w:jc w:val="both"/>
        <w:rPr>
          <w:sz w:val="28"/>
          <w:szCs w:val="28"/>
        </w:rPr>
      </w:pPr>
      <w:r w:rsidRPr="00907E0A">
        <w:rPr>
          <w:sz w:val="28"/>
          <w:szCs w:val="28"/>
        </w:rPr>
        <w:t>Каждый функциональный стиль современного русского литературного языка – это такая его подсистема, которая определяется условиями и целями общения в какой-то сфере общественной деятельности и обладает некоторой совокупностью стилистически значимых языковых средств. Функциональные стили неоднородны; каждый из них представлен ряд жанровых разновидностей. Многообразие жанровых разновидностей создается разнообразием содержания речи и ее различной коммуникативной направленностью, т.е. целями общения. Именно эти цели общения диктуют выбор стилистических приемов, композиционной структуры речи для каждого конкретного случая. В ведущих жанрах каждого функционального стиля речи стандарт языковых средств находит свое наиболее яркое выражение. Периферийные жанры более нейтральны с точки зрения использования языковых средств. Однако каждый функциональный стиль речи имеет свои типические черты, свой круг лексики и синтаксических структур, которые реализуются в той или иной степени в каждом жанре данного стиля. В соответствии со сферами общественной деятельности в современном русском языке выделяют следующие функциональные стили: научный, официально-деловой, газетно-публицистический, художественный и разговорно-обиходный.</w:t>
      </w:r>
    </w:p>
    <w:p w:rsidR="003E646C" w:rsidRPr="00907E0A" w:rsidRDefault="00907E0A" w:rsidP="00907E0A">
      <w:pPr>
        <w:spacing w:line="360" w:lineRule="auto"/>
        <w:ind w:firstLine="709"/>
        <w:jc w:val="both"/>
        <w:rPr>
          <w:b/>
          <w:sz w:val="28"/>
          <w:szCs w:val="32"/>
        </w:rPr>
      </w:pPr>
      <w:r>
        <w:rPr>
          <w:sz w:val="28"/>
          <w:szCs w:val="32"/>
        </w:rPr>
        <w:br w:type="page"/>
      </w:r>
      <w:r w:rsidR="003E646C" w:rsidRPr="00907E0A">
        <w:rPr>
          <w:b/>
          <w:sz w:val="28"/>
          <w:szCs w:val="32"/>
        </w:rPr>
        <w:t>Научный стиль</w:t>
      </w:r>
    </w:p>
    <w:p w:rsidR="003E646C" w:rsidRPr="00907E0A" w:rsidRDefault="003E646C" w:rsidP="00907E0A">
      <w:pPr>
        <w:spacing w:line="360" w:lineRule="auto"/>
        <w:ind w:firstLine="709"/>
        <w:jc w:val="both"/>
        <w:rPr>
          <w:sz w:val="28"/>
          <w:szCs w:val="28"/>
        </w:rPr>
      </w:pPr>
    </w:p>
    <w:p w:rsidR="003E646C" w:rsidRPr="00907E0A" w:rsidRDefault="003E646C" w:rsidP="00907E0A">
      <w:pPr>
        <w:spacing w:line="360" w:lineRule="auto"/>
        <w:ind w:firstLine="709"/>
        <w:jc w:val="both"/>
        <w:rPr>
          <w:sz w:val="28"/>
          <w:szCs w:val="28"/>
        </w:rPr>
      </w:pPr>
      <w:r w:rsidRPr="00907E0A">
        <w:rPr>
          <w:sz w:val="28"/>
          <w:szCs w:val="28"/>
        </w:rPr>
        <w:t xml:space="preserve">Сфера общественной деятельности, в которой функционирует научный стиль, - это наука. Ведущее положение в научном стиле занимает монологическая речь. Этот функциональный стиль обладает большим разнообразием речевых жанров; среди них основным являются: научная монография и научная статья, диссертационные работы, научно-учебная проза (учебники, учебные и методические пособия и т.п.), научно-технические произведения (разного рода инструкции, правила техники безопасности и проч.), аннотации, рефераты, научные доклады, лекции, научные дискуссии, а также жанры научно-популярной литературы. </w:t>
      </w:r>
    </w:p>
    <w:p w:rsidR="003E646C" w:rsidRPr="00907E0A" w:rsidRDefault="003E646C" w:rsidP="00907E0A">
      <w:pPr>
        <w:spacing w:line="360" w:lineRule="auto"/>
        <w:ind w:firstLine="709"/>
        <w:jc w:val="both"/>
        <w:rPr>
          <w:sz w:val="28"/>
          <w:szCs w:val="28"/>
        </w:rPr>
      </w:pPr>
      <w:r w:rsidRPr="00907E0A">
        <w:rPr>
          <w:sz w:val="28"/>
          <w:szCs w:val="28"/>
        </w:rPr>
        <w:t>Научный стиль реализуется преимущественно в письменной форме речи.</w:t>
      </w:r>
    </w:p>
    <w:p w:rsidR="003E646C" w:rsidRPr="00907E0A" w:rsidRDefault="003E646C" w:rsidP="00907E0A">
      <w:pPr>
        <w:spacing w:line="360" w:lineRule="auto"/>
        <w:ind w:firstLine="709"/>
        <w:jc w:val="both"/>
        <w:rPr>
          <w:sz w:val="28"/>
          <w:szCs w:val="28"/>
        </w:rPr>
      </w:pPr>
      <w:r w:rsidRPr="00907E0A">
        <w:rPr>
          <w:sz w:val="28"/>
          <w:szCs w:val="28"/>
        </w:rPr>
        <w:t xml:space="preserve">Основными чертами научного стиля являются точность, абстрактность, логичность и объективность изложения. Именно они организуют в систему все языковые средства, формирующие этот функциональный стиль, и определяют выбор лексики в произведениях научного стиля. Для этого функционального стиля характерно использование специальной научной и терминологической лексики, причем в последнее время здесь все больше места занимает международная терминология (сегодня это особенно заметно в экономической речи, например менеджер, менеджмент, </w:t>
      </w:r>
      <w:r w:rsidR="00907E0A" w:rsidRPr="00907E0A">
        <w:rPr>
          <w:sz w:val="28"/>
          <w:szCs w:val="28"/>
        </w:rPr>
        <w:t>квотирование</w:t>
      </w:r>
      <w:r w:rsidRPr="00907E0A">
        <w:rPr>
          <w:sz w:val="28"/>
          <w:szCs w:val="28"/>
        </w:rPr>
        <w:t xml:space="preserve">, </w:t>
      </w:r>
      <w:r w:rsidR="00907E0A" w:rsidRPr="00907E0A">
        <w:rPr>
          <w:sz w:val="28"/>
          <w:szCs w:val="28"/>
        </w:rPr>
        <w:t>риэлтор</w:t>
      </w:r>
      <w:r w:rsidRPr="00907E0A">
        <w:rPr>
          <w:sz w:val="28"/>
          <w:szCs w:val="28"/>
        </w:rPr>
        <w:t xml:space="preserve"> и проч.). Особенностью использования лексики в научном стиле является то, что многозначные лексически нейтральные слова употребляются не во всех своих значения, а, как правило, в одном (считать, тело, сила, кислый). В научной речи по сравнению с другими стилями шире используется абстрактная лексика по сравнению с конкретной (перспективы, развитие, истина, изложение, точка зрения).</w:t>
      </w:r>
    </w:p>
    <w:p w:rsidR="003E646C" w:rsidRPr="00907E0A" w:rsidRDefault="003E646C" w:rsidP="00907E0A">
      <w:pPr>
        <w:spacing w:line="360" w:lineRule="auto"/>
        <w:ind w:firstLine="709"/>
        <w:jc w:val="both"/>
        <w:rPr>
          <w:sz w:val="28"/>
          <w:szCs w:val="28"/>
        </w:rPr>
      </w:pPr>
      <w:r w:rsidRPr="00907E0A">
        <w:rPr>
          <w:sz w:val="28"/>
          <w:szCs w:val="28"/>
        </w:rPr>
        <w:t>Лексический состав научного стиля характеризуется относительной однородностью и замкнутостью, что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многократного повторения одних и тех же.</w:t>
      </w:r>
      <w:r w:rsidR="00907E0A">
        <w:rPr>
          <w:sz w:val="28"/>
          <w:szCs w:val="28"/>
        </w:rPr>
        <w:t xml:space="preserve"> </w:t>
      </w:r>
      <w:r w:rsidRPr="00907E0A">
        <w:rPr>
          <w:sz w:val="28"/>
          <w:szCs w:val="28"/>
        </w:rPr>
        <w:t>В научном функциональном стиле отсутствует лексика с разговорной и разговорно-просторечной окраской. Этому стилю в меньшей степени, чем публицистическому или художественному, свойственна оценочность. Оценки используются, чтобы выразить точку зрения автора, сделать ее более понятной и доступной, пояснить мысль, привлечь внимание и в основном имеют рациональный, а не эмоционально экспрессивный характер.</w:t>
      </w:r>
      <w:r w:rsidR="00907E0A">
        <w:rPr>
          <w:sz w:val="28"/>
          <w:szCs w:val="28"/>
        </w:rPr>
        <w:t xml:space="preserve"> </w:t>
      </w:r>
      <w:r w:rsidRPr="00907E0A">
        <w:rPr>
          <w:sz w:val="28"/>
          <w:szCs w:val="28"/>
        </w:rPr>
        <w:t>Научная речь отличается точностью и логичностью мысли, ее последовательным представлением и объективностью изложения. В текстах научного стиля приводятся строгие определения рассматриваемых понятий и явлений, каждое предложение или высказывание логически соединено с предшествующей и последующей информацией.</w:t>
      </w:r>
      <w:r w:rsidR="00907E0A">
        <w:rPr>
          <w:sz w:val="28"/>
          <w:szCs w:val="28"/>
        </w:rPr>
        <w:t xml:space="preserve"> </w:t>
      </w:r>
      <w:r w:rsidRPr="00907E0A">
        <w:rPr>
          <w:sz w:val="28"/>
          <w:szCs w:val="28"/>
        </w:rPr>
        <w:t>В синтаксических структурах в научном стиле речи максимально демонстрируется отстраненность автора, объективность излагаемой информации. Это выражается в использовании вместо 1-го лица обобщенно-личных и безличных конструкций: есть основания полагать, считается, известно, можно сказать, надо обратить внимание и т.п. Этим же объясняется и применение в научной речи большого количества пассивных конструкций, в которых реальный производитель действия обозначается не грамматической формой подлежащего в именительном падеже, а формой второстепенного члена в творительном падеже или вообще опускается. На первый план выдвигается само действие, а зависимость от производителя отодвигается на второй план или вообще не выражается языковыми средствами.</w:t>
      </w:r>
      <w:r w:rsidR="00907E0A">
        <w:rPr>
          <w:sz w:val="28"/>
          <w:szCs w:val="28"/>
        </w:rPr>
        <w:t xml:space="preserve"> </w:t>
      </w:r>
      <w:r w:rsidRPr="00907E0A">
        <w:rPr>
          <w:sz w:val="28"/>
          <w:szCs w:val="28"/>
        </w:rPr>
        <w:t>Стремление к логичности изложения материала в научной речи приводит к активному использованию сложных союзных предложений, а также конструкций, которые осложняют простое предложение: вводных слов и словосочетаний, причастных и деепричастных оборотов, распространенных определений и проч. Наиболее типичными сложноподчиненными предложениями являются предложения с придаточными причины и условия.</w:t>
      </w:r>
    </w:p>
    <w:p w:rsidR="003E646C" w:rsidRPr="00907E0A" w:rsidRDefault="003E646C" w:rsidP="00907E0A">
      <w:pPr>
        <w:spacing w:line="360" w:lineRule="auto"/>
        <w:ind w:firstLine="709"/>
        <w:jc w:val="both"/>
        <w:rPr>
          <w:sz w:val="28"/>
          <w:szCs w:val="28"/>
        </w:rPr>
      </w:pPr>
      <w:r w:rsidRPr="00907E0A">
        <w:rPr>
          <w:sz w:val="28"/>
          <w:szCs w:val="28"/>
        </w:rPr>
        <w:t>Тексты научного стиля речи могут содержать не только языковую информацию, но и различные формулы, символы, таблицы, графики и т.п. Практически любой научный текст может содержать графическую информацию.</w:t>
      </w:r>
    </w:p>
    <w:p w:rsidR="003E646C" w:rsidRPr="00907E0A" w:rsidRDefault="003E646C" w:rsidP="00907E0A">
      <w:pPr>
        <w:spacing w:line="360" w:lineRule="auto"/>
        <w:ind w:firstLine="709"/>
        <w:jc w:val="both"/>
        <w:rPr>
          <w:i/>
          <w:sz w:val="28"/>
          <w:szCs w:val="28"/>
          <w:u w:val="single"/>
        </w:rPr>
      </w:pPr>
      <w:r w:rsidRPr="00907E0A">
        <w:rPr>
          <w:i/>
          <w:sz w:val="28"/>
          <w:szCs w:val="28"/>
          <w:u w:val="single"/>
        </w:rPr>
        <w:t>Пример:</w:t>
      </w:r>
    </w:p>
    <w:p w:rsidR="00E2045F" w:rsidRPr="00907E0A" w:rsidRDefault="00E2045F" w:rsidP="00907E0A">
      <w:pPr>
        <w:spacing w:line="360" w:lineRule="auto"/>
        <w:ind w:firstLine="709"/>
        <w:jc w:val="both"/>
        <w:rPr>
          <w:sz w:val="28"/>
          <w:szCs w:val="28"/>
        </w:rPr>
      </w:pPr>
      <w:r w:rsidRPr="00907E0A">
        <w:rPr>
          <w:sz w:val="28"/>
          <w:szCs w:val="28"/>
        </w:rPr>
        <w:t>Социальная реальность — пространственно-временная структура, представляющая собой связи между социальными позициями в определённый момент времени. Социальное пространство — самое широкое понятие, использующееся для описания социальной реальности. Большинство социологов определяют его как результирующую социальных связей. Например, Пьер Бурдье считает, что социальное пространство — систематизированные пересечения связей между социальными позициями, обладающими силовым воздействием на людей, занимающих данную социальную позицию. Пётр Штомпка полагает, что социальное пространство — сеть событий в определённый момент времени.</w:t>
      </w:r>
    </w:p>
    <w:p w:rsidR="00E2045F" w:rsidRPr="00907E0A" w:rsidRDefault="00E2045F" w:rsidP="00907E0A">
      <w:pPr>
        <w:spacing w:line="360" w:lineRule="auto"/>
        <w:ind w:firstLine="709"/>
        <w:jc w:val="both"/>
        <w:rPr>
          <w:sz w:val="28"/>
          <w:szCs w:val="28"/>
        </w:rPr>
      </w:pPr>
      <w:r w:rsidRPr="00907E0A">
        <w:rPr>
          <w:sz w:val="28"/>
          <w:szCs w:val="28"/>
        </w:rPr>
        <w:t>М.</w:t>
      </w:r>
      <w:r w:rsidR="00907E0A">
        <w:rPr>
          <w:sz w:val="28"/>
          <w:szCs w:val="28"/>
        </w:rPr>
        <w:t xml:space="preserve"> </w:t>
      </w:r>
      <w:r w:rsidRPr="00907E0A">
        <w:rPr>
          <w:sz w:val="28"/>
          <w:szCs w:val="28"/>
        </w:rPr>
        <w:t>Фуко создал концепцию дисциплинарного пространства: способ организации социального пространства есть способ проявления социального контроля, форма власти.</w:t>
      </w:r>
      <w:r w:rsidR="00907E0A">
        <w:rPr>
          <w:sz w:val="28"/>
          <w:szCs w:val="28"/>
        </w:rPr>
        <w:t xml:space="preserve"> </w:t>
      </w:r>
      <w:r w:rsidRPr="00907E0A">
        <w:rPr>
          <w:sz w:val="28"/>
          <w:szCs w:val="28"/>
        </w:rPr>
        <w:t>Ю.</w:t>
      </w:r>
      <w:r w:rsidR="00907E0A">
        <w:rPr>
          <w:sz w:val="28"/>
          <w:szCs w:val="28"/>
        </w:rPr>
        <w:t xml:space="preserve"> </w:t>
      </w:r>
      <w:r w:rsidRPr="00907E0A">
        <w:rPr>
          <w:sz w:val="28"/>
          <w:szCs w:val="28"/>
        </w:rPr>
        <w:t>Лотман рассматривал социальное пространство как разграничения на внутреннее и внешнее. Это семиотический процесс. Внутреннее пространство воспринимается как упорядоченное, организованное, значимое, а внешнее — наоборот. Граница носит символический характер и проявляется через язык, знания, ритуалы.</w:t>
      </w:r>
    </w:p>
    <w:p w:rsidR="00E2045F" w:rsidRPr="00907E0A" w:rsidRDefault="00E2045F" w:rsidP="00907E0A">
      <w:pPr>
        <w:spacing w:line="360" w:lineRule="auto"/>
        <w:ind w:firstLine="709"/>
        <w:jc w:val="both"/>
        <w:rPr>
          <w:sz w:val="28"/>
          <w:szCs w:val="28"/>
        </w:rPr>
      </w:pPr>
      <w:r w:rsidRPr="00907E0A">
        <w:rPr>
          <w:sz w:val="28"/>
          <w:szCs w:val="28"/>
        </w:rPr>
        <w:t>И.</w:t>
      </w:r>
      <w:r w:rsidR="00907E0A">
        <w:rPr>
          <w:sz w:val="28"/>
          <w:szCs w:val="28"/>
        </w:rPr>
        <w:t xml:space="preserve"> </w:t>
      </w:r>
      <w:r w:rsidRPr="00907E0A">
        <w:rPr>
          <w:sz w:val="28"/>
          <w:szCs w:val="28"/>
        </w:rPr>
        <w:t>Гофман анализировал микросоциальные пространства и поделил социальное пространства на два плана — передний, соответствующий нормам, и задний, ненормативный.</w:t>
      </w:r>
    </w:p>
    <w:p w:rsidR="003E646C" w:rsidRPr="00907E0A" w:rsidRDefault="003E646C" w:rsidP="00907E0A">
      <w:pPr>
        <w:spacing w:line="360" w:lineRule="auto"/>
        <w:ind w:firstLine="709"/>
        <w:jc w:val="both"/>
        <w:rPr>
          <w:sz w:val="28"/>
          <w:szCs w:val="28"/>
        </w:rPr>
      </w:pPr>
      <w:r w:rsidRPr="00907E0A">
        <w:rPr>
          <w:sz w:val="28"/>
          <w:szCs w:val="28"/>
        </w:rPr>
        <w:t xml:space="preserve">В этом фрагменте дано общее определение </w:t>
      </w:r>
      <w:r w:rsidR="00E2045F" w:rsidRPr="00907E0A">
        <w:rPr>
          <w:sz w:val="28"/>
          <w:szCs w:val="28"/>
        </w:rPr>
        <w:t>социальной реальности</w:t>
      </w:r>
      <w:r w:rsidRPr="00907E0A">
        <w:rPr>
          <w:sz w:val="28"/>
          <w:szCs w:val="28"/>
        </w:rPr>
        <w:t xml:space="preserve">. В тексте многократно повторяются слова </w:t>
      </w:r>
      <w:r w:rsidR="00E2045F" w:rsidRPr="00907E0A">
        <w:rPr>
          <w:sz w:val="28"/>
          <w:szCs w:val="28"/>
        </w:rPr>
        <w:t>социальный</w:t>
      </w:r>
      <w:r w:rsidRPr="00907E0A">
        <w:rPr>
          <w:sz w:val="28"/>
          <w:szCs w:val="28"/>
        </w:rPr>
        <w:t xml:space="preserve">, </w:t>
      </w:r>
      <w:r w:rsidR="00E2045F" w:rsidRPr="00907E0A">
        <w:rPr>
          <w:sz w:val="28"/>
          <w:szCs w:val="28"/>
        </w:rPr>
        <w:t>пространство</w:t>
      </w:r>
      <w:r w:rsidRPr="00907E0A">
        <w:rPr>
          <w:sz w:val="28"/>
          <w:szCs w:val="28"/>
        </w:rPr>
        <w:t xml:space="preserve">, </w:t>
      </w:r>
      <w:r w:rsidR="00E2045F" w:rsidRPr="00907E0A">
        <w:rPr>
          <w:sz w:val="28"/>
          <w:szCs w:val="28"/>
        </w:rPr>
        <w:t>система</w:t>
      </w:r>
      <w:r w:rsidRPr="00907E0A">
        <w:rPr>
          <w:sz w:val="28"/>
          <w:szCs w:val="28"/>
        </w:rPr>
        <w:t>. Отсутствует лексика с разговорной и просторечной окраской. Использован пассивный глагол (</w:t>
      </w:r>
      <w:r w:rsidR="00E2045F" w:rsidRPr="00907E0A">
        <w:rPr>
          <w:sz w:val="28"/>
          <w:szCs w:val="28"/>
        </w:rPr>
        <w:t>воспринимается</w:t>
      </w:r>
      <w:r w:rsidRPr="00907E0A">
        <w:rPr>
          <w:sz w:val="28"/>
          <w:szCs w:val="28"/>
        </w:rPr>
        <w:t xml:space="preserve">). Отрывок содержит много сложных предложений, однородных членов, уточнений. </w:t>
      </w:r>
    </w:p>
    <w:p w:rsidR="003E646C" w:rsidRPr="00907E0A" w:rsidRDefault="00907E0A" w:rsidP="00907E0A">
      <w:pPr>
        <w:spacing w:line="360" w:lineRule="auto"/>
        <w:ind w:firstLine="709"/>
        <w:jc w:val="both"/>
        <w:rPr>
          <w:b/>
          <w:sz w:val="28"/>
          <w:szCs w:val="28"/>
        </w:rPr>
      </w:pPr>
      <w:r w:rsidRPr="00907E0A">
        <w:rPr>
          <w:b/>
          <w:sz w:val="28"/>
          <w:szCs w:val="28"/>
        </w:rPr>
        <w:t>Официально</w:t>
      </w:r>
      <w:r w:rsidR="00DD2205">
        <w:rPr>
          <w:b/>
          <w:sz w:val="28"/>
          <w:szCs w:val="28"/>
        </w:rPr>
        <w:t>-</w:t>
      </w:r>
      <w:r w:rsidRPr="00907E0A">
        <w:rPr>
          <w:b/>
          <w:sz w:val="28"/>
          <w:szCs w:val="28"/>
        </w:rPr>
        <w:t>деловой стиль</w:t>
      </w:r>
    </w:p>
    <w:p w:rsidR="003E646C" w:rsidRPr="00907E0A" w:rsidRDefault="003E646C" w:rsidP="00907E0A">
      <w:pPr>
        <w:spacing w:line="360" w:lineRule="auto"/>
        <w:ind w:firstLine="709"/>
        <w:jc w:val="both"/>
        <w:rPr>
          <w:sz w:val="28"/>
          <w:szCs w:val="28"/>
          <w:u w:val="single"/>
        </w:rPr>
      </w:pPr>
    </w:p>
    <w:p w:rsidR="003E646C" w:rsidRPr="00907E0A" w:rsidRDefault="003E646C" w:rsidP="00907E0A">
      <w:pPr>
        <w:spacing w:line="360" w:lineRule="auto"/>
        <w:ind w:firstLine="709"/>
        <w:jc w:val="both"/>
        <w:rPr>
          <w:sz w:val="28"/>
          <w:szCs w:val="28"/>
        </w:rPr>
      </w:pPr>
      <w:r w:rsidRPr="00907E0A">
        <w:rPr>
          <w:sz w:val="28"/>
          <w:szCs w:val="28"/>
        </w:rPr>
        <w:t>Основной сферой, в которой функционирует официально-деловой стиль русского литературного языка, является административно-правовая деятельность. Этот стиль удовлетворяет потребность общества в документальном оформлении разных актов государственной, общественной, политической, экономической жизни, деловых отношений между государством и организациями, а также между членами общества в официальной сфере их общения. Тексты этого стиля представляют огромное разнообразие жанров: устав, закон, приказ, распоряжение, договор, инструкция, жалоба, рецепт, различного рода заявления, а также множество деловых жанров (объяснительная записка, автобиография, анкета, статистический отчет и др.). Выражение правовой воли в деловых документах определяет свойства, основные черты деловой речи и социально-организующее употребление языка. Жанры официально-делового стиля выполняют информационную, предписывающую, констатирующую функции в различных сферах деятельности. Поэтому основной реализацией этого стиля является письменная. Несмотря на различия в содержании отдельных жанров, степени их сложности, официально-деловая речь имеет общие стилевые черты: точность изложения, не допускающую возможности различий в толковании; детальность изложения; стереотипность, стандартизованность изложения; долженствующе-предписывющий характер изложения. К этому можно добавить такие черты, как официальность, строгость выражения мысли, а также объективность и логичность, которые свойственны и научной речи.</w:t>
      </w:r>
    </w:p>
    <w:p w:rsidR="003E646C" w:rsidRPr="00907E0A" w:rsidRDefault="003E646C" w:rsidP="00907E0A">
      <w:pPr>
        <w:spacing w:line="360" w:lineRule="auto"/>
        <w:ind w:firstLine="709"/>
        <w:jc w:val="both"/>
        <w:rPr>
          <w:sz w:val="28"/>
          <w:szCs w:val="28"/>
        </w:rPr>
      </w:pPr>
      <w:r w:rsidRPr="00907E0A">
        <w:rPr>
          <w:sz w:val="28"/>
          <w:szCs w:val="28"/>
        </w:rPr>
        <w:t>Функция социальной регламентации, которая играет самую важную роль в официально-деловой речи, предъявляет к соответствующим текстам требование однозначности прочтения. Официальный документ будет выполнять свое назначение, если его содержание тщательно продумано, а языковое оформление безупречно. Именно этой целью определяются собственно лингвистические черты официально-деловой речи, а также ее композиция, рубрикация, выделение абзацев и проч., т.е. стандартизованность оформле</w:t>
      </w:r>
      <w:r w:rsidR="00907E0A">
        <w:rPr>
          <w:sz w:val="28"/>
          <w:szCs w:val="28"/>
        </w:rPr>
        <w:t xml:space="preserve">ния многих деловых документов. </w:t>
      </w:r>
      <w:r w:rsidRPr="00907E0A">
        <w:rPr>
          <w:sz w:val="28"/>
          <w:szCs w:val="28"/>
        </w:rPr>
        <w:t>Лексический состав текстов этого стиля имеет свои особенности, связанные с указанными чертами. В этих текстах используются слова и словосочетания литературного языка, которые имеют ярко выраженную функционально-стилистическую окраску (истец, ответчик, должностная инструкция, поставка, научный сотрудник и др.), среди них значительное количество профессиональных терминов. Многие глаголы содержат тему предписания или долженствования (запретить, разрешить, постановить, обязать, назначить и проч.). В официально-деловой речи наблюдается самый высокий процент употребления инфинитива среди глагольных форм. Это также связано с императивным характером официально-деловых текстов.</w:t>
      </w:r>
    </w:p>
    <w:p w:rsidR="00907E0A" w:rsidRDefault="003E646C" w:rsidP="00907E0A">
      <w:pPr>
        <w:spacing w:line="360" w:lineRule="auto"/>
        <w:ind w:firstLine="709"/>
        <w:jc w:val="both"/>
        <w:rPr>
          <w:sz w:val="28"/>
          <w:szCs w:val="28"/>
        </w:rPr>
      </w:pPr>
      <w:r w:rsidRPr="00907E0A">
        <w:rPr>
          <w:sz w:val="28"/>
          <w:szCs w:val="28"/>
        </w:rPr>
        <w:t xml:space="preserve">Для официально-делового стиля характерна тенденция к сокращению числа значений слов, упрощению их семантической структуры, к однозначности лексических и сверхсловных обозначений, вплоть до узкой терминологизации. Поэтому достаточно часто в текстах данного стиля даются точные определения применяемых слов и понятий, т.е. четко ограничивается их семантический объем. Здесь недопустимы многозначность, метафорическое использование слов, употребление слов в переносных значениях, а синонимы употребляются в незначительной степени и, как правило, принадлежат одному стилю: </w:t>
      </w:r>
    </w:p>
    <w:p w:rsidR="00907E0A" w:rsidRDefault="00907E0A" w:rsidP="00907E0A">
      <w:pPr>
        <w:spacing w:line="360" w:lineRule="auto"/>
        <w:ind w:firstLine="709"/>
        <w:jc w:val="both"/>
        <w:rPr>
          <w:sz w:val="28"/>
          <w:szCs w:val="28"/>
        </w:rPr>
      </w:pPr>
    </w:p>
    <w:p w:rsidR="003E646C" w:rsidRDefault="003E646C" w:rsidP="00907E0A">
      <w:pPr>
        <w:spacing w:line="360" w:lineRule="auto"/>
        <w:ind w:firstLine="709"/>
        <w:jc w:val="both"/>
        <w:rPr>
          <w:sz w:val="28"/>
          <w:szCs w:val="28"/>
        </w:rPr>
      </w:pPr>
      <w:r w:rsidRPr="00907E0A">
        <w:rPr>
          <w:sz w:val="28"/>
          <w:szCs w:val="28"/>
        </w:rPr>
        <w:t>снабжение = поставка = обеспечение, износ = амортизация, ассигнование = субсидирование и др.</w:t>
      </w:r>
    </w:p>
    <w:p w:rsidR="00907E0A" w:rsidRPr="00907E0A" w:rsidRDefault="00907E0A" w:rsidP="00907E0A">
      <w:pPr>
        <w:spacing w:line="360" w:lineRule="auto"/>
        <w:ind w:firstLine="709"/>
        <w:jc w:val="both"/>
        <w:rPr>
          <w:sz w:val="28"/>
          <w:szCs w:val="28"/>
        </w:rPr>
      </w:pPr>
    </w:p>
    <w:p w:rsidR="003E646C" w:rsidRPr="00907E0A" w:rsidRDefault="003E646C" w:rsidP="00907E0A">
      <w:pPr>
        <w:spacing w:line="360" w:lineRule="auto"/>
        <w:ind w:firstLine="709"/>
        <w:jc w:val="both"/>
        <w:rPr>
          <w:sz w:val="28"/>
          <w:szCs w:val="28"/>
        </w:rPr>
      </w:pPr>
      <w:r w:rsidRPr="00907E0A">
        <w:rPr>
          <w:sz w:val="28"/>
          <w:szCs w:val="28"/>
        </w:rPr>
        <w:t>Типичными для делового языка являются сложные слова, образованные от двух и более слов. Образование таких слов объясняется стремлением делового языка к точности и передачи смысла и однозначности толкования.</w:t>
      </w:r>
      <w:r w:rsidR="00907E0A">
        <w:rPr>
          <w:sz w:val="28"/>
          <w:szCs w:val="28"/>
        </w:rPr>
        <w:t xml:space="preserve"> </w:t>
      </w:r>
      <w:r w:rsidRPr="00907E0A">
        <w:rPr>
          <w:sz w:val="28"/>
          <w:szCs w:val="28"/>
        </w:rPr>
        <w:t>Этой же цели служат словосочетания «неидиоматического» характера, например пункт назначения, высшее учебное заведение, акционерное общество, жилищный кооператив и проч. Однотипность подобных словосочетаний и их высокая повторяемость приводят к клишированности используемых языковых средств, что придает текстам официально-делового стиля стандартизированный характер.</w:t>
      </w:r>
    </w:p>
    <w:p w:rsidR="003E646C" w:rsidRPr="00907E0A" w:rsidRDefault="003E646C" w:rsidP="00907E0A">
      <w:pPr>
        <w:spacing w:line="360" w:lineRule="auto"/>
        <w:ind w:firstLine="709"/>
        <w:jc w:val="both"/>
        <w:rPr>
          <w:sz w:val="28"/>
          <w:szCs w:val="28"/>
        </w:rPr>
      </w:pPr>
      <w:r w:rsidRPr="00907E0A">
        <w:rPr>
          <w:sz w:val="28"/>
          <w:szCs w:val="28"/>
        </w:rPr>
        <w:t>Официально-деловая речь отражает не индивидуальный, а социальный опыт, вследствие чего ее лексика предельно обобщена в семантическом отношении, т.е. устранено все конкретное, неповторимое, а на передний план выдвинуто типичное. Для официального документа важна юридическая сущность, поэтому предпочтение отдается родовым понятиям, например прибыть (приехать, прилететь, прийти и т.д.), транспортное средство (автобус, самолет и т.д.) и др. При названии лица употребляются</w:t>
      </w:r>
      <w:r w:rsidR="00907E0A">
        <w:rPr>
          <w:sz w:val="28"/>
          <w:szCs w:val="28"/>
        </w:rPr>
        <w:t xml:space="preserve"> </w:t>
      </w:r>
      <w:r w:rsidRPr="00907E0A">
        <w:rPr>
          <w:sz w:val="28"/>
          <w:szCs w:val="28"/>
        </w:rPr>
        <w:t>имена существительные, обозначающие лицо по признаку, обусловленному каким-либо отношение или действием (преподаватель Сергеева Т.Н., свидетель Молотков Т.П. и т.п.).</w:t>
      </w:r>
    </w:p>
    <w:p w:rsidR="003E646C" w:rsidRPr="00907E0A" w:rsidRDefault="003E646C" w:rsidP="00907E0A">
      <w:pPr>
        <w:spacing w:line="360" w:lineRule="auto"/>
        <w:ind w:firstLine="709"/>
        <w:jc w:val="both"/>
        <w:rPr>
          <w:sz w:val="28"/>
          <w:szCs w:val="28"/>
        </w:rPr>
      </w:pPr>
      <w:r w:rsidRPr="00907E0A">
        <w:rPr>
          <w:sz w:val="28"/>
          <w:szCs w:val="28"/>
        </w:rPr>
        <w:t>Для деловой речи характерно использование отглагольных существительных, которых в официально-деловом стиле больше, чем в других стилях, и причастий: прибытие поезда, обслуживание населения, принятие мер; данный, указанный, вышепоименованный и т.п.; широко используются отыменные предлоги: в части, по линии, на предмет, во избежание, по достижении, по возвращении и др.</w:t>
      </w:r>
    </w:p>
    <w:p w:rsidR="003E646C" w:rsidRPr="00907E0A" w:rsidRDefault="003E646C" w:rsidP="00907E0A">
      <w:pPr>
        <w:spacing w:line="360" w:lineRule="auto"/>
        <w:ind w:firstLine="709"/>
        <w:jc w:val="both"/>
        <w:rPr>
          <w:sz w:val="28"/>
          <w:szCs w:val="28"/>
        </w:rPr>
      </w:pPr>
      <w:r w:rsidRPr="00907E0A">
        <w:rPr>
          <w:sz w:val="28"/>
          <w:szCs w:val="28"/>
        </w:rPr>
        <w:t>Обычно предложение содержит большой объем информации и рассчитано на повторное прочтение. Простые предложения осложняются однородными членами, что обусловлено необходимостью исчерпать предмет сообщения. Активно используются пассивные конструкции; как и в научной речи, большое место занимают сложноподчиненные предложения с придаточным условия.</w:t>
      </w:r>
    </w:p>
    <w:p w:rsidR="00C04E4F" w:rsidRPr="00907E0A" w:rsidRDefault="003E646C" w:rsidP="00907E0A">
      <w:pPr>
        <w:spacing w:line="360" w:lineRule="auto"/>
        <w:ind w:firstLine="709"/>
        <w:jc w:val="both"/>
        <w:rPr>
          <w:i/>
          <w:sz w:val="28"/>
          <w:szCs w:val="28"/>
          <w:u w:val="single"/>
        </w:rPr>
      </w:pPr>
      <w:r w:rsidRPr="00907E0A">
        <w:rPr>
          <w:i/>
          <w:sz w:val="28"/>
          <w:szCs w:val="28"/>
          <w:u w:val="single"/>
        </w:rPr>
        <w:t>Пример.</w:t>
      </w:r>
    </w:p>
    <w:p w:rsidR="00C04E4F" w:rsidRPr="00907E0A" w:rsidRDefault="00C04E4F" w:rsidP="00907E0A">
      <w:pPr>
        <w:spacing w:line="360" w:lineRule="auto"/>
        <w:ind w:firstLine="709"/>
        <w:jc w:val="both"/>
        <w:rPr>
          <w:sz w:val="28"/>
          <w:szCs w:val="28"/>
        </w:rPr>
      </w:pPr>
      <w:r w:rsidRPr="00907E0A">
        <w:rPr>
          <w:sz w:val="28"/>
          <w:szCs w:val="28"/>
        </w:rPr>
        <w:t xml:space="preserve">Статья 3. Цели и задачи Общественной палаты </w:t>
      </w:r>
    </w:p>
    <w:p w:rsidR="00C04E4F" w:rsidRPr="00907E0A" w:rsidRDefault="00C04E4F" w:rsidP="00907E0A">
      <w:pPr>
        <w:spacing w:line="360" w:lineRule="auto"/>
        <w:ind w:firstLine="709"/>
        <w:jc w:val="both"/>
        <w:rPr>
          <w:sz w:val="28"/>
          <w:szCs w:val="28"/>
        </w:rPr>
      </w:pPr>
    </w:p>
    <w:p w:rsidR="00C04E4F" w:rsidRPr="00907E0A" w:rsidRDefault="00C04E4F" w:rsidP="00907E0A">
      <w:pPr>
        <w:spacing w:line="360" w:lineRule="auto"/>
        <w:ind w:firstLine="709"/>
        <w:jc w:val="both"/>
        <w:rPr>
          <w:sz w:val="28"/>
          <w:szCs w:val="28"/>
        </w:rPr>
      </w:pPr>
      <w:r w:rsidRPr="00907E0A">
        <w:rPr>
          <w:sz w:val="28"/>
          <w:szCs w:val="28"/>
        </w:rPr>
        <w:t xml:space="preserve">1. Целью Общественной палаты является содействие становлению гражданского общества и его институтов, согласование интересов граждан, общественных объединений, органов государственной власти Новосибирской области и органов местного самоуправления, реализация гражданских инициатив и формирование общественного мнения по наиболее важным вопросам экономического и социального развития Новосибирской области. </w:t>
      </w:r>
    </w:p>
    <w:p w:rsidR="00C04E4F" w:rsidRPr="00907E0A" w:rsidRDefault="00C04E4F" w:rsidP="00907E0A">
      <w:pPr>
        <w:spacing w:line="360" w:lineRule="auto"/>
        <w:ind w:firstLine="709"/>
        <w:jc w:val="both"/>
        <w:rPr>
          <w:sz w:val="28"/>
          <w:szCs w:val="28"/>
        </w:rPr>
      </w:pPr>
      <w:r w:rsidRPr="00907E0A">
        <w:rPr>
          <w:sz w:val="28"/>
          <w:szCs w:val="28"/>
        </w:rPr>
        <w:t xml:space="preserve">2. В своей работе Общественная палата призвана решать следующие задачи: </w:t>
      </w:r>
    </w:p>
    <w:p w:rsidR="00C04E4F" w:rsidRPr="00907E0A" w:rsidRDefault="00C04E4F" w:rsidP="00907E0A">
      <w:pPr>
        <w:spacing w:line="360" w:lineRule="auto"/>
        <w:ind w:firstLine="709"/>
        <w:jc w:val="both"/>
        <w:rPr>
          <w:sz w:val="28"/>
          <w:szCs w:val="28"/>
        </w:rPr>
      </w:pPr>
      <w:r w:rsidRPr="00907E0A">
        <w:rPr>
          <w:sz w:val="28"/>
          <w:szCs w:val="28"/>
        </w:rPr>
        <w:t xml:space="preserve">1) привлечение граждан, общественных объединений к открытому и гласному обсуждению вопросов, определяющих развитие Новосибирской области, осуществление информационной, методической и иной поддержки деятельности общественных объединений; </w:t>
      </w:r>
    </w:p>
    <w:p w:rsidR="00C04E4F" w:rsidRPr="00907E0A" w:rsidRDefault="00C04E4F" w:rsidP="00907E0A">
      <w:pPr>
        <w:spacing w:line="360" w:lineRule="auto"/>
        <w:ind w:firstLine="709"/>
        <w:jc w:val="both"/>
        <w:rPr>
          <w:sz w:val="28"/>
          <w:szCs w:val="28"/>
        </w:rPr>
      </w:pPr>
      <w:r w:rsidRPr="00907E0A">
        <w:rPr>
          <w:sz w:val="28"/>
          <w:szCs w:val="28"/>
        </w:rPr>
        <w:t xml:space="preserve">2) выдвижение и поддержка гражданских инициатив, направленных на реализацию прав, свобод и законных интересов граждан, общественных объединений; </w:t>
      </w:r>
    </w:p>
    <w:p w:rsidR="00C04E4F" w:rsidRPr="00907E0A" w:rsidRDefault="00C04E4F" w:rsidP="00907E0A">
      <w:pPr>
        <w:spacing w:line="360" w:lineRule="auto"/>
        <w:ind w:firstLine="709"/>
        <w:jc w:val="both"/>
        <w:rPr>
          <w:sz w:val="28"/>
          <w:szCs w:val="28"/>
        </w:rPr>
      </w:pPr>
      <w:r w:rsidRPr="00907E0A">
        <w:rPr>
          <w:sz w:val="28"/>
          <w:szCs w:val="28"/>
        </w:rPr>
        <w:t xml:space="preserve">3) выработка рекомендаций органам государственной власти Новосибирской области при определении приоритетов в области государственной поддержки общественных объединений, деятельность которых направлена на развитие гражданского общества; </w:t>
      </w:r>
    </w:p>
    <w:p w:rsidR="00C04E4F" w:rsidRPr="00907E0A" w:rsidRDefault="00C04E4F" w:rsidP="00907E0A">
      <w:pPr>
        <w:spacing w:line="360" w:lineRule="auto"/>
        <w:ind w:firstLine="709"/>
        <w:jc w:val="both"/>
        <w:rPr>
          <w:sz w:val="28"/>
          <w:szCs w:val="28"/>
        </w:rPr>
      </w:pPr>
      <w:r w:rsidRPr="00907E0A">
        <w:rPr>
          <w:sz w:val="28"/>
          <w:szCs w:val="28"/>
        </w:rPr>
        <w:t xml:space="preserve">4) проведение общественной экспертизы проектов законов Новосибирской области, проектов нормативных правовых актов администрации Новосибирской области, проектов нормативных правовых актов исполнительных органов государственной власти Новосибирской области и проектов муниципальных правовых актов в рамках осуществления целей и задач Общественной палаты; 5) осуществление общественного контроля за деятельностью исполнительных органов государственной власти Новосибирской области. </w:t>
      </w:r>
    </w:p>
    <w:p w:rsidR="00C04E4F" w:rsidRPr="00907E0A" w:rsidRDefault="00C04E4F" w:rsidP="00907E0A">
      <w:pPr>
        <w:spacing w:line="360" w:lineRule="auto"/>
        <w:ind w:firstLine="709"/>
        <w:jc w:val="both"/>
        <w:rPr>
          <w:sz w:val="28"/>
          <w:szCs w:val="28"/>
        </w:rPr>
      </w:pPr>
      <w:r w:rsidRPr="00907E0A">
        <w:rPr>
          <w:sz w:val="28"/>
          <w:szCs w:val="28"/>
        </w:rPr>
        <w:t xml:space="preserve">6) информирование граждан о деятельности Общественной палаты и принятых ею рекомендациях и решениях, о результатах взаимодействия с органами государственной власти Новосибирской области и органами местного самоуправления; </w:t>
      </w:r>
    </w:p>
    <w:p w:rsidR="00C04E4F" w:rsidRPr="00907E0A" w:rsidRDefault="00C04E4F" w:rsidP="00907E0A">
      <w:pPr>
        <w:spacing w:line="360" w:lineRule="auto"/>
        <w:ind w:firstLine="709"/>
        <w:jc w:val="both"/>
        <w:rPr>
          <w:sz w:val="28"/>
          <w:szCs w:val="28"/>
        </w:rPr>
      </w:pPr>
      <w:r w:rsidRPr="00907E0A">
        <w:rPr>
          <w:sz w:val="28"/>
          <w:szCs w:val="28"/>
        </w:rPr>
        <w:t xml:space="preserve">7) осуществление взаимодействия с Общественной палатой Российской Федерации и общественными палатами субъектов Российской Федерации; </w:t>
      </w:r>
    </w:p>
    <w:p w:rsidR="003E646C" w:rsidRPr="00907E0A" w:rsidRDefault="00C04E4F" w:rsidP="00907E0A">
      <w:pPr>
        <w:spacing w:line="360" w:lineRule="auto"/>
        <w:ind w:firstLine="709"/>
        <w:jc w:val="both"/>
        <w:rPr>
          <w:sz w:val="28"/>
          <w:szCs w:val="28"/>
        </w:rPr>
      </w:pPr>
      <w:r w:rsidRPr="00907E0A">
        <w:rPr>
          <w:sz w:val="28"/>
          <w:szCs w:val="28"/>
        </w:rPr>
        <w:t>8) иные задачи в соответствии с целями Общественной палаты.</w:t>
      </w:r>
    </w:p>
    <w:p w:rsidR="003E646C" w:rsidRPr="00907E0A" w:rsidRDefault="003E646C" w:rsidP="00907E0A">
      <w:pPr>
        <w:spacing w:line="360" w:lineRule="auto"/>
        <w:ind w:firstLine="709"/>
        <w:jc w:val="both"/>
        <w:rPr>
          <w:sz w:val="28"/>
          <w:szCs w:val="28"/>
        </w:rPr>
      </w:pPr>
      <w:r w:rsidRPr="00907E0A">
        <w:rPr>
          <w:sz w:val="28"/>
          <w:szCs w:val="28"/>
        </w:rPr>
        <w:t>В этом отрывке имеются слова и словосочетания с официально-правовой окраской (</w:t>
      </w:r>
      <w:r w:rsidR="00C04E4F" w:rsidRPr="00907E0A">
        <w:rPr>
          <w:sz w:val="28"/>
          <w:szCs w:val="28"/>
        </w:rPr>
        <w:t>закон, граждане, социальное развитие, общественный контроль, исполнительный орган</w:t>
      </w:r>
      <w:r w:rsidRPr="00907E0A">
        <w:rPr>
          <w:sz w:val="28"/>
          <w:szCs w:val="28"/>
        </w:rPr>
        <w:t>), сложные слова, образованные от нескольких слов</w:t>
      </w:r>
      <w:r w:rsidR="00C04E4F" w:rsidRPr="00907E0A">
        <w:rPr>
          <w:sz w:val="28"/>
          <w:szCs w:val="28"/>
        </w:rPr>
        <w:t xml:space="preserve"> </w:t>
      </w:r>
      <w:r w:rsidRPr="00907E0A">
        <w:rPr>
          <w:sz w:val="28"/>
          <w:szCs w:val="28"/>
        </w:rPr>
        <w:t>(</w:t>
      </w:r>
      <w:r w:rsidR="00C04E4F" w:rsidRPr="00907E0A">
        <w:rPr>
          <w:sz w:val="28"/>
          <w:szCs w:val="28"/>
        </w:rPr>
        <w:t>самоуправление, взаимодействие</w:t>
      </w:r>
      <w:r w:rsidRPr="00907E0A">
        <w:rPr>
          <w:sz w:val="28"/>
          <w:szCs w:val="28"/>
        </w:rPr>
        <w:t>), словосочетания «неидиоматического» характера</w:t>
      </w:r>
      <w:r w:rsidR="00C04E4F" w:rsidRPr="00907E0A">
        <w:rPr>
          <w:sz w:val="28"/>
          <w:szCs w:val="28"/>
        </w:rPr>
        <w:t xml:space="preserve"> </w:t>
      </w:r>
      <w:r w:rsidRPr="00907E0A">
        <w:rPr>
          <w:sz w:val="28"/>
          <w:szCs w:val="28"/>
        </w:rPr>
        <w:t>(</w:t>
      </w:r>
      <w:r w:rsidR="00C04E4F" w:rsidRPr="00907E0A">
        <w:rPr>
          <w:sz w:val="28"/>
          <w:szCs w:val="28"/>
        </w:rPr>
        <w:t>органы местного самоуправления, общественные палаты субъектов Российской Федерации</w:t>
      </w:r>
      <w:r w:rsidRPr="00907E0A">
        <w:rPr>
          <w:sz w:val="28"/>
          <w:szCs w:val="28"/>
        </w:rPr>
        <w:t xml:space="preserve">), </w:t>
      </w:r>
      <w:r w:rsidR="00C04E4F" w:rsidRPr="00907E0A">
        <w:rPr>
          <w:sz w:val="28"/>
          <w:szCs w:val="28"/>
        </w:rPr>
        <w:t>композиционное построение, подчиненное основной теме этой статьи – изложению целей и задач общественной палаты</w:t>
      </w:r>
      <w:r w:rsidRPr="00907E0A">
        <w:rPr>
          <w:sz w:val="28"/>
          <w:szCs w:val="28"/>
        </w:rPr>
        <w:t>. Этому тексту присущи такие черты, как строгость выражения мысли, беспристрастная констатация.</w:t>
      </w:r>
    </w:p>
    <w:p w:rsidR="003E646C" w:rsidRPr="00907E0A" w:rsidRDefault="003E646C" w:rsidP="00907E0A">
      <w:pPr>
        <w:spacing w:line="360" w:lineRule="auto"/>
        <w:ind w:firstLine="709"/>
        <w:jc w:val="both"/>
        <w:rPr>
          <w:sz w:val="28"/>
          <w:szCs w:val="28"/>
        </w:rPr>
      </w:pPr>
    </w:p>
    <w:p w:rsidR="003E646C" w:rsidRPr="00907E0A" w:rsidRDefault="00907E0A" w:rsidP="00907E0A">
      <w:pPr>
        <w:spacing w:line="360" w:lineRule="auto"/>
        <w:ind w:firstLine="709"/>
        <w:jc w:val="both"/>
        <w:rPr>
          <w:b/>
          <w:sz w:val="28"/>
          <w:szCs w:val="28"/>
        </w:rPr>
      </w:pPr>
      <w:r w:rsidRPr="00907E0A">
        <w:rPr>
          <w:b/>
          <w:sz w:val="28"/>
          <w:szCs w:val="28"/>
        </w:rPr>
        <w:t>Газетно-публицистический стиль</w:t>
      </w:r>
    </w:p>
    <w:p w:rsidR="003E646C" w:rsidRPr="00907E0A" w:rsidRDefault="003E646C" w:rsidP="00907E0A">
      <w:pPr>
        <w:spacing w:line="360" w:lineRule="auto"/>
        <w:ind w:firstLine="709"/>
        <w:jc w:val="both"/>
        <w:rPr>
          <w:sz w:val="28"/>
          <w:szCs w:val="28"/>
          <w:u w:val="single"/>
        </w:rPr>
      </w:pPr>
    </w:p>
    <w:p w:rsidR="003E646C" w:rsidRPr="00907E0A" w:rsidRDefault="003E646C" w:rsidP="00907E0A">
      <w:pPr>
        <w:spacing w:line="360" w:lineRule="auto"/>
        <w:ind w:firstLine="709"/>
        <w:jc w:val="both"/>
        <w:rPr>
          <w:sz w:val="28"/>
          <w:szCs w:val="28"/>
        </w:rPr>
      </w:pPr>
      <w:r w:rsidRPr="00907E0A">
        <w:rPr>
          <w:sz w:val="28"/>
          <w:szCs w:val="28"/>
        </w:rPr>
        <w:t>Газетно-публицистический стиль функционирует в общественно-политической сфере и используется в ораторских выступлениях, в различных газетных жанрах (например, передовая статья, репортаж и др.),в публицистических статьях, в периодической печати. Он реализуется как в письменной, так и в устной речи.</w:t>
      </w:r>
      <w:r w:rsidR="00907E0A">
        <w:rPr>
          <w:sz w:val="28"/>
          <w:szCs w:val="28"/>
        </w:rPr>
        <w:t xml:space="preserve"> </w:t>
      </w:r>
      <w:r w:rsidRPr="00907E0A">
        <w:rPr>
          <w:sz w:val="28"/>
          <w:szCs w:val="28"/>
        </w:rPr>
        <w:t>Одной из основных характерных черт этого стиля является сочетание двух тенденций – тенденции к экспрессивности и тенденции к стандарту. Это обусловлено функциями, которые выполняет публицистика: информационно-содержательная функция и функция убеждения, эмоционального воздействия. Они имеют особый характер в публицистическом стиле. Информация в этой сфере общественной деятельности адресована широкому кругу людей, всем носителям языка и членам данного общества (а не только специалистам, как в научной сфере). Для актуальности информации очень значим временной фактор: информация должна передаваться и становиться общеизвестной в кратчайшие сроки, что совсем не важно, например в официально-деловом стиле. В газетно-публицистическом стиле убеждение осуществляется путем эмоционального воздействия на читателя или слушателя, поэтому автор всегда выражает свое отношение к сообщаемой информации, но оно, как правило, не является только его личным отношением, а выражает мнение определенной социальной группы людей, например какой-то партии, какого-то движения и проч. С функцией воздействия на массового читателя или слушателя связана такая черта газетно-публицистического стиля, как его эмоционально экспрессивный характер, а с быстротой передачи общественно значимой информации связан стандарт этого стиля.</w:t>
      </w:r>
      <w:r w:rsidR="00907E0A">
        <w:rPr>
          <w:sz w:val="28"/>
          <w:szCs w:val="28"/>
        </w:rPr>
        <w:t xml:space="preserve"> </w:t>
      </w:r>
      <w:r w:rsidRPr="00907E0A">
        <w:rPr>
          <w:sz w:val="28"/>
          <w:szCs w:val="28"/>
        </w:rPr>
        <w:t xml:space="preserve">Тенденция к стандарту означает стремление публицистики к строгости и информативности, которые свойственны научному и официально-деловому стилям. Например, к числу стандартных для газетно-публицистического стиля можно отнести неуклонный рост, широкий размах, официальный визит и т.п. Тенденция к экспрессивности выражается в стремлении к доступности и образности формы выражения, что характерно для художественного стиля и разговорной речи – в публицистической речи переплетаются черты этих стилей. Газетно-публицистический стиль обладает одновременно консервативностью и подвижностью. С одной стороны, в публицистической речи присутствует достаточное количество штампов, общественно политических и других терминов. С другой стороны, стремление к убеждению читателей требует все новых языковых средств, чтобы оказывать на них воздействие. Именно этой цели служат все богатства художественной и разговорной речи. Лексика газетно-публицистического стиля имеет ярко выраженную эмоционально-экспрессивную окраску, включает разговорные, просторечные и даже жаргонные элементы. Здесь используются такие лексико-фразеологические единицы и словосочетания, которые объединяют в себе функциональную и экспрессивно-оценочную окраски, например оболванивание, желтая пресса, пособник и т.п.; они не просто показывают принадлежность газетно-публицистическому стилю речи, но содержат отрицательную оценку. Многие слова приобретают газетно-публицистическую окраску в том случае, если они употребляются в переносном значении (Эта статья послужила </w:t>
      </w:r>
      <w:r w:rsidRPr="00907E0A">
        <w:rPr>
          <w:sz w:val="28"/>
          <w:szCs w:val="28"/>
          <w:u w:val="single"/>
        </w:rPr>
        <w:t>сигналом</w:t>
      </w:r>
      <w:r w:rsidRPr="00907E0A">
        <w:rPr>
          <w:sz w:val="28"/>
          <w:szCs w:val="28"/>
        </w:rPr>
        <w:t xml:space="preserve"> к дискуссии)</w:t>
      </w:r>
      <w:r w:rsidR="00907E0A">
        <w:rPr>
          <w:sz w:val="28"/>
          <w:szCs w:val="28"/>
        </w:rPr>
        <w:t xml:space="preserve">. </w:t>
      </w:r>
      <w:r w:rsidRPr="00907E0A">
        <w:rPr>
          <w:sz w:val="28"/>
          <w:szCs w:val="28"/>
        </w:rPr>
        <w:t>Газетно-публицистическая речь активно использует иноязычные слова и элементы слов, в частности приставки а-, анти-, про-, нео-, ультра- и др. Именно благодаря средствам массовой информации в последнее время значительно пополнился активный словарь иноязычных слов, входящих в состав русского языка: приватизация, электорат, деноминация и др. Рассматриваемый функциональный стиль не только привлекает весь запас эмоционально-экспрессивных и оценочных слов, но и включает в сферу оценочности</w:t>
      </w:r>
      <w:r w:rsidR="00907E0A">
        <w:rPr>
          <w:sz w:val="28"/>
          <w:szCs w:val="28"/>
        </w:rPr>
        <w:t xml:space="preserve"> </w:t>
      </w:r>
      <w:r w:rsidRPr="00907E0A">
        <w:rPr>
          <w:sz w:val="28"/>
          <w:szCs w:val="28"/>
        </w:rPr>
        <w:t>даже имена собственные, названия лит</w:t>
      </w:r>
      <w:r w:rsidR="00907E0A">
        <w:rPr>
          <w:sz w:val="28"/>
          <w:szCs w:val="28"/>
        </w:rPr>
        <w:t>ературных произведений и т.п. (</w:t>
      </w:r>
      <w:r w:rsidRPr="00907E0A">
        <w:rPr>
          <w:sz w:val="28"/>
          <w:szCs w:val="28"/>
        </w:rPr>
        <w:t>Плюшкин, Держиморда, Человек в футляре и др.). Стремление к выразительности, образности и в то же время к краткости реализуется также с помощью прецедентных текстов (текстов, знакомых любому среднему члену какого-то общества), что сегодня является неотъемлемой частью публицистической речи.</w:t>
      </w:r>
    </w:p>
    <w:p w:rsidR="003E646C" w:rsidRPr="00907E0A" w:rsidRDefault="003E646C" w:rsidP="00907E0A">
      <w:pPr>
        <w:spacing w:line="360" w:lineRule="auto"/>
        <w:ind w:firstLine="709"/>
        <w:jc w:val="both"/>
        <w:rPr>
          <w:sz w:val="28"/>
          <w:szCs w:val="28"/>
        </w:rPr>
      </w:pPr>
      <w:r w:rsidRPr="00907E0A">
        <w:rPr>
          <w:sz w:val="28"/>
          <w:szCs w:val="28"/>
        </w:rPr>
        <w:t>Синтаксис газетно-публицистического стиля речи тоже имеет свои особенности, связанные с активным употреблением эмоционально и экспрессивно окрашенных конструкций: восклицательных предложений различного значения, вопросительных предложений, предложений с обращением, риторических вопросов, повторов, расчлененных конструкций и др. Стремление к экспрессии обусловливает использование конструкций с разговорной окраской: построений с частицами, междометиями, построений фразеологического характера, инверсий, бессоюзных предложений, эллипсисов (пропуск того или иного члена предложения, структурная неполнота конструкции) и др.</w:t>
      </w:r>
    </w:p>
    <w:p w:rsidR="003E646C" w:rsidRPr="00907E0A" w:rsidRDefault="003E646C" w:rsidP="00907E0A">
      <w:pPr>
        <w:spacing w:line="360" w:lineRule="auto"/>
        <w:ind w:firstLine="709"/>
        <w:jc w:val="both"/>
        <w:rPr>
          <w:i/>
          <w:sz w:val="28"/>
          <w:szCs w:val="28"/>
          <w:u w:val="single"/>
        </w:rPr>
      </w:pPr>
      <w:r w:rsidRPr="00907E0A">
        <w:rPr>
          <w:i/>
          <w:sz w:val="28"/>
          <w:szCs w:val="28"/>
          <w:u w:val="single"/>
        </w:rPr>
        <w:t>Пример.</w:t>
      </w:r>
    </w:p>
    <w:p w:rsidR="004B76F6" w:rsidRPr="00907E0A" w:rsidRDefault="003E646C" w:rsidP="00907E0A">
      <w:pPr>
        <w:spacing w:line="360" w:lineRule="auto"/>
        <w:ind w:firstLine="709"/>
        <w:jc w:val="both"/>
        <w:rPr>
          <w:sz w:val="28"/>
          <w:szCs w:val="28"/>
        </w:rPr>
      </w:pPr>
      <w:r w:rsidRPr="00907E0A">
        <w:rPr>
          <w:sz w:val="28"/>
          <w:szCs w:val="28"/>
        </w:rPr>
        <w:t>«</w:t>
      </w:r>
      <w:r w:rsidR="004B76F6" w:rsidRPr="00907E0A">
        <w:rPr>
          <w:sz w:val="28"/>
          <w:szCs w:val="28"/>
        </w:rPr>
        <w:t xml:space="preserve">Конкуренты признают, что инициативу «МегаФона» можно назвать своевременной, особенно в преддверии сезона отпусков. «Для рынка сотовой связи актуален вопрос расширения возможностей роуминга и междугородней связи для своих абонентов, — отмечает пресс-секретарь новосибирского филиала ОАО «ВымпелКом» (торговая марка «Билайн») Татьяна Тарасова. — Практически каждый оператор сотовой связи имеет тарифные планы и маркетинговые предложения для абонентов, позволяющие оптимизировать затраты на сотовую связь в роуминге». </w:t>
      </w:r>
    </w:p>
    <w:p w:rsidR="004B76F6" w:rsidRPr="00907E0A" w:rsidRDefault="004B76F6" w:rsidP="00907E0A">
      <w:pPr>
        <w:spacing w:line="360" w:lineRule="auto"/>
        <w:ind w:firstLine="709"/>
        <w:jc w:val="both"/>
        <w:rPr>
          <w:sz w:val="28"/>
          <w:szCs w:val="28"/>
        </w:rPr>
      </w:pPr>
      <w:r w:rsidRPr="00907E0A">
        <w:rPr>
          <w:sz w:val="28"/>
          <w:szCs w:val="28"/>
        </w:rPr>
        <w:t>В самом «Билайне» оптимизацию затрат на роуминг оформили не в виде тарифа, а в виде услуги. Абонентам доступна услуга «Звонкий роуминг», которая позволяет получить скидку 50 % на все входящие звонки в национальном и международном роуминге независимо от тарифного плана и того, каким сотовым оператором пользуется звонящий, напоминает Татьяна Тарасова. К началу сезона отпусков оператор подготовит ряд новых предложений, пообещала она.</w:t>
      </w:r>
    </w:p>
    <w:p w:rsidR="003E646C" w:rsidRPr="00907E0A" w:rsidRDefault="004B76F6" w:rsidP="00907E0A">
      <w:pPr>
        <w:spacing w:line="360" w:lineRule="auto"/>
        <w:ind w:firstLine="709"/>
        <w:jc w:val="both"/>
        <w:rPr>
          <w:sz w:val="28"/>
          <w:szCs w:val="28"/>
        </w:rPr>
      </w:pPr>
      <w:r w:rsidRPr="00907E0A">
        <w:rPr>
          <w:sz w:val="28"/>
          <w:szCs w:val="28"/>
        </w:rPr>
        <w:t>В МТС за 35 рублей можно подключить не требующую абонентской платы услугу «Льготные вызовы во внутрисетевом роуминге». В этом случае все вызовы на новосибирские телефоны из других городов Сибири будут тарифицироваться без роуминговой наценки в соответствии с «домашним» тарифом</w:t>
      </w:r>
      <w:r w:rsidR="003E646C" w:rsidRPr="00907E0A">
        <w:rPr>
          <w:sz w:val="28"/>
          <w:szCs w:val="28"/>
        </w:rPr>
        <w:t>»</w:t>
      </w:r>
      <w:r w:rsidR="00907E0A" w:rsidRPr="00907E0A">
        <w:rPr>
          <w:sz w:val="28"/>
          <w:szCs w:val="28"/>
        </w:rPr>
        <w:t>.</w:t>
      </w:r>
    </w:p>
    <w:p w:rsidR="003E646C" w:rsidRPr="00907E0A" w:rsidRDefault="003E646C" w:rsidP="00907E0A">
      <w:pPr>
        <w:spacing w:line="360" w:lineRule="auto"/>
        <w:ind w:firstLine="709"/>
        <w:jc w:val="both"/>
        <w:rPr>
          <w:sz w:val="28"/>
          <w:szCs w:val="28"/>
        </w:rPr>
      </w:pPr>
      <w:r w:rsidRPr="00907E0A">
        <w:rPr>
          <w:sz w:val="28"/>
          <w:szCs w:val="28"/>
        </w:rPr>
        <w:t>Здесь использованы слова и словосочетания, свойственные научному стилю (</w:t>
      </w:r>
      <w:r w:rsidR="004B76F6" w:rsidRPr="00907E0A">
        <w:rPr>
          <w:sz w:val="28"/>
          <w:szCs w:val="28"/>
        </w:rPr>
        <w:t>маркетинг, проанализировать, оптимизация</w:t>
      </w:r>
      <w:r w:rsidRPr="00907E0A">
        <w:rPr>
          <w:sz w:val="28"/>
          <w:szCs w:val="28"/>
        </w:rPr>
        <w:t>), официально-деловому (</w:t>
      </w:r>
      <w:r w:rsidR="004B76F6" w:rsidRPr="00907E0A">
        <w:rPr>
          <w:sz w:val="28"/>
          <w:szCs w:val="28"/>
        </w:rPr>
        <w:t>тариф, абонентская плата, льгота, роуминг</w:t>
      </w:r>
      <w:r w:rsidRPr="00907E0A">
        <w:rPr>
          <w:sz w:val="28"/>
          <w:szCs w:val="28"/>
        </w:rPr>
        <w:t>), а также разговорные и просторечные выражения (</w:t>
      </w:r>
      <w:r w:rsidR="004B76F6" w:rsidRPr="00907E0A">
        <w:rPr>
          <w:sz w:val="28"/>
          <w:szCs w:val="28"/>
        </w:rPr>
        <w:t>сезон отпусков, звонящий</w:t>
      </w:r>
      <w:r w:rsidRPr="00907E0A">
        <w:rPr>
          <w:sz w:val="28"/>
          <w:szCs w:val="28"/>
        </w:rPr>
        <w:t xml:space="preserve">). </w:t>
      </w:r>
    </w:p>
    <w:p w:rsidR="003E646C" w:rsidRPr="00907E0A" w:rsidRDefault="003E646C" w:rsidP="00907E0A">
      <w:pPr>
        <w:spacing w:line="360" w:lineRule="auto"/>
        <w:ind w:firstLine="709"/>
        <w:jc w:val="both"/>
        <w:rPr>
          <w:sz w:val="28"/>
          <w:szCs w:val="28"/>
          <w:u w:val="single"/>
        </w:rPr>
      </w:pPr>
    </w:p>
    <w:p w:rsidR="003E646C" w:rsidRPr="00907E0A" w:rsidRDefault="00907E0A" w:rsidP="00907E0A">
      <w:pPr>
        <w:spacing w:line="360" w:lineRule="auto"/>
        <w:ind w:firstLine="709"/>
        <w:jc w:val="both"/>
        <w:rPr>
          <w:b/>
          <w:sz w:val="28"/>
          <w:szCs w:val="28"/>
        </w:rPr>
      </w:pPr>
      <w:r w:rsidRPr="00907E0A">
        <w:rPr>
          <w:b/>
          <w:sz w:val="28"/>
          <w:szCs w:val="28"/>
        </w:rPr>
        <w:t>Художественный стиль</w:t>
      </w:r>
    </w:p>
    <w:p w:rsidR="003E646C" w:rsidRPr="00907E0A" w:rsidRDefault="003E646C" w:rsidP="00907E0A">
      <w:pPr>
        <w:spacing w:line="360" w:lineRule="auto"/>
        <w:ind w:firstLine="709"/>
        <w:jc w:val="both"/>
        <w:rPr>
          <w:sz w:val="28"/>
          <w:szCs w:val="28"/>
          <w:u w:val="single"/>
        </w:rPr>
      </w:pPr>
    </w:p>
    <w:p w:rsidR="003E646C" w:rsidRPr="00907E0A" w:rsidRDefault="003E646C" w:rsidP="00907E0A">
      <w:pPr>
        <w:spacing w:line="360" w:lineRule="auto"/>
        <w:ind w:firstLine="709"/>
        <w:jc w:val="both"/>
        <w:rPr>
          <w:sz w:val="28"/>
          <w:szCs w:val="28"/>
        </w:rPr>
      </w:pPr>
      <w:r w:rsidRPr="00907E0A">
        <w:rPr>
          <w:sz w:val="28"/>
          <w:szCs w:val="28"/>
        </w:rPr>
        <w:t>Художественный стиль речи как функциональный стиль находит применение в художественной литературе, которая выполняет образно-познавательную и идейно-эстетическую функцию. Чтобы понять особенности художественного способа познания действительности, мышления, определяющего специфику художественной речи, надо сравнить</w:t>
      </w:r>
      <w:r w:rsidR="00907E0A">
        <w:rPr>
          <w:sz w:val="28"/>
          <w:szCs w:val="28"/>
        </w:rPr>
        <w:t xml:space="preserve"> </w:t>
      </w:r>
      <w:r w:rsidRPr="00907E0A">
        <w:rPr>
          <w:sz w:val="28"/>
          <w:szCs w:val="28"/>
        </w:rPr>
        <w:t>его с научным способом познания, определяющим характерные черты научной речи.</w:t>
      </w:r>
      <w:r w:rsidR="00907E0A">
        <w:rPr>
          <w:sz w:val="28"/>
          <w:szCs w:val="28"/>
        </w:rPr>
        <w:t xml:space="preserve"> </w:t>
      </w:r>
      <w:r w:rsidRPr="00907E0A">
        <w:rPr>
          <w:sz w:val="28"/>
          <w:szCs w:val="28"/>
        </w:rPr>
        <w:t>Художественной литературе, как и другим видам искусства, присуще конкретно-образное представление жизни в отличие от абстрагированного, логико-понятийного, объективного отражения действительности в научной речи. Для художественного произведения характерны восприятие посредством чувств и перевоссоздание действительности, автор стремится передать прежде всего свой личный опыт, свое понимание и осмысление того или иного явления.</w:t>
      </w:r>
      <w:r w:rsidR="00907E0A">
        <w:rPr>
          <w:sz w:val="28"/>
          <w:szCs w:val="28"/>
        </w:rPr>
        <w:t xml:space="preserve"> </w:t>
      </w:r>
      <w:r w:rsidRPr="00907E0A">
        <w:rPr>
          <w:sz w:val="28"/>
          <w:szCs w:val="28"/>
        </w:rPr>
        <w:t>Для художественного стиля речи типично внимание к частному и случайному, за которым пр</w:t>
      </w:r>
      <w:r w:rsidR="00907E0A">
        <w:rPr>
          <w:sz w:val="28"/>
          <w:szCs w:val="28"/>
        </w:rPr>
        <w:t xml:space="preserve">ослеживается типичное и общее. </w:t>
      </w:r>
      <w:r w:rsidRPr="00907E0A">
        <w:rPr>
          <w:sz w:val="28"/>
          <w:szCs w:val="28"/>
        </w:rPr>
        <w:t>Мир художественной литературы – это «перевоссозданный» мир, изображаемая действительность представляет собой в определенной степени авторский вымысел, а значит, в художественном стиле речи главный момент играет субъективный момент. Вся окружающая действительность представлена через видение автора. Но в художественном тексте мы видим не только мир писателя, но и писателя в этом мире: его предпочтения, осуждения, восхищение, неприятие и т.п. С этим связаны эмоциональность и экспрессивность, метафоричность, содержательная многоплановость художественного стиля речи.</w:t>
      </w:r>
      <w:r w:rsidR="00907E0A">
        <w:rPr>
          <w:sz w:val="28"/>
          <w:szCs w:val="28"/>
        </w:rPr>
        <w:t xml:space="preserve"> </w:t>
      </w:r>
      <w:r w:rsidRPr="00907E0A">
        <w:rPr>
          <w:sz w:val="28"/>
          <w:szCs w:val="28"/>
        </w:rPr>
        <w:t>Как средство общения художественная речь имеет свой язык – систему образных форм, выражаемую языковыми и экстралингвистическими средствами. Художественная речь наряду с нехудожественной составляют два уровня национального языка. Основой художественного стиля речи является литературный русский язык. Слово в этом функциональном стиле выполняет номинативно-изобразительную функцию.</w:t>
      </w:r>
      <w:r w:rsidR="00907E0A">
        <w:rPr>
          <w:sz w:val="28"/>
          <w:szCs w:val="28"/>
        </w:rPr>
        <w:t xml:space="preserve"> </w:t>
      </w:r>
      <w:r w:rsidRPr="00907E0A">
        <w:rPr>
          <w:sz w:val="28"/>
          <w:szCs w:val="28"/>
        </w:rPr>
        <w:t xml:space="preserve">Лексический состав и функционирование слов в художественном стиле речи имеют свои особенности. В число слов, составляющих основу и создающих образность этого стиля, прежде </w:t>
      </w:r>
      <w:r w:rsidR="00907E0A" w:rsidRPr="00907E0A">
        <w:rPr>
          <w:sz w:val="28"/>
          <w:szCs w:val="28"/>
        </w:rPr>
        <w:t>всего,</w:t>
      </w:r>
      <w:r w:rsidRPr="00907E0A">
        <w:rPr>
          <w:sz w:val="28"/>
          <w:szCs w:val="28"/>
        </w:rPr>
        <w:t xml:space="preserve"> входят образные средства русского литературного языка, а также слова, реализующие в контексте свое значение. Это слова широкой сферы употребления. Узкоспециальные слова используются в незначительной степени, только для художественной достоверности при описании определенных сторон жизни. В художественном стиле речи очень широко используется речевая многозначность слова, что открывает в нем дополнительные смыслы и смысловые оттенки, а также синонимия на всех языковых уровнях, благодаря чему появляется возможность подчеркнуть тончайшие оттенки значений. Это объясняется</w:t>
      </w:r>
      <w:r w:rsidR="00907E0A">
        <w:rPr>
          <w:sz w:val="28"/>
          <w:szCs w:val="28"/>
        </w:rPr>
        <w:t xml:space="preserve"> </w:t>
      </w:r>
      <w:r w:rsidRPr="00907E0A">
        <w:rPr>
          <w:sz w:val="28"/>
          <w:szCs w:val="28"/>
        </w:rPr>
        <w:t>тем, что автор стремится к использованию всех богатств языка и стиля, к яркому, выразительному, образному тексту. Автор использует не только лексику кодифицированного литературного языка, но и разнообразные изобразительные средства из разговорной речи и просторечья.</w:t>
      </w:r>
    </w:p>
    <w:p w:rsidR="003E646C" w:rsidRPr="00907E0A" w:rsidRDefault="003E646C" w:rsidP="00907E0A">
      <w:pPr>
        <w:spacing w:line="360" w:lineRule="auto"/>
        <w:ind w:firstLine="709"/>
        <w:jc w:val="both"/>
        <w:rPr>
          <w:sz w:val="28"/>
          <w:szCs w:val="28"/>
        </w:rPr>
      </w:pPr>
      <w:r w:rsidRPr="00907E0A">
        <w:rPr>
          <w:sz w:val="28"/>
          <w:szCs w:val="28"/>
        </w:rPr>
        <w:t>На первый план в художественном тексте выходят эмоциональность и экспрессивность изображения. Многие слова, которые в научной речи выступают как четко определенные абстрактные понятия, в газетно-публицистической речи – как социально-обобщенные понятия, в художественной речи несут конкретно чувственные представления. Таким образом, стили функционально дополняют друг друга. Например, прилагательное свинцовый в научной речи реализует свое прямое значение (свинцовая руда, свинцовая пуля), а в художественной образуют экспрессивную метафору (свинцовые тучи, свинцовая ночь, свинцовые волны). Поэтому в художественной речи важную роль играют словосочетания, которые создают некое образное представление.</w:t>
      </w:r>
    </w:p>
    <w:p w:rsidR="003E646C" w:rsidRPr="00907E0A" w:rsidRDefault="003E646C" w:rsidP="00907E0A">
      <w:pPr>
        <w:spacing w:line="360" w:lineRule="auto"/>
        <w:ind w:firstLine="709"/>
        <w:jc w:val="both"/>
        <w:rPr>
          <w:sz w:val="28"/>
          <w:szCs w:val="28"/>
        </w:rPr>
      </w:pPr>
      <w:r w:rsidRPr="00907E0A">
        <w:rPr>
          <w:sz w:val="28"/>
          <w:szCs w:val="28"/>
        </w:rPr>
        <w:t>Для художественной речи, особенно поэтической, характерна инверсия, т.е. изменение обычного порядка слов в предложении с целью усилить смысловую значимость какого-либо слова или придать всей фразе особую стилистическую окраску. Синтаксический строй художественной речи отражает поток образно-эмоциональных авторских впечатлений, поэтому здесь можно встретить все разнообразие синтаксических структур. Каждый автор подчиняет языковые средства выполнению своих идейно-эстетических задач.</w:t>
      </w:r>
      <w:r w:rsidR="00907E0A">
        <w:rPr>
          <w:sz w:val="28"/>
          <w:szCs w:val="28"/>
        </w:rPr>
        <w:t xml:space="preserve"> </w:t>
      </w:r>
      <w:r w:rsidRPr="00907E0A">
        <w:rPr>
          <w:sz w:val="28"/>
          <w:szCs w:val="28"/>
        </w:rPr>
        <w:t>В художественной речи возможны и отклонения от структурных норм, обусловленные художественной актуализацией, т.е. выделением автором какой-то мысли, идеи, черты, важной для смысла произведения. Они могут выражаться в нарушении фонетических, лексических, морфологических и других норм. Особенно часто этот прием используется для создания комического эффекта или яркого, выразительного художественного образа.</w:t>
      </w:r>
    </w:p>
    <w:p w:rsidR="003E646C" w:rsidRPr="00907E0A" w:rsidRDefault="003E646C" w:rsidP="00907E0A">
      <w:pPr>
        <w:spacing w:line="360" w:lineRule="auto"/>
        <w:ind w:firstLine="709"/>
        <w:jc w:val="both"/>
        <w:rPr>
          <w:i/>
          <w:sz w:val="28"/>
          <w:szCs w:val="28"/>
          <w:u w:val="single"/>
        </w:rPr>
      </w:pPr>
      <w:r w:rsidRPr="00907E0A">
        <w:rPr>
          <w:i/>
          <w:sz w:val="28"/>
          <w:szCs w:val="28"/>
          <w:u w:val="single"/>
        </w:rPr>
        <w:t>Пример.</w:t>
      </w:r>
    </w:p>
    <w:p w:rsidR="003E646C" w:rsidRPr="00907E0A" w:rsidRDefault="004B76F6" w:rsidP="00907E0A">
      <w:pPr>
        <w:spacing w:line="360" w:lineRule="auto"/>
        <w:ind w:firstLine="709"/>
        <w:jc w:val="both"/>
        <w:rPr>
          <w:sz w:val="28"/>
          <w:szCs w:val="28"/>
        </w:rPr>
      </w:pPr>
      <w:r w:rsidRPr="00907E0A">
        <w:rPr>
          <w:sz w:val="28"/>
          <w:szCs w:val="28"/>
        </w:rPr>
        <w:t>Затопленный морем город нашли недавно. Археологи еще</w:t>
      </w:r>
      <w:r w:rsidR="00907E0A">
        <w:rPr>
          <w:sz w:val="28"/>
          <w:szCs w:val="28"/>
        </w:rPr>
        <w:t xml:space="preserve"> не делали </w:t>
      </w:r>
      <w:r w:rsidRPr="00907E0A">
        <w:rPr>
          <w:sz w:val="28"/>
          <w:szCs w:val="28"/>
        </w:rPr>
        <w:t>там раскопок: для этого требовались слишком прочные скафанд</w:t>
      </w:r>
      <w:r w:rsidR="00907E0A">
        <w:rPr>
          <w:sz w:val="28"/>
          <w:szCs w:val="28"/>
        </w:rPr>
        <w:t xml:space="preserve">ры. Но и </w:t>
      </w:r>
      <w:r w:rsidRPr="00907E0A">
        <w:rPr>
          <w:sz w:val="28"/>
          <w:szCs w:val="28"/>
        </w:rPr>
        <w:t>беглый осмотр свидетельствовал, что несколько тысячелетий назад это был богатый торговый город. Дома, площади, улицы поглотил сыпучий песок. Лучше всего сохранился храм, сложенный из огромных каменных глыб, - их не поколебало сильное землетрясение, разрушившее город, обратившее</w:t>
      </w:r>
      <w:r w:rsidR="00907E0A">
        <w:rPr>
          <w:sz w:val="28"/>
          <w:szCs w:val="28"/>
        </w:rPr>
        <w:t xml:space="preserve"> </w:t>
      </w:r>
      <w:r w:rsidRPr="00907E0A">
        <w:rPr>
          <w:sz w:val="28"/>
          <w:szCs w:val="28"/>
        </w:rPr>
        <w:t>берег в морское дно. Фотография древнего, заросшего водорослями храма промелькнула в газетах после открытия города, и подпись гласила: "Храм бога солнца".</w:t>
      </w:r>
      <w:r w:rsidR="00907E0A">
        <w:rPr>
          <w:sz w:val="28"/>
          <w:szCs w:val="28"/>
        </w:rPr>
        <w:t xml:space="preserve"> </w:t>
      </w:r>
      <w:r w:rsidRPr="00907E0A">
        <w:rPr>
          <w:sz w:val="28"/>
          <w:szCs w:val="28"/>
        </w:rPr>
        <w:t>Что влекло проворного кладолаза в древний город? Во всяком случае, не амфоры с вином и благовониями, не оружие и не утварь, не затейливая лепка портовых колонн. Наверное, и не трюмы судов, покоившихся на дне</w:t>
      </w:r>
      <w:r w:rsidR="00907E0A">
        <w:rPr>
          <w:sz w:val="28"/>
          <w:szCs w:val="28"/>
        </w:rPr>
        <w:t xml:space="preserve"> </w:t>
      </w:r>
      <w:r w:rsidRPr="00907E0A">
        <w:rPr>
          <w:sz w:val="28"/>
          <w:szCs w:val="28"/>
        </w:rPr>
        <w:t>бывшей гавани. Может быть, редчайший рубин,</w:t>
      </w:r>
      <w:r w:rsidR="00907E0A">
        <w:rPr>
          <w:sz w:val="28"/>
          <w:szCs w:val="28"/>
        </w:rPr>
        <w:t xml:space="preserve"> </w:t>
      </w:r>
      <w:r w:rsidRPr="00907E0A">
        <w:rPr>
          <w:sz w:val="28"/>
          <w:szCs w:val="28"/>
        </w:rPr>
        <w:t>который,</w:t>
      </w:r>
      <w:r w:rsidR="00907E0A">
        <w:rPr>
          <w:sz w:val="28"/>
          <w:szCs w:val="28"/>
        </w:rPr>
        <w:t xml:space="preserve"> </w:t>
      </w:r>
      <w:r w:rsidRPr="00907E0A">
        <w:rPr>
          <w:sz w:val="28"/>
          <w:szCs w:val="28"/>
        </w:rPr>
        <w:t>как</w:t>
      </w:r>
      <w:r w:rsidR="00907E0A">
        <w:rPr>
          <w:sz w:val="28"/>
          <w:szCs w:val="28"/>
        </w:rPr>
        <w:t xml:space="preserve"> </w:t>
      </w:r>
      <w:r w:rsidRPr="00907E0A">
        <w:rPr>
          <w:sz w:val="28"/>
          <w:szCs w:val="28"/>
        </w:rPr>
        <w:t>свидетельствует хроника, украшал одного из богов солнца?.. Так гадал про</w:t>
      </w:r>
      <w:r w:rsidR="00907E0A">
        <w:rPr>
          <w:sz w:val="28"/>
          <w:szCs w:val="28"/>
        </w:rPr>
        <w:t xml:space="preserve"> </w:t>
      </w:r>
      <w:r w:rsidRPr="00907E0A">
        <w:rPr>
          <w:sz w:val="28"/>
          <w:szCs w:val="28"/>
        </w:rPr>
        <w:t>себя</w:t>
      </w:r>
      <w:r w:rsidR="00907E0A">
        <w:rPr>
          <w:sz w:val="28"/>
          <w:szCs w:val="28"/>
        </w:rPr>
        <w:t xml:space="preserve"> </w:t>
      </w:r>
      <w:r w:rsidRPr="00907E0A">
        <w:rPr>
          <w:sz w:val="28"/>
          <w:szCs w:val="28"/>
        </w:rPr>
        <w:t>командир подлодки-диска.</w:t>
      </w:r>
      <w:r w:rsidR="00907E0A">
        <w:rPr>
          <w:sz w:val="28"/>
          <w:szCs w:val="28"/>
        </w:rPr>
        <w:t>…</w:t>
      </w:r>
    </w:p>
    <w:p w:rsidR="003E646C" w:rsidRDefault="003E646C" w:rsidP="00907E0A">
      <w:pPr>
        <w:spacing w:line="360" w:lineRule="auto"/>
        <w:ind w:firstLine="709"/>
        <w:jc w:val="both"/>
        <w:rPr>
          <w:sz w:val="28"/>
          <w:szCs w:val="28"/>
        </w:rPr>
      </w:pPr>
      <w:r w:rsidRPr="00907E0A">
        <w:rPr>
          <w:sz w:val="28"/>
          <w:szCs w:val="28"/>
        </w:rPr>
        <w:t>В этом отрывке автор образно создает картинку всего происходящего: достаточно подробно описывает предметы (</w:t>
      </w:r>
      <w:r w:rsidR="004B76F6" w:rsidRPr="00907E0A">
        <w:rPr>
          <w:sz w:val="28"/>
          <w:szCs w:val="28"/>
        </w:rPr>
        <w:t>древний заросший водорослями храм</w:t>
      </w:r>
      <w:r w:rsidRPr="00907E0A">
        <w:rPr>
          <w:sz w:val="28"/>
          <w:szCs w:val="28"/>
        </w:rPr>
        <w:t xml:space="preserve">, </w:t>
      </w:r>
      <w:r w:rsidR="004B76F6" w:rsidRPr="00907E0A">
        <w:rPr>
          <w:sz w:val="28"/>
          <w:szCs w:val="28"/>
        </w:rPr>
        <w:t>поглотил сыпучий песок</w:t>
      </w:r>
      <w:r w:rsidRPr="00907E0A">
        <w:rPr>
          <w:sz w:val="28"/>
          <w:szCs w:val="28"/>
        </w:rPr>
        <w:t xml:space="preserve">), </w:t>
      </w:r>
      <w:r w:rsidR="004B76F6" w:rsidRPr="00907E0A">
        <w:rPr>
          <w:sz w:val="28"/>
          <w:szCs w:val="28"/>
        </w:rPr>
        <w:t>размышления героя</w:t>
      </w:r>
      <w:r w:rsidRPr="00907E0A">
        <w:rPr>
          <w:sz w:val="28"/>
          <w:szCs w:val="28"/>
        </w:rPr>
        <w:t>. Благодаря этим приемам</w:t>
      </w:r>
      <w:r w:rsidR="004B76F6" w:rsidRPr="00907E0A">
        <w:rPr>
          <w:sz w:val="28"/>
          <w:szCs w:val="28"/>
        </w:rPr>
        <w:t>,</w:t>
      </w:r>
      <w:r w:rsidRPr="00907E0A">
        <w:rPr>
          <w:sz w:val="28"/>
          <w:szCs w:val="28"/>
        </w:rPr>
        <w:t xml:space="preserve"> мы четко представляем что хотел пересказать нам автор. Глаголы использованы в переносном смысле: </w:t>
      </w:r>
      <w:r w:rsidR="004B76F6" w:rsidRPr="00907E0A">
        <w:rPr>
          <w:sz w:val="28"/>
          <w:szCs w:val="28"/>
        </w:rPr>
        <w:t>влекло</w:t>
      </w:r>
      <w:r w:rsidRPr="00907E0A">
        <w:rPr>
          <w:sz w:val="28"/>
          <w:szCs w:val="28"/>
        </w:rPr>
        <w:t xml:space="preserve">, </w:t>
      </w:r>
      <w:r w:rsidR="004B76F6" w:rsidRPr="00907E0A">
        <w:rPr>
          <w:sz w:val="28"/>
          <w:szCs w:val="28"/>
        </w:rPr>
        <w:t>поглотил, гласила</w:t>
      </w:r>
      <w:r w:rsidRPr="00907E0A">
        <w:rPr>
          <w:sz w:val="28"/>
          <w:szCs w:val="28"/>
        </w:rPr>
        <w:t xml:space="preserve">. </w:t>
      </w:r>
      <w:r w:rsidR="004B76F6" w:rsidRPr="00907E0A">
        <w:rPr>
          <w:sz w:val="28"/>
          <w:szCs w:val="28"/>
        </w:rPr>
        <w:t xml:space="preserve">Вопросительное предложение </w:t>
      </w:r>
      <w:r w:rsidRPr="00907E0A">
        <w:rPr>
          <w:sz w:val="28"/>
          <w:szCs w:val="28"/>
        </w:rPr>
        <w:t>переда</w:t>
      </w:r>
      <w:r w:rsidR="004B76F6" w:rsidRPr="00907E0A">
        <w:rPr>
          <w:sz w:val="28"/>
          <w:szCs w:val="28"/>
        </w:rPr>
        <w:t>е</w:t>
      </w:r>
      <w:r w:rsidRPr="00907E0A">
        <w:rPr>
          <w:sz w:val="28"/>
          <w:szCs w:val="28"/>
        </w:rPr>
        <w:t xml:space="preserve">т </w:t>
      </w:r>
      <w:r w:rsidR="004B76F6" w:rsidRPr="00907E0A">
        <w:rPr>
          <w:sz w:val="28"/>
          <w:szCs w:val="28"/>
        </w:rPr>
        <w:t>сомнения героя:</w:t>
      </w:r>
      <w:r w:rsidR="00907E0A">
        <w:rPr>
          <w:sz w:val="28"/>
          <w:szCs w:val="28"/>
        </w:rPr>
        <w:t xml:space="preserve"> </w:t>
      </w:r>
      <w:r w:rsidR="004B76F6" w:rsidRPr="00907E0A">
        <w:rPr>
          <w:sz w:val="28"/>
          <w:szCs w:val="28"/>
        </w:rPr>
        <w:t>Что влекло проворного кладолаза в древний город?</w:t>
      </w:r>
    </w:p>
    <w:p w:rsidR="00DD2205" w:rsidRDefault="00DD2205" w:rsidP="00907E0A">
      <w:pPr>
        <w:spacing w:line="360" w:lineRule="auto"/>
        <w:ind w:firstLine="709"/>
        <w:jc w:val="both"/>
        <w:rPr>
          <w:b/>
          <w:sz w:val="28"/>
          <w:szCs w:val="28"/>
        </w:rPr>
      </w:pPr>
    </w:p>
    <w:p w:rsidR="003E646C" w:rsidRPr="00907E0A" w:rsidRDefault="003E646C" w:rsidP="00907E0A">
      <w:pPr>
        <w:spacing w:line="360" w:lineRule="auto"/>
        <w:ind w:firstLine="709"/>
        <w:jc w:val="both"/>
        <w:rPr>
          <w:b/>
          <w:sz w:val="28"/>
          <w:szCs w:val="28"/>
        </w:rPr>
      </w:pPr>
      <w:r w:rsidRPr="00907E0A">
        <w:rPr>
          <w:b/>
          <w:sz w:val="28"/>
          <w:szCs w:val="28"/>
        </w:rPr>
        <w:t>Разговорно-обих</w:t>
      </w:r>
      <w:r w:rsidR="00907E0A" w:rsidRPr="00907E0A">
        <w:rPr>
          <w:b/>
          <w:sz w:val="28"/>
          <w:szCs w:val="28"/>
        </w:rPr>
        <w:t>одный стиль</w:t>
      </w:r>
    </w:p>
    <w:p w:rsidR="003E646C" w:rsidRPr="00907E0A" w:rsidRDefault="003E646C" w:rsidP="00907E0A">
      <w:pPr>
        <w:spacing w:line="360" w:lineRule="auto"/>
        <w:ind w:firstLine="709"/>
        <w:jc w:val="both"/>
        <w:rPr>
          <w:sz w:val="28"/>
          <w:szCs w:val="28"/>
          <w:u w:val="single"/>
        </w:rPr>
      </w:pPr>
    </w:p>
    <w:p w:rsidR="003E646C" w:rsidRPr="00907E0A" w:rsidRDefault="003E646C" w:rsidP="00907E0A">
      <w:pPr>
        <w:spacing w:line="360" w:lineRule="auto"/>
        <w:ind w:firstLine="709"/>
        <w:jc w:val="both"/>
        <w:rPr>
          <w:sz w:val="28"/>
          <w:szCs w:val="28"/>
        </w:rPr>
      </w:pPr>
      <w:r w:rsidRPr="00907E0A">
        <w:rPr>
          <w:sz w:val="28"/>
          <w:szCs w:val="28"/>
        </w:rPr>
        <w:t>Разговорно-обиходный стиль функционирует в сфере повседневно-бытового общения. Этот стиль реализуется в форме непринужденной, неподготовленной монологической или диалогической речи на бытовые темы, а также в форме частной, неофициальной переписки. Под непринужденностью общения понимают отсутствие установки на сообщение, имеющее официальный характер (лекция, выступление, ответ на экзамене и.п.), неофициальные отношения между говорящими и отсутствие фактов, нарушающих неофициальность общения, например, посторонние лица. Разговорная речь функционирует лишь в частной сфере общения, в обиходно-бытовой, дружеской, семейной и т.п. В сфере массовой коммуникации разговорная речь неприменима. Однако это не значит, что разговорно-обиходный стиль ограничивается бытовой тематикой. Разговорная речь может затрагивать и другие темы: например, разговор в кругу семьи или разговор людей, находящихся в неофициальных отношениях, об искусстве, науке, политике, спорте и т.п., разговор друзей на работе, связанный с профессией говорящих, беседы в общественных учреждениях, наприм</w:t>
      </w:r>
      <w:r w:rsidR="00907E0A">
        <w:rPr>
          <w:sz w:val="28"/>
          <w:szCs w:val="28"/>
        </w:rPr>
        <w:t xml:space="preserve">ер поликлиниках, школах и т.п. </w:t>
      </w:r>
      <w:r w:rsidRPr="00907E0A">
        <w:rPr>
          <w:sz w:val="28"/>
          <w:szCs w:val="28"/>
        </w:rPr>
        <w:t>Форма реализации разговорной речи преимущественно устная. Разговорно-обиходный стиль противопоставляется книжным стилям, так как они функционируют в тех или иных сферах общественной деятельности. Однако разговорная речь включает в себя не только специфические языковые средства, но и нейтральные, являющиеся основой русского языка. Поэтому данный стиль связан с другими стилями, которые также используют нейтральные языковые средства. В пределах литературного языка разговорная речь противопоставлена кодифицированному языку в целом (кодифицированной речь называется, потому что именно по отношению к ней</w:t>
      </w:r>
      <w:r w:rsidR="00907E0A">
        <w:rPr>
          <w:sz w:val="28"/>
          <w:szCs w:val="28"/>
        </w:rPr>
        <w:t xml:space="preserve"> </w:t>
      </w:r>
      <w:r w:rsidRPr="00907E0A">
        <w:rPr>
          <w:sz w:val="28"/>
          <w:szCs w:val="28"/>
        </w:rPr>
        <w:t>ведется работа по сохранению ее норм, за ее чистоту). Но кодифицированный литературный язык и разговорная речь представляют собой две подсистемы внутри литературного языка. Как правило, каждый носитель литературного языка владеет этими обеими разновидностями речи.</w:t>
      </w:r>
    </w:p>
    <w:p w:rsidR="003E646C" w:rsidRPr="00907E0A" w:rsidRDefault="003E646C" w:rsidP="00907E0A">
      <w:pPr>
        <w:spacing w:line="360" w:lineRule="auto"/>
        <w:ind w:firstLine="709"/>
        <w:jc w:val="both"/>
        <w:rPr>
          <w:sz w:val="28"/>
          <w:szCs w:val="28"/>
        </w:rPr>
      </w:pPr>
      <w:r w:rsidRPr="00907E0A">
        <w:rPr>
          <w:sz w:val="28"/>
          <w:szCs w:val="28"/>
        </w:rPr>
        <w:t>Основными чертами разговорно-обиходного стиля являются уже указанные непринужденный и неофициальный характер общения, а также эмоционально экспрессивная окраска речи. Поэтому в разговорной речи используются все богатства интонации, мимика, жесты. Одной из ее важнейших особенностей является опора на внеязыковую ситуацию, т.е. непосредственную обстановку речи, в которой протекает общение. В разговорной речи внеязыковая ситуация становится составной частью акта коммуникации.</w:t>
      </w:r>
    </w:p>
    <w:p w:rsidR="003E646C" w:rsidRPr="00907E0A" w:rsidRDefault="003E646C" w:rsidP="00907E0A">
      <w:pPr>
        <w:spacing w:line="360" w:lineRule="auto"/>
        <w:ind w:firstLine="709"/>
        <w:jc w:val="both"/>
        <w:rPr>
          <w:sz w:val="28"/>
          <w:szCs w:val="28"/>
        </w:rPr>
      </w:pPr>
      <w:r w:rsidRPr="00907E0A">
        <w:rPr>
          <w:sz w:val="28"/>
          <w:szCs w:val="28"/>
        </w:rPr>
        <w:t>Разговорно-обиходный стиль речи имеет свои лексические и грамматические особенности. Характерной чертой разговорной речи является ее лексическая разнородность. Здесь встречаются самые разнообразные в тематическом и стилистическом отношении группы лексики: и общекнижная лексика, и термины, и иноязычные заимствования, и слова высокой стилистической окраски, и даже некоторые факты просторечия, диалектов и жаргонов. Это объясняется, во-первых, тематическим разнообразием разговорной речи, не ограничивающейся рамками бытовых тем, обиходных реплик, во-вторых, осуществлением разговорной речи в двух тональностях – серьезной и шутливой, и в последнем случае возможно использование разнообразных элементов.</w:t>
      </w:r>
    </w:p>
    <w:p w:rsidR="003E646C" w:rsidRPr="00907E0A" w:rsidRDefault="003E646C" w:rsidP="00907E0A">
      <w:pPr>
        <w:spacing w:line="360" w:lineRule="auto"/>
        <w:ind w:firstLine="709"/>
        <w:jc w:val="both"/>
        <w:rPr>
          <w:sz w:val="28"/>
          <w:szCs w:val="28"/>
        </w:rPr>
      </w:pPr>
      <w:r w:rsidRPr="00907E0A">
        <w:rPr>
          <w:sz w:val="28"/>
          <w:szCs w:val="28"/>
        </w:rPr>
        <w:t>Синтаксические конструкции имеют свои особенности. Для разговорной речи типичны построения с частицами, с междометиями, построения фразеологического характера.</w:t>
      </w:r>
      <w:r w:rsidR="00907E0A">
        <w:rPr>
          <w:sz w:val="28"/>
          <w:szCs w:val="28"/>
        </w:rPr>
        <w:t xml:space="preserve"> </w:t>
      </w:r>
      <w:r w:rsidRPr="00907E0A">
        <w:rPr>
          <w:sz w:val="28"/>
          <w:szCs w:val="28"/>
        </w:rPr>
        <w:t>Разговорной речи свойственны эмоционально-экспрессивные</w:t>
      </w:r>
      <w:r w:rsidR="00907E0A">
        <w:rPr>
          <w:sz w:val="28"/>
          <w:szCs w:val="28"/>
        </w:rPr>
        <w:t xml:space="preserve"> </w:t>
      </w:r>
      <w:r w:rsidRPr="00907E0A">
        <w:rPr>
          <w:sz w:val="28"/>
          <w:szCs w:val="28"/>
        </w:rPr>
        <w:t>оценки субъективного характера, поскольку говорящий выступает как частное лицо и выражает свое личное мнение и отношение. Очень часто та или иная ситуация оценивается гиперболизировано: «Ничего себе цена! С ума сойти!»</w:t>
      </w:r>
    </w:p>
    <w:p w:rsidR="003E646C" w:rsidRPr="00907E0A" w:rsidRDefault="003E646C" w:rsidP="00907E0A">
      <w:pPr>
        <w:spacing w:line="360" w:lineRule="auto"/>
        <w:ind w:firstLine="709"/>
        <w:jc w:val="both"/>
        <w:rPr>
          <w:sz w:val="28"/>
          <w:szCs w:val="28"/>
        </w:rPr>
      </w:pPr>
      <w:r w:rsidRPr="00907E0A">
        <w:rPr>
          <w:sz w:val="28"/>
          <w:szCs w:val="28"/>
        </w:rPr>
        <w:t>Характерно использование слов в переносном значении, например: «У тебя в голове такая каша!»</w:t>
      </w:r>
    </w:p>
    <w:p w:rsidR="003E646C" w:rsidRPr="00907E0A" w:rsidRDefault="003E646C" w:rsidP="00907E0A">
      <w:pPr>
        <w:spacing w:line="360" w:lineRule="auto"/>
        <w:ind w:firstLine="709"/>
        <w:jc w:val="both"/>
        <w:rPr>
          <w:sz w:val="28"/>
          <w:szCs w:val="28"/>
        </w:rPr>
      </w:pPr>
      <w:r w:rsidRPr="00907E0A">
        <w:rPr>
          <w:sz w:val="28"/>
          <w:szCs w:val="28"/>
        </w:rPr>
        <w:t>Порядок слов в разговорной речи отличается от используемого в письменной. Здесь главная информация концентрируется в начале высказывания. Говорящий начинает речь с главного, существенного</w:t>
      </w:r>
      <w:r w:rsidR="00907E0A">
        <w:rPr>
          <w:sz w:val="28"/>
          <w:szCs w:val="28"/>
        </w:rPr>
        <w:t xml:space="preserve"> </w:t>
      </w:r>
      <w:r w:rsidRPr="00907E0A">
        <w:rPr>
          <w:sz w:val="28"/>
          <w:szCs w:val="28"/>
        </w:rPr>
        <w:t>элемента сообщения. Чтобы акцентировать внимание слушающих на главной информации, пользуются интонационным выделением. Вообще же порядок слов в разговорной речи обладает высокой вариативностью.</w:t>
      </w:r>
    </w:p>
    <w:p w:rsidR="003E646C" w:rsidRPr="00907E0A" w:rsidRDefault="003E646C" w:rsidP="00907E0A">
      <w:pPr>
        <w:spacing w:line="360" w:lineRule="auto"/>
        <w:ind w:firstLine="709"/>
        <w:jc w:val="both"/>
        <w:rPr>
          <w:i/>
          <w:sz w:val="28"/>
          <w:szCs w:val="28"/>
          <w:u w:val="single"/>
        </w:rPr>
      </w:pPr>
      <w:r w:rsidRPr="00907E0A">
        <w:rPr>
          <w:i/>
          <w:sz w:val="28"/>
          <w:szCs w:val="28"/>
          <w:u w:val="single"/>
        </w:rPr>
        <w:t>Пример.</w:t>
      </w:r>
    </w:p>
    <w:p w:rsidR="005E7852" w:rsidRPr="00907E0A" w:rsidRDefault="005E7852" w:rsidP="00907E0A">
      <w:pPr>
        <w:spacing w:line="360" w:lineRule="auto"/>
        <w:ind w:firstLine="709"/>
        <w:jc w:val="both"/>
        <w:rPr>
          <w:sz w:val="28"/>
          <w:szCs w:val="28"/>
        </w:rPr>
      </w:pPr>
      <w:r w:rsidRPr="00907E0A">
        <w:rPr>
          <w:sz w:val="28"/>
          <w:szCs w:val="28"/>
        </w:rPr>
        <w:t>- Вы сильно опоздали, дон Гуг, - сказал он неприятным голосом.</w:t>
      </w:r>
    </w:p>
    <w:p w:rsidR="005E7852" w:rsidRPr="00907E0A" w:rsidRDefault="005E7852" w:rsidP="00907E0A">
      <w:pPr>
        <w:spacing w:line="360" w:lineRule="auto"/>
        <w:ind w:firstLine="709"/>
        <w:jc w:val="both"/>
        <w:rPr>
          <w:sz w:val="28"/>
          <w:szCs w:val="28"/>
        </w:rPr>
      </w:pPr>
      <w:r w:rsidRPr="00907E0A">
        <w:rPr>
          <w:sz w:val="28"/>
          <w:szCs w:val="28"/>
        </w:rPr>
        <w:t>- Тысяча извинений! - вскричал дон Гуг, плавно приближаясь к столу. - Клянусь рахитом моего герцога, совершенно непредвиденные</w:t>
      </w:r>
      <w:r w:rsidR="00907E0A">
        <w:rPr>
          <w:sz w:val="28"/>
          <w:szCs w:val="28"/>
        </w:rPr>
        <w:t xml:space="preserve"> </w:t>
      </w:r>
      <w:r w:rsidRPr="00907E0A">
        <w:rPr>
          <w:sz w:val="28"/>
          <w:szCs w:val="28"/>
        </w:rPr>
        <w:t xml:space="preserve">обстоятельства! Меня четырежды останавливал патруль его величества короля Арканарского, и </w:t>
      </w:r>
      <w:r w:rsidR="00907E0A">
        <w:rPr>
          <w:sz w:val="28"/>
          <w:szCs w:val="28"/>
        </w:rPr>
        <w:t xml:space="preserve">я дважды дрался с </w:t>
      </w:r>
      <w:r w:rsidRPr="00907E0A">
        <w:rPr>
          <w:sz w:val="28"/>
          <w:szCs w:val="28"/>
        </w:rPr>
        <w:t xml:space="preserve">какими-то </w:t>
      </w:r>
      <w:r w:rsidR="00907E0A">
        <w:rPr>
          <w:sz w:val="28"/>
          <w:szCs w:val="28"/>
        </w:rPr>
        <w:t xml:space="preserve">хамами. - Он изящно поднял </w:t>
      </w:r>
      <w:r w:rsidRPr="00907E0A">
        <w:rPr>
          <w:sz w:val="28"/>
          <w:szCs w:val="28"/>
        </w:rPr>
        <w:t>левую руку, обмотанную окр</w:t>
      </w:r>
      <w:r w:rsidR="00907E0A">
        <w:rPr>
          <w:sz w:val="28"/>
          <w:szCs w:val="28"/>
        </w:rPr>
        <w:t xml:space="preserve">овавленной тряпкой. - Кстати, благородные доны, чей </w:t>
      </w:r>
      <w:r w:rsidRPr="00907E0A">
        <w:rPr>
          <w:sz w:val="28"/>
          <w:szCs w:val="28"/>
        </w:rPr>
        <w:t>это вертолет позади избы?</w:t>
      </w:r>
    </w:p>
    <w:p w:rsidR="005E7852" w:rsidRPr="00907E0A" w:rsidRDefault="005E7852" w:rsidP="00907E0A">
      <w:pPr>
        <w:spacing w:line="360" w:lineRule="auto"/>
        <w:ind w:firstLine="709"/>
        <w:jc w:val="both"/>
        <w:rPr>
          <w:sz w:val="28"/>
          <w:szCs w:val="28"/>
        </w:rPr>
      </w:pPr>
      <w:r w:rsidRPr="00907E0A">
        <w:rPr>
          <w:sz w:val="28"/>
          <w:szCs w:val="28"/>
        </w:rPr>
        <w:t>- Это мой вертолет, - сварливо сказал дон Кондор. - У меня нет</w:t>
      </w:r>
      <w:r w:rsidR="00907E0A">
        <w:rPr>
          <w:sz w:val="28"/>
          <w:szCs w:val="28"/>
        </w:rPr>
        <w:t xml:space="preserve"> </w:t>
      </w:r>
      <w:r w:rsidRPr="00907E0A">
        <w:rPr>
          <w:sz w:val="28"/>
          <w:szCs w:val="28"/>
        </w:rPr>
        <w:t>времени для драк на дорогах.</w:t>
      </w:r>
    </w:p>
    <w:p w:rsidR="005E7852" w:rsidRPr="00907E0A" w:rsidRDefault="005E7852" w:rsidP="00907E0A">
      <w:pPr>
        <w:spacing w:line="360" w:lineRule="auto"/>
        <w:ind w:firstLine="709"/>
        <w:jc w:val="both"/>
        <w:rPr>
          <w:sz w:val="28"/>
          <w:szCs w:val="28"/>
        </w:rPr>
      </w:pPr>
      <w:r w:rsidRPr="00907E0A">
        <w:rPr>
          <w:sz w:val="28"/>
          <w:szCs w:val="28"/>
        </w:rPr>
        <w:t>Дон Гуг приятно улыбнулся и, усевшись верхом на скамью, сказал:</w:t>
      </w:r>
    </w:p>
    <w:p w:rsidR="005E7852" w:rsidRPr="00907E0A" w:rsidRDefault="005E7852" w:rsidP="00907E0A">
      <w:pPr>
        <w:spacing w:line="360" w:lineRule="auto"/>
        <w:ind w:firstLine="709"/>
        <w:jc w:val="both"/>
        <w:rPr>
          <w:sz w:val="28"/>
          <w:szCs w:val="28"/>
        </w:rPr>
      </w:pPr>
      <w:r w:rsidRPr="00907E0A">
        <w:rPr>
          <w:sz w:val="28"/>
          <w:szCs w:val="28"/>
        </w:rPr>
        <w:t xml:space="preserve">- Итак, </w:t>
      </w:r>
      <w:r w:rsidR="00907E0A">
        <w:rPr>
          <w:sz w:val="28"/>
          <w:szCs w:val="28"/>
        </w:rPr>
        <w:t xml:space="preserve">благородные </w:t>
      </w:r>
      <w:r w:rsidRPr="00907E0A">
        <w:rPr>
          <w:sz w:val="28"/>
          <w:szCs w:val="28"/>
        </w:rPr>
        <w:t>доны, мы вынуждены</w:t>
      </w:r>
      <w:r w:rsidR="00907E0A">
        <w:rPr>
          <w:sz w:val="28"/>
          <w:szCs w:val="28"/>
        </w:rPr>
        <w:t xml:space="preserve"> </w:t>
      </w:r>
      <w:r w:rsidRPr="00907E0A">
        <w:rPr>
          <w:sz w:val="28"/>
          <w:szCs w:val="28"/>
        </w:rPr>
        <w:t>констатировать,</w:t>
      </w:r>
      <w:r w:rsidR="00907E0A">
        <w:rPr>
          <w:sz w:val="28"/>
          <w:szCs w:val="28"/>
        </w:rPr>
        <w:t xml:space="preserve"> </w:t>
      </w:r>
      <w:r w:rsidRPr="00907E0A">
        <w:rPr>
          <w:sz w:val="28"/>
          <w:szCs w:val="28"/>
        </w:rPr>
        <w:t>что высокоученый</w:t>
      </w:r>
      <w:r w:rsidR="00907E0A">
        <w:rPr>
          <w:sz w:val="28"/>
          <w:szCs w:val="28"/>
        </w:rPr>
        <w:t xml:space="preserve"> </w:t>
      </w:r>
      <w:r w:rsidRPr="00907E0A">
        <w:rPr>
          <w:sz w:val="28"/>
          <w:szCs w:val="28"/>
        </w:rPr>
        <w:t>доктор</w:t>
      </w:r>
      <w:r w:rsidR="00907E0A">
        <w:rPr>
          <w:sz w:val="28"/>
          <w:szCs w:val="28"/>
        </w:rPr>
        <w:t xml:space="preserve"> </w:t>
      </w:r>
      <w:r w:rsidRPr="00907E0A">
        <w:rPr>
          <w:sz w:val="28"/>
          <w:szCs w:val="28"/>
        </w:rPr>
        <w:t>Будах</w:t>
      </w:r>
      <w:r w:rsidR="00907E0A">
        <w:rPr>
          <w:sz w:val="28"/>
          <w:szCs w:val="28"/>
        </w:rPr>
        <w:t xml:space="preserve"> </w:t>
      </w:r>
      <w:r w:rsidRPr="00907E0A">
        <w:rPr>
          <w:sz w:val="28"/>
          <w:szCs w:val="28"/>
        </w:rPr>
        <w:t>таинственным</w:t>
      </w:r>
      <w:r w:rsidR="00907E0A">
        <w:rPr>
          <w:sz w:val="28"/>
          <w:szCs w:val="28"/>
        </w:rPr>
        <w:t xml:space="preserve"> </w:t>
      </w:r>
      <w:r w:rsidRPr="00907E0A">
        <w:rPr>
          <w:sz w:val="28"/>
          <w:szCs w:val="28"/>
        </w:rPr>
        <w:t>образом</w:t>
      </w:r>
      <w:r w:rsidR="00907E0A">
        <w:rPr>
          <w:sz w:val="28"/>
          <w:szCs w:val="28"/>
        </w:rPr>
        <w:t xml:space="preserve"> </w:t>
      </w:r>
      <w:r w:rsidRPr="00907E0A">
        <w:rPr>
          <w:sz w:val="28"/>
          <w:szCs w:val="28"/>
        </w:rPr>
        <w:t>исчез</w:t>
      </w:r>
      <w:r w:rsidR="00907E0A">
        <w:rPr>
          <w:sz w:val="28"/>
          <w:szCs w:val="28"/>
        </w:rPr>
        <w:t xml:space="preserve"> </w:t>
      </w:r>
      <w:r w:rsidRPr="00907E0A">
        <w:rPr>
          <w:sz w:val="28"/>
          <w:szCs w:val="28"/>
        </w:rPr>
        <w:t>где-то</w:t>
      </w:r>
      <w:r w:rsidR="00907E0A">
        <w:rPr>
          <w:sz w:val="28"/>
          <w:szCs w:val="28"/>
        </w:rPr>
        <w:t xml:space="preserve"> </w:t>
      </w:r>
      <w:r w:rsidRPr="00907E0A">
        <w:rPr>
          <w:sz w:val="28"/>
          <w:szCs w:val="28"/>
        </w:rPr>
        <w:t>между ируканской границей и Урочищем Тяжелых Мечей...</w:t>
      </w:r>
    </w:p>
    <w:p w:rsidR="003E646C" w:rsidRPr="00907E0A" w:rsidRDefault="003E646C" w:rsidP="00907E0A">
      <w:pPr>
        <w:spacing w:line="360" w:lineRule="auto"/>
        <w:ind w:firstLine="709"/>
        <w:jc w:val="both"/>
        <w:rPr>
          <w:sz w:val="28"/>
          <w:szCs w:val="28"/>
        </w:rPr>
      </w:pPr>
      <w:r w:rsidRPr="00907E0A">
        <w:rPr>
          <w:sz w:val="28"/>
          <w:szCs w:val="28"/>
        </w:rPr>
        <w:t xml:space="preserve">В приведенном отрывке – </w:t>
      </w:r>
      <w:r w:rsidR="00907E0A">
        <w:rPr>
          <w:sz w:val="28"/>
          <w:szCs w:val="28"/>
        </w:rPr>
        <w:t xml:space="preserve">разговор </w:t>
      </w:r>
      <w:r w:rsidR="005E7852" w:rsidRPr="00907E0A">
        <w:rPr>
          <w:sz w:val="28"/>
          <w:szCs w:val="28"/>
        </w:rPr>
        <w:t>Дона Гуга и Дона Кондора.</w:t>
      </w:r>
      <w:r w:rsidRPr="00907E0A">
        <w:rPr>
          <w:sz w:val="28"/>
          <w:szCs w:val="28"/>
        </w:rPr>
        <w:t xml:space="preserve">. Он проходит в неофициальной ситуации </w:t>
      </w:r>
      <w:r w:rsidR="005E7852" w:rsidRPr="00907E0A">
        <w:rPr>
          <w:sz w:val="28"/>
          <w:szCs w:val="28"/>
        </w:rPr>
        <w:t xml:space="preserve">и начинается, как разговор на </w:t>
      </w:r>
      <w:r w:rsidRPr="00907E0A">
        <w:rPr>
          <w:sz w:val="28"/>
          <w:szCs w:val="28"/>
        </w:rPr>
        <w:t xml:space="preserve">бытовую тему, без посторонних лиц. Здесь присутствуют просторечные и жаргонные слова и выражения: </w:t>
      </w:r>
      <w:r w:rsidR="005E7852" w:rsidRPr="00907E0A">
        <w:rPr>
          <w:sz w:val="28"/>
          <w:szCs w:val="28"/>
        </w:rPr>
        <w:t>клянусь рахитом моего герцога, хамы, тысяча извинений</w:t>
      </w:r>
      <w:r w:rsidRPr="00907E0A">
        <w:rPr>
          <w:sz w:val="28"/>
          <w:szCs w:val="28"/>
        </w:rPr>
        <w:t>. Для разговорной речи типичны построения фразеологического характера: «</w:t>
      </w:r>
      <w:r w:rsidR="005E7852" w:rsidRPr="00907E0A">
        <w:rPr>
          <w:sz w:val="28"/>
          <w:szCs w:val="28"/>
        </w:rPr>
        <w:t>Клянусь рахитом моего герцога</w:t>
      </w:r>
      <w:r w:rsidR="00907E0A">
        <w:rPr>
          <w:sz w:val="28"/>
          <w:szCs w:val="28"/>
        </w:rPr>
        <w:t>».</w:t>
      </w:r>
    </w:p>
    <w:p w:rsidR="00907E0A" w:rsidRPr="00907E0A" w:rsidRDefault="00907E0A" w:rsidP="00907E0A">
      <w:pPr>
        <w:spacing w:line="360" w:lineRule="auto"/>
        <w:ind w:firstLine="709"/>
        <w:jc w:val="both"/>
        <w:rPr>
          <w:b/>
          <w:sz w:val="28"/>
          <w:szCs w:val="28"/>
        </w:rPr>
      </w:pPr>
      <w:r>
        <w:rPr>
          <w:sz w:val="28"/>
          <w:szCs w:val="28"/>
        </w:rPr>
        <w:br w:type="page"/>
      </w:r>
      <w:r w:rsidRPr="00907E0A">
        <w:rPr>
          <w:b/>
          <w:sz w:val="28"/>
          <w:szCs w:val="28"/>
        </w:rPr>
        <w:t>Заключение</w:t>
      </w:r>
    </w:p>
    <w:p w:rsidR="00907E0A" w:rsidRDefault="00907E0A" w:rsidP="00907E0A">
      <w:pPr>
        <w:spacing w:line="360" w:lineRule="auto"/>
        <w:ind w:firstLine="709"/>
        <w:jc w:val="both"/>
        <w:rPr>
          <w:sz w:val="28"/>
          <w:szCs w:val="28"/>
        </w:rPr>
      </w:pPr>
    </w:p>
    <w:p w:rsidR="003E646C" w:rsidRPr="00907E0A" w:rsidRDefault="003E646C" w:rsidP="00907E0A">
      <w:pPr>
        <w:spacing w:line="360" w:lineRule="auto"/>
        <w:ind w:firstLine="709"/>
        <w:jc w:val="both"/>
        <w:rPr>
          <w:sz w:val="28"/>
          <w:szCs w:val="28"/>
        </w:rPr>
      </w:pPr>
      <w:r w:rsidRPr="00907E0A">
        <w:rPr>
          <w:sz w:val="28"/>
          <w:szCs w:val="28"/>
        </w:rPr>
        <w:t>Таким образом, для каждого функционального стиля речи характерны свои особенности. Для научного стиля присуще использование специальной научной и терминологической лексики, графической информации, четкое определение понятий и явлений, строгая логичность и последовательность изложения, усложненный синтаксис. Деловому стилю свойственны профессиональная терминология, точность определения применяемых слов и выражений, клишированность языковых средств. Главнейшим свойством газетно-публицистического стиля его информативность и экспрессивность. Художественная речь использует все разнообразие и все богатства национального языка, чтобы создать яркий, запоминающийся образ. Понимание особенностей художественного стиля речи помогает более глубокому прочтению литературных произведений, обогащает нашу практическую речь. Главной особенностью разговорной речи является ее непринужденность, неподготовленность. Для нее характерны лексическая разнородность, использование разговорных и просторечных слов, упрощенного синтаксиса, эмоционально-экспрессивной оценочности, мимики, жестов.</w:t>
      </w:r>
      <w:bookmarkStart w:id="0" w:name="_GoBack"/>
      <w:bookmarkEnd w:id="0"/>
    </w:p>
    <w:sectPr w:rsidR="003E646C" w:rsidRPr="00907E0A" w:rsidSect="00907E0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08" w:rsidRDefault="00745A08">
      <w:r>
        <w:separator/>
      </w:r>
    </w:p>
  </w:endnote>
  <w:endnote w:type="continuationSeparator" w:id="0">
    <w:p w:rsidR="00745A08" w:rsidRDefault="0074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55" w:rsidRDefault="006D1955" w:rsidP="003E646C">
    <w:pPr>
      <w:pStyle w:val="a3"/>
      <w:framePr w:wrap="around" w:vAnchor="text" w:hAnchor="margin" w:xAlign="right" w:y="1"/>
      <w:rPr>
        <w:rStyle w:val="a5"/>
      </w:rPr>
    </w:pPr>
  </w:p>
  <w:p w:rsidR="006D1955" w:rsidRDefault="006D1955" w:rsidP="003E64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55" w:rsidRDefault="006F3646" w:rsidP="003E646C">
    <w:pPr>
      <w:pStyle w:val="a3"/>
      <w:framePr w:wrap="around" w:vAnchor="text" w:hAnchor="margin" w:xAlign="right" w:y="1"/>
      <w:rPr>
        <w:rStyle w:val="a5"/>
      </w:rPr>
    </w:pPr>
    <w:r>
      <w:rPr>
        <w:rStyle w:val="a5"/>
        <w:noProof/>
      </w:rPr>
      <w:t>2</w:t>
    </w:r>
  </w:p>
  <w:p w:rsidR="006D1955" w:rsidRDefault="006D1955" w:rsidP="003E64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08" w:rsidRDefault="00745A08">
      <w:r>
        <w:separator/>
      </w:r>
    </w:p>
  </w:footnote>
  <w:footnote w:type="continuationSeparator" w:id="0">
    <w:p w:rsidR="00745A08" w:rsidRDefault="0074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7E70"/>
    <w:multiLevelType w:val="hybridMultilevel"/>
    <w:tmpl w:val="A34C03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2346C14"/>
    <w:multiLevelType w:val="hybridMultilevel"/>
    <w:tmpl w:val="4CBE6972"/>
    <w:lvl w:ilvl="0" w:tplc="B7829048">
      <w:start w:val="1"/>
      <w:numFmt w:val="decimal"/>
      <w:lvlText w:val="%1."/>
      <w:lvlJc w:val="left"/>
      <w:pPr>
        <w:tabs>
          <w:tab w:val="num" w:pos="1069"/>
        </w:tabs>
        <w:ind w:left="1069" w:hanging="360"/>
      </w:pPr>
      <w:rPr>
        <w:rFonts w:cs="Times New Roman" w:hint="default"/>
      </w:rPr>
    </w:lvl>
    <w:lvl w:ilvl="1" w:tplc="AFC211B2">
      <w:numFmt w:val="none"/>
      <w:lvlText w:val=""/>
      <w:lvlJc w:val="left"/>
      <w:pPr>
        <w:tabs>
          <w:tab w:val="num" w:pos="360"/>
        </w:tabs>
      </w:pPr>
      <w:rPr>
        <w:rFonts w:cs="Times New Roman"/>
      </w:rPr>
    </w:lvl>
    <w:lvl w:ilvl="2" w:tplc="3C284EDA">
      <w:numFmt w:val="none"/>
      <w:lvlText w:val=""/>
      <w:lvlJc w:val="left"/>
      <w:pPr>
        <w:tabs>
          <w:tab w:val="num" w:pos="360"/>
        </w:tabs>
      </w:pPr>
      <w:rPr>
        <w:rFonts w:cs="Times New Roman"/>
      </w:rPr>
    </w:lvl>
    <w:lvl w:ilvl="3" w:tplc="97063DCE">
      <w:numFmt w:val="none"/>
      <w:lvlText w:val=""/>
      <w:lvlJc w:val="left"/>
      <w:pPr>
        <w:tabs>
          <w:tab w:val="num" w:pos="360"/>
        </w:tabs>
      </w:pPr>
      <w:rPr>
        <w:rFonts w:cs="Times New Roman"/>
      </w:rPr>
    </w:lvl>
    <w:lvl w:ilvl="4" w:tplc="703E6DBA">
      <w:numFmt w:val="none"/>
      <w:lvlText w:val=""/>
      <w:lvlJc w:val="left"/>
      <w:pPr>
        <w:tabs>
          <w:tab w:val="num" w:pos="360"/>
        </w:tabs>
      </w:pPr>
      <w:rPr>
        <w:rFonts w:cs="Times New Roman"/>
      </w:rPr>
    </w:lvl>
    <w:lvl w:ilvl="5" w:tplc="D934378C">
      <w:numFmt w:val="none"/>
      <w:lvlText w:val=""/>
      <w:lvlJc w:val="left"/>
      <w:pPr>
        <w:tabs>
          <w:tab w:val="num" w:pos="360"/>
        </w:tabs>
      </w:pPr>
      <w:rPr>
        <w:rFonts w:cs="Times New Roman"/>
      </w:rPr>
    </w:lvl>
    <w:lvl w:ilvl="6" w:tplc="6D26CEFC">
      <w:numFmt w:val="none"/>
      <w:lvlText w:val=""/>
      <w:lvlJc w:val="left"/>
      <w:pPr>
        <w:tabs>
          <w:tab w:val="num" w:pos="360"/>
        </w:tabs>
      </w:pPr>
      <w:rPr>
        <w:rFonts w:cs="Times New Roman"/>
      </w:rPr>
    </w:lvl>
    <w:lvl w:ilvl="7" w:tplc="4E56D25C">
      <w:numFmt w:val="none"/>
      <w:lvlText w:val=""/>
      <w:lvlJc w:val="left"/>
      <w:pPr>
        <w:tabs>
          <w:tab w:val="num" w:pos="360"/>
        </w:tabs>
      </w:pPr>
      <w:rPr>
        <w:rFonts w:cs="Times New Roman"/>
      </w:rPr>
    </w:lvl>
    <w:lvl w:ilvl="8" w:tplc="8E3617BC">
      <w:numFmt w:val="none"/>
      <w:lvlText w:val=""/>
      <w:lvlJc w:val="left"/>
      <w:pPr>
        <w:tabs>
          <w:tab w:val="num" w:pos="36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46C"/>
    <w:rsid w:val="00281763"/>
    <w:rsid w:val="003E646C"/>
    <w:rsid w:val="004B76F6"/>
    <w:rsid w:val="005E7852"/>
    <w:rsid w:val="006D1955"/>
    <w:rsid w:val="006F3646"/>
    <w:rsid w:val="00745A08"/>
    <w:rsid w:val="00907E0A"/>
    <w:rsid w:val="00A17D5C"/>
    <w:rsid w:val="00A8632F"/>
    <w:rsid w:val="00C02A4A"/>
    <w:rsid w:val="00C04E4F"/>
    <w:rsid w:val="00CA6A29"/>
    <w:rsid w:val="00DD2205"/>
    <w:rsid w:val="00E2045F"/>
    <w:rsid w:val="00F4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094940-2CCB-43AF-9462-AAC87B75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646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E64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4943</Words>
  <Characters>28178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Педагогический Университет</vt:lpstr>
    </vt:vector>
  </TitlesOfParts>
  <Company>Ринет</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Педагогический Университет</dc:title>
  <dc:subject/>
  <dc:creator>User</dc:creator>
  <cp:keywords/>
  <dc:description/>
  <cp:lastModifiedBy>admin</cp:lastModifiedBy>
  <cp:revision>2</cp:revision>
  <dcterms:created xsi:type="dcterms:W3CDTF">2014-03-08T10:54:00Z</dcterms:created>
  <dcterms:modified xsi:type="dcterms:W3CDTF">2014-03-08T10:54:00Z</dcterms:modified>
</cp:coreProperties>
</file>