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9F" w:rsidRPr="005214E2" w:rsidRDefault="00FF469F" w:rsidP="00FF469F">
      <w:pPr>
        <w:spacing w:before="120"/>
        <w:jc w:val="center"/>
        <w:rPr>
          <w:b/>
          <w:bCs/>
          <w:sz w:val="32"/>
          <w:szCs w:val="32"/>
        </w:rPr>
      </w:pPr>
      <w:r w:rsidRPr="005214E2">
        <w:rPr>
          <w:b/>
          <w:bCs/>
          <w:sz w:val="32"/>
          <w:szCs w:val="32"/>
        </w:rPr>
        <w:t>Гельминтозы крупного рогатого скота</w:t>
      </w:r>
    </w:p>
    <w:p w:rsidR="00FF469F" w:rsidRPr="005214E2" w:rsidRDefault="00FF469F" w:rsidP="00FF469F">
      <w:pPr>
        <w:spacing w:before="120"/>
        <w:jc w:val="center"/>
        <w:rPr>
          <w:sz w:val="28"/>
          <w:szCs w:val="28"/>
        </w:rPr>
      </w:pPr>
      <w:r w:rsidRPr="005214E2">
        <w:rPr>
          <w:sz w:val="28"/>
          <w:szCs w:val="28"/>
        </w:rPr>
        <w:t>Реферат</w:t>
      </w:r>
    </w:p>
    <w:p w:rsidR="00FF469F" w:rsidRPr="005214E2" w:rsidRDefault="00FF469F" w:rsidP="00FF469F">
      <w:pPr>
        <w:spacing w:before="120"/>
        <w:jc w:val="center"/>
        <w:rPr>
          <w:sz w:val="28"/>
          <w:szCs w:val="28"/>
        </w:rPr>
      </w:pPr>
      <w:r w:rsidRPr="005214E2">
        <w:rPr>
          <w:sz w:val="28"/>
          <w:szCs w:val="28"/>
        </w:rPr>
        <w:t>ФГОУ ВПО “Пензенская государственная сельскохозяйственная академия”</w:t>
      </w:r>
    </w:p>
    <w:p w:rsidR="00FF469F" w:rsidRPr="005214E2" w:rsidRDefault="00FF469F" w:rsidP="00FF469F">
      <w:pPr>
        <w:spacing w:before="120"/>
        <w:jc w:val="center"/>
        <w:rPr>
          <w:sz w:val="28"/>
          <w:szCs w:val="28"/>
        </w:rPr>
      </w:pPr>
      <w:r w:rsidRPr="005214E2">
        <w:rPr>
          <w:sz w:val="28"/>
          <w:szCs w:val="28"/>
        </w:rPr>
        <w:t>Пенза 2009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Наиболее распространенными и губительными для крупного рогатого скота гельминтозами являются:</w:t>
      </w:r>
      <w:r>
        <w:t xml:space="preserve"> 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диктиокаулез — легочно-глистная инвазия;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фасциолез — печеночно-глистная инвазия;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телязиоз — глистная инвазия глаз;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эхинококкоз;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цистицеркоз, или финноз.</w:t>
      </w:r>
    </w:p>
    <w:p w:rsidR="00FF469F" w:rsidRDefault="00FF469F" w:rsidP="00FF469F">
      <w:pPr>
        <w:spacing w:before="120"/>
        <w:ind w:firstLine="567"/>
        <w:jc w:val="both"/>
      </w:pPr>
      <w:r w:rsidRPr="007940FA">
        <w:t>Фасциолез встречается также у овец, причиняя овцеводству большой ущерб, поэтому мы описываем его в главе о гельминтозах овец.</w:t>
      </w:r>
    </w:p>
    <w:p w:rsidR="00FF469F" w:rsidRDefault="00FF469F" w:rsidP="00FF469F">
      <w:pPr>
        <w:spacing w:before="120"/>
        <w:ind w:firstLine="567"/>
        <w:jc w:val="both"/>
      </w:pPr>
      <w:r w:rsidRPr="007940FA">
        <w:t>Диктиокаулез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Общие, сведения. Болезнь вызывается диктиокаул о м. Живут диктиокаулы в легких.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Болеют обычно телята в возрасте до года. У годовиков и взрослых животных болезненных явлений при дик-тиокаулезе не отмечается. Но эти животные рассеивают инвазию и таким образом передают ее телятам.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Распространен диктиокаулез преимущественно в северо-западных, западных и центральных областях СССР.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Диктиокаул — круглый червь, беловато-желтого цвета. Длина самца 1,7—4,4 сантиметра, самки —2,3— 5,8 сантиметра.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Признаки болезни. Первый признак заболевания — кашель. Болезнь может протекать в двух формах: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диктиокаулезный бронхит и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диктиокаулезное воспаление легких.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1.</w:t>
      </w:r>
      <w:r>
        <w:t xml:space="preserve"> </w:t>
      </w:r>
      <w:r w:rsidRPr="007940FA">
        <w:t>Бронхит. Общее состояние</w:t>
      </w:r>
      <w:r>
        <w:t xml:space="preserve"> </w:t>
      </w:r>
      <w:r w:rsidRPr="007940FA">
        <w:t>животного</w:t>
      </w:r>
      <w:r>
        <w:t xml:space="preserve"> </w:t>
      </w:r>
      <w:r w:rsidRPr="007940FA">
        <w:t>удовлетворительно, аппетит сохранен, упитанность не снижается, температура нормальная. Изредка слизистое истечение из носа.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Кашель редкий, громкий, вначале сухой, а в дальнейшем — влажный. Болезнь длится 1—1,5 месяца и при хорошем уходе кончается выздоровлением.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2.</w:t>
      </w:r>
      <w:r>
        <w:t xml:space="preserve"> </w:t>
      </w:r>
      <w:r w:rsidRPr="007940FA">
        <w:t>Воспаление легких. Общее состояние вялое; больной теленок отстает от стада, худеет, темпера</w:t>
      </w:r>
      <w:r>
        <w:t xml:space="preserve"> </w:t>
      </w:r>
      <w:r w:rsidRPr="007940FA">
        <w:t>тура повышается до 39,5—40°. Дыхание резко учащается. Появляется одышка, иногда удушье. Видимые слизистые оболочки синеют. Слизистое истечение из ноздрей. Кашель частый, затруднительный. Животное, закашлявшись, высовывает язык. Изо рта вытекает слизистая масса.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Болезнь длится 1,5—2,5 месяца. Во время приступа удушья может наступить смерть животного вследствие закупорки гортани клубком червей и слизи.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Как происходит заражение. Яйца диктиокаулов выбрасываются из легких во время кашля. В большинстве случаев откашливаемая масса попадает в рот, проглатывается и попадает в кишечник. В более редких случаях яйца (и личинки) попадают вместе со слизью из носа или рта во внешнюю среду.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Из яиц, попавших в кишечник, здесь же вылупляются личинки. Личинки выводятся с испражнениями наружу. Из яиц, попавших во внешнюю среду, вылупляются личинки (в воду или почву) и начинают развиваться. После двух линек, в течение 3—5 дней, личинка становится заразной. Заражение диктиокаулезом начинается при выгоне телят весной на прогулки и на пастбище. Телята, родившиеся зимой и весной, выходят на пастбище свободными от паразитов, а на пастбище заражаются личинками, в том числе и перезимовавшими.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Диктиокаулезные личинки легко вымываются из кала водой.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На пастбище во время дождя значительное число их попадает на траву. Потоками воды в дождливую погоду личинки увлекаются и заносятся в образовавшиеся лужи, попадают в стоячие водоемы (пруды), в текущие ручьи и реки. В последних они, однако, скоро погибают, вследствие чего поение телят из ручьев и рек не очень опасно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Поение же их из стоячих водоемов, особенно из луж, весьма опасно в смысле заражения диктиокаулезом.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Профессор И.М Орлов обращает особо серьезное внимание на возможность заражения животных диктиокаулезными личинками из луж, образовавшиеся после дождя.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Весьма опасным по заражению диктиокаулезом является поедание травы в дождь. Животные захватывают траву на больших площадях, с самых разнообразных участков. Следует при этом учесть, что сам способ отрывания травы крупным рогатым скотом, когда животное довольно плотно прижимается</w:t>
      </w:r>
      <w:r>
        <w:t xml:space="preserve"> </w:t>
      </w:r>
      <w:r w:rsidRPr="007940FA">
        <w:t>губами к нижней части растений и энергично помогает захватыванию травы языком, тоже благоприятствует слизыванию личинок с травы. К этому надо добавить, что крупный рогатый скот, и особенно телята, стремятся поедать растения в нижних узлах кущения, богатых сладкими веществами.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Заражение телят в летнее время и происходит главным образом на пастбищах при поедании травы.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 xml:space="preserve">Наиболее опасны места, загрязненные калом: участки пастбищ, длительное время использовавшиеся животными, прогоны, подходы к местам водопоя, территории прилегающие к фермам. 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Личинки расселяются по пастбищу в основном во время дождей. Путь расселения их пассивный, так как к активному передвижению они мало способны. Профессор И.В Орлов считает, что дожди, выпадающие в промежутке 1-2</w:t>
      </w:r>
      <w:r>
        <w:t xml:space="preserve"> </w:t>
      </w:r>
      <w:r w:rsidRPr="007940FA">
        <w:t>недели, наиболее благоприятны для заражения телят диктиокаулезом.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Попав с питьем или кормом в кишечник животного, личинки проникают в лимфатические сосуды кишечника, а затем в лимфатические железы, где и линяют. Наконец, по лимфатическим сосудам личинки заносятся в кровь и легкие, где они проникают в бронхи.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Из едва видимых простым глазом личинок в легких в короткий срок вырастают крупные паразиты до 8 см длины. В бронхах они окружены слизью. Ею диктиокаулы питаются. Продолжительность диктиокаулов в легких телят достигает чаще всего 2-3 месяцев, реже 7-8 месяцев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Как предупреждать заражение. Для предупреждения заражения необходимы следующие мероприятия: бесперебойное правильное кормление телят; уборка навоза;</w:t>
      </w:r>
      <w:r>
        <w:t xml:space="preserve"> </w:t>
      </w:r>
      <w:r w:rsidRPr="007940FA">
        <w:t>гигиенический водопой; устройство выгульных двориков для прогулок телят ранней весной; отвод «чистых» участков для первоначальной пастьбы телят или вывод их в лагеря; уничтожение взрослых диктиокаулов путем лечения телят. Разберем эти мероприятия более подробно. Кормление. Необходимо в летний период</w:t>
      </w:r>
      <w:r>
        <w:t xml:space="preserve"> </w:t>
      </w:r>
      <w:r w:rsidRPr="007940FA">
        <w:t>улучшить кормление</w:t>
      </w:r>
      <w:r>
        <w:t xml:space="preserve"> </w:t>
      </w:r>
      <w:r w:rsidRPr="007940FA">
        <w:t>телят так</w:t>
      </w:r>
      <w:r>
        <w:t xml:space="preserve"> </w:t>
      </w:r>
      <w:r w:rsidRPr="007940FA">
        <w:t>как</w:t>
      </w:r>
      <w:r>
        <w:t xml:space="preserve"> </w:t>
      </w:r>
      <w:r w:rsidRPr="007940FA">
        <w:t>хорошо</w:t>
      </w:r>
      <w:r>
        <w:t xml:space="preserve"> </w:t>
      </w:r>
      <w:r w:rsidRPr="007940FA">
        <w:t>упитанные животные</w:t>
      </w:r>
      <w:r>
        <w:t xml:space="preserve"> </w:t>
      </w:r>
      <w:r w:rsidRPr="007940FA">
        <w:t>более стойки</w:t>
      </w:r>
      <w:r>
        <w:t xml:space="preserve"> </w:t>
      </w:r>
      <w:r w:rsidRPr="007940FA">
        <w:t>к диктиокаулезу</w:t>
      </w:r>
      <w:r>
        <w:t xml:space="preserve"> </w:t>
      </w:r>
      <w:r w:rsidRPr="007940FA">
        <w:t>и</w:t>
      </w:r>
      <w:r>
        <w:t xml:space="preserve"> </w:t>
      </w:r>
      <w:r w:rsidRPr="007940FA">
        <w:t>легче его переносят. Ежедневная уборка навоза из помещений, загонов, площадок, выгульных двориков, обеспечение телят чистой подстилкой, чистота кормушек и водопойных корыт все это надежно устраняет заражение животных диктиокаулезом.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В качестве санитарной меры можно рекомендовать запашку прифермских территорий и ввод этих земельных площадей в прифермский севооборот. Запашка надежно уничтожает зародышей гельминтов.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Надо стремиться, чтобы на территории ферм и около телятников оставались только чистые, сухие площади, достаточно просторные для свободного размещения животных.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Водопой. Поить телят надо из чистых корыт колодезной водой. Колодцы держать закрытыми.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Можно брать воду из чистых, невзмученных прудов. Подходы к водопою должны быть сухими, с плотным грунтом.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Поение из корыт желательно производить по способу, предложенному С. В. Иваницким. По его системе, вода поступает из колодца или открытого водоема в запасной резервуар, из последнего в распределитель и затем в желоба. По мере надобности корыта наполняются водой. После поения лишнюю воду спускают.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Водопой необходимо устраивать на сухом месте, на площадке, утрамбованной щебнем, гравием, битым камнем.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Выгульные дворики устраиваются для телят-молочников, которые еще не выгоняются в общее стадо, а содержатся на ферме.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Для профилактики диктиокаулеза эти дворики надо устраивать таким образом, чтобы телята не поедали на них траву.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Для выгульного дворика отводится небольшой участок земли (по количеству телят) вблизи телятника, на i ухом или осушенном месте.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Участок огораживается, территория его посыпается песком или песком с известью. Здесь устраиваются кормушки и корыта для поения. От навоза территорию очищают ежедневно.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Нa выгульном дворике телят содержат с самых первых дней после таяния снега до начала пастьбы и по воз-1ф!ицснии с пастбища.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Отвод «чистых» участков пастбищ для телят. Под «чистыми» подразумеваются участки пастбищ, где ист живых инвазионных личинок диктиокаулов. Во внешней среде они погибают естественным образом чем\ч 2—3 месяца.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Поэтому личинки, выделенные с калом животных и начале лета, погибают до наступления заморозков. Личинки, выделенные осенью (сентябрь—октябрь), могут сохраниться живыми в течение всей зимы, но они погибают весной после таяния снега.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При пастьбе телят надо соблюдать следующие Привила: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не пасти на заболоченных, мочажинных участках пастбищ и не поить из луж, болот и других мелководных стоячих открытых водоемов;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Со дня рождения и до годовалого возраста содержаться и выпасать телят совершенно отдельно от взрослых животных.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В колхозах, где этот порядок содержания телят нарушается, отмечалось появление диктиокаулеза и падеж от него.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При организации лагерного содержания должно соблюдаться основное условие — чтобы телята ни перевода в лагеря не выпасались на территории ферм.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В западных и северо-западных областях СССР смена пастбищ должна вводиться с 10—15 июня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Сменять выпасные участки следует: в июле через 3—4 дня в августе через 4-6 дней, в сентябре через 6-8 дней.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В октябре используются свободные территории и сменный выпас не производится.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Отвод участков пастбищ</w:t>
      </w:r>
      <w:r>
        <w:t xml:space="preserve"> </w:t>
      </w:r>
      <w:r w:rsidRPr="007940FA">
        <w:t>производится</w:t>
      </w:r>
      <w:r>
        <w:t xml:space="preserve"> </w:t>
      </w:r>
      <w:r w:rsidRPr="007940FA">
        <w:t>зоотехником или животноводом при консультации ветеринарного специалиста и при участии пастуха. Границы выпасных участков определяются по местным приметам, а где их мало, надо ставить вешки.</w:t>
      </w:r>
    </w:p>
    <w:p w:rsidR="00FF469F" w:rsidRDefault="00FF469F" w:rsidP="00FF469F">
      <w:pPr>
        <w:spacing w:before="120"/>
        <w:ind w:firstLine="567"/>
        <w:jc w:val="both"/>
      </w:pPr>
      <w:r w:rsidRPr="007940FA">
        <w:t>Телята обычно пасутся спокойно. Это облегчает выпас их на ограниченных по площади участках.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В план выпасных участков можно включать на короткий срок и поля после уборки зерновых культур.</w:t>
      </w:r>
    </w:p>
    <w:p w:rsidR="00FF469F" w:rsidRDefault="00FF469F" w:rsidP="00FF469F">
      <w:pPr>
        <w:spacing w:before="120"/>
        <w:ind w:firstLine="567"/>
        <w:jc w:val="both"/>
      </w:pPr>
      <w:r w:rsidRPr="007940FA">
        <w:t>Лечение</w:t>
      </w:r>
      <w:r>
        <w:t xml:space="preserve"> </w:t>
      </w:r>
      <w:r w:rsidRPr="007940FA">
        <w:t>(дегельминтизация)</w:t>
      </w:r>
      <w:r>
        <w:t xml:space="preserve"> </w:t>
      </w:r>
      <w:r w:rsidRPr="007940FA">
        <w:t>телят проводится ветеринарным персоналом во второй</w:t>
      </w:r>
      <w:r>
        <w:t xml:space="preserve"> </w:t>
      </w:r>
      <w:r w:rsidRPr="007940FA">
        <w:t>половине</w:t>
      </w:r>
      <w:r>
        <w:t xml:space="preserve"> </w:t>
      </w:r>
      <w:r w:rsidRPr="007940FA">
        <w:t>июля и не позднее первой половины августа путем впрыскивания телятам в трахею водного раствора йода.</w:t>
      </w:r>
    </w:p>
    <w:p w:rsidR="00FF469F" w:rsidRDefault="00FF469F" w:rsidP="00FF469F">
      <w:pPr>
        <w:spacing w:before="120"/>
        <w:ind w:firstLine="567"/>
        <w:jc w:val="both"/>
      </w:pPr>
      <w:r w:rsidRPr="007940FA">
        <w:t>Телязиоз (глистная инвазия глаз)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Общие сведения. Вызывается мелкими круглыми червями — телязиями. Живут телязии под третьим веком и в протоках слезной железы крупного рогатого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Распространен телязиоз главным образом на юге; в северных районах СССР он не встречается. Тело телязий - белого цвета. Длина самца 0,7-1,1 сантиметра, самки-1,7-2,1см.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Признаки болезни. Поселяясь под третьим веком животного, телязии вызывают раздражение глаза. Появляется воспаление его, сопровождающееся сначала сильным слезотечением. Потом истечение становится гнойным. Гной засыхает на ресницах и веки слипаются. Глаза спухают, роговица мутнеет, затем изъязвляется, и глаз вытекает.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Больные животные теряют аппетит, сильно беспокотся, мотают головой. Коровы снижают удой. Продолжается болезнь 1—1,5 месяца.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Как происходит заражение.</w:t>
      </w:r>
      <w:r>
        <w:t xml:space="preserve"> </w:t>
      </w:r>
      <w:r w:rsidRPr="007940FA">
        <w:t>Находясь под третьим ком, взрослые самки выделяют здесь же свои яйца личинками, которые затем заглатываются особыми мухами, питающимися</w:t>
      </w:r>
      <w:r>
        <w:t xml:space="preserve"> </w:t>
      </w:r>
      <w:r w:rsidRPr="007940FA">
        <w:t>истечениями</w:t>
      </w:r>
      <w:r>
        <w:t xml:space="preserve"> </w:t>
      </w:r>
      <w:r w:rsidRPr="007940FA">
        <w:t>из глаз. Эти мухи являются промежуточными хозяевами телязий. В организме мух личинки телязий быстро развиваются до инвазионной стадии и скопляются в голове этих насекомых. Зараженные мухи передают инвазионные личинки телязий крупному рогатому скоту в момент питания истечениями из глаз.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Личинки телязий самостоятельно выползают через хоботок зараженной мухи в то время, когда она, находясь в углу глаза животного,</w:t>
      </w:r>
      <w:r>
        <w:t xml:space="preserve"> </w:t>
      </w:r>
      <w:r w:rsidRPr="007940FA">
        <w:t>сосет</w:t>
      </w:r>
      <w:r>
        <w:t xml:space="preserve"> </w:t>
      </w:r>
      <w:r w:rsidRPr="007940FA">
        <w:t>выделяющиеся</w:t>
      </w:r>
      <w:r>
        <w:t xml:space="preserve"> </w:t>
      </w:r>
      <w:r w:rsidRPr="007940FA">
        <w:t>из глазслезы.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Вышедшие из мухи личинки телязий внедряются под третье веко глаза животного и тут вырастают в половозрелых червей. Первые</w:t>
      </w:r>
      <w:r>
        <w:t xml:space="preserve"> </w:t>
      </w:r>
      <w:r w:rsidRPr="007940FA">
        <w:t>признаки</w:t>
      </w:r>
      <w:r>
        <w:t xml:space="preserve"> </w:t>
      </w:r>
      <w:r w:rsidRPr="007940FA">
        <w:t>заболевания глаз появляются в июле. Во второй половине августа телязии достигают половой зрелости. В это время и в сентябре происходит наиболее сильное распространение телязиоза. сентября число телязий в глазах у крупного</w:t>
      </w:r>
      <w:r>
        <w:t xml:space="preserve"> </w:t>
      </w:r>
      <w:r w:rsidRPr="007940FA">
        <w:t>рогатого</w:t>
      </w:r>
      <w:r>
        <w:t xml:space="preserve"> </w:t>
      </w:r>
      <w:r w:rsidRPr="007940FA">
        <w:t>скота</w:t>
      </w:r>
      <w:r>
        <w:t xml:space="preserve"> </w:t>
      </w:r>
      <w:r w:rsidRPr="007940FA">
        <w:t>начинает уменьшаться, и скот выздоравливает. Но у отдельных животных небольшое количество телязий сохраняется до весны; таким образом поддерживается наличие этих паразитов в природе.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Как предупреждать заражение. Предупредительные мероприятия при телязиозе должны сводиться к борьбе с мухами, передающими телязиоз рогатому скоту.</w:t>
      </w:r>
    </w:p>
    <w:p w:rsidR="00FF469F" w:rsidRDefault="00FF469F" w:rsidP="00FF469F">
      <w:pPr>
        <w:spacing w:before="120"/>
        <w:ind w:firstLine="567"/>
        <w:jc w:val="both"/>
      </w:pPr>
      <w:r w:rsidRPr="007940FA">
        <w:t>В хозяйствах, где телязиоз наблюдался прошлым летом, необходимо проводить профилактическое (предупредительное) лечение всех коров в зимний период (декабрь—март).</w:t>
      </w:r>
    </w:p>
    <w:p w:rsidR="00FF469F" w:rsidRDefault="00FF469F" w:rsidP="00FF469F">
      <w:pPr>
        <w:spacing w:before="120"/>
        <w:ind w:firstLine="567"/>
        <w:jc w:val="both"/>
      </w:pPr>
      <w:r w:rsidRPr="007940FA">
        <w:t>Эхинококкоз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Общие сведения. Вызывается личинкой эхинококк а, имеющей вид водяного пузыря.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 xml:space="preserve">Живут личинки эхинококка чаще всего в печени, реже в легких, у рогатого скота, овец, свиней, верблюда, человека, взрослый эхинококк паразитирует в кишечнике собак, волков, шакалов. 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Распространен эхинококкоз повсеместно.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Личинка эхинококка представляет собой пузырь, наполненный жидкостью.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Величина пузыря может достигать величины головы ребенка и даже больше. Отмечены случаи, когда эхинококковые пузыри в печени коров весили больше 60 килограммов.</w:t>
      </w:r>
      <w:r>
        <w:t xml:space="preserve"> </w:t>
      </w:r>
      <w:r w:rsidRPr="007940FA">
        <w:t>Жидкости в таких</w:t>
      </w:r>
      <w:r>
        <w:t xml:space="preserve"> </w:t>
      </w:r>
      <w:r w:rsidRPr="007940FA">
        <w:t>пузырях</w:t>
      </w:r>
      <w:r>
        <w:t xml:space="preserve"> </w:t>
      </w:r>
      <w:r w:rsidRPr="007940FA">
        <w:t>оказывалось больше 40 литров.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Внутри пузыря находится много других мелких пузырей, а в них заключены головки эхинококка. Признаки болезни. Эхинококковый пузырь давит на т орган, в котором он находится. Давит и на окружающие органы. Это давление нарушает</w:t>
      </w:r>
      <w:r>
        <w:t xml:space="preserve"> </w:t>
      </w:r>
      <w:r w:rsidRPr="007940FA">
        <w:t>их</w:t>
      </w:r>
      <w:r>
        <w:t xml:space="preserve"> </w:t>
      </w:r>
      <w:r w:rsidRPr="007940FA">
        <w:t>нормальную деятельность. Кроме того, находящаяся внутри эхинококковых пузырей жидкость, всасываясь в кровь, отравляет организм "животного. Поэтому у животных, пораженных эхинококкозом, всегда развивается истощение, ведущее к снижению их продуктивности.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Как происходит заражение. Половозрелые эхинококки живут в кишечнике собак и волков. Членики эхинококка, наполненные яйцами, выделяются из кишечника с калом.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Попав во внешнюю среду, членики расползаются на траву, солому, сено. Могут даже взбираться на стебли травы.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Некоторые членики остаются в области заднего прохода собаки, вызывая зуд. Собаки расчесывают эти места о посторонние предметы или лижут их языком, а затем загрязняют яйцами эхинококка и свою шерсть.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Рассеянные собаками и волками яйца эхинококка проглатываются животными с травой, сеном или водой. Человек может заразиться эхинококком, заглатывая яйца, попавшие на руки с шерсти больных эхинококковом собак.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Из</w:t>
      </w:r>
      <w:r>
        <w:t xml:space="preserve"> </w:t>
      </w:r>
      <w:r w:rsidRPr="007940FA">
        <w:t>яиц эхинококка освобождаются личинки (онкосферы), которые активно проникают из кишечника в кровь. Кровью они заносятся в печень и легкие, где и превращаются в пузыри, описанные выше.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Заражение коров эхинококком происходит при поедании травы или сена, загрязненных яйцами и члениками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эхинококка.</w:t>
      </w:r>
    </w:p>
    <w:p w:rsidR="00FF469F" w:rsidRDefault="00FF469F" w:rsidP="00FF469F">
      <w:pPr>
        <w:spacing w:before="120"/>
        <w:ind w:firstLine="567"/>
        <w:jc w:val="both"/>
      </w:pPr>
      <w:r w:rsidRPr="007940FA">
        <w:t>Собаки, поедая эхинококкозную печень или легкие коровы, овцы, козы, свиньи, заражаются пузырями (личинками) эхинококка. Из каждой головки, которые были заключены в эхинококковом пузыре, у собак в кишечнике вырастают взрослые эхинококки.</w:t>
      </w:r>
    </w:p>
    <w:p w:rsidR="00FF469F" w:rsidRDefault="00FF469F" w:rsidP="00FF469F">
      <w:pPr>
        <w:spacing w:before="120"/>
        <w:ind w:firstLine="567"/>
        <w:jc w:val="both"/>
      </w:pPr>
      <w:r w:rsidRPr="007940FA">
        <w:t>Цистицеркоз (финноз)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Общие сведения. Вызывается личинкой невооруженного (бычьего) цепня, описанного в гельминтозах человека</w:t>
      </w:r>
      <w:r>
        <w:t xml:space="preserve"> </w:t>
      </w:r>
      <w:r w:rsidRPr="007940FA">
        <w:t>(см. главу 2).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Живут финны в мышцах (мясе) скота. Распространены финны довольно сильно. Цистицерк, или финна, представляет собой пузырек величиной от конопляного зерна до горошины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Признаки болезни. Чаще никаких признаков заболевания не наблюдается. При сильном заражении у молодняка может повышаться температура, наблюдаются судорожные сокращения мышц, напряженное дыхание, болезненность грудной и брюшной стенки.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Как происходит заражение. Членики бычьего цепня выделяются</w:t>
      </w:r>
      <w:r>
        <w:t xml:space="preserve"> </w:t>
      </w:r>
      <w:r w:rsidRPr="007940FA">
        <w:t>с</w:t>
      </w:r>
      <w:r>
        <w:t xml:space="preserve"> </w:t>
      </w:r>
      <w:r w:rsidRPr="007940FA">
        <w:t>испражнениями</w:t>
      </w:r>
      <w:r>
        <w:t xml:space="preserve"> </w:t>
      </w:r>
      <w:r w:rsidRPr="007940FA">
        <w:t>человека</w:t>
      </w:r>
      <w:r>
        <w:t xml:space="preserve"> </w:t>
      </w:r>
      <w:r w:rsidRPr="007940FA">
        <w:t>(или</w:t>
      </w:r>
      <w:r>
        <w:t xml:space="preserve"> </w:t>
      </w:r>
      <w:r w:rsidRPr="007940FA">
        <w:t>выходят самостоятельно)</w:t>
      </w:r>
      <w:r>
        <w:t xml:space="preserve"> </w:t>
      </w:r>
      <w:r w:rsidRPr="007940FA">
        <w:t>во</w:t>
      </w:r>
      <w:r>
        <w:t xml:space="preserve"> </w:t>
      </w:r>
      <w:r w:rsidRPr="007940FA">
        <w:t>внешнюю</w:t>
      </w:r>
      <w:r>
        <w:t xml:space="preserve"> </w:t>
      </w:r>
      <w:r w:rsidRPr="007940FA">
        <w:t>среду.</w:t>
      </w:r>
      <w:r>
        <w:t xml:space="preserve"> </w:t>
      </w:r>
      <w:r w:rsidRPr="007940FA">
        <w:t>Через</w:t>
      </w:r>
      <w:r>
        <w:t xml:space="preserve"> </w:t>
      </w:r>
      <w:r w:rsidRPr="007940FA">
        <w:t>некоторое время они разрываются, и яйца из них вываливаются..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Если испражнения, попадают на траву, сено, в воду, то при питье воды и при поедании травы и сена скот может проглотить яйца цепня.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Телятница тоже может заразить теленка финнозом при поении его «с пальца».</w:t>
      </w:r>
    </w:p>
    <w:p w:rsidR="00FF469F" w:rsidRPr="007940FA" w:rsidRDefault="00FF469F" w:rsidP="00FF469F">
      <w:pPr>
        <w:spacing w:before="120"/>
        <w:ind w:firstLine="567"/>
        <w:jc w:val="both"/>
      </w:pPr>
      <w:r w:rsidRPr="007940FA">
        <w:t>В кишечнике скота из яиц паразита выходят личинки (онкосферы), которые внедряются в стенку кишки и оттуда током крови заносятся в мышцы сердца, языка, в жевательные и грудные мышцы, где и превращаются в финн. Если человек съест финнозное мясо в плохо проваренном или плохо прожаренном виде, то головка цистицерка прикрепляется к стенке кишечника, а шейка начинает отпочковывать членики, вследствие чего постепенно и вырастает бычий цепень.</w:t>
      </w:r>
    </w:p>
    <w:p w:rsidR="00FF469F" w:rsidRDefault="00FF469F" w:rsidP="00FF469F">
      <w:pPr>
        <w:spacing w:before="120"/>
        <w:ind w:firstLine="567"/>
        <w:jc w:val="both"/>
      </w:pPr>
      <w:r w:rsidRPr="007940FA">
        <w:t>Как предупредить заражение. Для охраны скота от финноза необходимо проводить следующие мероприятия: вести борьбу с беспризорным передвижением животных по улицам (территориям) селений; хлева,</w:t>
      </w:r>
      <w:r>
        <w:t xml:space="preserve"> </w:t>
      </w:r>
      <w:r w:rsidRPr="007940FA">
        <w:t>скотные дворы, телятники, лагеря для телят взрослого крупного рогатого скота постоянно содержать в чистоте; строго наблюдать за тем, чтобы они не загрязнялись испражнениями человека; имеющиеся в хозяйствах уборные постоянно содержать опрятно; не пользоваться для удобрения и поливки огородов человеческими испражнениями, если они предварительно не были обезврежены; убивать животных только на бойнях, а убитых на дому доставлять на исследование ветеринарному врачу.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69F"/>
    <w:rsid w:val="00051FB8"/>
    <w:rsid w:val="00095BA6"/>
    <w:rsid w:val="001F6401"/>
    <w:rsid w:val="00210DB3"/>
    <w:rsid w:val="0031418A"/>
    <w:rsid w:val="00350B15"/>
    <w:rsid w:val="00377A3D"/>
    <w:rsid w:val="0052086C"/>
    <w:rsid w:val="005214E2"/>
    <w:rsid w:val="005A2562"/>
    <w:rsid w:val="005B3906"/>
    <w:rsid w:val="006B22B9"/>
    <w:rsid w:val="00755964"/>
    <w:rsid w:val="007940FA"/>
    <w:rsid w:val="008C19D7"/>
    <w:rsid w:val="00A44D32"/>
    <w:rsid w:val="00CF6453"/>
    <w:rsid w:val="00E12572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DE888D-1066-4A77-AA41-0ED52765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69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4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2353</Words>
  <Characters>13413</Characters>
  <Application>Microsoft Office Word</Application>
  <DocSecurity>0</DocSecurity>
  <Lines>111</Lines>
  <Paragraphs>31</Paragraphs>
  <ScaleCrop>false</ScaleCrop>
  <Company>Home</Company>
  <LinksUpToDate>false</LinksUpToDate>
  <CharactersWithSpaces>15735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Гельминтозы крупного рогатого скота</dc:title>
  <dc:subject/>
  <dc:creator>Alena</dc:creator>
  <cp:keywords/>
  <dc:description/>
  <cp:lastModifiedBy>admin</cp:lastModifiedBy>
  <cp:revision>2</cp:revision>
  <dcterms:created xsi:type="dcterms:W3CDTF">2014-02-19T23:09:00Z</dcterms:created>
  <dcterms:modified xsi:type="dcterms:W3CDTF">2014-02-19T23:09:00Z</dcterms:modified>
</cp:coreProperties>
</file>