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C3" w:rsidRDefault="00BA66C3" w:rsidP="00D549FD">
      <w:pPr>
        <w:spacing w:after="0"/>
        <w:ind w:left="-567" w:firstLine="426"/>
        <w:jc w:val="center"/>
        <w:rPr>
          <w:rFonts w:ascii="Times New Roman" w:hAnsi="Times New Roman"/>
          <w:sz w:val="28"/>
          <w:szCs w:val="28"/>
        </w:rPr>
      </w:pPr>
    </w:p>
    <w:p w:rsidR="007C1AAF" w:rsidRPr="00E02B3F" w:rsidRDefault="007C1AAF" w:rsidP="00D549FD">
      <w:pPr>
        <w:spacing w:after="0"/>
        <w:ind w:left="-567" w:firstLine="426"/>
        <w:jc w:val="center"/>
        <w:rPr>
          <w:rFonts w:ascii="Times New Roman" w:hAnsi="Times New Roman"/>
          <w:sz w:val="28"/>
          <w:szCs w:val="28"/>
        </w:rPr>
      </w:pPr>
      <w:r w:rsidRPr="00E02B3F">
        <w:rPr>
          <w:rFonts w:ascii="Times New Roman" w:hAnsi="Times New Roman"/>
          <w:sz w:val="28"/>
          <w:szCs w:val="28"/>
        </w:rPr>
        <w:t>Министерство образования Российской Федерации</w:t>
      </w:r>
    </w:p>
    <w:p w:rsidR="007C1AAF" w:rsidRPr="00E02B3F" w:rsidRDefault="007C1AAF" w:rsidP="00D549FD">
      <w:pPr>
        <w:spacing w:after="0"/>
        <w:ind w:left="-567" w:firstLine="426"/>
        <w:jc w:val="center"/>
        <w:rPr>
          <w:rFonts w:ascii="Times New Roman" w:hAnsi="Times New Roman"/>
          <w:sz w:val="28"/>
          <w:szCs w:val="28"/>
        </w:rPr>
      </w:pPr>
      <w:r w:rsidRPr="00E02B3F">
        <w:rPr>
          <w:rFonts w:ascii="Times New Roman" w:hAnsi="Times New Roman"/>
          <w:sz w:val="28"/>
          <w:szCs w:val="28"/>
        </w:rPr>
        <w:t>Новосибирский государственный технический университет</w:t>
      </w:r>
    </w:p>
    <w:p w:rsidR="007C1AAF" w:rsidRPr="00E02B3F" w:rsidRDefault="007C1AAF" w:rsidP="00D549FD">
      <w:pPr>
        <w:spacing w:after="0"/>
        <w:ind w:left="-567" w:firstLine="426"/>
        <w:jc w:val="center"/>
        <w:rPr>
          <w:rFonts w:ascii="Times New Roman" w:hAnsi="Times New Roman"/>
          <w:sz w:val="28"/>
          <w:szCs w:val="28"/>
        </w:rPr>
      </w:pPr>
      <w:r w:rsidRPr="00E02B3F">
        <w:rPr>
          <w:rFonts w:ascii="Times New Roman" w:hAnsi="Times New Roman"/>
          <w:sz w:val="28"/>
          <w:szCs w:val="28"/>
        </w:rPr>
        <w:t>Кафедра социальной работы и социальной антропологии</w:t>
      </w:r>
    </w:p>
    <w:p w:rsidR="007C1AAF" w:rsidRPr="00E02B3F" w:rsidRDefault="007C1AAF" w:rsidP="00D549FD">
      <w:pPr>
        <w:spacing w:after="0"/>
        <w:ind w:left="-567" w:firstLine="426"/>
        <w:jc w:val="center"/>
        <w:rPr>
          <w:rFonts w:ascii="Times New Roman" w:hAnsi="Times New Roman"/>
          <w:sz w:val="28"/>
          <w:szCs w:val="28"/>
        </w:rPr>
      </w:pPr>
    </w:p>
    <w:p w:rsidR="007C1AAF" w:rsidRPr="00E02B3F" w:rsidRDefault="007C1AAF" w:rsidP="00D549FD">
      <w:pPr>
        <w:ind w:left="-567" w:firstLine="426"/>
        <w:jc w:val="center"/>
        <w:rPr>
          <w:rFonts w:ascii="Times New Roman" w:hAnsi="Times New Roman"/>
          <w:sz w:val="28"/>
          <w:szCs w:val="28"/>
        </w:rPr>
      </w:pPr>
    </w:p>
    <w:p w:rsidR="007C1AAF" w:rsidRPr="00E02B3F" w:rsidRDefault="007C1AAF" w:rsidP="00D549FD">
      <w:pPr>
        <w:ind w:left="-567" w:firstLine="426"/>
        <w:jc w:val="center"/>
        <w:rPr>
          <w:rFonts w:ascii="Times New Roman" w:hAnsi="Times New Roman"/>
          <w:sz w:val="28"/>
          <w:szCs w:val="28"/>
        </w:rPr>
      </w:pPr>
    </w:p>
    <w:p w:rsidR="007C1AAF" w:rsidRPr="00E02B3F" w:rsidRDefault="007C1AAF" w:rsidP="00D549FD">
      <w:pPr>
        <w:ind w:left="-567" w:firstLine="426"/>
        <w:jc w:val="center"/>
        <w:rPr>
          <w:rFonts w:ascii="Times New Roman" w:hAnsi="Times New Roman"/>
          <w:sz w:val="28"/>
          <w:szCs w:val="28"/>
        </w:rPr>
      </w:pPr>
    </w:p>
    <w:p w:rsidR="007C1AAF" w:rsidRPr="00E02B3F" w:rsidRDefault="007C1AAF" w:rsidP="00D549FD">
      <w:pPr>
        <w:ind w:left="-567" w:firstLine="426"/>
        <w:jc w:val="center"/>
        <w:rPr>
          <w:rFonts w:ascii="Times New Roman" w:hAnsi="Times New Roman"/>
          <w:sz w:val="28"/>
          <w:szCs w:val="28"/>
        </w:rPr>
      </w:pPr>
    </w:p>
    <w:p w:rsidR="007C1AAF" w:rsidRPr="00E02B3F" w:rsidRDefault="007C1AAF" w:rsidP="00D549FD">
      <w:pPr>
        <w:ind w:left="-567" w:firstLine="426"/>
        <w:jc w:val="center"/>
        <w:rPr>
          <w:rFonts w:ascii="Times New Roman" w:hAnsi="Times New Roman"/>
          <w:sz w:val="28"/>
          <w:szCs w:val="28"/>
        </w:rPr>
      </w:pPr>
    </w:p>
    <w:p w:rsidR="007C1AAF" w:rsidRPr="00E02B3F" w:rsidRDefault="007C1AAF" w:rsidP="00D549FD">
      <w:pPr>
        <w:ind w:left="-567" w:firstLine="426"/>
        <w:jc w:val="center"/>
        <w:rPr>
          <w:rFonts w:ascii="Times New Roman" w:hAnsi="Times New Roman"/>
          <w:sz w:val="28"/>
          <w:szCs w:val="28"/>
        </w:rPr>
      </w:pPr>
    </w:p>
    <w:p w:rsidR="007C1AAF" w:rsidRPr="00E02B3F" w:rsidRDefault="007C1AAF" w:rsidP="00D549FD">
      <w:pPr>
        <w:ind w:left="-567" w:firstLine="426"/>
        <w:jc w:val="center"/>
        <w:rPr>
          <w:rFonts w:ascii="Times New Roman" w:hAnsi="Times New Roman"/>
          <w:sz w:val="36"/>
          <w:szCs w:val="36"/>
        </w:rPr>
      </w:pPr>
      <w:r w:rsidRPr="00E02B3F">
        <w:rPr>
          <w:rFonts w:ascii="Times New Roman" w:hAnsi="Times New Roman"/>
          <w:sz w:val="36"/>
          <w:szCs w:val="36"/>
        </w:rPr>
        <w:t>РГР на тему:</w:t>
      </w:r>
    </w:p>
    <w:p w:rsidR="007C1AAF" w:rsidRPr="00E02B3F" w:rsidRDefault="007C1AAF" w:rsidP="00D549FD">
      <w:pPr>
        <w:spacing w:after="0" w:line="360" w:lineRule="auto"/>
        <w:ind w:left="-567" w:firstLine="426"/>
        <w:jc w:val="center"/>
        <w:rPr>
          <w:rFonts w:ascii="Times New Roman" w:hAnsi="Times New Roman"/>
          <w:b/>
          <w:sz w:val="36"/>
          <w:szCs w:val="36"/>
        </w:rPr>
      </w:pPr>
      <w:r w:rsidRPr="00E02B3F">
        <w:rPr>
          <w:rFonts w:ascii="Times New Roman" w:hAnsi="Times New Roman"/>
          <w:b/>
          <w:sz w:val="36"/>
          <w:szCs w:val="36"/>
        </w:rPr>
        <w:t>Гендер и карьера</w:t>
      </w:r>
    </w:p>
    <w:p w:rsidR="007C1AAF" w:rsidRPr="00E02B3F" w:rsidRDefault="007C1AAF" w:rsidP="00D549FD">
      <w:pPr>
        <w:ind w:left="-567" w:firstLine="426"/>
        <w:jc w:val="both"/>
        <w:rPr>
          <w:sz w:val="28"/>
          <w:szCs w:val="28"/>
        </w:rPr>
      </w:pPr>
    </w:p>
    <w:p w:rsidR="007C1AAF" w:rsidRPr="00E02B3F" w:rsidRDefault="007C1AAF" w:rsidP="00D549FD">
      <w:pPr>
        <w:ind w:left="-567" w:firstLine="426"/>
        <w:jc w:val="both"/>
        <w:rPr>
          <w:sz w:val="28"/>
          <w:szCs w:val="28"/>
        </w:rPr>
      </w:pPr>
    </w:p>
    <w:p w:rsidR="007C1AAF" w:rsidRPr="00E02B3F" w:rsidRDefault="007C1AAF" w:rsidP="00D549FD">
      <w:pPr>
        <w:ind w:left="-567" w:firstLine="426"/>
        <w:jc w:val="both"/>
        <w:rPr>
          <w:sz w:val="28"/>
          <w:szCs w:val="28"/>
        </w:rPr>
      </w:pPr>
    </w:p>
    <w:p w:rsidR="007C1AAF" w:rsidRPr="00E02B3F" w:rsidRDefault="007C1AAF" w:rsidP="00D549FD">
      <w:pPr>
        <w:ind w:left="-567" w:firstLine="426"/>
        <w:jc w:val="both"/>
        <w:rPr>
          <w:sz w:val="28"/>
          <w:szCs w:val="28"/>
        </w:rPr>
      </w:pPr>
    </w:p>
    <w:p w:rsidR="007C1AAF" w:rsidRPr="00E02B3F" w:rsidRDefault="007C1AAF" w:rsidP="00D549FD">
      <w:pPr>
        <w:ind w:left="-567" w:right="-6" w:firstLine="426"/>
        <w:jc w:val="both"/>
        <w:rPr>
          <w:sz w:val="28"/>
          <w:szCs w:val="28"/>
        </w:rPr>
      </w:pPr>
      <w:r w:rsidRPr="00E02B3F">
        <w:rPr>
          <w:sz w:val="28"/>
          <w:szCs w:val="28"/>
        </w:rPr>
        <w:t xml:space="preserve">                                </w:t>
      </w:r>
    </w:p>
    <w:p w:rsidR="007C1AAF" w:rsidRPr="00E02B3F" w:rsidRDefault="007C1AAF" w:rsidP="00D549FD">
      <w:pPr>
        <w:ind w:left="-567" w:right="-6" w:firstLine="426"/>
        <w:jc w:val="right"/>
        <w:rPr>
          <w:sz w:val="28"/>
          <w:szCs w:val="28"/>
        </w:rPr>
      </w:pPr>
    </w:p>
    <w:p w:rsidR="007C1AAF" w:rsidRPr="00E02B3F" w:rsidRDefault="007C1AAF" w:rsidP="00D549FD">
      <w:pPr>
        <w:ind w:left="-567" w:right="-6" w:firstLine="426"/>
        <w:jc w:val="right"/>
        <w:rPr>
          <w:rFonts w:ascii="Times New Roman" w:hAnsi="Times New Roman"/>
          <w:sz w:val="28"/>
          <w:szCs w:val="28"/>
        </w:rPr>
      </w:pPr>
      <w:r w:rsidRPr="00E02B3F">
        <w:rPr>
          <w:sz w:val="28"/>
          <w:szCs w:val="28"/>
        </w:rPr>
        <w:t xml:space="preserve"> </w:t>
      </w:r>
      <w:r w:rsidRPr="00E02B3F">
        <w:rPr>
          <w:rFonts w:ascii="Times New Roman" w:hAnsi="Times New Roman"/>
          <w:sz w:val="28"/>
          <w:szCs w:val="28"/>
        </w:rPr>
        <w:t>Выполнила: студентка 5 курса</w:t>
      </w:r>
    </w:p>
    <w:p w:rsidR="007C1AAF" w:rsidRPr="00E02B3F" w:rsidRDefault="007C1AAF" w:rsidP="00D549FD">
      <w:pPr>
        <w:ind w:left="-567" w:right="-6" w:firstLine="426"/>
        <w:jc w:val="right"/>
        <w:rPr>
          <w:rFonts w:ascii="Times New Roman" w:hAnsi="Times New Roman"/>
          <w:sz w:val="28"/>
          <w:szCs w:val="28"/>
        </w:rPr>
      </w:pPr>
      <w:r w:rsidRPr="00E02B3F">
        <w:rPr>
          <w:rFonts w:ascii="Times New Roman" w:hAnsi="Times New Roman"/>
          <w:sz w:val="28"/>
          <w:szCs w:val="28"/>
        </w:rPr>
        <w:t xml:space="preserve">                                                                                  Группы САН-61</w:t>
      </w:r>
    </w:p>
    <w:p w:rsidR="007C1AAF" w:rsidRPr="00E02B3F" w:rsidRDefault="007C1AAF" w:rsidP="00D549FD">
      <w:pPr>
        <w:ind w:left="-567" w:right="-6" w:firstLine="426"/>
        <w:jc w:val="right"/>
        <w:rPr>
          <w:rFonts w:ascii="Times New Roman" w:hAnsi="Times New Roman"/>
          <w:sz w:val="28"/>
          <w:szCs w:val="28"/>
        </w:rPr>
      </w:pPr>
      <w:r w:rsidRPr="00E02B3F">
        <w:rPr>
          <w:rFonts w:ascii="Times New Roman" w:hAnsi="Times New Roman"/>
          <w:sz w:val="28"/>
          <w:szCs w:val="28"/>
        </w:rPr>
        <w:t xml:space="preserve">                                                                                  Сухова Т.О.</w:t>
      </w:r>
    </w:p>
    <w:p w:rsidR="007C1AAF" w:rsidRPr="00E02B3F" w:rsidRDefault="007C1AAF" w:rsidP="00D549FD">
      <w:pPr>
        <w:ind w:left="-567" w:firstLine="426"/>
        <w:jc w:val="both"/>
        <w:rPr>
          <w:sz w:val="28"/>
          <w:szCs w:val="28"/>
        </w:rPr>
      </w:pPr>
    </w:p>
    <w:p w:rsidR="007C1AAF" w:rsidRPr="00E02B3F" w:rsidRDefault="007C1AAF" w:rsidP="00D549FD">
      <w:pPr>
        <w:ind w:left="-567" w:firstLine="426"/>
        <w:jc w:val="both"/>
        <w:rPr>
          <w:sz w:val="28"/>
          <w:szCs w:val="28"/>
        </w:rPr>
      </w:pPr>
    </w:p>
    <w:p w:rsidR="00BF2BBD" w:rsidRDefault="00BF2BBD" w:rsidP="00D549FD">
      <w:pPr>
        <w:spacing w:after="0" w:line="360" w:lineRule="auto"/>
        <w:ind w:left="-567" w:firstLine="426"/>
        <w:jc w:val="center"/>
        <w:rPr>
          <w:rFonts w:ascii="Times New Roman" w:hAnsi="Times New Roman"/>
          <w:sz w:val="28"/>
          <w:szCs w:val="28"/>
        </w:rPr>
      </w:pPr>
    </w:p>
    <w:p w:rsidR="00BF2BBD" w:rsidRDefault="00BF2BBD" w:rsidP="00D549FD">
      <w:pPr>
        <w:spacing w:after="0" w:line="360" w:lineRule="auto"/>
        <w:ind w:left="-567" w:firstLine="426"/>
        <w:jc w:val="center"/>
        <w:rPr>
          <w:rFonts w:ascii="Times New Roman" w:hAnsi="Times New Roman"/>
          <w:sz w:val="28"/>
          <w:szCs w:val="28"/>
        </w:rPr>
      </w:pPr>
    </w:p>
    <w:p w:rsidR="007C1AAF" w:rsidRPr="00E02B3F" w:rsidRDefault="007C1AAF" w:rsidP="00D549FD">
      <w:pPr>
        <w:spacing w:after="0" w:line="360" w:lineRule="auto"/>
        <w:ind w:left="-567" w:firstLine="426"/>
        <w:jc w:val="center"/>
        <w:rPr>
          <w:rFonts w:ascii="Times New Roman" w:hAnsi="Times New Roman"/>
          <w:b/>
          <w:sz w:val="28"/>
          <w:szCs w:val="28"/>
        </w:rPr>
      </w:pPr>
      <w:r w:rsidRPr="00E02B3F">
        <w:rPr>
          <w:rFonts w:ascii="Times New Roman" w:hAnsi="Times New Roman"/>
          <w:sz w:val="28"/>
          <w:szCs w:val="28"/>
        </w:rPr>
        <w:t>Новосибирск,2010</w:t>
      </w:r>
    </w:p>
    <w:p w:rsidR="00FB4437" w:rsidRPr="00E02B3F" w:rsidRDefault="00B76AEA" w:rsidP="00D549FD">
      <w:pPr>
        <w:spacing w:after="0" w:line="360" w:lineRule="auto"/>
        <w:ind w:left="-567" w:firstLine="426"/>
        <w:jc w:val="both"/>
        <w:rPr>
          <w:rFonts w:ascii="Times New Roman" w:hAnsi="Times New Roman"/>
          <w:b/>
          <w:sz w:val="28"/>
          <w:szCs w:val="28"/>
        </w:rPr>
      </w:pPr>
      <w:r w:rsidRPr="00E02B3F">
        <w:rPr>
          <w:rFonts w:ascii="Times New Roman" w:hAnsi="Times New Roman"/>
          <w:b/>
          <w:sz w:val="28"/>
          <w:szCs w:val="28"/>
        </w:rPr>
        <w:t>Актуальность темы исследования:</w:t>
      </w:r>
      <w:r w:rsidR="00CF1D40" w:rsidRPr="00E02B3F">
        <w:rPr>
          <w:rFonts w:ascii="Times New Roman" w:hAnsi="Times New Roman"/>
          <w:b/>
          <w:sz w:val="28"/>
          <w:szCs w:val="28"/>
        </w:rPr>
        <w:t xml:space="preserve"> </w:t>
      </w:r>
      <w:r w:rsidR="00FB4437" w:rsidRPr="00E02B3F">
        <w:rPr>
          <w:rFonts w:ascii="Times New Roman" w:hAnsi="Times New Roman"/>
          <w:sz w:val="28"/>
          <w:szCs w:val="28"/>
        </w:rPr>
        <w:t>Раньше понятие карьера можно было отнести только к мужскому населению, так успешность мужчины на 80% определялась его умением зарабатывать деньги и достигать успеха на работе.</w:t>
      </w:r>
    </w:p>
    <w:p w:rsidR="00761327" w:rsidRPr="00E02B3F" w:rsidRDefault="00A16F14"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Но сейчас </w:t>
      </w:r>
      <w:r w:rsidR="00FB4437" w:rsidRPr="00E02B3F">
        <w:rPr>
          <w:rFonts w:ascii="Times New Roman" w:hAnsi="Times New Roman"/>
          <w:sz w:val="28"/>
          <w:szCs w:val="28"/>
        </w:rPr>
        <w:t xml:space="preserve"> карьера стала важной составляющей частью и для женщины.</w:t>
      </w:r>
      <w:r w:rsidR="00761327" w:rsidRPr="00E02B3F">
        <w:rPr>
          <w:rFonts w:ascii="Times New Roman" w:hAnsi="Times New Roman"/>
          <w:sz w:val="28"/>
          <w:szCs w:val="28"/>
        </w:rPr>
        <w:t xml:space="preserve"> </w:t>
      </w:r>
    </w:p>
    <w:p w:rsidR="00B76AEA" w:rsidRPr="00E02B3F" w:rsidRDefault="00761327"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Уравнивание прав мужчин и женщин привело к различным исследованиям в сфере гендера. Но карьера рассматривалась меньше. В основном исследования посвящены отличиям между полами в эмоцион</w:t>
      </w:r>
      <w:r w:rsidR="00CF1D40" w:rsidRPr="00E02B3F">
        <w:rPr>
          <w:rFonts w:ascii="Times New Roman" w:hAnsi="Times New Roman"/>
          <w:sz w:val="28"/>
          <w:szCs w:val="28"/>
        </w:rPr>
        <w:t xml:space="preserve">альном плане. </w:t>
      </w:r>
    </w:p>
    <w:p w:rsidR="00436089" w:rsidRPr="00E02B3F" w:rsidRDefault="00CF1D40"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Несмотря на то</w:t>
      </w:r>
      <w:r w:rsidR="0026392E" w:rsidRPr="00E02B3F">
        <w:rPr>
          <w:rFonts w:ascii="Times New Roman" w:hAnsi="Times New Roman"/>
          <w:sz w:val="28"/>
          <w:szCs w:val="28"/>
        </w:rPr>
        <w:t>,</w:t>
      </w:r>
      <w:r w:rsidRPr="00E02B3F">
        <w:rPr>
          <w:rFonts w:ascii="Times New Roman" w:hAnsi="Times New Roman"/>
          <w:sz w:val="28"/>
          <w:szCs w:val="28"/>
        </w:rPr>
        <w:t xml:space="preserve"> что права мужчин и женщин равны, мы наблюдаем неравенство шансов  мужчин и женщин на рынке труда, специфика их установок, мотивации, ценностных приоритетов </w:t>
      </w:r>
      <w:r w:rsidR="00D1361F" w:rsidRPr="00E02B3F">
        <w:rPr>
          <w:rFonts w:ascii="Times New Roman" w:hAnsi="Times New Roman"/>
          <w:sz w:val="28"/>
          <w:szCs w:val="28"/>
        </w:rPr>
        <w:t>в отношении</w:t>
      </w:r>
      <w:r w:rsidR="005F7530" w:rsidRPr="00E02B3F">
        <w:rPr>
          <w:rFonts w:ascii="Times New Roman" w:hAnsi="Times New Roman"/>
          <w:sz w:val="28"/>
          <w:szCs w:val="28"/>
        </w:rPr>
        <w:t xml:space="preserve"> профессии и карьеры. При приеме</w:t>
      </w:r>
      <w:r w:rsidR="00D1361F" w:rsidRPr="00E02B3F">
        <w:rPr>
          <w:rFonts w:ascii="Times New Roman" w:hAnsi="Times New Roman"/>
          <w:sz w:val="28"/>
          <w:szCs w:val="28"/>
        </w:rPr>
        <w:t xml:space="preserve"> на работу скорей всего выберут мужчину, а не женщину. </w:t>
      </w:r>
    </w:p>
    <w:p w:rsidR="008849DB" w:rsidRPr="00E02B3F" w:rsidRDefault="005F7530"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Российское общество является патриархальным обществом, и этот образ успешно поддерживают СМИ. В нашем обществе считается что женщина работает, чтобы жить, а мужчина работает ради реализации своего потенциала. Также понятие успешности женщины мало связано с карьерой, оно больше связанно с карьерой мужа, когда как успешность мужчины заключается в  карьере. </w:t>
      </w:r>
    </w:p>
    <w:p w:rsidR="005F7530" w:rsidRPr="00E02B3F" w:rsidRDefault="008849DB"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«В нашем сознании существуют достаточно устойчивые стереотипы «мужского» и «женского» на рынке труда, по таким ключевым моментам как: мужские и женские стартовые позиции при приеме на работу и возможности достижения успеха, мужская и женская карьера и т.д. В отношении всех подобных моментов имеются определенные представления о гендерных неравенствах, где пол является критерием, дифференцирующим возможности профессионального роста и продвижения по социальной лестнице»</w:t>
      </w:r>
      <w:r w:rsidRPr="00E02B3F">
        <w:rPr>
          <w:rStyle w:val="a8"/>
          <w:rFonts w:ascii="Times New Roman" w:hAnsi="Times New Roman"/>
          <w:sz w:val="28"/>
          <w:szCs w:val="28"/>
        </w:rPr>
        <w:footnoteReference w:id="1"/>
      </w:r>
      <w:r w:rsidRPr="00E02B3F">
        <w:rPr>
          <w:rFonts w:ascii="Times New Roman" w:hAnsi="Times New Roman"/>
          <w:sz w:val="28"/>
          <w:szCs w:val="28"/>
        </w:rPr>
        <w:t xml:space="preserve">. </w:t>
      </w:r>
    </w:p>
    <w:p w:rsidR="00BF734F" w:rsidRPr="00E02B3F" w:rsidRDefault="002D1EA4"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Методологической основой данного исследования стала  концепция: теория гендера как социального конструкта.</w:t>
      </w:r>
    </w:p>
    <w:p w:rsidR="002D1EA4" w:rsidRPr="00E02B3F" w:rsidRDefault="00A16F14" w:rsidP="00D549FD">
      <w:pPr>
        <w:spacing w:after="0" w:line="360" w:lineRule="auto"/>
        <w:ind w:left="-567" w:firstLine="426"/>
        <w:jc w:val="both"/>
        <w:rPr>
          <w:rFonts w:ascii="Times New Roman" w:hAnsi="Times New Roman"/>
          <w:sz w:val="28"/>
          <w:szCs w:val="28"/>
        </w:rPr>
      </w:pPr>
      <w:r w:rsidRPr="00E02B3F">
        <w:rPr>
          <w:rFonts w:ascii="Times New Roman" w:hAnsi="Times New Roman"/>
          <w:b/>
          <w:sz w:val="28"/>
          <w:szCs w:val="28"/>
        </w:rPr>
        <w:t>Научная проблема:</w:t>
      </w:r>
      <w:r w:rsidR="00436089" w:rsidRPr="00E02B3F">
        <w:rPr>
          <w:rFonts w:ascii="Times New Roman" w:hAnsi="Times New Roman"/>
          <w:b/>
          <w:sz w:val="28"/>
          <w:szCs w:val="28"/>
        </w:rPr>
        <w:t xml:space="preserve"> </w:t>
      </w:r>
      <w:r w:rsidR="005F7530" w:rsidRPr="00E02B3F">
        <w:rPr>
          <w:rFonts w:ascii="Times New Roman" w:hAnsi="Times New Roman"/>
          <w:sz w:val="28"/>
          <w:szCs w:val="28"/>
        </w:rPr>
        <w:t xml:space="preserve">слабоизученность феномена влияния СМИ на гендерные предпочтения в карьере.   </w:t>
      </w:r>
      <w:r w:rsidR="00436089" w:rsidRPr="00E02B3F">
        <w:rPr>
          <w:rFonts w:ascii="Times New Roman" w:hAnsi="Times New Roman"/>
          <w:sz w:val="28"/>
          <w:szCs w:val="28"/>
        </w:rPr>
        <w:t xml:space="preserve"> </w:t>
      </w:r>
    </w:p>
    <w:p w:rsidR="00A16F14" w:rsidRPr="00E02B3F" w:rsidRDefault="00A16F14" w:rsidP="00D549FD">
      <w:pPr>
        <w:spacing w:after="0" w:line="360" w:lineRule="auto"/>
        <w:ind w:left="-567" w:firstLine="426"/>
        <w:jc w:val="both"/>
        <w:rPr>
          <w:rFonts w:ascii="Times New Roman" w:hAnsi="Times New Roman"/>
          <w:sz w:val="28"/>
          <w:szCs w:val="28"/>
        </w:rPr>
      </w:pPr>
      <w:r w:rsidRPr="00E02B3F">
        <w:rPr>
          <w:rFonts w:ascii="Times New Roman" w:hAnsi="Times New Roman"/>
          <w:b/>
          <w:sz w:val="28"/>
          <w:szCs w:val="28"/>
        </w:rPr>
        <w:t>Объект исследования:</w:t>
      </w:r>
      <w:r w:rsidR="002A0198" w:rsidRPr="00E02B3F">
        <w:rPr>
          <w:rFonts w:ascii="Times New Roman" w:hAnsi="Times New Roman"/>
          <w:b/>
          <w:sz w:val="28"/>
          <w:szCs w:val="28"/>
        </w:rPr>
        <w:t xml:space="preserve"> </w:t>
      </w:r>
      <w:r w:rsidR="005F7530" w:rsidRPr="00E02B3F">
        <w:rPr>
          <w:rFonts w:ascii="Times New Roman" w:hAnsi="Times New Roman"/>
          <w:b/>
          <w:sz w:val="28"/>
          <w:szCs w:val="28"/>
        </w:rPr>
        <w:t xml:space="preserve"> </w:t>
      </w:r>
      <w:r w:rsidR="008849DB" w:rsidRPr="00E02B3F">
        <w:rPr>
          <w:rFonts w:ascii="Times New Roman" w:hAnsi="Times New Roman"/>
          <w:sz w:val="28"/>
          <w:szCs w:val="28"/>
        </w:rPr>
        <w:t>карьерные притязания и стратегии их реализации в пространстве гендера.</w:t>
      </w:r>
    </w:p>
    <w:p w:rsidR="00A16F14" w:rsidRPr="00E02B3F" w:rsidRDefault="00A16F14" w:rsidP="00D549FD">
      <w:pPr>
        <w:spacing w:after="0" w:line="360" w:lineRule="auto"/>
        <w:ind w:left="-567" w:firstLine="426"/>
        <w:jc w:val="both"/>
        <w:rPr>
          <w:rFonts w:ascii="Times New Roman" w:hAnsi="Times New Roman"/>
          <w:sz w:val="28"/>
          <w:szCs w:val="28"/>
        </w:rPr>
      </w:pPr>
      <w:r w:rsidRPr="00E02B3F">
        <w:rPr>
          <w:rFonts w:ascii="Times New Roman" w:hAnsi="Times New Roman"/>
          <w:b/>
          <w:sz w:val="28"/>
          <w:szCs w:val="28"/>
        </w:rPr>
        <w:t>Предмет исследования:</w:t>
      </w:r>
      <w:r w:rsidR="002A0198" w:rsidRPr="00E02B3F">
        <w:rPr>
          <w:rFonts w:ascii="Times New Roman" w:hAnsi="Times New Roman"/>
          <w:b/>
          <w:sz w:val="28"/>
          <w:szCs w:val="28"/>
        </w:rPr>
        <w:t xml:space="preserve"> </w:t>
      </w:r>
      <w:r w:rsidR="002A0198" w:rsidRPr="00E02B3F">
        <w:rPr>
          <w:rFonts w:ascii="Times New Roman" w:hAnsi="Times New Roman"/>
          <w:sz w:val="28"/>
          <w:szCs w:val="28"/>
        </w:rPr>
        <w:t>трансляция СМИ</w:t>
      </w:r>
      <w:r w:rsidR="008849DB" w:rsidRPr="00E02B3F">
        <w:rPr>
          <w:rFonts w:ascii="Times New Roman" w:hAnsi="Times New Roman"/>
          <w:sz w:val="28"/>
          <w:szCs w:val="28"/>
        </w:rPr>
        <w:t xml:space="preserve"> карьерных притязаний и стратегий их реализации в пространстве гендера.</w:t>
      </w:r>
      <w:r w:rsidR="002A0198" w:rsidRPr="00E02B3F">
        <w:rPr>
          <w:rFonts w:ascii="Times New Roman" w:hAnsi="Times New Roman"/>
          <w:sz w:val="28"/>
          <w:szCs w:val="28"/>
        </w:rPr>
        <w:t xml:space="preserve"> </w:t>
      </w:r>
    </w:p>
    <w:p w:rsidR="00A16F14" w:rsidRPr="00E02B3F" w:rsidRDefault="00A16F14" w:rsidP="00D549FD">
      <w:pPr>
        <w:spacing w:after="0" w:line="360" w:lineRule="auto"/>
        <w:ind w:left="-567" w:firstLine="426"/>
        <w:jc w:val="both"/>
        <w:rPr>
          <w:rFonts w:ascii="Times New Roman" w:hAnsi="Times New Roman"/>
          <w:sz w:val="28"/>
          <w:szCs w:val="28"/>
        </w:rPr>
      </w:pPr>
      <w:r w:rsidRPr="00E02B3F">
        <w:rPr>
          <w:rFonts w:ascii="Times New Roman" w:hAnsi="Times New Roman"/>
          <w:b/>
          <w:sz w:val="28"/>
          <w:szCs w:val="28"/>
        </w:rPr>
        <w:t>Цель исследования</w:t>
      </w:r>
      <w:r w:rsidRPr="00E02B3F">
        <w:rPr>
          <w:rFonts w:ascii="Times New Roman" w:hAnsi="Times New Roman"/>
          <w:sz w:val="28"/>
          <w:szCs w:val="28"/>
        </w:rPr>
        <w:t>:</w:t>
      </w:r>
      <w:r w:rsidR="00436089" w:rsidRPr="00E02B3F">
        <w:rPr>
          <w:rFonts w:ascii="Times New Roman" w:hAnsi="Times New Roman"/>
          <w:sz w:val="28"/>
          <w:szCs w:val="28"/>
        </w:rPr>
        <w:t xml:space="preserve"> рассм</w:t>
      </w:r>
      <w:r w:rsidR="00E3558B">
        <w:rPr>
          <w:rFonts w:ascii="Times New Roman" w:hAnsi="Times New Roman"/>
          <w:sz w:val="28"/>
          <w:szCs w:val="28"/>
        </w:rPr>
        <w:t>отреть,  как влияет гендер на выбор</w:t>
      </w:r>
      <w:r w:rsidR="00436089" w:rsidRPr="00E02B3F">
        <w:rPr>
          <w:rFonts w:ascii="Times New Roman" w:hAnsi="Times New Roman"/>
          <w:sz w:val="28"/>
          <w:szCs w:val="28"/>
        </w:rPr>
        <w:t xml:space="preserve"> профессиональной карьеры.</w:t>
      </w:r>
    </w:p>
    <w:p w:rsidR="00A16F14" w:rsidRPr="00E02B3F" w:rsidRDefault="00A16F14" w:rsidP="00D549FD">
      <w:pPr>
        <w:tabs>
          <w:tab w:val="left" w:pos="142"/>
        </w:tabs>
        <w:spacing w:line="360" w:lineRule="auto"/>
        <w:ind w:left="-567" w:firstLine="426"/>
        <w:contextualSpacing/>
        <w:jc w:val="both"/>
        <w:rPr>
          <w:rFonts w:ascii="Times New Roman" w:hAnsi="Times New Roman"/>
          <w:b/>
          <w:sz w:val="28"/>
          <w:szCs w:val="28"/>
        </w:rPr>
      </w:pPr>
      <w:r w:rsidRPr="00E02B3F">
        <w:rPr>
          <w:rFonts w:ascii="Times New Roman" w:hAnsi="Times New Roman"/>
          <w:b/>
          <w:sz w:val="28"/>
          <w:szCs w:val="28"/>
        </w:rPr>
        <w:t xml:space="preserve">Задачи: </w:t>
      </w:r>
    </w:p>
    <w:p w:rsidR="00436089" w:rsidRPr="00E02B3F" w:rsidRDefault="009A7664" w:rsidP="00D549FD">
      <w:pPr>
        <w:numPr>
          <w:ilvl w:val="0"/>
          <w:numId w:val="2"/>
        </w:numPr>
        <w:tabs>
          <w:tab w:val="left" w:pos="142"/>
        </w:tabs>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Выявить  различия видения карьеры мужчиной и женщиной.</w:t>
      </w:r>
    </w:p>
    <w:p w:rsidR="009A7664" w:rsidRPr="00E02B3F" w:rsidRDefault="00504735" w:rsidP="00D549FD">
      <w:pPr>
        <w:numPr>
          <w:ilvl w:val="0"/>
          <w:numId w:val="2"/>
        </w:numPr>
        <w:tabs>
          <w:tab w:val="left" w:pos="142"/>
        </w:tabs>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 xml:space="preserve"> Рассмотреть, как транслирует СМИ образ карьеры для мужчин и женщин</w:t>
      </w:r>
    </w:p>
    <w:p w:rsidR="00FA5B7B" w:rsidRPr="00E02B3F" w:rsidRDefault="00504735" w:rsidP="00D549FD">
      <w:pPr>
        <w:numPr>
          <w:ilvl w:val="0"/>
          <w:numId w:val="2"/>
        </w:numPr>
        <w:tabs>
          <w:tab w:val="left" w:pos="142"/>
        </w:tabs>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 xml:space="preserve"> Выявить сходства и различия в информации транслируемой СМИ мужчинам и женщинам.</w:t>
      </w:r>
    </w:p>
    <w:p w:rsidR="00FA5B7B" w:rsidRPr="00E02B3F" w:rsidRDefault="00FA5B7B" w:rsidP="00D549FD">
      <w:pPr>
        <w:tabs>
          <w:tab w:val="left" w:pos="142"/>
        </w:tabs>
        <w:spacing w:line="360" w:lineRule="auto"/>
        <w:ind w:left="-567" w:firstLine="426"/>
        <w:contextualSpacing/>
        <w:jc w:val="both"/>
        <w:rPr>
          <w:rFonts w:ascii="Times New Roman" w:hAnsi="Times New Roman"/>
          <w:sz w:val="28"/>
          <w:szCs w:val="28"/>
        </w:rPr>
      </w:pPr>
    </w:p>
    <w:p w:rsidR="00A16F14" w:rsidRPr="00E02B3F" w:rsidRDefault="00833850"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br w:type="page"/>
      </w:r>
    </w:p>
    <w:p w:rsidR="00436089" w:rsidRPr="00E02B3F" w:rsidRDefault="00436089" w:rsidP="00D549FD">
      <w:pPr>
        <w:pStyle w:val="a4"/>
        <w:numPr>
          <w:ilvl w:val="0"/>
          <w:numId w:val="6"/>
        </w:numPr>
        <w:spacing w:after="0" w:line="360" w:lineRule="auto"/>
        <w:ind w:left="-567" w:firstLine="426"/>
        <w:jc w:val="both"/>
        <w:rPr>
          <w:rFonts w:ascii="Times New Roman" w:hAnsi="Times New Roman"/>
          <w:b/>
          <w:sz w:val="28"/>
          <w:szCs w:val="28"/>
        </w:rPr>
      </w:pPr>
      <w:r w:rsidRPr="00E02B3F">
        <w:rPr>
          <w:rFonts w:ascii="Times New Roman" w:hAnsi="Times New Roman"/>
          <w:b/>
          <w:sz w:val="28"/>
          <w:szCs w:val="28"/>
        </w:rPr>
        <w:t>Профессиональная карьера</w:t>
      </w:r>
      <w:r w:rsidR="009466BC" w:rsidRPr="00E02B3F">
        <w:rPr>
          <w:rFonts w:ascii="Times New Roman" w:hAnsi="Times New Roman"/>
          <w:b/>
          <w:sz w:val="28"/>
          <w:szCs w:val="28"/>
          <w:lang w:val="en-US"/>
        </w:rPr>
        <w:t xml:space="preserve"> </w:t>
      </w:r>
      <w:r w:rsidR="009466BC" w:rsidRPr="00E02B3F">
        <w:rPr>
          <w:rFonts w:ascii="Times New Roman" w:hAnsi="Times New Roman"/>
          <w:b/>
          <w:sz w:val="28"/>
          <w:szCs w:val="28"/>
        </w:rPr>
        <w:t>в гендерном аспекте</w:t>
      </w:r>
    </w:p>
    <w:p w:rsidR="00436089" w:rsidRPr="00E02B3F" w:rsidRDefault="00436089" w:rsidP="00D549FD">
      <w:pPr>
        <w:pStyle w:val="a4"/>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То что в советском обществе считалось  отклонением от нормы , порождением буржуазного общества, капитализма , отождествлялось  с карьеризмом, являющим собой  лишь незначительное , да к тому же  девиантное проявления  карьеры, сегодня возводится в ранг  важного показателя  развития человека в системе социальной структуры,  существенного фактора  </w:t>
      </w:r>
      <w:r w:rsidR="00737A36" w:rsidRPr="00E02B3F">
        <w:rPr>
          <w:rFonts w:ascii="Times New Roman" w:hAnsi="Times New Roman"/>
          <w:sz w:val="28"/>
          <w:szCs w:val="28"/>
        </w:rPr>
        <w:t>и условия  улучшения  социально-</w:t>
      </w:r>
      <w:r w:rsidRPr="00E02B3F">
        <w:rPr>
          <w:rFonts w:ascii="Times New Roman" w:hAnsi="Times New Roman"/>
          <w:sz w:val="28"/>
          <w:szCs w:val="28"/>
        </w:rPr>
        <w:t>психологического  климата, повышения  производительности  труда  в</w:t>
      </w:r>
    </w:p>
    <w:p w:rsidR="00436089" w:rsidRPr="00E02B3F" w:rsidRDefault="00436089" w:rsidP="00D549FD">
      <w:pPr>
        <w:pStyle w:val="a4"/>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организации  ее конкурентоспособности.</w:t>
      </w:r>
      <w:r w:rsidR="00737A36" w:rsidRPr="00E02B3F">
        <w:rPr>
          <w:rFonts w:ascii="Times New Roman" w:hAnsi="Times New Roman"/>
          <w:sz w:val="28"/>
          <w:szCs w:val="28"/>
        </w:rPr>
        <w:t xml:space="preserve"> </w:t>
      </w:r>
      <w:r w:rsidRPr="00E02B3F">
        <w:rPr>
          <w:rFonts w:ascii="Times New Roman" w:hAnsi="Times New Roman"/>
          <w:sz w:val="28"/>
          <w:szCs w:val="28"/>
        </w:rPr>
        <w:t>Обращение  к проблематике карьеры в последнее время  большого числа</w:t>
      </w:r>
      <w:r w:rsidR="00737A36" w:rsidRPr="00E02B3F">
        <w:rPr>
          <w:rFonts w:ascii="Times New Roman" w:hAnsi="Times New Roman"/>
          <w:sz w:val="28"/>
          <w:szCs w:val="28"/>
        </w:rPr>
        <w:t xml:space="preserve"> </w:t>
      </w:r>
      <w:r w:rsidRPr="00E02B3F">
        <w:rPr>
          <w:rFonts w:ascii="Times New Roman" w:hAnsi="Times New Roman"/>
          <w:sz w:val="28"/>
          <w:szCs w:val="28"/>
        </w:rPr>
        <w:t>исследователей  различных областей деятельности породило множество</w:t>
      </w:r>
      <w:r w:rsidR="00737A36" w:rsidRPr="00E02B3F">
        <w:rPr>
          <w:rFonts w:ascii="Times New Roman" w:hAnsi="Times New Roman"/>
          <w:sz w:val="28"/>
          <w:szCs w:val="28"/>
        </w:rPr>
        <w:t xml:space="preserve"> </w:t>
      </w:r>
      <w:r w:rsidRPr="00E02B3F">
        <w:rPr>
          <w:rFonts w:ascii="Times New Roman" w:hAnsi="Times New Roman"/>
          <w:sz w:val="28"/>
          <w:szCs w:val="28"/>
        </w:rPr>
        <w:t>определений  понятия “карьера”.</w:t>
      </w:r>
    </w:p>
    <w:p w:rsidR="00737A36" w:rsidRPr="00E02B3F" w:rsidRDefault="00436089" w:rsidP="00D549FD">
      <w:pPr>
        <w:pStyle w:val="a4"/>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Карьера – это дин</w:t>
      </w:r>
      <w:r w:rsidR="00737A36" w:rsidRPr="00E02B3F">
        <w:rPr>
          <w:rFonts w:ascii="Times New Roman" w:hAnsi="Times New Roman"/>
          <w:sz w:val="28"/>
          <w:szCs w:val="28"/>
        </w:rPr>
        <w:t>амическое  явление</w:t>
      </w:r>
      <w:r w:rsidRPr="00E02B3F">
        <w:rPr>
          <w:rFonts w:ascii="Times New Roman" w:hAnsi="Times New Roman"/>
          <w:sz w:val="28"/>
          <w:szCs w:val="28"/>
        </w:rPr>
        <w:t xml:space="preserve">, то есть  постоянно  изменяющийся  и развивающийся процесс. Карьера  может рассматриваться как в узком , так и в широком  смысле. </w:t>
      </w:r>
    </w:p>
    <w:p w:rsidR="00587A4B" w:rsidRPr="00E02B3F" w:rsidRDefault="00436089" w:rsidP="00D549FD">
      <w:pPr>
        <w:pStyle w:val="a4"/>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В широком смысле понятие  “карьера” </w:t>
      </w:r>
      <w:r w:rsidR="00587A4B" w:rsidRPr="00E02B3F">
        <w:rPr>
          <w:rFonts w:ascii="Times New Roman" w:hAnsi="Times New Roman"/>
          <w:sz w:val="28"/>
          <w:szCs w:val="28"/>
        </w:rPr>
        <w:t xml:space="preserve">определяется как </w:t>
      </w:r>
      <w:r w:rsidRPr="00E02B3F">
        <w:rPr>
          <w:rFonts w:ascii="Times New Roman" w:hAnsi="Times New Roman"/>
          <w:sz w:val="28"/>
          <w:szCs w:val="28"/>
        </w:rPr>
        <w:t xml:space="preserve"> последовательность  этапов развития человека в основных  сферах жизни (семейной</w:t>
      </w:r>
      <w:r w:rsidR="00587A4B" w:rsidRPr="00E02B3F">
        <w:rPr>
          <w:rFonts w:ascii="Times New Roman" w:hAnsi="Times New Roman"/>
          <w:sz w:val="28"/>
          <w:szCs w:val="28"/>
        </w:rPr>
        <w:t>,</w:t>
      </w:r>
      <w:r w:rsidRPr="00E02B3F">
        <w:rPr>
          <w:rFonts w:ascii="Times New Roman" w:hAnsi="Times New Roman"/>
          <w:sz w:val="28"/>
          <w:szCs w:val="28"/>
        </w:rPr>
        <w:t xml:space="preserve"> </w:t>
      </w:r>
      <w:r w:rsidR="00587A4B" w:rsidRPr="00E02B3F">
        <w:rPr>
          <w:rFonts w:ascii="Times New Roman" w:hAnsi="Times New Roman"/>
          <w:sz w:val="28"/>
          <w:szCs w:val="28"/>
        </w:rPr>
        <w:t>трудовой,  досуговой)</w:t>
      </w:r>
      <w:r w:rsidRPr="00E02B3F">
        <w:rPr>
          <w:rFonts w:ascii="Times New Roman" w:hAnsi="Times New Roman"/>
          <w:sz w:val="28"/>
          <w:szCs w:val="28"/>
        </w:rPr>
        <w:t>. Карьера – это не только продвижение по службе . Можно</w:t>
      </w:r>
      <w:r w:rsidR="00737A36" w:rsidRPr="00E02B3F">
        <w:rPr>
          <w:rFonts w:ascii="Times New Roman" w:hAnsi="Times New Roman"/>
          <w:sz w:val="28"/>
          <w:szCs w:val="28"/>
        </w:rPr>
        <w:t xml:space="preserve"> </w:t>
      </w:r>
      <w:r w:rsidRPr="00E02B3F">
        <w:rPr>
          <w:rFonts w:ascii="Times New Roman" w:hAnsi="Times New Roman"/>
          <w:sz w:val="28"/>
          <w:szCs w:val="28"/>
        </w:rPr>
        <w:t xml:space="preserve">говорить о карьере  домохозяек, матерей, учащихся . </w:t>
      </w:r>
    </w:p>
    <w:p w:rsidR="00436089" w:rsidRPr="00E02B3F" w:rsidRDefault="00436089" w:rsidP="00D549FD">
      <w:pPr>
        <w:pStyle w:val="a4"/>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В узком смысле карьеру  связывают  с т</w:t>
      </w:r>
      <w:r w:rsidR="009A7664" w:rsidRPr="00E02B3F">
        <w:rPr>
          <w:rFonts w:ascii="Times New Roman" w:hAnsi="Times New Roman"/>
          <w:sz w:val="28"/>
          <w:szCs w:val="28"/>
        </w:rPr>
        <w:t>рудовой  деятельностью человека</w:t>
      </w:r>
      <w:r w:rsidRPr="00E02B3F">
        <w:rPr>
          <w:rFonts w:ascii="Times New Roman" w:hAnsi="Times New Roman"/>
          <w:sz w:val="28"/>
          <w:szCs w:val="28"/>
        </w:rPr>
        <w:t>, с его</w:t>
      </w:r>
      <w:r w:rsidR="00737A36" w:rsidRPr="00E02B3F">
        <w:rPr>
          <w:rFonts w:ascii="Times New Roman" w:hAnsi="Times New Roman"/>
          <w:sz w:val="28"/>
          <w:szCs w:val="28"/>
        </w:rPr>
        <w:t xml:space="preserve"> </w:t>
      </w:r>
      <w:r w:rsidRPr="00E02B3F">
        <w:rPr>
          <w:rFonts w:ascii="Times New Roman" w:hAnsi="Times New Roman"/>
          <w:sz w:val="28"/>
          <w:szCs w:val="28"/>
        </w:rPr>
        <w:t>профессионально</w:t>
      </w:r>
      <w:r w:rsidR="00587A4B" w:rsidRPr="00E02B3F">
        <w:rPr>
          <w:rFonts w:ascii="Times New Roman" w:hAnsi="Times New Roman"/>
          <w:sz w:val="28"/>
          <w:szCs w:val="28"/>
        </w:rPr>
        <w:t>й жизнью</w:t>
      </w:r>
      <w:r w:rsidR="009A7664" w:rsidRPr="00E02B3F">
        <w:rPr>
          <w:rFonts w:ascii="Times New Roman" w:hAnsi="Times New Roman"/>
          <w:sz w:val="28"/>
          <w:szCs w:val="28"/>
        </w:rPr>
        <w:t xml:space="preserve"> (профессиональная карьера)</w:t>
      </w:r>
      <w:r w:rsidRPr="00E02B3F">
        <w:rPr>
          <w:rFonts w:ascii="Times New Roman" w:hAnsi="Times New Roman"/>
          <w:sz w:val="28"/>
          <w:szCs w:val="28"/>
        </w:rPr>
        <w:t>. Под карьерой  понимают   целенаправленный</w:t>
      </w:r>
      <w:r w:rsidR="00737A36" w:rsidRPr="00E02B3F">
        <w:rPr>
          <w:rFonts w:ascii="Times New Roman" w:hAnsi="Times New Roman"/>
          <w:sz w:val="28"/>
          <w:szCs w:val="28"/>
        </w:rPr>
        <w:t xml:space="preserve"> </w:t>
      </w:r>
      <w:r w:rsidRPr="00E02B3F">
        <w:rPr>
          <w:rFonts w:ascii="Times New Roman" w:hAnsi="Times New Roman"/>
          <w:sz w:val="28"/>
          <w:szCs w:val="28"/>
        </w:rPr>
        <w:t>должностной  и профес</w:t>
      </w:r>
      <w:r w:rsidR="00587A4B" w:rsidRPr="00E02B3F">
        <w:rPr>
          <w:rFonts w:ascii="Times New Roman" w:hAnsi="Times New Roman"/>
          <w:sz w:val="28"/>
          <w:szCs w:val="28"/>
        </w:rPr>
        <w:t xml:space="preserve">сиональный рост, </w:t>
      </w:r>
      <w:r w:rsidRPr="00E02B3F">
        <w:rPr>
          <w:rFonts w:ascii="Times New Roman" w:hAnsi="Times New Roman"/>
          <w:sz w:val="28"/>
          <w:szCs w:val="28"/>
        </w:rPr>
        <w:t xml:space="preserve"> продвижение  по</w:t>
      </w:r>
      <w:r w:rsidR="00737A36" w:rsidRPr="00E02B3F">
        <w:rPr>
          <w:rFonts w:ascii="Times New Roman" w:hAnsi="Times New Roman"/>
          <w:sz w:val="28"/>
          <w:szCs w:val="28"/>
        </w:rPr>
        <w:t xml:space="preserve"> </w:t>
      </w:r>
      <w:r w:rsidRPr="00E02B3F">
        <w:rPr>
          <w:rFonts w:ascii="Times New Roman" w:hAnsi="Times New Roman"/>
          <w:sz w:val="28"/>
          <w:szCs w:val="28"/>
        </w:rPr>
        <w:t>служебн</w:t>
      </w:r>
      <w:r w:rsidR="00587A4B" w:rsidRPr="00E02B3F">
        <w:rPr>
          <w:rFonts w:ascii="Times New Roman" w:hAnsi="Times New Roman"/>
          <w:sz w:val="28"/>
          <w:szCs w:val="28"/>
        </w:rPr>
        <w:t>ой  лестнице, изменение навыков</w:t>
      </w:r>
      <w:r w:rsidRPr="00E02B3F">
        <w:rPr>
          <w:rFonts w:ascii="Times New Roman" w:hAnsi="Times New Roman"/>
          <w:sz w:val="28"/>
          <w:szCs w:val="28"/>
        </w:rPr>
        <w:t>, способностей квалификационных</w:t>
      </w:r>
      <w:r w:rsidR="00737A36" w:rsidRPr="00E02B3F">
        <w:rPr>
          <w:rFonts w:ascii="Times New Roman" w:hAnsi="Times New Roman"/>
          <w:sz w:val="28"/>
          <w:szCs w:val="28"/>
        </w:rPr>
        <w:t xml:space="preserve"> </w:t>
      </w:r>
      <w:r w:rsidRPr="00E02B3F">
        <w:rPr>
          <w:rFonts w:ascii="Times New Roman" w:hAnsi="Times New Roman"/>
          <w:sz w:val="28"/>
          <w:szCs w:val="28"/>
        </w:rPr>
        <w:t>возможно</w:t>
      </w:r>
      <w:r w:rsidR="00445712">
        <w:rPr>
          <w:rFonts w:ascii="Times New Roman" w:hAnsi="Times New Roman"/>
          <w:sz w:val="28"/>
          <w:szCs w:val="28"/>
        </w:rPr>
        <w:t>стей  и размеров вознаграждения</w:t>
      </w:r>
      <w:r w:rsidRPr="00E02B3F">
        <w:rPr>
          <w:rFonts w:ascii="Times New Roman" w:hAnsi="Times New Roman"/>
          <w:sz w:val="28"/>
          <w:szCs w:val="28"/>
        </w:rPr>
        <w:t>, связанных  с деятельностью</w:t>
      </w:r>
      <w:r w:rsidR="00737A36" w:rsidRPr="00E02B3F">
        <w:rPr>
          <w:rFonts w:ascii="Times New Roman" w:hAnsi="Times New Roman"/>
          <w:sz w:val="28"/>
          <w:szCs w:val="28"/>
        </w:rPr>
        <w:t xml:space="preserve"> </w:t>
      </w:r>
      <w:r w:rsidR="00587A4B" w:rsidRPr="00E02B3F">
        <w:rPr>
          <w:rFonts w:ascii="Times New Roman" w:hAnsi="Times New Roman"/>
          <w:sz w:val="28"/>
          <w:szCs w:val="28"/>
        </w:rPr>
        <w:t>работника</w:t>
      </w:r>
      <w:r w:rsidRPr="00E02B3F">
        <w:rPr>
          <w:rFonts w:ascii="Times New Roman" w:hAnsi="Times New Roman"/>
          <w:sz w:val="28"/>
          <w:szCs w:val="28"/>
        </w:rPr>
        <w:t>. Все это имеет  отношение к о</w:t>
      </w:r>
      <w:r w:rsidR="00737A36" w:rsidRPr="00E02B3F">
        <w:rPr>
          <w:rFonts w:ascii="Times New Roman" w:hAnsi="Times New Roman"/>
          <w:sz w:val="28"/>
          <w:szCs w:val="28"/>
        </w:rPr>
        <w:t>рганизационному аспекту карьеры</w:t>
      </w:r>
      <w:r w:rsidRPr="00E02B3F">
        <w:rPr>
          <w:rFonts w:ascii="Times New Roman" w:hAnsi="Times New Roman"/>
          <w:sz w:val="28"/>
          <w:szCs w:val="28"/>
        </w:rPr>
        <w:t>.</w:t>
      </w:r>
      <w:r w:rsidR="00737A36" w:rsidRPr="00E02B3F">
        <w:rPr>
          <w:rFonts w:ascii="Times New Roman" w:hAnsi="Times New Roman"/>
          <w:sz w:val="28"/>
          <w:szCs w:val="28"/>
        </w:rPr>
        <w:t xml:space="preserve"> </w:t>
      </w:r>
      <w:r w:rsidR="00587A4B" w:rsidRPr="00E02B3F">
        <w:rPr>
          <w:rFonts w:ascii="Times New Roman" w:hAnsi="Times New Roman"/>
          <w:sz w:val="28"/>
          <w:szCs w:val="28"/>
        </w:rPr>
        <w:t xml:space="preserve">Гендерный </w:t>
      </w:r>
      <w:r w:rsidRPr="00E02B3F">
        <w:rPr>
          <w:rFonts w:ascii="Times New Roman" w:hAnsi="Times New Roman"/>
          <w:sz w:val="28"/>
          <w:szCs w:val="28"/>
        </w:rPr>
        <w:t>аспект  предполагает  рассмотрение  этого явления  с позиции</w:t>
      </w:r>
      <w:r w:rsidR="00737A36" w:rsidRPr="00E02B3F">
        <w:rPr>
          <w:rFonts w:ascii="Times New Roman" w:hAnsi="Times New Roman"/>
          <w:sz w:val="28"/>
          <w:szCs w:val="28"/>
        </w:rPr>
        <w:t xml:space="preserve"> </w:t>
      </w:r>
      <w:r w:rsidR="00587A4B" w:rsidRPr="00E02B3F">
        <w:rPr>
          <w:rFonts w:ascii="Times New Roman" w:hAnsi="Times New Roman"/>
          <w:sz w:val="28"/>
          <w:szCs w:val="28"/>
        </w:rPr>
        <w:t>возможностей реализации карьеры в зависимости от принадлежности к гендеру</w:t>
      </w:r>
      <w:r w:rsidRPr="00E02B3F">
        <w:rPr>
          <w:rFonts w:ascii="Times New Roman" w:hAnsi="Times New Roman"/>
          <w:sz w:val="28"/>
          <w:szCs w:val="28"/>
        </w:rPr>
        <w:t>, раскрывает особенност</w:t>
      </w:r>
      <w:r w:rsidR="00587A4B" w:rsidRPr="00E02B3F">
        <w:rPr>
          <w:rFonts w:ascii="Times New Roman" w:hAnsi="Times New Roman"/>
          <w:sz w:val="28"/>
          <w:szCs w:val="28"/>
        </w:rPr>
        <w:t>и  видения  карьеры мужчиной и женщиной</w:t>
      </w:r>
      <w:r w:rsidRPr="00E02B3F">
        <w:rPr>
          <w:rFonts w:ascii="Times New Roman" w:hAnsi="Times New Roman"/>
          <w:sz w:val="28"/>
          <w:szCs w:val="28"/>
        </w:rPr>
        <w:t>. С</w:t>
      </w:r>
      <w:r w:rsidR="00737A36" w:rsidRPr="00E02B3F">
        <w:rPr>
          <w:rFonts w:ascii="Times New Roman" w:hAnsi="Times New Roman"/>
          <w:sz w:val="28"/>
          <w:szCs w:val="28"/>
        </w:rPr>
        <w:t xml:space="preserve"> </w:t>
      </w:r>
      <w:r w:rsidR="00587A4B" w:rsidRPr="00E02B3F">
        <w:rPr>
          <w:rFonts w:ascii="Times New Roman" w:hAnsi="Times New Roman"/>
          <w:sz w:val="28"/>
          <w:szCs w:val="28"/>
        </w:rPr>
        <w:t xml:space="preserve">этим  связаны  </w:t>
      </w:r>
      <w:r w:rsidR="009A7664" w:rsidRPr="00E02B3F">
        <w:rPr>
          <w:rFonts w:ascii="Times New Roman" w:hAnsi="Times New Roman"/>
          <w:sz w:val="28"/>
          <w:szCs w:val="28"/>
        </w:rPr>
        <w:t xml:space="preserve">гендерные особенности, которые влияют на видение </w:t>
      </w:r>
      <w:r w:rsidRPr="00E02B3F">
        <w:rPr>
          <w:rFonts w:ascii="Times New Roman" w:hAnsi="Times New Roman"/>
          <w:sz w:val="28"/>
          <w:szCs w:val="28"/>
        </w:rPr>
        <w:t>карьерного процесса, промежуточных результатов</w:t>
      </w:r>
      <w:r w:rsidR="00626D11" w:rsidRPr="00E02B3F">
        <w:rPr>
          <w:rFonts w:ascii="Times New Roman" w:hAnsi="Times New Roman"/>
          <w:sz w:val="28"/>
          <w:szCs w:val="28"/>
        </w:rPr>
        <w:t xml:space="preserve"> </w:t>
      </w:r>
      <w:r w:rsidR="009A7664" w:rsidRPr="00E02B3F">
        <w:rPr>
          <w:rFonts w:ascii="Times New Roman" w:hAnsi="Times New Roman"/>
          <w:sz w:val="28"/>
          <w:szCs w:val="28"/>
        </w:rPr>
        <w:t>развития  его карьеры</w:t>
      </w:r>
      <w:r w:rsidRPr="00E02B3F">
        <w:rPr>
          <w:rFonts w:ascii="Times New Roman" w:hAnsi="Times New Roman"/>
          <w:sz w:val="28"/>
          <w:szCs w:val="28"/>
        </w:rPr>
        <w:t>.</w:t>
      </w:r>
    </w:p>
    <w:p w:rsidR="00BF734F" w:rsidRPr="00E02B3F" w:rsidRDefault="00BF734F" w:rsidP="00D549FD">
      <w:pPr>
        <w:spacing w:after="0" w:line="360" w:lineRule="auto"/>
        <w:ind w:left="-567" w:firstLine="426"/>
        <w:jc w:val="both"/>
        <w:rPr>
          <w:rFonts w:ascii="Times New Roman" w:hAnsi="Times New Roman"/>
          <w:b/>
          <w:sz w:val="28"/>
          <w:szCs w:val="28"/>
        </w:rPr>
      </w:pPr>
      <w:r w:rsidRPr="00E02B3F">
        <w:rPr>
          <w:rFonts w:ascii="Times New Roman" w:hAnsi="Times New Roman"/>
          <w:b/>
          <w:sz w:val="28"/>
          <w:szCs w:val="28"/>
        </w:rPr>
        <w:t xml:space="preserve">1.2. </w:t>
      </w:r>
      <w:r w:rsidR="007C1AAF" w:rsidRPr="00E02B3F">
        <w:rPr>
          <w:rFonts w:ascii="Times New Roman" w:hAnsi="Times New Roman"/>
          <w:b/>
          <w:sz w:val="28"/>
          <w:szCs w:val="28"/>
        </w:rPr>
        <w:t>В</w:t>
      </w:r>
      <w:r w:rsidR="009466BC" w:rsidRPr="00E02B3F">
        <w:rPr>
          <w:rFonts w:ascii="Times New Roman" w:hAnsi="Times New Roman"/>
          <w:b/>
          <w:sz w:val="28"/>
          <w:szCs w:val="28"/>
        </w:rPr>
        <w:t>лияние гендера на выбор образца</w:t>
      </w:r>
      <w:r w:rsidRPr="00E02B3F">
        <w:rPr>
          <w:rFonts w:ascii="Times New Roman" w:hAnsi="Times New Roman"/>
          <w:b/>
          <w:sz w:val="28"/>
          <w:szCs w:val="28"/>
        </w:rPr>
        <w:t xml:space="preserve">  профессиональной карьеры</w:t>
      </w:r>
      <w:r w:rsidR="009466BC" w:rsidRPr="00E02B3F">
        <w:rPr>
          <w:rFonts w:ascii="Times New Roman" w:hAnsi="Times New Roman"/>
          <w:b/>
          <w:sz w:val="28"/>
          <w:szCs w:val="28"/>
        </w:rPr>
        <w:t xml:space="preserve"> </w:t>
      </w:r>
    </w:p>
    <w:p w:rsidR="00BF734F" w:rsidRPr="00E02B3F" w:rsidRDefault="00BF734F"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Гендер имеет отличное значение от термина "пол", который характеризует биологическую идентификацию как мужского, так и женского. С точки зрения </w:t>
      </w:r>
      <w:r w:rsidR="0025228E" w:rsidRPr="00E02B3F">
        <w:rPr>
          <w:rFonts w:ascii="Times New Roman" w:hAnsi="Times New Roman"/>
          <w:sz w:val="28"/>
          <w:szCs w:val="28"/>
        </w:rPr>
        <w:t>биологии, пол очевиден с момента</w:t>
      </w:r>
      <w:r w:rsidRPr="00E02B3F">
        <w:rPr>
          <w:rFonts w:ascii="Times New Roman" w:hAnsi="Times New Roman"/>
          <w:sz w:val="28"/>
          <w:szCs w:val="28"/>
        </w:rPr>
        <w:t xml:space="preserve"> рождения. В то же самое время ощущение человеком принадлежности к определенному гендеру воспитывается всю жизнь, в течение которой он осваивает те поведенческие нормативы, которые будут его характеризовать как женщину или мужчину. Хотя биологические различия действительно существуют, не они являются решающими в конструировании мужской и женской природы. Решающим фактором в формировании различий является культура. Мужчины и женщины являются культурными продуктами своих обществ, и это объяснение делает ясной знаменитую фразу, скорее вызов, прозвучавший в работе Симоны де Бовуар "Женщиной не рождаются, ею становятся". И патриархатная система ценностей уготавливает женщине второстепенную роль.</w:t>
      </w:r>
    </w:p>
    <w:p w:rsidR="0025228E"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Так если рассмотреть образцы профессиональной карьеры, которые выделил Д. Сьюпер, то можно предположить какой из образцов наиболее характерен какому-либо из гендеров: </w:t>
      </w:r>
    </w:p>
    <w:p w:rsidR="0025228E"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Конвенциональные образцы - в начале карьеры происходят некоторые изменения, затем наступает все возрастающая стабильность; </w:t>
      </w:r>
    </w:p>
    <w:p w:rsidR="0025228E"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Стабильные образцы - в силу требований карьеры продолжающееся обучение; </w:t>
      </w:r>
    </w:p>
    <w:p w:rsidR="0025228E"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Нестабильные образцы - неупорядоченное чередование стабильных и нестабильных периодов; </w:t>
      </w:r>
    </w:p>
    <w:p w:rsidR="0025228E"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Образцы сложных изменений - частые смены профессии и рабочих мест при очень коротком пребывании в зоне стабильности; </w:t>
      </w:r>
    </w:p>
    <w:p w:rsidR="0025228E"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Трехфазовые образцы - после профессионального образования или профессиональной деятельности ведение домашнего хозяйства, затем следует вновь возвращение в профессию; </w:t>
      </w:r>
    </w:p>
    <w:p w:rsidR="0025228E"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Двойной образец карьеры - параллельное участие в домашней и профессиональной работе.</w:t>
      </w:r>
    </w:p>
    <w:p w:rsidR="009A7664"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Профессиональный цикл женщин часто прерывист. Хотя некоторые женщины и проходят в своей трудовой жизни через те же этапы, что и мужчины, большинство из них стараются совмещать работу с семейными обязанностями, подходя к своей профессиональной карьере более гибко. Некоторые женщины оставляют работу в тот период, когда им приходится растить маленьких детей, другие трудятся неполный рабочий день, третьи находят способ пополнять семейный бюджет, работая на дому.</w:t>
      </w:r>
    </w:p>
    <w:p w:rsidR="0025228E"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В настоящее время не создано теорий развития профессиональной карьеры женщин, однако очевидно, что ей присуще большее разнообразие форм. Значительное число женщин выбирают традиционную мужскую модель непрерывной занятости. Другие планируют завести детей, когда добиваются в профессиональной деятельности определенных успехов. </w:t>
      </w:r>
    </w:p>
    <w:p w:rsidR="009A7664" w:rsidRPr="00E02B3F" w:rsidRDefault="0025228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Видимо, для женщин, в жизни которых карьера стоит не на первом месте, самооценка и самоуважение сильнее связаны с семьей, чем с полной рабочей</w:t>
      </w:r>
      <w:r w:rsidR="00833850" w:rsidRPr="00E02B3F">
        <w:rPr>
          <w:rFonts w:ascii="Times New Roman" w:hAnsi="Times New Roman"/>
          <w:sz w:val="28"/>
          <w:szCs w:val="28"/>
        </w:rPr>
        <w:t>.</w:t>
      </w:r>
    </w:p>
    <w:p w:rsidR="00445712" w:rsidRDefault="00E02B3F" w:rsidP="00445712">
      <w:pPr>
        <w:numPr>
          <w:ilvl w:val="1"/>
          <w:numId w:val="6"/>
        </w:numPr>
        <w:spacing w:after="0" w:line="360" w:lineRule="auto"/>
        <w:ind w:left="-567" w:firstLine="426"/>
        <w:jc w:val="center"/>
        <w:rPr>
          <w:rFonts w:ascii="Times New Roman" w:hAnsi="Times New Roman"/>
          <w:b/>
          <w:sz w:val="28"/>
          <w:szCs w:val="28"/>
        </w:rPr>
      </w:pPr>
      <w:r>
        <w:rPr>
          <w:rFonts w:ascii="Times New Roman" w:hAnsi="Times New Roman"/>
          <w:b/>
          <w:sz w:val="28"/>
          <w:szCs w:val="28"/>
        </w:rPr>
        <w:br w:type="page"/>
      </w:r>
      <w:r w:rsidR="007C1AAF" w:rsidRPr="00E02B3F">
        <w:rPr>
          <w:rFonts w:ascii="Times New Roman" w:hAnsi="Times New Roman"/>
          <w:b/>
          <w:sz w:val="28"/>
          <w:szCs w:val="28"/>
        </w:rPr>
        <w:t>И</w:t>
      </w:r>
      <w:r w:rsidR="009466BC" w:rsidRPr="00E02B3F">
        <w:rPr>
          <w:rFonts w:ascii="Times New Roman" w:hAnsi="Times New Roman"/>
          <w:b/>
          <w:sz w:val="28"/>
          <w:szCs w:val="28"/>
        </w:rPr>
        <w:t>сследование</w:t>
      </w:r>
      <w:r w:rsidR="00445712" w:rsidRPr="00445712">
        <w:rPr>
          <w:rFonts w:ascii="Times New Roman" w:hAnsi="Times New Roman"/>
          <w:b/>
          <w:sz w:val="28"/>
          <w:szCs w:val="28"/>
        </w:rPr>
        <w:t xml:space="preserve"> </w:t>
      </w:r>
      <w:r w:rsidR="00445712">
        <w:rPr>
          <w:rFonts w:ascii="Times New Roman" w:hAnsi="Times New Roman"/>
          <w:b/>
          <w:sz w:val="28"/>
          <w:szCs w:val="28"/>
        </w:rPr>
        <w:t>трансляции СМИ образа карьеры</w:t>
      </w:r>
    </w:p>
    <w:p w:rsidR="00833850" w:rsidRPr="00E02B3F" w:rsidRDefault="00445712" w:rsidP="00445712">
      <w:pPr>
        <w:spacing w:after="0" w:line="360" w:lineRule="auto"/>
        <w:ind w:left="-141"/>
        <w:jc w:val="center"/>
        <w:rPr>
          <w:rFonts w:ascii="Times New Roman" w:hAnsi="Times New Roman"/>
          <w:b/>
          <w:sz w:val="28"/>
          <w:szCs w:val="28"/>
        </w:rPr>
      </w:pPr>
      <w:r>
        <w:rPr>
          <w:rFonts w:ascii="Times New Roman" w:hAnsi="Times New Roman"/>
          <w:b/>
          <w:sz w:val="28"/>
          <w:szCs w:val="28"/>
        </w:rPr>
        <w:t>для мужчин и женщин</w:t>
      </w:r>
    </w:p>
    <w:p w:rsidR="00A16F14" w:rsidRPr="00E02B3F" w:rsidRDefault="00A16F14" w:rsidP="00D549FD">
      <w:pPr>
        <w:tabs>
          <w:tab w:val="left" w:pos="142"/>
        </w:tabs>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Для того чтобы в полном объеме ис</w:t>
      </w:r>
      <w:r w:rsidR="0025228E" w:rsidRPr="00E02B3F">
        <w:rPr>
          <w:rFonts w:ascii="Times New Roman" w:hAnsi="Times New Roman"/>
          <w:sz w:val="28"/>
          <w:szCs w:val="28"/>
        </w:rPr>
        <w:t>следовать значение профессиональной карьеры для мужчин и женщин  наиболее подходящим</w:t>
      </w:r>
      <w:r w:rsidRPr="00E02B3F">
        <w:rPr>
          <w:rFonts w:ascii="Times New Roman" w:hAnsi="Times New Roman"/>
          <w:sz w:val="28"/>
          <w:szCs w:val="28"/>
        </w:rPr>
        <w:t xml:space="preserve"> является аналитический план исследования.</w:t>
      </w:r>
    </w:p>
    <w:p w:rsidR="00A16F14" w:rsidRPr="00E02B3F" w:rsidRDefault="00A16F14" w:rsidP="00D549FD">
      <w:pPr>
        <w:shd w:val="clear" w:color="auto" w:fill="FFFFFF"/>
        <w:tabs>
          <w:tab w:val="left" w:pos="142"/>
        </w:tabs>
        <w:autoSpaceDE w:val="0"/>
        <w:autoSpaceDN w:val="0"/>
        <w:adjustRightInd w:val="0"/>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 xml:space="preserve">Целью исследования по данному плану является качественно- количественное описание </w:t>
      </w:r>
      <w:r w:rsidR="0025228E" w:rsidRPr="00E02B3F">
        <w:rPr>
          <w:rFonts w:ascii="Times New Roman" w:hAnsi="Times New Roman"/>
          <w:sz w:val="28"/>
          <w:szCs w:val="28"/>
        </w:rPr>
        <w:t>предпочтений мужчин и женщин в профессиональной карьере</w:t>
      </w:r>
      <w:r w:rsidRPr="00E02B3F">
        <w:rPr>
          <w:rFonts w:ascii="Times New Roman" w:hAnsi="Times New Roman"/>
          <w:sz w:val="28"/>
          <w:szCs w:val="28"/>
        </w:rPr>
        <w:t xml:space="preserve">. Так как </w:t>
      </w:r>
      <w:r w:rsidR="002A0198" w:rsidRPr="00E02B3F">
        <w:rPr>
          <w:rFonts w:ascii="Times New Roman" w:hAnsi="Times New Roman"/>
          <w:sz w:val="28"/>
          <w:szCs w:val="28"/>
        </w:rPr>
        <w:t>через контент-анализ можно наиболее полно выявить транслируемые СМИ предпочтения в карьере мужчин и женщин.</w:t>
      </w:r>
      <w:r w:rsidRPr="00E02B3F">
        <w:rPr>
          <w:rFonts w:ascii="Times New Roman" w:hAnsi="Times New Roman"/>
          <w:sz w:val="28"/>
          <w:szCs w:val="28"/>
        </w:rPr>
        <w:t xml:space="preserve"> </w:t>
      </w:r>
    </w:p>
    <w:p w:rsidR="00A16F14" w:rsidRPr="00E02B3F" w:rsidRDefault="00A16F14" w:rsidP="00D549FD">
      <w:pPr>
        <w:shd w:val="clear" w:color="auto" w:fill="FFFFFF"/>
        <w:tabs>
          <w:tab w:val="left" w:pos="142"/>
        </w:tabs>
        <w:autoSpaceDE w:val="0"/>
        <w:autoSpaceDN w:val="0"/>
        <w:adjustRightInd w:val="0"/>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Огромную роль в аналитическом типе исследования играет обо</w:t>
      </w:r>
      <w:r w:rsidRPr="00E02B3F">
        <w:rPr>
          <w:rFonts w:ascii="Times New Roman" w:hAnsi="Times New Roman"/>
          <w:sz w:val="28"/>
          <w:szCs w:val="28"/>
        </w:rPr>
        <w:softHyphen/>
        <w:t xml:space="preserve">снованность выбранного  метода и материала. </w:t>
      </w:r>
    </w:p>
    <w:p w:rsidR="00F42923" w:rsidRPr="00E02B3F" w:rsidRDefault="00A16F14" w:rsidP="00D549FD">
      <w:pPr>
        <w:tabs>
          <w:tab w:val="left" w:pos="142"/>
        </w:tabs>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 xml:space="preserve">В качестве метода исследования был взят контент- анализ СМИ. Контент- анализ - формализованный метод изучения текстовой и графической информации, заключающийся в переводе изучаемой информации в количественные показатели и ее статистической обработке. Суть данного метода заключается в аналитическом восприятии информации с точки зрения конкретной исследовательской проблемы, а также – в систематической числовой обработке, оценке и интерпретации формы и содержания информационного источника. Объектом контент-анализа являются средства массовой информации, в данной работе – содержание статьи </w:t>
      </w:r>
      <w:r w:rsidR="00E65EF0" w:rsidRPr="00E02B3F">
        <w:rPr>
          <w:rFonts w:ascii="Times New Roman" w:hAnsi="Times New Roman"/>
          <w:sz w:val="28"/>
          <w:szCs w:val="28"/>
        </w:rPr>
        <w:t>из электронных</w:t>
      </w:r>
      <w:r w:rsidR="00E90B55" w:rsidRPr="00E02B3F">
        <w:rPr>
          <w:rFonts w:ascii="Times New Roman" w:hAnsi="Times New Roman"/>
          <w:sz w:val="28"/>
          <w:szCs w:val="28"/>
        </w:rPr>
        <w:t xml:space="preserve"> информационно-познавательных порталов</w:t>
      </w:r>
      <w:r w:rsidR="00E65EF0" w:rsidRPr="00E02B3F">
        <w:rPr>
          <w:rFonts w:ascii="Times New Roman" w:hAnsi="Times New Roman"/>
          <w:sz w:val="28"/>
          <w:szCs w:val="28"/>
        </w:rPr>
        <w:t xml:space="preserve"> «</w:t>
      </w:r>
      <w:r w:rsidR="006E3C1C" w:rsidRPr="00E02B3F">
        <w:rPr>
          <w:rFonts w:ascii="Times New Roman" w:hAnsi="Times New Roman"/>
          <w:sz w:val="28"/>
          <w:szCs w:val="28"/>
          <w:lang w:val="en-US"/>
        </w:rPr>
        <w:t>A</w:t>
      </w:r>
      <w:r w:rsidR="006E3C1C" w:rsidRPr="00E02B3F">
        <w:rPr>
          <w:rFonts w:ascii="Times New Roman" w:hAnsi="Times New Roman"/>
          <w:sz w:val="28"/>
          <w:szCs w:val="28"/>
        </w:rPr>
        <w:t>llwomens.</w:t>
      </w:r>
      <w:r w:rsidR="006E3C1C" w:rsidRPr="00E02B3F">
        <w:rPr>
          <w:rFonts w:ascii="Times New Roman" w:hAnsi="Times New Roman"/>
          <w:sz w:val="28"/>
          <w:szCs w:val="28"/>
          <w:lang w:val="en-US"/>
        </w:rPr>
        <w:t>RU</w:t>
      </w:r>
      <w:r w:rsidR="00E65EF0" w:rsidRPr="00E02B3F">
        <w:rPr>
          <w:rFonts w:ascii="Times New Roman" w:hAnsi="Times New Roman"/>
          <w:sz w:val="28"/>
          <w:szCs w:val="28"/>
        </w:rPr>
        <w:t>» и «Мужской.</w:t>
      </w:r>
      <w:r w:rsidR="00E65EF0" w:rsidRPr="00E02B3F">
        <w:rPr>
          <w:rFonts w:ascii="Times New Roman" w:hAnsi="Times New Roman"/>
          <w:sz w:val="28"/>
          <w:szCs w:val="28"/>
          <w:lang w:val="en-US"/>
        </w:rPr>
        <w:t>RU</w:t>
      </w:r>
      <w:r w:rsidR="00E65EF0" w:rsidRPr="00E02B3F">
        <w:rPr>
          <w:rFonts w:ascii="Times New Roman" w:hAnsi="Times New Roman"/>
          <w:sz w:val="28"/>
          <w:szCs w:val="28"/>
        </w:rPr>
        <w:t xml:space="preserve">» . </w:t>
      </w:r>
    </w:p>
    <w:p w:rsidR="00AD4C16" w:rsidRPr="00E02B3F" w:rsidRDefault="00F42923" w:rsidP="00D549FD">
      <w:pPr>
        <w:tabs>
          <w:tab w:val="left" w:pos="142"/>
        </w:tabs>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«Пресса является одним из основных средств массовой коммуникации, во все времена отражающей современное состояние общества. Основная задача публицистики – отражение социально-политических проблем общества, которые являются наиболее актуальными для читателя.»</w:t>
      </w:r>
      <w:r w:rsidRPr="00E02B3F">
        <w:rPr>
          <w:rStyle w:val="a8"/>
          <w:rFonts w:ascii="Times New Roman" w:hAnsi="Times New Roman"/>
          <w:sz w:val="28"/>
          <w:szCs w:val="28"/>
        </w:rPr>
        <w:footnoteReference w:id="2"/>
      </w:r>
      <w:r w:rsidR="00AD4C16" w:rsidRPr="00E02B3F">
        <w:rPr>
          <w:rFonts w:ascii="Times New Roman" w:hAnsi="Times New Roman"/>
          <w:sz w:val="28"/>
          <w:szCs w:val="28"/>
        </w:rPr>
        <w:t xml:space="preserve"> Нас </w:t>
      </w:r>
      <w:r w:rsidRPr="00E02B3F">
        <w:rPr>
          <w:rFonts w:ascii="Times New Roman" w:hAnsi="Times New Roman"/>
          <w:sz w:val="28"/>
          <w:szCs w:val="28"/>
        </w:rPr>
        <w:t xml:space="preserve"> интересуют </w:t>
      </w:r>
      <w:r w:rsidR="00AD4C16" w:rsidRPr="00E02B3F">
        <w:rPr>
          <w:rFonts w:ascii="Times New Roman" w:hAnsi="Times New Roman"/>
          <w:sz w:val="28"/>
          <w:szCs w:val="28"/>
        </w:rPr>
        <w:t>популярные сайты</w:t>
      </w:r>
      <w:r w:rsidRPr="00E02B3F">
        <w:rPr>
          <w:rFonts w:ascii="Times New Roman" w:hAnsi="Times New Roman"/>
          <w:sz w:val="28"/>
          <w:szCs w:val="28"/>
        </w:rPr>
        <w:t>, дифференцируемые по приз</w:t>
      </w:r>
      <w:r w:rsidR="00AD4C16" w:rsidRPr="00E02B3F">
        <w:rPr>
          <w:rFonts w:ascii="Times New Roman" w:hAnsi="Times New Roman"/>
          <w:sz w:val="28"/>
          <w:szCs w:val="28"/>
        </w:rPr>
        <w:t xml:space="preserve">наку пола. Основной целью </w:t>
      </w:r>
      <w:r w:rsidRPr="00E02B3F">
        <w:rPr>
          <w:rFonts w:ascii="Times New Roman" w:hAnsi="Times New Roman"/>
          <w:sz w:val="28"/>
          <w:szCs w:val="28"/>
        </w:rPr>
        <w:t xml:space="preserve"> анализа является выявление содержательных различий в журнальной политике попу</w:t>
      </w:r>
      <w:r w:rsidR="00AD4C16" w:rsidRPr="00E02B3F">
        <w:rPr>
          <w:rFonts w:ascii="Times New Roman" w:hAnsi="Times New Roman"/>
          <w:sz w:val="28"/>
          <w:szCs w:val="28"/>
        </w:rPr>
        <w:t>лярных мужских и женских сайтов</w:t>
      </w:r>
      <w:r w:rsidRPr="00E02B3F">
        <w:rPr>
          <w:rFonts w:ascii="Times New Roman" w:hAnsi="Times New Roman"/>
          <w:sz w:val="28"/>
          <w:szCs w:val="28"/>
        </w:rPr>
        <w:t>. Точнее, нам важно выяснить, насколько информация</w:t>
      </w:r>
      <w:r w:rsidR="00AD4C16" w:rsidRPr="00E02B3F">
        <w:rPr>
          <w:rFonts w:ascii="Times New Roman" w:hAnsi="Times New Roman"/>
          <w:sz w:val="28"/>
          <w:szCs w:val="28"/>
        </w:rPr>
        <w:t xml:space="preserve"> по поводу карьеры</w:t>
      </w:r>
      <w:r w:rsidRPr="00E02B3F">
        <w:rPr>
          <w:rFonts w:ascii="Times New Roman" w:hAnsi="Times New Roman"/>
          <w:sz w:val="28"/>
          <w:szCs w:val="28"/>
        </w:rPr>
        <w:t xml:space="preserve">, транслируемая для мужчин, отличается от информации, которая предназначается женщинам. </w:t>
      </w:r>
    </w:p>
    <w:p w:rsidR="00A16F14" w:rsidRPr="00E02B3F" w:rsidRDefault="007D4E38" w:rsidP="00D549FD">
      <w:pPr>
        <w:tabs>
          <w:tab w:val="left" w:pos="142"/>
        </w:tabs>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Данные</w:t>
      </w:r>
      <w:r w:rsidR="00E90B55" w:rsidRPr="00E02B3F">
        <w:rPr>
          <w:rFonts w:ascii="Times New Roman" w:hAnsi="Times New Roman"/>
          <w:sz w:val="28"/>
          <w:szCs w:val="28"/>
        </w:rPr>
        <w:t xml:space="preserve"> сайты</w:t>
      </w:r>
      <w:r w:rsidR="00E65EF0" w:rsidRPr="00E02B3F">
        <w:rPr>
          <w:rFonts w:ascii="Times New Roman" w:hAnsi="Times New Roman"/>
          <w:sz w:val="28"/>
          <w:szCs w:val="28"/>
        </w:rPr>
        <w:t xml:space="preserve"> подходят больше всего так как, данные журналы позиционируют себя как журналы для современных и преуспевающих в профессиональной карьере муж</w:t>
      </w:r>
      <w:r w:rsidR="00AD5083" w:rsidRPr="00E02B3F">
        <w:rPr>
          <w:rFonts w:ascii="Times New Roman" w:hAnsi="Times New Roman"/>
          <w:sz w:val="28"/>
          <w:szCs w:val="28"/>
        </w:rPr>
        <w:t>чин и женщин. Анализируемые  сайты</w:t>
      </w:r>
      <w:r w:rsidR="00E65EF0" w:rsidRPr="00E02B3F">
        <w:rPr>
          <w:rFonts w:ascii="Times New Roman" w:hAnsi="Times New Roman"/>
          <w:sz w:val="28"/>
          <w:szCs w:val="28"/>
        </w:rPr>
        <w:t xml:space="preserve"> являются наиболе</w:t>
      </w:r>
      <w:r w:rsidR="00AD5083" w:rsidRPr="00E02B3F">
        <w:rPr>
          <w:rFonts w:ascii="Times New Roman" w:hAnsi="Times New Roman"/>
          <w:sz w:val="28"/>
          <w:szCs w:val="28"/>
        </w:rPr>
        <w:t>е популярными среди мужчин и женщин, активно пользующихся интернетом. «</w:t>
      </w:r>
      <w:r w:rsidR="00AD5083" w:rsidRPr="00E02B3F">
        <w:rPr>
          <w:rFonts w:ascii="Times New Roman" w:hAnsi="Times New Roman"/>
          <w:sz w:val="28"/>
          <w:szCs w:val="28"/>
          <w:lang w:val="en-US"/>
        </w:rPr>
        <w:t>A</w:t>
      </w:r>
      <w:r w:rsidR="00AD5083" w:rsidRPr="00E02B3F">
        <w:rPr>
          <w:rFonts w:ascii="Times New Roman" w:hAnsi="Times New Roman"/>
          <w:sz w:val="28"/>
          <w:szCs w:val="28"/>
        </w:rPr>
        <w:t>llwomens.</w:t>
      </w:r>
      <w:r w:rsidR="00AD5083" w:rsidRPr="00E02B3F">
        <w:rPr>
          <w:rFonts w:ascii="Times New Roman" w:hAnsi="Times New Roman"/>
          <w:sz w:val="28"/>
          <w:szCs w:val="28"/>
          <w:lang w:val="en-US"/>
        </w:rPr>
        <w:t>RU</w:t>
      </w:r>
      <w:r w:rsidR="00AD5083" w:rsidRPr="00E02B3F">
        <w:rPr>
          <w:rFonts w:ascii="Times New Roman" w:hAnsi="Times New Roman"/>
          <w:sz w:val="28"/>
          <w:szCs w:val="28"/>
        </w:rPr>
        <w:t>» и «Мужской.</w:t>
      </w:r>
      <w:r w:rsidR="00AD5083" w:rsidRPr="00E02B3F">
        <w:rPr>
          <w:rFonts w:ascii="Times New Roman" w:hAnsi="Times New Roman"/>
          <w:sz w:val="28"/>
          <w:szCs w:val="28"/>
          <w:lang w:val="en-US"/>
        </w:rPr>
        <w:t>RU</w:t>
      </w:r>
      <w:r w:rsidR="00AD5083" w:rsidRPr="00E02B3F">
        <w:rPr>
          <w:rFonts w:ascii="Times New Roman" w:hAnsi="Times New Roman"/>
          <w:sz w:val="28"/>
          <w:szCs w:val="28"/>
        </w:rPr>
        <w:t>» ориентированы на мужчин и женщин с высшим образованием и являются информационно-познавательными.</w:t>
      </w:r>
      <w:r w:rsidR="00E90B55" w:rsidRPr="00E02B3F">
        <w:rPr>
          <w:rFonts w:ascii="Times New Roman" w:hAnsi="Times New Roman"/>
          <w:sz w:val="28"/>
          <w:szCs w:val="28"/>
        </w:rPr>
        <w:t xml:space="preserve"> </w:t>
      </w:r>
    </w:p>
    <w:p w:rsidR="00A16F14" w:rsidRPr="00E02B3F" w:rsidRDefault="00A16F14" w:rsidP="00D549FD">
      <w:pPr>
        <w:tabs>
          <w:tab w:val="left" w:pos="142"/>
        </w:tabs>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 xml:space="preserve">      Выделяют два основных вида контент - анализа: количественный и качественный. Количественный контент - анализ – основывается на исследовании слов, тем и сообщений, сосредоточивая внимание на содержании сообщений. Качественный контент - анализ  позволяет делать выводы на основе единственного присутствия или отсутствия определенной характеристики содержания.</w:t>
      </w:r>
    </w:p>
    <w:p w:rsidR="00A16F14" w:rsidRPr="00E02B3F" w:rsidRDefault="00A16F14" w:rsidP="00D549FD">
      <w:pPr>
        <w:tabs>
          <w:tab w:val="left" w:pos="142"/>
        </w:tabs>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В данной работе контент - анализ используется как основной метод, направленный на получение наиболее важной информации об изучаемом явлении, так как он поможет наиболее четко определить ценности и потребности молодежных субкультур.</w:t>
      </w:r>
    </w:p>
    <w:p w:rsidR="00A16F14" w:rsidRPr="00E02B3F" w:rsidRDefault="00A16F14" w:rsidP="00D549FD">
      <w:pPr>
        <w:tabs>
          <w:tab w:val="left" w:pos="142"/>
        </w:tabs>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 xml:space="preserve">Контент - анализ предполагает выборку из генеральной совокупности исследуемых текстов. </w:t>
      </w:r>
    </w:p>
    <w:p w:rsidR="00E65EF0" w:rsidRPr="00E02B3F" w:rsidRDefault="00A16F14" w:rsidP="00D549FD">
      <w:pPr>
        <w:tabs>
          <w:tab w:val="left" w:pos="142"/>
        </w:tabs>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 xml:space="preserve">В качестве исследуемого материала </w:t>
      </w:r>
      <w:r w:rsidR="00E65EF0" w:rsidRPr="00E02B3F">
        <w:rPr>
          <w:rFonts w:ascii="Times New Roman" w:hAnsi="Times New Roman"/>
          <w:sz w:val="28"/>
          <w:szCs w:val="28"/>
        </w:rPr>
        <w:t>были взяты</w:t>
      </w:r>
      <w:r w:rsidRPr="00E02B3F">
        <w:rPr>
          <w:rFonts w:ascii="Times New Roman" w:hAnsi="Times New Roman"/>
          <w:sz w:val="28"/>
          <w:szCs w:val="28"/>
        </w:rPr>
        <w:t xml:space="preserve"> </w:t>
      </w:r>
      <w:r w:rsidR="006E3C1C" w:rsidRPr="00E02B3F">
        <w:rPr>
          <w:rFonts w:ascii="Times New Roman" w:hAnsi="Times New Roman"/>
          <w:sz w:val="28"/>
          <w:szCs w:val="28"/>
        </w:rPr>
        <w:t>по 5 статей</w:t>
      </w:r>
      <w:r w:rsidR="00E65EF0" w:rsidRPr="00E02B3F">
        <w:rPr>
          <w:rFonts w:ascii="Times New Roman" w:hAnsi="Times New Roman"/>
          <w:sz w:val="28"/>
          <w:szCs w:val="28"/>
        </w:rPr>
        <w:t xml:space="preserve"> из электронных журналов «</w:t>
      </w:r>
      <w:r w:rsidR="00E90B55" w:rsidRPr="00E02B3F">
        <w:rPr>
          <w:rFonts w:ascii="Times New Roman" w:hAnsi="Times New Roman"/>
          <w:sz w:val="28"/>
          <w:szCs w:val="28"/>
          <w:lang w:val="en-US"/>
        </w:rPr>
        <w:t>A</w:t>
      </w:r>
      <w:r w:rsidR="00E90B55" w:rsidRPr="00E02B3F">
        <w:rPr>
          <w:rFonts w:ascii="Times New Roman" w:hAnsi="Times New Roman"/>
          <w:sz w:val="28"/>
          <w:szCs w:val="28"/>
        </w:rPr>
        <w:t>llwomens.</w:t>
      </w:r>
      <w:r w:rsidR="00E90B55" w:rsidRPr="00E02B3F">
        <w:rPr>
          <w:rFonts w:ascii="Times New Roman" w:hAnsi="Times New Roman"/>
          <w:sz w:val="28"/>
          <w:szCs w:val="28"/>
          <w:lang w:val="en-US"/>
        </w:rPr>
        <w:t>RU</w:t>
      </w:r>
      <w:r w:rsidR="00E65EF0" w:rsidRPr="00E02B3F">
        <w:rPr>
          <w:rFonts w:ascii="Times New Roman" w:hAnsi="Times New Roman"/>
          <w:sz w:val="28"/>
          <w:szCs w:val="28"/>
        </w:rPr>
        <w:t>» и «Мужской.</w:t>
      </w:r>
      <w:r w:rsidR="00E65EF0" w:rsidRPr="00E02B3F">
        <w:rPr>
          <w:rFonts w:ascii="Times New Roman" w:hAnsi="Times New Roman"/>
          <w:sz w:val="28"/>
          <w:szCs w:val="28"/>
          <w:lang w:val="en-US"/>
        </w:rPr>
        <w:t>RU</w:t>
      </w:r>
      <w:r w:rsidR="00E65EF0" w:rsidRPr="00E02B3F">
        <w:rPr>
          <w:rFonts w:ascii="Times New Roman" w:hAnsi="Times New Roman"/>
          <w:sz w:val="28"/>
          <w:szCs w:val="28"/>
        </w:rPr>
        <w:t>», посвященны</w:t>
      </w:r>
      <w:r w:rsidR="006E3C1C" w:rsidRPr="00E02B3F">
        <w:rPr>
          <w:rFonts w:ascii="Times New Roman" w:hAnsi="Times New Roman"/>
          <w:sz w:val="28"/>
          <w:szCs w:val="28"/>
        </w:rPr>
        <w:t>х</w:t>
      </w:r>
      <w:r w:rsidR="00E65EF0" w:rsidRPr="00E02B3F">
        <w:rPr>
          <w:rFonts w:ascii="Times New Roman" w:hAnsi="Times New Roman"/>
          <w:sz w:val="28"/>
          <w:szCs w:val="28"/>
        </w:rPr>
        <w:t xml:space="preserve"> карьере</w:t>
      </w:r>
      <w:r w:rsidR="006E3C1C" w:rsidRPr="00E02B3F">
        <w:rPr>
          <w:rFonts w:ascii="Times New Roman" w:hAnsi="Times New Roman"/>
          <w:sz w:val="28"/>
          <w:szCs w:val="28"/>
        </w:rPr>
        <w:t xml:space="preserve"> </w:t>
      </w:r>
      <w:r w:rsidR="00E65EF0" w:rsidRPr="00E02B3F">
        <w:rPr>
          <w:rFonts w:ascii="Times New Roman" w:hAnsi="Times New Roman"/>
          <w:sz w:val="28"/>
          <w:szCs w:val="28"/>
        </w:rPr>
        <w:t>2010 года.</w:t>
      </w:r>
    </w:p>
    <w:p w:rsidR="00A16F14" w:rsidRPr="00E02B3F" w:rsidRDefault="00A16F14" w:rsidP="00D549FD">
      <w:pPr>
        <w:tabs>
          <w:tab w:val="left" w:pos="142"/>
        </w:tabs>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Для выделения такой единицы анализа как категория контент - анализа необходимо рассмотреть основные моменты, связанные с определением ценностей и потребностей молодежи в контексте субкультур в постсоветском обществе. Эти основные моменты, которые и будут являться категориями анализа, можно поделить на 3 основные части:</w:t>
      </w:r>
    </w:p>
    <w:p w:rsidR="00A16F14" w:rsidRPr="00E02B3F" w:rsidRDefault="00A16F14" w:rsidP="00D549FD">
      <w:pPr>
        <w:tabs>
          <w:tab w:val="left" w:pos="142"/>
        </w:tabs>
        <w:spacing w:after="0" w:line="360" w:lineRule="auto"/>
        <w:ind w:left="-567" w:firstLine="426"/>
        <w:contextualSpacing/>
        <w:jc w:val="both"/>
        <w:rPr>
          <w:rFonts w:ascii="Times New Roman" w:hAnsi="Times New Roman"/>
          <w:sz w:val="28"/>
          <w:szCs w:val="28"/>
        </w:rPr>
      </w:pPr>
    </w:p>
    <w:p w:rsidR="00A16F14" w:rsidRPr="00E02B3F" w:rsidRDefault="00A16F14" w:rsidP="00D549FD">
      <w:pPr>
        <w:pStyle w:val="a4"/>
        <w:numPr>
          <w:ilvl w:val="0"/>
          <w:numId w:val="3"/>
        </w:numPr>
        <w:tabs>
          <w:tab w:val="left" w:pos="142"/>
        </w:tabs>
        <w:spacing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w:t>
      </w:r>
      <w:r w:rsidR="003C78C1" w:rsidRPr="00E02B3F">
        <w:rPr>
          <w:rFonts w:ascii="Times New Roman" w:hAnsi="Times New Roman"/>
          <w:sz w:val="28"/>
          <w:szCs w:val="28"/>
        </w:rPr>
        <w:t>Позитивные стороны карьеры</w:t>
      </w:r>
      <w:r w:rsidR="00123C1F" w:rsidRPr="00E02B3F">
        <w:rPr>
          <w:rFonts w:ascii="Times New Roman" w:hAnsi="Times New Roman"/>
          <w:sz w:val="28"/>
          <w:szCs w:val="28"/>
        </w:rPr>
        <w:t>.</w:t>
      </w:r>
    </w:p>
    <w:p w:rsidR="00A16F14" w:rsidRPr="00E02B3F" w:rsidRDefault="00F84D03" w:rsidP="00D549FD">
      <w:pPr>
        <w:pStyle w:val="a4"/>
        <w:numPr>
          <w:ilvl w:val="0"/>
          <w:numId w:val="3"/>
        </w:numPr>
        <w:tabs>
          <w:tab w:val="left" w:pos="142"/>
        </w:tabs>
        <w:spacing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w:t>
      </w:r>
      <w:r w:rsidR="00123C1F" w:rsidRPr="00E02B3F">
        <w:rPr>
          <w:rFonts w:ascii="Times New Roman" w:hAnsi="Times New Roman"/>
          <w:sz w:val="28"/>
          <w:szCs w:val="28"/>
        </w:rPr>
        <w:t>Н</w:t>
      </w:r>
      <w:r w:rsidR="003C78C1" w:rsidRPr="00E02B3F">
        <w:rPr>
          <w:rFonts w:ascii="Times New Roman" w:hAnsi="Times New Roman"/>
          <w:sz w:val="28"/>
          <w:szCs w:val="28"/>
        </w:rPr>
        <w:t>егативные стороны карьеры</w:t>
      </w:r>
      <w:r w:rsidR="00123C1F" w:rsidRPr="00E02B3F">
        <w:rPr>
          <w:rFonts w:ascii="Times New Roman" w:hAnsi="Times New Roman"/>
          <w:sz w:val="28"/>
          <w:szCs w:val="28"/>
        </w:rPr>
        <w:t>.</w:t>
      </w:r>
    </w:p>
    <w:p w:rsidR="00A16F14" w:rsidRPr="00E02B3F" w:rsidRDefault="008849DB" w:rsidP="00D549FD">
      <w:pPr>
        <w:pStyle w:val="a4"/>
        <w:numPr>
          <w:ilvl w:val="0"/>
          <w:numId w:val="3"/>
        </w:numPr>
        <w:tabs>
          <w:tab w:val="left" w:pos="142"/>
        </w:tabs>
        <w:spacing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w:t>
      </w:r>
      <w:r w:rsidR="00525E71" w:rsidRPr="00E02B3F">
        <w:rPr>
          <w:rFonts w:ascii="Times New Roman" w:hAnsi="Times New Roman"/>
          <w:sz w:val="28"/>
          <w:szCs w:val="28"/>
        </w:rPr>
        <w:t xml:space="preserve">Способы </w:t>
      </w:r>
      <w:r w:rsidR="00123C1F" w:rsidRPr="00E02B3F">
        <w:rPr>
          <w:rFonts w:ascii="Times New Roman" w:hAnsi="Times New Roman"/>
          <w:sz w:val="28"/>
          <w:szCs w:val="28"/>
        </w:rPr>
        <w:t>продвижения по карьерной лестнице.</w:t>
      </w:r>
    </w:p>
    <w:p w:rsidR="00A16F14" w:rsidRPr="00E02B3F" w:rsidRDefault="00A16F14" w:rsidP="00D549FD">
      <w:pPr>
        <w:tabs>
          <w:tab w:val="left" w:pos="142"/>
        </w:tabs>
        <w:spacing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Исходя из этого</w:t>
      </w:r>
      <w:r w:rsidR="00833850" w:rsidRPr="00E02B3F">
        <w:rPr>
          <w:rFonts w:ascii="Times New Roman" w:hAnsi="Times New Roman"/>
          <w:sz w:val="28"/>
          <w:szCs w:val="28"/>
        </w:rPr>
        <w:t>,</w:t>
      </w:r>
      <w:r w:rsidRPr="00E02B3F">
        <w:rPr>
          <w:rFonts w:ascii="Times New Roman" w:hAnsi="Times New Roman"/>
          <w:sz w:val="28"/>
          <w:szCs w:val="28"/>
        </w:rPr>
        <w:t xml:space="preserve"> единицами контент</w:t>
      </w:r>
      <w:r w:rsidR="00FA5B7B" w:rsidRPr="00E02B3F">
        <w:rPr>
          <w:rFonts w:ascii="Times New Roman" w:hAnsi="Times New Roman"/>
          <w:sz w:val="28"/>
          <w:szCs w:val="28"/>
        </w:rPr>
        <w:t>-</w:t>
      </w:r>
      <w:r w:rsidRPr="00E02B3F">
        <w:rPr>
          <w:rFonts w:ascii="Times New Roman" w:hAnsi="Times New Roman"/>
          <w:sz w:val="28"/>
          <w:szCs w:val="28"/>
        </w:rPr>
        <w:t>анализа в выбранной литературе являются:</w:t>
      </w:r>
    </w:p>
    <w:p w:rsidR="00A16F14" w:rsidRPr="00E02B3F" w:rsidRDefault="00F84D03" w:rsidP="00D549FD">
      <w:pPr>
        <w:pStyle w:val="a4"/>
        <w:numPr>
          <w:ilvl w:val="0"/>
          <w:numId w:val="4"/>
        </w:numPr>
        <w:tabs>
          <w:tab w:val="left" w:pos="142"/>
        </w:tabs>
        <w:spacing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Успешность</w:t>
      </w:r>
      <w:r w:rsidR="00123C1F" w:rsidRPr="00E02B3F">
        <w:rPr>
          <w:rFonts w:ascii="Times New Roman" w:hAnsi="Times New Roman"/>
          <w:sz w:val="28"/>
          <w:szCs w:val="28"/>
        </w:rPr>
        <w:t>, повышение.</w:t>
      </w:r>
    </w:p>
    <w:p w:rsidR="00A16F14" w:rsidRPr="00E02B3F" w:rsidRDefault="00F84D03" w:rsidP="00D549FD">
      <w:pPr>
        <w:pStyle w:val="a4"/>
        <w:numPr>
          <w:ilvl w:val="0"/>
          <w:numId w:val="4"/>
        </w:numPr>
        <w:tabs>
          <w:tab w:val="left" w:pos="142"/>
        </w:tabs>
        <w:spacing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Увольнение,</w:t>
      </w:r>
      <w:r w:rsidR="00123C1F" w:rsidRPr="00E02B3F">
        <w:rPr>
          <w:rFonts w:ascii="Times New Roman" w:hAnsi="Times New Roman"/>
          <w:sz w:val="28"/>
          <w:szCs w:val="28"/>
        </w:rPr>
        <w:t xml:space="preserve"> плохие отношеия</w:t>
      </w:r>
      <w:r w:rsidR="00A31C41" w:rsidRPr="00E02B3F">
        <w:rPr>
          <w:rFonts w:ascii="Times New Roman" w:hAnsi="Times New Roman"/>
          <w:sz w:val="28"/>
          <w:szCs w:val="28"/>
        </w:rPr>
        <w:t>.</w:t>
      </w:r>
      <w:r w:rsidRPr="00E02B3F">
        <w:rPr>
          <w:rFonts w:ascii="Times New Roman" w:hAnsi="Times New Roman"/>
          <w:sz w:val="28"/>
          <w:szCs w:val="28"/>
        </w:rPr>
        <w:t xml:space="preserve"> </w:t>
      </w:r>
    </w:p>
    <w:p w:rsidR="00FA5B7B" w:rsidRPr="00E02B3F" w:rsidRDefault="00A16F14" w:rsidP="00D549FD">
      <w:pPr>
        <w:pStyle w:val="a4"/>
        <w:numPr>
          <w:ilvl w:val="0"/>
          <w:numId w:val="4"/>
        </w:numPr>
        <w:tabs>
          <w:tab w:val="left" w:pos="142"/>
        </w:tabs>
        <w:spacing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w:t>
      </w:r>
      <w:r w:rsidR="00525E71" w:rsidRPr="00E02B3F">
        <w:rPr>
          <w:rFonts w:ascii="Times New Roman" w:hAnsi="Times New Roman"/>
          <w:sz w:val="28"/>
          <w:szCs w:val="28"/>
        </w:rPr>
        <w:t>Конкуренция, сотрудничество, повышение квалификации</w:t>
      </w:r>
      <w:r w:rsidR="00123C1F" w:rsidRPr="00E02B3F">
        <w:rPr>
          <w:rFonts w:ascii="Times New Roman" w:hAnsi="Times New Roman"/>
          <w:sz w:val="28"/>
          <w:szCs w:val="28"/>
        </w:rPr>
        <w:t>.</w:t>
      </w:r>
    </w:p>
    <w:p w:rsidR="00FA5B7B" w:rsidRPr="00E02B3F" w:rsidRDefault="00FA5B7B"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На основе выделенных единиц анализа составляется матрица, в которой отражаются ценности и потребности</w:t>
      </w:r>
      <w:r w:rsidR="00833850" w:rsidRPr="00E02B3F">
        <w:rPr>
          <w:rFonts w:ascii="Times New Roman" w:hAnsi="Times New Roman"/>
          <w:sz w:val="28"/>
          <w:szCs w:val="28"/>
        </w:rPr>
        <w:t xml:space="preserve"> мужчин и женщин, в карьере</w:t>
      </w:r>
      <w:r w:rsidRPr="00E02B3F">
        <w:rPr>
          <w:rFonts w:ascii="Times New Roman" w:hAnsi="Times New Roman"/>
          <w:sz w:val="28"/>
          <w:szCs w:val="28"/>
        </w:rPr>
        <w:t xml:space="preserve">. </w:t>
      </w:r>
    </w:p>
    <w:p w:rsidR="00FA5B7B" w:rsidRDefault="00FA5B7B"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Default="001C1D18" w:rsidP="00D549FD">
      <w:pPr>
        <w:pStyle w:val="a4"/>
        <w:tabs>
          <w:tab w:val="left" w:pos="142"/>
        </w:tabs>
        <w:spacing w:line="360" w:lineRule="auto"/>
        <w:ind w:left="-567" w:firstLine="426"/>
        <w:jc w:val="both"/>
        <w:rPr>
          <w:rFonts w:ascii="Times New Roman" w:hAnsi="Times New Roman"/>
          <w:sz w:val="28"/>
          <w:szCs w:val="28"/>
        </w:rPr>
      </w:pPr>
    </w:p>
    <w:p w:rsidR="001C1D18" w:rsidRPr="00E02B3F" w:rsidRDefault="001C1D18" w:rsidP="00D549FD">
      <w:pPr>
        <w:pStyle w:val="a4"/>
        <w:tabs>
          <w:tab w:val="left" w:pos="142"/>
        </w:tabs>
        <w:spacing w:line="360" w:lineRule="auto"/>
        <w:ind w:left="-567" w:firstLine="426"/>
        <w:jc w:val="both"/>
        <w:rPr>
          <w:rFonts w:ascii="Times New Roman" w:hAnsi="Times New Roman"/>
          <w:sz w:val="28"/>
          <w:szCs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963"/>
        <w:gridCol w:w="963"/>
        <w:gridCol w:w="909"/>
        <w:gridCol w:w="963"/>
        <w:gridCol w:w="963"/>
      </w:tblGrid>
      <w:tr w:rsidR="00AF0F65" w:rsidRPr="00E02B3F" w:rsidTr="001C1D18">
        <w:tc>
          <w:tcPr>
            <w:tcW w:w="3794" w:type="dxa"/>
            <w:tcBorders>
              <w:tl2br w:val="single" w:sz="4" w:space="0" w:color="auto"/>
            </w:tcBorders>
            <w:vAlign w:val="center"/>
          </w:tcPr>
          <w:p w:rsidR="00F42923" w:rsidRDefault="00445712" w:rsidP="00445712">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Категории</w:t>
            </w:r>
          </w:p>
          <w:p w:rsidR="00445712" w:rsidRPr="00E02B3F" w:rsidRDefault="00445712" w:rsidP="00445712">
            <w:pPr>
              <w:spacing w:after="0" w:line="360" w:lineRule="auto"/>
              <w:contextualSpacing/>
              <w:jc w:val="both"/>
              <w:rPr>
                <w:rFonts w:ascii="Times New Roman" w:hAnsi="Times New Roman"/>
                <w:sz w:val="28"/>
                <w:szCs w:val="28"/>
              </w:rPr>
            </w:pPr>
            <w:r>
              <w:rPr>
                <w:rFonts w:ascii="Times New Roman" w:hAnsi="Times New Roman"/>
                <w:sz w:val="28"/>
                <w:szCs w:val="28"/>
              </w:rPr>
              <w:t xml:space="preserve">Единицы </w:t>
            </w:r>
          </w:p>
        </w:tc>
        <w:tc>
          <w:tcPr>
            <w:tcW w:w="1955" w:type="dxa"/>
            <w:gridSpan w:val="2"/>
            <w:vAlign w:val="center"/>
          </w:tcPr>
          <w:p w:rsidR="00F42923" w:rsidRPr="00E02B3F" w:rsidRDefault="00F84D03" w:rsidP="00445712">
            <w:pPr>
              <w:tabs>
                <w:tab w:val="left" w:pos="1309"/>
              </w:tabs>
              <w:spacing w:after="0" w:line="360" w:lineRule="auto"/>
              <w:ind w:left="-567" w:firstLine="742"/>
              <w:contextualSpacing/>
              <w:jc w:val="center"/>
              <w:rPr>
                <w:rFonts w:ascii="Times New Roman" w:hAnsi="Times New Roman"/>
                <w:sz w:val="28"/>
                <w:szCs w:val="28"/>
              </w:rPr>
            </w:pPr>
            <w:r w:rsidRPr="00E02B3F">
              <w:rPr>
                <w:rFonts w:ascii="Times New Roman" w:hAnsi="Times New Roman"/>
                <w:sz w:val="28"/>
                <w:szCs w:val="28"/>
              </w:rPr>
              <w:t xml:space="preserve">Позитивные </w:t>
            </w:r>
            <w:r w:rsidR="00445712">
              <w:rPr>
                <w:rFonts w:ascii="Times New Roman" w:hAnsi="Times New Roman"/>
                <w:sz w:val="28"/>
                <w:szCs w:val="28"/>
              </w:rPr>
              <w:t xml:space="preserve">      </w:t>
            </w:r>
            <w:r w:rsidRPr="00E02B3F">
              <w:rPr>
                <w:rFonts w:ascii="Times New Roman" w:hAnsi="Times New Roman"/>
                <w:sz w:val="28"/>
                <w:szCs w:val="28"/>
              </w:rPr>
              <w:t>установки в карьере</w:t>
            </w:r>
          </w:p>
        </w:tc>
        <w:tc>
          <w:tcPr>
            <w:tcW w:w="1872" w:type="dxa"/>
            <w:gridSpan w:val="2"/>
            <w:vAlign w:val="center"/>
          </w:tcPr>
          <w:p w:rsidR="00F42923" w:rsidRPr="00E02B3F" w:rsidRDefault="00F84D03" w:rsidP="00445712">
            <w:pPr>
              <w:tabs>
                <w:tab w:val="left" w:pos="1481"/>
              </w:tabs>
              <w:spacing w:after="0" w:line="360" w:lineRule="auto"/>
              <w:ind w:left="-567" w:firstLine="914"/>
              <w:contextualSpacing/>
              <w:jc w:val="center"/>
              <w:rPr>
                <w:rFonts w:ascii="Times New Roman" w:hAnsi="Times New Roman"/>
                <w:sz w:val="28"/>
                <w:szCs w:val="28"/>
              </w:rPr>
            </w:pPr>
            <w:r w:rsidRPr="00E02B3F">
              <w:rPr>
                <w:rFonts w:ascii="Times New Roman" w:hAnsi="Times New Roman"/>
                <w:sz w:val="28"/>
                <w:szCs w:val="28"/>
              </w:rPr>
              <w:t>Негативные установки в карьере</w:t>
            </w:r>
          </w:p>
        </w:tc>
        <w:tc>
          <w:tcPr>
            <w:tcW w:w="1926" w:type="dxa"/>
            <w:gridSpan w:val="2"/>
            <w:vAlign w:val="center"/>
          </w:tcPr>
          <w:p w:rsidR="00F42923" w:rsidRPr="00E02B3F" w:rsidRDefault="00123C1F" w:rsidP="001C1D18">
            <w:pPr>
              <w:tabs>
                <w:tab w:val="left" w:pos="459"/>
              </w:tabs>
              <w:spacing w:after="0" w:line="360" w:lineRule="auto"/>
              <w:ind w:left="-567" w:right="171" w:firstLine="972"/>
              <w:contextualSpacing/>
              <w:jc w:val="right"/>
              <w:rPr>
                <w:rFonts w:ascii="Times New Roman" w:hAnsi="Times New Roman"/>
                <w:sz w:val="28"/>
                <w:szCs w:val="28"/>
              </w:rPr>
            </w:pPr>
            <w:r w:rsidRPr="00E02B3F">
              <w:rPr>
                <w:rFonts w:ascii="Times New Roman" w:hAnsi="Times New Roman"/>
                <w:sz w:val="28"/>
                <w:szCs w:val="28"/>
              </w:rPr>
              <w:t>Способы п</w:t>
            </w:r>
            <w:r w:rsidR="001C1D18">
              <w:rPr>
                <w:rFonts w:ascii="Times New Roman" w:hAnsi="Times New Roman"/>
                <w:sz w:val="28"/>
                <w:szCs w:val="28"/>
              </w:rPr>
              <w:t xml:space="preserve">     п</w:t>
            </w:r>
            <w:r w:rsidRPr="00E02B3F">
              <w:rPr>
                <w:rFonts w:ascii="Times New Roman" w:hAnsi="Times New Roman"/>
                <w:sz w:val="28"/>
                <w:szCs w:val="28"/>
              </w:rPr>
              <w:t xml:space="preserve">родвижения </w:t>
            </w:r>
            <w:r w:rsidR="001C1D18">
              <w:rPr>
                <w:rFonts w:ascii="Times New Roman" w:hAnsi="Times New Roman"/>
                <w:sz w:val="28"/>
                <w:szCs w:val="28"/>
              </w:rPr>
              <w:t xml:space="preserve">    </w:t>
            </w:r>
            <w:r w:rsidRPr="00E02B3F">
              <w:rPr>
                <w:rFonts w:ascii="Times New Roman" w:hAnsi="Times New Roman"/>
                <w:sz w:val="28"/>
                <w:szCs w:val="28"/>
              </w:rPr>
              <w:t>по карьерной лестнице</w:t>
            </w:r>
          </w:p>
        </w:tc>
      </w:tr>
      <w:tr w:rsidR="00AF0F65" w:rsidRPr="00E02B3F" w:rsidTr="001C1D18">
        <w:tc>
          <w:tcPr>
            <w:tcW w:w="3794"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92" w:type="dxa"/>
            <w:vAlign w:val="center"/>
          </w:tcPr>
          <w:p w:rsidR="009466BC" w:rsidRPr="00E02B3F" w:rsidRDefault="00F84D0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М</w:t>
            </w:r>
          </w:p>
        </w:tc>
        <w:tc>
          <w:tcPr>
            <w:tcW w:w="963" w:type="dxa"/>
            <w:vAlign w:val="center"/>
          </w:tcPr>
          <w:p w:rsidR="009466BC" w:rsidRPr="00E02B3F" w:rsidRDefault="00F84D03" w:rsidP="00D549FD">
            <w:pPr>
              <w:spacing w:after="0" w:line="360" w:lineRule="auto"/>
              <w:ind w:left="-567" w:right="-14" w:firstLine="426"/>
              <w:contextualSpacing/>
              <w:jc w:val="both"/>
              <w:rPr>
                <w:rFonts w:ascii="Times New Roman" w:hAnsi="Times New Roman"/>
                <w:sz w:val="28"/>
                <w:szCs w:val="28"/>
              </w:rPr>
            </w:pPr>
            <w:r w:rsidRPr="00E02B3F">
              <w:rPr>
                <w:rFonts w:ascii="Times New Roman" w:hAnsi="Times New Roman"/>
                <w:sz w:val="28"/>
                <w:szCs w:val="28"/>
              </w:rPr>
              <w:t>Ж</w:t>
            </w:r>
          </w:p>
        </w:tc>
        <w:tc>
          <w:tcPr>
            <w:tcW w:w="963" w:type="dxa"/>
            <w:vAlign w:val="center"/>
          </w:tcPr>
          <w:p w:rsidR="009466BC" w:rsidRPr="00E02B3F" w:rsidRDefault="00F84D0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М</w:t>
            </w:r>
          </w:p>
        </w:tc>
        <w:tc>
          <w:tcPr>
            <w:tcW w:w="909" w:type="dxa"/>
            <w:vAlign w:val="center"/>
          </w:tcPr>
          <w:p w:rsidR="009466BC" w:rsidRPr="00E02B3F" w:rsidRDefault="00F84D0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Ж</w:t>
            </w:r>
          </w:p>
        </w:tc>
        <w:tc>
          <w:tcPr>
            <w:tcW w:w="963" w:type="dxa"/>
            <w:vAlign w:val="center"/>
          </w:tcPr>
          <w:p w:rsidR="009466BC" w:rsidRPr="00E02B3F" w:rsidRDefault="00F84D0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М</w:t>
            </w:r>
          </w:p>
        </w:tc>
        <w:tc>
          <w:tcPr>
            <w:tcW w:w="963" w:type="dxa"/>
            <w:vAlign w:val="center"/>
          </w:tcPr>
          <w:p w:rsidR="009466BC" w:rsidRPr="00E02B3F" w:rsidRDefault="00F84D03" w:rsidP="00D549FD">
            <w:pPr>
              <w:tabs>
                <w:tab w:val="left" w:pos="293"/>
              </w:tabs>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Ж</w:t>
            </w:r>
          </w:p>
        </w:tc>
      </w:tr>
      <w:tr w:rsidR="00AF0F65" w:rsidRPr="00E02B3F" w:rsidTr="001C1D18">
        <w:tc>
          <w:tcPr>
            <w:tcW w:w="3794" w:type="dxa"/>
            <w:vAlign w:val="center"/>
          </w:tcPr>
          <w:p w:rsidR="009466BC" w:rsidRPr="00E02B3F" w:rsidRDefault="00F84D0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Успешность</w:t>
            </w:r>
          </w:p>
        </w:tc>
        <w:tc>
          <w:tcPr>
            <w:tcW w:w="992"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__</w:t>
            </w:r>
          </w:p>
        </w:tc>
        <w:tc>
          <w:tcPr>
            <w:tcW w:w="963"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13</w:t>
            </w: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09"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r>
      <w:tr w:rsidR="00AF0F65" w:rsidRPr="00E02B3F" w:rsidTr="001C1D18">
        <w:tc>
          <w:tcPr>
            <w:tcW w:w="3794" w:type="dxa"/>
            <w:vAlign w:val="center"/>
          </w:tcPr>
          <w:p w:rsidR="009466BC" w:rsidRPr="00E02B3F" w:rsidRDefault="00F84D0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Повышение</w:t>
            </w:r>
          </w:p>
        </w:tc>
        <w:tc>
          <w:tcPr>
            <w:tcW w:w="992"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7</w:t>
            </w:r>
          </w:p>
        </w:tc>
        <w:tc>
          <w:tcPr>
            <w:tcW w:w="963"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2</w:t>
            </w: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09"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r>
      <w:tr w:rsidR="00AF0F65" w:rsidRPr="00E02B3F" w:rsidTr="001C1D18">
        <w:tc>
          <w:tcPr>
            <w:tcW w:w="3794"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Хорошая карьера</w:t>
            </w:r>
          </w:p>
        </w:tc>
        <w:tc>
          <w:tcPr>
            <w:tcW w:w="992"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2</w:t>
            </w:r>
          </w:p>
        </w:tc>
        <w:tc>
          <w:tcPr>
            <w:tcW w:w="963"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3</w:t>
            </w: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09"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r>
      <w:tr w:rsidR="00AF0F65" w:rsidRPr="00E02B3F" w:rsidTr="001C1D18">
        <w:tc>
          <w:tcPr>
            <w:tcW w:w="3794" w:type="dxa"/>
            <w:vAlign w:val="center"/>
          </w:tcPr>
          <w:p w:rsidR="009466BC" w:rsidRPr="00E02B3F" w:rsidRDefault="00F84D0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Увольнение</w:t>
            </w:r>
          </w:p>
        </w:tc>
        <w:tc>
          <w:tcPr>
            <w:tcW w:w="992"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__</w:t>
            </w:r>
          </w:p>
        </w:tc>
        <w:tc>
          <w:tcPr>
            <w:tcW w:w="909"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2</w:t>
            </w: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r>
      <w:tr w:rsidR="00AF0F65" w:rsidRPr="00E02B3F" w:rsidTr="001C1D18">
        <w:tc>
          <w:tcPr>
            <w:tcW w:w="3794"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Невостребованный/ая</w:t>
            </w:r>
          </w:p>
        </w:tc>
        <w:tc>
          <w:tcPr>
            <w:tcW w:w="992"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__</w:t>
            </w:r>
          </w:p>
        </w:tc>
        <w:tc>
          <w:tcPr>
            <w:tcW w:w="909" w:type="dxa"/>
            <w:vAlign w:val="center"/>
          </w:tcPr>
          <w:p w:rsidR="009466BC"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1</w:t>
            </w: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r>
      <w:tr w:rsidR="00AF0F65" w:rsidRPr="00E02B3F" w:rsidTr="001C1D18">
        <w:tc>
          <w:tcPr>
            <w:tcW w:w="3794" w:type="dxa"/>
            <w:vAlign w:val="center"/>
          </w:tcPr>
          <w:p w:rsidR="009466BC" w:rsidRPr="00E02B3F" w:rsidRDefault="00F84D0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Трудности (неудачи)</w:t>
            </w:r>
          </w:p>
        </w:tc>
        <w:tc>
          <w:tcPr>
            <w:tcW w:w="992"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AD508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2</w:t>
            </w:r>
          </w:p>
        </w:tc>
        <w:tc>
          <w:tcPr>
            <w:tcW w:w="909" w:type="dxa"/>
            <w:vAlign w:val="center"/>
          </w:tcPr>
          <w:p w:rsidR="009466BC" w:rsidRPr="00E02B3F" w:rsidRDefault="00AD508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3</w:t>
            </w: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9466BC" w:rsidRPr="00E02B3F" w:rsidRDefault="009466BC" w:rsidP="00D549FD">
            <w:pPr>
              <w:spacing w:after="0" w:line="360" w:lineRule="auto"/>
              <w:ind w:left="-567" w:firstLine="426"/>
              <w:contextualSpacing/>
              <w:jc w:val="both"/>
              <w:rPr>
                <w:rFonts w:ascii="Times New Roman" w:hAnsi="Times New Roman"/>
                <w:sz w:val="28"/>
                <w:szCs w:val="28"/>
              </w:rPr>
            </w:pPr>
          </w:p>
        </w:tc>
      </w:tr>
      <w:tr w:rsidR="00AF0F65" w:rsidRPr="00E02B3F" w:rsidTr="001C1D18">
        <w:tc>
          <w:tcPr>
            <w:tcW w:w="3794" w:type="dxa"/>
            <w:vAlign w:val="center"/>
          </w:tcPr>
          <w:p w:rsidR="00F84D03"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Конкуренция</w:t>
            </w:r>
          </w:p>
        </w:tc>
        <w:tc>
          <w:tcPr>
            <w:tcW w:w="992"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09"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AD508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__</w:t>
            </w:r>
          </w:p>
        </w:tc>
        <w:tc>
          <w:tcPr>
            <w:tcW w:w="963" w:type="dxa"/>
            <w:vAlign w:val="center"/>
          </w:tcPr>
          <w:p w:rsidR="00F84D03"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4</w:t>
            </w:r>
          </w:p>
        </w:tc>
      </w:tr>
      <w:tr w:rsidR="00AF0F65" w:rsidRPr="00E02B3F" w:rsidTr="001C1D18">
        <w:tc>
          <w:tcPr>
            <w:tcW w:w="3794" w:type="dxa"/>
            <w:vAlign w:val="center"/>
          </w:tcPr>
          <w:p w:rsidR="00F84D03"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Сотрудничество</w:t>
            </w:r>
          </w:p>
        </w:tc>
        <w:tc>
          <w:tcPr>
            <w:tcW w:w="992"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09"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A31C4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2</w:t>
            </w:r>
          </w:p>
        </w:tc>
        <w:tc>
          <w:tcPr>
            <w:tcW w:w="963" w:type="dxa"/>
            <w:vAlign w:val="center"/>
          </w:tcPr>
          <w:p w:rsidR="00F84D03"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3</w:t>
            </w:r>
          </w:p>
        </w:tc>
      </w:tr>
      <w:tr w:rsidR="00AF0F65" w:rsidRPr="00E02B3F" w:rsidTr="001C1D18">
        <w:tc>
          <w:tcPr>
            <w:tcW w:w="3794" w:type="dxa"/>
            <w:vAlign w:val="center"/>
          </w:tcPr>
          <w:p w:rsidR="00F84D03"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Повышение квалификации</w:t>
            </w:r>
          </w:p>
        </w:tc>
        <w:tc>
          <w:tcPr>
            <w:tcW w:w="992"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09" w:type="dxa"/>
            <w:vAlign w:val="center"/>
          </w:tcPr>
          <w:p w:rsidR="00F84D03" w:rsidRPr="00E02B3F" w:rsidRDefault="00F84D03"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F84D03" w:rsidRPr="00E02B3F" w:rsidRDefault="00A31C4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4</w:t>
            </w:r>
          </w:p>
        </w:tc>
        <w:tc>
          <w:tcPr>
            <w:tcW w:w="963" w:type="dxa"/>
            <w:vAlign w:val="center"/>
          </w:tcPr>
          <w:p w:rsidR="00F84D03"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2</w:t>
            </w:r>
          </w:p>
        </w:tc>
      </w:tr>
      <w:tr w:rsidR="00AF0F65" w:rsidRPr="00E02B3F" w:rsidTr="001C1D18">
        <w:tc>
          <w:tcPr>
            <w:tcW w:w="3794" w:type="dxa"/>
            <w:vAlign w:val="center"/>
          </w:tcPr>
          <w:p w:rsidR="00525E71"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Самообразование</w:t>
            </w:r>
          </w:p>
        </w:tc>
        <w:tc>
          <w:tcPr>
            <w:tcW w:w="992" w:type="dxa"/>
            <w:vAlign w:val="center"/>
          </w:tcPr>
          <w:p w:rsidR="00525E71" w:rsidRPr="00E02B3F" w:rsidRDefault="00525E71"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525E71" w:rsidRPr="00E02B3F" w:rsidRDefault="00525E71"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525E71" w:rsidRPr="00E02B3F" w:rsidRDefault="00525E71" w:rsidP="00D549FD">
            <w:pPr>
              <w:spacing w:after="0" w:line="360" w:lineRule="auto"/>
              <w:ind w:left="-567" w:firstLine="426"/>
              <w:contextualSpacing/>
              <w:jc w:val="both"/>
              <w:rPr>
                <w:rFonts w:ascii="Times New Roman" w:hAnsi="Times New Roman"/>
                <w:sz w:val="28"/>
                <w:szCs w:val="28"/>
              </w:rPr>
            </w:pPr>
          </w:p>
        </w:tc>
        <w:tc>
          <w:tcPr>
            <w:tcW w:w="909" w:type="dxa"/>
            <w:vAlign w:val="center"/>
          </w:tcPr>
          <w:p w:rsidR="00525E71" w:rsidRPr="00E02B3F" w:rsidRDefault="00525E71" w:rsidP="00D549FD">
            <w:pPr>
              <w:spacing w:after="0" w:line="360" w:lineRule="auto"/>
              <w:ind w:left="-567" w:firstLine="426"/>
              <w:contextualSpacing/>
              <w:jc w:val="both"/>
              <w:rPr>
                <w:rFonts w:ascii="Times New Roman" w:hAnsi="Times New Roman"/>
                <w:sz w:val="28"/>
                <w:szCs w:val="28"/>
              </w:rPr>
            </w:pPr>
          </w:p>
        </w:tc>
        <w:tc>
          <w:tcPr>
            <w:tcW w:w="963" w:type="dxa"/>
            <w:vAlign w:val="center"/>
          </w:tcPr>
          <w:p w:rsidR="00525E71" w:rsidRPr="00E02B3F" w:rsidRDefault="00AD5083"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__</w:t>
            </w:r>
          </w:p>
        </w:tc>
        <w:tc>
          <w:tcPr>
            <w:tcW w:w="963" w:type="dxa"/>
            <w:vAlign w:val="center"/>
          </w:tcPr>
          <w:p w:rsidR="00525E71" w:rsidRPr="00E02B3F" w:rsidRDefault="00525E71" w:rsidP="00D549FD">
            <w:pPr>
              <w:spacing w:after="0" w:line="360" w:lineRule="auto"/>
              <w:ind w:left="-567" w:firstLine="426"/>
              <w:contextualSpacing/>
              <w:jc w:val="both"/>
              <w:rPr>
                <w:rFonts w:ascii="Times New Roman" w:hAnsi="Times New Roman"/>
                <w:sz w:val="28"/>
                <w:szCs w:val="28"/>
              </w:rPr>
            </w:pPr>
            <w:r w:rsidRPr="00E02B3F">
              <w:rPr>
                <w:rFonts w:ascii="Times New Roman" w:hAnsi="Times New Roman"/>
                <w:sz w:val="28"/>
                <w:szCs w:val="28"/>
              </w:rPr>
              <w:t>2</w:t>
            </w:r>
          </w:p>
        </w:tc>
      </w:tr>
    </w:tbl>
    <w:p w:rsidR="00A16F14" w:rsidRPr="00E02B3F" w:rsidRDefault="00A16F14" w:rsidP="00D549FD">
      <w:pPr>
        <w:spacing w:after="0" w:line="360" w:lineRule="auto"/>
        <w:ind w:left="-567" w:firstLine="426"/>
        <w:contextualSpacing/>
        <w:jc w:val="both"/>
        <w:rPr>
          <w:rFonts w:ascii="Times New Roman" w:hAnsi="Times New Roman"/>
          <w:sz w:val="28"/>
          <w:szCs w:val="28"/>
        </w:rPr>
      </w:pPr>
    </w:p>
    <w:p w:rsidR="00AD5083" w:rsidRPr="00E02B3F" w:rsidRDefault="00A16F14"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Из проана</w:t>
      </w:r>
      <w:r w:rsidR="00AD5083" w:rsidRPr="00E02B3F">
        <w:rPr>
          <w:rFonts w:ascii="Times New Roman" w:hAnsi="Times New Roman"/>
          <w:sz w:val="28"/>
          <w:szCs w:val="28"/>
        </w:rPr>
        <w:t>лизированных статей</w:t>
      </w:r>
      <w:r w:rsidRPr="00E02B3F">
        <w:rPr>
          <w:rFonts w:ascii="Times New Roman" w:hAnsi="Times New Roman"/>
          <w:sz w:val="28"/>
          <w:szCs w:val="28"/>
        </w:rPr>
        <w:t xml:space="preserve"> </w:t>
      </w:r>
      <w:r w:rsidR="00AD5083" w:rsidRPr="00E02B3F">
        <w:rPr>
          <w:rFonts w:ascii="Times New Roman" w:hAnsi="Times New Roman"/>
          <w:sz w:val="28"/>
          <w:szCs w:val="28"/>
        </w:rPr>
        <w:t xml:space="preserve"> сайтов «</w:t>
      </w:r>
      <w:r w:rsidR="00AD5083" w:rsidRPr="00E02B3F">
        <w:rPr>
          <w:rFonts w:ascii="Times New Roman" w:hAnsi="Times New Roman"/>
          <w:sz w:val="28"/>
          <w:szCs w:val="28"/>
          <w:lang w:val="en-US"/>
        </w:rPr>
        <w:t>A</w:t>
      </w:r>
      <w:r w:rsidR="00AD5083" w:rsidRPr="00E02B3F">
        <w:rPr>
          <w:rFonts w:ascii="Times New Roman" w:hAnsi="Times New Roman"/>
          <w:sz w:val="28"/>
          <w:szCs w:val="28"/>
        </w:rPr>
        <w:t>llwomens.</w:t>
      </w:r>
      <w:r w:rsidR="00AD5083" w:rsidRPr="00E02B3F">
        <w:rPr>
          <w:rFonts w:ascii="Times New Roman" w:hAnsi="Times New Roman"/>
          <w:sz w:val="28"/>
          <w:szCs w:val="28"/>
          <w:lang w:val="en-US"/>
        </w:rPr>
        <w:t>RU</w:t>
      </w:r>
      <w:r w:rsidR="00AD5083" w:rsidRPr="00E02B3F">
        <w:rPr>
          <w:rFonts w:ascii="Times New Roman" w:hAnsi="Times New Roman"/>
          <w:sz w:val="28"/>
          <w:szCs w:val="28"/>
        </w:rPr>
        <w:t>» и «Мужской.</w:t>
      </w:r>
      <w:r w:rsidR="00AD5083" w:rsidRPr="00E02B3F">
        <w:rPr>
          <w:rFonts w:ascii="Times New Roman" w:hAnsi="Times New Roman"/>
          <w:sz w:val="28"/>
          <w:szCs w:val="28"/>
          <w:lang w:val="en-US"/>
        </w:rPr>
        <w:t>RU</w:t>
      </w:r>
      <w:r w:rsidR="00AD5083" w:rsidRPr="00E02B3F">
        <w:rPr>
          <w:rFonts w:ascii="Times New Roman" w:hAnsi="Times New Roman"/>
          <w:sz w:val="28"/>
          <w:szCs w:val="28"/>
        </w:rPr>
        <w:t xml:space="preserve">» мы видим насколько расходится трансляция СМИ мужчинам и женщинам по поводу профессиональной карьеры. </w:t>
      </w:r>
    </w:p>
    <w:p w:rsidR="006A571A" w:rsidRPr="00E02B3F" w:rsidRDefault="005B4E8D"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Статьи на мужском и женском сайтах очень сильно различаются содержательно.</w:t>
      </w:r>
    </w:p>
    <w:p w:rsidR="006A571A" w:rsidRPr="00E02B3F" w:rsidRDefault="00523317"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Описание статей с женского портала «</w:t>
      </w:r>
      <w:r w:rsidRPr="00E02B3F">
        <w:rPr>
          <w:rFonts w:ascii="Times New Roman" w:hAnsi="Times New Roman"/>
          <w:sz w:val="28"/>
          <w:szCs w:val="28"/>
          <w:lang w:val="en-US"/>
        </w:rPr>
        <w:t>A</w:t>
      </w:r>
      <w:r w:rsidRPr="00E02B3F">
        <w:rPr>
          <w:rFonts w:ascii="Times New Roman" w:hAnsi="Times New Roman"/>
          <w:sz w:val="28"/>
          <w:szCs w:val="28"/>
        </w:rPr>
        <w:t>llwomens.</w:t>
      </w:r>
      <w:r w:rsidRPr="00E02B3F">
        <w:rPr>
          <w:rFonts w:ascii="Times New Roman" w:hAnsi="Times New Roman"/>
          <w:sz w:val="28"/>
          <w:szCs w:val="28"/>
          <w:lang w:val="en-US"/>
        </w:rPr>
        <w:t>RU</w:t>
      </w:r>
      <w:r w:rsidRPr="00E02B3F">
        <w:rPr>
          <w:rFonts w:ascii="Times New Roman" w:hAnsi="Times New Roman"/>
          <w:sz w:val="28"/>
          <w:szCs w:val="28"/>
        </w:rPr>
        <w:t xml:space="preserve">» </w:t>
      </w:r>
      <w:r w:rsidR="006A571A" w:rsidRPr="00E02B3F">
        <w:rPr>
          <w:rFonts w:ascii="Times New Roman" w:hAnsi="Times New Roman"/>
          <w:sz w:val="28"/>
          <w:szCs w:val="28"/>
        </w:rPr>
        <w:t>:</w:t>
      </w:r>
    </w:p>
    <w:p w:rsidR="006A571A" w:rsidRPr="00E02B3F" w:rsidRDefault="006A571A" w:rsidP="00D549FD">
      <w:pPr>
        <w:numPr>
          <w:ilvl w:val="0"/>
          <w:numId w:val="8"/>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«Как создать и открыть собственный бизнес?» Рассказывается о том, как не унывать духом при создании своего бизнеса, ведь «многие решаются на предпринимательство не от хорошей жизни</w:t>
      </w:r>
      <w:r w:rsidRPr="00E02B3F">
        <w:rPr>
          <w:rStyle w:val="a8"/>
          <w:rFonts w:ascii="Times New Roman" w:hAnsi="Times New Roman"/>
          <w:sz w:val="28"/>
          <w:szCs w:val="28"/>
        </w:rPr>
        <w:footnoteReference w:id="3"/>
      </w:r>
      <w:r w:rsidRPr="00E02B3F">
        <w:rPr>
          <w:rFonts w:ascii="Times New Roman" w:hAnsi="Times New Roman"/>
          <w:sz w:val="28"/>
          <w:szCs w:val="28"/>
        </w:rPr>
        <w:t xml:space="preserve">», а также  что нужно знать прежде, чем создать свой бизнес. </w:t>
      </w:r>
    </w:p>
    <w:p w:rsidR="006A571A" w:rsidRPr="00E02B3F" w:rsidRDefault="006A571A" w:rsidP="00D549FD">
      <w:pPr>
        <w:numPr>
          <w:ilvl w:val="0"/>
          <w:numId w:val="8"/>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«Как сделать карьеру и конкурировать с мужчинами?» в статье автор утверждает, что</w:t>
      </w:r>
      <w:r w:rsidR="00223F88" w:rsidRPr="00E02B3F">
        <w:rPr>
          <w:rFonts w:ascii="Times New Roman" w:hAnsi="Times New Roman"/>
          <w:sz w:val="28"/>
          <w:szCs w:val="28"/>
        </w:rPr>
        <w:t xml:space="preserve"> при построении своей карьеры </w:t>
      </w:r>
      <w:r w:rsidRPr="00E02B3F">
        <w:rPr>
          <w:rFonts w:ascii="Times New Roman" w:hAnsi="Times New Roman"/>
          <w:sz w:val="28"/>
          <w:szCs w:val="28"/>
        </w:rPr>
        <w:t xml:space="preserve"> нужно реально оценивать себя, рекламировать и постоянно доказывать свою деловую состоятельность мужчинам, </w:t>
      </w:r>
      <w:r w:rsidR="00223F88" w:rsidRPr="00E02B3F">
        <w:rPr>
          <w:rFonts w:ascii="Times New Roman" w:hAnsi="Times New Roman"/>
          <w:sz w:val="28"/>
          <w:szCs w:val="28"/>
        </w:rPr>
        <w:t>и быть снисходительной к себе.</w:t>
      </w:r>
    </w:p>
    <w:p w:rsidR="00223F88" w:rsidRPr="00E02B3F" w:rsidRDefault="00223F88" w:rsidP="00D549FD">
      <w:pPr>
        <w:numPr>
          <w:ilvl w:val="0"/>
          <w:numId w:val="8"/>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«Мысли глобально, действуй локально». В данной статье автор объясняет значение фразы «Мысли глобально, действуй локально»</w:t>
      </w:r>
      <w:r w:rsidRPr="00E02B3F">
        <w:rPr>
          <w:rStyle w:val="a8"/>
          <w:rFonts w:ascii="Times New Roman" w:hAnsi="Times New Roman"/>
          <w:sz w:val="28"/>
          <w:szCs w:val="28"/>
        </w:rPr>
        <w:footnoteReference w:id="4"/>
      </w:r>
      <w:r w:rsidRPr="00E02B3F">
        <w:rPr>
          <w:rFonts w:ascii="Times New Roman" w:hAnsi="Times New Roman"/>
          <w:sz w:val="28"/>
          <w:szCs w:val="28"/>
        </w:rPr>
        <w:t>.</w:t>
      </w:r>
    </w:p>
    <w:p w:rsidR="00223F88" w:rsidRPr="00E02B3F" w:rsidRDefault="00223F88" w:rsidP="00D549FD">
      <w:pPr>
        <w:numPr>
          <w:ilvl w:val="0"/>
          <w:numId w:val="8"/>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«Женщина и карьера - положения гендерного менеджмента». В статье женщине предлагается подумать, что для неё важнее семья или карьера. Если есть карьера, на семью нет времени. Автор как бы напоминает читательницам, что женщина хранительница домашнего очага.</w:t>
      </w:r>
    </w:p>
    <w:p w:rsidR="00223F88" w:rsidRPr="00E02B3F" w:rsidRDefault="00223F88" w:rsidP="00D549FD">
      <w:pPr>
        <w:numPr>
          <w:ilvl w:val="0"/>
          <w:numId w:val="8"/>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«Определение понятия личное информационное пространство». Здесь женщинам предлагается все расставить по феншую («Основное правило: не сидеть спиной к двери. Это означает, что вы всегда можете получить удар в спину. Вас могут предать, и вы потерпите неудачу при любых интригах внутри офиса</w:t>
      </w:r>
      <w:r w:rsidRPr="00E02B3F">
        <w:rPr>
          <w:rStyle w:val="a8"/>
          <w:rFonts w:ascii="Times New Roman" w:hAnsi="Times New Roman"/>
          <w:sz w:val="28"/>
          <w:szCs w:val="28"/>
        </w:rPr>
        <w:footnoteReference w:id="5"/>
      </w:r>
      <w:r w:rsidRPr="00E02B3F">
        <w:rPr>
          <w:rFonts w:ascii="Times New Roman" w:hAnsi="Times New Roman"/>
          <w:sz w:val="28"/>
          <w:szCs w:val="28"/>
        </w:rPr>
        <w:t>»).</w:t>
      </w:r>
    </w:p>
    <w:p w:rsidR="00523317" w:rsidRPr="00E02B3F" w:rsidRDefault="00523317"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Описание статей с мужского портала «Мужской.</w:t>
      </w:r>
      <w:r w:rsidRPr="00E02B3F">
        <w:rPr>
          <w:rFonts w:ascii="Times New Roman" w:hAnsi="Times New Roman"/>
          <w:sz w:val="28"/>
          <w:szCs w:val="28"/>
          <w:lang w:val="en-US"/>
        </w:rPr>
        <w:t>RU</w:t>
      </w:r>
      <w:r w:rsidRPr="00E02B3F">
        <w:rPr>
          <w:rFonts w:ascii="Times New Roman" w:hAnsi="Times New Roman"/>
          <w:sz w:val="28"/>
          <w:szCs w:val="28"/>
        </w:rPr>
        <w:t>»:</w:t>
      </w:r>
    </w:p>
    <w:p w:rsidR="00523317" w:rsidRPr="00E02B3F" w:rsidRDefault="00523317" w:rsidP="00D549FD">
      <w:pPr>
        <w:numPr>
          <w:ilvl w:val="0"/>
          <w:numId w:val="9"/>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«Путь к повышению на работе». В данной статье автор подробно описывает как должен действовать мужчина и чем руководствоваться, если он хочет добиться повышения на работе.</w:t>
      </w:r>
    </w:p>
    <w:p w:rsidR="00523317" w:rsidRPr="00E02B3F" w:rsidRDefault="00523317" w:rsidP="00D549FD">
      <w:pPr>
        <w:numPr>
          <w:ilvl w:val="0"/>
          <w:numId w:val="9"/>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«Стоит ли работать на перспективу?» В статье достаточно кратко и сжато отвечают на поставленный вопрос и оставляют за мужчиной право выбора. Статья больше похожа на аналитическую записку.</w:t>
      </w:r>
    </w:p>
    <w:p w:rsidR="00523317" w:rsidRPr="00E02B3F" w:rsidRDefault="00523317" w:rsidP="00D549FD">
      <w:pPr>
        <w:numPr>
          <w:ilvl w:val="0"/>
          <w:numId w:val="9"/>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«Тайм-менеджмент»</w:t>
      </w:r>
      <w:r w:rsidR="00433BC3" w:rsidRPr="00E02B3F">
        <w:rPr>
          <w:rFonts w:ascii="Times New Roman" w:hAnsi="Times New Roman"/>
          <w:sz w:val="28"/>
          <w:szCs w:val="28"/>
        </w:rPr>
        <w:t xml:space="preserve"> Из этой статьи можно узнать что такое тайм-менеджмент и зачем он нужен.</w:t>
      </w:r>
    </w:p>
    <w:p w:rsidR="00523317" w:rsidRPr="00E02B3F" w:rsidRDefault="00523317" w:rsidP="00D549FD">
      <w:pPr>
        <w:numPr>
          <w:ilvl w:val="0"/>
          <w:numId w:val="9"/>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«Тайм-менеджмент (продолжение)» Автор дает совет как грамотно планировать своё время.</w:t>
      </w:r>
    </w:p>
    <w:p w:rsidR="00523317" w:rsidRPr="00E02B3F" w:rsidRDefault="00433BC3" w:rsidP="00D549FD">
      <w:pPr>
        <w:numPr>
          <w:ilvl w:val="0"/>
          <w:numId w:val="9"/>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«Как избежать утечки профессионалов» В статье автор разделяет работников по основополагающим ценностям в работе и объясняет как с ними продуктивно работать. </w:t>
      </w:r>
    </w:p>
    <w:p w:rsidR="006A571A" w:rsidRPr="00E02B3F" w:rsidRDefault="005B4E8D"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w:t>
      </w:r>
      <w:r w:rsidR="00433BC3" w:rsidRPr="00E02B3F">
        <w:rPr>
          <w:rFonts w:ascii="Times New Roman" w:hAnsi="Times New Roman"/>
          <w:sz w:val="28"/>
          <w:szCs w:val="28"/>
        </w:rPr>
        <w:t>На основе изученных статей можно сказать о том, что выбранные сайты транслируют</w:t>
      </w:r>
      <w:r w:rsidR="003C78C1" w:rsidRPr="00E02B3F">
        <w:rPr>
          <w:rFonts w:ascii="Times New Roman" w:hAnsi="Times New Roman"/>
          <w:sz w:val="28"/>
          <w:szCs w:val="28"/>
        </w:rPr>
        <w:t xml:space="preserve"> образ карьеры</w:t>
      </w:r>
      <w:r w:rsidR="00433BC3" w:rsidRPr="00E02B3F">
        <w:rPr>
          <w:rFonts w:ascii="Times New Roman" w:hAnsi="Times New Roman"/>
          <w:sz w:val="28"/>
          <w:szCs w:val="28"/>
        </w:rPr>
        <w:t xml:space="preserve"> по разному. </w:t>
      </w:r>
    </w:p>
    <w:p w:rsidR="00433BC3" w:rsidRPr="00E02B3F" w:rsidRDefault="00433BC3"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На женском сайте в статьях посвященных карьере достаточно много вопросов</w:t>
      </w:r>
      <w:r w:rsidR="003C78C1" w:rsidRPr="00E02B3F">
        <w:rPr>
          <w:rFonts w:ascii="Times New Roman" w:hAnsi="Times New Roman"/>
          <w:sz w:val="28"/>
          <w:szCs w:val="28"/>
        </w:rPr>
        <w:t xml:space="preserve"> («В чем же секрет успеха? В объеме работы, даже если это работа «на дядю» или еще более загадочная «работа над собой»?</w:t>
      </w:r>
      <w:r w:rsidR="003C78C1" w:rsidRPr="00E02B3F">
        <w:rPr>
          <w:rStyle w:val="a8"/>
          <w:rFonts w:ascii="Times New Roman" w:hAnsi="Times New Roman"/>
          <w:sz w:val="28"/>
          <w:szCs w:val="28"/>
        </w:rPr>
        <w:footnoteReference w:id="6"/>
      </w:r>
      <w:r w:rsidR="003C78C1" w:rsidRPr="00E02B3F">
        <w:rPr>
          <w:rFonts w:ascii="Times New Roman" w:hAnsi="Times New Roman"/>
          <w:sz w:val="28"/>
          <w:szCs w:val="28"/>
        </w:rPr>
        <w:t>»)</w:t>
      </w:r>
      <w:r w:rsidRPr="00E02B3F">
        <w:rPr>
          <w:rFonts w:ascii="Times New Roman" w:hAnsi="Times New Roman"/>
          <w:sz w:val="28"/>
          <w:szCs w:val="28"/>
        </w:rPr>
        <w:t>, а на мужском сайте утверждений и фактов («В тайм-менеджменте нужно быть гибким</w:t>
      </w:r>
      <w:r w:rsidRPr="00E02B3F">
        <w:rPr>
          <w:rStyle w:val="a8"/>
          <w:rFonts w:ascii="Times New Roman" w:hAnsi="Times New Roman"/>
          <w:sz w:val="28"/>
          <w:szCs w:val="28"/>
        </w:rPr>
        <w:footnoteReference w:id="7"/>
      </w:r>
      <w:r w:rsidRPr="00E02B3F">
        <w:rPr>
          <w:rFonts w:ascii="Times New Roman" w:hAnsi="Times New Roman"/>
          <w:sz w:val="28"/>
          <w:szCs w:val="28"/>
        </w:rPr>
        <w:t>».).</w:t>
      </w:r>
    </w:p>
    <w:p w:rsidR="00AD5083" w:rsidRPr="00E02B3F" w:rsidRDefault="00AD5083"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 </w:t>
      </w:r>
      <w:r w:rsidR="006A571A" w:rsidRPr="00E02B3F">
        <w:rPr>
          <w:rFonts w:ascii="Times New Roman" w:hAnsi="Times New Roman"/>
          <w:sz w:val="28"/>
          <w:szCs w:val="28"/>
        </w:rPr>
        <w:t>С</w:t>
      </w:r>
      <w:r w:rsidRPr="00E02B3F">
        <w:rPr>
          <w:rFonts w:ascii="Times New Roman" w:hAnsi="Times New Roman"/>
          <w:sz w:val="28"/>
          <w:szCs w:val="28"/>
        </w:rPr>
        <w:t>татьи в «Мужской.</w:t>
      </w:r>
      <w:r w:rsidRPr="00E02B3F">
        <w:rPr>
          <w:rFonts w:ascii="Times New Roman" w:hAnsi="Times New Roman"/>
          <w:sz w:val="28"/>
          <w:szCs w:val="28"/>
          <w:lang w:val="en-US"/>
        </w:rPr>
        <w:t>RU</w:t>
      </w:r>
      <w:r w:rsidRPr="00E02B3F">
        <w:rPr>
          <w:rFonts w:ascii="Times New Roman" w:hAnsi="Times New Roman"/>
          <w:sz w:val="28"/>
          <w:szCs w:val="28"/>
        </w:rPr>
        <w:t>» более короткие, но в то же время более содержательные нежели на сайте «</w:t>
      </w:r>
      <w:r w:rsidRPr="00E02B3F">
        <w:rPr>
          <w:rFonts w:ascii="Times New Roman" w:hAnsi="Times New Roman"/>
          <w:sz w:val="28"/>
          <w:szCs w:val="28"/>
          <w:lang w:val="en-US"/>
        </w:rPr>
        <w:t>A</w:t>
      </w:r>
      <w:r w:rsidRPr="00E02B3F">
        <w:rPr>
          <w:rFonts w:ascii="Times New Roman" w:hAnsi="Times New Roman"/>
          <w:sz w:val="28"/>
          <w:szCs w:val="28"/>
        </w:rPr>
        <w:t>llwomens.</w:t>
      </w:r>
      <w:r w:rsidRPr="00E02B3F">
        <w:rPr>
          <w:rFonts w:ascii="Times New Roman" w:hAnsi="Times New Roman"/>
          <w:sz w:val="28"/>
          <w:szCs w:val="28"/>
          <w:lang w:val="en-US"/>
        </w:rPr>
        <w:t>RU</w:t>
      </w:r>
      <w:r w:rsidR="001C1D18">
        <w:rPr>
          <w:rFonts w:ascii="Times New Roman" w:hAnsi="Times New Roman"/>
          <w:sz w:val="28"/>
          <w:szCs w:val="28"/>
        </w:rPr>
        <w:t>». Н</w:t>
      </w:r>
      <w:r w:rsidRPr="00E02B3F">
        <w:rPr>
          <w:rFonts w:ascii="Times New Roman" w:hAnsi="Times New Roman"/>
          <w:sz w:val="28"/>
          <w:szCs w:val="28"/>
        </w:rPr>
        <w:t>а сайте для женщин статьи по</w:t>
      </w:r>
      <w:r w:rsidR="005B4E8D" w:rsidRPr="00E02B3F">
        <w:rPr>
          <w:rFonts w:ascii="Times New Roman" w:hAnsi="Times New Roman"/>
          <w:sz w:val="28"/>
          <w:szCs w:val="28"/>
        </w:rPr>
        <w:t xml:space="preserve"> поводу карьеры очень размыты</w:t>
      </w:r>
      <w:r w:rsidRPr="00E02B3F">
        <w:rPr>
          <w:rFonts w:ascii="Times New Roman" w:hAnsi="Times New Roman"/>
          <w:sz w:val="28"/>
          <w:szCs w:val="28"/>
        </w:rPr>
        <w:t>,</w:t>
      </w:r>
      <w:r w:rsidR="005B4E8D" w:rsidRPr="00E02B3F">
        <w:rPr>
          <w:rFonts w:ascii="Times New Roman" w:hAnsi="Times New Roman"/>
          <w:sz w:val="28"/>
          <w:szCs w:val="28"/>
        </w:rPr>
        <w:t xml:space="preserve"> чем на сайте для мужчин</w:t>
      </w:r>
      <w:r w:rsidRPr="00E02B3F">
        <w:rPr>
          <w:rFonts w:ascii="Times New Roman" w:hAnsi="Times New Roman"/>
          <w:sz w:val="28"/>
          <w:szCs w:val="28"/>
        </w:rPr>
        <w:t>.</w:t>
      </w:r>
    </w:p>
    <w:p w:rsidR="005B4E8D" w:rsidRPr="00E02B3F" w:rsidRDefault="005B4E8D"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Например:</w:t>
      </w:r>
    </w:p>
    <w:p w:rsidR="005B4E8D" w:rsidRPr="00E02B3F" w:rsidRDefault="005B4E8D" w:rsidP="00D549FD">
      <w:pPr>
        <w:numPr>
          <w:ilvl w:val="0"/>
          <w:numId w:val="7"/>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«Но когда перед человеком четко очерчены этапы достижения цели – ему становится легче. Ведь можно добраться до очередной «вешки», поставить «галочку» и пойти к следующему этапу. Поэтому маленькие шажки, действия, которые выполняются исходят из сиюминутных задач и текущих условий – лучший путь к успеху.»</w:t>
      </w:r>
      <w:r w:rsidRPr="00E02B3F">
        <w:rPr>
          <w:rStyle w:val="a8"/>
          <w:rFonts w:ascii="Times New Roman" w:hAnsi="Times New Roman"/>
          <w:sz w:val="28"/>
          <w:szCs w:val="28"/>
        </w:rPr>
        <w:footnoteReference w:id="8"/>
      </w:r>
      <w:r w:rsidRPr="00E02B3F">
        <w:rPr>
          <w:rFonts w:ascii="Times New Roman" w:hAnsi="Times New Roman"/>
          <w:sz w:val="28"/>
          <w:szCs w:val="28"/>
        </w:rPr>
        <w:t>( «</w:t>
      </w:r>
      <w:r w:rsidRPr="00E02B3F">
        <w:rPr>
          <w:rFonts w:ascii="Times New Roman" w:hAnsi="Times New Roman"/>
          <w:sz w:val="28"/>
          <w:szCs w:val="28"/>
          <w:lang w:val="en-US"/>
        </w:rPr>
        <w:t>A</w:t>
      </w:r>
      <w:r w:rsidRPr="00E02B3F">
        <w:rPr>
          <w:rFonts w:ascii="Times New Roman" w:hAnsi="Times New Roman"/>
          <w:sz w:val="28"/>
          <w:szCs w:val="28"/>
        </w:rPr>
        <w:t>llwomens.</w:t>
      </w:r>
      <w:r w:rsidRPr="00E02B3F">
        <w:rPr>
          <w:rFonts w:ascii="Times New Roman" w:hAnsi="Times New Roman"/>
          <w:sz w:val="28"/>
          <w:szCs w:val="28"/>
          <w:lang w:val="en-US"/>
        </w:rPr>
        <w:t>RU</w:t>
      </w:r>
      <w:r w:rsidRPr="00E02B3F">
        <w:rPr>
          <w:rFonts w:ascii="Times New Roman" w:hAnsi="Times New Roman"/>
          <w:sz w:val="28"/>
          <w:szCs w:val="28"/>
        </w:rPr>
        <w:t>»)</w:t>
      </w:r>
    </w:p>
    <w:p w:rsidR="005B4E8D" w:rsidRPr="00E02B3F" w:rsidRDefault="005B4E8D" w:rsidP="00E02B3F">
      <w:pPr>
        <w:numPr>
          <w:ilvl w:val="0"/>
          <w:numId w:val="7"/>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«Чтобы распределение дел на важные и неважные было правильным, нужно заниматься планированием дня. Есть 5 стадий планирования. 1-я стадия - составление заданий. То есть все, что необходимо сделать завтра, записывается. На 2-й стадии производится оценка времени, которое потребуется для выполнения действий. На 3-й стадии резервируется время про запас. На 4-й – принимается решение по приоритетам и делегированию. 5-я стадия - контроль и перенос невыполненных дел</w:t>
      </w:r>
      <w:r w:rsidR="006A571A" w:rsidRPr="00E02B3F">
        <w:rPr>
          <w:rStyle w:val="a8"/>
          <w:rFonts w:ascii="Times New Roman" w:hAnsi="Times New Roman"/>
          <w:sz w:val="28"/>
          <w:szCs w:val="28"/>
        </w:rPr>
        <w:footnoteReference w:id="9"/>
      </w:r>
      <w:r w:rsidRPr="00E02B3F">
        <w:rPr>
          <w:rFonts w:ascii="Times New Roman" w:hAnsi="Times New Roman"/>
          <w:sz w:val="28"/>
          <w:szCs w:val="28"/>
        </w:rPr>
        <w:t>.»</w:t>
      </w:r>
      <w:r w:rsidR="006A571A" w:rsidRPr="00E02B3F">
        <w:rPr>
          <w:rFonts w:ascii="Times New Roman" w:hAnsi="Times New Roman"/>
          <w:sz w:val="28"/>
          <w:szCs w:val="28"/>
        </w:rPr>
        <w:t xml:space="preserve"> («Мужской.</w:t>
      </w:r>
      <w:r w:rsidR="006A571A" w:rsidRPr="00E02B3F">
        <w:rPr>
          <w:rFonts w:ascii="Times New Roman" w:hAnsi="Times New Roman"/>
          <w:sz w:val="28"/>
          <w:szCs w:val="28"/>
          <w:lang w:val="en-US"/>
        </w:rPr>
        <w:t>RU</w:t>
      </w:r>
      <w:r w:rsidR="006A571A" w:rsidRPr="00E02B3F">
        <w:rPr>
          <w:rFonts w:ascii="Times New Roman" w:hAnsi="Times New Roman"/>
          <w:sz w:val="28"/>
          <w:szCs w:val="28"/>
        </w:rPr>
        <w:t>»)</w:t>
      </w:r>
      <w:r w:rsidR="00A31C41" w:rsidRPr="00E02B3F">
        <w:rPr>
          <w:rFonts w:ascii="Times New Roman" w:hAnsi="Times New Roman"/>
          <w:sz w:val="28"/>
          <w:szCs w:val="28"/>
        </w:rPr>
        <w:t>.</w:t>
      </w:r>
    </w:p>
    <w:p w:rsidR="005B4E8D" w:rsidRPr="00E02B3F" w:rsidRDefault="003C78C1"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По результатам контент-анализа видно следующее:</w:t>
      </w:r>
    </w:p>
    <w:p w:rsidR="003C78C1" w:rsidRPr="00E02B3F" w:rsidRDefault="003C78C1"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 xml:space="preserve">Позитивные стороны карьеры со стороны мужского сайта представляют собой «повышение», а для женского сайта «успешность». Хорошая карьера имеет место быть в обоих сайтах, но не занимает значительного места в представлениях позитивных сторон карьеры. </w:t>
      </w:r>
      <w:r w:rsidR="00123C1F" w:rsidRPr="00E02B3F">
        <w:rPr>
          <w:rFonts w:ascii="Times New Roman" w:hAnsi="Times New Roman"/>
          <w:sz w:val="28"/>
          <w:szCs w:val="28"/>
        </w:rPr>
        <w:t>В целом позитивные стороны карьеры транслируемые  «</w:t>
      </w:r>
      <w:r w:rsidR="00123C1F" w:rsidRPr="00E02B3F">
        <w:rPr>
          <w:rFonts w:ascii="Times New Roman" w:hAnsi="Times New Roman"/>
          <w:sz w:val="28"/>
          <w:szCs w:val="28"/>
          <w:lang w:val="en-US"/>
        </w:rPr>
        <w:t>A</w:t>
      </w:r>
      <w:r w:rsidR="00123C1F" w:rsidRPr="00E02B3F">
        <w:rPr>
          <w:rFonts w:ascii="Times New Roman" w:hAnsi="Times New Roman"/>
          <w:sz w:val="28"/>
          <w:szCs w:val="28"/>
        </w:rPr>
        <w:t>llwomens.</w:t>
      </w:r>
      <w:r w:rsidR="00123C1F" w:rsidRPr="00E02B3F">
        <w:rPr>
          <w:rFonts w:ascii="Times New Roman" w:hAnsi="Times New Roman"/>
          <w:sz w:val="28"/>
          <w:szCs w:val="28"/>
          <w:lang w:val="en-US"/>
        </w:rPr>
        <w:t>RU</w:t>
      </w:r>
      <w:r w:rsidR="00123C1F" w:rsidRPr="00E02B3F">
        <w:rPr>
          <w:rFonts w:ascii="Times New Roman" w:hAnsi="Times New Roman"/>
          <w:sz w:val="28"/>
          <w:szCs w:val="28"/>
        </w:rPr>
        <w:t>» (18) количественно в два раза превышают транслируемые позитивные стороны карьеры «Мужской.</w:t>
      </w:r>
      <w:r w:rsidR="00123C1F" w:rsidRPr="00E02B3F">
        <w:rPr>
          <w:rFonts w:ascii="Times New Roman" w:hAnsi="Times New Roman"/>
          <w:sz w:val="28"/>
          <w:szCs w:val="28"/>
          <w:lang w:val="en-US"/>
        </w:rPr>
        <w:t>RU</w:t>
      </w:r>
      <w:r w:rsidR="00123C1F" w:rsidRPr="00E02B3F">
        <w:rPr>
          <w:rFonts w:ascii="Times New Roman" w:hAnsi="Times New Roman"/>
          <w:sz w:val="28"/>
          <w:szCs w:val="28"/>
        </w:rPr>
        <w:t>» (9).</w:t>
      </w:r>
    </w:p>
    <w:p w:rsidR="00AD5083" w:rsidRPr="00E02B3F" w:rsidRDefault="00123C1F"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Трансляция негативных</w:t>
      </w:r>
      <w:r w:rsidR="003C78C1" w:rsidRPr="00E02B3F">
        <w:rPr>
          <w:rFonts w:ascii="Times New Roman" w:hAnsi="Times New Roman"/>
          <w:sz w:val="28"/>
          <w:szCs w:val="28"/>
        </w:rPr>
        <w:t xml:space="preserve"> </w:t>
      </w:r>
      <w:r w:rsidRPr="00E02B3F">
        <w:rPr>
          <w:rFonts w:ascii="Times New Roman" w:hAnsi="Times New Roman"/>
          <w:sz w:val="28"/>
          <w:szCs w:val="28"/>
        </w:rPr>
        <w:t>сторон</w:t>
      </w:r>
      <w:r w:rsidR="003C78C1" w:rsidRPr="00E02B3F">
        <w:rPr>
          <w:rFonts w:ascii="Times New Roman" w:hAnsi="Times New Roman"/>
          <w:sz w:val="28"/>
          <w:szCs w:val="28"/>
        </w:rPr>
        <w:t xml:space="preserve"> карьеры</w:t>
      </w:r>
      <w:r w:rsidRPr="00E02B3F">
        <w:rPr>
          <w:rFonts w:ascii="Times New Roman" w:hAnsi="Times New Roman"/>
          <w:sz w:val="28"/>
          <w:szCs w:val="28"/>
        </w:rPr>
        <w:t>,</w:t>
      </w:r>
      <w:r w:rsidR="003C78C1" w:rsidRPr="00E02B3F">
        <w:rPr>
          <w:rFonts w:ascii="Times New Roman" w:hAnsi="Times New Roman"/>
          <w:sz w:val="28"/>
          <w:szCs w:val="28"/>
        </w:rPr>
        <w:t xml:space="preserve"> </w:t>
      </w:r>
      <w:r w:rsidRPr="00E02B3F">
        <w:rPr>
          <w:rFonts w:ascii="Times New Roman" w:hAnsi="Times New Roman"/>
          <w:sz w:val="28"/>
          <w:szCs w:val="28"/>
        </w:rPr>
        <w:t>как на</w:t>
      </w:r>
      <w:r w:rsidR="003C78C1" w:rsidRPr="00E02B3F">
        <w:rPr>
          <w:rFonts w:ascii="Times New Roman" w:hAnsi="Times New Roman"/>
          <w:sz w:val="28"/>
          <w:szCs w:val="28"/>
        </w:rPr>
        <w:t xml:space="preserve"> </w:t>
      </w:r>
      <w:r w:rsidRPr="00E02B3F">
        <w:rPr>
          <w:rFonts w:ascii="Times New Roman" w:hAnsi="Times New Roman"/>
          <w:sz w:val="28"/>
          <w:szCs w:val="28"/>
        </w:rPr>
        <w:t>мужском портале(2), так и на женском портале (6) очень мала.</w:t>
      </w:r>
    </w:p>
    <w:p w:rsidR="00A31C41" w:rsidRPr="00E02B3F" w:rsidRDefault="00A31C41"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Второе место, как на мужском(6), так и на женском сайтах(11) занимают способы продвижения по карьерной лестнице. В статьях мужского сайта к этим способам относятся только сотрудничество(2) и повышение квалификации (4), а в статьях женского сайта относятся все способы: конкуренция (4), сотрудничество (</w:t>
      </w:r>
      <w:r w:rsidR="00504735" w:rsidRPr="00E02B3F">
        <w:rPr>
          <w:rFonts w:ascii="Times New Roman" w:hAnsi="Times New Roman"/>
          <w:sz w:val="28"/>
          <w:szCs w:val="28"/>
        </w:rPr>
        <w:t>3</w:t>
      </w:r>
      <w:r w:rsidRPr="00E02B3F">
        <w:rPr>
          <w:rFonts w:ascii="Times New Roman" w:hAnsi="Times New Roman"/>
          <w:sz w:val="28"/>
          <w:szCs w:val="28"/>
        </w:rPr>
        <w:t>)</w:t>
      </w:r>
      <w:r w:rsidR="00504735" w:rsidRPr="00E02B3F">
        <w:rPr>
          <w:rFonts w:ascii="Times New Roman" w:hAnsi="Times New Roman"/>
          <w:sz w:val="28"/>
          <w:szCs w:val="28"/>
        </w:rPr>
        <w:t>, повышение квалификации (2), самообразование. «</w:t>
      </w:r>
      <w:r w:rsidR="00504735" w:rsidRPr="00E02B3F">
        <w:rPr>
          <w:rFonts w:ascii="Times New Roman" w:hAnsi="Times New Roman"/>
          <w:sz w:val="28"/>
          <w:szCs w:val="28"/>
          <w:lang w:val="en-US"/>
        </w:rPr>
        <w:t>A</w:t>
      </w:r>
      <w:r w:rsidR="00504735" w:rsidRPr="00E02B3F">
        <w:rPr>
          <w:rFonts w:ascii="Times New Roman" w:hAnsi="Times New Roman"/>
          <w:sz w:val="28"/>
          <w:szCs w:val="28"/>
        </w:rPr>
        <w:t>llwomens.</w:t>
      </w:r>
      <w:r w:rsidR="00504735" w:rsidRPr="00E02B3F">
        <w:rPr>
          <w:rFonts w:ascii="Times New Roman" w:hAnsi="Times New Roman"/>
          <w:sz w:val="28"/>
          <w:szCs w:val="28"/>
          <w:lang w:val="en-US"/>
        </w:rPr>
        <w:t>RU</w:t>
      </w:r>
      <w:r w:rsidR="00504735" w:rsidRPr="00E02B3F">
        <w:rPr>
          <w:rFonts w:ascii="Times New Roman" w:hAnsi="Times New Roman"/>
          <w:sz w:val="28"/>
          <w:szCs w:val="28"/>
        </w:rPr>
        <w:t>» видит в основном продвижение по карьерной лестнице женщин за счёт конкуренции, в то время как, «Мужской.</w:t>
      </w:r>
      <w:r w:rsidR="00504735" w:rsidRPr="00E02B3F">
        <w:rPr>
          <w:rFonts w:ascii="Times New Roman" w:hAnsi="Times New Roman"/>
          <w:sz w:val="28"/>
          <w:szCs w:val="28"/>
          <w:lang w:val="en-US"/>
        </w:rPr>
        <w:t>RU</w:t>
      </w:r>
      <w:r w:rsidR="00504735" w:rsidRPr="00E02B3F">
        <w:rPr>
          <w:rFonts w:ascii="Times New Roman" w:hAnsi="Times New Roman"/>
          <w:sz w:val="28"/>
          <w:szCs w:val="28"/>
        </w:rPr>
        <w:t>» - за счёт повышения квалификации.</w:t>
      </w:r>
    </w:p>
    <w:p w:rsidR="00504735" w:rsidRPr="00E02B3F" w:rsidRDefault="00504735" w:rsidP="00D549FD">
      <w:pPr>
        <w:spacing w:after="0" w:line="360" w:lineRule="auto"/>
        <w:ind w:left="-567" w:firstLine="426"/>
        <w:jc w:val="both"/>
        <w:rPr>
          <w:rFonts w:ascii="Times New Roman" w:hAnsi="Times New Roman"/>
          <w:sz w:val="28"/>
          <w:szCs w:val="28"/>
        </w:rPr>
      </w:pPr>
    </w:p>
    <w:p w:rsidR="00123C1F" w:rsidRPr="00E02B3F" w:rsidRDefault="00123C1F" w:rsidP="00D549FD">
      <w:pPr>
        <w:spacing w:after="0" w:line="360" w:lineRule="auto"/>
        <w:ind w:left="-567" w:firstLine="426"/>
        <w:jc w:val="both"/>
        <w:rPr>
          <w:rFonts w:ascii="Times New Roman" w:hAnsi="Times New Roman"/>
          <w:sz w:val="28"/>
          <w:szCs w:val="28"/>
        </w:rPr>
      </w:pPr>
    </w:p>
    <w:p w:rsidR="00504735" w:rsidRPr="00E02B3F" w:rsidRDefault="00E02B3F" w:rsidP="00D549FD">
      <w:pPr>
        <w:spacing w:after="0" w:line="360" w:lineRule="auto"/>
        <w:ind w:left="-567" w:firstLine="426"/>
        <w:jc w:val="both"/>
        <w:rPr>
          <w:rFonts w:ascii="Times New Roman" w:hAnsi="Times New Roman"/>
          <w:b/>
          <w:sz w:val="28"/>
          <w:szCs w:val="28"/>
        </w:rPr>
      </w:pPr>
      <w:r>
        <w:rPr>
          <w:rFonts w:ascii="Times New Roman" w:hAnsi="Times New Roman"/>
          <w:b/>
          <w:sz w:val="28"/>
          <w:szCs w:val="28"/>
        </w:rPr>
        <w:br w:type="page"/>
      </w:r>
      <w:r w:rsidR="00504735" w:rsidRPr="00E02B3F">
        <w:rPr>
          <w:rFonts w:ascii="Times New Roman" w:hAnsi="Times New Roman"/>
          <w:b/>
          <w:sz w:val="28"/>
          <w:szCs w:val="28"/>
        </w:rPr>
        <w:t>Заключение</w:t>
      </w:r>
    </w:p>
    <w:p w:rsidR="00626D11" w:rsidRPr="001C1D18" w:rsidRDefault="00504735" w:rsidP="00D549FD">
      <w:pPr>
        <w:spacing w:after="0" w:line="360" w:lineRule="auto"/>
        <w:ind w:left="-567" w:firstLine="426"/>
        <w:jc w:val="both"/>
        <w:rPr>
          <w:rFonts w:ascii="Times New Roman" w:hAnsi="Times New Roman"/>
          <w:sz w:val="28"/>
          <w:szCs w:val="28"/>
        </w:rPr>
      </w:pPr>
      <w:r w:rsidRPr="001C1D18">
        <w:rPr>
          <w:rFonts w:ascii="Times New Roman" w:hAnsi="Times New Roman"/>
          <w:sz w:val="28"/>
          <w:szCs w:val="28"/>
        </w:rPr>
        <w:t>По результатам проделанной работы можно сделать выводы о том, что представления о карьере, о способах её реализа</w:t>
      </w:r>
      <w:r w:rsidR="00626D11" w:rsidRPr="001C1D18">
        <w:rPr>
          <w:rFonts w:ascii="Times New Roman" w:hAnsi="Times New Roman"/>
          <w:sz w:val="28"/>
          <w:szCs w:val="28"/>
        </w:rPr>
        <w:t>ции в зависимости от гендера имеют свои особенности. При нашем патриархальной укладе, до сих пор принято считать, что основная задача женщины хранить семейный очаг. А мужчина в свою очередь «добытчик» поэтому для мужчин особо значимым мотивом является возможность хорошо зарабатывать, что неразрывно связано со статусом/должностью, что, в свою очередь, обеспечивает им положение, влияние, признание и уважение. Ориентация на деньги (материальная потребность) лишь средство для достижения цели – власти.</w:t>
      </w:r>
    </w:p>
    <w:p w:rsidR="00AF0F65" w:rsidRPr="00E02B3F" w:rsidRDefault="00AF0F65"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Трансляция СМИ представлений о карьере также является различной, в зависимости на кого она направлена: на мужчин или на женщин.</w:t>
      </w:r>
    </w:p>
    <w:p w:rsidR="00AF0F65" w:rsidRPr="00E02B3F" w:rsidRDefault="00AF0F65"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Для мужчин информация будет передаваться в лаконичной, сжатой форме и содержащей в основном фактический материал, поэтому и образ карьеры выходит конкретным.  Для женщин информация транслируется в СМИ развернуто, и</w:t>
      </w:r>
      <w:r w:rsidR="00DC0DDE" w:rsidRPr="00E02B3F">
        <w:rPr>
          <w:rFonts w:ascii="Times New Roman" w:hAnsi="Times New Roman"/>
          <w:sz w:val="28"/>
          <w:szCs w:val="28"/>
        </w:rPr>
        <w:t>спользуются метафоры, необходимая информация вычленяется сложно, вследствие, чего образ карьеры достаточно размыт и нет определённой логики.</w:t>
      </w:r>
    </w:p>
    <w:p w:rsidR="00DC0DDE" w:rsidRPr="00E02B3F" w:rsidRDefault="00DC0DDE"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В информации транслируемой СМИ журналами «</w:t>
      </w:r>
      <w:r w:rsidRPr="00E02B3F">
        <w:rPr>
          <w:rFonts w:ascii="Times New Roman" w:hAnsi="Times New Roman"/>
          <w:sz w:val="28"/>
          <w:szCs w:val="28"/>
          <w:lang w:val="en-US"/>
        </w:rPr>
        <w:t>A</w:t>
      </w:r>
      <w:r w:rsidRPr="00E02B3F">
        <w:rPr>
          <w:rFonts w:ascii="Times New Roman" w:hAnsi="Times New Roman"/>
          <w:sz w:val="28"/>
          <w:szCs w:val="28"/>
        </w:rPr>
        <w:t>llwomens.</w:t>
      </w:r>
      <w:r w:rsidRPr="00E02B3F">
        <w:rPr>
          <w:rFonts w:ascii="Times New Roman" w:hAnsi="Times New Roman"/>
          <w:sz w:val="28"/>
          <w:szCs w:val="28"/>
          <w:lang w:val="en-US"/>
        </w:rPr>
        <w:t>RU</w:t>
      </w:r>
      <w:r w:rsidRPr="00E02B3F">
        <w:rPr>
          <w:rFonts w:ascii="Times New Roman" w:hAnsi="Times New Roman"/>
          <w:sz w:val="28"/>
          <w:szCs w:val="28"/>
        </w:rPr>
        <w:t>» и «Мужской.</w:t>
      </w:r>
      <w:r w:rsidRPr="00E02B3F">
        <w:rPr>
          <w:rFonts w:ascii="Times New Roman" w:hAnsi="Times New Roman"/>
          <w:sz w:val="28"/>
          <w:szCs w:val="28"/>
          <w:lang w:val="en-US"/>
        </w:rPr>
        <w:t>RU</w:t>
      </w:r>
      <w:r w:rsidRPr="00E02B3F">
        <w:rPr>
          <w:rFonts w:ascii="Times New Roman" w:hAnsi="Times New Roman"/>
          <w:sz w:val="28"/>
          <w:szCs w:val="28"/>
        </w:rPr>
        <w:t>» похожи категории, но преподносятся они по разному. Для мужчины позитивный фактор карьеры – повышение, а для женщины – успешность. Выходит, что факторы транслируемые мужчине измеряемые, а женщине неизмеряемые, так как нет общих критериев оценки успешности, это очень субъективное понятие. Или повышение уровня знаний для мужчины это – повышение квалификации, для женщины – повышение квалификации и самообразование.</w:t>
      </w:r>
    </w:p>
    <w:p w:rsidR="00DC0DDE" w:rsidRPr="00E02B3F" w:rsidRDefault="007D4E38" w:rsidP="00D549FD">
      <w:p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Вследствие чего можно сказать о том, что СМИ принимает достаточно активное участие на конструирование социального пространства, которое в свою очередь влияет на гендерные отношения в профессиональной сфере.</w:t>
      </w:r>
    </w:p>
    <w:p w:rsidR="00DC0DDE" w:rsidRPr="00E02B3F" w:rsidRDefault="00DC0DDE" w:rsidP="00D549FD">
      <w:pPr>
        <w:spacing w:after="0" w:line="360" w:lineRule="auto"/>
        <w:ind w:left="-567" w:firstLine="426"/>
        <w:jc w:val="both"/>
        <w:rPr>
          <w:rFonts w:ascii="Times New Roman" w:hAnsi="Times New Roman"/>
          <w:sz w:val="28"/>
          <w:szCs w:val="28"/>
        </w:rPr>
      </w:pPr>
    </w:p>
    <w:p w:rsidR="0026392E" w:rsidRPr="00E02B3F" w:rsidRDefault="0026392E" w:rsidP="00D549FD">
      <w:pPr>
        <w:spacing w:after="0" w:line="360" w:lineRule="auto"/>
        <w:ind w:left="-567" w:firstLine="426"/>
        <w:jc w:val="center"/>
        <w:rPr>
          <w:rFonts w:ascii="Times New Roman" w:hAnsi="Times New Roman"/>
          <w:b/>
          <w:sz w:val="28"/>
          <w:szCs w:val="28"/>
        </w:rPr>
      </w:pPr>
      <w:r w:rsidRPr="00E02B3F">
        <w:rPr>
          <w:rFonts w:ascii="Times New Roman" w:hAnsi="Times New Roman"/>
          <w:b/>
          <w:sz w:val="28"/>
          <w:szCs w:val="28"/>
        </w:rPr>
        <w:t>Используемая литература:</w:t>
      </w:r>
    </w:p>
    <w:p w:rsidR="00D549FD" w:rsidRPr="00E02B3F" w:rsidRDefault="00D549FD" w:rsidP="00D549FD">
      <w:pPr>
        <w:numPr>
          <w:ilvl w:val="0"/>
          <w:numId w:val="1"/>
        </w:numPr>
        <w:tabs>
          <w:tab w:val="left" w:pos="993"/>
        </w:tabs>
        <w:overflowPunct w:val="0"/>
        <w:autoSpaceDE w:val="0"/>
        <w:autoSpaceDN w:val="0"/>
        <w:adjustRightInd w:val="0"/>
        <w:spacing w:after="0" w:line="360" w:lineRule="auto"/>
        <w:ind w:left="-567" w:firstLine="426"/>
        <w:jc w:val="both"/>
        <w:rPr>
          <w:sz w:val="28"/>
          <w:szCs w:val="28"/>
        </w:rPr>
      </w:pPr>
      <w:r w:rsidRPr="00E02B3F">
        <w:rPr>
          <w:rFonts w:ascii="Times New Roman" w:hAnsi="Times New Roman"/>
          <w:sz w:val="28"/>
          <w:szCs w:val="28"/>
          <w:lang w:val="en-US"/>
        </w:rPr>
        <w:t>A</w:t>
      </w:r>
      <w:r w:rsidRPr="00E02B3F">
        <w:rPr>
          <w:rFonts w:ascii="Times New Roman" w:hAnsi="Times New Roman"/>
          <w:sz w:val="28"/>
          <w:szCs w:val="28"/>
        </w:rPr>
        <w:t>llwomens.</w:t>
      </w:r>
      <w:r w:rsidRPr="00E02B3F">
        <w:rPr>
          <w:rFonts w:ascii="Times New Roman" w:hAnsi="Times New Roman"/>
          <w:sz w:val="28"/>
          <w:szCs w:val="28"/>
          <w:lang w:val="en-US"/>
        </w:rPr>
        <w:t>RU</w:t>
      </w:r>
      <w:r w:rsidRPr="00E02B3F">
        <w:rPr>
          <w:rFonts w:ascii="Times New Roman" w:hAnsi="Times New Roman"/>
          <w:sz w:val="28"/>
          <w:szCs w:val="28"/>
        </w:rPr>
        <w:t>: женский информационно-познавательный портал [электронный ресурс]. – Режим доступа http://www.</w:t>
      </w:r>
      <w:r w:rsidRPr="00E02B3F">
        <w:rPr>
          <w:rFonts w:ascii="Times New Roman" w:hAnsi="Times New Roman"/>
          <w:sz w:val="28"/>
          <w:szCs w:val="28"/>
          <w:lang w:val="en-US"/>
        </w:rPr>
        <w:t>a</w:t>
      </w:r>
      <w:r w:rsidRPr="00E02B3F">
        <w:rPr>
          <w:rFonts w:ascii="Times New Roman" w:hAnsi="Times New Roman"/>
          <w:sz w:val="28"/>
          <w:szCs w:val="28"/>
        </w:rPr>
        <w:t>llwomens.</w:t>
      </w:r>
      <w:r w:rsidRPr="00E02B3F">
        <w:rPr>
          <w:rFonts w:ascii="Times New Roman" w:hAnsi="Times New Roman"/>
          <w:sz w:val="28"/>
          <w:szCs w:val="28"/>
          <w:lang w:val="en-US"/>
        </w:rPr>
        <w:t>ru</w:t>
      </w:r>
      <w:r w:rsidRPr="00E02B3F">
        <w:rPr>
          <w:rFonts w:ascii="Times New Roman" w:hAnsi="Times New Roman"/>
          <w:sz w:val="28"/>
          <w:szCs w:val="28"/>
        </w:rPr>
        <w:t xml:space="preserve"> </w:t>
      </w:r>
      <w:r w:rsidRPr="00E02B3F">
        <w:rPr>
          <w:sz w:val="28"/>
          <w:szCs w:val="28"/>
        </w:rPr>
        <w:t xml:space="preserve"> (дата обращения: 26.07.2006).</w:t>
      </w:r>
    </w:p>
    <w:p w:rsidR="00D549FD" w:rsidRPr="00E02B3F" w:rsidRDefault="00D549FD" w:rsidP="00D549FD">
      <w:pPr>
        <w:pStyle w:val="a4"/>
        <w:numPr>
          <w:ilvl w:val="0"/>
          <w:numId w:val="1"/>
        </w:numPr>
        <w:spacing w:line="360" w:lineRule="auto"/>
        <w:ind w:left="-567" w:firstLine="426"/>
        <w:contextualSpacing w:val="0"/>
        <w:jc w:val="both"/>
        <w:rPr>
          <w:rFonts w:ascii="Times New Roman" w:hAnsi="Times New Roman"/>
          <w:sz w:val="28"/>
          <w:szCs w:val="28"/>
        </w:rPr>
      </w:pPr>
      <w:r w:rsidRPr="00E02B3F">
        <w:rPr>
          <w:rFonts w:ascii="Times New Roman" w:hAnsi="Times New Roman"/>
          <w:sz w:val="28"/>
          <w:szCs w:val="28"/>
        </w:rPr>
        <w:t>O. А. Воронина. Социокультурные детерминанты развития гендерной теории в России и на Западе. [Электронный ресурс]. -</w:t>
      </w:r>
      <w:r w:rsidRPr="00E02B3F">
        <w:rPr>
          <w:rFonts w:ascii="Times New Roman" w:hAnsi="Times New Roman"/>
          <w:spacing w:val="-2"/>
          <w:sz w:val="28"/>
          <w:szCs w:val="28"/>
        </w:rPr>
        <w:t xml:space="preserve"> Режим доступа:</w:t>
      </w:r>
      <w:r w:rsidRPr="00E02B3F">
        <w:rPr>
          <w:rFonts w:ascii="Times New Roman" w:hAnsi="Times New Roman"/>
          <w:sz w:val="28"/>
          <w:szCs w:val="28"/>
        </w:rPr>
        <w:t xml:space="preserve">  </w:t>
      </w:r>
      <w:hyperlink r:id="rId7" w:history="1">
        <w:r w:rsidRPr="00E02B3F">
          <w:rPr>
            <w:rStyle w:val="a3"/>
            <w:rFonts w:ascii="Times New Roman" w:hAnsi="Times New Roman"/>
            <w:color w:val="auto"/>
            <w:sz w:val="28"/>
            <w:szCs w:val="28"/>
          </w:rPr>
          <w:t>http://asiagender.info/bibl1.htm</w:t>
        </w:r>
      </w:hyperlink>
      <w:r w:rsidRPr="00E02B3F">
        <w:rPr>
          <w:rFonts w:ascii="Times New Roman" w:hAnsi="Times New Roman"/>
          <w:sz w:val="28"/>
          <w:szCs w:val="28"/>
        </w:rPr>
        <w:t xml:space="preserve">– Загл. с экрана. </w:t>
      </w:r>
      <w:r w:rsidRPr="00E02B3F">
        <w:rPr>
          <w:rFonts w:ascii="Times New Roman" w:hAnsi="Times New Roman"/>
          <w:sz w:val="28"/>
          <w:szCs w:val="28"/>
          <w:lang w:val="en-US"/>
        </w:rPr>
        <w:t>01.10.2010</w:t>
      </w:r>
    </w:p>
    <w:p w:rsidR="00D549FD" w:rsidRPr="00E02B3F" w:rsidRDefault="00D549FD" w:rsidP="00D549FD">
      <w:pPr>
        <w:pStyle w:val="a4"/>
        <w:numPr>
          <w:ilvl w:val="0"/>
          <w:numId w:val="1"/>
        </w:numPr>
        <w:ind w:left="-567" w:firstLine="426"/>
        <w:contextualSpacing w:val="0"/>
        <w:jc w:val="both"/>
        <w:rPr>
          <w:rFonts w:ascii="Times New Roman" w:hAnsi="Times New Roman"/>
          <w:sz w:val="28"/>
          <w:szCs w:val="28"/>
        </w:rPr>
      </w:pPr>
      <w:r w:rsidRPr="00E02B3F">
        <w:rPr>
          <w:rFonts w:ascii="Times New Roman" w:hAnsi="Times New Roman"/>
          <w:sz w:val="28"/>
          <w:szCs w:val="28"/>
        </w:rPr>
        <w:t>А. Срок. Мужчины и женщины: равные, но разные. [Электронный ресурс]. -</w:t>
      </w:r>
      <w:r w:rsidRPr="00E02B3F">
        <w:rPr>
          <w:rFonts w:ascii="Times New Roman" w:hAnsi="Times New Roman"/>
          <w:spacing w:val="-2"/>
          <w:sz w:val="28"/>
          <w:szCs w:val="28"/>
        </w:rPr>
        <w:t xml:space="preserve"> Режим доступа:</w:t>
      </w:r>
      <w:r w:rsidRPr="00E02B3F">
        <w:rPr>
          <w:rFonts w:ascii="Times New Roman" w:hAnsi="Times New Roman"/>
          <w:sz w:val="28"/>
          <w:szCs w:val="28"/>
        </w:rPr>
        <w:t xml:space="preserve"> </w:t>
      </w:r>
      <w:hyperlink r:id="rId8" w:history="1">
        <w:r w:rsidRPr="00E02B3F">
          <w:rPr>
            <w:rStyle w:val="a3"/>
            <w:rFonts w:ascii="Times New Roman" w:hAnsi="Times New Roman"/>
            <w:color w:val="auto"/>
            <w:sz w:val="28"/>
            <w:szCs w:val="28"/>
          </w:rPr>
          <w:t>http://www.shandal.ru/info/libruary/content.php?id=100008</w:t>
        </w:r>
      </w:hyperlink>
      <w:r w:rsidRPr="00E02B3F">
        <w:rPr>
          <w:rFonts w:ascii="Times New Roman" w:hAnsi="Times New Roman"/>
          <w:sz w:val="28"/>
          <w:szCs w:val="28"/>
        </w:rPr>
        <w:t xml:space="preserve"> – Загл. с экрана. </w:t>
      </w:r>
      <w:r w:rsidRPr="00E02B3F">
        <w:rPr>
          <w:rFonts w:ascii="Times New Roman" w:hAnsi="Times New Roman"/>
          <w:sz w:val="28"/>
          <w:szCs w:val="28"/>
          <w:lang w:val="en-US"/>
        </w:rPr>
        <w:t>17.11.2010</w:t>
      </w:r>
    </w:p>
    <w:p w:rsidR="00D549FD" w:rsidRPr="00E02B3F" w:rsidRDefault="00D549FD" w:rsidP="00D549FD">
      <w:pPr>
        <w:pStyle w:val="a4"/>
        <w:numPr>
          <w:ilvl w:val="0"/>
          <w:numId w:val="1"/>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Ажгихина Н. Гендерные стереотипы в современных масс–медиа // Гендерные исследования. № 5. 2000г., с.273.</w:t>
      </w:r>
    </w:p>
    <w:p w:rsidR="00D549FD" w:rsidRPr="00E02B3F" w:rsidRDefault="00D549FD" w:rsidP="00D549FD">
      <w:pPr>
        <w:pStyle w:val="a4"/>
        <w:numPr>
          <w:ilvl w:val="0"/>
          <w:numId w:val="1"/>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Гендерные отношения в современной России: исследования 1990-х годов. / Под ред.: Л.Н. Попковой, И.Н. Тартаковской ; Министерство образования РФ. Самарский государственный университет. Центр гендерных исследований.. — Самара : Самарский университет, 2003., с. – 334</w:t>
      </w:r>
    </w:p>
    <w:p w:rsidR="00D549FD" w:rsidRPr="00E02B3F" w:rsidRDefault="00D549FD" w:rsidP="00D549FD">
      <w:pPr>
        <w:pStyle w:val="a6"/>
        <w:numPr>
          <w:ilvl w:val="0"/>
          <w:numId w:val="1"/>
        </w:numPr>
        <w:spacing w:line="360" w:lineRule="auto"/>
        <w:ind w:left="-567" w:firstLine="426"/>
        <w:jc w:val="both"/>
        <w:rPr>
          <w:rFonts w:ascii="Times New Roman" w:hAnsi="Times New Roman"/>
          <w:sz w:val="28"/>
          <w:szCs w:val="28"/>
        </w:rPr>
      </w:pPr>
      <w:r w:rsidRPr="00E02B3F">
        <w:rPr>
          <w:rFonts w:ascii="Times New Roman" w:hAnsi="Times New Roman"/>
          <w:sz w:val="28"/>
          <w:szCs w:val="28"/>
        </w:rPr>
        <w:t>Гончарова, Н.В./"Игры" для мальчиков : (гендерные аспекты реализации карьерных притязаний) / Н.В. Гончарова // Социс. Социологические исследования : Научный и общественно-политический журнал . – М. : Наука, 01/2003 . – N1 . – С.91</w:t>
      </w:r>
    </w:p>
    <w:p w:rsidR="00D549FD" w:rsidRPr="00E02B3F" w:rsidRDefault="00D549FD" w:rsidP="00D549FD">
      <w:pPr>
        <w:pStyle w:val="a4"/>
        <w:numPr>
          <w:ilvl w:val="0"/>
          <w:numId w:val="1"/>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Е. Здравомыслова, А. Темкина. Социальное конструирование гендера: феминистская теория / Введение в гендерные исследования. Ч.1: Учебное пособие. Под. ред. И.А. Жеребкиной. Харьков: ХЦГИ, 2001; СПб.: Алетейя, 2001.</w:t>
      </w:r>
    </w:p>
    <w:p w:rsidR="00D549FD" w:rsidRPr="00E02B3F" w:rsidRDefault="00D549FD" w:rsidP="00D549FD">
      <w:pPr>
        <w:pStyle w:val="a4"/>
        <w:numPr>
          <w:ilvl w:val="0"/>
          <w:numId w:val="1"/>
        </w:numPr>
        <w:spacing w:line="360" w:lineRule="auto"/>
        <w:ind w:left="-567" w:firstLine="426"/>
        <w:contextualSpacing w:val="0"/>
        <w:jc w:val="both"/>
        <w:rPr>
          <w:rFonts w:ascii="Times New Roman" w:hAnsi="Times New Roman"/>
          <w:sz w:val="28"/>
          <w:szCs w:val="28"/>
        </w:rPr>
      </w:pPr>
      <w:r w:rsidRPr="00E02B3F">
        <w:rPr>
          <w:rFonts w:ascii="Times New Roman" w:hAnsi="Times New Roman"/>
          <w:sz w:val="28"/>
          <w:szCs w:val="28"/>
        </w:rPr>
        <w:t>Е. Здравомыслова, А. Темкина. Социология гендерных отношений и гендерный подход в социологии/ социологические исследования , №11, 2000г. [электронный ресурс]. -</w:t>
      </w:r>
      <w:r w:rsidRPr="00E02B3F">
        <w:rPr>
          <w:rFonts w:ascii="Times New Roman" w:hAnsi="Times New Roman"/>
          <w:spacing w:val="-2"/>
          <w:sz w:val="28"/>
          <w:szCs w:val="28"/>
        </w:rPr>
        <w:t xml:space="preserve"> Режим доступа:</w:t>
      </w:r>
      <w:r w:rsidRPr="00E02B3F">
        <w:rPr>
          <w:rFonts w:ascii="Times New Roman" w:hAnsi="Times New Roman"/>
          <w:sz w:val="28"/>
          <w:szCs w:val="28"/>
        </w:rPr>
        <w:t xml:space="preserve">   </w:t>
      </w:r>
      <w:hyperlink r:id="rId9" w:history="1">
        <w:r w:rsidRPr="00E02B3F">
          <w:rPr>
            <w:rStyle w:val="a3"/>
            <w:rFonts w:ascii="Times New Roman" w:hAnsi="Times New Roman"/>
            <w:color w:val="auto"/>
            <w:sz w:val="28"/>
            <w:szCs w:val="28"/>
            <w:u w:val="none"/>
          </w:rPr>
          <w:t>http://www.indepsocres.spb.ru/zdrav4.htm</w:t>
        </w:r>
      </w:hyperlink>
      <w:r w:rsidRPr="00E02B3F">
        <w:rPr>
          <w:rFonts w:ascii="Times New Roman" w:hAnsi="Times New Roman"/>
          <w:sz w:val="28"/>
          <w:szCs w:val="28"/>
        </w:rPr>
        <w:t xml:space="preserve"> Загл. с экрана. 20</w:t>
      </w:r>
      <w:r w:rsidRPr="00E02B3F">
        <w:rPr>
          <w:rFonts w:ascii="Times New Roman" w:hAnsi="Times New Roman"/>
          <w:sz w:val="28"/>
          <w:szCs w:val="28"/>
          <w:lang w:val="en-US"/>
        </w:rPr>
        <w:t>.</w:t>
      </w:r>
      <w:r w:rsidRPr="00E02B3F">
        <w:rPr>
          <w:rFonts w:ascii="Times New Roman" w:hAnsi="Times New Roman"/>
          <w:sz w:val="28"/>
          <w:szCs w:val="28"/>
        </w:rPr>
        <w:t>11</w:t>
      </w:r>
      <w:r w:rsidRPr="00E02B3F">
        <w:rPr>
          <w:rFonts w:ascii="Times New Roman" w:hAnsi="Times New Roman"/>
          <w:sz w:val="28"/>
          <w:szCs w:val="28"/>
          <w:lang w:val="en-US"/>
        </w:rPr>
        <w:t>.2010</w:t>
      </w:r>
      <w:r w:rsidRPr="00E02B3F">
        <w:rPr>
          <w:rFonts w:ascii="Times New Roman" w:hAnsi="Times New Roman"/>
          <w:sz w:val="28"/>
          <w:szCs w:val="28"/>
        </w:rPr>
        <w:t xml:space="preserve"> </w:t>
      </w:r>
    </w:p>
    <w:p w:rsidR="00D549FD" w:rsidRPr="00E02B3F" w:rsidRDefault="00D549FD" w:rsidP="00D549FD">
      <w:pPr>
        <w:pStyle w:val="a4"/>
        <w:numPr>
          <w:ilvl w:val="0"/>
          <w:numId w:val="1"/>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Здравомыслова Е.,  Темкина А. (1998) Социальное конструирование гендера // социологический журнал. N ¾. Сс. 171-182</w:t>
      </w:r>
    </w:p>
    <w:p w:rsidR="00D549FD" w:rsidRPr="00E02B3F" w:rsidRDefault="00D549FD" w:rsidP="00D549FD">
      <w:pPr>
        <w:pStyle w:val="a4"/>
        <w:numPr>
          <w:ilvl w:val="0"/>
          <w:numId w:val="1"/>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Здравомыслова Е., Темкина А. (1999). Исследования женщин и гендерные исследования на  западе и в россии // общественные науки и современность. № 6. Сс.177-185.</w:t>
      </w:r>
    </w:p>
    <w:p w:rsidR="00D549FD" w:rsidRPr="00E02B3F" w:rsidRDefault="00D549FD" w:rsidP="00D549FD">
      <w:pPr>
        <w:pStyle w:val="a4"/>
        <w:numPr>
          <w:ilvl w:val="0"/>
          <w:numId w:val="1"/>
        </w:numPr>
        <w:spacing w:line="360" w:lineRule="auto"/>
        <w:ind w:left="-567" w:firstLine="426"/>
        <w:contextualSpacing w:val="0"/>
        <w:jc w:val="both"/>
        <w:rPr>
          <w:rFonts w:ascii="Times New Roman" w:hAnsi="Times New Roman"/>
          <w:sz w:val="28"/>
          <w:szCs w:val="28"/>
        </w:rPr>
      </w:pPr>
      <w:r w:rsidRPr="00E02B3F">
        <w:rPr>
          <w:rFonts w:ascii="Times New Roman" w:hAnsi="Times New Roman"/>
          <w:sz w:val="28"/>
          <w:szCs w:val="28"/>
        </w:rPr>
        <w:t xml:space="preserve">И. Чикалова. Гендер в системе общественных отношений [электронный ресурс]. - </w:t>
      </w:r>
      <w:r w:rsidRPr="00E02B3F">
        <w:rPr>
          <w:rFonts w:ascii="Times New Roman" w:hAnsi="Times New Roman"/>
          <w:spacing w:val="-2"/>
          <w:sz w:val="28"/>
          <w:szCs w:val="28"/>
        </w:rPr>
        <w:t>Режим доступа:</w:t>
      </w:r>
      <w:r w:rsidRPr="00E02B3F">
        <w:rPr>
          <w:rFonts w:ascii="Times New Roman" w:hAnsi="Times New Roman"/>
          <w:sz w:val="28"/>
          <w:szCs w:val="28"/>
        </w:rPr>
        <w:t xml:space="preserve">   </w:t>
      </w:r>
      <w:hyperlink r:id="rId10" w:history="1">
        <w:r w:rsidRPr="00E02B3F">
          <w:rPr>
            <w:rStyle w:val="a3"/>
            <w:rFonts w:ascii="Times New Roman" w:hAnsi="Times New Roman"/>
            <w:color w:val="auto"/>
            <w:sz w:val="28"/>
            <w:szCs w:val="28"/>
            <w:u w:val="none"/>
          </w:rPr>
          <w:t>http://www.widm.unibel.by/bulletins/n2/bn2a3(gender%20in).htm</w:t>
        </w:r>
      </w:hyperlink>
      <w:r w:rsidRPr="00E02B3F">
        <w:rPr>
          <w:rFonts w:ascii="Times New Roman" w:hAnsi="Times New Roman"/>
          <w:sz w:val="28"/>
          <w:szCs w:val="28"/>
        </w:rPr>
        <w:t xml:space="preserve"> Загл. с экрана. 26.11.2010</w:t>
      </w:r>
    </w:p>
    <w:p w:rsidR="00D549FD" w:rsidRPr="00E02B3F" w:rsidRDefault="00D549FD" w:rsidP="00D549FD">
      <w:pPr>
        <w:pStyle w:val="a4"/>
        <w:numPr>
          <w:ilvl w:val="0"/>
          <w:numId w:val="1"/>
        </w:numPr>
        <w:spacing w:line="360" w:lineRule="auto"/>
        <w:ind w:left="-567" w:firstLine="426"/>
        <w:contextualSpacing w:val="0"/>
        <w:jc w:val="both"/>
        <w:rPr>
          <w:rFonts w:ascii="Times New Roman" w:hAnsi="Times New Roman"/>
          <w:sz w:val="28"/>
          <w:szCs w:val="28"/>
        </w:rPr>
      </w:pPr>
      <w:r w:rsidRPr="00E02B3F">
        <w:rPr>
          <w:rFonts w:ascii="Times New Roman" w:hAnsi="Times New Roman"/>
          <w:sz w:val="28"/>
          <w:szCs w:val="28"/>
        </w:rPr>
        <w:t>Л.П. Репина.  Пол, власть и концепция "разделенных сфер": от истории женщин к гендерной истории [электронный ресурс]. -</w:t>
      </w:r>
      <w:r w:rsidRPr="00E02B3F">
        <w:rPr>
          <w:rFonts w:ascii="Times New Roman" w:hAnsi="Times New Roman"/>
          <w:spacing w:val="-2"/>
          <w:sz w:val="28"/>
          <w:szCs w:val="28"/>
        </w:rPr>
        <w:t xml:space="preserve"> Режим доступа:</w:t>
      </w:r>
      <w:r w:rsidRPr="00E02B3F">
        <w:rPr>
          <w:rFonts w:ascii="Times New Roman" w:hAnsi="Times New Roman"/>
          <w:sz w:val="28"/>
          <w:szCs w:val="28"/>
        </w:rPr>
        <w:t xml:space="preserve">  </w:t>
      </w:r>
      <w:hyperlink r:id="rId11" w:history="1">
        <w:r w:rsidRPr="00E02B3F">
          <w:rPr>
            <w:rStyle w:val="a3"/>
            <w:rFonts w:ascii="Times New Roman" w:hAnsi="Times New Roman"/>
            <w:color w:val="auto"/>
            <w:sz w:val="28"/>
            <w:szCs w:val="28"/>
            <w:u w:val="none"/>
          </w:rPr>
          <w:t>http://www.interned.ru/articles/laws//pol.htm?from_s=y&amp;search=%ec%f3%e6%f7%e8%ed%e0&amp;search_no</w:t>
        </w:r>
      </w:hyperlink>
      <w:r w:rsidRPr="00E02B3F">
        <w:rPr>
          <w:rFonts w:ascii="Times New Roman" w:hAnsi="Times New Roman"/>
          <w:sz w:val="28"/>
          <w:szCs w:val="28"/>
        </w:rPr>
        <w:t>= Загл. с экрана. 20</w:t>
      </w:r>
      <w:r w:rsidRPr="00E02B3F">
        <w:rPr>
          <w:rFonts w:ascii="Times New Roman" w:hAnsi="Times New Roman"/>
          <w:sz w:val="28"/>
          <w:szCs w:val="28"/>
          <w:lang w:val="en-US"/>
        </w:rPr>
        <w:t>.</w:t>
      </w:r>
      <w:r w:rsidRPr="00E02B3F">
        <w:rPr>
          <w:rFonts w:ascii="Times New Roman" w:hAnsi="Times New Roman"/>
          <w:sz w:val="28"/>
          <w:szCs w:val="28"/>
        </w:rPr>
        <w:t>11</w:t>
      </w:r>
      <w:r w:rsidRPr="00E02B3F">
        <w:rPr>
          <w:rFonts w:ascii="Times New Roman" w:hAnsi="Times New Roman"/>
          <w:sz w:val="28"/>
          <w:szCs w:val="28"/>
          <w:lang w:val="en-US"/>
        </w:rPr>
        <w:t>.2010</w:t>
      </w:r>
    </w:p>
    <w:p w:rsidR="00D549FD" w:rsidRPr="00E02B3F" w:rsidRDefault="00D549FD" w:rsidP="00D549FD">
      <w:pPr>
        <w:pStyle w:val="a4"/>
        <w:numPr>
          <w:ilvl w:val="0"/>
          <w:numId w:val="1"/>
        </w:numPr>
        <w:spacing w:line="360" w:lineRule="auto"/>
        <w:ind w:left="-567" w:firstLine="426"/>
        <w:contextualSpacing w:val="0"/>
        <w:jc w:val="both"/>
        <w:rPr>
          <w:rFonts w:ascii="Times New Roman" w:hAnsi="Times New Roman"/>
          <w:sz w:val="28"/>
          <w:szCs w:val="28"/>
        </w:rPr>
      </w:pPr>
      <w:r w:rsidRPr="00E02B3F">
        <w:rPr>
          <w:rFonts w:ascii="Times New Roman" w:hAnsi="Times New Roman"/>
          <w:sz w:val="28"/>
          <w:szCs w:val="28"/>
        </w:rPr>
        <w:t>Мужской.RU: сайт для настоящих мужчин. [Электронный ресурс]. -</w:t>
      </w:r>
      <w:r w:rsidRPr="00E02B3F">
        <w:rPr>
          <w:rFonts w:ascii="Times New Roman" w:hAnsi="Times New Roman"/>
          <w:spacing w:val="-2"/>
          <w:sz w:val="28"/>
          <w:szCs w:val="28"/>
        </w:rPr>
        <w:t xml:space="preserve"> Режим доступа:</w:t>
      </w:r>
      <w:r w:rsidRPr="00E02B3F">
        <w:rPr>
          <w:rFonts w:ascii="Times New Roman" w:hAnsi="Times New Roman"/>
          <w:sz w:val="28"/>
          <w:szCs w:val="28"/>
        </w:rPr>
        <w:t xml:space="preserve">  </w:t>
      </w:r>
      <w:hyperlink r:id="rId12" w:history="1">
        <w:r w:rsidRPr="00E02B3F">
          <w:rPr>
            <w:rStyle w:val="a3"/>
            <w:rFonts w:ascii="Times New Roman" w:hAnsi="Times New Roman"/>
            <w:color w:val="auto"/>
            <w:sz w:val="28"/>
            <w:szCs w:val="28"/>
          </w:rPr>
          <w:t>http://www.mujskoi.ru/</w:t>
        </w:r>
      </w:hyperlink>
      <w:r w:rsidRPr="00E02B3F">
        <w:rPr>
          <w:rFonts w:ascii="Times New Roman" w:hAnsi="Times New Roman"/>
          <w:sz w:val="28"/>
          <w:szCs w:val="28"/>
        </w:rPr>
        <w:t xml:space="preserve"> Загл. с экрана. </w:t>
      </w:r>
      <w:r w:rsidRPr="00E02B3F">
        <w:rPr>
          <w:rFonts w:ascii="Times New Roman" w:hAnsi="Times New Roman"/>
          <w:sz w:val="28"/>
          <w:szCs w:val="28"/>
          <w:lang w:val="en-US"/>
        </w:rPr>
        <w:t>01.10.2010</w:t>
      </w:r>
    </w:p>
    <w:p w:rsidR="00D549FD" w:rsidRPr="00E02B3F" w:rsidRDefault="00D549FD" w:rsidP="00D549FD">
      <w:pPr>
        <w:pStyle w:val="a4"/>
        <w:numPr>
          <w:ilvl w:val="0"/>
          <w:numId w:val="1"/>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Э. Кесслер-Хэррис. Женский труд и социальный порядок/ Антология гендерной теории. Сб. пер./ Сост. и комментарии Е.И.Гаповой и А.Р.Усмановой. Мн.:Пропилен, 2000, с. 171</w:t>
      </w:r>
    </w:p>
    <w:p w:rsidR="00D549FD" w:rsidRPr="00E02B3F" w:rsidRDefault="00D549FD" w:rsidP="00D549FD">
      <w:pPr>
        <w:pStyle w:val="a4"/>
        <w:numPr>
          <w:ilvl w:val="0"/>
          <w:numId w:val="1"/>
        </w:numPr>
        <w:spacing w:after="0" w:line="360" w:lineRule="auto"/>
        <w:ind w:left="-567" w:firstLine="426"/>
        <w:jc w:val="both"/>
        <w:rPr>
          <w:rFonts w:ascii="Times New Roman" w:hAnsi="Times New Roman"/>
          <w:sz w:val="28"/>
          <w:szCs w:val="28"/>
        </w:rPr>
      </w:pPr>
      <w:r w:rsidRPr="00E02B3F">
        <w:rPr>
          <w:rFonts w:ascii="Times New Roman" w:hAnsi="Times New Roman"/>
          <w:sz w:val="28"/>
          <w:szCs w:val="28"/>
        </w:rPr>
        <w:t>Ю.Е. Гусева/Гендерный аспект журнальной политики: отражение реальности или насаждение традиционных патриархатных воззрений? Гусева Ю.Е., // Гендерные отношения в современном российском обществе: Материалы Второй межвузовской студенческой конференции / Под ред. Т. А. Мелешко, М. В. Рабжаевой. – СПб.: Политехника, 2002. с.158</w:t>
      </w:r>
    </w:p>
    <w:p w:rsidR="00BA0E27" w:rsidRPr="00E02B3F" w:rsidRDefault="00BA0E27" w:rsidP="00D549FD">
      <w:pPr>
        <w:tabs>
          <w:tab w:val="left" w:pos="993"/>
        </w:tabs>
        <w:overflowPunct w:val="0"/>
        <w:autoSpaceDE w:val="0"/>
        <w:autoSpaceDN w:val="0"/>
        <w:adjustRightInd w:val="0"/>
        <w:spacing w:after="0" w:line="360" w:lineRule="auto"/>
        <w:ind w:left="-567" w:firstLine="426"/>
        <w:jc w:val="both"/>
        <w:rPr>
          <w:sz w:val="28"/>
          <w:szCs w:val="28"/>
        </w:rPr>
      </w:pPr>
    </w:p>
    <w:p w:rsidR="00AF0F65" w:rsidRPr="00E02B3F" w:rsidRDefault="00AF0F65" w:rsidP="00D549FD">
      <w:pPr>
        <w:pStyle w:val="a4"/>
        <w:ind w:left="-567" w:firstLine="426"/>
        <w:contextualSpacing w:val="0"/>
        <w:jc w:val="both"/>
        <w:rPr>
          <w:rFonts w:ascii="Times New Roman" w:hAnsi="Times New Roman"/>
          <w:sz w:val="28"/>
          <w:szCs w:val="28"/>
        </w:rPr>
      </w:pPr>
    </w:p>
    <w:p w:rsidR="00AF0F65" w:rsidRPr="00E02B3F" w:rsidRDefault="00AF0F65" w:rsidP="00D549FD">
      <w:pPr>
        <w:pStyle w:val="a4"/>
        <w:spacing w:after="0" w:line="360" w:lineRule="auto"/>
        <w:ind w:left="-567" w:firstLine="426"/>
        <w:jc w:val="both"/>
        <w:rPr>
          <w:rFonts w:ascii="Times New Roman" w:hAnsi="Times New Roman"/>
          <w:sz w:val="28"/>
          <w:szCs w:val="28"/>
        </w:rPr>
      </w:pPr>
      <w:bookmarkStart w:id="0" w:name="_GoBack"/>
      <w:bookmarkEnd w:id="0"/>
    </w:p>
    <w:sectPr w:rsidR="00AF0F65" w:rsidRPr="00E02B3F" w:rsidSect="00BF2BB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250" w:rsidRDefault="00047250" w:rsidP="006A6B82">
      <w:pPr>
        <w:spacing w:after="0" w:line="240" w:lineRule="auto"/>
      </w:pPr>
      <w:r>
        <w:separator/>
      </w:r>
    </w:p>
  </w:endnote>
  <w:endnote w:type="continuationSeparator" w:id="0">
    <w:p w:rsidR="00047250" w:rsidRDefault="00047250" w:rsidP="006A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9FD" w:rsidRDefault="00D549FD">
    <w:pPr>
      <w:pStyle w:val="ab"/>
      <w:jc w:val="center"/>
    </w:pPr>
    <w:r>
      <w:fldChar w:fldCharType="begin"/>
    </w:r>
    <w:r>
      <w:instrText xml:space="preserve"> PAGE   \* MERGEFORMAT </w:instrText>
    </w:r>
    <w:r>
      <w:fldChar w:fldCharType="separate"/>
    </w:r>
    <w:r w:rsidR="00BA66C3">
      <w:rPr>
        <w:noProof/>
      </w:rPr>
      <w:t>1</w:t>
    </w:r>
    <w:r>
      <w:fldChar w:fldCharType="end"/>
    </w:r>
  </w:p>
  <w:p w:rsidR="00D549FD" w:rsidRDefault="00D549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250" w:rsidRDefault="00047250" w:rsidP="006A6B82">
      <w:pPr>
        <w:spacing w:after="0" w:line="240" w:lineRule="auto"/>
      </w:pPr>
      <w:r>
        <w:separator/>
      </w:r>
    </w:p>
  </w:footnote>
  <w:footnote w:type="continuationSeparator" w:id="0">
    <w:p w:rsidR="00047250" w:rsidRDefault="00047250" w:rsidP="006A6B82">
      <w:pPr>
        <w:spacing w:after="0" w:line="240" w:lineRule="auto"/>
      </w:pPr>
      <w:r>
        <w:continuationSeparator/>
      </w:r>
    </w:p>
  </w:footnote>
  <w:footnote w:id="1">
    <w:p w:rsidR="00D549FD" w:rsidRDefault="00D549FD" w:rsidP="008849DB">
      <w:pPr>
        <w:pStyle w:val="a6"/>
      </w:pPr>
      <w:r>
        <w:rPr>
          <w:rStyle w:val="a8"/>
        </w:rPr>
        <w:footnoteRef/>
      </w:r>
      <w:r>
        <w:t>Н.В. Гончарова /"Игры" для мальчиков : (гендерные аспекты реализации карьерных притязаний). Гончарова Н.В. // Социс. Социологические исследования : Научный и общественно-политический журнал . – М. : Наука, 01/2003 . – N1 . – С.91</w:t>
      </w:r>
    </w:p>
  </w:footnote>
  <w:footnote w:id="2">
    <w:p w:rsidR="00D549FD" w:rsidRDefault="00D549FD">
      <w:pPr>
        <w:pStyle w:val="a6"/>
      </w:pPr>
      <w:r>
        <w:rPr>
          <w:rStyle w:val="a8"/>
        </w:rPr>
        <w:footnoteRef/>
      </w:r>
      <w:r>
        <w:t>Ю.Е. Гусева/Г</w:t>
      </w:r>
      <w:r w:rsidRPr="00F42923">
        <w:t>ендерный аспект журнальной политики: отражение реальности или насаждение традиционных патриархатных воззрений?</w:t>
      </w:r>
      <w:r>
        <w:t xml:space="preserve"> Гусева Ю.Е.</w:t>
      </w:r>
      <w:r w:rsidRPr="00AD4C16">
        <w:t xml:space="preserve"> // Гендерные отношения в современном российском обществе: Материалы Второй межвузовской студенческой конференции / Под ред. Т. А. Мелешко, М. В. Рабжаевой. – СПб.: Политехника, 2002. С. 155–158.</w:t>
      </w:r>
    </w:p>
  </w:footnote>
  <w:footnote w:id="3">
    <w:p w:rsidR="00D549FD" w:rsidRPr="00E02B3F" w:rsidRDefault="00D549FD">
      <w:pPr>
        <w:pStyle w:val="a6"/>
        <w:rPr>
          <w:rFonts w:ascii="Times New Roman" w:hAnsi="Times New Roman"/>
        </w:rPr>
      </w:pPr>
      <w:r>
        <w:rPr>
          <w:rStyle w:val="a8"/>
        </w:rPr>
        <w:footnoteRef/>
      </w:r>
      <w:r>
        <w:t xml:space="preserve"> </w:t>
      </w:r>
      <w:r w:rsidR="00E02B3F" w:rsidRPr="00E02B3F">
        <w:rPr>
          <w:rFonts w:ascii="Times New Roman" w:hAnsi="Times New Roman"/>
        </w:rPr>
        <w:t xml:space="preserve">А. Кладько. </w:t>
      </w:r>
      <w:r w:rsidRPr="00E02B3F">
        <w:rPr>
          <w:rFonts w:ascii="Times New Roman" w:hAnsi="Times New Roman"/>
        </w:rPr>
        <w:t>Как создать и открыт</w:t>
      </w:r>
      <w:r w:rsidR="00E02B3F" w:rsidRPr="00E02B3F">
        <w:rPr>
          <w:rFonts w:ascii="Times New Roman" w:hAnsi="Times New Roman"/>
        </w:rPr>
        <w:t>ь собственный бизнес?</w:t>
      </w:r>
      <w:r w:rsidRPr="00E02B3F">
        <w:rPr>
          <w:rFonts w:ascii="Times New Roman" w:hAnsi="Times New Roman"/>
        </w:rPr>
        <w:t xml:space="preserve"> //http://www.allwomens.ru/8382-kak-sozdat-i-otkryt-sobstvennyj-biznes.html</w:t>
      </w:r>
      <w:r w:rsidR="00E02B3F" w:rsidRPr="00E02B3F">
        <w:rPr>
          <w:rFonts w:ascii="Times New Roman" w:hAnsi="Times New Roman"/>
        </w:rPr>
        <w:t xml:space="preserve"> Загл. с экрана. 01.10.2010</w:t>
      </w:r>
    </w:p>
  </w:footnote>
  <w:footnote w:id="4">
    <w:p w:rsidR="00D549FD" w:rsidRPr="00E02B3F" w:rsidRDefault="00D549FD">
      <w:pPr>
        <w:pStyle w:val="a6"/>
        <w:rPr>
          <w:rFonts w:ascii="Times New Roman" w:hAnsi="Times New Roman"/>
        </w:rPr>
      </w:pPr>
      <w:r w:rsidRPr="00223F88">
        <w:rPr>
          <w:rStyle w:val="a8"/>
          <w:rFonts w:ascii="Times New Roman" w:hAnsi="Times New Roman"/>
        </w:rPr>
        <w:footnoteRef/>
      </w:r>
      <w:r w:rsidRPr="00223F88">
        <w:rPr>
          <w:rFonts w:ascii="Times New Roman" w:hAnsi="Times New Roman"/>
        </w:rPr>
        <w:t xml:space="preserve"> </w:t>
      </w:r>
      <w:r w:rsidRPr="00D549FD">
        <w:rPr>
          <w:rFonts w:ascii="Times New Roman" w:hAnsi="Times New Roman"/>
        </w:rPr>
        <w:t>А</w:t>
      </w:r>
      <w:r w:rsidRPr="00E02B3F">
        <w:rPr>
          <w:rFonts w:ascii="Times New Roman" w:hAnsi="Times New Roman"/>
        </w:rPr>
        <w:t>. Митуневич. Мысли глобально, действуй локально. [Электронный ресурс]. -</w:t>
      </w:r>
      <w:r w:rsidRPr="00E02B3F">
        <w:rPr>
          <w:rFonts w:ascii="Times New Roman" w:hAnsi="Times New Roman"/>
          <w:spacing w:val="-2"/>
        </w:rPr>
        <w:t xml:space="preserve"> Режим доступа:</w:t>
      </w:r>
      <w:r w:rsidRPr="00E02B3F">
        <w:rPr>
          <w:rFonts w:ascii="Times New Roman" w:hAnsi="Times New Roman"/>
        </w:rPr>
        <w:t xml:space="preserve">  // </w:t>
      </w:r>
      <w:hyperlink r:id="rId1" w:history="1">
        <w:r w:rsidR="00E02B3F" w:rsidRPr="00E02B3F">
          <w:rPr>
            <w:rStyle w:val="a3"/>
            <w:rFonts w:ascii="Times New Roman" w:hAnsi="Times New Roman"/>
          </w:rPr>
          <w:t>http://www.allwomens.ru/7928-mysli-globalno-dejstvuj-lokalno.html</w:t>
        </w:r>
      </w:hyperlink>
      <w:r w:rsidR="00E02B3F" w:rsidRPr="00E02B3F">
        <w:rPr>
          <w:rFonts w:ascii="Times New Roman" w:hAnsi="Times New Roman"/>
        </w:rPr>
        <w:t xml:space="preserve"> Загл. с экрана. 28</w:t>
      </w:r>
      <w:r w:rsidR="00E02B3F" w:rsidRPr="00E02B3F">
        <w:rPr>
          <w:rFonts w:ascii="Times New Roman" w:hAnsi="Times New Roman"/>
          <w:lang w:val="en-US"/>
        </w:rPr>
        <w:t>.10.2010</w:t>
      </w:r>
    </w:p>
  </w:footnote>
  <w:footnote w:id="5">
    <w:p w:rsidR="00D549FD" w:rsidRPr="00E02B3F" w:rsidRDefault="00D549FD">
      <w:pPr>
        <w:pStyle w:val="a6"/>
        <w:rPr>
          <w:rFonts w:ascii="Times New Roman" w:hAnsi="Times New Roman"/>
        </w:rPr>
      </w:pPr>
      <w:r w:rsidRPr="00E02B3F">
        <w:rPr>
          <w:rStyle w:val="a8"/>
          <w:rFonts w:ascii="Times New Roman" w:hAnsi="Times New Roman"/>
        </w:rPr>
        <w:footnoteRef/>
      </w:r>
      <w:r w:rsidRPr="00E02B3F">
        <w:rPr>
          <w:rFonts w:ascii="Times New Roman" w:hAnsi="Times New Roman"/>
        </w:rPr>
        <w:t xml:space="preserve"> А. Кладько.  Определение понятия личное информационное пространство [Электронный ресурс]. -</w:t>
      </w:r>
      <w:r w:rsidRPr="00E02B3F">
        <w:rPr>
          <w:rFonts w:ascii="Times New Roman" w:hAnsi="Times New Roman"/>
          <w:spacing w:val="-2"/>
        </w:rPr>
        <w:t xml:space="preserve"> Режим доступа:</w:t>
      </w:r>
      <w:r w:rsidRPr="00E02B3F">
        <w:rPr>
          <w:rFonts w:ascii="Times New Roman" w:hAnsi="Times New Roman"/>
        </w:rPr>
        <w:t xml:space="preserve">  .// http://www.allwomens.ru/7241-opredelenie-ponyatiya-lichnoe-informacionnoe-prostranstvo.html</w:t>
      </w:r>
    </w:p>
  </w:footnote>
  <w:footnote w:id="6">
    <w:p w:rsidR="00D549FD" w:rsidRDefault="00D549FD">
      <w:pPr>
        <w:pStyle w:val="a6"/>
      </w:pPr>
      <w:r>
        <w:rPr>
          <w:rStyle w:val="a8"/>
        </w:rPr>
        <w:footnoteRef/>
      </w:r>
      <w:r>
        <w:t xml:space="preserve"> См 8.</w:t>
      </w:r>
    </w:p>
  </w:footnote>
  <w:footnote w:id="7">
    <w:p w:rsidR="00D549FD" w:rsidRPr="00D549FD" w:rsidRDefault="00D549FD">
      <w:pPr>
        <w:pStyle w:val="a6"/>
        <w:rPr>
          <w:rFonts w:ascii="Times New Roman" w:hAnsi="Times New Roman"/>
        </w:rPr>
      </w:pPr>
      <w:r w:rsidRPr="00D549FD">
        <w:rPr>
          <w:rStyle w:val="a8"/>
          <w:rFonts w:ascii="Times New Roman" w:hAnsi="Times New Roman"/>
        </w:rPr>
        <w:footnoteRef/>
      </w:r>
      <w:r w:rsidRPr="00D549FD">
        <w:rPr>
          <w:rFonts w:ascii="Times New Roman" w:hAnsi="Times New Roman"/>
        </w:rPr>
        <w:t xml:space="preserve"> Тайм-менеджмент (продолжение). [Электронный ресурс]. -</w:t>
      </w:r>
      <w:r w:rsidRPr="00D549FD">
        <w:rPr>
          <w:rFonts w:ascii="Times New Roman" w:hAnsi="Times New Roman"/>
          <w:spacing w:val="-2"/>
        </w:rPr>
        <w:t xml:space="preserve"> Режим доступа:</w:t>
      </w:r>
      <w:r w:rsidRPr="00D549FD">
        <w:rPr>
          <w:rFonts w:ascii="Times New Roman" w:hAnsi="Times New Roman"/>
        </w:rPr>
        <w:t xml:space="preserve">  </w:t>
      </w:r>
      <w:hyperlink r:id="rId2" w:history="1">
        <w:r w:rsidR="00E02B3F" w:rsidRPr="00A432D2">
          <w:rPr>
            <w:rStyle w:val="a3"/>
            <w:rFonts w:ascii="Times New Roman" w:hAnsi="Times New Roman"/>
          </w:rPr>
          <w:t>http://www.mujskoi.ru/2010/02/27/tajjm-menedzhment-prodolzhenie.html</w:t>
        </w:r>
      </w:hyperlink>
      <w:r w:rsidR="00E02B3F">
        <w:rPr>
          <w:rFonts w:ascii="Times New Roman" w:hAnsi="Times New Roman"/>
        </w:rPr>
        <w:t xml:space="preserve">  </w:t>
      </w:r>
      <w:r w:rsidR="00E02B3F" w:rsidRPr="00E02B3F">
        <w:rPr>
          <w:rFonts w:ascii="Times New Roman" w:hAnsi="Times New Roman"/>
        </w:rPr>
        <w:t>Загл. с экрана. 2</w:t>
      </w:r>
      <w:r w:rsidR="00E02B3F">
        <w:rPr>
          <w:rFonts w:ascii="Times New Roman" w:hAnsi="Times New Roman"/>
        </w:rPr>
        <w:t>5</w:t>
      </w:r>
      <w:r w:rsidR="00E02B3F" w:rsidRPr="00445712">
        <w:rPr>
          <w:rFonts w:ascii="Times New Roman" w:hAnsi="Times New Roman"/>
        </w:rPr>
        <w:t>.1</w:t>
      </w:r>
      <w:r w:rsidR="00E02B3F">
        <w:rPr>
          <w:rFonts w:ascii="Times New Roman" w:hAnsi="Times New Roman"/>
        </w:rPr>
        <w:t>1</w:t>
      </w:r>
      <w:r w:rsidR="00E02B3F" w:rsidRPr="00445712">
        <w:rPr>
          <w:rFonts w:ascii="Times New Roman" w:hAnsi="Times New Roman"/>
        </w:rPr>
        <w:t>.2010</w:t>
      </w:r>
    </w:p>
  </w:footnote>
  <w:footnote w:id="8">
    <w:p w:rsidR="00E02B3F" w:rsidRPr="00E02B3F" w:rsidRDefault="00D549FD" w:rsidP="00E02B3F">
      <w:pPr>
        <w:pStyle w:val="a6"/>
        <w:rPr>
          <w:rFonts w:ascii="Times New Roman" w:hAnsi="Times New Roman"/>
        </w:rPr>
      </w:pPr>
      <w:r w:rsidRPr="00D549FD">
        <w:rPr>
          <w:rStyle w:val="a8"/>
          <w:rFonts w:ascii="Times New Roman" w:hAnsi="Times New Roman"/>
        </w:rPr>
        <w:footnoteRef/>
      </w:r>
      <w:r w:rsidRPr="00D549FD">
        <w:rPr>
          <w:rFonts w:ascii="Times New Roman" w:hAnsi="Times New Roman"/>
        </w:rPr>
        <w:t xml:space="preserve"> </w:t>
      </w:r>
      <w:r w:rsidR="00E02B3F" w:rsidRPr="00D549FD">
        <w:rPr>
          <w:rFonts w:ascii="Times New Roman" w:hAnsi="Times New Roman"/>
        </w:rPr>
        <w:t>А</w:t>
      </w:r>
      <w:r w:rsidR="00E02B3F" w:rsidRPr="00E02B3F">
        <w:rPr>
          <w:rFonts w:ascii="Times New Roman" w:hAnsi="Times New Roman"/>
        </w:rPr>
        <w:t>. Митуневич. Мысли глобально, действуй локально. [Электронный ресурс]. -</w:t>
      </w:r>
      <w:r w:rsidR="00E02B3F" w:rsidRPr="00E02B3F">
        <w:rPr>
          <w:rFonts w:ascii="Times New Roman" w:hAnsi="Times New Roman"/>
          <w:spacing w:val="-2"/>
        </w:rPr>
        <w:t xml:space="preserve"> Режим доступа:</w:t>
      </w:r>
      <w:r w:rsidR="00E02B3F" w:rsidRPr="00E02B3F">
        <w:rPr>
          <w:rFonts w:ascii="Times New Roman" w:hAnsi="Times New Roman"/>
        </w:rPr>
        <w:t xml:space="preserve">  // </w:t>
      </w:r>
      <w:hyperlink r:id="rId3" w:history="1">
        <w:r w:rsidR="00E02B3F" w:rsidRPr="00E02B3F">
          <w:rPr>
            <w:rStyle w:val="a3"/>
            <w:rFonts w:ascii="Times New Roman" w:hAnsi="Times New Roman"/>
          </w:rPr>
          <w:t>http://www.allwomens.ru/7928-mysli-globalno-dejstvuj-lokalno.html</w:t>
        </w:r>
      </w:hyperlink>
      <w:r w:rsidR="00E02B3F" w:rsidRPr="00E02B3F">
        <w:rPr>
          <w:rFonts w:ascii="Times New Roman" w:hAnsi="Times New Roman"/>
        </w:rPr>
        <w:t xml:space="preserve"> Загл. с экрана. 28.10.2010</w:t>
      </w:r>
    </w:p>
    <w:p w:rsidR="00D549FD" w:rsidRPr="00D549FD" w:rsidRDefault="00D549FD">
      <w:pPr>
        <w:pStyle w:val="a6"/>
        <w:rPr>
          <w:rFonts w:ascii="Times New Roman" w:hAnsi="Times New Roman"/>
        </w:rPr>
      </w:pPr>
    </w:p>
  </w:footnote>
  <w:footnote w:id="9">
    <w:p w:rsidR="00D549FD" w:rsidRPr="00E02B3F" w:rsidRDefault="00D549FD">
      <w:pPr>
        <w:pStyle w:val="a6"/>
      </w:pPr>
      <w:r w:rsidRPr="006A571A">
        <w:rPr>
          <w:rStyle w:val="a8"/>
          <w:color w:val="FF0000"/>
        </w:rPr>
        <w:footnoteRef/>
      </w:r>
      <w:r w:rsidRPr="006A571A">
        <w:rPr>
          <w:color w:val="FF0000"/>
        </w:rPr>
        <w:t xml:space="preserve"> </w:t>
      </w:r>
      <w:r w:rsidR="00E02B3F" w:rsidRPr="00E02B3F">
        <w:rPr>
          <w:rFonts w:ascii="Times New Roman" w:hAnsi="Times New Roman"/>
        </w:rPr>
        <w:t>Тайм-менеджмент (продолжение). [Электронный ресурс]. -</w:t>
      </w:r>
      <w:r w:rsidR="00E02B3F" w:rsidRPr="00E02B3F">
        <w:rPr>
          <w:rFonts w:ascii="Times New Roman" w:hAnsi="Times New Roman"/>
          <w:spacing w:val="-2"/>
        </w:rPr>
        <w:t xml:space="preserve"> Режим доступа:</w:t>
      </w:r>
      <w:r w:rsidR="00E02B3F" w:rsidRPr="00E02B3F">
        <w:rPr>
          <w:rFonts w:ascii="Times New Roman" w:hAnsi="Times New Roman"/>
        </w:rPr>
        <w:t xml:space="preserve">  </w:t>
      </w:r>
      <w:hyperlink r:id="rId4" w:history="1">
        <w:r w:rsidR="00E02B3F" w:rsidRPr="00E02B3F">
          <w:rPr>
            <w:rStyle w:val="a3"/>
            <w:rFonts w:ascii="Times New Roman" w:hAnsi="Times New Roman"/>
            <w:color w:val="auto"/>
          </w:rPr>
          <w:t>http://www.mujskoi.ru/2010/02/27/tajjm-menedzhment-prodolzhenie.html</w:t>
        </w:r>
      </w:hyperlink>
      <w:r w:rsidR="00E02B3F" w:rsidRPr="00E02B3F">
        <w:rPr>
          <w:rFonts w:ascii="Times New Roman" w:hAnsi="Times New Roman"/>
        </w:rPr>
        <w:t xml:space="preserve">  Загл. с экрана. 25</w:t>
      </w:r>
      <w:r w:rsidR="00E02B3F" w:rsidRPr="00E02B3F">
        <w:rPr>
          <w:rFonts w:ascii="Times New Roman" w:hAnsi="Times New Roman"/>
          <w:lang w:val="en-US"/>
        </w:rPr>
        <w:t>.1</w:t>
      </w:r>
      <w:r w:rsidR="00E02B3F" w:rsidRPr="00E02B3F">
        <w:rPr>
          <w:rFonts w:ascii="Times New Roman" w:hAnsi="Times New Roman"/>
        </w:rPr>
        <w:t>1</w:t>
      </w:r>
      <w:r w:rsidR="00E02B3F" w:rsidRPr="00E02B3F">
        <w:rPr>
          <w:rFonts w:ascii="Times New Roman" w:hAnsi="Times New Roman"/>
          <w:lang w:val="en-US"/>
        </w:rPr>
        <w:t>.2010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C30"/>
    <w:multiLevelType w:val="hybridMultilevel"/>
    <w:tmpl w:val="99C45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4653B2"/>
    <w:multiLevelType w:val="hybridMultilevel"/>
    <w:tmpl w:val="08F04D66"/>
    <w:lvl w:ilvl="0" w:tplc="8AD0F3F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17181D3B"/>
    <w:multiLevelType w:val="hybridMultilevel"/>
    <w:tmpl w:val="16DAE768"/>
    <w:lvl w:ilvl="0" w:tplc="E976F30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D155F11"/>
    <w:multiLevelType w:val="hybridMultilevel"/>
    <w:tmpl w:val="90A0C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2290E30"/>
    <w:multiLevelType w:val="hybridMultilevel"/>
    <w:tmpl w:val="9C8C149C"/>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32CD1313"/>
    <w:multiLevelType w:val="hybridMultilevel"/>
    <w:tmpl w:val="FDF072B2"/>
    <w:lvl w:ilvl="0" w:tplc="195E7794">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402E5729"/>
    <w:multiLevelType w:val="hybridMultilevel"/>
    <w:tmpl w:val="FFCCE6F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588D59AC"/>
    <w:multiLevelType w:val="hybridMultilevel"/>
    <w:tmpl w:val="81FE6E5C"/>
    <w:lvl w:ilvl="0" w:tplc="AC525D9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590D0142"/>
    <w:multiLevelType w:val="multilevel"/>
    <w:tmpl w:val="39E8E6D0"/>
    <w:lvl w:ilvl="0">
      <w:start w:val="1"/>
      <w:numFmt w:val="decimal"/>
      <w:lvlText w:val="%1."/>
      <w:lvlJc w:val="left"/>
      <w:pPr>
        <w:ind w:left="578" w:hanging="360"/>
      </w:pPr>
      <w:rPr>
        <w:rFonts w:hint="default"/>
      </w:rPr>
    </w:lvl>
    <w:lvl w:ilvl="1">
      <w:start w:val="3"/>
      <w:numFmt w:val="decimal"/>
      <w:isLgl/>
      <w:lvlText w:val="%1.%2."/>
      <w:lvlJc w:val="left"/>
      <w:pPr>
        <w:ind w:left="1298"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458"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38" w:hanging="1800"/>
      </w:pPr>
      <w:rPr>
        <w:rFonts w:hint="default"/>
      </w:rPr>
    </w:lvl>
    <w:lvl w:ilvl="8">
      <w:start w:val="1"/>
      <w:numFmt w:val="decimal"/>
      <w:isLgl/>
      <w:lvlText w:val="%1.%2.%3.%4.%5.%6.%7.%8.%9."/>
      <w:lvlJc w:val="left"/>
      <w:pPr>
        <w:ind w:left="5258" w:hanging="2160"/>
      </w:pPr>
      <w:rPr>
        <w:rFonts w:hint="default"/>
      </w:rPr>
    </w:lvl>
  </w:abstractNum>
  <w:abstractNum w:abstractNumId="9">
    <w:nsid w:val="6EBA1F94"/>
    <w:multiLevelType w:val="hybridMultilevel"/>
    <w:tmpl w:val="5882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6F3E46"/>
    <w:multiLevelType w:val="hybridMultilevel"/>
    <w:tmpl w:val="A95239AE"/>
    <w:lvl w:ilvl="0" w:tplc="B0424796">
      <w:start w:val="1"/>
      <w:numFmt w:val="decimal"/>
      <w:lvlText w:val="%1."/>
      <w:lvlJc w:val="left"/>
      <w:pPr>
        <w:tabs>
          <w:tab w:val="num" w:pos="1920"/>
        </w:tabs>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0"/>
  </w:num>
  <w:num w:numId="5">
    <w:abstractNumId w:val="9"/>
  </w:num>
  <w:num w:numId="6">
    <w:abstractNumId w:val="8"/>
  </w:num>
  <w:num w:numId="7">
    <w:abstractNumId w:val="4"/>
  </w:num>
  <w:num w:numId="8">
    <w:abstractNumId w:val="7"/>
  </w:num>
  <w:num w:numId="9">
    <w:abstractNumId w:val="5"/>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AEA"/>
    <w:rsid w:val="00047250"/>
    <w:rsid w:val="00081D95"/>
    <w:rsid w:val="000B237E"/>
    <w:rsid w:val="00122BBA"/>
    <w:rsid w:val="00123C1F"/>
    <w:rsid w:val="001469F6"/>
    <w:rsid w:val="001677F5"/>
    <w:rsid w:val="001C1D18"/>
    <w:rsid w:val="001D5F5F"/>
    <w:rsid w:val="001F5FBD"/>
    <w:rsid w:val="00223F88"/>
    <w:rsid w:val="00226ECE"/>
    <w:rsid w:val="0025228E"/>
    <w:rsid w:val="0026392E"/>
    <w:rsid w:val="002A0198"/>
    <w:rsid w:val="002D0BD0"/>
    <w:rsid w:val="002D1EA4"/>
    <w:rsid w:val="00304E26"/>
    <w:rsid w:val="00337A14"/>
    <w:rsid w:val="003420AC"/>
    <w:rsid w:val="00345319"/>
    <w:rsid w:val="003C78C1"/>
    <w:rsid w:val="003E0571"/>
    <w:rsid w:val="00413EC0"/>
    <w:rsid w:val="00431FCE"/>
    <w:rsid w:val="00433BC3"/>
    <w:rsid w:val="00436089"/>
    <w:rsid w:val="00445712"/>
    <w:rsid w:val="00504735"/>
    <w:rsid w:val="00506498"/>
    <w:rsid w:val="00523317"/>
    <w:rsid w:val="00525E71"/>
    <w:rsid w:val="00587A4B"/>
    <w:rsid w:val="005B4E8D"/>
    <w:rsid w:val="005F7530"/>
    <w:rsid w:val="00626D11"/>
    <w:rsid w:val="006448BF"/>
    <w:rsid w:val="0067185C"/>
    <w:rsid w:val="00676C83"/>
    <w:rsid w:val="006A571A"/>
    <w:rsid w:val="006A6B82"/>
    <w:rsid w:val="006D6C6F"/>
    <w:rsid w:val="006E3C1C"/>
    <w:rsid w:val="00737A36"/>
    <w:rsid w:val="00761327"/>
    <w:rsid w:val="00793613"/>
    <w:rsid w:val="007C1AAF"/>
    <w:rsid w:val="007D4E38"/>
    <w:rsid w:val="008151BB"/>
    <w:rsid w:val="00833850"/>
    <w:rsid w:val="00844E43"/>
    <w:rsid w:val="00852261"/>
    <w:rsid w:val="008849DB"/>
    <w:rsid w:val="009466BC"/>
    <w:rsid w:val="009A7664"/>
    <w:rsid w:val="009D4608"/>
    <w:rsid w:val="009F1EDE"/>
    <w:rsid w:val="00A16F14"/>
    <w:rsid w:val="00A31C41"/>
    <w:rsid w:val="00A33BB8"/>
    <w:rsid w:val="00AD2B32"/>
    <w:rsid w:val="00AD4C16"/>
    <w:rsid w:val="00AD5083"/>
    <w:rsid w:val="00AD68F7"/>
    <w:rsid w:val="00AF0F65"/>
    <w:rsid w:val="00B7583A"/>
    <w:rsid w:val="00B76AEA"/>
    <w:rsid w:val="00B967F3"/>
    <w:rsid w:val="00BA0E27"/>
    <w:rsid w:val="00BA66C3"/>
    <w:rsid w:val="00BB57E1"/>
    <w:rsid w:val="00BF1203"/>
    <w:rsid w:val="00BF2BBD"/>
    <w:rsid w:val="00BF734F"/>
    <w:rsid w:val="00C82508"/>
    <w:rsid w:val="00CF1D40"/>
    <w:rsid w:val="00D1361F"/>
    <w:rsid w:val="00D549FD"/>
    <w:rsid w:val="00DC0DDE"/>
    <w:rsid w:val="00DE300F"/>
    <w:rsid w:val="00DF76E7"/>
    <w:rsid w:val="00E02B3F"/>
    <w:rsid w:val="00E3558B"/>
    <w:rsid w:val="00E65EF0"/>
    <w:rsid w:val="00E90B55"/>
    <w:rsid w:val="00F02F96"/>
    <w:rsid w:val="00F274C0"/>
    <w:rsid w:val="00F42923"/>
    <w:rsid w:val="00F75B34"/>
    <w:rsid w:val="00F84D03"/>
    <w:rsid w:val="00F92811"/>
    <w:rsid w:val="00FA5B7B"/>
    <w:rsid w:val="00FB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29D49-7862-4DB2-BB03-9CE071CC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7F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92E"/>
    <w:rPr>
      <w:color w:val="0000FF"/>
      <w:u w:val="single"/>
    </w:rPr>
  </w:style>
  <w:style w:type="paragraph" w:styleId="a4">
    <w:name w:val="List Paragraph"/>
    <w:basedOn w:val="a"/>
    <w:uiPriority w:val="99"/>
    <w:qFormat/>
    <w:rsid w:val="000B237E"/>
    <w:pPr>
      <w:ind w:left="720"/>
      <w:contextualSpacing/>
    </w:pPr>
  </w:style>
  <w:style w:type="table" w:styleId="a5">
    <w:name w:val="Table Grid"/>
    <w:basedOn w:val="a1"/>
    <w:uiPriority w:val="59"/>
    <w:rsid w:val="00A16F14"/>
    <w:pPr>
      <w:ind w:firstLine="709"/>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note text"/>
    <w:basedOn w:val="a"/>
    <w:link w:val="a7"/>
    <w:uiPriority w:val="99"/>
    <w:semiHidden/>
    <w:unhideWhenUsed/>
    <w:rsid w:val="006A6B82"/>
    <w:rPr>
      <w:sz w:val="20"/>
      <w:szCs w:val="20"/>
    </w:rPr>
  </w:style>
  <w:style w:type="character" w:customStyle="1" w:styleId="a7">
    <w:name w:val="Текст сноски Знак"/>
    <w:basedOn w:val="a0"/>
    <w:link w:val="a6"/>
    <w:uiPriority w:val="99"/>
    <w:semiHidden/>
    <w:rsid w:val="006A6B82"/>
    <w:rPr>
      <w:lang w:eastAsia="en-US"/>
    </w:rPr>
  </w:style>
  <w:style w:type="character" w:styleId="a8">
    <w:name w:val="footnote reference"/>
    <w:basedOn w:val="a0"/>
    <w:uiPriority w:val="99"/>
    <w:semiHidden/>
    <w:unhideWhenUsed/>
    <w:rsid w:val="006A6B82"/>
    <w:rPr>
      <w:vertAlign w:val="superscript"/>
    </w:rPr>
  </w:style>
  <w:style w:type="paragraph" w:styleId="a9">
    <w:name w:val="header"/>
    <w:basedOn w:val="a"/>
    <w:link w:val="aa"/>
    <w:uiPriority w:val="99"/>
    <w:semiHidden/>
    <w:unhideWhenUsed/>
    <w:rsid w:val="00833850"/>
    <w:pPr>
      <w:tabs>
        <w:tab w:val="center" w:pos="4677"/>
        <w:tab w:val="right" w:pos="9355"/>
      </w:tabs>
    </w:pPr>
  </w:style>
  <w:style w:type="character" w:customStyle="1" w:styleId="aa">
    <w:name w:val="Верхний колонтитул Знак"/>
    <w:basedOn w:val="a0"/>
    <w:link w:val="a9"/>
    <w:uiPriority w:val="99"/>
    <w:semiHidden/>
    <w:rsid w:val="00833850"/>
    <w:rPr>
      <w:sz w:val="22"/>
      <w:szCs w:val="22"/>
      <w:lang w:eastAsia="en-US"/>
    </w:rPr>
  </w:style>
  <w:style w:type="paragraph" w:styleId="ab">
    <w:name w:val="footer"/>
    <w:basedOn w:val="a"/>
    <w:link w:val="ac"/>
    <w:uiPriority w:val="99"/>
    <w:unhideWhenUsed/>
    <w:rsid w:val="00833850"/>
    <w:pPr>
      <w:tabs>
        <w:tab w:val="center" w:pos="4677"/>
        <w:tab w:val="right" w:pos="9355"/>
      </w:tabs>
    </w:pPr>
  </w:style>
  <w:style w:type="character" w:customStyle="1" w:styleId="ac">
    <w:name w:val="Нижний колонтитул Знак"/>
    <w:basedOn w:val="a0"/>
    <w:link w:val="ab"/>
    <w:uiPriority w:val="99"/>
    <w:rsid w:val="008338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08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ndal.ru/info/libruary/content.php?id=10000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siagender.info/bibl1.htm" TargetMode="External"/><Relationship Id="rId12" Type="http://schemas.openxmlformats.org/officeDocument/2006/relationships/hyperlink" Target="http://www.mujsko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ned.ru/articles/laws//pol.htm?from_s=y&amp;search=%EC%F3%E6%F7%E8%ED%E0&amp;search_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dm.unibel.by/Bulletins/n2/Bn2a3(gender%20in).htm" TargetMode="External"/><Relationship Id="rId4" Type="http://schemas.openxmlformats.org/officeDocument/2006/relationships/webSettings" Target="webSettings.xml"/><Relationship Id="rId9" Type="http://schemas.openxmlformats.org/officeDocument/2006/relationships/hyperlink" Target="http://www.indepsocres.spb.ru/zdrav4.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llwomens.ru/7928-mysli-globalno-dejstvuj-lokalno.html" TargetMode="External"/><Relationship Id="rId2" Type="http://schemas.openxmlformats.org/officeDocument/2006/relationships/hyperlink" Target="http://www.mujskoi.ru/2010/02/27/tajjm-menedzhment-prodolzhenie.html" TargetMode="External"/><Relationship Id="rId1" Type="http://schemas.openxmlformats.org/officeDocument/2006/relationships/hyperlink" Target="http://www.allwomens.ru/7928-mysli-globalno-dejstvuj-lokalno.html" TargetMode="External"/><Relationship Id="rId4" Type="http://schemas.openxmlformats.org/officeDocument/2006/relationships/hyperlink" Target="http://www.mujskoi.ru/2010/02/27/tajjm-menedzhment-prodolzh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21441</CharactersWithSpaces>
  <SharedDoc>false</SharedDoc>
  <HLinks>
    <vt:vector size="60" baseType="variant">
      <vt:variant>
        <vt:i4>7536738</vt:i4>
      </vt:variant>
      <vt:variant>
        <vt:i4>15</vt:i4>
      </vt:variant>
      <vt:variant>
        <vt:i4>0</vt:i4>
      </vt:variant>
      <vt:variant>
        <vt:i4>5</vt:i4>
      </vt:variant>
      <vt:variant>
        <vt:lpwstr>http://www.mujskoi.ru/</vt:lpwstr>
      </vt:variant>
      <vt:variant>
        <vt:lpwstr/>
      </vt:variant>
      <vt:variant>
        <vt:i4>5898241</vt:i4>
      </vt:variant>
      <vt:variant>
        <vt:i4>12</vt:i4>
      </vt:variant>
      <vt:variant>
        <vt:i4>0</vt:i4>
      </vt:variant>
      <vt:variant>
        <vt:i4>5</vt:i4>
      </vt:variant>
      <vt:variant>
        <vt:lpwstr>http://www.interned.ru/articles/laws//pol.htm?from_s=y&amp;search=%EC%F3%E6%F7%E8%ED%E0&amp;search_no</vt:lpwstr>
      </vt:variant>
      <vt:variant>
        <vt:lpwstr/>
      </vt:variant>
      <vt:variant>
        <vt:i4>4063286</vt:i4>
      </vt:variant>
      <vt:variant>
        <vt:i4>9</vt:i4>
      </vt:variant>
      <vt:variant>
        <vt:i4>0</vt:i4>
      </vt:variant>
      <vt:variant>
        <vt:i4>5</vt:i4>
      </vt:variant>
      <vt:variant>
        <vt:lpwstr>http://www.widm.unibel.by/Bulletins/n2/Bn2a3(gender in).htm</vt:lpwstr>
      </vt:variant>
      <vt:variant>
        <vt:lpwstr/>
      </vt:variant>
      <vt:variant>
        <vt:i4>4194319</vt:i4>
      </vt:variant>
      <vt:variant>
        <vt:i4>6</vt:i4>
      </vt:variant>
      <vt:variant>
        <vt:i4>0</vt:i4>
      </vt:variant>
      <vt:variant>
        <vt:i4>5</vt:i4>
      </vt:variant>
      <vt:variant>
        <vt:lpwstr>http://www.indepsocres.spb.ru/zdrav4.htm</vt:lpwstr>
      </vt:variant>
      <vt:variant>
        <vt:lpwstr/>
      </vt:variant>
      <vt:variant>
        <vt:i4>1179655</vt:i4>
      </vt:variant>
      <vt:variant>
        <vt:i4>3</vt:i4>
      </vt:variant>
      <vt:variant>
        <vt:i4>0</vt:i4>
      </vt:variant>
      <vt:variant>
        <vt:i4>5</vt:i4>
      </vt:variant>
      <vt:variant>
        <vt:lpwstr>http://www.shandal.ru/info/libruary/content.php?id=100008</vt:lpwstr>
      </vt:variant>
      <vt:variant>
        <vt:lpwstr/>
      </vt:variant>
      <vt:variant>
        <vt:i4>5505047</vt:i4>
      </vt:variant>
      <vt:variant>
        <vt:i4>0</vt:i4>
      </vt:variant>
      <vt:variant>
        <vt:i4>0</vt:i4>
      </vt:variant>
      <vt:variant>
        <vt:i4>5</vt:i4>
      </vt:variant>
      <vt:variant>
        <vt:lpwstr>http://asiagender.info/bibl1.htm</vt:lpwstr>
      </vt:variant>
      <vt:variant>
        <vt:lpwstr/>
      </vt:variant>
      <vt:variant>
        <vt:i4>393231</vt:i4>
      </vt:variant>
      <vt:variant>
        <vt:i4>9</vt:i4>
      </vt:variant>
      <vt:variant>
        <vt:i4>0</vt:i4>
      </vt:variant>
      <vt:variant>
        <vt:i4>5</vt:i4>
      </vt:variant>
      <vt:variant>
        <vt:lpwstr>http://www.mujskoi.ru/2010/02/27/tajjm-menedzhment-prodolzhenie.html</vt:lpwstr>
      </vt:variant>
      <vt:variant>
        <vt:lpwstr/>
      </vt:variant>
      <vt:variant>
        <vt:i4>5570582</vt:i4>
      </vt:variant>
      <vt:variant>
        <vt:i4>6</vt:i4>
      </vt:variant>
      <vt:variant>
        <vt:i4>0</vt:i4>
      </vt:variant>
      <vt:variant>
        <vt:i4>5</vt:i4>
      </vt:variant>
      <vt:variant>
        <vt:lpwstr>http://www.allwomens.ru/7928-mysli-globalno-dejstvuj-lokalno.html</vt:lpwstr>
      </vt:variant>
      <vt:variant>
        <vt:lpwstr/>
      </vt:variant>
      <vt:variant>
        <vt:i4>393231</vt:i4>
      </vt:variant>
      <vt:variant>
        <vt:i4>3</vt:i4>
      </vt:variant>
      <vt:variant>
        <vt:i4>0</vt:i4>
      </vt:variant>
      <vt:variant>
        <vt:i4>5</vt:i4>
      </vt:variant>
      <vt:variant>
        <vt:lpwstr>http://www.mujskoi.ru/2010/02/27/tajjm-menedzhment-prodolzhenie.html</vt:lpwstr>
      </vt:variant>
      <vt:variant>
        <vt:lpwstr/>
      </vt:variant>
      <vt:variant>
        <vt:i4>5570582</vt:i4>
      </vt:variant>
      <vt:variant>
        <vt:i4>0</vt:i4>
      </vt:variant>
      <vt:variant>
        <vt:i4>0</vt:i4>
      </vt:variant>
      <vt:variant>
        <vt:i4>5</vt:i4>
      </vt:variant>
      <vt:variant>
        <vt:lpwstr>http://www.allwomens.ru/7928-mysli-globalno-dejstvuj-lokalno.html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2014-03-30T12:37:00Z</dcterms:created>
  <dcterms:modified xsi:type="dcterms:W3CDTF">2014-03-30T12:37:00Z</dcterms:modified>
</cp:coreProperties>
</file>