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36431863"/>
      <w:r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систем телекоммуникаций</w:t>
      </w: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«Генераторы стабильного тока и напряжения»</w:t>
      </w: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Default="00D95B81" w:rsidP="003B43B7">
      <w:pPr>
        <w:spacing w:line="360" w:lineRule="auto"/>
        <w:ind w:firstLine="709"/>
        <w:jc w:val="both"/>
        <w:rPr>
          <w:sz w:val="28"/>
          <w:szCs w:val="28"/>
        </w:rPr>
      </w:pPr>
    </w:p>
    <w:p w:rsidR="00D95B81" w:rsidRPr="00D95B81" w:rsidRDefault="00D95B81" w:rsidP="003B43B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МИНСК, 2008</w:t>
      </w:r>
    </w:p>
    <w:p w:rsidR="00F60F56" w:rsidRPr="00D95B81" w:rsidRDefault="00D95B81" w:rsidP="003B43B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F60F56" w:rsidRPr="00D95B81">
        <w:rPr>
          <w:b/>
          <w:sz w:val="28"/>
          <w:szCs w:val="28"/>
        </w:rPr>
        <w:lastRenderedPageBreak/>
        <w:t>Генераторы стабильного тока</w:t>
      </w:r>
      <w:bookmarkEnd w:id="0"/>
    </w:p>
    <w:p w:rsidR="00F60F56" w:rsidRPr="00D95B81" w:rsidRDefault="00F60F56" w:rsidP="003B43B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F60F56" w:rsidRPr="006748E3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6748E3">
        <w:rPr>
          <w:sz w:val="28"/>
          <w:szCs w:val="28"/>
        </w:rPr>
        <w:t xml:space="preserve">Для смещения и стабилизации режимов ИС широко используют генераторы стабильного тока (ГСТ): для стабилизации режимов и в качестве активной нагрузки усилительных каскадов; в качестве ИП эмиттеров Т дифференциальных усилителей; в интеграторах, генераторах пилообразного напряжения и т.д. Под ГСТ понимают двухполюсник, ток через который практически не зависит от приложенного напряжения. Если на такой двухполюсник подать сумму постоянного </w:t>
      </w:r>
      <w:r w:rsidR="007967CD" w:rsidRPr="006748E3">
        <w:rPr>
          <w:position w:val="-12"/>
          <w:sz w:val="28"/>
          <w:szCs w:val="28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 o:ole="" fillcolor="window">
            <v:imagedata r:id="rId5" o:title=""/>
          </v:shape>
          <o:OLEObject Type="Embed" ProgID="Equation.3" ShapeID="_x0000_i1025" DrawAspect="Content" ObjectID="_1473659731" r:id="rId6"/>
        </w:object>
      </w:r>
      <w:r w:rsidRPr="006748E3">
        <w:rPr>
          <w:sz w:val="28"/>
          <w:szCs w:val="28"/>
        </w:rPr>
        <w:t xml:space="preserve"> и переменного </w:t>
      </w:r>
      <w:r w:rsidR="007967CD" w:rsidRPr="006748E3">
        <w:rPr>
          <w:position w:val="-12"/>
          <w:sz w:val="28"/>
          <w:szCs w:val="28"/>
        </w:rPr>
        <w:object w:dxaOrig="380" w:dyaOrig="380">
          <v:shape id="_x0000_i1026" type="#_x0000_t75" style="width:18.75pt;height:18.75pt" o:ole="" fillcolor="window">
            <v:imagedata r:id="rId7" o:title=""/>
          </v:shape>
          <o:OLEObject Type="Embed" ProgID="Equation.3" ShapeID="_x0000_i1026" DrawAspect="Content" ObjectID="_1473659732" r:id="rId8"/>
        </w:object>
      </w:r>
      <w:r w:rsidRPr="006748E3">
        <w:rPr>
          <w:sz w:val="28"/>
          <w:szCs w:val="28"/>
        </w:rPr>
        <w:t xml:space="preserve"> напряжений, то его сопротивление </w:t>
      </w:r>
      <w:r w:rsidR="007967CD" w:rsidRPr="005A5F33">
        <w:rPr>
          <w:position w:val="-12"/>
          <w:sz w:val="28"/>
          <w:szCs w:val="28"/>
        </w:rPr>
        <w:object w:dxaOrig="540" w:dyaOrig="380">
          <v:shape id="_x0000_i1027" type="#_x0000_t75" style="width:27pt;height:18.75pt" o:ole="" fillcolor="window">
            <v:imagedata r:id="rId9" o:title=""/>
          </v:shape>
          <o:OLEObject Type="Embed" ProgID="Equation.3" ShapeID="_x0000_i1027" DrawAspect="Content" ObjectID="_1473659733" r:id="rId10"/>
        </w:object>
      </w:r>
      <w:r w:rsidR="007967CD" w:rsidRPr="006748E3">
        <w:rPr>
          <w:position w:val="-12"/>
          <w:sz w:val="28"/>
          <w:szCs w:val="28"/>
        </w:rPr>
        <w:object w:dxaOrig="760" w:dyaOrig="380">
          <v:shape id="_x0000_i1028" type="#_x0000_t75" style="width:38.25pt;height:18.75pt" o:ole="" fillcolor="window">
            <v:imagedata r:id="rId11" o:title=""/>
          </v:shape>
          <o:OLEObject Type="Embed" ProgID="Equation.3" ShapeID="_x0000_i1028" DrawAspect="Content" ObjectID="_1473659734" r:id="rId12"/>
        </w:object>
      </w:r>
      <w:r w:rsidRPr="006748E3">
        <w:rPr>
          <w:sz w:val="28"/>
          <w:szCs w:val="28"/>
        </w:rPr>
        <w:t xml:space="preserve"> для переменной составляющей будет высоким. Сопротивление </w:t>
      </w:r>
      <w:r w:rsidR="007967CD" w:rsidRPr="006748E3">
        <w:rPr>
          <w:position w:val="-12"/>
          <w:sz w:val="28"/>
          <w:szCs w:val="28"/>
        </w:rPr>
        <w:object w:dxaOrig="580" w:dyaOrig="380">
          <v:shape id="_x0000_i1029" type="#_x0000_t75" style="width:29.25pt;height:18.75pt" o:ole="" fillcolor="window">
            <v:imagedata r:id="rId13" o:title=""/>
          </v:shape>
          <o:OLEObject Type="Embed" ProgID="Equation.3" ShapeID="_x0000_i1029" DrawAspect="Content" ObjectID="_1473659735" r:id="rId14"/>
        </w:object>
      </w:r>
      <w:r w:rsidR="007967CD" w:rsidRPr="006748E3">
        <w:rPr>
          <w:position w:val="-12"/>
          <w:sz w:val="28"/>
          <w:szCs w:val="28"/>
        </w:rPr>
        <w:object w:dxaOrig="760" w:dyaOrig="380">
          <v:shape id="_x0000_i1030" type="#_x0000_t75" style="width:38.25pt;height:18.75pt" o:ole="" fillcolor="window">
            <v:imagedata r:id="rId15" o:title=""/>
          </v:shape>
          <o:OLEObject Type="Embed" ProgID="Equation.3" ShapeID="_x0000_i1030" DrawAspect="Content" ObjectID="_1473659736" r:id="rId16"/>
        </w:object>
      </w:r>
      <w:r w:rsidRPr="006748E3">
        <w:rPr>
          <w:sz w:val="28"/>
          <w:szCs w:val="28"/>
        </w:rPr>
        <w:t xml:space="preserve"> для постоянной составляющей обычно требуется небольшое. Важнейшими параметрами ГСТ являются выходное сопротивление </w:t>
      </w:r>
      <w:r w:rsidR="007967CD" w:rsidRPr="005A5F33">
        <w:rPr>
          <w:position w:val="-12"/>
          <w:sz w:val="28"/>
          <w:szCs w:val="28"/>
        </w:rPr>
        <w:object w:dxaOrig="499" w:dyaOrig="380">
          <v:shape id="_x0000_i1031" type="#_x0000_t75" style="width:24.75pt;height:18.75pt" o:ole="" fillcolor="window">
            <v:imagedata r:id="rId17" o:title=""/>
          </v:shape>
          <o:OLEObject Type="Embed" ProgID="Equation.3" ShapeID="_x0000_i1031" DrawAspect="Content" ObjectID="_1473659737" r:id="rId18"/>
        </w:object>
      </w:r>
      <w:r w:rsidRPr="006748E3">
        <w:rPr>
          <w:sz w:val="28"/>
          <w:szCs w:val="28"/>
        </w:rPr>
        <w:t xml:space="preserve"> (в идеале </w:t>
      </w:r>
      <w:r w:rsidR="007967CD" w:rsidRPr="00556DF8">
        <w:rPr>
          <w:position w:val="-12"/>
          <w:sz w:val="28"/>
          <w:szCs w:val="28"/>
        </w:rPr>
        <w:object w:dxaOrig="1120" w:dyaOrig="380">
          <v:shape id="_x0000_i1032" type="#_x0000_t75" style="width:56.25pt;height:18.75pt" o:ole="" fillcolor="window">
            <v:imagedata r:id="rId19" o:title=""/>
          </v:shape>
          <o:OLEObject Type="Embed" ProgID="Equation.3" ShapeID="_x0000_i1032" DrawAspect="Content" ObjectID="_1473659738" r:id="rId20"/>
        </w:object>
      </w:r>
      <w:r w:rsidRPr="006748E3">
        <w:rPr>
          <w:sz w:val="28"/>
          <w:szCs w:val="28"/>
        </w:rPr>
        <w:t xml:space="preserve">), выходной постоянный ток </w:t>
      </w:r>
      <w:r w:rsidR="007967CD" w:rsidRPr="00556DF8">
        <w:rPr>
          <w:position w:val="-12"/>
          <w:sz w:val="28"/>
          <w:szCs w:val="28"/>
        </w:rPr>
        <w:object w:dxaOrig="980" w:dyaOrig="380">
          <v:shape id="_x0000_i1033" type="#_x0000_t75" style="width:48.75pt;height:18.75pt" o:ole="" fillcolor="window">
            <v:imagedata r:id="rId21" o:title=""/>
          </v:shape>
          <o:OLEObject Type="Embed" ProgID="Equation.3" ShapeID="_x0000_i1033" DrawAspect="Content" ObjectID="_1473659739" r:id="rId22"/>
        </w:object>
      </w:r>
      <w:r w:rsidRPr="006748E3">
        <w:rPr>
          <w:sz w:val="28"/>
          <w:szCs w:val="28"/>
        </w:rPr>
        <w:t xml:space="preserve"> и рабочий диапазон – диапазон выходного напряжения, в котором ГСТ сохраняет свои свойства.</w:t>
      </w:r>
    </w:p>
    <w:p w:rsidR="00F60F56" w:rsidRPr="006748E3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6748E3">
        <w:rPr>
          <w:sz w:val="28"/>
          <w:szCs w:val="28"/>
        </w:rPr>
        <w:t>Простейший ГСТ (рис.</w:t>
      </w:r>
      <w:r>
        <w:rPr>
          <w:sz w:val="28"/>
          <w:szCs w:val="28"/>
        </w:rPr>
        <w:t xml:space="preserve"> </w:t>
      </w:r>
      <w:r w:rsidRPr="006748E3">
        <w:rPr>
          <w:sz w:val="28"/>
          <w:szCs w:val="28"/>
        </w:rPr>
        <w:t xml:space="preserve">1, а) обеспечивает ток </w:t>
      </w:r>
      <w:r w:rsidR="007967CD" w:rsidRPr="00556DF8">
        <w:rPr>
          <w:position w:val="-12"/>
          <w:sz w:val="28"/>
          <w:szCs w:val="28"/>
        </w:rPr>
        <w:object w:dxaOrig="700" w:dyaOrig="380">
          <v:shape id="_x0000_i1034" type="#_x0000_t75" style="width:35.25pt;height:18.75pt" o:ole="" fillcolor="window">
            <v:imagedata r:id="rId23" o:title=""/>
          </v:shape>
          <o:OLEObject Type="Embed" ProgID="Equation.3" ShapeID="_x0000_i1034" DrawAspect="Content" ObjectID="_1473659740" r:id="rId24"/>
        </w:object>
      </w:r>
      <w:r w:rsidR="007967CD" w:rsidRPr="00556DF8">
        <w:rPr>
          <w:position w:val="-12"/>
          <w:sz w:val="28"/>
          <w:szCs w:val="28"/>
        </w:rPr>
        <w:object w:dxaOrig="1860" w:dyaOrig="380">
          <v:shape id="_x0000_i1035" type="#_x0000_t75" style="width:93pt;height:18.75pt" o:ole="" fillcolor="window">
            <v:imagedata r:id="rId25" o:title=""/>
          </v:shape>
          <o:OLEObject Type="Embed" ProgID="Equation.3" ShapeID="_x0000_i1035" DrawAspect="Content" ObjectID="_1473659741" r:id="rId26"/>
        </w:object>
      </w:r>
      <w:r w:rsidRPr="006748E3">
        <w:rPr>
          <w:sz w:val="28"/>
          <w:szCs w:val="28"/>
        </w:rPr>
        <w:t xml:space="preserve">, где </w:t>
      </w:r>
      <w:r w:rsidR="007967CD" w:rsidRPr="00556DF8">
        <w:rPr>
          <w:position w:val="-12"/>
          <w:sz w:val="28"/>
          <w:szCs w:val="28"/>
        </w:rPr>
        <w:object w:dxaOrig="480" w:dyaOrig="380">
          <v:shape id="_x0000_i1036" type="#_x0000_t75" style="width:24pt;height:18.75pt" o:ole="" fillcolor="window">
            <v:imagedata r:id="rId27" o:title=""/>
          </v:shape>
          <o:OLEObject Type="Embed" ProgID="Equation.3" ShapeID="_x0000_i1036" DrawAspect="Content" ObjectID="_1473659742" r:id="rId28"/>
        </w:object>
      </w:r>
      <w:r w:rsidRPr="006748E3">
        <w:rPr>
          <w:sz w:val="28"/>
          <w:szCs w:val="28"/>
        </w:rPr>
        <w:t xml:space="preserve">, </w:t>
      </w:r>
      <w:r w:rsidR="007967CD" w:rsidRPr="00556DF8">
        <w:rPr>
          <w:position w:val="-10"/>
          <w:sz w:val="28"/>
          <w:szCs w:val="28"/>
        </w:rPr>
        <w:object w:dxaOrig="260" w:dyaOrig="340">
          <v:shape id="_x0000_i1037" type="#_x0000_t75" style="width:12.75pt;height:17.25pt" o:ole="" fillcolor="window">
            <v:imagedata r:id="rId29" o:title=""/>
          </v:shape>
          <o:OLEObject Type="Embed" ProgID="Equation.3" ShapeID="_x0000_i1037" DrawAspect="Content" ObjectID="_1473659743" r:id="rId30"/>
        </w:object>
      </w:r>
      <w:r w:rsidRPr="006748E3">
        <w:rPr>
          <w:sz w:val="28"/>
          <w:szCs w:val="28"/>
        </w:rPr>
        <w:t xml:space="preserve"> – напряжение база – эмиттер и коэффициент передачи тока Т. </w:t>
      </w:r>
      <w:r w:rsidRPr="006748E3">
        <w:rPr>
          <w:sz w:val="28"/>
          <w:szCs w:val="28"/>
          <w:vertAlign w:val="subscript"/>
        </w:rPr>
        <w:t xml:space="preserve"> </w:t>
      </w:r>
      <w:r w:rsidRPr="006748E3">
        <w:rPr>
          <w:sz w:val="28"/>
          <w:szCs w:val="28"/>
        </w:rPr>
        <w:t xml:space="preserve">Для определения параметра </w:t>
      </w:r>
      <w:r w:rsidR="007967CD" w:rsidRPr="00556DF8">
        <w:rPr>
          <w:position w:val="-12"/>
          <w:sz w:val="28"/>
          <w:szCs w:val="28"/>
        </w:rPr>
        <w:object w:dxaOrig="499" w:dyaOrig="380">
          <v:shape id="_x0000_i1038" type="#_x0000_t75" style="width:24.75pt;height:18.75pt" o:ole="" fillcolor="window">
            <v:imagedata r:id="rId31" o:title=""/>
          </v:shape>
          <o:OLEObject Type="Embed" ProgID="Equation.3" ShapeID="_x0000_i1038" DrawAspect="Content" ObjectID="_1473659744" r:id="rId32"/>
        </w:object>
      </w:r>
      <w:r w:rsidRPr="006748E3">
        <w:rPr>
          <w:sz w:val="28"/>
          <w:szCs w:val="28"/>
        </w:rPr>
        <w:t xml:space="preserve"> напомним, что выходное сопротивление каскада с ОЭ (без учета нагрузки) составляет</w:t>
      </w:r>
    </w:p>
    <w:p w:rsidR="00F60F56" w:rsidRPr="00556DF8" w:rsidRDefault="00F60F56" w:rsidP="003B43B7">
      <w:pPr>
        <w:pStyle w:val="a5"/>
        <w:spacing w:line="360" w:lineRule="auto"/>
        <w:ind w:firstLine="709"/>
        <w:rPr>
          <w:sz w:val="16"/>
          <w:szCs w:val="16"/>
        </w:rPr>
      </w:pPr>
    </w:p>
    <w:p w:rsidR="003B43B7" w:rsidRDefault="007967CD" w:rsidP="003B43B7">
      <w:pPr>
        <w:pStyle w:val="a5"/>
        <w:tabs>
          <w:tab w:val="left" w:pos="8789"/>
        </w:tabs>
        <w:spacing w:line="360" w:lineRule="auto"/>
        <w:ind w:firstLine="709"/>
        <w:rPr>
          <w:sz w:val="28"/>
          <w:szCs w:val="28"/>
        </w:rPr>
      </w:pPr>
      <w:r w:rsidRPr="00556DF8">
        <w:rPr>
          <w:position w:val="-12"/>
          <w:sz w:val="28"/>
          <w:szCs w:val="28"/>
        </w:rPr>
        <w:object w:dxaOrig="5580" w:dyaOrig="420">
          <v:shape id="_x0000_i1039" type="#_x0000_t75" style="width:279pt;height:21pt" o:ole="" fillcolor="window">
            <v:imagedata r:id="rId33" o:title=""/>
          </v:shape>
          <o:OLEObject Type="Embed" ProgID="Equation.3" ShapeID="_x0000_i1039" DrawAspect="Content" ObjectID="_1473659745" r:id="rId34"/>
        </w:object>
      </w:r>
      <w:r w:rsidR="00F60F56" w:rsidRPr="006748E3">
        <w:rPr>
          <w:sz w:val="28"/>
          <w:szCs w:val="28"/>
        </w:rPr>
        <w:t>,</w:t>
      </w:r>
      <w:r w:rsidR="00F60F56" w:rsidRPr="006748E3">
        <w:rPr>
          <w:sz w:val="28"/>
          <w:szCs w:val="28"/>
        </w:rPr>
        <w:tab/>
        <w:t>(1)</w:t>
      </w:r>
    </w:p>
    <w:p w:rsidR="00F60F56" w:rsidRPr="00556DF8" w:rsidRDefault="00F60F56" w:rsidP="003B43B7">
      <w:pPr>
        <w:pStyle w:val="a5"/>
        <w:tabs>
          <w:tab w:val="left" w:pos="8789"/>
        </w:tabs>
        <w:spacing w:line="360" w:lineRule="auto"/>
        <w:ind w:firstLine="709"/>
        <w:rPr>
          <w:sz w:val="16"/>
          <w:szCs w:val="16"/>
        </w:rPr>
      </w:pPr>
    </w:p>
    <w:p w:rsidR="00F60F56" w:rsidRPr="006748E3" w:rsidRDefault="007967CD" w:rsidP="003B43B7">
      <w:pPr>
        <w:framePr w:w="9599" w:h="9151" w:hSpace="181" w:wrap="around" w:vAnchor="page" w:hAnchor="page" w:x="1229" w:y="3976"/>
        <w:spacing w:line="360" w:lineRule="auto"/>
        <w:ind w:firstLine="709"/>
        <w:jc w:val="both"/>
        <w:rPr>
          <w:sz w:val="28"/>
          <w:szCs w:val="28"/>
        </w:rPr>
      </w:pPr>
      <w:r w:rsidRPr="006748E3">
        <w:rPr>
          <w:sz w:val="28"/>
          <w:szCs w:val="28"/>
        </w:rPr>
        <w:object w:dxaOrig="9620" w:dyaOrig="4175">
          <v:shape id="_x0000_i1040" type="#_x0000_t75" style="width:428.25pt;height:186pt" o:ole="" fillcolor="window">
            <v:imagedata r:id="rId35" o:title=""/>
          </v:shape>
          <o:OLEObject Type="Embed" ProgID="CorelDraw.Graphic.7" ShapeID="_x0000_i1040" DrawAspect="Content" ObjectID="_1473659746" r:id="rId36"/>
        </w:object>
      </w:r>
    </w:p>
    <w:p w:rsidR="00F60F56" w:rsidRPr="006748E3" w:rsidRDefault="00F60F56" w:rsidP="003B43B7">
      <w:pPr>
        <w:framePr w:w="9599" w:h="9151" w:hSpace="181" w:wrap="around" w:vAnchor="page" w:hAnchor="page" w:x="1229" w:y="3976"/>
        <w:spacing w:line="360" w:lineRule="auto"/>
        <w:ind w:firstLine="709"/>
        <w:jc w:val="both"/>
        <w:rPr>
          <w:sz w:val="28"/>
          <w:szCs w:val="28"/>
        </w:rPr>
      </w:pPr>
    </w:p>
    <w:p w:rsidR="00F60F56" w:rsidRPr="006748E3" w:rsidRDefault="00F60F56" w:rsidP="003B43B7">
      <w:pPr>
        <w:framePr w:w="9599" w:h="9151" w:hSpace="181" w:wrap="around" w:vAnchor="page" w:hAnchor="page" w:x="1229" w:y="3976"/>
        <w:tabs>
          <w:tab w:val="left" w:pos="1418"/>
          <w:tab w:val="left" w:pos="4111"/>
          <w:tab w:val="left" w:pos="6237"/>
          <w:tab w:val="left" w:pos="8222"/>
        </w:tabs>
        <w:spacing w:line="360" w:lineRule="auto"/>
        <w:ind w:firstLine="709"/>
        <w:jc w:val="both"/>
        <w:rPr>
          <w:sz w:val="28"/>
          <w:szCs w:val="28"/>
        </w:rPr>
      </w:pPr>
      <w:r w:rsidRPr="006748E3">
        <w:rPr>
          <w:sz w:val="28"/>
          <w:szCs w:val="28"/>
        </w:rPr>
        <w:tab/>
        <w:t>а</w:t>
      </w:r>
      <w:r w:rsidRPr="006748E3">
        <w:rPr>
          <w:sz w:val="28"/>
          <w:szCs w:val="28"/>
        </w:rPr>
        <w:tab/>
        <w:t>б</w:t>
      </w:r>
      <w:r w:rsidRPr="006748E3">
        <w:rPr>
          <w:sz w:val="28"/>
          <w:szCs w:val="28"/>
        </w:rPr>
        <w:tab/>
        <w:t>в</w:t>
      </w:r>
      <w:r w:rsidRPr="006748E3">
        <w:rPr>
          <w:sz w:val="28"/>
          <w:szCs w:val="28"/>
        </w:rPr>
        <w:tab/>
        <w:t>г</w:t>
      </w:r>
    </w:p>
    <w:p w:rsidR="00F60F56" w:rsidRPr="006748E3" w:rsidRDefault="00F60F56" w:rsidP="003B43B7">
      <w:pPr>
        <w:framePr w:w="9599" w:h="9151" w:hSpace="181" w:wrap="around" w:vAnchor="page" w:hAnchor="page" w:x="1229" w:y="3976"/>
        <w:spacing w:line="360" w:lineRule="auto"/>
        <w:ind w:firstLine="709"/>
        <w:jc w:val="both"/>
        <w:rPr>
          <w:sz w:val="28"/>
          <w:szCs w:val="28"/>
        </w:rPr>
      </w:pPr>
    </w:p>
    <w:p w:rsidR="00F60F56" w:rsidRPr="006748E3" w:rsidRDefault="007967CD" w:rsidP="003B43B7">
      <w:pPr>
        <w:framePr w:w="9599" w:h="9151" w:hSpace="181" w:wrap="around" w:vAnchor="page" w:hAnchor="page" w:x="1229" w:y="3976"/>
        <w:spacing w:line="360" w:lineRule="auto"/>
        <w:ind w:firstLine="709"/>
        <w:jc w:val="both"/>
        <w:rPr>
          <w:sz w:val="28"/>
          <w:szCs w:val="28"/>
        </w:rPr>
      </w:pPr>
      <w:r w:rsidRPr="006748E3">
        <w:rPr>
          <w:sz w:val="28"/>
          <w:szCs w:val="28"/>
        </w:rPr>
        <w:object w:dxaOrig="9173" w:dyaOrig="5547">
          <v:shape id="_x0000_i1041" type="#_x0000_t75" style="width:422.25pt;height:252.75pt" o:ole="" fillcolor="window">
            <v:imagedata r:id="rId37" o:title=""/>
          </v:shape>
          <o:OLEObject Type="Embed" ProgID="CorelDRAW.Graphic.6" ShapeID="_x0000_i1041" DrawAspect="Content" ObjectID="_1473659747" r:id="rId38"/>
        </w:object>
      </w:r>
    </w:p>
    <w:p w:rsidR="00F60F56" w:rsidRPr="006748E3" w:rsidRDefault="00F60F56" w:rsidP="003B43B7">
      <w:pPr>
        <w:framePr w:w="9599" w:h="9151" w:hSpace="181" w:wrap="around" w:vAnchor="page" w:hAnchor="page" w:x="1229" w:y="3976"/>
        <w:spacing w:line="360" w:lineRule="auto"/>
        <w:ind w:firstLine="709"/>
        <w:jc w:val="both"/>
        <w:rPr>
          <w:sz w:val="28"/>
          <w:szCs w:val="28"/>
        </w:rPr>
      </w:pPr>
    </w:p>
    <w:p w:rsidR="00F60F56" w:rsidRPr="006748E3" w:rsidRDefault="00F60F56" w:rsidP="003B43B7">
      <w:pPr>
        <w:framePr w:w="9599" w:h="9151" w:hSpace="181" w:wrap="around" w:vAnchor="page" w:hAnchor="page" w:x="1229" w:y="3976"/>
        <w:tabs>
          <w:tab w:val="left" w:pos="2552"/>
          <w:tab w:val="left" w:pos="4536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6748E3">
        <w:rPr>
          <w:sz w:val="28"/>
          <w:szCs w:val="28"/>
        </w:rPr>
        <w:tab/>
        <w:t>д</w:t>
      </w:r>
      <w:r w:rsidRPr="006748E3">
        <w:rPr>
          <w:sz w:val="28"/>
          <w:szCs w:val="28"/>
        </w:rPr>
        <w:tab/>
        <w:t>е</w:t>
      </w:r>
      <w:r w:rsidRPr="006748E3">
        <w:rPr>
          <w:sz w:val="28"/>
          <w:szCs w:val="28"/>
        </w:rPr>
        <w:tab/>
        <w:t>ж</w:t>
      </w:r>
    </w:p>
    <w:p w:rsidR="00F60F56" w:rsidRPr="006748E3" w:rsidRDefault="00F60F56" w:rsidP="003B43B7">
      <w:pPr>
        <w:framePr w:w="9599" w:h="9151" w:hSpace="181" w:wrap="around" w:vAnchor="page" w:hAnchor="page" w:x="1229" w:y="3976"/>
        <w:tabs>
          <w:tab w:val="left" w:pos="2552"/>
          <w:tab w:val="left" w:pos="4536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F60F56" w:rsidRPr="006748E3" w:rsidRDefault="00F60F56" w:rsidP="003B43B7">
      <w:pPr>
        <w:framePr w:w="9599" w:h="9151" w:hSpace="181" w:wrap="around" w:vAnchor="page" w:hAnchor="page" w:x="1229" w:y="3976"/>
        <w:spacing w:line="360" w:lineRule="auto"/>
        <w:ind w:firstLine="709"/>
        <w:jc w:val="both"/>
        <w:rPr>
          <w:sz w:val="28"/>
          <w:szCs w:val="28"/>
        </w:rPr>
      </w:pPr>
      <w:r w:rsidRPr="006748E3">
        <w:rPr>
          <w:sz w:val="28"/>
          <w:szCs w:val="28"/>
        </w:rPr>
        <w:t>Рис. 1. Схемы генераторов стабильного тока</w:t>
      </w:r>
    </w:p>
    <w:p w:rsidR="00F60F56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6748E3">
        <w:rPr>
          <w:sz w:val="28"/>
          <w:szCs w:val="28"/>
        </w:rPr>
        <w:t xml:space="preserve">где </w:t>
      </w:r>
      <w:r w:rsidR="007967CD" w:rsidRPr="006748E3">
        <w:rPr>
          <w:position w:val="-12"/>
          <w:sz w:val="28"/>
          <w:szCs w:val="28"/>
        </w:rPr>
        <w:object w:dxaOrig="360" w:dyaOrig="380">
          <v:shape id="_x0000_i1042" type="#_x0000_t75" style="width:18pt;height:18.75pt" o:ole="" fillcolor="window">
            <v:imagedata r:id="rId39" o:title=""/>
          </v:shape>
          <o:OLEObject Type="Embed" ProgID="Equation.3" ShapeID="_x0000_i1042" DrawAspect="Content" ObjectID="_1473659748" r:id="rId40"/>
        </w:object>
      </w:r>
      <w:r w:rsidRPr="006748E3">
        <w:rPr>
          <w:sz w:val="28"/>
          <w:szCs w:val="28"/>
        </w:rPr>
        <w:t xml:space="preserve"> – эквивалентное (с учетом делителя смещения) сопротивление генератора; </w:t>
      </w:r>
      <w:r w:rsidR="007967CD" w:rsidRPr="00556DF8">
        <w:rPr>
          <w:position w:val="-12"/>
          <w:sz w:val="28"/>
          <w:szCs w:val="28"/>
        </w:rPr>
        <w:object w:dxaOrig="360" w:dyaOrig="380">
          <v:shape id="_x0000_i1043" type="#_x0000_t75" style="width:18pt;height:18.75pt" o:ole="" fillcolor="window">
            <v:imagedata r:id="rId41" o:title=""/>
          </v:shape>
          <o:OLEObject Type="Embed" ProgID="Equation.3" ShapeID="_x0000_i1043" DrawAspect="Content" ObjectID="_1473659749" r:id="rId42"/>
        </w:object>
      </w:r>
      <w:r w:rsidRPr="006748E3">
        <w:rPr>
          <w:sz w:val="28"/>
          <w:szCs w:val="28"/>
        </w:rPr>
        <w:t xml:space="preserve"> – суммарное (с учетом дифференциального сопротивления </w:t>
      </w:r>
      <w:r w:rsidR="007967CD" w:rsidRPr="00556DF8">
        <w:rPr>
          <w:position w:val="-12"/>
          <w:sz w:val="28"/>
          <w:szCs w:val="28"/>
        </w:rPr>
        <w:object w:dxaOrig="279" w:dyaOrig="380">
          <v:shape id="_x0000_i1044" type="#_x0000_t75" style="width:14.25pt;height:18.75pt" o:ole="" fillcolor="window">
            <v:imagedata r:id="rId43" o:title=""/>
          </v:shape>
          <o:OLEObject Type="Embed" ProgID="Equation.3" ShapeID="_x0000_i1044" DrawAspect="Content" ObjectID="_1473659750" r:id="rId44"/>
        </w:object>
      </w:r>
      <w:r w:rsidRPr="006748E3">
        <w:rPr>
          <w:sz w:val="28"/>
          <w:szCs w:val="28"/>
        </w:rPr>
        <w:t xml:space="preserve">) сопротивление в цепи эмиттера. </w:t>
      </w:r>
    </w:p>
    <w:p w:rsidR="00F60F56" w:rsidRPr="006748E3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6748E3">
        <w:rPr>
          <w:sz w:val="28"/>
          <w:szCs w:val="28"/>
        </w:rPr>
        <w:t xml:space="preserve">Применительно к рассматриваемому ГСТ выражение (1) трансформируется в </w:t>
      </w:r>
      <w:r w:rsidR="007967CD" w:rsidRPr="00556DF8">
        <w:rPr>
          <w:position w:val="-12"/>
          <w:sz w:val="28"/>
          <w:szCs w:val="28"/>
        </w:rPr>
        <w:object w:dxaOrig="499" w:dyaOrig="380">
          <v:shape id="_x0000_i1045" type="#_x0000_t75" style="width:24.75pt;height:18.75pt" o:ole="" fillcolor="window">
            <v:imagedata r:id="rId45" o:title=""/>
          </v:shape>
          <o:OLEObject Type="Embed" ProgID="Equation.3" ShapeID="_x0000_i1045" DrawAspect="Content" ObjectID="_1473659751" r:id="rId46"/>
        </w:object>
      </w:r>
      <w:r w:rsidR="007967CD" w:rsidRPr="00556DF8">
        <w:rPr>
          <w:position w:val="-12"/>
          <w:sz w:val="28"/>
          <w:szCs w:val="28"/>
        </w:rPr>
        <w:object w:dxaOrig="3200" w:dyaOrig="420">
          <v:shape id="_x0000_i1046" type="#_x0000_t75" style="width:159.75pt;height:21pt" o:ole="" fillcolor="window">
            <v:imagedata r:id="rId47" o:title=""/>
          </v:shape>
          <o:OLEObject Type="Embed" ProgID="Equation.3" ShapeID="_x0000_i1046" DrawAspect="Content" ObjectID="_1473659752" r:id="rId48"/>
        </w:object>
      </w:r>
      <w:r w:rsidRPr="006748E3">
        <w:rPr>
          <w:sz w:val="28"/>
          <w:szCs w:val="28"/>
        </w:rPr>
        <w:t xml:space="preserve">. При малых токах величина </w:t>
      </w:r>
      <w:r w:rsidR="007967CD" w:rsidRPr="00556DF8">
        <w:rPr>
          <w:position w:val="-12"/>
          <w:sz w:val="28"/>
          <w:szCs w:val="28"/>
        </w:rPr>
        <w:object w:dxaOrig="499" w:dyaOrig="380">
          <v:shape id="_x0000_i1047" type="#_x0000_t75" style="width:24.75pt;height:18.75pt" o:ole="" fillcolor="window">
            <v:imagedata r:id="rId49" o:title=""/>
          </v:shape>
          <o:OLEObject Type="Embed" ProgID="Equation.3" ShapeID="_x0000_i1047" DrawAspect="Content" ObjectID="_1473659753" r:id="rId50"/>
        </w:object>
      </w:r>
      <w:r w:rsidRPr="006748E3">
        <w:rPr>
          <w:sz w:val="28"/>
          <w:szCs w:val="28"/>
        </w:rPr>
        <w:t xml:space="preserve"> составляет десятки и сотни килоом. Рабочий диапазон соответствует изменению напряжения </w:t>
      </w:r>
      <w:r w:rsidR="007967CD" w:rsidRPr="006748E3">
        <w:rPr>
          <w:position w:val="-12"/>
          <w:sz w:val="28"/>
          <w:szCs w:val="28"/>
        </w:rPr>
        <w:object w:dxaOrig="400" w:dyaOrig="380">
          <v:shape id="_x0000_i1048" type="#_x0000_t75" style="width:20.25pt;height:18.75pt" o:ole="" fillcolor="window">
            <v:imagedata r:id="rId51" o:title=""/>
          </v:shape>
          <o:OLEObject Type="Embed" ProgID="Equation.3" ShapeID="_x0000_i1048" DrawAspect="Content" ObjectID="_1473659754" r:id="rId52"/>
        </w:object>
      </w:r>
      <w:r w:rsidRPr="006748E3">
        <w:rPr>
          <w:sz w:val="28"/>
          <w:szCs w:val="28"/>
        </w:rPr>
        <w:t xml:space="preserve"> на коллекторе в пределах от </w:t>
      </w:r>
      <w:r w:rsidR="007967CD" w:rsidRPr="00556DF8">
        <w:rPr>
          <w:position w:val="-12"/>
          <w:sz w:val="28"/>
          <w:szCs w:val="28"/>
        </w:rPr>
        <w:object w:dxaOrig="1920" w:dyaOrig="380">
          <v:shape id="_x0000_i1049" type="#_x0000_t75" style="width:96pt;height:18.75pt" o:ole="" fillcolor="window">
            <v:imagedata r:id="rId53" o:title=""/>
          </v:shape>
          <o:OLEObject Type="Embed" ProgID="Equation.3" ShapeID="_x0000_i1049" DrawAspect="Content" ObjectID="_1473659755" r:id="rId54"/>
        </w:object>
      </w:r>
      <w:r w:rsidRPr="006748E3">
        <w:rPr>
          <w:sz w:val="28"/>
          <w:szCs w:val="28"/>
        </w:rPr>
        <w:t xml:space="preserve"> до </w:t>
      </w:r>
      <w:r w:rsidR="007967CD" w:rsidRPr="006748E3">
        <w:rPr>
          <w:position w:val="-12"/>
          <w:sz w:val="28"/>
          <w:szCs w:val="28"/>
        </w:rPr>
        <w:object w:dxaOrig="400" w:dyaOrig="380">
          <v:shape id="_x0000_i1050" type="#_x0000_t75" style="width:20.25pt;height:18.75pt" o:ole="" fillcolor="window">
            <v:imagedata r:id="rId55" o:title=""/>
          </v:shape>
          <o:OLEObject Type="Embed" ProgID="Equation.3" ShapeID="_x0000_i1050" DrawAspect="Content" ObjectID="_1473659756" r:id="rId56"/>
        </w:object>
      </w:r>
      <w:r w:rsidRPr="006748E3">
        <w:rPr>
          <w:sz w:val="28"/>
          <w:szCs w:val="28"/>
        </w:rPr>
        <w:t xml:space="preserve">. Основными недостатками этого ГСТ являются: относительно невысокое выходное сопротивление; низкая температурная и режимная (при изменении напряжения </w:t>
      </w:r>
      <w:r w:rsidR="007967CD" w:rsidRPr="006748E3">
        <w:rPr>
          <w:position w:val="-12"/>
          <w:sz w:val="28"/>
          <w:szCs w:val="28"/>
        </w:rPr>
        <w:object w:dxaOrig="400" w:dyaOrig="380">
          <v:shape id="_x0000_i1051" type="#_x0000_t75" style="width:20.25pt;height:18.75pt" o:ole="" fillcolor="window">
            <v:imagedata r:id="rId57" o:title=""/>
          </v:shape>
          <o:OLEObject Type="Embed" ProgID="Equation.3" ShapeID="_x0000_i1051" DrawAspect="Content" ObjectID="_1473659757" r:id="rId58"/>
        </w:object>
      </w:r>
      <w:r w:rsidRPr="006748E3">
        <w:rPr>
          <w:sz w:val="28"/>
          <w:szCs w:val="28"/>
        </w:rPr>
        <w:t xml:space="preserve"> ИП) стабильность выходного тока.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6748E3">
        <w:rPr>
          <w:sz w:val="28"/>
          <w:szCs w:val="28"/>
        </w:rPr>
        <w:t xml:space="preserve">Для повышения стабильности с помощью дополнительных сопротивлений </w:t>
      </w:r>
      <w:r w:rsidR="007967CD" w:rsidRPr="006748E3">
        <w:rPr>
          <w:position w:val="-12"/>
          <w:sz w:val="28"/>
          <w:szCs w:val="28"/>
        </w:rPr>
        <w:object w:dxaOrig="320" w:dyaOrig="380">
          <v:shape id="_x0000_i1052" type="#_x0000_t75" style="width:15.75pt;height:18.75pt" o:ole="" fillcolor="window">
            <v:imagedata r:id="rId59" o:title=""/>
          </v:shape>
          <o:OLEObject Type="Embed" ProgID="Equation.3" ShapeID="_x0000_i1052" DrawAspect="Content" ObjectID="_1473659758" r:id="rId60"/>
        </w:object>
      </w:r>
      <w:r w:rsidRPr="006748E3">
        <w:rPr>
          <w:sz w:val="28"/>
          <w:szCs w:val="28"/>
        </w:rPr>
        <w:t xml:space="preserve"> и </w:t>
      </w:r>
      <w:r w:rsidR="007967CD" w:rsidRPr="004204DE">
        <w:rPr>
          <w:position w:val="-12"/>
          <w:sz w:val="28"/>
          <w:szCs w:val="28"/>
        </w:rPr>
        <w:object w:dxaOrig="360" w:dyaOrig="380">
          <v:shape id="_x0000_i1053" type="#_x0000_t75" style="width:18pt;height:18.75pt" o:ole="" fillcolor="window">
            <v:imagedata r:id="rId41" o:title=""/>
          </v:shape>
          <o:OLEObject Type="Embed" ProgID="Equation.3" ShapeID="_x0000_i1053" DrawAspect="Content" ObjectID="_1473659759" r:id="rId61"/>
        </w:object>
      </w:r>
      <w:r w:rsidRPr="006748E3">
        <w:rPr>
          <w:sz w:val="28"/>
          <w:szCs w:val="28"/>
        </w:rPr>
        <w:t xml:space="preserve"> вводится эмиттерная стабилизация ГСТ (см. рис.1, </w:t>
      </w:r>
      <w:r w:rsidRPr="004204DE">
        <w:rPr>
          <w:sz w:val="28"/>
          <w:szCs w:val="28"/>
        </w:rPr>
        <w:t xml:space="preserve">а), при которой ток </w:t>
      </w:r>
      <w:r w:rsidR="007967CD" w:rsidRPr="004204DE">
        <w:rPr>
          <w:position w:val="-12"/>
          <w:sz w:val="28"/>
          <w:szCs w:val="28"/>
        </w:rPr>
        <w:object w:dxaOrig="3800" w:dyaOrig="380">
          <v:shape id="_x0000_i1054" type="#_x0000_t75" style="width:189.75pt;height:18.75pt" o:ole="" fillcolor="window">
            <v:imagedata r:id="rId62" o:title=""/>
          </v:shape>
          <o:OLEObject Type="Embed" ProgID="Equation.3" ShapeID="_x0000_i1054" DrawAspect="Content" ObjectID="_1473659760" r:id="rId63"/>
        </w:object>
      </w:r>
      <w:r w:rsidRPr="004204DE">
        <w:rPr>
          <w:sz w:val="28"/>
          <w:szCs w:val="28"/>
        </w:rPr>
        <w:t xml:space="preserve">. Она, как следует из соотношения (1), увеличивает сопротивление </w:t>
      </w:r>
      <w:r w:rsidR="007967CD" w:rsidRPr="004204DE">
        <w:rPr>
          <w:position w:val="-12"/>
          <w:sz w:val="28"/>
          <w:szCs w:val="28"/>
        </w:rPr>
        <w:object w:dxaOrig="499" w:dyaOrig="380">
          <v:shape id="_x0000_i1055" type="#_x0000_t75" style="width:24.75pt;height:18.75pt" o:ole="" fillcolor="window">
            <v:imagedata r:id="rId49" o:title=""/>
          </v:shape>
          <o:OLEObject Type="Embed" ProgID="Equation.3" ShapeID="_x0000_i1055" DrawAspect="Content" ObjectID="_1473659761" r:id="rId64"/>
        </w:object>
      </w:r>
      <w:r w:rsidRPr="004204DE">
        <w:rPr>
          <w:sz w:val="28"/>
          <w:szCs w:val="28"/>
        </w:rPr>
        <w:t xml:space="preserve"> ГСТ, но уменьшает его рабочий диапазон на падение напряжения </w:t>
      </w:r>
      <w:r w:rsidR="007967CD" w:rsidRPr="004204DE">
        <w:rPr>
          <w:position w:val="-12"/>
          <w:sz w:val="28"/>
          <w:szCs w:val="28"/>
        </w:rPr>
        <w:object w:dxaOrig="1359" w:dyaOrig="380">
          <v:shape id="_x0000_i1056" type="#_x0000_t75" style="width:68.25pt;height:18.75pt" o:ole="" fillcolor="window">
            <v:imagedata r:id="rId65" o:title=""/>
          </v:shape>
          <o:OLEObject Type="Embed" ProgID="Equation.3" ShapeID="_x0000_i1056" DrawAspect="Content" ObjectID="_1473659762" r:id="rId66"/>
        </w:object>
      </w:r>
      <w:r w:rsidRPr="004204DE">
        <w:rPr>
          <w:sz w:val="28"/>
          <w:szCs w:val="28"/>
        </w:rPr>
        <w:t xml:space="preserve">. Дальнейшее повышение температурной стабильности достигают включением Д последовательно с сопротивлением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057" type="#_x0000_t75" style="width:15.75pt;height:18.75pt" o:ole="" fillcolor="window">
            <v:imagedata r:id="rId67" o:title=""/>
          </v:shape>
          <o:OLEObject Type="Embed" ProgID="Equation.3" ShapeID="_x0000_i1057" DrawAspect="Content" ObjectID="_1473659763" r:id="rId68"/>
        </w:object>
      </w:r>
      <w:r w:rsidRPr="004204DE">
        <w:rPr>
          <w:sz w:val="28"/>
          <w:szCs w:val="28"/>
        </w:rPr>
        <w:t xml:space="preserve">. Если характеристики Д согласованы с аналогичными Т, то это нейтрализует изменение тока </w:t>
      </w:r>
      <w:r w:rsidR="007967CD" w:rsidRPr="004204DE">
        <w:rPr>
          <w:position w:val="-12"/>
          <w:sz w:val="28"/>
          <w:szCs w:val="28"/>
        </w:rPr>
        <w:object w:dxaOrig="460" w:dyaOrig="380">
          <v:shape id="_x0000_i1058" type="#_x0000_t75" style="width:23.25pt;height:18.75pt" o:ole="" fillcolor="window">
            <v:imagedata r:id="rId69" o:title=""/>
          </v:shape>
          <o:OLEObject Type="Embed" ProgID="Equation.3" ShapeID="_x0000_i1058" DrawAspect="Content" ObjectID="_1473659764" r:id="rId70"/>
        </w:object>
      </w:r>
      <w:r w:rsidRPr="004204DE">
        <w:rPr>
          <w:sz w:val="28"/>
          <w:szCs w:val="28"/>
        </w:rPr>
        <w:t xml:space="preserve"> под влиянием температурного приращения </w:t>
      </w:r>
      <w:r w:rsidR="007967CD" w:rsidRPr="004204DE">
        <w:rPr>
          <w:position w:val="-12"/>
          <w:sz w:val="28"/>
          <w:szCs w:val="28"/>
        </w:rPr>
        <w:object w:dxaOrig="660" w:dyaOrig="380">
          <v:shape id="_x0000_i1059" type="#_x0000_t75" style="width:33pt;height:18.75pt" o:ole="" fillcolor="window">
            <v:imagedata r:id="rId71" o:title=""/>
          </v:shape>
          <o:OLEObject Type="Embed" ProgID="Equation.3" ShapeID="_x0000_i1059" DrawAspect="Content" ObjectID="_1473659765" r:id="rId72"/>
        </w:object>
      </w:r>
      <w:r w:rsidRPr="004204DE">
        <w:rPr>
          <w:sz w:val="28"/>
          <w:szCs w:val="28"/>
        </w:rPr>
        <w:t xml:space="preserve">. Согласование характеристик обеспечивают диодным включением Т. Требуемое напряжение на базу Т ГСТ можно подавать также с помощью стабилитрона (вместо сопротивления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060" type="#_x0000_t75" style="width:15.75pt;height:18.75pt" o:ole="" fillcolor="window">
            <v:imagedata r:id="rId73" o:title=""/>
          </v:shape>
          <o:OLEObject Type="Embed" ProgID="Equation.3" ShapeID="_x0000_i1060" DrawAspect="Content" ObjectID="_1473659766" r:id="rId74"/>
        </w:object>
      </w:r>
      <w:r w:rsidRPr="004204DE">
        <w:rPr>
          <w:sz w:val="28"/>
          <w:szCs w:val="28"/>
        </w:rPr>
        <w:t xml:space="preserve">) или нескольких диодов. Иногда ГСТ, в которых ток вытекает из нагрузки, называют “поглотителями” тока, а со втекающим током – источниками(см. рис.1, а, б). 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>Реализация ГСТ на ПТ может быть проще: без отдельного источника смещения, т.е. по схеме двухполюсного включения. Такие ГСТ выполняют на ПТ с управляющим переходом и ПТ с изолированным затвором и встроенным каналом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1, в, г). Их выходное сопротивление равно </w:t>
      </w:r>
      <w:r w:rsidR="007967CD" w:rsidRPr="004204DE">
        <w:rPr>
          <w:position w:val="-12"/>
          <w:sz w:val="28"/>
          <w:szCs w:val="28"/>
        </w:rPr>
        <w:object w:dxaOrig="2140" w:dyaOrig="380">
          <v:shape id="_x0000_i1061" type="#_x0000_t75" style="width:107.25pt;height:18.75pt" o:ole="" fillcolor="window">
            <v:imagedata r:id="rId75" o:title=""/>
          </v:shape>
          <o:OLEObject Type="Embed" ProgID="Equation.3" ShapeID="_x0000_i1061" DrawAspect="Content" ObjectID="_1473659767" r:id="rId76"/>
        </w:object>
      </w:r>
      <w:r w:rsidRPr="004204DE">
        <w:rPr>
          <w:sz w:val="28"/>
          <w:szCs w:val="28"/>
        </w:rPr>
        <w:t xml:space="preserve">, где </w:t>
      </w:r>
      <w:r w:rsidR="007967CD" w:rsidRPr="004204DE">
        <w:rPr>
          <w:position w:val="-12"/>
          <w:sz w:val="28"/>
          <w:szCs w:val="28"/>
        </w:rPr>
        <w:object w:dxaOrig="300" w:dyaOrig="380">
          <v:shape id="_x0000_i1062" type="#_x0000_t75" style="width:15pt;height:18.75pt" o:ole="" fillcolor="window">
            <v:imagedata r:id="rId77" o:title=""/>
          </v:shape>
          <o:OLEObject Type="Embed" ProgID="Equation.3" ShapeID="_x0000_i1062" DrawAspect="Content" ObjectID="_1473659768" r:id="rId78"/>
        </w:object>
      </w:r>
      <w:r w:rsidRPr="004204DE">
        <w:rPr>
          <w:sz w:val="28"/>
          <w:szCs w:val="28"/>
        </w:rPr>
        <w:t xml:space="preserve">, </w:t>
      </w:r>
      <w:r w:rsidR="007967CD" w:rsidRPr="004204DE">
        <w:rPr>
          <w:position w:val="-6"/>
          <w:sz w:val="28"/>
          <w:szCs w:val="28"/>
        </w:rPr>
        <w:object w:dxaOrig="240" w:dyaOrig="300">
          <v:shape id="_x0000_i1063" type="#_x0000_t75" style="width:12pt;height:15pt" o:ole="" fillcolor="window">
            <v:imagedata r:id="rId79" o:title=""/>
          </v:shape>
          <o:OLEObject Type="Embed" ProgID="Equation.3" ShapeID="_x0000_i1063" DrawAspect="Content" ObjectID="_1473659769" r:id="rId80"/>
        </w:object>
      </w:r>
      <w:r w:rsidRPr="004204DE">
        <w:rPr>
          <w:sz w:val="28"/>
          <w:szCs w:val="28"/>
        </w:rPr>
        <w:t xml:space="preserve"> – внутреннее сопротивление и крутизна ПТ.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>Существенный недостаток рассматриваемых ГСТ – относительно небольшое выходное сопротивление. Для его увеличения применяют двухтранзисторные ГСТ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1, д – ж). В генераторе на БПТ сопротивление </w:t>
      </w:r>
      <w:r w:rsidR="007967CD" w:rsidRPr="004204DE">
        <w:rPr>
          <w:position w:val="-12"/>
          <w:sz w:val="28"/>
          <w:szCs w:val="28"/>
        </w:rPr>
        <w:object w:dxaOrig="499" w:dyaOrig="380">
          <v:shape id="_x0000_i1064" type="#_x0000_t75" style="width:24.75pt;height:18.75pt" o:ole="" fillcolor="window">
            <v:imagedata r:id="rId81" o:title=""/>
          </v:shape>
          <o:OLEObject Type="Embed" ProgID="Equation.3" ShapeID="_x0000_i1064" DrawAspect="Content" ObjectID="_1473659770" r:id="rId82"/>
        </w:object>
      </w:r>
      <w:r w:rsidR="007967CD" w:rsidRPr="004204DE">
        <w:rPr>
          <w:position w:val="-12"/>
          <w:sz w:val="28"/>
          <w:szCs w:val="28"/>
        </w:rPr>
        <w:object w:dxaOrig="1860" w:dyaOrig="420">
          <v:shape id="_x0000_i1065" type="#_x0000_t75" style="width:93pt;height:21pt" o:ole="" fillcolor="window">
            <v:imagedata r:id="rId83" o:title=""/>
          </v:shape>
          <o:OLEObject Type="Embed" ProgID="Equation.3" ShapeID="_x0000_i1065" DrawAspect="Content" ObjectID="_1473659771" r:id="rId84"/>
        </w:object>
      </w:r>
      <w:r w:rsidRPr="004204DE">
        <w:rPr>
          <w:sz w:val="28"/>
          <w:szCs w:val="28"/>
        </w:rPr>
        <w:t xml:space="preserve">и составляет сотни (тысячи) килоом, в ГСТ на ПТ оно определяется соотношением </w:t>
      </w:r>
      <w:r w:rsidR="007967CD" w:rsidRPr="004204DE">
        <w:rPr>
          <w:position w:val="-16"/>
          <w:sz w:val="28"/>
          <w:szCs w:val="28"/>
        </w:rPr>
        <w:object w:dxaOrig="1100" w:dyaOrig="420">
          <v:shape id="_x0000_i1066" type="#_x0000_t75" style="width:54.75pt;height:21pt" o:ole="" fillcolor="window">
            <v:imagedata r:id="rId85" o:title=""/>
          </v:shape>
          <o:OLEObject Type="Embed" ProgID="Equation.3" ShapeID="_x0000_i1066" DrawAspect="Content" ObjectID="_1473659772" r:id="rId86"/>
        </w:object>
      </w:r>
      <w:r w:rsidR="007967CD" w:rsidRPr="004204DE">
        <w:rPr>
          <w:position w:val="-16"/>
          <w:sz w:val="28"/>
          <w:szCs w:val="28"/>
        </w:rPr>
        <w:object w:dxaOrig="2640" w:dyaOrig="420">
          <v:shape id="_x0000_i1067" type="#_x0000_t75" style="width:132pt;height:21pt" o:ole="" fillcolor="window">
            <v:imagedata r:id="rId87" o:title=""/>
          </v:shape>
          <o:OLEObject Type="Embed" ProgID="Equation.3" ShapeID="_x0000_i1067" DrawAspect="Content" ObjectID="_1473659773" r:id="rId88"/>
        </w:object>
      </w:r>
      <w:r w:rsidRPr="004204DE">
        <w:rPr>
          <w:sz w:val="28"/>
          <w:szCs w:val="28"/>
        </w:rPr>
        <w:t xml:space="preserve"> (</w:t>
      </w:r>
      <w:r w:rsidR="007967CD" w:rsidRPr="004204DE">
        <w:rPr>
          <w:position w:val="-16"/>
          <w:sz w:val="28"/>
          <w:szCs w:val="28"/>
        </w:rPr>
        <w:object w:dxaOrig="360" w:dyaOrig="420">
          <v:shape id="_x0000_i1068" type="#_x0000_t75" style="width:18pt;height:21pt" o:ole="" fillcolor="window">
            <v:imagedata r:id="rId89" o:title=""/>
          </v:shape>
          <o:OLEObject Type="Embed" ProgID="Equation.3" ShapeID="_x0000_i1068" DrawAspect="Content" ObjectID="_1473659774" r:id="rId90"/>
        </w:object>
      </w:r>
      <w:r w:rsidRPr="004204DE">
        <w:rPr>
          <w:sz w:val="28"/>
          <w:szCs w:val="28"/>
        </w:rPr>
        <w:t>(</w:t>
      </w:r>
      <w:r w:rsidR="007967CD" w:rsidRPr="004204DE">
        <w:rPr>
          <w:position w:val="-16"/>
          <w:sz w:val="28"/>
          <w:szCs w:val="28"/>
        </w:rPr>
        <w:object w:dxaOrig="400" w:dyaOrig="420">
          <v:shape id="_x0000_i1069" type="#_x0000_t75" style="width:20.25pt;height:21pt" o:ole="" fillcolor="window">
            <v:imagedata r:id="rId91" o:title=""/>
          </v:shape>
          <o:OLEObject Type="Embed" ProgID="Equation.3" ShapeID="_x0000_i1069" DrawAspect="Content" ObjectID="_1473659775" r:id="rId92"/>
        </w:object>
      </w:r>
      <w:r w:rsidRPr="004204DE">
        <w:rPr>
          <w:sz w:val="28"/>
          <w:szCs w:val="28"/>
        </w:rPr>
        <w:t xml:space="preserve">), </w:t>
      </w:r>
      <w:r w:rsidR="007967CD" w:rsidRPr="004204DE">
        <w:rPr>
          <w:position w:val="-12"/>
          <w:sz w:val="28"/>
          <w:szCs w:val="28"/>
        </w:rPr>
        <w:object w:dxaOrig="279" w:dyaOrig="380">
          <v:shape id="_x0000_i1070" type="#_x0000_t75" style="width:14.25pt;height:18.75pt" o:ole="" fillcolor="window">
            <v:imagedata r:id="rId93" o:title=""/>
          </v:shape>
          <o:OLEObject Type="Embed" ProgID="Equation.3" ShapeID="_x0000_i1070" DrawAspect="Content" ObjectID="_1473659776" r:id="rId94"/>
        </w:object>
      </w:r>
      <w:r w:rsidRPr="004204DE">
        <w:rPr>
          <w:sz w:val="28"/>
          <w:szCs w:val="28"/>
        </w:rPr>
        <w:t>(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071" type="#_x0000_t75" style="width:15.75pt;height:18.75pt" o:ole="" fillcolor="window">
            <v:imagedata r:id="rId95" o:title=""/>
          </v:shape>
          <o:OLEObject Type="Embed" ProgID="Equation.3" ShapeID="_x0000_i1071" DrawAspect="Content" ObjectID="_1473659777" r:id="rId96"/>
        </w:object>
      </w:r>
      <w:r w:rsidRPr="004204DE">
        <w:rPr>
          <w:sz w:val="28"/>
          <w:szCs w:val="28"/>
        </w:rPr>
        <w:t xml:space="preserve">) – внутреннее сопротивление и крутизна транзистора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>1 (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2)) и достигает единиц (десятков) мегаом. Для повышения тока </w:t>
      </w:r>
      <w:r w:rsidR="007967CD" w:rsidRPr="00C34563">
        <w:rPr>
          <w:position w:val="-12"/>
          <w:sz w:val="28"/>
          <w:szCs w:val="28"/>
        </w:rPr>
        <w:object w:dxaOrig="460" w:dyaOrig="380">
          <v:shape id="_x0000_i1072" type="#_x0000_t75" style="width:23.25pt;height:18.75pt" o:ole="" fillcolor="window">
            <v:imagedata r:id="rId97" o:title=""/>
          </v:shape>
          <o:OLEObject Type="Embed" ProgID="Equation.3" ShapeID="_x0000_i1072" DrawAspect="Content" ObjectID="_1473659778" r:id="rId98"/>
        </w:object>
      </w:r>
      <w:r w:rsidRPr="004204DE">
        <w:rPr>
          <w:sz w:val="28"/>
          <w:szCs w:val="28"/>
        </w:rPr>
        <w:t xml:space="preserve"> затвор ПТ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можно подключить не к корпусу, а к истоку ПТ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2, что уменьшает напряжение смещения ПТ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>1 и увеличивает его ток. Но выходное сопротивление ГСТ оказывается при этом меньше.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Напряжение на базе (затворе) Т приведенных ГСТ фиксировано. Если предусмотреть возможность его изменения, то получим программируемый ГСТ. В случае изменения этого напряжения по закону сигнала ток </w:t>
      </w:r>
      <w:r w:rsidR="007967CD" w:rsidRPr="00C34563">
        <w:rPr>
          <w:position w:val="-12"/>
          <w:sz w:val="28"/>
          <w:szCs w:val="28"/>
        </w:rPr>
        <w:object w:dxaOrig="460" w:dyaOrig="380">
          <v:shape id="_x0000_i1073" type="#_x0000_t75" style="width:23.25pt;height:18.75pt" o:ole="" fillcolor="window">
            <v:imagedata r:id="rId97" o:title=""/>
          </v:shape>
          <o:OLEObject Type="Embed" ProgID="Equation.3" ShapeID="_x0000_i1073" DrawAspect="Content" ObjectID="_1473659779" r:id="rId99"/>
        </w:object>
      </w:r>
      <w:r w:rsidRPr="004204DE">
        <w:rPr>
          <w:sz w:val="28"/>
          <w:szCs w:val="28"/>
        </w:rPr>
        <w:t xml:space="preserve"> отслеживает его, что соответствует управляемому генератору тока.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>От ГСТ со смещением на основе согласованной пары Т легко перейти к так называемому токовому зеркалу (ТЗ), широко применяемому в схемотех</w:t>
      </w:r>
      <w:r>
        <w:rPr>
          <w:sz w:val="28"/>
          <w:szCs w:val="28"/>
        </w:rPr>
        <w:t>-</w:t>
      </w:r>
      <w:r w:rsidRPr="004204DE">
        <w:rPr>
          <w:sz w:val="28"/>
          <w:szCs w:val="28"/>
        </w:rPr>
        <w:t xml:space="preserve">нике аналоговых ИС. ТЗ (отражателем тока) называют функциональный узел, у которого токи двух сходящихся в одну точку ветвей равны, причем входной </w:t>
      </w:r>
      <w:r w:rsidR="007967CD" w:rsidRPr="004204DE">
        <w:rPr>
          <w:position w:val="-12"/>
          <w:sz w:val="28"/>
          <w:szCs w:val="28"/>
        </w:rPr>
        <w:object w:dxaOrig="240" w:dyaOrig="380">
          <v:shape id="_x0000_i1074" type="#_x0000_t75" style="width:12pt;height:18.75pt" o:ole="" fillcolor="window">
            <v:imagedata r:id="rId100" o:title=""/>
          </v:shape>
          <o:OLEObject Type="Embed" ProgID="Equation.3" ShapeID="_x0000_i1074" DrawAspect="Content" ObjectID="_1473659780" r:id="rId101"/>
        </w:object>
      </w:r>
      <w:r w:rsidRPr="004204DE">
        <w:rPr>
          <w:sz w:val="28"/>
          <w:szCs w:val="28"/>
        </w:rPr>
        <w:t xml:space="preserve"> управляет выходным </w:t>
      </w:r>
      <w:r w:rsidR="007967CD" w:rsidRPr="004204DE">
        <w:rPr>
          <w:position w:val="-12"/>
          <w:sz w:val="28"/>
          <w:szCs w:val="28"/>
        </w:rPr>
        <w:object w:dxaOrig="279" w:dyaOrig="380">
          <v:shape id="_x0000_i1075" type="#_x0000_t75" style="width:14.25pt;height:18.75pt" o:ole="" fillcolor="window">
            <v:imagedata r:id="rId102" o:title=""/>
          </v:shape>
          <o:OLEObject Type="Embed" ProgID="Equation.3" ShapeID="_x0000_i1075" DrawAspect="Content" ObjectID="_1473659781" r:id="rId103"/>
        </w:object>
      </w:r>
      <w:r w:rsidRPr="004204DE">
        <w:rPr>
          <w:sz w:val="28"/>
          <w:szCs w:val="28"/>
        </w:rPr>
        <w:t xml:space="preserve">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2, а). В рассматриваемом случае общей точкой является заземление. В выходную ветвь включена нагрузка и подается питающее напряжение. Входное сопротивление ТЗ мало, выходное – велико (в пределе </w:t>
      </w:r>
      <w:r w:rsidR="007967CD" w:rsidRPr="00C34563">
        <w:rPr>
          <w:position w:val="-12"/>
          <w:sz w:val="28"/>
          <w:szCs w:val="28"/>
        </w:rPr>
        <w:object w:dxaOrig="1120" w:dyaOrig="380">
          <v:shape id="_x0000_i1076" type="#_x0000_t75" style="width:56.25pt;height:18.75pt" o:ole="" fillcolor="window">
            <v:imagedata r:id="rId104" o:title=""/>
          </v:shape>
          <o:OLEObject Type="Embed" ProgID="Equation.3" ShapeID="_x0000_i1076" DrawAspect="Content" ObjectID="_1473659782" r:id="rId105"/>
        </w:object>
      </w:r>
      <w:r w:rsidRPr="004204DE">
        <w:rPr>
          <w:sz w:val="28"/>
          <w:szCs w:val="28"/>
        </w:rPr>
        <w:t xml:space="preserve">). Поэтому ток </w:t>
      </w:r>
      <w:r w:rsidR="007967CD" w:rsidRPr="004204DE">
        <w:rPr>
          <w:position w:val="-12"/>
          <w:sz w:val="28"/>
          <w:szCs w:val="28"/>
        </w:rPr>
        <w:object w:dxaOrig="279" w:dyaOrig="380">
          <v:shape id="_x0000_i1077" type="#_x0000_t75" style="width:14.25pt;height:18.75pt" o:ole="" fillcolor="window">
            <v:imagedata r:id="rId106" o:title=""/>
          </v:shape>
          <o:OLEObject Type="Embed" ProgID="Equation.3" ShapeID="_x0000_i1077" DrawAspect="Content" ObjectID="_1473659783" r:id="rId107"/>
        </w:object>
      </w:r>
      <w:r w:rsidRPr="004204DE">
        <w:rPr>
          <w:sz w:val="28"/>
          <w:szCs w:val="28"/>
        </w:rPr>
        <w:t xml:space="preserve"> не зависит от напряжения в точке 2, а определяется током </w:t>
      </w:r>
      <w:r w:rsidR="007967CD" w:rsidRPr="004204DE">
        <w:rPr>
          <w:position w:val="-12"/>
          <w:sz w:val="28"/>
          <w:szCs w:val="28"/>
        </w:rPr>
        <w:object w:dxaOrig="240" w:dyaOrig="380">
          <v:shape id="_x0000_i1078" type="#_x0000_t75" style="width:12pt;height:18.75pt" o:ole="" fillcolor="window">
            <v:imagedata r:id="rId108" o:title=""/>
          </v:shape>
          <o:OLEObject Type="Embed" ProgID="Equation.3" ShapeID="_x0000_i1078" DrawAspect="Content" ObjectID="_1473659784" r:id="rId109"/>
        </w:object>
      </w:r>
      <w:r w:rsidRPr="004204DE">
        <w:rPr>
          <w:sz w:val="28"/>
          <w:szCs w:val="28"/>
        </w:rPr>
        <w:t xml:space="preserve">. Коэффициент передачи </w:t>
      </w:r>
      <w:r w:rsidR="007967CD" w:rsidRPr="004204DE">
        <w:rPr>
          <w:position w:val="-12"/>
          <w:sz w:val="28"/>
          <w:szCs w:val="28"/>
        </w:rPr>
        <w:object w:dxaOrig="1579" w:dyaOrig="380">
          <v:shape id="_x0000_i1079" type="#_x0000_t75" style="width:78.75pt;height:18.75pt" o:ole="" fillcolor="window">
            <v:imagedata r:id="rId110" o:title=""/>
          </v:shape>
          <o:OLEObject Type="Embed" ProgID="Equation.3" ShapeID="_x0000_i1079" DrawAspect="Content" ObjectID="_1473659785" r:id="rId111"/>
        </w:object>
      </w:r>
      <w:r w:rsidRPr="004204DE">
        <w:rPr>
          <w:sz w:val="28"/>
          <w:szCs w:val="28"/>
        </w:rPr>
        <w:t xml:space="preserve"> является основным параметром ТЗ. В общем случае ТЗ можно рассматривать как частный случай управляемого генератора тока. У него коэффициент </w:t>
      </w:r>
      <w:r w:rsidR="007967CD" w:rsidRPr="004204DE">
        <w:rPr>
          <w:position w:val="-12"/>
          <w:sz w:val="28"/>
          <w:szCs w:val="28"/>
        </w:rPr>
        <w:object w:dxaOrig="360" w:dyaOrig="380">
          <v:shape id="_x0000_i1080" type="#_x0000_t75" style="width:18pt;height:18.75pt" o:ole="" fillcolor="window">
            <v:imagedata r:id="rId112" o:title=""/>
          </v:shape>
          <o:OLEObject Type="Embed" ProgID="Equation.3" ShapeID="_x0000_i1080" DrawAspect="Content" ObjectID="_1473659786" r:id="rId113"/>
        </w:object>
      </w:r>
      <w:r w:rsidRPr="004204DE">
        <w:rPr>
          <w:sz w:val="28"/>
          <w:szCs w:val="28"/>
        </w:rPr>
        <w:t xml:space="preserve"> не обязательно равен 1.</w:t>
      </w:r>
    </w:p>
    <w:p w:rsidR="00F60F56" w:rsidRPr="004204DE" w:rsidRDefault="007967CD" w:rsidP="003B43B7">
      <w:pPr>
        <w:framePr w:w="5086" w:h="4186" w:hSpace="181" w:wrap="around" w:vAnchor="page" w:hAnchor="page" w:x="5800" w:y="11146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object w:dxaOrig="7315" w:dyaOrig="3578">
          <v:shape id="_x0000_i1081" type="#_x0000_t75" style="width:252pt;height:123.75pt" o:ole="" fillcolor="window">
            <v:imagedata r:id="rId114" o:title=""/>
          </v:shape>
          <o:OLEObject Type="Embed" ProgID="CorelDRAW.Graphic.6" ShapeID="_x0000_i1081" DrawAspect="Content" ObjectID="_1473659787" r:id="rId115"/>
        </w:object>
      </w:r>
    </w:p>
    <w:p w:rsidR="00F60F56" w:rsidRPr="004204DE" w:rsidRDefault="00F60F56" w:rsidP="003B43B7">
      <w:pPr>
        <w:framePr w:w="5086" w:h="4186" w:hSpace="181" w:wrap="around" w:vAnchor="page" w:hAnchor="page" w:x="5800" w:y="11146"/>
        <w:tabs>
          <w:tab w:val="left" w:pos="1134"/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ab/>
        <w:t>а</w:t>
      </w:r>
      <w:r w:rsidRPr="004204DE">
        <w:rPr>
          <w:sz w:val="28"/>
          <w:szCs w:val="28"/>
        </w:rPr>
        <w:tab/>
        <w:t>б</w:t>
      </w:r>
    </w:p>
    <w:p w:rsidR="00F60F56" w:rsidRPr="004204DE" w:rsidRDefault="00F60F56" w:rsidP="003B43B7">
      <w:pPr>
        <w:framePr w:w="5086" w:h="4186" w:hSpace="181" w:wrap="around" w:vAnchor="page" w:hAnchor="page" w:x="5800" w:y="11146"/>
        <w:spacing w:line="360" w:lineRule="auto"/>
        <w:ind w:firstLine="709"/>
        <w:jc w:val="both"/>
        <w:rPr>
          <w:sz w:val="28"/>
          <w:szCs w:val="28"/>
        </w:rPr>
      </w:pPr>
    </w:p>
    <w:p w:rsidR="00F60F56" w:rsidRPr="004204DE" w:rsidRDefault="00F60F56" w:rsidP="003B43B7">
      <w:pPr>
        <w:framePr w:w="5086" w:h="4186" w:hSpace="181" w:wrap="around" w:vAnchor="page" w:hAnchor="page" w:x="5800" w:y="11146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>Рис. 2. Функциональная схема (а) и применение (б) токового зеркала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>Наиболее часто ТЗ применяются в качестве ГСТ и динамических нагрузок Т дифференциального каскада, обеспечивая переход от симметричного выхода к несимметричному высокоомному. Рассмотрим последнее применение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>2,</w:t>
      </w:r>
      <w:r w:rsidRPr="00C34563"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>б).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В исходном состоянии транзисторы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и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 имеют равные коллекторные токи </w:t>
      </w:r>
      <w:r w:rsidR="007967CD" w:rsidRPr="004204DE">
        <w:rPr>
          <w:position w:val="-12"/>
          <w:sz w:val="28"/>
          <w:szCs w:val="28"/>
        </w:rPr>
        <w:object w:dxaOrig="1500" w:dyaOrig="380">
          <v:shape id="_x0000_i1082" type="#_x0000_t75" style="width:75pt;height:18.75pt" o:ole="" fillcolor="window">
            <v:imagedata r:id="rId116" o:title=""/>
          </v:shape>
          <o:OLEObject Type="Embed" ProgID="Equation.3" ShapeID="_x0000_i1082" DrawAspect="Content" ObjectID="_1473659788" r:id="rId117"/>
        </w:object>
      </w:r>
      <w:r w:rsidRPr="004204DE">
        <w:rPr>
          <w:sz w:val="28"/>
          <w:szCs w:val="28"/>
        </w:rPr>
        <w:t xml:space="preserve">. Когда на дифференциальный вход поступает некоторое напряжение </w:t>
      </w:r>
      <w:r w:rsidR="007967CD" w:rsidRPr="004204DE">
        <w:rPr>
          <w:position w:val="-6"/>
          <w:sz w:val="28"/>
          <w:szCs w:val="28"/>
        </w:rPr>
        <w:object w:dxaOrig="460" w:dyaOrig="300">
          <v:shape id="_x0000_i1083" type="#_x0000_t75" style="width:23.25pt;height:15pt" o:ole="" fillcolor="window">
            <v:imagedata r:id="rId118" o:title=""/>
          </v:shape>
          <o:OLEObject Type="Embed" ProgID="Equation.3" ShapeID="_x0000_i1083" DrawAspect="Content" ObjectID="_1473659789" r:id="rId119"/>
        </w:object>
      </w:r>
      <w:r w:rsidRPr="004204DE">
        <w:rPr>
          <w:sz w:val="28"/>
          <w:szCs w:val="28"/>
        </w:rPr>
        <w:t xml:space="preserve">, первый из них, например </w:t>
      </w:r>
      <w:r w:rsidR="007967CD" w:rsidRPr="004204DE">
        <w:rPr>
          <w:position w:val="-12"/>
          <w:sz w:val="28"/>
          <w:szCs w:val="28"/>
        </w:rPr>
        <w:object w:dxaOrig="380" w:dyaOrig="380">
          <v:shape id="_x0000_i1084" type="#_x0000_t75" style="width:18.75pt;height:18.75pt" o:ole="" fillcolor="window">
            <v:imagedata r:id="rId120" o:title=""/>
          </v:shape>
          <o:OLEObject Type="Embed" ProgID="Equation.3" ShapeID="_x0000_i1084" DrawAspect="Content" ObjectID="_1473659790" r:id="rId121"/>
        </w:object>
      </w:r>
      <w:r w:rsidRPr="004204DE">
        <w:rPr>
          <w:sz w:val="28"/>
          <w:szCs w:val="28"/>
        </w:rPr>
        <w:t xml:space="preserve">, увеличивается до значения </w:t>
      </w:r>
      <w:r w:rsidR="007967CD" w:rsidRPr="004204DE">
        <w:rPr>
          <w:position w:val="-4"/>
          <w:sz w:val="28"/>
          <w:szCs w:val="28"/>
        </w:rPr>
        <w:object w:dxaOrig="740" w:dyaOrig="279">
          <v:shape id="_x0000_i1085" type="#_x0000_t75" style="width:36.75pt;height:14.25pt" o:ole="" fillcolor="window">
            <v:imagedata r:id="rId122" o:title=""/>
          </v:shape>
          <o:OLEObject Type="Embed" ProgID="Equation.3" ShapeID="_x0000_i1085" DrawAspect="Content" ObjectID="_1473659791" r:id="rId123"/>
        </w:object>
      </w:r>
      <w:r w:rsidRPr="004204DE">
        <w:rPr>
          <w:sz w:val="28"/>
          <w:szCs w:val="28"/>
        </w:rPr>
        <w:t>, а второй (</w:t>
      </w:r>
      <w:r w:rsidR="007967CD" w:rsidRPr="004204DE">
        <w:rPr>
          <w:position w:val="-12"/>
          <w:sz w:val="28"/>
          <w:szCs w:val="28"/>
        </w:rPr>
        <w:object w:dxaOrig="420" w:dyaOrig="380">
          <v:shape id="_x0000_i1086" type="#_x0000_t75" style="width:21pt;height:18.75pt" o:ole="" fillcolor="window">
            <v:imagedata r:id="rId124" o:title=""/>
          </v:shape>
          <o:OLEObject Type="Embed" ProgID="Equation.3" ShapeID="_x0000_i1086" DrawAspect="Content" ObjectID="_1473659792" r:id="rId125"/>
        </w:object>
      </w:r>
      <w:r w:rsidRPr="004204DE">
        <w:rPr>
          <w:sz w:val="28"/>
          <w:szCs w:val="28"/>
        </w:rPr>
        <w:t xml:space="preserve">) уменьшается до величины </w:t>
      </w:r>
      <w:r w:rsidR="007967CD" w:rsidRPr="004204DE">
        <w:rPr>
          <w:position w:val="-4"/>
          <w:sz w:val="28"/>
          <w:szCs w:val="28"/>
        </w:rPr>
        <w:object w:dxaOrig="740" w:dyaOrig="279">
          <v:shape id="_x0000_i1087" type="#_x0000_t75" style="width:36.75pt;height:14.25pt" o:ole="" fillcolor="window">
            <v:imagedata r:id="rId126" o:title=""/>
          </v:shape>
          <o:OLEObject Type="Embed" ProgID="Equation.3" ShapeID="_x0000_i1087" DrawAspect="Content" ObjectID="_1473659793" r:id="rId127"/>
        </w:object>
      </w:r>
      <w:r w:rsidRPr="004204DE">
        <w:rPr>
          <w:sz w:val="28"/>
          <w:szCs w:val="28"/>
        </w:rPr>
        <w:t xml:space="preserve">. Ток </w:t>
      </w:r>
      <w:r w:rsidR="007967CD" w:rsidRPr="004204DE">
        <w:rPr>
          <w:position w:val="-12"/>
          <w:sz w:val="28"/>
          <w:szCs w:val="28"/>
        </w:rPr>
        <w:object w:dxaOrig="380" w:dyaOrig="380">
          <v:shape id="_x0000_i1088" type="#_x0000_t75" style="width:18.75pt;height:18.75pt" o:ole="" fillcolor="window">
            <v:imagedata r:id="rId128" o:title=""/>
          </v:shape>
          <o:OLEObject Type="Embed" ProgID="Equation.3" ShapeID="_x0000_i1088" DrawAspect="Content" ObjectID="_1473659794" r:id="rId129"/>
        </w:object>
      </w:r>
      <w:r w:rsidRPr="004204DE">
        <w:rPr>
          <w:sz w:val="28"/>
          <w:szCs w:val="28"/>
        </w:rPr>
        <w:t xml:space="preserve"> повторяется ТЗ, поэтому выходной ток каскада составляет </w:t>
      </w:r>
      <w:r w:rsidR="007967CD" w:rsidRPr="004204DE">
        <w:rPr>
          <w:position w:val="-4"/>
          <w:sz w:val="28"/>
          <w:szCs w:val="28"/>
        </w:rPr>
        <w:object w:dxaOrig="480" w:dyaOrig="279">
          <v:shape id="_x0000_i1089" type="#_x0000_t75" style="width:24pt;height:14.25pt" o:ole="" fillcolor="window">
            <v:imagedata r:id="rId130" o:title=""/>
          </v:shape>
          <o:OLEObject Type="Embed" ProgID="Equation.3" ShapeID="_x0000_i1089" DrawAspect="Content" ObjectID="_1473659795" r:id="rId131"/>
        </w:object>
      </w:r>
      <w:r w:rsidRPr="004204DE">
        <w:rPr>
          <w:sz w:val="28"/>
          <w:szCs w:val="28"/>
        </w:rPr>
        <w:t xml:space="preserve"> и равен сумме полезных составляющих обоих Т. Если же на базы транзисторов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и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 поступит синфазное (относительно корпуса) приращение напряжения, то выходной ток будет равен нулю и </w:t>
      </w:r>
      <w:r w:rsidR="007967CD" w:rsidRPr="00B67F93">
        <w:rPr>
          <w:position w:val="-16"/>
          <w:sz w:val="28"/>
          <w:szCs w:val="28"/>
        </w:rPr>
        <w:object w:dxaOrig="1240" w:dyaOrig="420">
          <v:shape id="_x0000_i1090" type="#_x0000_t75" style="width:62.25pt;height:21pt" o:ole="" fillcolor="window">
            <v:imagedata r:id="rId132" o:title=""/>
          </v:shape>
          <o:OLEObject Type="Embed" ProgID="Equation.3" ShapeID="_x0000_i1090" DrawAspect="Content" ObjectID="_1473659796" r:id="rId133"/>
        </w:object>
      </w:r>
      <w:r w:rsidRPr="004204DE">
        <w:rPr>
          <w:sz w:val="28"/>
          <w:szCs w:val="28"/>
        </w:rPr>
        <w:t xml:space="preserve"> (</w:t>
      </w:r>
      <w:r w:rsidR="007967CD" w:rsidRPr="00B67F93">
        <w:rPr>
          <w:position w:val="-16"/>
          <w:sz w:val="28"/>
          <w:szCs w:val="28"/>
        </w:rPr>
        <w:object w:dxaOrig="740" w:dyaOrig="420">
          <v:shape id="_x0000_i1091" type="#_x0000_t75" style="width:36.75pt;height:21pt" o:ole="" fillcolor="window">
            <v:imagedata r:id="rId134" o:title=""/>
          </v:shape>
          <o:OLEObject Type="Embed" ProgID="Equation.3" ShapeID="_x0000_i1091" DrawAspect="Content" ObjectID="_1473659797" r:id="rId135"/>
        </w:object>
      </w:r>
      <w:r w:rsidRPr="004204DE">
        <w:rPr>
          <w:sz w:val="28"/>
          <w:szCs w:val="28"/>
        </w:rPr>
        <w:t xml:space="preserve"> – коэффициент ослабления синфазного напряжения (синфазной помехи), показывающий, во сколько раз коэффициент передачи синфазного входного напряжения меньше, чем дифференциального). На практике </w:t>
      </w:r>
      <w:r w:rsidR="007967CD" w:rsidRPr="004204DE">
        <w:rPr>
          <w:position w:val="-12"/>
          <w:sz w:val="28"/>
          <w:szCs w:val="28"/>
        </w:rPr>
        <w:object w:dxaOrig="760" w:dyaOrig="380">
          <v:shape id="_x0000_i1092" type="#_x0000_t75" style="width:38.25pt;height:18.75pt" o:ole="" fillcolor="window">
            <v:imagedata r:id="rId136" o:title=""/>
          </v:shape>
          <o:OLEObject Type="Embed" ProgID="Equation.3" ShapeID="_x0000_i1092" DrawAspect="Content" ObjectID="_1473659798" r:id="rId137"/>
        </w:object>
      </w:r>
      <w:r w:rsidRPr="004204DE">
        <w:rPr>
          <w:sz w:val="28"/>
          <w:szCs w:val="28"/>
        </w:rPr>
        <w:t xml:space="preserve">, поэтому синфазная помеха подавляется не полностью. </w:t>
      </w:r>
    </w:p>
    <w:p w:rsidR="00F60F56" w:rsidRPr="004204DE" w:rsidRDefault="007967CD" w:rsidP="003B43B7">
      <w:pPr>
        <w:framePr w:w="9565" w:h="3839" w:hSpace="181" w:wrap="around" w:vAnchor="page" w:hAnchor="page" w:x="1275" w:y="10546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object w:dxaOrig="11534" w:dyaOrig="4132">
          <v:shape id="_x0000_i1093" type="#_x0000_t75" style="width:478.5pt;height:173.25pt" o:ole="" fillcolor="window">
            <v:imagedata r:id="rId138" o:title=""/>
          </v:shape>
          <o:OLEObject Type="Embed" ProgID="CorelDRAW.Graphic.6" ShapeID="_x0000_i1093" DrawAspect="Content" ObjectID="_1473659799" r:id="rId139"/>
        </w:object>
      </w:r>
    </w:p>
    <w:p w:rsidR="00F60F56" w:rsidRPr="004204DE" w:rsidRDefault="00F60F56" w:rsidP="003B43B7">
      <w:pPr>
        <w:framePr w:w="9565" w:h="3839" w:hSpace="181" w:wrap="around" w:vAnchor="page" w:hAnchor="page" w:x="1275" w:y="10546"/>
        <w:tabs>
          <w:tab w:val="left" w:pos="1701"/>
          <w:tab w:val="left" w:pos="4820"/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ab/>
        <w:t>а</w:t>
      </w:r>
      <w:r w:rsidRPr="004204DE">
        <w:rPr>
          <w:sz w:val="28"/>
          <w:szCs w:val="28"/>
        </w:rPr>
        <w:tab/>
        <w:t>б</w:t>
      </w:r>
      <w:r w:rsidRPr="004204DE">
        <w:rPr>
          <w:sz w:val="28"/>
          <w:szCs w:val="28"/>
        </w:rPr>
        <w:tab/>
        <w:t>в</w:t>
      </w:r>
    </w:p>
    <w:p w:rsidR="00F60F56" w:rsidRPr="004204DE" w:rsidRDefault="00F60F56" w:rsidP="003B43B7">
      <w:pPr>
        <w:framePr w:w="9565" w:h="3839" w:hSpace="181" w:wrap="around" w:vAnchor="page" w:hAnchor="page" w:x="1275" w:y="10546"/>
        <w:tabs>
          <w:tab w:val="left" w:pos="1985"/>
          <w:tab w:val="left" w:pos="4536"/>
          <w:tab w:val="left" w:pos="7513"/>
        </w:tabs>
        <w:spacing w:line="360" w:lineRule="auto"/>
        <w:ind w:firstLine="709"/>
        <w:jc w:val="both"/>
        <w:rPr>
          <w:sz w:val="28"/>
          <w:szCs w:val="28"/>
        </w:rPr>
      </w:pPr>
    </w:p>
    <w:p w:rsidR="00F60F56" w:rsidRPr="004204DE" w:rsidRDefault="00F60F56" w:rsidP="003B43B7">
      <w:pPr>
        <w:framePr w:w="9565" w:h="3839" w:hSpace="181" w:wrap="around" w:vAnchor="page" w:hAnchor="page" w:x="1275" w:y="10546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>Рис. 3 Реализация токовых зеркал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>Простейшая (основная) схема ТЗ представлена на 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3, а. Предполагается, что транзисторы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и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 одинаковы. Входной ток </w:t>
      </w:r>
      <w:r w:rsidR="007967CD" w:rsidRPr="004204DE">
        <w:rPr>
          <w:position w:val="-12"/>
          <w:sz w:val="28"/>
          <w:szCs w:val="28"/>
        </w:rPr>
        <w:object w:dxaOrig="240" w:dyaOrig="380">
          <v:shape id="_x0000_i1094" type="#_x0000_t75" style="width:12pt;height:18.75pt" o:ole="" fillcolor="window">
            <v:imagedata r:id="rId140" o:title=""/>
          </v:shape>
          <o:OLEObject Type="Embed" ProgID="Equation.3" ShapeID="_x0000_i1094" DrawAspect="Content" ObjectID="_1473659800" r:id="rId141"/>
        </w:object>
      </w:r>
      <w:r w:rsidRPr="004204DE">
        <w:rPr>
          <w:sz w:val="28"/>
          <w:szCs w:val="28"/>
        </w:rPr>
        <w:t xml:space="preserve"> вводится через добавочное сопротивление </w:t>
      </w:r>
      <w:r w:rsidR="007967CD" w:rsidRPr="004204DE">
        <w:rPr>
          <w:position w:val="-12"/>
          <w:sz w:val="28"/>
          <w:szCs w:val="28"/>
        </w:rPr>
        <w:object w:dxaOrig="300" w:dyaOrig="380">
          <v:shape id="_x0000_i1095" type="#_x0000_t75" style="width:15pt;height:18.75pt" o:ole="" fillcolor="window">
            <v:imagedata r:id="rId142" o:title=""/>
          </v:shape>
          <o:OLEObject Type="Embed" ProgID="Equation.3" ShapeID="_x0000_i1095" DrawAspect="Content" ObjectID="_1473659801" r:id="rId143"/>
        </w:object>
      </w:r>
      <w:r w:rsidRPr="004204DE">
        <w:rPr>
          <w:sz w:val="28"/>
          <w:szCs w:val="28"/>
        </w:rPr>
        <w:t xml:space="preserve">. Очевидно, в схеме </w:t>
      </w:r>
      <w:r w:rsidR="007967CD" w:rsidRPr="004204DE">
        <w:rPr>
          <w:position w:val="-12"/>
          <w:sz w:val="28"/>
          <w:szCs w:val="28"/>
        </w:rPr>
        <w:object w:dxaOrig="1500" w:dyaOrig="380">
          <v:shape id="_x0000_i1096" type="#_x0000_t75" style="width:75pt;height:18.75pt" o:ole="" fillcolor="window">
            <v:imagedata r:id="rId144" o:title=""/>
          </v:shape>
          <o:OLEObject Type="Embed" ProgID="Equation.3" ShapeID="_x0000_i1096" DrawAspect="Content" ObjectID="_1473659802" r:id="rId145"/>
        </w:object>
      </w:r>
      <w:r>
        <w:rPr>
          <w:sz w:val="28"/>
          <w:szCs w:val="28"/>
        </w:rPr>
        <w:t xml:space="preserve">, </w:t>
      </w:r>
      <w:r w:rsidR="007967CD" w:rsidRPr="004204DE">
        <w:rPr>
          <w:position w:val="-12"/>
          <w:sz w:val="28"/>
          <w:szCs w:val="28"/>
        </w:rPr>
        <w:object w:dxaOrig="499" w:dyaOrig="380">
          <v:shape id="_x0000_i1097" type="#_x0000_t75" style="width:24.75pt;height:18.75pt" o:ole="" fillcolor="window">
            <v:imagedata r:id="rId146" o:title=""/>
          </v:shape>
          <o:OLEObject Type="Embed" ProgID="Equation.3" ShapeID="_x0000_i1097" DrawAspect="Content" ObjectID="_1473659803" r:id="rId147"/>
        </w:object>
      </w:r>
      <w:r w:rsidR="007967CD" w:rsidRPr="00B67F93">
        <w:rPr>
          <w:position w:val="-12"/>
          <w:sz w:val="28"/>
          <w:szCs w:val="28"/>
        </w:rPr>
        <w:object w:dxaOrig="1740" w:dyaOrig="380">
          <v:shape id="_x0000_i1098" type="#_x0000_t75" style="width:87pt;height:18.75pt" o:ole="" fillcolor="window">
            <v:imagedata r:id="rId148" o:title=""/>
          </v:shape>
          <o:OLEObject Type="Embed" ProgID="Equation.3" ShapeID="_x0000_i1098" DrawAspect="Content" ObjectID="_1473659804" r:id="rId149"/>
        </w:object>
      </w:r>
      <w:r w:rsidRPr="004204DE">
        <w:rPr>
          <w:sz w:val="28"/>
          <w:szCs w:val="28"/>
        </w:rPr>
        <w:t xml:space="preserve">, </w:t>
      </w:r>
      <w:r w:rsidR="007967CD" w:rsidRPr="004204DE">
        <w:rPr>
          <w:position w:val="-12"/>
          <w:sz w:val="28"/>
          <w:szCs w:val="28"/>
        </w:rPr>
        <w:object w:dxaOrig="840" w:dyaOrig="380">
          <v:shape id="_x0000_i1099" type="#_x0000_t75" style="width:42pt;height:18.75pt" o:ole="" fillcolor="window">
            <v:imagedata r:id="rId150" o:title=""/>
          </v:shape>
          <o:OLEObject Type="Embed" ProgID="Equation.3" ShapeID="_x0000_i1099" DrawAspect="Content" ObjectID="_1473659805" r:id="rId151"/>
        </w:object>
      </w:r>
      <w:r w:rsidRPr="004204DE">
        <w:rPr>
          <w:sz w:val="28"/>
          <w:szCs w:val="28"/>
        </w:rPr>
        <w:t xml:space="preserve">, </w:t>
      </w:r>
      <w:r w:rsidR="007967CD" w:rsidRPr="004204DE">
        <w:rPr>
          <w:position w:val="-12"/>
          <w:sz w:val="28"/>
          <w:szCs w:val="28"/>
        </w:rPr>
        <w:object w:dxaOrig="1440" w:dyaOrig="380">
          <v:shape id="_x0000_i1100" type="#_x0000_t75" style="width:1in;height:18.75pt" o:ole="" fillcolor="window">
            <v:imagedata r:id="rId152" o:title=""/>
          </v:shape>
          <o:OLEObject Type="Embed" ProgID="Equation.3" ShapeID="_x0000_i1100" DrawAspect="Content" ObjectID="_1473659806" r:id="rId153"/>
        </w:object>
      </w:r>
      <w:r w:rsidR="007967CD" w:rsidRPr="004204DE">
        <w:rPr>
          <w:position w:val="-12"/>
          <w:sz w:val="28"/>
          <w:szCs w:val="28"/>
        </w:rPr>
        <w:object w:dxaOrig="1240" w:dyaOrig="380">
          <v:shape id="_x0000_i1101" type="#_x0000_t75" style="width:62.25pt;height:18.75pt" o:ole="" fillcolor="window">
            <v:imagedata r:id="rId154" o:title=""/>
          </v:shape>
          <o:OLEObject Type="Embed" ProgID="Equation.3" ShapeID="_x0000_i1101" DrawAspect="Content" ObjectID="_1473659807" r:id="rId155"/>
        </w:object>
      </w:r>
      <w:r w:rsidRPr="004204DE">
        <w:rPr>
          <w:sz w:val="28"/>
          <w:szCs w:val="28"/>
        </w:rPr>
        <w:t xml:space="preserve">, а выходное сопротивление (с учетом формулы (1)) равно </w:t>
      </w:r>
      <w:r w:rsidR="007967CD" w:rsidRPr="00B67F93">
        <w:rPr>
          <w:position w:val="-12"/>
          <w:sz w:val="28"/>
          <w:szCs w:val="28"/>
        </w:rPr>
        <w:object w:dxaOrig="3320" w:dyaOrig="420">
          <v:shape id="_x0000_i1102" type="#_x0000_t75" style="width:165.75pt;height:21pt" o:ole="" fillcolor="window">
            <v:imagedata r:id="rId156" o:title=""/>
          </v:shape>
          <o:OLEObject Type="Embed" ProgID="Equation.3" ShapeID="_x0000_i1102" DrawAspect="Content" ObjectID="_1473659808" r:id="rId157"/>
        </w:object>
      </w:r>
      <w:r w:rsidRPr="004204DE">
        <w:rPr>
          <w:sz w:val="28"/>
          <w:szCs w:val="28"/>
        </w:rPr>
        <w:t xml:space="preserve">. Для уменьшения различия токов ветвей, что увеличивает значение параметра </w:t>
      </w:r>
      <w:r w:rsidR="007967CD" w:rsidRPr="00B67F93">
        <w:rPr>
          <w:position w:val="-16"/>
          <w:sz w:val="28"/>
          <w:szCs w:val="28"/>
        </w:rPr>
        <w:object w:dxaOrig="720" w:dyaOrig="420">
          <v:shape id="_x0000_i1103" type="#_x0000_t75" style="width:36pt;height:21pt" o:ole="" fillcolor="window">
            <v:imagedata r:id="rId158" o:title=""/>
          </v:shape>
          <o:OLEObject Type="Embed" ProgID="Equation.3" ShapeID="_x0000_i1103" DrawAspect="Content" ObjectID="_1473659809" r:id="rId159"/>
        </w:object>
      </w:r>
      <w:r w:rsidRPr="004204DE">
        <w:rPr>
          <w:sz w:val="28"/>
          <w:szCs w:val="28"/>
        </w:rPr>
        <w:t xml:space="preserve">, в ТЗ вводят буферный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3 (рис.3, б), который уменьшает разность токов в </w:t>
      </w:r>
      <w:r w:rsidR="007967CD" w:rsidRPr="004204DE">
        <w:rPr>
          <w:position w:val="-12"/>
          <w:sz w:val="28"/>
          <w:szCs w:val="28"/>
        </w:rPr>
        <w:object w:dxaOrig="880" w:dyaOrig="360">
          <v:shape id="_x0000_i1104" type="#_x0000_t75" style="width:44.25pt;height:18pt" o:ole="" fillcolor="window">
            <v:imagedata r:id="rId160" o:title=""/>
          </v:shape>
          <o:OLEObject Type="Embed" ProgID="Equation.3" ShapeID="_x0000_i1104" DrawAspect="Content" ObjectID="_1473659810" r:id="rId161"/>
        </w:object>
      </w:r>
      <w:r w:rsidRPr="004204DE">
        <w:rPr>
          <w:sz w:val="28"/>
          <w:szCs w:val="28"/>
        </w:rPr>
        <w:t xml:space="preserve"> раз. Поэтому </w:t>
      </w:r>
      <w:r w:rsidR="007967CD" w:rsidRPr="004204DE">
        <w:rPr>
          <w:position w:val="-12"/>
          <w:sz w:val="28"/>
          <w:szCs w:val="28"/>
        </w:rPr>
        <w:object w:dxaOrig="5500" w:dyaOrig="380">
          <v:shape id="_x0000_i1105" type="#_x0000_t75" style="width:275.25pt;height:18.75pt" o:ole="" fillcolor="window">
            <v:imagedata r:id="rId162" o:title=""/>
          </v:shape>
          <o:OLEObject Type="Embed" ProgID="Equation.3" ShapeID="_x0000_i1105" DrawAspect="Content" ObjectID="_1473659811" r:id="rId163"/>
        </w:object>
      </w:r>
      <w:r w:rsidRPr="004204DE">
        <w:rPr>
          <w:sz w:val="28"/>
          <w:szCs w:val="28"/>
        </w:rPr>
        <w:t xml:space="preserve">. Выходное сопротивление такое же, как и в предыдущей схеме. Коллекторный ток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3 намного меньше токов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и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2, из-за чего коэффициент </w:t>
      </w:r>
      <w:r w:rsidR="007967CD" w:rsidRPr="00B67F93">
        <w:rPr>
          <w:position w:val="-12"/>
          <w:sz w:val="28"/>
          <w:szCs w:val="28"/>
        </w:rPr>
        <w:object w:dxaOrig="320" w:dyaOrig="380">
          <v:shape id="_x0000_i1106" type="#_x0000_t75" style="width:15.75pt;height:18.75pt" o:ole="" fillcolor="window">
            <v:imagedata r:id="rId164" o:title=""/>
          </v:shape>
          <o:OLEObject Type="Embed" ProgID="Equation.3" ShapeID="_x0000_i1106" DrawAspect="Content" ObjectID="_1473659812" r:id="rId165"/>
        </w:object>
      </w:r>
      <w:r w:rsidRPr="004204DE">
        <w:rPr>
          <w:sz w:val="28"/>
          <w:szCs w:val="28"/>
        </w:rPr>
        <w:t xml:space="preserve"> имеет низкое значение. Для увеличения тока иногда включают токоотводящее сопротивление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107" type="#_x0000_t75" style="width:15.75pt;height:18.75pt" o:ole="" fillcolor="window">
            <v:imagedata r:id="rId166" o:title=""/>
          </v:shape>
          <o:OLEObject Type="Embed" ProgID="Equation.3" ShapeID="_x0000_i1107" DrawAspect="Content" ObjectID="_1473659813" r:id="rId167"/>
        </w:object>
      </w:r>
      <w:r w:rsidRPr="004204DE">
        <w:rPr>
          <w:sz w:val="28"/>
          <w:szCs w:val="28"/>
        </w:rPr>
        <w:t>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Рассматриваемые ТЗ обладают относительно невысоким выходным сопротивлением. В результате ток </w:t>
      </w:r>
      <w:r w:rsidR="007967CD" w:rsidRPr="004204DE">
        <w:rPr>
          <w:position w:val="-12"/>
          <w:sz w:val="28"/>
          <w:szCs w:val="28"/>
        </w:rPr>
        <w:object w:dxaOrig="279" w:dyaOrig="380">
          <v:shape id="_x0000_i1108" type="#_x0000_t75" style="width:14.25pt;height:18.75pt" o:ole="" fillcolor="window">
            <v:imagedata r:id="rId106" o:title=""/>
          </v:shape>
          <o:OLEObject Type="Embed" ProgID="Equation.3" ShapeID="_x0000_i1108" DrawAspect="Content" ObjectID="_1473659814" r:id="rId168"/>
        </w:object>
      </w:r>
      <w:r w:rsidRPr="004204DE">
        <w:rPr>
          <w:sz w:val="28"/>
          <w:szCs w:val="28"/>
        </w:rPr>
        <w:t xml:space="preserve"> зависит от выходного напряжения, которое при высокоомной нагрузке может быть значительным. Это влечет за собой дополнительный разбаланс плеч, т.е. уменьшает коэффициент </w:t>
      </w:r>
      <w:r w:rsidR="007967CD" w:rsidRPr="004204DE">
        <w:rPr>
          <w:position w:val="-12"/>
          <w:sz w:val="28"/>
          <w:szCs w:val="28"/>
        </w:rPr>
        <w:object w:dxaOrig="360" w:dyaOrig="380">
          <v:shape id="_x0000_i1109" type="#_x0000_t75" style="width:18pt;height:18.75pt" o:ole="" fillcolor="window">
            <v:imagedata r:id="rId169" o:title=""/>
          </v:shape>
          <o:OLEObject Type="Embed" ProgID="Equation.3" ShapeID="_x0000_i1109" DrawAspect="Content" ObjectID="_1473659815" r:id="rId170"/>
        </w:object>
      </w:r>
      <w:r w:rsidRPr="004204DE">
        <w:rPr>
          <w:sz w:val="28"/>
          <w:szCs w:val="28"/>
        </w:rPr>
        <w:t xml:space="preserve">. Для увеличения сопротивления </w:t>
      </w:r>
      <w:r w:rsidR="007967CD" w:rsidRPr="0076101A">
        <w:rPr>
          <w:position w:val="-12"/>
          <w:sz w:val="28"/>
          <w:szCs w:val="28"/>
        </w:rPr>
        <w:object w:dxaOrig="499" w:dyaOrig="380">
          <v:shape id="_x0000_i1110" type="#_x0000_t75" style="width:24.75pt;height:18.75pt" o:ole="" fillcolor="window">
            <v:imagedata r:id="rId81" o:title=""/>
          </v:shape>
          <o:OLEObject Type="Embed" ProgID="Equation.3" ShapeID="_x0000_i1110" DrawAspect="Content" ObjectID="_1473659816" r:id="rId171"/>
        </w:object>
      </w:r>
      <w:r w:rsidRPr="004204DE">
        <w:rPr>
          <w:sz w:val="28"/>
          <w:szCs w:val="28"/>
        </w:rPr>
        <w:t xml:space="preserve"> применяют ТЗ со следящим напряжением второго Т, называемое ТЗ Уилсона (рис.</w:t>
      </w:r>
      <w:r w:rsidR="005C2422"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3, в). В нем эмиттер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3 повторяет напряжение на коллекторе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1, поэтому коллекторные напряжения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и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 почти одинаковы и не зависят от выходного. Коэффициент </w:t>
      </w:r>
      <w:r w:rsidR="007967CD" w:rsidRPr="004204DE">
        <w:rPr>
          <w:position w:val="-12"/>
          <w:sz w:val="28"/>
          <w:szCs w:val="28"/>
        </w:rPr>
        <w:object w:dxaOrig="360" w:dyaOrig="380">
          <v:shape id="_x0000_i1111" type="#_x0000_t75" style="width:18pt;height:18.75pt" o:ole="" fillcolor="window">
            <v:imagedata r:id="rId172" o:title=""/>
          </v:shape>
          <o:OLEObject Type="Embed" ProgID="Equation.3" ShapeID="_x0000_i1111" DrawAspect="Content" ObjectID="_1473659817" r:id="rId173"/>
        </w:object>
      </w:r>
      <w:r w:rsidRPr="004204DE">
        <w:rPr>
          <w:sz w:val="28"/>
          <w:szCs w:val="28"/>
        </w:rPr>
        <w:t xml:space="preserve"> имеет то же значение, что и в основной схеме ТЗ. Выходное сопротивление существенно выше (порядка </w:t>
      </w:r>
      <w:r w:rsidR="007967CD" w:rsidRPr="004204DE">
        <w:rPr>
          <w:position w:val="-12"/>
          <w:sz w:val="28"/>
          <w:szCs w:val="28"/>
        </w:rPr>
        <w:object w:dxaOrig="279" w:dyaOrig="380">
          <v:shape id="_x0000_i1112" type="#_x0000_t75" style="width:14.25pt;height:18.75pt" o:ole="" fillcolor="window">
            <v:imagedata r:id="rId174" o:title=""/>
          </v:shape>
          <o:OLEObject Type="Embed" ProgID="Equation.3" ShapeID="_x0000_i1112" DrawAspect="Content" ObjectID="_1473659818" r:id="rId175"/>
        </w:object>
      </w:r>
      <w:r w:rsidRPr="004204DE">
        <w:rPr>
          <w:sz w:val="28"/>
          <w:szCs w:val="28"/>
        </w:rPr>
        <w:t xml:space="preserve">), из-за чего схема не разбалансируется выходным напряжением и работоспособна при более высокоомной нагрузке. Дальнейшее повышение сопротивления </w:t>
      </w:r>
      <w:r w:rsidR="007967CD" w:rsidRPr="0076101A">
        <w:rPr>
          <w:position w:val="-12"/>
          <w:sz w:val="28"/>
          <w:szCs w:val="28"/>
        </w:rPr>
        <w:object w:dxaOrig="499" w:dyaOrig="380">
          <v:shape id="_x0000_i1113" type="#_x0000_t75" style="width:24.75pt;height:18.75pt" o:ole="" fillcolor="window">
            <v:imagedata r:id="rId176" o:title=""/>
          </v:shape>
          <o:OLEObject Type="Embed" ProgID="Equation.3" ShapeID="_x0000_i1113" DrawAspect="Content" ObjectID="_1473659819" r:id="rId177"/>
        </w:object>
      </w:r>
      <w:r w:rsidRPr="004204DE">
        <w:rPr>
          <w:sz w:val="28"/>
          <w:szCs w:val="28"/>
        </w:rPr>
        <w:t xml:space="preserve"> можно обеспечить включением в эмиттеры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и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>2 сопротивлений, выбираемых порядка 1 кОм. Сказанное справедливо также для других ТЗ.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>Если в ТЗ (см. рис.</w:t>
      </w:r>
      <w:r w:rsidR="005C2422"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3, а) к коллектору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1, помимо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2, подключить еще несколько Т со своими нагрузками, то получим схему с несколькими выходами. При этом возможна ситуация, когда один из выходных Т входит в режим насыщения, например, при отключении его нагрузки. Тогда база Т будет отбирать из общей линии повышенный ток, что уменьшит выходные токи других Т. Для исключения этого вводят буферный Т, аналогичный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>3 на рис.</w:t>
      </w:r>
      <w:r w:rsidR="005C2422"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>3, б.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>Для построения ТЗ, отражающего удвоенный (половинный) входной ток, необходимо в схеме (см. рис.</w:t>
      </w:r>
      <w:r w:rsidR="005C2422"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3, а) параллельно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>2 (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1) подключить еще один Т. В ТЗ на ИС коэффициент </w:t>
      </w:r>
      <w:r w:rsidR="007967CD" w:rsidRPr="004204DE">
        <w:rPr>
          <w:position w:val="-12"/>
          <w:sz w:val="28"/>
          <w:szCs w:val="28"/>
        </w:rPr>
        <w:object w:dxaOrig="360" w:dyaOrig="380">
          <v:shape id="_x0000_i1114" type="#_x0000_t75" style="width:18pt;height:18.75pt" o:ole="" fillcolor="window">
            <v:imagedata r:id="rId172" o:title=""/>
          </v:shape>
          <o:OLEObject Type="Embed" ProgID="Equation.3" ShapeID="_x0000_i1114" DrawAspect="Content" ObjectID="_1473659820" r:id="rId178"/>
        </w:object>
      </w:r>
      <w:r w:rsidRPr="004204DE">
        <w:rPr>
          <w:sz w:val="28"/>
          <w:szCs w:val="28"/>
        </w:rPr>
        <w:t xml:space="preserve"> часто задают выбором размеров (площадей) эмиттерных переходов. Фирмой </w:t>
      </w:r>
      <w:r w:rsidRPr="004204DE">
        <w:rPr>
          <w:sz w:val="28"/>
          <w:szCs w:val="28"/>
          <w:lang w:val="en-US"/>
        </w:rPr>
        <w:t>Texas</w:t>
      </w:r>
      <w:r w:rsidRPr="004204DE">
        <w:rPr>
          <w:sz w:val="28"/>
          <w:szCs w:val="28"/>
        </w:rPr>
        <w:t xml:space="preserve"> </w:t>
      </w:r>
      <w:r w:rsidRPr="004204DE">
        <w:rPr>
          <w:sz w:val="28"/>
          <w:szCs w:val="28"/>
          <w:lang w:val="en-US"/>
        </w:rPr>
        <w:t>Instruments</w:t>
      </w:r>
      <w:r w:rsidRPr="004204DE">
        <w:rPr>
          <w:sz w:val="28"/>
          <w:szCs w:val="28"/>
        </w:rPr>
        <w:t xml:space="preserve"> выпускаются монолитные ТЗ с коэффициентом передачи 1,0 , 0,5 , 0,25 и 2,0 и рабочим диапазоном от 1,2 до 40 В . Возможным способом реализации ТЗ с кратными токами </w:t>
      </w:r>
      <w:r w:rsidR="007967CD" w:rsidRPr="004204DE">
        <w:rPr>
          <w:position w:val="-12"/>
          <w:sz w:val="28"/>
          <w:szCs w:val="28"/>
        </w:rPr>
        <w:object w:dxaOrig="240" w:dyaOrig="380">
          <v:shape id="_x0000_i1115" type="#_x0000_t75" style="width:12pt;height:18.75pt" o:ole="" fillcolor="window">
            <v:imagedata r:id="rId179" o:title=""/>
          </v:shape>
          <o:OLEObject Type="Embed" ProgID="Equation.3" ShapeID="_x0000_i1115" DrawAspect="Content" ObjectID="_1473659821" r:id="rId180"/>
        </w:object>
      </w:r>
      <w:r w:rsidRPr="004204DE">
        <w:rPr>
          <w:sz w:val="28"/>
          <w:szCs w:val="28"/>
        </w:rPr>
        <w:t xml:space="preserve"> и </w:t>
      </w:r>
      <w:r w:rsidR="007967CD" w:rsidRPr="004204DE">
        <w:rPr>
          <w:position w:val="-12"/>
          <w:sz w:val="28"/>
          <w:szCs w:val="28"/>
        </w:rPr>
        <w:object w:dxaOrig="279" w:dyaOrig="380">
          <v:shape id="_x0000_i1116" type="#_x0000_t75" style="width:14.25pt;height:18.75pt" o:ole="" fillcolor="window">
            <v:imagedata r:id="rId181" o:title=""/>
          </v:shape>
          <o:OLEObject Type="Embed" ProgID="Equation.3" ShapeID="_x0000_i1116" DrawAspect="Content" ObjectID="_1473659822" r:id="rId182"/>
        </w:object>
      </w:r>
      <w:r w:rsidRPr="004204DE">
        <w:rPr>
          <w:sz w:val="28"/>
          <w:szCs w:val="28"/>
        </w:rPr>
        <w:t xml:space="preserve"> является включение в цепь эмиттера выходного (входного) Т дополнительного сопротивления.</w:t>
      </w:r>
    </w:p>
    <w:p w:rsidR="003B43B7" w:rsidRDefault="003B43B7" w:rsidP="003B43B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</w:rPr>
      </w:pPr>
      <w:bookmarkStart w:id="1" w:name="_Toc136431864"/>
    </w:p>
    <w:p w:rsidR="00F60F56" w:rsidRPr="005C2422" w:rsidRDefault="00F60F56" w:rsidP="003B43B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iCs w:val="0"/>
        </w:rPr>
      </w:pPr>
      <w:r w:rsidRPr="005C2422">
        <w:rPr>
          <w:rFonts w:ascii="Times New Roman" w:hAnsi="Times New Roman"/>
          <w:bCs w:val="0"/>
          <w:i w:val="0"/>
          <w:iCs w:val="0"/>
        </w:rPr>
        <w:t>Генераторы стабильного напряжения</w:t>
      </w:r>
      <w:bookmarkEnd w:id="1"/>
    </w:p>
    <w:p w:rsidR="00F60F56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В схемотехнике аналоговых ИС широко применяют генераторы стабильного напряжения (ГСН) – двухполюсники, падение напряжения на которых слабо зависит от протекающего тока. Простейший ГСН – диод, через который протекает ток (от ГСТ или через сопротивление от ИП). В качестве диода обычно используют прямосмещенный эмиттерный переход Т, стабилизирующий напряжение на уровне примерно 0,65 В. Для увеличения напряжения </w:t>
      </w:r>
      <w:r w:rsidR="007967CD" w:rsidRPr="000F0F5E">
        <w:rPr>
          <w:position w:val="-12"/>
          <w:sz w:val="28"/>
          <w:szCs w:val="28"/>
        </w:rPr>
        <w:object w:dxaOrig="460" w:dyaOrig="380">
          <v:shape id="_x0000_i1117" type="#_x0000_t75" style="width:23.25pt;height:18.75pt" o:ole="" fillcolor="window">
            <v:imagedata r:id="rId183" o:title=""/>
          </v:shape>
          <o:OLEObject Type="Embed" ProgID="Equation.3" ShapeID="_x0000_i1117" DrawAspect="Content" ObjectID="_1473659823" r:id="rId184"/>
        </w:object>
      </w:r>
      <w:r w:rsidRPr="004204DE">
        <w:rPr>
          <w:sz w:val="28"/>
          <w:szCs w:val="28"/>
        </w:rPr>
        <w:t xml:space="preserve"> стабилизации применяют последовательное соединение двух Т в диодном включении либо схему 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4, а. В ней </w:t>
      </w:r>
      <w:r w:rsidR="007967CD" w:rsidRPr="00096202">
        <w:rPr>
          <w:position w:val="-12"/>
          <w:sz w:val="28"/>
          <w:szCs w:val="28"/>
        </w:rPr>
        <w:object w:dxaOrig="2840" w:dyaOrig="380">
          <v:shape id="_x0000_i1118" type="#_x0000_t75" style="width:141.75pt;height:18.75pt" o:ole="" fillcolor="window">
            <v:imagedata r:id="rId185" o:title=""/>
          </v:shape>
          <o:OLEObject Type="Embed" ProgID="Equation.3" ShapeID="_x0000_i1118" DrawAspect="Content" ObjectID="_1473659824" r:id="rId186"/>
        </w:object>
      </w:r>
      <w:r w:rsidRPr="004204DE">
        <w:rPr>
          <w:sz w:val="28"/>
          <w:szCs w:val="28"/>
        </w:rPr>
        <w:t xml:space="preserve"> (</w:t>
      </w:r>
      <w:r w:rsidR="007967CD" w:rsidRPr="00096202">
        <w:rPr>
          <w:position w:val="-12"/>
          <w:sz w:val="28"/>
          <w:szCs w:val="28"/>
        </w:rPr>
        <w:object w:dxaOrig="540" w:dyaOrig="380">
          <v:shape id="_x0000_i1119" type="#_x0000_t75" style="width:27pt;height:18.75pt" o:ole="" fillcolor="window">
            <v:imagedata r:id="rId187" o:title=""/>
          </v:shape>
          <o:OLEObject Type="Embed" ProgID="Equation.3" ShapeID="_x0000_i1119" DrawAspect="Content" ObjectID="_1473659825" r:id="rId188"/>
        </w:object>
      </w:r>
      <w:r w:rsidRPr="004204DE">
        <w:rPr>
          <w:sz w:val="28"/>
          <w:szCs w:val="28"/>
        </w:rPr>
        <w:t xml:space="preserve">, </w:t>
      </w:r>
      <w:r w:rsidR="007967CD" w:rsidRPr="00096202">
        <w:rPr>
          <w:position w:val="-12"/>
          <w:sz w:val="28"/>
          <w:szCs w:val="28"/>
        </w:rPr>
        <w:object w:dxaOrig="580" w:dyaOrig="380">
          <v:shape id="_x0000_i1120" type="#_x0000_t75" style="width:29.25pt;height:18.75pt" o:ole="" fillcolor="window">
            <v:imagedata r:id="rId189" o:title=""/>
          </v:shape>
          <o:OLEObject Type="Embed" ProgID="Equation.3" ShapeID="_x0000_i1120" DrawAspect="Content" ObjectID="_1473659826" r:id="rId190"/>
        </w:object>
      </w:r>
      <w:r w:rsidRPr="004204DE">
        <w:rPr>
          <w:sz w:val="28"/>
          <w:szCs w:val="28"/>
        </w:rPr>
        <w:t xml:space="preserve"> – напряжения база – эмиттер Т). Иногда с целью повышения тока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дополнительно вводят шунтирующее сопротивление </w:t>
      </w:r>
      <w:r w:rsidR="007967CD" w:rsidRPr="004204DE">
        <w:rPr>
          <w:position w:val="-4"/>
          <w:sz w:val="28"/>
          <w:szCs w:val="28"/>
        </w:rPr>
        <w:object w:dxaOrig="260" w:dyaOrig="279">
          <v:shape id="_x0000_i1121" type="#_x0000_t75" style="width:12.75pt;height:14.25pt" o:ole="" fillcolor="window">
            <v:imagedata r:id="rId191" o:title=""/>
          </v:shape>
          <o:OLEObject Type="Embed" ProgID="Equation.3" ShapeID="_x0000_i1121" DrawAspect="Content" ObjectID="_1473659827" r:id="rId192"/>
        </w:object>
      </w:r>
      <w:r w:rsidRPr="004204DE">
        <w:rPr>
          <w:sz w:val="28"/>
          <w:szCs w:val="28"/>
        </w:rPr>
        <w:t xml:space="preserve"> величиной несколько килоом, что уменьшает его дифференциальное сопротивление. Дальнейшее увеличение </w:t>
      </w:r>
      <w:r w:rsidR="007967CD" w:rsidRPr="00096202">
        <w:rPr>
          <w:position w:val="-12"/>
          <w:sz w:val="28"/>
          <w:szCs w:val="28"/>
        </w:rPr>
        <w:object w:dxaOrig="460" w:dyaOrig="380">
          <v:shape id="_x0000_i1122" type="#_x0000_t75" style="width:23.25pt;height:18.75pt" o:ole="" fillcolor="window">
            <v:imagedata r:id="rId193" o:title=""/>
          </v:shape>
          <o:OLEObject Type="Embed" ProgID="Equation.3" ShapeID="_x0000_i1122" DrawAspect="Content" ObjectID="_1473659828" r:id="rId194"/>
        </w:object>
      </w:r>
      <w:r w:rsidRPr="004204DE">
        <w:rPr>
          <w:sz w:val="28"/>
          <w:szCs w:val="28"/>
        </w:rPr>
        <w:t xml:space="preserve"> достигают цепями из трех (четырех) Т. Температурный коэффициент </w:t>
      </w:r>
      <w:r w:rsidR="007967CD" w:rsidRPr="00096202">
        <w:rPr>
          <w:position w:val="-12"/>
          <w:sz w:val="28"/>
          <w:szCs w:val="28"/>
        </w:rPr>
        <w:object w:dxaOrig="400" w:dyaOrig="380">
          <v:shape id="_x0000_i1123" type="#_x0000_t75" style="width:20.25pt;height:18.75pt" o:ole="" fillcolor="window">
            <v:imagedata r:id="rId195" o:title=""/>
          </v:shape>
          <o:OLEObject Type="Embed" ProgID="Equation.3" ShapeID="_x0000_i1123" DrawAspect="Content" ObjectID="_1473659829" r:id="rId196"/>
        </w:object>
      </w:r>
      <w:r w:rsidRPr="004204DE">
        <w:rPr>
          <w:sz w:val="28"/>
          <w:szCs w:val="28"/>
        </w:rPr>
        <w:t xml:space="preserve"> напряжения, стабилизируемого прямым включением диодов, является отрицательным.</w:t>
      </w:r>
    </w:p>
    <w:p w:rsidR="00F60F56" w:rsidRPr="004204DE" w:rsidRDefault="007967CD" w:rsidP="003B43B7">
      <w:pPr>
        <w:framePr w:w="5012" w:h="4621" w:hSpace="181" w:wrap="around" w:vAnchor="page" w:hAnchor="page" w:x="5880" w:y="2071" w:anchorLock="1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object w:dxaOrig="5365" w:dyaOrig="4366">
          <v:shape id="_x0000_i1124" type="#_x0000_t75" style="width:233.25pt;height:189.75pt" o:ole="" fillcolor="window">
            <v:imagedata r:id="rId197" o:title=""/>
          </v:shape>
          <o:OLEObject Type="Embed" ProgID="CorelDRAW.Graphic.6" ShapeID="_x0000_i1124" DrawAspect="Content" ObjectID="_1473659830" r:id="rId198"/>
        </w:object>
      </w:r>
    </w:p>
    <w:p w:rsidR="00F60F56" w:rsidRPr="004204DE" w:rsidRDefault="00F60F56" w:rsidP="003B43B7">
      <w:pPr>
        <w:framePr w:w="5012" w:h="4621" w:hSpace="181" w:wrap="around" w:vAnchor="page" w:hAnchor="page" w:x="5880" w:y="2071" w:anchorLock="1"/>
        <w:tabs>
          <w:tab w:val="left" w:pos="1560"/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ab/>
        <w:t>а</w:t>
      </w:r>
      <w:r w:rsidRPr="004204DE">
        <w:rPr>
          <w:sz w:val="28"/>
          <w:szCs w:val="28"/>
        </w:rPr>
        <w:tab/>
        <w:t>б</w:t>
      </w:r>
    </w:p>
    <w:p w:rsidR="00F60F56" w:rsidRPr="004204DE" w:rsidRDefault="00F60F56" w:rsidP="003B43B7">
      <w:pPr>
        <w:framePr w:w="5012" w:h="4621" w:hSpace="181" w:wrap="around" w:vAnchor="page" w:hAnchor="page" w:x="5880" w:y="2071" w:anchorLock="1"/>
        <w:tabs>
          <w:tab w:val="left" w:pos="1560"/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</w:p>
    <w:p w:rsidR="00F60F56" w:rsidRDefault="00F60F56" w:rsidP="003B43B7">
      <w:pPr>
        <w:framePr w:w="5012" w:h="4621" w:hSpace="181" w:wrap="around" w:vAnchor="page" w:hAnchor="page" w:x="5880" w:y="2071" w:anchorLock="1"/>
        <w:tabs>
          <w:tab w:val="left" w:pos="1560"/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>Рис. 4. Схемы ГСН на транзисторах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Для получения малых значений </w:t>
      </w:r>
      <w:r w:rsidR="007967CD" w:rsidRPr="00096202">
        <w:rPr>
          <w:position w:val="-12"/>
          <w:sz w:val="28"/>
          <w:szCs w:val="28"/>
        </w:rPr>
        <w:object w:dxaOrig="460" w:dyaOrig="380">
          <v:shape id="_x0000_i1125" type="#_x0000_t75" style="width:23.25pt;height:18.75pt" o:ole="" fillcolor="window">
            <v:imagedata r:id="rId199" o:title=""/>
          </v:shape>
          <o:OLEObject Type="Embed" ProgID="Equation.3" ShapeID="_x0000_i1125" DrawAspect="Content" ObjectID="_1473659831" r:id="rId200"/>
        </w:object>
      </w:r>
      <w:r w:rsidRPr="004204DE">
        <w:rPr>
          <w:sz w:val="28"/>
          <w:szCs w:val="28"/>
        </w:rPr>
        <w:t xml:space="preserve"> часто используют параллельное соединение делителя </w:t>
      </w:r>
      <w:r w:rsidR="007967CD" w:rsidRPr="004204DE">
        <w:rPr>
          <w:position w:val="-12"/>
          <w:sz w:val="28"/>
          <w:szCs w:val="28"/>
        </w:rPr>
        <w:object w:dxaOrig="560" w:dyaOrig="380">
          <v:shape id="_x0000_i1126" type="#_x0000_t75" style="width:27.75pt;height:18.75pt" o:ole="" fillcolor="window">
            <v:imagedata r:id="rId201" o:title=""/>
          </v:shape>
          <o:OLEObject Type="Embed" ProgID="Equation.3" ShapeID="_x0000_i1126" DrawAspect="Content" ObjectID="_1473659832" r:id="rId202"/>
        </w:object>
      </w:r>
      <w:r w:rsidRPr="004204DE">
        <w:rPr>
          <w:sz w:val="28"/>
          <w:szCs w:val="28"/>
        </w:rPr>
        <w:t xml:space="preserve"> и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4, б). Здесь напряжение </w:t>
      </w:r>
      <w:r w:rsidR="007967CD" w:rsidRPr="00096202">
        <w:rPr>
          <w:position w:val="-12"/>
          <w:sz w:val="28"/>
          <w:szCs w:val="28"/>
        </w:rPr>
        <w:object w:dxaOrig="480" w:dyaOrig="380">
          <v:shape id="_x0000_i1127" type="#_x0000_t75" style="width:24pt;height:18.75pt" o:ole="" fillcolor="window">
            <v:imagedata r:id="rId27" o:title=""/>
          </v:shape>
          <o:OLEObject Type="Embed" ProgID="Equation.3" ShapeID="_x0000_i1127" DrawAspect="Content" ObjectID="_1473659833" r:id="rId203"/>
        </w:object>
      </w:r>
      <w:r w:rsidRPr="004204DE">
        <w:rPr>
          <w:sz w:val="28"/>
          <w:szCs w:val="28"/>
        </w:rPr>
        <w:t xml:space="preserve"> и, значит, ток через сопротивление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128" type="#_x0000_t75" style="width:15.75pt;height:18.75pt" o:ole="" fillcolor="window">
            <v:imagedata r:id="rId73" o:title=""/>
          </v:shape>
          <o:OLEObject Type="Embed" ProgID="Equation.3" ShapeID="_x0000_i1128" DrawAspect="Content" ObjectID="_1473659834" r:id="rId204"/>
        </w:object>
      </w:r>
      <w:r w:rsidRPr="004204DE">
        <w:rPr>
          <w:sz w:val="28"/>
          <w:szCs w:val="28"/>
        </w:rPr>
        <w:t xml:space="preserve"> стабильны. Приращение внешнего напряжения приложено к сопротивлению </w:t>
      </w:r>
      <w:r w:rsidR="007967CD" w:rsidRPr="004204DE">
        <w:rPr>
          <w:position w:val="-12"/>
          <w:sz w:val="28"/>
          <w:szCs w:val="28"/>
        </w:rPr>
        <w:object w:dxaOrig="300" w:dyaOrig="380">
          <v:shape id="_x0000_i1129" type="#_x0000_t75" style="width:15pt;height:18.75pt" o:ole="" fillcolor="window">
            <v:imagedata r:id="rId205" o:title=""/>
          </v:shape>
          <o:OLEObject Type="Embed" ProgID="Equation.3" ShapeID="_x0000_i1129" DrawAspect="Content" ObjectID="_1473659835" r:id="rId206"/>
        </w:object>
      </w:r>
      <w:r w:rsidRPr="004204DE">
        <w:rPr>
          <w:sz w:val="28"/>
          <w:szCs w:val="28"/>
        </w:rPr>
        <w:t xml:space="preserve"> и изменяет ток базы, влияющий на ток коллектора. Напряжение стабилизации (пренебрегаем током базы) составляет </w:t>
      </w:r>
      <w:r w:rsidR="007967CD" w:rsidRPr="00096202">
        <w:rPr>
          <w:position w:val="-12"/>
          <w:sz w:val="28"/>
          <w:szCs w:val="28"/>
        </w:rPr>
        <w:object w:dxaOrig="2460" w:dyaOrig="380">
          <v:shape id="_x0000_i1130" type="#_x0000_t75" style="width:123pt;height:18.75pt" o:ole="" fillcolor="window">
            <v:imagedata r:id="rId207" o:title=""/>
          </v:shape>
          <o:OLEObject Type="Embed" ProgID="Equation.3" ShapeID="_x0000_i1130" DrawAspect="Content" ObjectID="_1473659836" r:id="rId208"/>
        </w:object>
      </w:r>
      <w:r w:rsidRPr="004204DE">
        <w:rPr>
          <w:sz w:val="28"/>
          <w:szCs w:val="28"/>
        </w:rPr>
        <w:t xml:space="preserve">. Варьируя значениями </w:t>
      </w:r>
      <w:r w:rsidR="007967CD" w:rsidRPr="004204DE">
        <w:rPr>
          <w:position w:val="-12"/>
          <w:sz w:val="28"/>
          <w:szCs w:val="28"/>
        </w:rPr>
        <w:object w:dxaOrig="300" w:dyaOrig="380">
          <v:shape id="_x0000_i1131" type="#_x0000_t75" style="width:15pt;height:18.75pt" o:ole="" fillcolor="window">
            <v:imagedata r:id="rId209" o:title=""/>
          </v:shape>
          <o:OLEObject Type="Embed" ProgID="Equation.3" ShapeID="_x0000_i1131" DrawAspect="Content" ObjectID="_1473659837" r:id="rId210"/>
        </w:object>
      </w:r>
      <w:r w:rsidRPr="004204DE">
        <w:rPr>
          <w:sz w:val="28"/>
          <w:szCs w:val="28"/>
        </w:rPr>
        <w:t xml:space="preserve"> и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132" type="#_x0000_t75" style="width:15.75pt;height:18.75pt" o:ole="" fillcolor="window">
            <v:imagedata r:id="rId73" o:title=""/>
          </v:shape>
          <o:OLEObject Type="Embed" ProgID="Equation.3" ShapeID="_x0000_i1132" DrawAspect="Content" ObjectID="_1473659838" r:id="rId211"/>
        </w:object>
      </w:r>
      <w:r w:rsidRPr="004204DE">
        <w:rPr>
          <w:sz w:val="28"/>
          <w:szCs w:val="28"/>
        </w:rPr>
        <w:t xml:space="preserve">, можно регулировать величину </w:t>
      </w:r>
      <w:r w:rsidR="007967CD" w:rsidRPr="00096202">
        <w:rPr>
          <w:position w:val="-12"/>
          <w:sz w:val="28"/>
          <w:szCs w:val="28"/>
        </w:rPr>
        <w:object w:dxaOrig="460" w:dyaOrig="380">
          <v:shape id="_x0000_i1133" type="#_x0000_t75" style="width:23.25pt;height:18.75pt" o:ole="" fillcolor="window">
            <v:imagedata r:id="rId199" o:title=""/>
          </v:shape>
          <o:OLEObject Type="Embed" ProgID="Equation.3" ShapeID="_x0000_i1133" DrawAspect="Content" ObjectID="_1473659839" r:id="rId212"/>
        </w:object>
      </w:r>
      <w:r w:rsidRPr="004204DE">
        <w:rPr>
          <w:sz w:val="28"/>
          <w:szCs w:val="28"/>
        </w:rPr>
        <w:t xml:space="preserve">. Очевидно, в схеме </w:t>
      </w:r>
      <w:r w:rsidR="007967CD" w:rsidRPr="00096202">
        <w:rPr>
          <w:position w:val="-12"/>
          <w:sz w:val="28"/>
          <w:szCs w:val="28"/>
        </w:rPr>
        <w:object w:dxaOrig="3780" w:dyaOrig="380">
          <v:shape id="_x0000_i1134" type="#_x0000_t75" style="width:189pt;height:18.75pt" o:ole="" fillcolor="window">
            <v:imagedata r:id="rId213" o:title=""/>
          </v:shape>
          <o:OLEObject Type="Embed" ProgID="Equation.3" ShapeID="_x0000_i1134" DrawAspect="Content" ObjectID="_1473659840" r:id="rId214"/>
        </w:object>
      </w:r>
      <w:r w:rsidRPr="004204DE">
        <w:rPr>
          <w:sz w:val="28"/>
          <w:szCs w:val="28"/>
        </w:rPr>
        <w:t xml:space="preserve">, где </w:t>
      </w:r>
      <w:r w:rsidR="007967CD" w:rsidRPr="00096202">
        <w:rPr>
          <w:position w:val="-12"/>
          <w:sz w:val="28"/>
          <w:szCs w:val="28"/>
        </w:rPr>
        <w:object w:dxaOrig="520" w:dyaOrig="380">
          <v:shape id="_x0000_i1135" type="#_x0000_t75" style="width:26.25pt;height:18.75pt" o:ole="" fillcolor="window">
            <v:imagedata r:id="rId215" o:title=""/>
          </v:shape>
          <o:OLEObject Type="Embed" ProgID="Equation.3" ShapeID="_x0000_i1135" DrawAspect="Content" ObjectID="_1473659841" r:id="rId216"/>
        </w:object>
      </w:r>
      <w:r w:rsidRPr="004204DE">
        <w:rPr>
          <w:sz w:val="28"/>
          <w:szCs w:val="28"/>
        </w:rPr>
        <w:t>(</w:t>
      </w:r>
      <w:r w:rsidR="007967CD" w:rsidRPr="00096202">
        <w:rPr>
          <w:position w:val="-12"/>
          <w:sz w:val="28"/>
          <w:szCs w:val="28"/>
        </w:rPr>
        <w:object w:dxaOrig="639" w:dyaOrig="380">
          <v:shape id="_x0000_i1136" type="#_x0000_t75" style="width:32.25pt;height:18.75pt" o:ole="" fillcolor="window">
            <v:imagedata r:id="rId217" o:title=""/>
          </v:shape>
          <o:OLEObject Type="Embed" ProgID="Equation.3" ShapeID="_x0000_i1136" DrawAspect="Content" ObjectID="_1473659842" r:id="rId218"/>
        </w:object>
      </w:r>
      <w:r w:rsidRPr="004204DE">
        <w:rPr>
          <w:sz w:val="28"/>
          <w:szCs w:val="28"/>
        </w:rPr>
        <w:t xml:space="preserve">) – приращение тока (напряжения) ГСН; </w:t>
      </w:r>
      <w:r w:rsidR="007967CD" w:rsidRPr="004204DE">
        <w:rPr>
          <w:position w:val="-6"/>
          <w:sz w:val="28"/>
          <w:szCs w:val="28"/>
        </w:rPr>
        <w:object w:dxaOrig="240" w:dyaOrig="300">
          <v:shape id="_x0000_i1137" type="#_x0000_t75" style="width:12pt;height:15pt" o:ole="" fillcolor="window">
            <v:imagedata r:id="rId79" o:title=""/>
          </v:shape>
          <o:OLEObject Type="Embed" ProgID="Equation.3" ShapeID="_x0000_i1137" DrawAspect="Content" ObjectID="_1473659843" r:id="rId219"/>
        </w:object>
      </w:r>
      <w:r w:rsidRPr="004204DE">
        <w:rPr>
          <w:sz w:val="28"/>
          <w:szCs w:val="28"/>
        </w:rPr>
        <w:t xml:space="preserve"> – крутизна последнего. Поэтому </w:t>
      </w:r>
      <w:r>
        <w:rPr>
          <w:sz w:val="28"/>
          <w:szCs w:val="28"/>
        </w:rPr>
        <w:t>выход</w:t>
      </w:r>
      <w:r w:rsidRPr="004204DE">
        <w:rPr>
          <w:sz w:val="28"/>
          <w:szCs w:val="28"/>
        </w:rPr>
        <w:t xml:space="preserve">ное сопротивление рассматриваемого ГСН равно </w:t>
      </w:r>
      <w:r w:rsidR="007967CD" w:rsidRPr="00096202">
        <w:rPr>
          <w:position w:val="-12"/>
          <w:sz w:val="28"/>
          <w:szCs w:val="28"/>
        </w:rPr>
        <w:object w:dxaOrig="4099" w:dyaOrig="380">
          <v:shape id="_x0000_i1138" type="#_x0000_t75" style="width:204.75pt;height:18.75pt" o:ole="" fillcolor="window">
            <v:imagedata r:id="rId220" o:title=""/>
          </v:shape>
          <o:OLEObject Type="Embed" ProgID="Equation.3" ShapeID="_x0000_i1138" DrawAspect="Content" ObjectID="_1473659844" r:id="rId221"/>
        </w:object>
      </w:r>
      <w:r w:rsidRPr="004204DE">
        <w:rPr>
          <w:sz w:val="28"/>
          <w:szCs w:val="28"/>
        </w:rPr>
        <w:t xml:space="preserve"> и составляет примерно 50…200 Ом.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Вместо диодов в ГСН часто применяют стабилитроны. Они имеют следующие недостатки: конечный набор значений </w:t>
      </w:r>
      <w:r w:rsidR="007967CD" w:rsidRPr="009831E0">
        <w:rPr>
          <w:position w:val="-12"/>
          <w:sz w:val="28"/>
          <w:szCs w:val="28"/>
        </w:rPr>
        <w:object w:dxaOrig="460" w:dyaOrig="380">
          <v:shape id="_x0000_i1139" type="#_x0000_t75" style="width:23.25pt;height:18.75pt" o:ole="" fillcolor="window">
            <v:imagedata r:id="rId222" o:title=""/>
          </v:shape>
          <o:OLEObject Type="Embed" ProgID="Equation.3" ShapeID="_x0000_i1139" DrawAspect="Content" ObjectID="_1473659845" r:id="rId223"/>
        </w:object>
      </w:r>
      <w:r w:rsidRPr="004204DE">
        <w:rPr>
          <w:sz w:val="28"/>
          <w:szCs w:val="28"/>
        </w:rPr>
        <w:t xml:space="preserve"> и большой допуск на них (кроме дорогих прецизионных стабилитронов); большой уровень шума; достаточно большое дифференциальное сопротивление; зависимость напряжения </w:t>
      </w:r>
      <w:r w:rsidR="007967CD" w:rsidRPr="009831E0">
        <w:rPr>
          <w:position w:val="-12"/>
          <w:sz w:val="28"/>
          <w:szCs w:val="28"/>
        </w:rPr>
        <w:object w:dxaOrig="460" w:dyaOrig="380">
          <v:shape id="_x0000_i1140" type="#_x0000_t75" style="width:23.25pt;height:18.75pt" o:ole="" fillcolor="window">
            <v:imagedata r:id="rId222" o:title=""/>
          </v:shape>
          <o:OLEObject Type="Embed" ProgID="Equation.3" ShapeID="_x0000_i1140" DrawAspect="Content" ObjectID="_1473659846" r:id="rId224"/>
        </w:object>
      </w:r>
      <w:r w:rsidRPr="004204DE">
        <w:rPr>
          <w:sz w:val="28"/>
          <w:szCs w:val="28"/>
        </w:rPr>
        <w:t xml:space="preserve"> от температуры (например, стабилитрон с </w:t>
      </w:r>
      <w:r w:rsidR="007967CD" w:rsidRPr="009831E0">
        <w:rPr>
          <w:position w:val="-12"/>
          <w:sz w:val="28"/>
          <w:szCs w:val="28"/>
        </w:rPr>
        <w:object w:dxaOrig="460" w:dyaOrig="380">
          <v:shape id="_x0000_i1141" type="#_x0000_t75" style="width:23.25pt;height:18.75pt" o:ole="" fillcolor="window">
            <v:imagedata r:id="rId225" o:title=""/>
          </v:shape>
          <o:OLEObject Type="Embed" ProgID="Equation.3" ShapeID="_x0000_i1141" DrawAspect="Content" ObjectID="_1473659847" r:id="rId226"/>
        </w:object>
      </w:r>
      <w:r w:rsidRPr="004204DE">
        <w:rPr>
          <w:sz w:val="28"/>
          <w:szCs w:val="28"/>
        </w:rPr>
        <w:t>= 27 В из серии 1</w:t>
      </w:r>
      <w:r w:rsidRPr="004204DE">
        <w:rPr>
          <w:sz w:val="28"/>
          <w:szCs w:val="28"/>
          <w:lang w:val="en-US"/>
        </w:rPr>
        <w:t>N</w:t>
      </w:r>
      <w:r w:rsidRPr="004204DE">
        <w:rPr>
          <w:sz w:val="28"/>
          <w:szCs w:val="28"/>
        </w:rPr>
        <w:t xml:space="preserve">5221 производства США имеет коэффициент </w:t>
      </w:r>
      <w:r w:rsidR="007967CD" w:rsidRPr="009831E0">
        <w:rPr>
          <w:position w:val="-12"/>
          <w:sz w:val="28"/>
          <w:szCs w:val="28"/>
        </w:rPr>
        <w:object w:dxaOrig="400" w:dyaOrig="380">
          <v:shape id="_x0000_i1142" type="#_x0000_t75" style="width:20.25pt;height:18.75pt" o:ole="" fillcolor="window">
            <v:imagedata r:id="rId227" o:title=""/>
          </v:shape>
          <o:OLEObject Type="Embed" ProgID="Equation.3" ShapeID="_x0000_i1142" DrawAspect="Content" ObjectID="_1473659848" r:id="rId228"/>
        </w:object>
      </w:r>
      <w:r w:rsidR="005C2422">
        <w:rPr>
          <w:sz w:val="28"/>
          <w:szCs w:val="28"/>
        </w:rPr>
        <w:t>= 0,1 % /град)</w:t>
      </w:r>
      <w:r w:rsidRPr="004204DE">
        <w:rPr>
          <w:sz w:val="28"/>
          <w:szCs w:val="28"/>
        </w:rPr>
        <w:t>.</w:t>
      </w:r>
    </w:p>
    <w:p w:rsidR="00F60F56" w:rsidRPr="004204DE" w:rsidRDefault="007967CD" w:rsidP="003B43B7">
      <w:pPr>
        <w:framePr w:w="5283" w:h="6572" w:hSpace="181" w:wrap="around" w:vAnchor="page" w:hAnchor="page" w:x="5580" w:y="1336" w:anchorLock="1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object w:dxaOrig="7339" w:dyaOrig="7027">
          <v:shape id="_x0000_i1143" type="#_x0000_t75" style="width:264pt;height:256.5pt" o:ole="" fillcolor="window">
            <v:imagedata r:id="rId229" o:title=""/>
          </v:shape>
          <o:OLEObject Type="Embed" ProgID="CorelDRAW.Graphic.6" ShapeID="_x0000_i1143" DrawAspect="Content" ObjectID="_1473659849" r:id="rId230"/>
        </w:object>
      </w:r>
    </w:p>
    <w:p w:rsidR="00F60F56" w:rsidRPr="004204DE" w:rsidRDefault="00F60F56" w:rsidP="003B43B7">
      <w:pPr>
        <w:framePr w:w="5283" w:h="6572" w:hSpace="181" w:wrap="around" w:vAnchor="page" w:hAnchor="page" w:x="5580" w:y="1336" w:anchorLock="1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 xml:space="preserve">Рис. 5. Зависимость ТКН </w:t>
      </w:r>
    </w:p>
    <w:p w:rsidR="003B43B7" w:rsidRDefault="003B43B7" w:rsidP="003B43B7">
      <w:pPr>
        <w:framePr w:w="5283" w:h="6572" w:hSpace="181" w:wrap="around" w:vAnchor="page" w:hAnchor="page" w:x="5580" w:y="1336" w:anchorLock="1"/>
        <w:spacing w:line="360" w:lineRule="auto"/>
        <w:ind w:firstLine="709"/>
        <w:jc w:val="both"/>
        <w:rPr>
          <w:sz w:val="28"/>
          <w:szCs w:val="28"/>
        </w:rPr>
      </w:pPr>
    </w:p>
    <w:p w:rsidR="00F60F56" w:rsidRPr="004204DE" w:rsidRDefault="003B43B7" w:rsidP="003B43B7">
      <w:pPr>
        <w:framePr w:w="5283" w:h="6572" w:hSpace="181" w:wrap="around" w:vAnchor="page" w:hAnchor="page" w:x="5580" w:y="1336" w:anchorLock="1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>С</w:t>
      </w:r>
      <w:r w:rsidR="00F60F56" w:rsidRPr="004204DE">
        <w:rPr>
          <w:sz w:val="28"/>
          <w:szCs w:val="28"/>
        </w:rPr>
        <w:t xml:space="preserve">табилитронов от напряжения </w:t>
      </w:r>
    </w:p>
    <w:p w:rsidR="00F60F56" w:rsidRDefault="00F60F56" w:rsidP="003B43B7">
      <w:pPr>
        <w:framePr w:w="5283" w:h="6572" w:hSpace="181" w:wrap="around" w:vAnchor="page" w:hAnchor="page" w:x="5580" w:y="1336" w:anchorLock="1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>стабилизации и рабочего тока</w:t>
      </w:r>
    </w:p>
    <w:p w:rsidR="00F60F56" w:rsidRPr="004204DE" w:rsidRDefault="00F60F56" w:rsidP="003B43B7">
      <w:pPr>
        <w:framePr w:w="5283" w:h="6572" w:hSpace="181" w:wrap="around" w:vAnchor="page" w:hAnchor="page" w:x="5580" w:y="1336" w:anchorLock="1"/>
        <w:spacing w:line="360" w:lineRule="auto"/>
        <w:ind w:firstLine="709"/>
        <w:jc w:val="both"/>
        <w:rPr>
          <w:sz w:val="28"/>
          <w:szCs w:val="28"/>
        </w:rPr>
      </w:pP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Исследованиями фирмы </w:t>
      </w:r>
      <w:r w:rsidRPr="004204DE">
        <w:rPr>
          <w:sz w:val="28"/>
          <w:szCs w:val="28"/>
          <w:lang w:val="en-US"/>
        </w:rPr>
        <w:t>Motorola</w:t>
      </w:r>
      <w:r w:rsidRPr="004204DE">
        <w:rPr>
          <w:sz w:val="28"/>
          <w:szCs w:val="28"/>
        </w:rPr>
        <w:t xml:space="preserve">, </w:t>
      </w:r>
      <w:r w:rsidRPr="004204DE">
        <w:rPr>
          <w:sz w:val="28"/>
          <w:szCs w:val="28"/>
          <w:lang w:val="en-US"/>
        </w:rPr>
        <w:t>Inc</w:t>
      </w:r>
      <w:r w:rsidRPr="004204DE">
        <w:rPr>
          <w:sz w:val="28"/>
          <w:szCs w:val="28"/>
        </w:rPr>
        <w:t xml:space="preserve">. установлено, что в окрестности точки </w:t>
      </w:r>
      <w:r w:rsidR="007967CD" w:rsidRPr="009831E0">
        <w:rPr>
          <w:position w:val="-12"/>
          <w:sz w:val="28"/>
          <w:szCs w:val="28"/>
        </w:rPr>
        <w:object w:dxaOrig="460" w:dyaOrig="380">
          <v:shape id="_x0000_i1144" type="#_x0000_t75" style="width:23.25pt;height:18.75pt" o:ole="" fillcolor="window">
            <v:imagedata r:id="rId199" o:title=""/>
          </v:shape>
          <o:OLEObject Type="Embed" ProgID="Equation.3" ShapeID="_x0000_i1144" DrawAspect="Content" ObjectID="_1473659850" r:id="rId231"/>
        </w:object>
      </w:r>
      <w:r w:rsidRPr="004204DE">
        <w:rPr>
          <w:sz w:val="28"/>
          <w:szCs w:val="28"/>
        </w:rPr>
        <w:t>=</w:t>
      </w:r>
      <w:r w:rsidRPr="004204DE">
        <w:rPr>
          <w:sz w:val="28"/>
          <w:szCs w:val="28"/>
          <w:vertAlign w:val="subscript"/>
        </w:rPr>
        <w:t xml:space="preserve"> </w:t>
      </w:r>
      <w:r w:rsidRPr="004204DE">
        <w:rPr>
          <w:sz w:val="28"/>
          <w:szCs w:val="28"/>
        </w:rPr>
        <w:t xml:space="preserve">6 В стабилитроны имеют значительно меньшее, чем при других напряжениях, дифференциальное сопротивление и почти нулевой коэффициент </w:t>
      </w:r>
      <w:r w:rsidR="007967CD" w:rsidRPr="009831E0">
        <w:rPr>
          <w:position w:val="-12"/>
          <w:sz w:val="28"/>
          <w:szCs w:val="28"/>
        </w:rPr>
        <w:object w:dxaOrig="400" w:dyaOrig="380">
          <v:shape id="_x0000_i1145" type="#_x0000_t75" style="width:20.25pt;height:18.75pt" o:ole="" fillcolor="window">
            <v:imagedata r:id="rId232" o:title=""/>
          </v:shape>
          <o:OLEObject Type="Embed" ProgID="Equation.3" ShapeID="_x0000_i1145" DrawAspect="Content" ObjectID="_1473659851" r:id="rId233"/>
        </w:object>
      </w:r>
      <w:r w:rsidRPr="004204DE">
        <w:rPr>
          <w:sz w:val="28"/>
          <w:szCs w:val="28"/>
        </w:rPr>
        <w:t>, который зависит от рабочего тока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5). Это связано с используемыми в стабилитронах двумя механизмами пробоя: зенеровским (туннельным) при низком и лавинном при высоком напряжении. С учетом отмеченных закономерностей применяют так называемые компенсированные опорные элементы в виде последовательного соединения стабилитрона с напряжением </w:t>
      </w:r>
      <w:r w:rsidR="007967CD" w:rsidRPr="009831E0">
        <w:rPr>
          <w:position w:val="-12"/>
          <w:sz w:val="28"/>
          <w:szCs w:val="28"/>
        </w:rPr>
        <w:object w:dxaOrig="700" w:dyaOrig="380">
          <v:shape id="_x0000_i1146" type="#_x0000_t75" style="width:35.25pt;height:18.75pt" o:ole="" fillcolor="window">
            <v:imagedata r:id="rId234" o:title=""/>
          </v:shape>
          <o:OLEObject Type="Embed" ProgID="Equation.3" ShapeID="_x0000_i1146" DrawAspect="Content" ObjectID="_1473659852" r:id="rId235"/>
        </w:object>
      </w:r>
      <w:r w:rsidRPr="004204DE">
        <w:rPr>
          <w:sz w:val="28"/>
          <w:szCs w:val="28"/>
        </w:rPr>
        <w:t xml:space="preserve">5,6 В и прямосмещенного диода. Выбирая величину </w:t>
      </w:r>
      <w:r w:rsidR="007967CD" w:rsidRPr="009831E0">
        <w:rPr>
          <w:position w:val="-12"/>
          <w:sz w:val="28"/>
          <w:szCs w:val="28"/>
        </w:rPr>
        <w:object w:dxaOrig="460" w:dyaOrig="380">
          <v:shape id="_x0000_i1147" type="#_x0000_t75" style="width:23.25pt;height:18.75pt" o:ole="" fillcolor="window">
            <v:imagedata r:id="rId193" o:title=""/>
          </v:shape>
          <o:OLEObject Type="Embed" ProgID="Equation.3" ShapeID="_x0000_i1147" DrawAspect="Content" ObjectID="_1473659853" r:id="rId236"/>
        </w:object>
      </w:r>
      <w:r w:rsidRPr="004204DE">
        <w:rPr>
          <w:sz w:val="28"/>
          <w:szCs w:val="28"/>
        </w:rPr>
        <w:t xml:space="preserve"> и рабочий ток, можно компенсировать отрицательный температурный коэффициент диода, равный –2,1 мВ/град. Такой подход использован в производимых фирмой </w:t>
      </w:r>
      <w:r w:rsidRPr="004204DE">
        <w:rPr>
          <w:sz w:val="28"/>
          <w:szCs w:val="28"/>
          <w:lang w:val="en-US"/>
        </w:rPr>
        <w:t>Motorola</w:t>
      </w:r>
      <w:r w:rsidRPr="004204DE">
        <w:rPr>
          <w:sz w:val="28"/>
          <w:szCs w:val="28"/>
        </w:rPr>
        <w:t xml:space="preserve">, </w:t>
      </w:r>
      <w:r w:rsidRPr="004204DE">
        <w:rPr>
          <w:sz w:val="28"/>
          <w:szCs w:val="28"/>
          <w:lang w:val="en-US"/>
        </w:rPr>
        <w:t>Inc</w:t>
      </w:r>
      <w:r w:rsidRPr="004204DE">
        <w:rPr>
          <w:sz w:val="28"/>
          <w:szCs w:val="28"/>
        </w:rPr>
        <w:t xml:space="preserve">. дешевых опорных элементах с напряжением </w:t>
      </w:r>
      <w:r w:rsidR="007967CD" w:rsidRPr="009831E0">
        <w:rPr>
          <w:position w:val="-12"/>
          <w:sz w:val="28"/>
          <w:szCs w:val="28"/>
        </w:rPr>
        <w:object w:dxaOrig="460" w:dyaOrig="380">
          <v:shape id="_x0000_i1148" type="#_x0000_t75" style="width:23.25pt;height:18.75pt" o:ole="" fillcolor="window">
            <v:imagedata r:id="rId183" o:title=""/>
          </v:shape>
          <o:OLEObject Type="Embed" ProgID="Equation.3" ShapeID="_x0000_i1148" DrawAspect="Content" ObjectID="_1473659854" r:id="rId237"/>
        </w:object>
      </w:r>
      <w:r w:rsidRPr="004204DE">
        <w:rPr>
          <w:sz w:val="28"/>
          <w:szCs w:val="28"/>
        </w:rPr>
        <w:t xml:space="preserve">= 6,2 В, имеющих коэффициент </w:t>
      </w:r>
      <w:r w:rsidR="007967CD" w:rsidRPr="009831E0">
        <w:rPr>
          <w:position w:val="-12"/>
          <w:sz w:val="28"/>
          <w:szCs w:val="28"/>
        </w:rPr>
        <w:object w:dxaOrig="400" w:dyaOrig="380">
          <v:shape id="_x0000_i1149" type="#_x0000_t75" style="width:20.25pt;height:18.75pt" o:ole="" fillcolor="window">
            <v:imagedata r:id="rId238" o:title=""/>
          </v:shape>
          <o:OLEObject Type="Embed" ProgID="Equation.3" ShapeID="_x0000_i1149" DrawAspect="Content" ObjectID="_1473659855" r:id="rId239"/>
        </w:object>
      </w:r>
      <w:r w:rsidRPr="004204DE">
        <w:rPr>
          <w:sz w:val="28"/>
          <w:szCs w:val="28"/>
        </w:rPr>
        <w:t xml:space="preserve"> от 10</w:t>
      </w:r>
      <w:r w:rsidRPr="004204DE">
        <w:rPr>
          <w:sz w:val="28"/>
          <w:szCs w:val="28"/>
          <w:vertAlign w:val="superscript"/>
        </w:rPr>
        <w:t>–4</w:t>
      </w:r>
      <w:r w:rsidRPr="004204DE">
        <w:rPr>
          <w:sz w:val="28"/>
          <w:szCs w:val="28"/>
        </w:rPr>
        <w:t xml:space="preserve"> % /град (1</w:t>
      </w:r>
      <w:r w:rsidRPr="004204DE">
        <w:rPr>
          <w:sz w:val="28"/>
          <w:szCs w:val="28"/>
          <w:lang w:val="en-US"/>
        </w:rPr>
        <w:t>N</w:t>
      </w:r>
      <w:r w:rsidRPr="004204DE">
        <w:rPr>
          <w:sz w:val="28"/>
          <w:szCs w:val="28"/>
        </w:rPr>
        <w:t>821) до 5</w:t>
      </w:r>
      <w:r w:rsidRPr="004204DE">
        <w:rPr>
          <w:sz w:val="28"/>
          <w:szCs w:val="28"/>
        </w:rPr>
        <w:sym w:font="Symbol" w:char="F0D7"/>
      </w:r>
      <w:r w:rsidRPr="004204DE">
        <w:rPr>
          <w:sz w:val="28"/>
          <w:szCs w:val="28"/>
        </w:rPr>
        <w:t>10</w:t>
      </w:r>
      <w:r w:rsidRPr="004204DE">
        <w:rPr>
          <w:sz w:val="28"/>
          <w:szCs w:val="28"/>
          <w:vertAlign w:val="superscript"/>
        </w:rPr>
        <w:t>–6</w:t>
      </w:r>
      <w:r w:rsidRPr="004204DE">
        <w:rPr>
          <w:sz w:val="28"/>
          <w:szCs w:val="28"/>
        </w:rPr>
        <w:t xml:space="preserve"> % /град (1</w:t>
      </w:r>
      <w:r w:rsidRPr="004204DE">
        <w:rPr>
          <w:sz w:val="28"/>
          <w:szCs w:val="28"/>
          <w:lang w:val="en-US"/>
        </w:rPr>
        <w:t>N</w:t>
      </w:r>
      <w:r w:rsidRPr="004204DE">
        <w:rPr>
          <w:sz w:val="28"/>
          <w:szCs w:val="28"/>
        </w:rPr>
        <w:t xml:space="preserve">829). Указанные значения справедливы при токе </w:t>
      </w:r>
      <w:r w:rsidR="007967CD" w:rsidRPr="009831E0">
        <w:rPr>
          <w:position w:val="-12"/>
          <w:sz w:val="28"/>
          <w:szCs w:val="28"/>
        </w:rPr>
        <w:object w:dxaOrig="380" w:dyaOrig="380">
          <v:shape id="_x0000_i1150" type="#_x0000_t75" style="width:18.75pt;height:18.75pt" o:ole="" fillcolor="window">
            <v:imagedata r:id="rId240" o:title=""/>
          </v:shape>
          <o:OLEObject Type="Embed" ProgID="Equation.3" ShapeID="_x0000_i1150" DrawAspect="Content" ObjectID="_1473659856" r:id="rId241"/>
        </w:object>
      </w:r>
      <w:r w:rsidRPr="004204DE">
        <w:rPr>
          <w:sz w:val="28"/>
          <w:szCs w:val="28"/>
        </w:rPr>
        <w:t>= 7,5 мА. При этом в случае стабилитрона 1</w:t>
      </w:r>
      <w:r w:rsidRPr="004204DE">
        <w:rPr>
          <w:sz w:val="28"/>
          <w:szCs w:val="28"/>
          <w:lang w:val="en-US"/>
        </w:rPr>
        <w:t>N</w:t>
      </w:r>
      <w:r w:rsidRPr="004204DE">
        <w:rPr>
          <w:sz w:val="28"/>
          <w:szCs w:val="28"/>
        </w:rPr>
        <w:t xml:space="preserve">829 приращение тока на 1 мА изменяет напряжение </w:t>
      </w:r>
      <w:r w:rsidR="007967CD" w:rsidRPr="0094070C">
        <w:rPr>
          <w:position w:val="-12"/>
          <w:sz w:val="28"/>
          <w:szCs w:val="28"/>
        </w:rPr>
        <w:object w:dxaOrig="460" w:dyaOrig="380">
          <v:shape id="_x0000_i1151" type="#_x0000_t75" style="width:23.25pt;height:18.75pt" o:ole="" fillcolor="window">
            <v:imagedata r:id="rId222" o:title=""/>
          </v:shape>
          <o:OLEObject Type="Embed" ProgID="Equation.3" ShapeID="_x0000_i1151" DrawAspect="Content" ObjectID="_1473659857" r:id="rId242"/>
        </w:object>
      </w:r>
      <w:r w:rsidRPr="004204DE">
        <w:rPr>
          <w:sz w:val="28"/>
          <w:szCs w:val="28"/>
        </w:rPr>
        <w:t xml:space="preserve"> в три раза сильнее, чем изменение температуры от –55 до +100 </w:t>
      </w:r>
      <w:r w:rsidRPr="004204DE">
        <w:rPr>
          <w:sz w:val="28"/>
          <w:szCs w:val="28"/>
          <w:vertAlign w:val="superscript"/>
        </w:rPr>
        <w:t>о</w:t>
      </w:r>
      <w:r w:rsidRPr="004204DE">
        <w:rPr>
          <w:sz w:val="28"/>
          <w:szCs w:val="28"/>
        </w:rPr>
        <w:t>С.</w:t>
      </w:r>
    </w:p>
    <w:p w:rsidR="00F60F56" w:rsidRPr="004204DE" w:rsidRDefault="007967CD" w:rsidP="003B43B7">
      <w:pPr>
        <w:framePr w:w="9348" w:h="5670" w:hSpace="181" w:wrap="around" w:vAnchor="page" w:hAnchor="page" w:x="1470" w:y="5972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object w:dxaOrig="7059" w:dyaOrig="6520">
          <v:shape id="_x0000_i1152" type="#_x0000_t75" style="width:258pt;height:237.75pt" o:ole="" fillcolor="window">
            <v:imagedata r:id="rId243" o:title=""/>
          </v:shape>
          <o:OLEObject Type="Embed" ProgID="CorelDRAW.Graphic.6" ShapeID="_x0000_i1152" DrawAspect="Content" ObjectID="_1473659858" r:id="rId244"/>
        </w:object>
      </w:r>
    </w:p>
    <w:p w:rsidR="00F60F56" w:rsidRPr="004204DE" w:rsidRDefault="00F60F56" w:rsidP="003B43B7">
      <w:pPr>
        <w:framePr w:w="9348" w:h="5670" w:hSpace="181" w:wrap="around" w:vAnchor="page" w:hAnchor="page" w:x="1470" w:y="5972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>в</w:t>
      </w:r>
    </w:p>
    <w:p w:rsidR="00F60F56" w:rsidRPr="004204DE" w:rsidRDefault="00F60F56" w:rsidP="003B43B7">
      <w:pPr>
        <w:framePr w:w="9348" w:h="5670" w:hSpace="181" w:wrap="around" w:vAnchor="page" w:hAnchor="page" w:x="1470" w:y="5972"/>
        <w:tabs>
          <w:tab w:val="left" w:pos="2410"/>
        </w:tabs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>Рис. 6. Реализация ГСН на ИС</w:t>
      </w:r>
    </w:p>
    <w:p w:rsidR="00F60F56" w:rsidRPr="004204DE" w:rsidRDefault="007967CD" w:rsidP="003B43B7">
      <w:pPr>
        <w:framePr w:w="9663" w:h="4774" w:hSpace="181" w:wrap="around" w:vAnchor="page" w:hAnchor="page" w:x="1230" w:y="1126" w:anchorLock="1"/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object w:dxaOrig="10149" w:dyaOrig="4734">
          <v:shape id="_x0000_i1153" type="#_x0000_t75" style="width:446.25pt;height:206.25pt" o:ole="" fillcolor="window">
            <v:imagedata r:id="rId245" o:title=""/>
          </v:shape>
          <o:OLEObject Type="Embed" ProgID="CorelDRAW.Graphic.6" ShapeID="_x0000_i1153" DrawAspect="Content" ObjectID="_1473659859" r:id="rId246"/>
        </w:object>
      </w:r>
    </w:p>
    <w:p w:rsidR="00F60F56" w:rsidRPr="004204DE" w:rsidRDefault="00F60F56" w:rsidP="003B43B7">
      <w:pPr>
        <w:framePr w:w="9663" w:h="4774" w:hSpace="181" w:wrap="around" w:vAnchor="page" w:hAnchor="page" w:x="1230" w:y="1126" w:anchorLock="1"/>
        <w:tabs>
          <w:tab w:val="left" w:pos="2552"/>
          <w:tab w:val="left" w:pos="6521"/>
        </w:tabs>
        <w:spacing w:line="360" w:lineRule="auto"/>
        <w:ind w:firstLine="709"/>
        <w:jc w:val="both"/>
        <w:rPr>
          <w:sz w:val="28"/>
          <w:szCs w:val="28"/>
        </w:rPr>
      </w:pPr>
      <w:r w:rsidRPr="004204DE">
        <w:rPr>
          <w:sz w:val="28"/>
          <w:szCs w:val="28"/>
        </w:rPr>
        <w:tab/>
        <w:t>а</w:t>
      </w:r>
      <w:r w:rsidRPr="004204DE">
        <w:rPr>
          <w:sz w:val="28"/>
          <w:szCs w:val="28"/>
        </w:rPr>
        <w:tab/>
        <w:t>б</w:t>
      </w:r>
    </w:p>
    <w:p w:rsidR="00F60F56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Имея компенсированный опорный элемент </w:t>
      </w:r>
      <w:r w:rsidRPr="004204DE">
        <w:rPr>
          <w:sz w:val="28"/>
          <w:szCs w:val="28"/>
          <w:lang w:val="en-US"/>
        </w:rPr>
        <w:t>VD</w:t>
      </w:r>
      <w:r w:rsidRPr="004204DE">
        <w:rPr>
          <w:sz w:val="28"/>
          <w:szCs w:val="28"/>
        </w:rPr>
        <w:t xml:space="preserve"> с фиксированным напряжением </w:t>
      </w:r>
      <w:r w:rsidR="007967CD" w:rsidRPr="00742846">
        <w:rPr>
          <w:position w:val="-12"/>
          <w:sz w:val="28"/>
          <w:szCs w:val="28"/>
        </w:rPr>
        <w:object w:dxaOrig="460" w:dyaOrig="380">
          <v:shape id="_x0000_i1154" type="#_x0000_t75" style="width:23.25pt;height:18.75pt" o:ole="" fillcolor="window">
            <v:imagedata r:id="rId222" o:title=""/>
          </v:shape>
          <o:OLEObject Type="Embed" ProgID="Equation.3" ShapeID="_x0000_i1154" DrawAspect="Content" ObjectID="_1473659860" r:id="rId247"/>
        </w:object>
      </w:r>
      <w:r w:rsidRPr="0094070C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94070C">
        <w:rPr>
          <w:sz w:val="28"/>
          <w:szCs w:val="28"/>
        </w:rPr>
        <w:t>6,2 В, можно построить</w:t>
      </w:r>
      <w:r w:rsidRPr="004204DE">
        <w:rPr>
          <w:sz w:val="28"/>
          <w:szCs w:val="28"/>
        </w:rPr>
        <w:t xml:space="preserve"> с помощью буферного операционного усилителя </w:t>
      </w:r>
      <w:r w:rsidRPr="004204DE">
        <w:rPr>
          <w:sz w:val="28"/>
          <w:szCs w:val="28"/>
          <w:lang w:val="en-US"/>
        </w:rPr>
        <w:t>DA</w:t>
      </w:r>
      <w:r w:rsidRPr="004204DE">
        <w:rPr>
          <w:sz w:val="28"/>
          <w:szCs w:val="28"/>
        </w:rPr>
        <w:t xml:space="preserve">1 ГСН на любое требуемое напряжение </w:t>
      </w:r>
      <w:r w:rsidR="007967CD" w:rsidRPr="00742846">
        <w:rPr>
          <w:position w:val="-12"/>
          <w:sz w:val="28"/>
          <w:szCs w:val="28"/>
        </w:rPr>
        <w:object w:dxaOrig="520" w:dyaOrig="380">
          <v:shape id="_x0000_i1155" type="#_x0000_t75" style="width:26.25pt;height:18.75pt" o:ole="" fillcolor="window">
            <v:imagedata r:id="rId248" o:title=""/>
          </v:shape>
          <o:OLEObject Type="Embed" ProgID="Equation.3" ShapeID="_x0000_i1155" DrawAspect="Content" ObjectID="_1473659861" r:id="rId249"/>
        </w:object>
      </w:r>
      <w:r w:rsidRPr="004204DE">
        <w:rPr>
          <w:sz w:val="28"/>
          <w:szCs w:val="28"/>
        </w:rPr>
        <w:t xml:space="preserve"> (рис.</w:t>
      </w:r>
      <w:r w:rsidR="005C2422"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6, а). Опорный элемент, представляющий последовательное соединение стабилитрона и диода, включается в любой полярности. Необходимый рабочий ток его </w:t>
      </w:r>
      <w:r w:rsidR="007967CD" w:rsidRPr="00742846">
        <w:rPr>
          <w:position w:val="-12"/>
          <w:sz w:val="28"/>
          <w:szCs w:val="28"/>
        </w:rPr>
        <w:object w:dxaOrig="380" w:dyaOrig="380">
          <v:shape id="_x0000_i1156" type="#_x0000_t75" style="width:18.75pt;height:18.75pt" o:ole="" fillcolor="window">
            <v:imagedata r:id="rId250" o:title=""/>
          </v:shape>
          <o:OLEObject Type="Embed" ProgID="Equation.3" ShapeID="_x0000_i1156" DrawAspect="Content" ObjectID="_1473659862" r:id="rId251"/>
        </w:object>
      </w:r>
      <w:r w:rsidRPr="004204DE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4204DE">
        <w:rPr>
          <w:sz w:val="28"/>
          <w:szCs w:val="28"/>
        </w:rPr>
        <w:t xml:space="preserve">7,5мА задается сопротивлением </w:t>
      </w:r>
      <w:r w:rsidR="007967CD" w:rsidRPr="004204DE">
        <w:rPr>
          <w:position w:val="-12"/>
          <w:sz w:val="28"/>
          <w:szCs w:val="28"/>
        </w:rPr>
        <w:object w:dxaOrig="300" w:dyaOrig="380">
          <v:shape id="_x0000_i1157" type="#_x0000_t75" style="width:15pt;height:18.75pt" o:ole="" fillcolor="window">
            <v:imagedata r:id="rId252" o:title=""/>
          </v:shape>
          <o:OLEObject Type="Embed" ProgID="Equation.3" ShapeID="_x0000_i1157" DrawAspect="Content" ObjectID="_1473659863" r:id="rId253"/>
        </w:object>
      </w:r>
      <w:r w:rsidRPr="004204DE">
        <w:rPr>
          <w:sz w:val="28"/>
          <w:szCs w:val="28"/>
        </w:rPr>
        <w:t xml:space="preserve">, величина которого, например, при </w:t>
      </w:r>
      <w:r w:rsidR="007967CD" w:rsidRPr="00742846">
        <w:rPr>
          <w:position w:val="-12"/>
          <w:sz w:val="28"/>
          <w:szCs w:val="28"/>
        </w:rPr>
        <w:object w:dxaOrig="520" w:dyaOrig="380">
          <v:shape id="_x0000_i1158" type="#_x0000_t75" style="width:26.25pt;height:18.75pt" o:ole="" fillcolor="window">
            <v:imagedata r:id="rId254" o:title=""/>
          </v:shape>
          <o:OLEObject Type="Embed" ProgID="Equation.3" ShapeID="_x0000_i1158" DrawAspect="Content" ObjectID="_1473659864" r:id="rId255"/>
        </w:object>
      </w:r>
      <w:r w:rsidRPr="004204DE">
        <w:rPr>
          <w:sz w:val="28"/>
          <w:szCs w:val="28"/>
        </w:rPr>
        <w:t xml:space="preserve">= 10 В составляет 510 Ом (при этом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159" type="#_x0000_t75" style="width:15.75pt;height:18.75pt" o:ole="" fillcolor="window">
            <v:imagedata r:id="rId73" o:title=""/>
          </v:shape>
          <o:OLEObject Type="Embed" ProgID="Equation.3" ShapeID="_x0000_i1159" DrawAspect="Content" ObjectID="_1473659865" r:id="rId256"/>
        </w:object>
      </w:r>
      <w:r w:rsidRPr="004204DE">
        <w:rPr>
          <w:sz w:val="28"/>
          <w:szCs w:val="28"/>
        </w:rPr>
        <w:t xml:space="preserve">= 3,83 кОм и </w:t>
      </w:r>
      <w:r w:rsidR="007967CD" w:rsidRPr="00742846">
        <w:rPr>
          <w:position w:val="-12"/>
          <w:sz w:val="28"/>
          <w:szCs w:val="28"/>
        </w:rPr>
        <w:object w:dxaOrig="320" w:dyaOrig="380">
          <v:shape id="_x0000_i1160" type="#_x0000_t75" style="width:15.75pt;height:18.75pt" o:ole="" fillcolor="window">
            <v:imagedata r:id="rId257" o:title=""/>
          </v:shape>
          <o:OLEObject Type="Embed" ProgID="Equation.3" ShapeID="_x0000_i1160" DrawAspect="Content" ObjectID="_1473659866" r:id="rId258"/>
        </w:object>
      </w:r>
      <w:r w:rsidRPr="004204DE">
        <w:rPr>
          <w:sz w:val="28"/>
          <w:szCs w:val="28"/>
        </w:rPr>
        <w:t xml:space="preserve">= 6,19 кОм ). По рассматриваемой схеме строятся так называемые стабилитронные ИС, обеспечивающие </w:t>
      </w:r>
      <w:r w:rsidR="007967CD" w:rsidRPr="00742846">
        <w:rPr>
          <w:position w:val="-12"/>
          <w:sz w:val="28"/>
          <w:szCs w:val="28"/>
        </w:rPr>
        <w:object w:dxaOrig="400" w:dyaOrig="380">
          <v:shape id="_x0000_i1161" type="#_x0000_t75" style="width:19.5pt;height:17.25pt" o:ole="" fillcolor="window">
            <v:imagedata r:id="rId259" o:title=""/>
          </v:shape>
          <o:OLEObject Type="Embed" ProgID="Equation.3" ShapeID="_x0000_i1161" DrawAspect="Content" ObjectID="_1473659867" r:id="rId260"/>
        </w:object>
      </w:r>
      <w:r w:rsidRPr="004204DE">
        <w:rPr>
          <w:sz w:val="28"/>
          <w:szCs w:val="28"/>
        </w:rPr>
        <w:t>= 30</w:t>
      </w:r>
      <w:r w:rsidRPr="004204DE">
        <w:rPr>
          <w:sz w:val="28"/>
          <w:szCs w:val="28"/>
        </w:rPr>
        <w:sym w:font="Symbol" w:char="F0D7"/>
      </w:r>
      <w:r w:rsidRPr="004204DE">
        <w:rPr>
          <w:sz w:val="28"/>
          <w:szCs w:val="28"/>
        </w:rPr>
        <w:t>10</w:t>
      </w:r>
      <w:r w:rsidRPr="004204DE">
        <w:rPr>
          <w:sz w:val="28"/>
          <w:szCs w:val="28"/>
          <w:vertAlign w:val="superscript"/>
        </w:rPr>
        <w:t>–6</w:t>
      </w:r>
      <w:r w:rsidRPr="004204DE">
        <w:rPr>
          <w:sz w:val="28"/>
          <w:szCs w:val="28"/>
        </w:rPr>
        <w:t xml:space="preserve"> % /град. Они, как и их дискретные аналоги, обладают существенным недостатком: имеют высокий уровень шума, который сильнее в стабилитронах с лавинным пробоем (</w:t>
      </w:r>
      <w:r w:rsidR="007967CD" w:rsidRPr="00742846">
        <w:rPr>
          <w:position w:val="-12"/>
          <w:sz w:val="28"/>
          <w:szCs w:val="28"/>
        </w:rPr>
        <w:object w:dxaOrig="460" w:dyaOrig="380">
          <v:shape id="_x0000_i1162" type="#_x0000_t75" style="width:23.25pt;height:18.75pt" o:ole="" fillcolor="window">
            <v:imagedata r:id="rId183" o:title=""/>
          </v:shape>
          <o:OLEObject Type="Embed" ProgID="Equation.3" ShapeID="_x0000_i1162" DrawAspect="Content" ObjectID="_1473659868" r:id="rId261"/>
        </w:object>
      </w:r>
      <w:r w:rsidRPr="004204DE">
        <w:rPr>
          <w:sz w:val="28"/>
          <w:szCs w:val="28"/>
        </w:rPr>
        <w:t>&gt; 6 В). Для уменьшения шума используют стабилитронную структуру с так называемым захороненным, или подповерхностным, слоем.</w:t>
      </w:r>
    </w:p>
    <w:p w:rsidR="00F60F56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В последнее время в ГСН в качестве опорных элементов все шире применяют так называемые стабилитроны с напряжением запрещенной зоны, которые было бы точнее назвать </w:t>
      </w:r>
      <w:r w:rsidR="007967CD" w:rsidRPr="00742846">
        <w:rPr>
          <w:position w:val="-12"/>
          <w:sz w:val="28"/>
          <w:szCs w:val="28"/>
        </w:rPr>
        <w:object w:dxaOrig="480" w:dyaOrig="380">
          <v:shape id="_x0000_i1163" type="#_x0000_t75" style="width:24pt;height:18.75pt" o:ole="" fillcolor="window">
            <v:imagedata r:id="rId262" o:title=""/>
          </v:shape>
          <o:OLEObject Type="Embed" ProgID="Equation.3" ShapeID="_x0000_i1163" DrawAspect="Content" ObjectID="_1473659869" r:id="rId263"/>
        </w:object>
      </w:r>
      <w:r w:rsidRPr="004204DE">
        <w:rPr>
          <w:sz w:val="28"/>
          <w:szCs w:val="28"/>
        </w:rPr>
        <w:t>-стабилитронами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6, б). В них элементы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1,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 и </w:t>
      </w:r>
      <w:r w:rsidR="007967CD" w:rsidRPr="004204DE">
        <w:rPr>
          <w:position w:val="-12"/>
          <w:sz w:val="28"/>
          <w:szCs w:val="28"/>
        </w:rPr>
        <w:object w:dxaOrig="300" w:dyaOrig="380">
          <v:shape id="_x0000_i1164" type="#_x0000_t75" style="width:15pt;height:18.75pt" o:ole="" fillcolor="window">
            <v:imagedata r:id="rId264" o:title=""/>
          </v:shape>
          <o:OLEObject Type="Embed" ProgID="Equation.3" ShapeID="_x0000_i1164" DrawAspect="Content" ObjectID="_1473659870" r:id="rId265"/>
        </w:object>
      </w:r>
      <w:r w:rsidRPr="004204DE">
        <w:rPr>
          <w:sz w:val="28"/>
          <w:szCs w:val="28"/>
        </w:rPr>
        <w:t xml:space="preserve"> образуют ТЗ с коэффициентом передачи </w:t>
      </w:r>
      <w:r w:rsidR="007967CD" w:rsidRPr="004204DE">
        <w:rPr>
          <w:position w:val="-12"/>
          <w:sz w:val="28"/>
          <w:szCs w:val="28"/>
        </w:rPr>
        <w:object w:dxaOrig="360" w:dyaOrig="380">
          <v:shape id="_x0000_i1165" type="#_x0000_t75" style="width:18pt;height:18.75pt" o:ole="" fillcolor="window">
            <v:imagedata r:id="rId112" o:title=""/>
          </v:shape>
          <o:OLEObject Type="Embed" ProgID="Equation.3" ShapeID="_x0000_i1165" DrawAspect="Content" ObjectID="_1473659871" r:id="rId266"/>
        </w:object>
      </w:r>
      <w:r w:rsidRPr="004204DE">
        <w:rPr>
          <w:sz w:val="28"/>
          <w:szCs w:val="28"/>
        </w:rPr>
        <w:t xml:space="preserve">&lt; 1. Очевидно, </w:t>
      </w:r>
    </w:p>
    <w:p w:rsidR="00F60F56" w:rsidRPr="00556DF8" w:rsidRDefault="00F60F56" w:rsidP="003B43B7">
      <w:pPr>
        <w:pStyle w:val="a5"/>
        <w:spacing w:line="360" w:lineRule="auto"/>
        <w:ind w:firstLine="709"/>
        <w:rPr>
          <w:sz w:val="16"/>
          <w:szCs w:val="16"/>
        </w:rPr>
      </w:pPr>
    </w:p>
    <w:p w:rsidR="00F60F56" w:rsidRDefault="007967CD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2A7D48">
        <w:rPr>
          <w:position w:val="-12"/>
          <w:sz w:val="28"/>
          <w:szCs w:val="28"/>
        </w:rPr>
        <w:object w:dxaOrig="2560" w:dyaOrig="380">
          <v:shape id="_x0000_i1166" type="#_x0000_t75" style="width:128.25pt;height:18.75pt" o:ole="" fillcolor="window">
            <v:imagedata r:id="rId267" o:title=""/>
          </v:shape>
          <o:OLEObject Type="Embed" ProgID="Equation.3" ShapeID="_x0000_i1166" DrawAspect="Content" ObjectID="_1473659872" r:id="rId268"/>
        </w:object>
      </w:r>
      <w:r w:rsidR="00F60F56" w:rsidRPr="004204DE">
        <w:rPr>
          <w:sz w:val="28"/>
          <w:szCs w:val="28"/>
        </w:rPr>
        <w:t xml:space="preserve">, </w:t>
      </w:r>
    </w:p>
    <w:p w:rsidR="00F60F56" w:rsidRPr="00556DF8" w:rsidRDefault="00F60F56" w:rsidP="003B43B7">
      <w:pPr>
        <w:pStyle w:val="a5"/>
        <w:spacing w:line="360" w:lineRule="auto"/>
        <w:ind w:firstLine="709"/>
        <w:rPr>
          <w:sz w:val="16"/>
          <w:szCs w:val="16"/>
        </w:rPr>
      </w:pPr>
    </w:p>
    <w:p w:rsidR="00F60F56" w:rsidRDefault="007967CD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2A7D48">
        <w:rPr>
          <w:position w:val="-12"/>
          <w:sz w:val="28"/>
          <w:szCs w:val="28"/>
        </w:rPr>
        <w:object w:dxaOrig="580" w:dyaOrig="380">
          <v:shape id="_x0000_i1167" type="#_x0000_t75" style="width:29.25pt;height:18.75pt" o:ole="" fillcolor="window">
            <v:imagedata r:id="rId269" o:title=""/>
          </v:shape>
          <o:OLEObject Type="Embed" ProgID="Equation.3" ShapeID="_x0000_i1167" DrawAspect="Content" ObjectID="_1473659873" r:id="rId270"/>
        </w:object>
      </w:r>
      <w:r w:rsidRPr="002A7D48">
        <w:rPr>
          <w:position w:val="-12"/>
          <w:sz w:val="28"/>
          <w:szCs w:val="28"/>
        </w:rPr>
        <w:object w:dxaOrig="2040" w:dyaOrig="380">
          <v:shape id="_x0000_i1168" type="#_x0000_t75" style="width:102pt;height:18.75pt" o:ole="" fillcolor="window">
            <v:imagedata r:id="rId271" o:title=""/>
          </v:shape>
          <o:OLEObject Type="Embed" ProgID="Equation.3" ShapeID="_x0000_i1168" DrawAspect="Content" ObjectID="_1473659874" r:id="rId272"/>
        </w:object>
      </w:r>
      <w:r w:rsidR="00F60F56" w:rsidRPr="004204DE">
        <w:rPr>
          <w:sz w:val="28"/>
          <w:szCs w:val="28"/>
        </w:rPr>
        <w:t xml:space="preserve">, </w:t>
      </w:r>
    </w:p>
    <w:p w:rsidR="00F60F56" w:rsidRPr="00556DF8" w:rsidRDefault="00F60F56" w:rsidP="003B43B7">
      <w:pPr>
        <w:pStyle w:val="a5"/>
        <w:spacing w:line="360" w:lineRule="auto"/>
        <w:ind w:firstLine="709"/>
        <w:rPr>
          <w:sz w:val="16"/>
          <w:szCs w:val="16"/>
        </w:rPr>
      </w:pPr>
    </w:p>
    <w:p w:rsidR="00F60F56" w:rsidRDefault="007967CD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2A7D48">
        <w:rPr>
          <w:position w:val="-12"/>
          <w:sz w:val="28"/>
          <w:szCs w:val="28"/>
        </w:rPr>
        <w:object w:dxaOrig="2480" w:dyaOrig="380">
          <v:shape id="_x0000_i1169" type="#_x0000_t75" style="width:123.75pt;height:18.75pt" o:ole="" fillcolor="window">
            <v:imagedata r:id="rId273" o:title=""/>
          </v:shape>
          <o:OLEObject Type="Embed" ProgID="Equation.3" ShapeID="_x0000_i1169" DrawAspect="Content" ObjectID="_1473659875" r:id="rId274"/>
        </w:object>
      </w:r>
      <w:r w:rsidR="00F60F56" w:rsidRPr="004204DE">
        <w:rPr>
          <w:sz w:val="28"/>
          <w:szCs w:val="28"/>
        </w:rPr>
        <w:t>=</w:t>
      </w:r>
      <w:r w:rsidRPr="004204DE">
        <w:rPr>
          <w:position w:val="-12"/>
          <w:sz w:val="28"/>
          <w:szCs w:val="28"/>
        </w:rPr>
        <w:object w:dxaOrig="2040" w:dyaOrig="380">
          <v:shape id="_x0000_i1170" type="#_x0000_t75" style="width:102pt;height:18.75pt" o:ole="" fillcolor="window">
            <v:imagedata r:id="rId275" o:title=""/>
          </v:shape>
          <o:OLEObject Type="Embed" ProgID="Equation.3" ShapeID="_x0000_i1170" DrawAspect="Content" ObjectID="_1473659876" r:id="rId276"/>
        </w:object>
      </w:r>
      <w:r w:rsidR="00F60F56" w:rsidRPr="004204DE">
        <w:rPr>
          <w:sz w:val="28"/>
          <w:szCs w:val="28"/>
        </w:rPr>
        <w:t>,</w:t>
      </w:r>
    </w:p>
    <w:p w:rsidR="00F60F56" w:rsidRPr="00556DF8" w:rsidRDefault="00F60F56" w:rsidP="003B43B7">
      <w:pPr>
        <w:pStyle w:val="a5"/>
        <w:spacing w:line="360" w:lineRule="auto"/>
        <w:ind w:firstLine="709"/>
        <w:rPr>
          <w:sz w:val="16"/>
          <w:szCs w:val="16"/>
        </w:rPr>
      </w:pPr>
    </w:p>
    <w:p w:rsidR="00F60F56" w:rsidRDefault="007967CD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position w:val="-12"/>
          <w:sz w:val="28"/>
          <w:szCs w:val="28"/>
        </w:rPr>
        <w:object w:dxaOrig="480" w:dyaOrig="380">
          <v:shape id="_x0000_i1171" type="#_x0000_t75" style="width:24pt;height:18.75pt" o:ole="" fillcolor="window">
            <v:imagedata r:id="rId277" o:title=""/>
          </v:shape>
          <o:OLEObject Type="Embed" ProgID="Equation.3" ShapeID="_x0000_i1171" DrawAspect="Content" ObjectID="_1473659877" r:id="rId278"/>
        </w:object>
      </w:r>
      <w:r w:rsidR="00F60F56" w:rsidRPr="004204DE">
        <w:rPr>
          <w:sz w:val="28"/>
          <w:szCs w:val="28"/>
        </w:rPr>
        <w:t xml:space="preserve"> </w:t>
      </w:r>
      <w:r w:rsidRPr="004204DE">
        <w:rPr>
          <w:position w:val="-12"/>
          <w:sz w:val="28"/>
          <w:szCs w:val="28"/>
        </w:rPr>
        <w:object w:dxaOrig="760" w:dyaOrig="380">
          <v:shape id="_x0000_i1172" type="#_x0000_t75" style="width:38.25pt;height:18.75pt" o:ole="" fillcolor="window">
            <v:imagedata r:id="rId279" o:title=""/>
          </v:shape>
          <o:OLEObject Type="Embed" ProgID="Equation.3" ShapeID="_x0000_i1172" DrawAspect="Content" ObjectID="_1473659878" r:id="rId280"/>
        </w:object>
      </w:r>
      <w:r w:rsidRPr="004204DE">
        <w:rPr>
          <w:position w:val="-12"/>
          <w:sz w:val="28"/>
          <w:szCs w:val="28"/>
        </w:rPr>
        <w:object w:dxaOrig="2920" w:dyaOrig="380">
          <v:shape id="_x0000_i1173" type="#_x0000_t75" style="width:146.25pt;height:18.75pt" o:ole="" fillcolor="window">
            <v:imagedata r:id="rId281" o:title=""/>
          </v:shape>
          <o:OLEObject Type="Embed" ProgID="Equation.3" ShapeID="_x0000_i1173" DrawAspect="Content" ObjectID="_1473659879" r:id="rId282"/>
        </w:object>
      </w:r>
      <w:r w:rsidR="00F60F56">
        <w:rPr>
          <w:sz w:val="28"/>
          <w:szCs w:val="28"/>
        </w:rPr>
        <w:t>,</w:t>
      </w:r>
      <w:r w:rsidR="00F60F56" w:rsidRPr="004204DE">
        <w:rPr>
          <w:sz w:val="28"/>
          <w:szCs w:val="28"/>
        </w:rPr>
        <w:t xml:space="preserve"> </w:t>
      </w:r>
    </w:p>
    <w:p w:rsidR="00F60F56" w:rsidRPr="00556DF8" w:rsidRDefault="00F60F56" w:rsidP="003B43B7">
      <w:pPr>
        <w:pStyle w:val="a5"/>
        <w:spacing w:line="360" w:lineRule="auto"/>
        <w:ind w:firstLine="709"/>
        <w:rPr>
          <w:sz w:val="16"/>
          <w:szCs w:val="16"/>
        </w:rPr>
      </w:pPr>
    </w:p>
    <w:p w:rsidR="00F60F56" w:rsidRDefault="007967CD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2A7D48">
        <w:rPr>
          <w:position w:val="-12"/>
          <w:sz w:val="28"/>
          <w:szCs w:val="28"/>
        </w:rPr>
        <w:object w:dxaOrig="1960" w:dyaOrig="380">
          <v:shape id="_x0000_i1174" type="#_x0000_t75" style="width:98.25pt;height:18.75pt" o:ole="" fillcolor="window">
            <v:imagedata r:id="rId283" o:title=""/>
          </v:shape>
          <o:OLEObject Type="Embed" ProgID="Equation.3" ShapeID="_x0000_i1174" DrawAspect="Content" ObjectID="_1473659880" r:id="rId284"/>
        </w:object>
      </w:r>
      <w:r w:rsidR="00F60F56" w:rsidRPr="004204DE">
        <w:rPr>
          <w:sz w:val="28"/>
          <w:szCs w:val="28"/>
        </w:rPr>
        <w:t xml:space="preserve">, </w:t>
      </w:r>
    </w:p>
    <w:p w:rsidR="00F60F56" w:rsidRPr="00556DF8" w:rsidRDefault="00F60F56" w:rsidP="003B43B7">
      <w:pPr>
        <w:pStyle w:val="a5"/>
        <w:spacing w:line="360" w:lineRule="auto"/>
        <w:ind w:firstLine="709"/>
        <w:rPr>
          <w:sz w:val="16"/>
          <w:szCs w:val="16"/>
        </w:rPr>
      </w:pPr>
    </w:p>
    <w:p w:rsidR="00F60F56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где </w:t>
      </w:r>
      <w:r w:rsidR="007967CD" w:rsidRPr="00CF3289">
        <w:rPr>
          <w:position w:val="-12"/>
          <w:sz w:val="28"/>
          <w:szCs w:val="28"/>
        </w:rPr>
        <w:object w:dxaOrig="540" w:dyaOrig="380">
          <v:shape id="_x0000_i1175" type="#_x0000_t75" style="width:27pt;height:18.75pt" o:ole="" fillcolor="window">
            <v:imagedata r:id="rId285" o:title=""/>
          </v:shape>
          <o:OLEObject Type="Embed" ProgID="Equation.3" ShapeID="_x0000_i1175" DrawAspect="Content" ObjectID="_1473659881" r:id="rId286"/>
        </w:object>
      </w:r>
      <w:r w:rsidRPr="004204DE">
        <w:rPr>
          <w:sz w:val="28"/>
          <w:szCs w:val="28"/>
        </w:rPr>
        <w:t xml:space="preserve">, </w:t>
      </w:r>
      <w:r w:rsidR="007967CD" w:rsidRPr="00CF3289">
        <w:rPr>
          <w:position w:val="-12"/>
          <w:sz w:val="28"/>
          <w:szCs w:val="28"/>
        </w:rPr>
        <w:object w:dxaOrig="580" w:dyaOrig="380">
          <v:shape id="_x0000_i1176" type="#_x0000_t75" style="width:29.25pt;height:18.75pt" o:ole="" fillcolor="window">
            <v:imagedata r:id="rId287" o:title=""/>
          </v:shape>
          <o:OLEObject Type="Embed" ProgID="Equation.3" ShapeID="_x0000_i1176" DrawAspect="Content" ObjectID="_1473659882" r:id="rId288"/>
        </w:object>
      </w:r>
      <w:r w:rsidRPr="004204DE">
        <w:rPr>
          <w:sz w:val="28"/>
          <w:szCs w:val="28"/>
        </w:rPr>
        <w:t xml:space="preserve">, </w:t>
      </w:r>
      <w:r w:rsidR="007967CD" w:rsidRPr="00CF3289">
        <w:rPr>
          <w:position w:val="-12"/>
          <w:sz w:val="28"/>
          <w:szCs w:val="28"/>
        </w:rPr>
        <w:object w:dxaOrig="560" w:dyaOrig="380">
          <v:shape id="_x0000_i1177" type="#_x0000_t75" style="width:27.75pt;height:18.75pt" o:ole="" fillcolor="window">
            <v:imagedata r:id="rId289" o:title=""/>
          </v:shape>
          <o:OLEObject Type="Embed" ProgID="Equation.3" ShapeID="_x0000_i1177" DrawAspect="Content" ObjectID="_1473659883" r:id="rId290"/>
        </w:object>
      </w:r>
      <w:r w:rsidRPr="004204DE">
        <w:rPr>
          <w:sz w:val="28"/>
          <w:szCs w:val="28"/>
        </w:rPr>
        <w:t xml:space="preserve"> – напряжения база – эмиттер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>1…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3; </w:t>
      </w:r>
    </w:p>
    <w:p w:rsidR="00F60F56" w:rsidRDefault="007967CD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position w:val="-12"/>
          <w:sz w:val="28"/>
          <w:szCs w:val="28"/>
        </w:rPr>
        <w:object w:dxaOrig="240" w:dyaOrig="380">
          <v:shape id="_x0000_i1178" type="#_x0000_t75" style="width:12pt;height:18.75pt" o:ole="" fillcolor="window">
            <v:imagedata r:id="rId100" o:title=""/>
          </v:shape>
          <o:OLEObject Type="Embed" ProgID="Equation.3" ShapeID="_x0000_i1178" DrawAspect="Content" ObjectID="_1473659884" r:id="rId291"/>
        </w:object>
      </w:r>
      <w:r w:rsidR="00F60F56" w:rsidRPr="004204DE">
        <w:rPr>
          <w:sz w:val="28"/>
          <w:szCs w:val="28"/>
        </w:rPr>
        <w:t xml:space="preserve">, </w:t>
      </w:r>
      <w:r w:rsidRPr="004204DE">
        <w:rPr>
          <w:position w:val="-12"/>
          <w:sz w:val="28"/>
          <w:szCs w:val="28"/>
        </w:rPr>
        <w:object w:dxaOrig="279" w:dyaOrig="380">
          <v:shape id="_x0000_i1179" type="#_x0000_t75" style="width:14.25pt;height:18.75pt" o:ole="" fillcolor="window">
            <v:imagedata r:id="rId106" o:title=""/>
          </v:shape>
          <o:OLEObject Type="Embed" ProgID="Equation.3" ShapeID="_x0000_i1179" DrawAspect="Content" ObjectID="_1473659885" r:id="rId292"/>
        </w:object>
      </w:r>
      <w:r w:rsidR="00F60F56" w:rsidRPr="004204DE">
        <w:rPr>
          <w:sz w:val="28"/>
          <w:szCs w:val="28"/>
        </w:rPr>
        <w:t xml:space="preserve"> – входной и выходной токи ТЗ; </w:t>
      </w:r>
    </w:p>
    <w:p w:rsidR="00F60F56" w:rsidRDefault="007967CD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position w:val="-12"/>
          <w:sz w:val="28"/>
          <w:szCs w:val="28"/>
        </w:rPr>
        <w:object w:dxaOrig="480" w:dyaOrig="380">
          <v:shape id="_x0000_i1180" type="#_x0000_t75" style="width:24pt;height:18.75pt" o:ole="" fillcolor="window">
            <v:imagedata r:id="rId293" o:title=""/>
          </v:shape>
          <o:OLEObject Type="Embed" ProgID="Equation.3" ShapeID="_x0000_i1180" DrawAspect="Content" ObjectID="_1473659886" r:id="rId294"/>
        </w:object>
      </w:r>
      <w:r w:rsidR="00F60F56" w:rsidRPr="004204DE">
        <w:rPr>
          <w:sz w:val="28"/>
          <w:szCs w:val="28"/>
        </w:rPr>
        <w:t xml:space="preserve"> – падение напряжения на резисторе </w:t>
      </w:r>
      <w:r w:rsidRPr="004204DE">
        <w:rPr>
          <w:position w:val="-12"/>
          <w:sz w:val="28"/>
          <w:szCs w:val="28"/>
        </w:rPr>
        <w:object w:dxaOrig="320" w:dyaOrig="380">
          <v:shape id="_x0000_i1181" type="#_x0000_t75" style="width:15.75pt;height:18.75pt" o:ole="" fillcolor="window">
            <v:imagedata r:id="rId73" o:title=""/>
          </v:shape>
          <o:OLEObject Type="Embed" ProgID="Equation.3" ShapeID="_x0000_i1181" DrawAspect="Content" ObjectID="_1473659887" r:id="rId295"/>
        </w:object>
      </w:r>
      <w:r w:rsidR="00F60F56" w:rsidRPr="004204DE">
        <w:rPr>
          <w:sz w:val="28"/>
          <w:szCs w:val="28"/>
        </w:rPr>
        <w:t>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Из этого следует, что напряжение </w:t>
      </w:r>
      <w:r w:rsidR="007967CD" w:rsidRPr="004204DE">
        <w:rPr>
          <w:position w:val="-12"/>
          <w:sz w:val="28"/>
          <w:szCs w:val="28"/>
        </w:rPr>
        <w:object w:dxaOrig="480" w:dyaOrig="380">
          <v:shape id="_x0000_i1182" type="#_x0000_t75" style="width:24pt;height:18.75pt" o:ole="" fillcolor="window">
            <v:imagedata r:id="rId293" o:title=""/>
          </v:shape>
          <o:OLEObject Type="Embed" ProgID="Equation.3" ShapeID="_x0000_i1182" DrawAspect="Content" ObjectID="_1473659888" r:id="rId296"/>
        </w:object>
      </w:r>
      <w:r w:rsidRPr="004204DE">
        <w:rPr>
          <w:sz w:val="28"/>
          <w:szCs w:val="28"/>
        </w:rPr>
        <w:t xml:space="preserve">, в отличие от </w:t>
      </w:r>
      <w:r w:rsidR="007967CD" w:rsidRPr="00DA29B2">
        <w:rPr>
          <w:position w:val="-12"/>
          <w:sz w:val="28"/>
          <w:szCs w:val="28"/>
        </w:rPr>
        <w:object w:dxaOrig="560" w:dyaOrig="380">
          <v:shape id="_x0000_i1183" type="#_x0000_t75" style="width:27.75pt;height:18.75pt" o:ole="" fillcolor="window">
            <v:imagedata r:id="rId297" o:title=""/>
          </v:shape>
          <o:OLEObject Type="Embed" ProgID="Equation.3" ShapeID="_x0000_i1183" DrawAspect="Content" ObjectID="_1473659889" r:id="rId298"/>
        </w:object>
      </w:r>
      <w:r w:rsidRPr="004204DE">
        <w:rPr>
          <w:sz w:val="28"/>
          <w:szCs w:val="28"/>
        </w:rPr>
        <w:t xml:space="preserve">, имеет положительный температурный коэффициент. Поэтому, подбирая (в зависимости от тока) величину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184" type="#_x0000_t75" style="width:15.75pt;height:18.75pt" o:ole="" fillcolor="window">
            <v:imagedata r:id="rId299" o:title=""/>
          </v:shape>
          <o:OLEObject Type="Embed" ProgID="Equation.3" ShapeID="_x0000_i1184" DrawAspect="Content" ObjectID="_1473659890" r:id="rId300"/>
        </w:object>
      </w:r>
      <w:r w:rsidRPr="004204DE">
        <w:rPr>
          <w:sz w:val="28"/>
          <w:szCs w:val="28"/>
        </w:rPr>
        <w:t xml:space="preserve">, можно обеспечить нулевой коэффициент </w:t>
      </w:r>
      <w:r w:rsidR="007967CD" w:rsidRPr="00DA29B2">
        <w:rPr>
          <w:position w:val="-12"/>
          <w:sz w:val="28"/>
          <w:szCs w:val="28"/>
        </w:rPr>
        <w:object w:dxaOrig="400" w:dyaOrig="380">
          <v:shape id="_x0000_i1185" type="#_x0000_t75" style="width:19.5pt;height:17.25pt" o:ole="" fillcolor="window">
            <v:imagedata r:id="rId301" o:title=""/>
          </v:shape>
          <o:OLEObject Type="Embed" ProgID="Equation.3" ShapeID="_x0000_i1185" DrawAspect="Content" ObjectID="_1473659891" r:id="rId302"/>
        </w:object>
      </w:r>
      <w:r w:rsidRPr="004204DE">
        <w:rPr>
          <w:sz w:val="28"/>
          <w:szCs w:val="28"/>
        </w:rPr>
        <w:t xml:space="preserve">, что, как оказывается, выполняется при </w:t>
      </w:r>
      <w:r w:rsidR="007967CD" w:rsidRPr="00DA29B2">
        <w:rPr>
          <w:position w:val="-12"/>
          <w:sz w:val="28"/>
          <w:szCs w:val="28"/>
        </w:rPr>
        <w:object w:dxaOrig="700" w:dyaOrig="380">
          <v:shape id="_x0000_i1186" type="#_x0000_t75" style="width:35.25pt;height:18.75pt" o:ole="" fillcolor="window">
            <v:imagedata r:id="rId303" o:title=""/>
          </v:shape>
          <o:OLEObject Type="Embed" ProgID="Equation.3" ShapeID="_x0000_i1186" DrawAspect="Content" ObjectID="_1473659892" r:id="rId304"/>
        </w:object>
      </w:r>
      <w:r w:rsidRPr="004204DE">
        <w:rPr>
          <w:sz w:val="28"/>
          <w:szCs w:val="28"/>
        </w:rPr>
        <w:t xml:space="preserve"> 1,22 В (напряжение запрещенной зоны кремния при температуре абсолютного нуля). Ток </w:t>
      </w:r>
      <w:r w:rsidR="007967CD" w:rsidRPr="004204DE">
        <w:rPr>
          <w:position w:val="-12"/>
          <w:sz w:val="28"/>
          <w:szCs w:val="28"/>
        </w:rPr>
        <w:object w:dxaOrig="240" w:dyaOrig="380">
          <v:shape id="_x0000_i1187" type="#_x0000_t75" style="width:12pt;height:18.75pt" o:ole="" fillcolor="window">
            <v:imagedata r:id="rId179" o:title=""/>
          </v:shape>
          <o:OLEObject Type="Embed" ProgID="Equation.3" ShapeID="_x0000_i1187" DrawAspect="Content" ObjectID="_1473659893" r:id="rId305"/>
        </w:object>
      </w:r>
      <w:r w:rsidRPr="004204DE">
        <w:rPr>
          <w:sz w:val="28"/>
          <w:szCs w:val="28"/>
        </w:rPr>
        <w:t xml:space="preserve"> ТЗ задают при помощи сопротивления </w:t>
      </w:r>
      <w:r w:rsidR="007967CD" w:rsidRPr="00DA29B2">
        <w:rPr>
          <w:position w:val="-12"/>
          <w:sz w:val="28"/>
          <w:szCs w:val="28"/>
        </w:rPr>
        <w:object w:dxaOrig="320" w:dyaOrig="380">
          <v:shape id="_x0000_i1188" type="#_x0000_t75" style="width:15.75pt;height:18.75pt" o:ole="" fillcolor="window">
            <v:imagedata r:id="rId306" o:title=""/>
          </v:shape>
          <o:OLEObject Type="Embed" ProgID="Equation.3" ShapeID="_x0000_i1188" DrawAspect="Content" ObjectID="_1473659894" r:id="rId307"/>
        </w:object>
      </w:r>
      <w:r w:rsidRPr="004204DE">
        <w:rPr>
          <w:sz w:val="28"/>
          <w:szCs w:val="28"/>
        </w:rPr>
        <w:t xml:space="preserve"> или от ГСТ. Подключая рассматриваемый опорный элемент в предыдущую схему вместо стабилитрона </w:t>
      </w:r>
      <w:r w:rsidRPr="004204DE">
        <w:rPr>
          <w:sz w:val="28"/>
          <w:szCs w:val="28"/>
          <w:lang w:val="en-US"/>
        </w:rPr>
        <w:t>VD</w:t>
      </w:r>
      <w:r w:rsidRPr="004204DE">
        <w:rPr>
          <w:sz w:val="28"/>
          <w:szCs w:val="28"/>
        </w:rPr>
        <w:t>, можно получить ГСН на любое требуемое напряжение.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В весьма распространенной схеме ГСН на основе </w:t>
      </w:r>
      <w:r w:rsidR="007967CD" w:rsidRPr="00344BDE">
        <w:rPr>
          <w:position w:val="-12"/>
          <w:sz w:val="28"/>
          <w:szCs w:val="28"/>
        </w:rPr>
        <w:object w:dxaOrig="480" w:dyaOrig="380">
          <v:shape id="_x0000_i1189" type="#_x0000_t75" style="width:24pt;height:18.75pt" o:ole="" fillcolor="window">
            <v:imagedata r:id="rId262" o:title=""/>
          </v:shape>
          <o:OLEObject Type="Embed" ProgID="Equation.3" ShapeID="_x0000_i1189" DrawAspect="Content" ObjectID="_1473659895" r:id="rId308"/>
        </w:object>
      </w:r>
      <w:r w:rsidRPr="004204DE">
        <w:rPr>
          <w:sz w:val="28"/>
          <w:szCs w:val="28"/>
        </w:rPr>
        <w:t>-стабилитрона (рис.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6, в) элементы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1,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 и </w:t>
      </w:r>
      <w:r w:rsidR="007967CD" w:rsidRPr="004204DE">
        <w:rPr>
          <w:position w:val="-12"/>
          <w:sz w:val="28"/>
          <w:szCs w:val="28"/>
        </w:rPr>
        <w:object w:dxaOrig="300" w:dyaOrig="380">
          <v:shape id="_x0000_i1190" type="#_x0000_t75" style="width:15pt;height:18.75pt" o:ole="" fillcolor="window">
            <v:imagedata r:id="rId264" o:title=""/>
          </v:shape>
          <o:OLEObject Type="Embed" ProgID="Equation.3" ShapeID="_x0000_i1190" DrawAspect="Content" ObjectID="_1473659896" r:id="rId309"/>
        </w:object>
      </w:r>
      <w:r w:rsidRPr="004204DE">
        <w:rPr>
          <w:sz w:val="28"/>
          <w:szCs w:val="28"/>
        </w:rPr>
        <w:t xml:space="preserve"> образуют ТЗ с коэффициентом передачи </w:t>
      </w:r>
      <w:r w:rsidR="007967CD" w:rsidRPr="004204DE">
        <w:rPr>
          <w:position w:val="-12"/>
          <w:sz w:val="28"/>
          <w:szCs w:val="28"/>
        </w:rPr>
        <w:object w:dxaOrig="360" w:dyaOrig="380">
          <v:shape id="_x0000_i1191" type="#_x0000_t75" style="width:18pt;height:18.75pt" o:ole="" fillcolor="window">
            <v:imagedata r:id="rId172" o:title=""/>
          </v:shape>
          <o:OLEObject Type="Embed" ProgID="Equation.3" ShapeID="_x0000_i1191" DrawAspect="Content" ObjectID="_1473659897" r:id="rId310"/>
        </w:object>
      </w:r>
      <w:r w:rsidRPr="004204DE">
        <w:rPr>
          <w:sz w:val="28"/>
          <w:szCs w:val="28"/>
        </w:rPr>
        <w:t>= 0,1. По аналогии со схемой рис.</w:t>
      </w:r>
      <w:r>
        <w:rPr>
          <w:sz w:val="28"/>
          <w:szCs w:val="28"/>
        </w:rPr>
        <w:t xml:space="preserve"> </w:t>
      </w:r>
      <w:r w:rsidRPr="004204DE">
        <w:rPr>
          <w:sz w:val="28"/>
          <w:szCs w:val="28"/>
        </w:rPr>
        <w:t xml:space="preserve">6, б ток </w:t>
      </w:r>
      <w:r w:rsidR="007967CD" w:rsidRPr="004204DE">
        <w:rPr>
          <w:position w:val="-12"/>
          <w:sz w:val="28"/>
          <w:szCs w:val="28"/>
        </w:rPr>
        <w:object w:dxaOrig="1980" w:dyaOrig="380">
          <v:shape id="_x0000_i1192" type="#_x0000_t75" style="width:99pt;height:18.75pt" o:ole="" fillcolor="window">
            <v:imagedata r:id="rId311" o:title=""/>
          </v:shape>
          <o:OLEObject Type="Embed" ProgID="Equation.3" ShapeID="_x0000_i1192" DrawAspect="Content" ObjectID="_1473659898" r:id="rId312"/>
        </w:object>
      </w:r>
      <w:r w:rsidRPr="004204DE">
        <w:rPr>
          <w:sz w:val="28"/>
          <w:szCs w:val="28"/>
        </w:rPr>
        <w:t xml:space="preserve">. Поэтому </w:t>
      </w:r>
      <w:r w:rsidR="007967CD" w:rsidRPr="004204DE">
        <w:rPr>
          <w:position w:val="-12"/>
          <w:sz w:val="28"/>
          <w:szCs w:val="28"/>
        </w:rPr>
        <w:object w:dxaOrig="4200" w:dyaOrig="380">
          <v:shape id="_x0000_i1193" type="#_x0000_t75" style="width:210pt;height:18.75pt" o:ole="" fillcolor="window">
            <v:imagedata r:id="rId313" o:title=""/>
          </v:shape>
          <o:OLEObject Type="Embed" ProgID="Equation.3" ShapeID="_x0000_i1193" DrawAspect="Content" ObjectID="_1473659899" r:id="rId314"/>
        </w:object>
      </w:r>
      <w:r w:rsidRPr="004204DE">
        <w:rPr>
          <w:sz w:val="28"/>
          <w:szCs w:val="28"/>
        </w:rPr>
        <w:t xml:space="preserve"> и </w:t>
      </w:r>
      <w:r w:rsidR="007967CD" w:rsidRPr="00344BDE">
        <w:rPr>
          <w:position w:val="-12"/>
          <w:sz w:val="28"/>
          <w:szCs w:val="28"/>
        </w:rPr>
        <w:object w:dxaOrig="1939" w:dyaOrig="380">
          <v:shape id="_x0000_i1194" type="#_x0000_t75" style="width:96.75pt;height:18.75pt" o:ole="" fillcolor="window">
            <v:imagedata r:id="rId315" o:title=""/>
          </v:shape>
          <o:OLEObject Type="Embed" ProgID="Equation.3" ShapeID="_x0000_i1194" DrawAspect="Content" ObjectID="_1473659900" r:id="rId316"/>
        </w:object>
      </w:r>
      <w:r w:rsidRPr="004204DE">
        <w:rPr>
          <w:sz w:val="28"/>
          <w:szCs w:val="28"/>
        </w:rPr>
        <w:t xml:space="preserve"> = 1,22 В. Ток </w:t>
      </w:r>
      <w:r w:rsidR="007967CD" w:rsidRPr="004204DE">
        <w:rPr>
          <w:position w:val="-12"/>
          <w:sz w:val="28"/>
          <w:szCs w:val="28"/>
        </w:rPr>
        <w:object w:dxaOrig="1020" w:dyaOrig="380">
          <v:shape id="_x0000_i1195" type="#_x0000_t75" style="width:51pt;height:18.75pt" o:ole="" fillcolor="window">
            <v:imagedata r:id="rId317" o:title=""/>
          </v:shape>
          <o:OLEObject Type="Embed" ProgID="Equation.3" ShapeID="_x0000_i1195" DrawAspect="Content" ObjectID="_1473659901" r:id="rId318"/>
        </w:object>
      </w:r>
      <w:r w:rsidRPr="004204DE">
        <w:rPr>
          <w:sz w:val="28"/>
          <w:szCs w:val="28"/>
        </w:rPr>
        <w:t xml:space="preserve"> создает на сопротивлении </w:t>
      </w:r>
      <w:r w:rsidR="007967CD" w:rsidRPr="004204DE">
        <w:rPr>
          <w:position w:val="-12"/>
          <w:sz w:val="28"/>
          <w:szCs w:val="28"/>
        </w:rPr>
        <w:object w:dxaOrig="320" w:dyaOrig="380">
          <v:shape id="_x0000_i1196" type="#_x0000_t75" style="width:15.75pt;height:18.75pt" o:ole="" fillcolor="window">
            <v:imagedata r:id="rId299" o:title=""/>
          </v:shape>
          <o:OLEObject Type="Embed" ProgID="Equation.3" ShapeID="_x0000_i1196" DrawAspect="Content" ObjectID="_1473659902" r:id="rId319"/>
        </w:object>
      </w:r>
      <w:r w:rsidRPr="004204DE">
        <w:rPr>
          <w:sz w:val="28"/>
          <w:szCs w:val="28"/>
        </w:rPr>
        <w:t xml:space="preserve"> напряжение </w:t>
      </w:r>
      <w:r w:rsidR="007967CD" w:rsidRPr="00344BDE">
        <w:rPr>
          <w:position w:val="-12"/>
          <w:sz w:val="28"/>
          <w:szCs w:val="28"/>
        </w:rPr>
        <w:object w:dxaOrig="1180" w:dyaOrig="380">
          <v:shape id="_x0000_i1197" type="#_x0000_t75" style="width:59.25pt;height:18.75pt" o:ole="" fillcolor="window">
            <v:imagedata r:id="rId320" o:title=""/>
          </v:shape>
          <o:OLEObject Type="Embed" ProgID="Equation.3" ShapeID="_x0000_i1197" DrawAspect="Content" ObjectID="_1473659903" r:id="rId321"/>
        </w:object>
      </w:r>
      <w:r w:rsidRPr="004204DE">
        <w:rPr>
          <w:sz w:val="28"/>
          <w:szCs w:val="28"/>
        </w:rPr>
        <w:t xml:space="preserve"> с положительным температурным коэффициентом, которое можно использовать в качестве выходного сигнала температурного датчика. Цепь отрицательной ОС (усилитель </w:t>
      </w:r>
      <w:r w:rsidRPr="004204DE">
        <w:rPr>
          <w:sz w:val="28"/>
          <w:szCs w:val="28"/>
          <w:lang w:val="en-US"/>
        </w:rPr>
        <w:t>DA</w:t>
      </w:r>
      <w:r w:rsidRPr="004204DE">
        <w:rPr>
          <w:sz w:val="28"/>
          <w:szCs w:val="28"/>
        </w:rPr>
        <w:t xml:space="preserve">1, делитель </w:t>
      </w:r>
      <w:r w:rsidR="007967CD" w:rsidRPr="00994A6D">
        <w:rPr>
          <w:position w:val="-12"/>
          <w:sz w:val="28"/>
          <w:szCs w:val="28"/>
        </w:rPr>
        <w:object w:dxaOrig="580" w:dyaOrig="380">
          <v:shape id="_x0000_i1198" type="#_x0000_t75" style="width:29.25pt;height:18.75pt" o:ole="" fillcolor="window">
            <v:imagedata r:id="rId322" o:title=""/>
          </v:shape>
          <o:OLEObject Type="Embed" ProgID="Equation.3" ShapeID="_x0000_i1198" DrawAspect="Content" ObjectID="_1473659904" r:id="rId323"/>
        </w:object>
      </w:r>
      <w:r w:rsidRPr="004204DE">
        <w:rPr>
          <w:sz w:val="28"/>
          <w:szCs w:val="28"/>
        </w:rPr>
        <w:t xml:space="preserve">, Т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1 и </w:t>
      </w:r>
      <w:r w:rsidRPr="004204DE">
        <w:rPr>
          <w:sz w:val="28"/>
          <w:szCs w:val="28"/>
          <w:lang w:val="en-US"/>
        </w:rPr>
        <w:t>VT</w:t>
      </w:r>
      <w:r w:rsidRPr="004204DE">
        <w:rPr>
          <w:sz w:val="28"/>
          <w:szCs w:val="28"/>
        </w:rPr>
        <w:t xml:space="preserve">2) дополнительно компенсирует возможные изменения </w:t>
      </w:r>
      <w:r w:rsidR="007967CD" w:rsidRPr="00994A6D">
        <w:rPr>
          <w:position w:val="-12"/>
          <w:sz w:val="28"/>
          <w:szCs w:val="28"/>
        </w:rPr>
        <w:object w:dxaOrig="700" w:dyaOrig="380">
          <v:shape id="_x0000_i1199" type="#_x0000_t75" style="width:35.25pt;height:18.75pt" o:ole="" fillcolor="window">
            <v:imagedata r:id="rId324" o:title=""/>
          </v:shape>
          <o:OLEObject Type="Embed" ProgID="Equation.3" ShapeID="_x0000_i1199" DrawAspect="Content" ObjectID="_1473659905" r:id="rId325"/>
        </w:object>
      </w:r>
      <w:r w:rsidRPr="004204DE">
        <w:rPr>
          <w:sz w:val="28"/>
          <w:szCs w:val="28"/>
        </w:rPr>
        <w:t xml:space="preserve">. Существуют также другие варианты построения </w:t>
      </w:r>
      <w:r w:rsidR="007967CD" w:rsidRPr="00994A6D">
        <w:rPr>
          <w:position w:val="-12"/>
          <w:sz w:val="28"/>
          <w:szCs w:val="28"/>
        </w:rPr>
        <w:object w:dxaOrig="480" w:dyaOrig="380">
          <v:shape id="_x0000_i1200" type="#_x0000_t75" style="width:24pt;height:18.75pt" o:ole="" fillcolor="window">
            <v:imagedata r:id="rId27" o:title=""/>
          </v:shape>
          <o:OLEObject Type="Embed" ProgID="Equation.3" ShapeID="_x0000_i1200" DrawAspect="Content" ObjectID="_1473659906" r:id="rId326"/>
        </w:object>
      </w:r>
      <w:r w:rsidRPr="004204DE">
        <w:rPr>
          <w:sz w:val="28"/>
          <w:szCs w:val="28"/>
        </w:rPr>
        <w:t>-стабилитро</w:t>
      </w:r>
      <w:r>
        <w:rPr>
          <w:sz w:val="28"/>
          <w:szCs w:val="28"/>
        </w:rPr>
        <w:t>-</w:t>
      </w:r>
      <w:r w:rsidRPr="004204DE">
        <w:rPr>
          <w:sz w:val="28"/>
          <w:szCs w:val="28"/>
        </w:rPr>
        <w:t xml:space="preserve">нов, но все они основаны на ТЗ с кратным отношением токов и сложении напряжений </w:t>
      </w:r>
      <w:r w:rsidR="007967CD" w:rsidRPr="00994A6D">
        <w:rPr>
          <w:position w:val="-12"/>
          <w:sz w:val="28"/>
          <w:szCs w:val="28"/>
        </w:rPr>
        <w:object w:dxaOrig="480" w:dyaOrig="380">
          <v:shape id="_x0000_i1201" type="#_x0000_t75" style="width:24pt;height:18.75pt" o:ole="" fillcolor="window">
            <v:imagedata r:id="rId262" o:title=""/>
          </v:shape>
          <o:OLEObject Type="Embed" ProgID="Equation.3" ShapeID="_x0000_i1201" DrawAspect="Content" ObjectID="_1473659907" r:id="rId327"/>
        </w:object>
      </w:r>
      <w:r w:rsidRPr="004204DE">
        <w:rPr>
          <w:sz w:val="28"/>
          <w:szCs w:val="28"/>
        </w:rPr>
        <w:t xml:space="preserve"> и вырабатываемого ТЗ.</w:t>
      </w:r>
    </w:p>
    <w:p w:rsidR="00F60F56" w:rsidRPr="004204DE" w:rsidRDefault="00F60F56" w:rsidP="003B43B7">
      <w:pPr>
        <w:pStyle w:val="a5"/>
        <w:spacing w:line="360" w:lineRule="auto"/>
        <w:ind w:firstLine="709"/>
        <w:rPr>
          <w:sz w:val="28"/>
          <w:szCs w:val="28"/>
        </w:rPr>
      </w:pPr>
      <w:r w:rsidRPr="004204DE">
        <w:rPr>
          <w:sz w:val="28"/>
          <w:szCs w:val="28"/>
        </w:rPr>
        <w:t xml:space="preserve">Дальнейшие улучшение параметра </w:t>
      </w:r>
      <w:r w:rsidR="007967CD" w:rsidRPr="00994A6D">
        <w:rPr>
          <w:position w:val="-12"/>
          <w:sz w:val="28"/>
          <w:szCs w:val="28"/>
        </w:rPr>
        <w:object w:dxaOrig="400" w:dyaOrig="380">
          <v:shape id="_x0000_i1202" type="#_x0000_t75" style="width:19.5pt;height:17.25pt" o:ole="" fillcolor="window">
            <v:imagedata r:id="rId328" o:title=""/>
          </v:shape>
          <o:OLEObject Type="Embed" ProgID="Equation.3" ShapeID="_x0000_i1202" DrawAspect="Content" ObjectID="_1473659908" r:id="rId329"/>
        </w:object>
      </w:r>
      <w:r w:rsidRPr="004204DE">
        <w:rPr>
          <w:sz w:val="28"/>
          <w:szCs w:val="28"/>
        </w:rPr>
        <w:t xml:space="preserve"> достигают температурной стабилизацией всего ГСН (термостатированием). Как известно, обычному термостатированию присущи громоздкость, сравнительно большая потребляемая мощность, медленные разогрев и выход на режим (10 и более минут). Поэтому в последнее время температуру стабилизируют на уровне кристалла (чипа) ИС, включая в состав последней нагревательную схему с температурным датчиком. Подход впервые опробован в 60-х годах фирмой </w:t>
      </w:r>
      <w:r w:rsidRPr="004204DE">
        <w:rPr>
          <w:sz w:val="28"/>
          <w:szCs w:val="28"/>
          <w:lang w:val="en-US"/>
        </w:rPr>
        <w:t>Fairchild</w:t>
      </w:r>
      <w:r w:rsidRPr="004204DE">
        <w:rPr>
          <w:sz w:val="28"/>
          <w:szCs w:val="28"/>
        </w:rPr>
        <w:t xml:space="preserve"> (США), выпустившей стабилизированную дифференциальную пару </w:t>
      </w:r>
      <w:r w:rsidRPr="004204DE">
        <w:rPr>
          <w:sz w:val="28"/>
          <w:szCs w:val="28"/>
        </w:rPr>
        <w:sym w:font="Symbol" w:char="F06D"/>
      </w:r>
      <w:r w:rsidRPr="004204DE">
        <w:rPr>
          <w:sz w:val="28"/>
          <w:szCs w:val="28"/>
        </w:rPr>
        <w:t xml:space="preserve">А726 и предварительный усилитель постоянного тока </w:t>
      </w:r>
      <w:r w:rsidRPr="004204DE">
        <w:rPr>
          <w:sz w:val="28"/>
          <w:szCs w:val="28"/>
        </w:rPr>
        <w:sym w:font="Symbol" w:char="F06D"/>
      </w:r>
      <w:r w:rsidRPr="004204DE">
        <w:rPr>
          <w:sz w:val="28"/>
          <w:szCs w:val="28"/>
        </w:rPr>
        <w:t xml:space="preserve">А727. Позже появились “термостатированные” ГСН, например, серии </w:t>
      </w:r>
      <w:r w:rsidRPr="004204DE">
        <w:rPr>
          <w:sz w:val="28"/>
          <w:szCs w:val="28"/>
          <w:lang w:val="en-US"/>
        </w:rPr>
        <w:t>National</w:t>
      </w:r>
      <w:r w:rsidRPr="004204DE">
        <w:rPr>
          <w:sz w:val="28"/>
          <w:szCs w:val="28"/>
        </w:rPr>
        <w:t xml:space="preserve"> </w:t>
      </w:r>
      <w:r w:rsidRPr="004204DE">
        <w:rPr>
          <w:sz w:val="28"/>
          <w:szCs w:val="28"/>
          <w:lang w:val="en-US"/>
        </w:rPr>
        <w:t>LM</w:t>
      </w:r>
      <w:r w:rsidRPr="004204DE">
        <w:rPr>
          <w:sz w:val="28"/>
          <w:szCs w:val="28"/>
        </w:rPr>
        <w:t xml:space="preserve">399, которые имеют </w:t>
      </w:r>
      <w:r w:rsidR="007967CD" w:rsidRPr="00994A6D">
        <w:rPr>
          <w:position w:val="-12"/>
          <w:sz w:val="28"/>
          <w:szCs w:val="28"/>
        </w:rPr>
        <w:object w:dxaOrig="400" w:dyaOrig="380">
          <v:shape id="_x0000_i1203" type="#_x0000_t75" style="width:19.5pt;height:17.25pt" o:ole="" fillcolor="window">
            <v:imagedata r:id="rId330" o:title=""/>
          </v:shape>
          <o:OLEObject Type="Embed" ProgID="Equation.3" ShapeID="_x0000_i1203" DrawAspect="Content" ObjectID="_1473659909" r:id="rId331"/>
        </w:object>
      </w:r>
      <w:r w:rsidRPr="004204DE">
        <w:rPr>
          <w:sz w:val="28"/>
          <w:szCs w:val="28"/>
        </w:rPr>
        <w:t>= 2</w:t>
      </w:r>
      <w:r w:rsidRPr="004204DE">
        <w:rPr>
          <w:sz w:val="28"/>
          <w:szCs w:val="28"/>
        </w:rPr>
        <w:sym w:font="Symbol" w:char="F0D7"/>
      </w:r>
      <w:r w:rsidRPr="004204DE">
        <w:rPr>
          <w:sz w:val="28"/>
          <w:szCs w:val="28"/>
        </w:rPr>
        <w:t>10</w:t>
      </w:r>
      <w:r w:rsidRPr="004204DE">
        <w:rPr>
          <w:sz w:val="28"/>
          <w:szCs w:val="28"/>
          <w:vertAlign w:val="superscript"/>
        </w:rPr>
        <w:t>–5</w:t>
      </w:r>
      <w:r w:rsidRPr="004204DE">
        <w:rPr>
          <w:sz w:val="28"/>
          <w:szCs w:val="28"/>
        </w:rPr>
        <w:t xml:space="preserve"> % /град. Такие ГСН производятся в стандартных транзисторных корпусах типа ТО-46, имеют нагреватели с мощностью потребления 0,25 Вт и временем выхода на режим не более 3 с. Они построены на стабилитронах с захороненным слоем. Отметим также, что на основе последних путем качественного схемотехнического решения фирмой </w:t>
      </w:r>
      <w:r w:rsidRPr="004204DE">
        <w:rPr>
          <w:sz w:val="28"/>
          <w:szCs w:val="28"/>
          <w:lang w:val="en-US"/>
        </w:rPr>
        <w:t>Linear</w:t>
      </w:r>
      <w:r w:rsidRPr="004204DE">
        <w:rPr>
          <w:sz w:val="28"/>
          <w:szCs w:val="28"/>
        </w:rPr>
        <w:t xml:space="preserve"> </w:t>
      </w:r>
      <w:r w:rsidRPr="004204DE">
        <w:rPr>
          <w:sz w:val="28"/>
          <w:szCs w:val="28"/>
          <w:lang w:val="en-US"/>
        </w:rPr>
        <w:t>Technology</w:t>
      </w:r>
      <w:r w:rsidRPr="004204DE">
        <w:rPr>
          <w:sz w:val="28"/>
          <w:szCs w:val="28"/>
        </w:rPr>
        <w:t xml:space="preserve"> (США) созданы ГСН без подогрева, имеющие </w:t>
      </w:r>
      <w:r w:rsidR="007967CD" w:rsidRPr="00C23DC3">
        <w:rPr>
          <w:position w:val="-12"/>
          <w:sz w:val="28"/>
          <w:szCs w:val="28"/>
        </w:rPr>
        <w:object w:dxaOrig="400" w:dyaOrig="380">
          <v:shape id="_x0000_i1204" type="#_x0000_t75" style="width:19.5pt;height:17.25pt" o:ole="" fillcolor="window">
            <v:imagedata r:id="rId332" o:title=""/>
          </v:shape>
          <o:OLEObject Type="Embed" ProgID="Equation.3" ShapeID="_x0000_i1204" DrawAspect="Content" ObjectID="_1473659910" r:id="rId333"/>
        </w:object>
      </w:r>
      <w:r w:rsidRPr="004204DE">
        <w:rPr>
          <w:sz w:val="28"/>
          <w:szCs w:val="28"/>
        </w:rPr>
        <w:t>= 0,05</w:t>
      </w:r>
      <w:r w:rsidRPr="004204DE">
        <w:rPr>
          <w:sz w:val="28"/>
          <w:szCs w:val="28"/>
        </w:rPr>
        <w:sym w:font="Symbol" w:char="F0D7"/>
      </w:r>
      <w:r w:rsidRPr="004204DE">
        <w:rPr>
          <w:sz w:val="28"/>
          <w:szCs w:val="28"/>
        </w:rPr>
        <w:t>10</w:t>
      </w:r>
      <w:r w:rsidRPr="004204DE">
        <w:rPr>
          <w:sz w:val="28"/>
          <w:szCs w:val="28"/>
          <w:vertAlign w:val="superscript"/>
        </w:rPr>
        <w:t>–6</w:t>
      </w:r>
      <w:r w:rsidRPr="004204DE">
        <w:rPr>
          <w:sz w:val="28"/>
          <w:szCs w:val="28"/>
        </w:rPr>
        <w:t xml:space="preserve"> % /град и на порядок лучшие характеристики по долговременной стабильности и шуму.</w:t>
      </w:r>
    </w:p>
    <w:p w:rsidR="004967EB" w:rsidRDefault="00D95B81" w:rsidP="003B43B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ЛИТЕРАТУРА</w:t>
      </w:r>
    </w:p>
    <w:p w:rsidR="003B43B7" w:rsidRDefault="003B43B7" w:rsidP="003B43B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:rsidR="00D95B81" w:rsidRPr="00FB0A07" w:rsidRDefault="00D95B81" w:rsidP="003B43B7">
      <w:pPr>
        <w:widowControl w:val="0"/>
        <w:numPr>
          <w:ilvl w:val="0"/>
          <w:numId w:val="17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Степаненко И. П. Основы теории транзисторов и транзисторных схем. – 4-е изд., перераб. и доп. – М.: Энергия, 2003. – 608 с.</w:t>
      </w:r>
    </w:p>
    <w:p w:rsidR="00D95B81" w:rsidRDefault="00D95B81" w:rsidP="003B43B7">
      <w:pPr>
        <w:widowControl w:val="0"/>
        <w:numPr>
          <w:ilvl w:val="0"/>
          <w:numId w:val="17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Математическое моделирование и макромоделирование биполярных элементов электронных схем / Е.А. Чахмахсазян, Г.П. Мозговой, В.Д.Силин. – М.: Радио и связь, 1999. – 144 с.</w:t>
      </w:r>
    </w:p>
    <w:p w:rsidR="00D95B81" w:rsidRDefault="00D95B81" w:rsidP="003B43B7">
      <w:pPr>
        <w:widowControl w:val="0"/>
        <w:numPr>
          <w:ilvl w:val="0"/>
          <w:numId w:val="17"/>
        </w:numPr>
        <w:tabs>
          <w:tab w:val="left" w:pos="142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Ногин В.Н. Аналоговые электронные устройства: Учебное пособие для вузов. – М.: Радио и связь, 2002. – 304 с.</w:t>
      </w:r>
    </w:p>
    <w:p w:rsidR="00D95B81" w:rsidRPr="00D95B81" w:rsidRDefault="00D95B81" w:rsidP="003B43B7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D95B81" w:rsidRPr="00D95B81" w:rsidSect="003B43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2D0E"/>
    <w:multiLevelType w:val="multilevel"/>
    <w:tmpl w:val="48E015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7587E1B"/>
    <w:multiLevelType w:val="multilevel"/>
    <w:tmpl w:val="6020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E685C92"/>
    <w:multiLevelType w:val="singleLevel"/>
    <w:tmpl w:val="467ECB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ACA7610"/>
    <w:multiLevelType w:val="multilevel"/>
    <w:tmpl w:val="2A08C7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25A853E1"/>
    <w:multiLevelType w:val="singleLevel"/>
    <w:tmpl w:val="2990018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D9C6FAA"/>
    <w:multiLevelType w:val="singleLevel"/>
    <w:tmpl w:val="45F65ED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0F573C5"/>
    <w:multiLevelType w:val="singleLevel"/>
    <w:tmpl w:val="4C9676D4"/>
    <w:lvl w:ilvl="0">
      <w:start w:val="2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hint="default"/>
      </w:rPr>
    </w:lvl>
  </w:abstractNum>
  <w:abstractNum w:abstractNumId="7">
    <w:nsid w:val="32EB3110"/>
    <w:multiLevelType w:val="hybridMultilevel"/>
    <w:tmpl w:val="D262AC02"/>
    <w:lvl w:ilvl="0" w:tplc="4C9676D4">
      <w:start w:val="2"/>
      <w:numFmt w:val="bullet"/>
      <w:lvlText w:val="-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336C7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A492046"/>
    <w:multiLevelType w:val="multilevel"/>
    <w:tmpl w:val="A656BD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5A901DB0"/>
    <w:multiLevelType w:val="multilevel"/>
    <w:tmpl w:val="4F1C3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1">
    <w:nsid w:val="632E2522"/>
    <w:multiLevelType w:val="hybridMultilevel"/>
    <w:tmpl w:val="9942065A"/>
    <w:lvl w:ilvl="0" w:tplc="8CBA488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E2E3A2E"/>
    <w:multiLevelType w:val="singleLevel"/>
    <w:tmpl w:val="86EC6CB6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713A1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4390BD0"/>
    <w:multiLevelType w:val="hybridMultilevel"/>
    <w:tmpl w:val="A942F7A2"/>
    <w:lvl w:ilvl="0" w:tplc="8CBA48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6F776B"/>
    <w:multiLevelType w:val="hybridMultilevel"/>
    <w:tmpl w:val="154EB27E"/>
    <w:lvl w:ilvl="0" w:tplc="4C9676D4">
      <w:start w:val="2"/>
      <w:numFmt w:val="bullet"/>
      <w:lvlText w:val="-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F676C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11"/>
  </w:num>
  <w:num w:numId="13">
    <w:abstractNumId w:val="14"/>
  </w:num>
  <w:num w:numId="14">
    <w:abstractNumId w:val="7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F56"/>
    <w:rsid w:val="00096202"/>
    <w:rsid w:val="000F0F5E"/>
    <w:rsid w:val="002A7D48"/>
    <w:rsid w:val="00344BDE"/>
    <w:rsid w:val="003B43B7"/>
    <w:rsid w:val="004204DE"/>
    <w:rsid w:val="004967EB"/>
    <w:rsid w:val="00556DF8"/>
    <w:rsid w:val="005A5F33"/>
    <w:rsid w:val="005B4592"/>
    <w:rsid w:val="005C2422"/>
    <w:rsid w:val="006748E3"/>
    <w:rsid w:val="00725100"/>
    <w:rsid w:val="00742846"/>
    <w:rsid w:val="0076101A"/>
    <w:rsid w:val="007967CD"/>
    <w:rsid w:val="007B7732"/>
    <w:rsid w:val="0094070C"/>
    <w:rsid w:val="009831E0"/>
    <w:rsid w:val="00994A6D"/>
    <w:rsid w:val="00A0554C"/>
    <w:rsid w:val="00A85675"/>
    <w:rsid w:val="00B16C22"/>
    <w:rsid w:val="00B67F93"/>
    <w:rsid w:val="00C23DC3"/>
    <w:rsid w:val="00C34563"/>
    <w:rsid w:val="00CF3289"/>
    <w:rsid w:val="00D95B81"/>
    <w:rsid w:val="00DA29B2"/>
    <w:rsid w:val="00E24D4F"/>
    <w:rsid w:val="00F60F56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</o:shapelayout>
  </w:shapeDefaults>
  <w:decimalSymbol w:val=","/>
  <w:listSeparator w:val=";"/>
  <w14:defaultImageDpi w14:val="0"/>
  <w15:docId w15:val="{DD3329F3-C5BF-4E6D-A180-4D821A53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6"/>
  </w:style>
  <w:style w:type="paragraph" w:styleId="1">
    <w:name w:val="heading 1"/>
    <w:basedOn w:val="a"/>
    <w:next w:val="a"/>
    <w:link w:val="10"/>
    <w:uiPriority w:val="9"/>
    <w:qFormat/>
    <w:rsid w:val="00F60F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0F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60F56"/>
    <w:pPr>
      <w:keepNext/>
      <w:spacing w:line="360" w:lineRule="auto"/>
      <w:jc w:val="center"/>
      <w:outlineLvl w:val="2"/>
    </w:pPr>
    <w:rPr>
      <w:i/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F60F56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F60F5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60F56"/>
    <w:pPr>
      <w:keepNext/>
      <w:spacing w:after="120"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F60F56"/>
    <w:pPr>
      <w:keepNext/>
      <w:ind w:left="1843" w:hanging="127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F60F56"/>
    <w:pPr>
      <w:keepNext/>
      <w:ind w:firstLine="426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F60F56"/>
    <w:pPr>
      <w:keepNext/>
      <w:spacing w:line="312" w:lineRule="auto"/>
      <w:ind w:firstLine="709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60F56"/>
    <w:pPr>
      <w:jc w:val="center"/>
    </w:pPr>
    <w:rPr>
      <w:sz w:val="24"/>
    </w:rPr>
  </w:style>
  <w:style w:type="paragraph" w:styleId="a5">
    <w:name w:val="Body Text"/>
    <w:basedOn w:val="a"/>
    <w:link w:val="a6"/>
    <w:uiPriority w:val="99"/>
    <w:rsid w:val="00F60F56"/>
    <w:pPr>
      <w:jc w:val="both"/>
    </w:pPr>
    <w:rPr>
      <w:sz w:val="24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F60F56"/>
    <w:pPr>
      <w:jc w:val="center"/>
    </w:pPr>
    <w:rPr>
      <w:sz w:val="24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</w:rPr>
  </w:style>
  <w:style w:type="paragraph" w:styleId="a7">
    <w:name w:val="Plain Text"/>
    <w:basedOn w:val="a"/>
    <w:link w:val="a8"/>
    <w:uiPriority w:val="99"/>
    <w:rsid w:val="00F60F56"/>
    <w:rPr>
      <w:rFonts w:ascii="Courier New" w:hAnsi="Courier New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</w:rPr>
  </w:style>
  <w:style w:type="character" w:customStyle="1" w:styleId="a8">
    <w:name w:val="Текст Знак"/>
    <w:basedOn w:val="a0"/>
    <w:link w:val="a7"/>
    <w:uiPriority w:val="99"/>
    <w:semiHidden/>
    <w:locked/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rsid w:val="00F60F56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F60F56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</w:rPr>
  </w:style>
  <w:style w:type="paragraph" w:styleId="ac">
    <w:name w:val="header"/>
    <w:basedOn w:val="a"/>
    <w:link w:val="ad"/>
    <w:uiPriority w:val="99"/>
    <w:rsid w:val="00F60F56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2"/>
    <w:uiPriority w:val="99"/>
    <w:rsid w:val="00F60F56"/>
    <w:pPr>
      <w:jc w:val="center"/>
    </w:pPr>
    <w:rPr>
      <w:sz w:val="26"/>
    </w:rPr>
  </w:style>
  <w:style w:type="character" w:customStyle="1" w:styleId="ad">
    <w:name w:val="Верхній колонтитул Знак"/>
    <w:basedOn w:val="a0"/>
    <w:link w:val="ac"/>
    <w:uiPriority w:val="99"/>
    <w:semiHidden/>
    <w:locked/>
    <w:rPr>
      <w:rFonts w:cs="Times New Roman"/>
    </w:rPr>
  </w:style>
  <w:style w:type="character" w:styleId="ae">
    <w:name w:val="Hyperlink"/>
    <w:basedOn w:val="a0"/>
    <w:uiPriority w:val="99"/>
    <w:rsid w:val="00F60F56"/>
    <w:rPr>
      <w:rFonts w:cs="Times New Roman"/>
      <w:color w:val="0000FF"/>
      <w:u w:val="single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Body Text Indent"/>
    <w:basedOn w:val="a"/>
    <w:link w:val="af0"/>
    <w:uiPriority w:val="99"/>
    <w:rsid w:val="00F60F56"/>
    <w:pPr>
      <w:spacing w:line="264" w:lineRule="auto"/>
      <w:ind w:firstLine="720"/>
      <w:jc w:val="both"/>
    </w:pPr>
    <w:rPr>
      <w:rFonts w:ascii="Arial" w:hAnsi="Arial"/>
      <w:sz w:val="28"/>
    </w:rPr>
  </w:style>
  <w:style w:type="paragraph" w:styleId="23">
    <w:name w:val="Body Text Indent 2"/>
    <w:basedOn w:val="a"/>
    <w:link w:val="24"/>
    <w:uiPriority w:val="99"/>
    <w:rsid w:val="00F60F56"/>
    <w:pPr>
      <w:spacing w:line="264" w:lineRule="auto"/>
      <w:ind w:firstLine="720"/>
      <w:jc w:val="both"/>
    </w:pPr>
    <w:rPr>
      <w:sz w:val="32"/>
    </w:r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F60F56"/>
    <w:pPr>
      <w:ind w:left="1560" w:hanging="1560"/>
    </w:pPr>
    <w:rPr>
      <w:sz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</w:rPr>
  </w:style>
  <w:style w:type="paragraph" w:customStyle="1" w:styleId="Preformatted">
    <w:name w:val="Preformatted"/>
    <w:basedOn w:val="a"/>
    <w:rsid w:val="00F60F5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1">
    <w:name w:val="FollowedHyperlink"/>
    <w:basedOn w:val="a0"/>
    <w:uiPriority w:val="99"/>
    <w:rsid w:val="00F60F5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6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46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7.bin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image" Target="media/image86.wmf"/><Relationship Id="rId237" Type="http://schemas.openxmlformats.org/officeDocument/2006/relationships/oleObject" Target="embeddings/oleObject124.bin"/><Relationship Id="rId279" Type="http://schemas.openxmlformats.org/officeDocument/2006/relationships/image" Target="media/image128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2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4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image" Target="media/image142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259" Type="http://schemas.openxmlformats.org/officeDocument/2006/relationships/image" Target="media/image11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6.bin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8.bin"/><Relationship Id="rId281" Type="http://schemas.openxmlformats.org/officeDocument/2006/relationships/image" Target="media/image12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7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9.bin"/><Relationship Id="rId317" Type="http://schemas.openxmlformats.org/officeDocument/2006/relationships/image" Target="media/image143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4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4.bin"/><Relationship Id="rId328" Type="http://schemas.openxmlformats.org/officeDocument/2006/relationships/image" Target="media/image14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0.wmf"/><Relationship Id="rId283" Type="http://schemas.openxmlformats.org/officeDocument/2006/relationships/image" Target="media/image130.wmf"/><Relationship Id="rId318" Type="http://schemas.openxmlformats.org/officeDocument/2006/relationships/oleObject" Target="embeddings/oleObject171.bin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image" Target="media/image8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6.wmf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7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image" Target="media/image148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44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4.wmf"/><Relationship Id="rId243" Type="http://schemas.openxmlformats.org/officeDocument/2006/relationships/image" Target="media/image112.wmf"/><Relationship Id="rId264" Type="http://schemas.openxmlformats.org/officeDocument/2006/relationships/image" Target="media/image121.wmf"/><Relationship Id="rId285" Type="http://schemas.openxmlformats.org/officeDocument/2006/relationships/image" Target="media/image13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73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0.wmf"/><Relationship Id="rId332" Type="http://schemas.openxmlformats.org/officeDocument/2006/relationships/image" Target="media/image14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5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image" Target="media/image137.wmf"/><Relationship Id="rId322" Type="http://schemas.openxmlformats.org/officeDocument/2006/relationships/image" Target="media/image14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8.bin"/><Relationship Id="rId333" Type="http://schemas.openxmlformats.org/officeDocument/2006/relationships/oleObject" Target="embeddings/oleObject18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1.bin"/><Relationship Id="rId323" Type="http://schemas.openxmlformats.org/officeDocument/2006/relationships/oleObject" Target="embeddings/oleObject1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9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4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7.bin"/><Relationship Id="rId303" Type="http://schemas.openxmlformats.org/officeDocument/2006/relationships/image" Target="media/image13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3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9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5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6.wmf"/><Relationship Id="rId269" Type="http://schemas.openxmlformats.org/officeDocument/2006/relationships/image" Target="media/image123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8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3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3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70.bin"/><Relationship Id="rId55" Type="http://schemas.openxmlformats.org/officeDocument/2006/relationships/image" Target="media/image26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12.bin"/><Relationship Id="rId271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2883</Words>
  <Characters>16437</Characters>
  <Application>Microsoft Office Word</Application>
  <DocSecurity>0</DocSecurity>
  <Lines>136</Lines>
  <Paragraphs>38</Paragraphs>
  <ScaleCrop>false</ScaleCrop>
  <Company>Company</Company>
  <LinksUpToDate>false</LinksUpToDate>
  <CharactersWithSpaces>19282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Irina</cp:lastModifiedBy>
  <cp:revision>2</cp:revision>
  <dcterms:created xsi:type="dcterms:W3CDTF">2014-10-01T06:00:00Z</dcterms:created>
  <dcterms:modified xsi:type="dcterms:W3CDTF">2014-10-01T06:00:00Z</dcterms:modified>
</cp:coreProperties>
</file>