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12" w:rsidRDefault="0002376C">
      <w:pPr>
        <w:pStyle w:val="a3"/>
        <w:rPr>
          <w:b/>
          <w:bCs/>
        </w:rPr>
      </w:pPr>
      <w:r>
        <w:br/>
      </w:r>
      <w:r>
        <w:br/>
        <w:t>План</w:t>
      </w:r>
      <w:r>
        <w:br/>
        <w:t xml:space="preserve">Введение </w:t>
      </w:r>
      <w:r>
        <w:br/>
      </w:r>
      <w:r>
        <w:rPr>
          <w:b/>
          <w:bCs/>
        </w:rPr>
        <w:t>1 Биография</w:t>
      </w:r>
      <w:r>
        <w:br/>
      </w:r>
      <w:r>
        <w:rPr>
          <w:b/>
          <w:bCs/>
        </w:rPr>
        <w:t>2 Роль в линии наследования</w:t>
      </w:r>
      <w:r>
        <w:br/>
      </w:r>
      <w:r>
        <w:rPr>
          <w:b/>
          <w:bCs/>
        </w:rPr>
        <w:t>3 Генеалогия</w:t>
      </w:r>
      <w:r>
        <w:br/>
      </w:r>
      <w:r>
        <w:rPr>
          <w:b/>
          <w:bCs/>
        </w:rPr>
        <w:t>Список литературы</w:t>
      </w:r>
    </w:p>
    <w:p w:rsidR="00FE2712" w:rsidRDefault="0002376C">
      <w:pPr>
        <w:pStyle w:val="21"/>
        <w:pageBreakBefore/>
        <w:numPr>
          <w:ilvl w:val="0"/>
          <w:numId w:val="0"/>
        </w:numPr>
      </w:pPr>
      <w:r>
        <w:t>Введение</w:t>
      </w:r>
    </w:p>
    <w:p w:rsidR="00FE2712" w:rsidRDefault="0002376C">
      <w:pPr>
        <w:pStyle w:val="a3"/>
      </w:pPr>
      <w:r>
        <w:t>Генри Брэндон, 1-й граф Линкольн (англ. </w:t>
      </w:r>
      <w:r>
        <w:rPr>
          <w:i/>
          <w:iCs/>
        </w:rPr>
        <w:t>Henry Brandon, 1st Earl of Lincoln</w:t>
      </w:r>
      <w:r>
        <w:t>; ок. 1523 — 1 марта 1534)</w:t>
      </w:r>
      <w:r>
        <w:rPr>
          <w:position w:val="10"/>
        </w:rPr>
        <w:t>[1]</w:t>
      </w:r>
      <w:r>
        <w:t> — младший сын Чарльза Брэндона, герцога Саффолка, от брака с Марией Тюдор. Из-за полного совпадения имён, его и его старшего брата, также Генри Брэндона (1516—1522), обычно принимают за одного и того же человека</w:t>
      </w:r>
      <w:r>
        <w:rPr>
          <w:position w:val="10"/>
        </w:rPr>
        <w:t>[2]</w:t>
      </w:r>
      <w:r>
        <w:t>.</w:t>
      </w:r>
    </w:p>
    <w:p w:rsidR="00FE2712" w:rsidRDefault="0002376C">
      <w:pPr>
        <w:pStyle w:val="21"/>
        <w:pageBreakBefore/>
        <w:numPr>
          <w:ilvl w:val="0"/>
          <w:numId w:val="0"/>
        </w:numPr>
      </w:pPr>
      <w:r>
        <w:t>1. Биография</w:t>
      </w:r>
    </w:p>
    <w:p w:rsidR="00FE2712" w:rsidRDefault="0002376C">
      <w:pPr>
        <w:pStyle w:val="a3"/>
      </w:pPr>
      <w:r>
        <w:t>Мария Тюдор была младшей дочерью короля Генриха VII и, соответственно, приходилась сестрой Генриху VIII. По материнской линии Генри Брэндон состоял в близком родстве с правившей династией Тюдоров в Англии, а также являлся племянником Маргариты Тюдор, супруги короля Шотландии. Его старшими сёстрами были Фрэнсис Брэндон и Элеонора Брэндон.</w:t>
      </w:r>
    </w:p>
    <w:p w:rsidR="00FE2712" w:rsidRDefault="0002376C">
      <w:pPr>
        <w:pStyle w:val="a3"/>
      </w:pPr>
      <w:r>
        <w:t>Титул графа Линкольна был пожалован ему Генрихом VIII 18 июня 1525 года</w:t>
      </w:r>
      <w:r>
        <w:rPr>
          <w:position w:val="10"/>
        </w:rPr>
        <w:t>[3]</w:t>
      </w:r>
      <w:r>
        <w:t>. Чарльз Брэндон организовал помолвку Генри с богатой наследницей Кэтрин Уиллоуби, дочерью Уильяма Уиллоуби и Марии де Салинас, носившей титул баронессы. Но через несколько месяцев после смерти Марии Тюдор он сам женился на невесте своего сына, так как Генри на тот момент был слишком молод для вступления в брак</w:t>
      </w:r>
      <w:r>
        <w:rPr>
          <w:position w:val="10"/>
        </w:rPr>
        <w:t>[4]</w:t>
      </w:r>
      <w:r>
        <w:t>. Кроме того, мальчик был слабый и болезненный, а Саффолк опасался упустить выгодную партию</w:t>
      </w:r>
      <w:r>
        <w:rPr>
          <w:position w:val="10"/>
        </w:rPr>
        <w:t>[5]</w:t>
      </w:r>
      <w:r>
        <w:t>. Генри Брэндон скончался менее чем через год после смерти своей матери, 1 марта 1534 года.</w:t>
      </w:r>
    </w:p>
    <w:p w:rsidR="00FE2712" w:rsidRDefault="0002376C">
      <w:pPr>
        <w:pStyle w:val="21"/>
        <w:pageBreakBefore/>
        <w:numPr>
          <w:ilvl w:val="0"/>
          <w:numId w:val="0"/>
        </w:numPr>
      </w:pPr>
      <w:r>
        <w:t>2. Роль в линии наследования</w:t>
      </w:r>
    </w:p>
    <w:p w:rsidR="00FE2712" w:rsidRDefault="0002376C">
      <w:pPr>
        <w:pStyle w:val="a3"/>
      </w:pPr>
      <w:r>
        <w:t>На протяжении всей жизни Генри Брэндона существовала маловероятная, но всё же вполне обоснованная возможность того, что однажды он может взойти на трон Англии</w:t>
      </w:r>
      <w:r>
        <w:rPr>
          <w:position w:val="10"/>
        </w:rPr>
        <w:t>[6]</w:t>
      </w:r>
      <w:r>
        <w:t>, поскольку у Генриха VIII длительное время не было законного наследника мужского пола. Почти все дети, рождённые королевой Екатериной Арагонской, умерли ещё в младенчестве, и надежд на появление здорового и крепкого ребёнка почти не осталось. Единственная выжившая дочь Мария хоть и носила титул принцессы Уэльской, всё же не принималась Генрихом в расчёт как основная наследница, так как он страстно мечтал о сыне. В 1527 году король затеял развод с Екатериной, а свою дочь провозгласил незаконнорожденной. Помимо Марии существовал ещё Генри Фицрой, ребёнок короля от Бесси Блаунт, фаворитки. И хотя Генрих признал его своим сыном и даже пожаловал ему титул герцога Ричмонда, всё же он считался бастардом, и его права на английский трон были весьма сомнительны.</w:t>
      </w:r>
    </w:p>
    <w:p w:rsidR="00FE2712" w:rsidRDefault="0002376C">
      <w:pPr>
        <w:pStyle w:val="a3"/>
      </w:pPr>
      <w:r>
        <w:t>Следующей в линии наследования после детей короля была его старшая сестра, Маргарита Тюдор, супруга Якова IV Шотландского, и её потомки, и хотя ещё в 1516 году Генрих обдумывал возможность замужества своей новорождённой дочери Марии с Яковом V, сыном Маргариты, его отнюдь не радовала перспектива воцарения на троне Англии короля-чужеземца, и от этой мысли пришлось отказаться</w:t>
      </w:r>
      <w:r>
        <w:rPr>
          <w:position w:val="10"/>
        </w:rPr>
        <w:t>[7]</w:t>
      </w:r>
      <w:r>
        <w:t>.</w:t>
      </w:r>
    </w:p>
    <w:p w:rsidR="00FE2712" w:rsidRDefault="0002376C">
      <w:pPr>
        <w:pStyle w:val="a3"/>
      </w:pPr>
      <w:r>
        <w:t>Таким образом, оставались представители младшей ветви династии Тюдоров — Мария и её дети — Генри, Фрэнсис и Элеонора. Генри Брэндон скончался задолго до появления на свет Эдуарда, единственного законного сына Генриха VIII, но, несмотря на наличие долгожданного наследника, остальные дети Марии Тюдор всё же были включены в линию престолонаследия Актом от 1543 года, и впоследствии её внучка, леди Джейн Грей, ненадолго стала королевой Англии.</w:t>
      </w:r>
    </w:p>
    <w:p w:rsidR="00FE2712" w:rsidRDefault="0002376C">
      <w:pPr>
        <w:pStyle w:val="21"/>
        <w:pageBreakBefore/>
        <w:numPr>
          <w:ilvl w:val="0"/>
          <w:numId w:val="0"/>
        </w:numPr>
      </w:pPr>
      <w:r>
        <w:t>3. Генеалогия</w:t>
      </w:r>
    </w:p>
    <w:p w:rsidR="00FE2712" w:rsidRDefault="0002376C">
      <w:pPr>
        <w:pStyle w:val="21"/>
        <w:pageBreakBefore/>
        <w:numPr>
          <w:ilvl w:val="0"/>
          <w:numId w:val="0"/>
        </w:numPr>
      </w:pPr>
      <w:r>
        <w:t>Список литературы:</w:t>
      </w:r>
    </w:p>
    <w:p w:rsidR="00FE2712" w:rsidRDefault="0002376C">
      <w:pPr>
        <w:pStyle w:val="a3"/>
        <w:numPr>
          <w:ilvl w:val="0"/>
          <w:numId w:val="1"/>
        </w:numPr>
        <w:tabs>
          <w:tab w:val="left" w:pos="707"/>
        </w:tabs>
        <w:spacing w:after="0"/>
      </w:pPr>
      <w:r>
        <w:t xml:space="preserve">«…Yesterday morning died the earl of Lincoln, my lord of Suffolk’s son and heir. He has no more sons…» Из письма лорда Дакра от 2 марта 1534 г. British History Online  (англ.). </w:t>
      </w:r>
    </w:p>
    <w:p w:rsidR="00FE2712" w:rsidRDefault="0002376C">
      <w:pPr>
        <w:pStyle w:val="a3"/>
        <w:numPr>
          <w:ilvl w:val="0"/>
          <w:numId w:val="1"/>
        </w:numPr>
        <w:tabs>
          <w:tab w:val="left" w:pos="707"/>
        </w:tabs>
        <w:spacing w:after="0"/>
      </w:pPr>
      <w:r>
        <w:t xml:space="preserve">Perry, Maria. </w:t>
      </w:r>
      <w:r>
        <w:rPr>
          <w:i/>
          <w:iCs/>
        </w:rPr>
        <w:t>The Sisters of Henry VIII: The Tumultuous Lives of Margaret of Scotland and Mary of France.</w:t>
      </w:r>
      <w:r>
        <w:t> — Da Capo Press Edition, 2000. — Pages 136—154</w:t>
      </w:r>
    </w:p>
    <w:p w:rsidR="00FE2712" w:rsidRDefault="0002376C">
      <w:pPr>
        <w:pStyle w:val="a3"/>
        <w:numPr>
          <w:ilvl w:val="0"/>
          <w:numId w:val="1"/>
        </w:numPr>
        <w:tabs>
          <w:tab w:val="left" w:pos="707"/>
        </w:tabs>
        <w:spacing w:after="0"/>
      </w:pPr>
      <w:r>
        <w:t>«…the lorde Henry Brandon, sonne to the duke of Suffolke and the Frenche Quene the kynges sister, a childe of twoo yere old, was greated Erle of Lincolne…».</w:t>
      </w:r>
      <w:r>
        <w:br/>
      </w:r>
      <w:r>
        <w:rPr>
          <w:i/>
          <w:iCs/>
        </w:rPr>
        <w:t>Hall’s chronicle: containing the history of England, during the reign of Henry the Fourth, and the succeeding monarchs, to the end of the reign of Henry the Eighth, in which are particularly described the manners and customs of those periods. Carefully collated with the editions of 1548 and 1550</w:t>
      </w:r>
      <w:r>
        <w:t xml:space="preserve">. — London, 1809. — Page 703. Hall's chronicle  (англ.). </w:t>
      </w:r>
    </w:p>
    <w:p w:rsidR="00FE2712" w:rsidRDefault="0002376C">
      <w:pPr>
        <w:pStyle w:val="a3"/>
        <w:numPr>
          <w:ilvl w:val="0"/>
          <w:numId w:val="1"/>
        </w:numPr>
        <w:tabs>
          <w:tab w:val="left" w:pos="707"/>
        </w:tabs>
        <w:spacing w:after="0"/>
      </w:pPr>
      <w:r>
        <w:t xml:space="preserve">«…On Sunday next the duke of Suffolk will be married to the daughter of a Spanish lady named lady Willoughby. She was promised to his son, but he is only ten years old…» Из письма посланника императора Карла V Эсташа Шапюи от 3 сентября 1533 г. British History Online  (англ.). </w:t>
      </w:r>
    </w:p>
    <w:p w:rsidR="00FE2712" w:rsidRDefault="0002376C">
      <w:pPr>
        <w:pStyle w:val="a3"/>
        <w:numPr>
          <w:ilvl w:val="0"/>
          <w:numId w:val="1"/>
        </w:numPr>
        <w:tabs>
          <w:tab w:val="left" w:pos="707"/>
        </w:tabs>
        <w:spacing w:after="0"/>
      </w:pPr>
      <w:r>
        <w:t xml:space="preserve">«…Lincoln was sickly … and Suffolk did not wish to gamble on his son’s survival and risk losing Catherine’s lands. So he married her himself». Starkey, David. </w:t>
      </w:r>
      <w:r>
        <w:rPr>
          <w:i/>
          <w:iCs/>
        </w:rPr>
        <w:t>Rivals in Power: Lives and Letters of the Great Tudor Dynasties</w:t>
      </w:r>
      <w:r>
        <w:t>. — Macmillan. — London, 1990. — Page 178</w:t>
      </w:r>
    </w:p>
    <w:p w:rsidR="00FE2712" w:rsidRDefault="0002376C">
      <w:pPr>
        <w:pStyle w:val="a3"/>
        <w:numPr>
          <w:ilvl w:val="0"/>
          <w:numId w:val="1"/>
        </w:numPr>
        <w:tabs>
          <w:tab w:val="left" w:pos="707"/>
        </w:tabs>
        <w:spacing w:after="0"/>
      </w:pPr>
      <w:r>
        <w:t>Линдсей, К. Разведённые. Обезглавленные. Уцелевшие. — М.:КРОН-ПРЕСС, 1996. — стр. 109. — ISBN 5-232-00389-5</w:t>
      </w:r>
    </w:p>
    <w:p w:rsidR="00FE2712" w:rsidRDefault="0002376C">
      <w:pPr>
        <w:pStyle w:val="a3"/>
        <w:numPr>
          <w:ilvl w:val="0"/>
          <w:numId w:val="1"/>
        </w:numPr>
        <w:tabs>
          <w:tab w:val="left" w:pos="707"/>
        </w:tabs>
      </w:pPr>
      <w:r>
        <w:t>Линдсей, К. Разведённые. Обезглавленные. Уцелевшие. — М.:КРОН-ПРЕСС, 1996. — стр. 108—109. — ISBN 5-232-00389-5</w:t>
      </w:r>
    </w:p>
    <w:p w:rsidR="00FE2712" w:rsidRDefault="0002376C">
      <w:pPr>
        <w:pStyle w:val="a3"/>
        <w:spacing w:after="0"/>
      </w:pPr>
      <w:r>
        <w:t>Источник: http://ru.wikipedia.org/wiki/Генри_Брэндон,_граф_Линкольн</w:t>
      </w:r>
      <w:bookmarkStart w:id="0" w:name="_GoBack"/>
      <w:bookmarkEnd w:id="0"/>
    </w:p>
    <w:sectPr w:rsidR="00FE271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76C"/>
    <w:rsid w:val="0002376C"/>
    <w:rsid w:val="000B17F1"/>
    <w:rsid w:val="00FE2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97C47-4D18-4735-9E09-72C9892B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2014-04-17T02:41:00Z</dcterms:created>
  <dcterms:modified xsi:type="dcterms:W3CDTF">2014-04-17T02:41:00Z</dcterms:modified>
</cp:coreProperties>
</file>