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92" w:rsidRPr="00C87216" w:rsidRDefault="00757A92" w:rsidP="00C87216">
      <w:pPr>
        <w:pStyle w:val="12"/>
        <w:rPr>
          <w:b w:val="0"/>
          <w:kern w:val="24"/>
          <w:sz w:val="28"/>
          <w:szCs w:val="28"/>
        </w:rPr>
      </w:pPr>
      <w:r w:rsidRPr="00C87216">
        <w:rPr>
          <w:b w:val="0"/>
          <w:kern w:val="24"/>
          <w:sz w:val="28"/>
          <w:szCs w:val="28"/>
        </w:rPr>
        <w:t xml:space="preserve">Геометрия молекул. Теория ЛЭП. </w:t>
      </w:r>
    </w:p>
    <w:p w:rsidR="00757A92" w:rsidRDefault="00C87216" w:rsidP="00C87216">
      <w:pPr>
        <w:pStyle w:val="12"/>
        <w:rPr>
          <w:b w:val="0"/>
          <w:kern w:val="24"/>
          <w:sz w:val="28"/>
          <w:szCs w:val="28"/>
        </w:rPr>
      </w:pPr>
      <w:r>
        <w:rPr>
          <w:b w:val="0"/>
          <w:kern w:val="24"/>
          <w:sz w:val="28"/>
          <w:szCs w:val="28"/>
        </w:rPr>
        <w:t>Элементы стереохимии</w:t>
      </w:r>
    </w:p>
    <w:p w:rsidR="00C87216" w:rsidRPr="00C87216" w:rsidRDefault="00C87216" w:rsidP="00C87216">
      <w:pPr>
        <w:ind w:firstLine="720"/>
        <w:rPr>
          <w:lang w:val="ru-RU"/>
        </w:rPr>
      </w:pPr>
    </w:p>
    <w:p w:rsidR="00757A92" w:rsidRPr="00C87216" w:rsidRDefault="00757A92" w:rsidP="00C87216">
      <w:pPr>
        <w:spacing w:line="360" w:lineRule="auto"/>
        <w:ind w:firstLine="720"/>
        <w:rPr>
          <w:sz w:val="28"/>
          <w:szCs w:val="28"/>
          <w:lang w:val="ru-RU"/>
        </w:rPr>
      </w:pPr>
      <w:r w:rsidRPr="00C87216">
        <w:rPr>
          <w:sz w:val="28"/>
          <w:szCs w:val="28"/>
          <w:lang w:val="ru-RU"/>
        </w:rPr>
        <w:t xml:space="preserve">Специалисты по структурному анализу считают этот раздел стереохимии одинаково важным и увлекательным и для школьника, и для академика. У этого раздела один “большой недостаток”. </w:t>
      </w:r>
    </w:p>
    <w:p w:rsidR="00757A92" w:rsidRPr="00C87216" w:rsidRDefault="00757A92" w:rsidP="00C87216">
      <w:pPr>
        <w:spacing w:line="360" w:lineRule="auto"/>
        <w:ind w:firstLine="720"/>
        <w:rPr>
          <w:sz w:val="28"/>
          <w:szCs w:val="28"/>
          <w:lang w:val="ru-RU"/>
        </w:rPr>
      </w:pPr>
      <w:r w:rsidRPr="00C87216">
        <w:rPr>
          <w:sz w:val="28"/>
          <w:szCs w:val="28"/>
          <w:lang w:val="ru-RU"/>
        </w:rPr>
        <w:t xml:space="preserve">Он один из немногих в нашем курсе, что требует свободного владения таблицей Менделеева. </w:t>
      </w:r>
    </w:p>
    <w:p w:rsidR="00757A92" w:rsidRPr="00C87216" w:rsidRDefault="00757A92" w:rsidP="00C87216">
      <w:pPr>
        <w:spacing w:line="360" w:lineRule="auto"/>
        <w:ind w:firstLine="720"/>
        <w:rPr>
          <w:sz w:val="28"/>
          <w:szCs w:val="28"/>
          <w:lang w:val="ru-RU"/>
        </w:rPr>
      </w:pPr>
      <w:r w:rsidRPr="00C87216">
        <w:rPr>
          <w:sz w:val="28"/>
          <w:szCs w:val="28"/>
          <w:lang w:val="ru-RU"/>
        </w:rPr>
        <w:t>Здесь вся атомно-орбитальная схоластика перестаёт быть сухой и ненужной, получая весьма практическое освещение. Цель раздела состоит в освоении и систематизации большой части</w:t>
      </w:r>
      <w:r w:rsidR="00C87216">
        <w:rPr>
          <w:sz w:val="28"/>
          <w:szCs w:val="28"/>
          <w:lang w:val="ru-RU"/>
        </w:rPr>
        <w:t xml:space="preserve"> </w:t>
      </w:r>
      <w:r w:rsidRPr="00C87216">
        <w:rPr>
          <w:sz w:val="28"/>
          <w:szCs w:val="28"/>
          <w:lang w:val="ru-RU"/>
        </w:rPr>
        <w:t xml:space="preserve">огромной химической фактуры. </w:t>
      </w:r>
    </w:p>
    <w:p w:rsidR="00757A92" w:rsidRDefault="00757A92" w:rsidP="00C87216">
      <w:pPr>
        <w:spacing w:line="360" w:lineRule="auto"/>
        <w:ind w:firstLine="720"/>
        <w:rPr>
          <w:sz w:val="28"/>
          <w:szCs w:val="28"/>
        </w:rPr>
      </w:pPr>
      <w:r w:rsidRPr="00C87216">
        <w:rPr>
          <w:sz w:val="28"/>
          <w:szCs w:val="28"/>
          <w:lang w:val="ru-RU"/>
        </w:rPr>
        <w:t>Как никакой иной раздел, он допускает множество наглядных вариаций</w:t>
      </w:r>
      <w:r w:rsidR="00C87216">
        <w:rPr>
          <w:sz w:val="28"/>
          <w:szCs w:val="28"/>
          <w:lang w:val="ru-RU"/>
        </w:rPr>
        <w:t xml:space="preserve"> </w:t>
      </w:r>
      <w:r w:rsidRPr="00C87216">
        <w:rPr>
          <w:sz w:val="28"/>
          <w:szCs w:val="28"/>
          <w:lang w:val="ru-RU"/>
        </w:rPr>
        <w:t>даже при</w:t>
      </w:r>
      <w:r w:rsidR="00C87216">
        <w:rPr>
          <w:sz w:val="28"/>
          <w:szCs w:val="28"/>
          <w:lang w:val="ru-RU"/>
        </w:rPr>
        <w:t xml:space="preserve"> </w:t>
      </w:r>
      <w:r w:rsidRPr="00C87216">
        <w:rPr>
          <w:sz w:val="28"/>
          <w:szCs w:val="28"/>
          <w:lang w:val="ru-RU"/>
        </w:rPr>
        <w:t xml:space="preserve">начальном изучении лекционного и практического курса “Строение вещества – строение молекул”. </w:t>
      </w:r>
    </w:p>
    <w:p w:rsidR="00757A92" w:rsidRPr="004D76E4" w:rsidRDefault="004D76E4" w:rsidP="004D76E4">
      <w:pPr>
        <w:pStyle w:val="38"/>
        <w:spacing w:line="360" w:lineRule="auto"/>
        <w:ind w:firstLine="720"/>
        <w:jc w:val="center"/>
        <w:rPr>
          <w:kern w:val="24"/>
          <w:u w:val="none"/>
          <w:lang w:val="en-US"/>
        </w:rPr>
      </w:pPr>
      <w:r>
        <w:rPr>
          <w:kern w:val="24"/>
          <w:u w:val="none"/>
        </w:rPr>
        <w:br w:type="page"/>
      </w:r>
      <w:r w:rsidRPr="004D76E4">
        <w:rPr>
          <w:kern w:val="24"/>
          <w:u w:val="none"/>
        </w:rPr>
        <w:lastRenderedPageBreak/>
        <w:t>Введение. Общая информация</w:t>
      </w:r>
    </w:p>
    <w:p w:rsidR="004D76E4" w:rsidRPr="004D76E4" w:rsidRDefault="004D76E4" w:rsidP="004D76E4">
      <w:pPr>
        <w:spacing w:line="360" w:lineRule="auto"/>
        <w:jc w:val="center"/>
        <w:rPr>
          <w:sz w:val="28"/>
          <w:szCs w:val="28"/>
        </w:rPr>
      </w:pP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число обязательных компонент подготовки химика (особенно синтетика или спектроскописта - структурного аналитика) входит умение ориентироваться в качественных характеристиках молекулярной структуры.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Информация обо всех особенностях молекулярной геометрии составляет предмет стереохимии. Основные стереохимические признаки любой молекулярной структуры это длины химических связей и валентные углы.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Термин “геометрия молекулы”, в столь откровенной форме введённый Рональдом Гиллеспи, означает равновесную пространственную конфигурацию ядерного остова - взаимное расположение в пространстве атомных ядер.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Обычно имеют в виду равновесную геометрию, но у множества молекул ядерный остов подвижный - нежёсткий.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Простейший пример молекулярной нежёсткости – колебания и внутренние вращения.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Некоторые параметры структуры легко доступны и для измерения, и для расчёта, скажем, из частот молекулярных колебаний находят их амплитуды. Определение же иных параметров требует существенных экспериментальных решений, и поэтому они очень часто остаются “за кадром” – вне привычного обсуждения.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Равновесная геометрия ядерного остова молекулы в достаточной мере доступна для экспериментального определения.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Для этого служат прямые методы, такие, как рентгеноструктурный анализ, газовая электронография, нейтронография, микроволновая спектроскопия, и методы косвенного определения, где геометрические искажения от нормальной структуры фиксируются в виде отклонений характеристических признаков того или иного вида спектров.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Особенности электронного распределения – “электронного облака” (в том числе и неподелённой электронной пары) для прямого экспериментального исследования менее доступны, чем геометрия ядерного остова.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Теория призвана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возместить отсутствие такой информации или её неполноту.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Молекулярную геометрию в настоящее время можно определить теоретически с помощью вполне стандартных компьютерных расчётов.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Ныне существует два формальных варианта решения такой задачи.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Первый эмпирический. Он простейший и реализуется в методе молекулярной механики. Все длины связей и все валентные углы молекулы определяются на основании накопленной в химии обширной сводки экспериментальной информации, включая эмпирическое моделирование основных внутримолекулярных взаимодействий. Результат эмпирического расчёта представляется в наглядной форме как математическая сводка структурных параметров (</w:t>
      </w:r>
      <w:r w:rsidRPr="00C87216">
        <w:rPr>
          <w:kern w:val="24"/>
          <w:sz w:val="28"/>
          <w:szCs w:val="28"/>
          <w:lang w:val="en-US"/>
        </w:rPr>
        <w:t>Z</w:t>
      </w:r>
      <w:r w:rsidRPr="00C87216">
        <w:rPr>
          <w:kern w:val="24"/>
          <w:sz w:val="28"/>
          <w:szCs w:val="28"/>
        </w:rPr>
        <w:t>-матрица), и в последние 15 лет в виде графического вывода на дисплей. Основное достоинство метода молекулярной механики – очень высокая скорость расчёта.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Второй способ изначально построен на фундаментальном квантово-механическом описании строения молекулы. Он существенно медленнее в вычислительном отношении. Молекулярная геометрия определяется на основе полной оптимизации в ходе квантово-химического расчёта электронно-ядерной системы. Расчёт может быть полуэмпирическим, когда большая часть промежуточных величин (матричных элементов) не вычисляются из-за достаточно длительной расчётной процедуры, а просто независимо выбирается или оценивается в виде численных параметров, а также и неэмпирическим - по нынешним меркам теоретически наиболее обоснованным и максимально точным (хотя и здесь имеется ряд допущений).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Оба эти подхода эффектны, компьютерно - зрелищны, но ориентированы лишь на конечный результат, на теоретическое уточнение структуры (по сути дела, по методу “чёрного ящика”: структура получена, а каковы её причины - не важно) и мало что дают начинающему химику для понимания истинных законов стереохимии.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Третий способ не претендует на абсолютную количественную строгость.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Он не требует громоздких численных расчётов и не нуждается ни в какой вычислительной технике, но именно он один из наиболее важных, поскольку требует лишь одного - понимания электронной природы химической связи.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Его можно сформулировать в виде сводки ясных теоретических правил, по которым формируется молекулярная структура.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Этот способ для химика важнейший. В нём правила стереохимии равно доступны и полезны и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начинающему, и опытному исследователю. Его “специализация” - предсказание основной геометрической структуры - основной совокупности валентных углов и тенденций их изменения.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Среди ряда теорий вполне универсальная и вместе с тем простая концепция называется теорией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отталкивания локализованных электронных пар в валентной оболочке центрального атома, или просто теорией локализованных электронных пар – теорией ЛЭП. Её правила называют правилами Гиллеспи по фамилии канадского химика, их предложившего (Рональд Гиллеспи).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Необходимые модельные понятия теории ЛЭП почти не отличаются от привычных концепций школьной теории валентности, оперирующей электронными парами.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Теория ЛЭП наиболее эффективна среди молекул соединений непереходных элементов. Она построена так, что, зная формулу молекулы одноядерного соединения, можно предсказать её геометрическую конфигурацию, оперируя лишь простейшими квантово-химическими представлениями о валентном состоянии атома. О важных деталях этого валентного состояния можно судить на основе геометрической структуры. Теория ЛЭП может естественно обобщаться до уровня строгой физической концепции.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В то же время эта теория ярко химическая.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основу теории ЛЭП положено допущение о доминирующей роли электростатического отталкивания между электронными парами на локализованных орбиталях центрального атома молекулы.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Эта картина напоминает теорию направленных валентностей.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Её выводы вначале казались экзотическими, но хорошо подтверждаются опытом, а с представлениям теории направленных валентностей они нередко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контрастируют.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Для успешного применения теории ЛЭП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лучше рассматривать молекулы с одним центральным атомом.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качестве центра принимается атом с максимальной классической («школьной») валентностью, и, соответственно, с наибольшим координационным числом. Вокруг него расположено и с ним ковалентно связано наибольшее число атомов-соседей.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Все координированные вокруг центра соседи кратко можно назвать лигандами (по аналогии с комплексами, где всегда различают центр и лиганды).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Объектами описания в теории ЛЭП являются соединения с ковалентным типом связывания между центром и лигандами.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Связи центр-лиганд могут быть одинарными и кратными – двойными, тройными…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Теория ЛЭП бессильна предвидеть длины связей. Эти параметры вне её компетенции. Она описывает и в общем виде предсказывает тип молекулярной структуры, валентные углы между связями и характер их отклонений от стандартной геометрии.</w:t>
      </w:r>
      <w:r w:rsidR="00C87216">
        <w:rPr>
          <w:kern w:val="24"/>
          <w:sz w:val="28"/>
          <w:szCs w:val="28"/>
        </w:rPr>
        <w:t xml:space="preserve">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Эти правила следующие.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Четыре правила Гиллеспи.</w:t>
      </w:r>
    </w:p>
    <w:p w:rsidR="00757A92" w:rsidRPr="00C87216" w:rsidRDefault="00757A92" w:rsidP="00907CE2">
      <w:pPr>
        <w:pStyle w:val="aa"/>
        <w:numPr>
          <w:ilvl w:val="0"/>
          <w:numId w:val="6"/>
        </w:numPr>
        <w:tabs>
          <w:tab w:val="left" w:pos="375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Геометрия молекулы определяется отталкиванием электронных пар в валентной оболочке центрального атома.</w:t>
      </w:r>
    </w:p>
    <w:p w:rsidR="00757A92" w:rsidRPr="00C87216" w:rsidRDefault="00757A92" w:rsidP="00907CE2">
      <w:pPr>
        <w:pStyle w:val="aa"/>
        <w:numPr>
          <w:ilvl w:val="0"/>
          <w:numId w:val="6"/>
        </w:numPr>
        <w:tabs>
          <w:tab w:val="left" w:pos="375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Наибольшее место в пространстве занимает неподелённая пара. </w:t>
      </w:r>
    </w:p>
    <w:p w:rsidR="00757A92" w:rsidRPr="00C87216" w:rsidRDefault="00757A92" w:rsidP="00907CE2">
      <w:pPr>
        <w:pStyle w:val="aa"/>
        <w:numPr>
          <w:ilvl w:val="0"/>
          <w:numId w:val="6"/>
        </w:numPr>
        <w:tabs>
          <w:tab w:val="left" w:pos="375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Кратная связь подобна неподелённой паре, но большего объёма.</w:t>
      </w:r>
    </w:p>
    <w:p w:rsidR="00757A92" w:rsidRPr="00C87216" w:rsidRDefault="00757A92" w:rsidP="00907CE2">
      <w:pPr>
        <w:pStyle w:val="aa"/>
        <w:numPr>
          <w:ilvl w:val="0"/>
          <w:numId w:val="6"/>
        </w:numPr>
        <w:tabs>
          <w:tab w:val="left" w:pos="375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Размер связывающей электронной пары среди элементов одной подгруппы уменьшается с ростом электроотрицательности атома.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Классификация электронных пар: ...бывают связывающие и неподелённые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Классификация атомов в молекуле: </w:t>
      </w:r>
      <w:r w:rsidRPr="00C87216">
        <w:rPr>
          <w:kern w:val="24"/>
          <w:sz w:val="28"/>
          <w:szCs w:val="28"/>
          <w:lang w:val="en-US"/>
        </w:rPr>
        <w:t>a</w:t>
      </w:r>
      <w:r w:rsidRPr="00C87216">
        <w:rPr>
          <w:kern w:val="24"/>
          <w:sz w:val="28"/>
          <w:szCs w:val="28"/>
        </w:rPr>
        <w:t xml:space="preserve">)Центр </w:t>
      </w:r>
      <w:r w:rsidRPr="00C87216">
        <w:rPr>
          <w:kern w:val="24"/>
          <w:sz w:val="28"/>
          <w:szCs w:val="28"/>
          <w:lang w:val="en-US"/>
        </w:rPr>
        <w:t>M</w:t>
      </w:r>
      <w:r w:rsidRPr="00C87216">
        <w:rPr>
          <w:kern w:val="24"/>
          <w:sz w:val="28"/>
          <w:szCs w:val="28"/>
        </w:rPr>
        <w:t xml:space="preserve"> - атом с максимальной валентностью (в классическом смысле), с максимальным координационным числом. </w:t>
      </w:r>
      <w:r w:rsidRPr="00C87216">
        <w:rPr>
          <w:kern w:val="24"/>
          <w:sz w:val="28"/>
          <w:szCs w:val="28"/>
          <w:lang w:val="en-US"/>
        </w:rPr>
        <w:t>b</w:t>
      </w:r>
      <w:r w:rsidRPr="00C87216">
        <w:rPr>
          <w:kern w:val="24"/>
          <w:sz w:val="28"/>
          <w:szCs w:val="28"/>
        </w:rPr>
        <w:t xml:space="preserve">)Лиганды 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</w:rPr>
        <w:t xml:space="preserve">, каждый из которых связан с центром (координационное число, выделяемое на один лиганд, положим равным единице. Это лиганд монодентатный. Бывают и полидентатные лиганды, захватывающие у центра сразу несколько координационных мест). Валентность даже монодентатного лиганда может быть и более единицы.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Неполнота (недостаток) теории ЛЭП: Сформулирована лишь для молекул в спин-спаренных состояниях. Неоднозначно её применение к соединениям </w:t>
      </w:r>
      <w:r w:rsidRPr="00C87216">
        <w:rPr>
          <w:kern w:val="24"/>
          <w:sz w:val="28"/>
          <w:szCs w:val="28"/>
          <w:lang w:val="en-US"/>
        </w:rPr>
        <w:t>d</w:t>
      </w:r>
      <w:r w:rsidRPr="00C87216">
        <w:rPr>
          <w:kern w:val="24"/>
          <w:sz w:val="28"/>
          <w:szCs w:val="28"/>
        </w:rPr>
        <w:t xml:space="preserve">-элементов...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Геометрические следствия из теории ЛЭП, основанной на модели отталкивания электронов определяются с помощью простейшего электростатического подхода.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Модель, положенная в основу теории ЛЭП: отталкивающиеся одинаковые электрические заряды (локализованные пары) плавают на поверхности сферы, в центр которой помещён центральный атом. В таком случае для различного числа пар возможны следующие варианты ориентации орбиталей: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-два плавающих заряда расположатся на полюсах сферы, и оба заряда и центр сферы лежат на одной линии,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-три плавающих заряда расположатся в вершинах равностороннего треугольника на экваториальной плоскости сферы, а центр сферы попадает точно в центр треугольника,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-четыре - в вершинах тетраэдра, вписанного в сферу, и центр сферы находится в центре тетраэдра,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-пять плавающих зарядов могут привести к двум почти эквивалентным ситуациям, а именно: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а) они разместятся в вершинах тригональной бипирамиды, а в её центре расположится центральный атом;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б) они разместятся в вершинах квадратной пирамиды, вписанной в сферу, и центр сферы совпадает с центром её тяжести.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-шесть плавающих зарядов разместятся в вершинах октаэдра, вписанного в сферу, и центр всей системы – в центре октаэдра.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Каждая пара занимает отдельное координационное место в пространстве. Пары подразделяются на:</w:t>
      </w:r>
      <w:r w:rsidRPr="00C87216">
        <w:rPr>
          <w:kern w:val="24"/>
          <w:sz w:val="28"/>
          <w:szCs w:val="28"/>
        </w:rPr>
        <w:tab/>
        <w:t>1) –связывающие, 2) -неподелённые.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Все электронные пары кратной связи занимают одно общее координационное место. В этом смысле они подобны одной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паре большего объёма.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Существуют и более сложные пространственные конфигурации, однако они важны уже для экзотических, специальных, случаев.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Вот и все основные правила.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Пространственное распределение электронных пар в оболочке центрального атома во всех случаях полностью согласуется с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этой простой моделью. Этот вывод детально проверен теоретически.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Число электронных пар в оболочке атома целое, оно ограничено, оно определяется валентным состоянием атома.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Обратимся к примерам, иллюстрирующим прогнозы теории ЛЭП.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Рассмотрим соединения разных групп Периодической Системы.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1)У молекул соединений элементов 2-й группы реализуется самая простая структура, порождаемая валентной конфигурацией центрального атома вида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.</w:t>
      </w:r>
      <w:r w:rsidR="00C87216">
        <w:rPr>
          <w:kern w:val="24"/>
          <w:sz w:val="28"/>
          <w:szCs w:val="28"/>
        </w:rPr>
        <w:t xml:space="preserve">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У самого центра 2 валентных электрона, а 2 лиганда предоставляют для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-связывания (“в совместное владение” с центром) по 1 электрону. Все эти электроны по правилам ЛЭП следует приписать к центру. Это 2 валентные пары 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</w:rPr>
        <w:t xml:space="preserve">. Их максимальное отталкивание порождает линейную структуру. Таковы в газовой фазе молекулы </w:t>
      </w:r>
      <w:r w:rsidRPr="00C87216">
        <w:rPr>
          <w:kern w:val="24"/>
          <w:sz w:val="28"/>
          <w:szCs w:val="28"/>
          <w:lang w:val="en-US"/>
        </w:rPr>
        <w:t>BeH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BeCl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HgCl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... . Все три атома расположены вдоль одной оси.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2) У молекул соединений элементов 3-й группы конфигурация центрального атома содержит 3 валентных электрона, и от каждого лиганда на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-связывание поступает ещё 1 валентный электрон. Оболочке центрального атома следует приписать всего 6 валентных электронов – 3 пары. Их отталкивание порождает молекулярную структуру типа плоского треугольника. Общая формула такой системы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 xml:space="preserve">3 </w:t>
      </w:r>
      <w:r w:rsidRPr="00C87216">
        <w:rPr>
          <w:kern w:val="24"/>
          <w:sz w:val="28"/>
          <w:szCs w:val="28"/>
        </w:rPr>
        <w:t>(полная структура). Таковы молекулы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  <w:lang w:val="en-US"/>
        </w:rPr>
        <w:t>BF</w:t>
      </w:r>
      <w:r w:rsidRPr="00C87216">
        <w:rPr>
          <w:kern w:val="24"/>
          <w:sz w:val="28"/>
          <w:szCs w:val="28"/>
          <w:vertAlign w:val="subscript"/>
        </w:rPr>
        <w:t>3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(газовая фаза), </w:t>
      </w:r>
      <w:r w:rsidRPr="00C87216">
        <w:rPr>
          <w:kern w:val="24"/>
          <w:sz w:val="28"/>
          <w:szCs w:val="28"/>
          <w:lang w:val="en-US"/>
        </w:rPr>
        <w:t>AlCl</w:t>
      </w:r>
      <w:r w:rsidRPr="00C87216">
        <w:rPr>
          <w:kern w:val="24"/>
          <w:sz w:val="28"/>
          <w:szCs w:val="28"/>
          <w:vertAlign w:val="subscript"/>
        </w:rPr>
        <w:t>3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(газовая фаза).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3) У молекул соединений элементов 4-й группы центральный атом содержит 4 валентных электрона. В спин-спаренном состоянии электронной оболочки молекулы может быть 4 или 2 лиганда. В зависимости от их числа возможны 2 варианта структуры.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3.1. В четырёхвалентном состоянии центра при четырёх лигандах в поле центра всего 8 связывающих электронов Общая формула такой системы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 xml:space="preserve">4 </w:t>
      </w:r>
      <w:r w:rsidRPr="00C87216">
        <w:rPr>
          <w:kern w:val="24"/>
          <w:sz w:val="28"/>
          <w:szCs w:val="28"/>
        </w:rPr>
        <w:t>(полная структура). Четырём парам отвечают тетраэдрические структуры молекул типа С</w:t>
      </w:r>
      <w:r w:rsidRPr="00C87216">
        <w:rPr>
          <w:kern w:val="24"/>
          <w:sz w:val="28"/>
          <w:szCs w:val="28"/>
          <w:lang w:val="en-US"/>
        </w:rPr>
        <w:t>Cl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SiFl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GeCl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3.2. В двухвалентном состоянии центра суммарное число электронов при одновалентных лигандах равно 6, из них 2 пары обслуживают 2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-связи с лигандами 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</w:rPr>
        <w:t xml:space="preserve">, и 1 пара холостая - пара 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. Такую структуру можно описать формулой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 (осколочная структура). Для размещения всех пар необходимо 3 координационных места. Это осколок треугольной структуры. 1 место-для холостой пары, и 2 места для лигандов. Основа структуры – плоский треугольник. Холостая пара отталкивает связывающие пары. Геометрия молекулы угловая, но валентный угол меньше 120</w:t>
      </w:r>
      <w:r w:rsidRPr="00C87216">
        <w:rPr>
          <w:kern w:val="24"/>
          <w:sz w:val="28"/>
          <w:szCs w:val="28"/>
          <w:vertAlign w:val="superscript"/>
        </w:rPr>
        <w:t xml:space="preserve">0 </w:t>
      </w:r>
      <w:r w:rsidRPr="00C87216">
        <w:rPr>
          <w:kern w:val="24"/>
          <w:sz w:val="28"/>
          <w:szCs w:val="28"/>
        </w:rPr>
        <w:t xml:space="preserve">из-за большего размера холостой пары (валентной пустышке нужно больше места в пространстве, и она расталкивает связывающие “трудовые” пары – смешно, но таков закон природы !). Таковы в газовой фазе молекулы </w:t>
      </w:r>
      <w:r w:rsidRPr="00C87216">
        <w:rPr>
          <w:kern w:val="24"/>
          <w:sz w:val="28"/>
          <w:szCs w:val="28"/>
          <w:lang w:val="en-US"/>
        </w:rPr>
        <w:t>SnCl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PbCl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GeCl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. Их структуры представляют из себя осколки “треугольника”. Её так и называют – осколочной.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4) В молекулах соединений элементов 5-й группы имеется несколько возможностей. У центрального атома 5 валентных электронов. Если он 5-валентный, то ещё 5 поступают от 5 лигандов. Получающиеся 5 пар занимают 5 координационных мест. Такую структуру можно описать формулой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 xml:space="preserve">5 </w:t>
      </w:r>
      <w:r w:rsidRPr="00C87216">
        <w:rPr>
          <w:kern w:val="24"/>
          <w:sz w:val="28"/>
          <w:szCs w:val="28"/>
        </w:rPr>
        <w:t xml:space="preserve">(полная структура). Геометрия молекул этих соединений отвечает тригональной бипирамиде. Таковы </w:t>
      </w:r>
      <w:r w:rsidRPr="00C87216">
        <w:rPr>
          <w:kern w:val="24"/>
          <w:sz w:val="28"/>
          <w:szCs w:val="28"/>
          <w:lang w:val="en-US"/>
        </w:rPr>
        <w:t>PF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AsCl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SbBr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Здесь возникает качественное геометрическое различие лигандов. Два из них назовём аксиальными и три экваториальными. Соответствующие индексы введём для связывающих пар 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  <w:vertAlign w:val="subscript"/>
          <w:lang w:val="en-US"/>
        </w:rPr>
        <w:t>a</w:t>
      </w:r>
      <w:r w:rsidRPr="00C87216">
        <w:rPr>
          <w:kern w:val="24"/>
          <w:sz w:val="28"/>
          <w:szCs w:val="28"/>
          <w:vertAlign w:val="subscript"/>
        </w:rPr>
        <w:t xml:space="preserve"> </w:t>
      </w:r>
      <w:r w:rsidRPr="00C87216">
        <w:rPr>
          <w:kern w:val="24"/>
          <w:sz w:val="28"/>
          <w:szCs w:val="28"/>
        </w:rPr>
        <w:t xml:space="preserve">и 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  <w:vertAlign w:val="subscript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, обслуживающих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>-связи с лигандами (см. рис.в конце текста).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Экваториальные положения предпочтительны для размещения и неподелённых пар и кратных связей, и более объёмных заместителей.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Если центральный атом– элемент 5-й группы лишь трёхвалентен, то от каждого лиганда в оболочку центра поступает 1 электрон, всего же оболочке центра приписывам 8 электронов – 4 пары. Три пары связывающие (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</w:rPr>
        <w:t xml:space="preserve">) и одна неподелённая 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. Такую структуру можно описать формулой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 (осколочная структура). Все пары ориентированы к вершинам тетраэдра. Одно место занято парой-“пустышкой”, оттесняющей связи и искажающей “правильную” структуру. Лиганды размещены лишь в трёх положениях из пяти. Основа геометрии ядерного остова – тригональная пирамида, а с точки зрения теории ЛЭП она представляет собой осколочный тетраэдр. Таковы </w:t>
      </w:r>
      <w:r w:rsidRPr="00C87216">
        <w:rPr>
          <w:kern w:val="24"/>
          <w:sz w:val="28"/>
          <w:szCs w:val="28"/>
          <w:lang w:val="en-US"/>
        </w:rPr>
        <w:t>NH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PCl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PF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AsCl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SbBr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 (а также-с центром из 6-й группы-изоэлектронный ион </w:t>
      </w:r>
      <w:r w:rsidRPr="00C87216">
        <w:rPr>
          <w:kern w:val="24"/>
          <w:sz w:val="28"/>
          <w:szCs w:val="28"/>
          <w:lang w:val="en-US"/>
        </w:rPr>
        <w:t>H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  <w:vertAlign w:val="superscript"/>
        </w:rPr>
        <w:t>+</w:t>
      </w:r>
      <w:r w:rsidRPr="00C87216">
        <w:rPr>
          <w:kern w:val="24"/>
          <w:sz w:val="28"/>
          <w:szCs w:val="28"/>
        </w:rPr>
        <w:t>).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(Координационное место пустышки – понятием молекулярная структура игнорируется - как бы не в счёт, хотя именно она определяет структуру).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7) Молекулы соединений элементов 6-й группы. У центрального атома 6 валентных электронов. К шестивалентному центру поступают ещё 6 от 6 лигандов. Эти 6 пар требуют 6 координационных мест. Формула валентной оболочки центрального атома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6</w:t>
      </w:r>
      <w:r w:rsidR="00C87216">
        <w:rPr>
          <w:kern w:val="24"/>
          <w:sz w:val="28"/>
          <w:szCs w:val="28"/>
          <w:vertAlign w:val="subscript"/>
        </w:rPr>
        <w:t xml:space="preserve"> </w:t>
      </w:r>
      <w:r w:rsidRPr="00C87216">
        <w:rPr>
          <w:kern w:val="24"/>
          <w:sz w:val="28"/>
          <w:szCs w:val="28"/>
        </w:rPr>
        <w:t xml:space="preserve">(полная структура). Геометрия таких молекул октаэдрическая. Таковы </w:t>
      </w: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  <w:vertAlign w:val="subscript"/>
        </w:rPr>
        <w:t>6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SeCl</w:t>
      </w:r>
      <w:r w:rsidRPr="00C87216">
        <w:rPr>
          <w:kern w:val="24"/>
          <w:sz w:val="28"/>
          <w:szCs w:val="28"/>
          <w:vertAlign w:val="subscript"/>
        </w:rPr>
        <w:t>6</w:t>
      </w:r>
      <w:r w:rsidRPr="00C87216">
        <w:rPr>
          <w:kern w:val="24"/>
          <w:sz w:val="28"/>
          <w:szCs w:val="28"/>
        </w:rPr>
        <w:t xml:space="preserve">... 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Если же центральный атом из 6-й группы лишь 4-х валентен, то формула оболочки центра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 (осколочная структура). Ей отвечает геометрия бисфеноида. Центру следует приписать 10 электронов - 5 пар, и основная структура для них – тригональная бипирамида с её 5-ю координационными местами. В 4-х координационных местах размещены лиганды, а их, как всегда, теснит пятая пара–“пустышка”. Она занимает более “комфортное” экваториальное место. На экваторе остается ещё два места, но валентный угол между ними меньше 120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>, - их потеснит холостая пара. Два оставшихся атома занимают аксиальные положения, и поскольку они тоже оттеснены пустышкой от оси, то валентный угол между ними меньше 180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 xml:space="preserve">. Бисфеноид напоминает коромысло, поперёк которого повисли две руки. Согласно теории ЛЭП это осколок тригональной бипирамиды. Таковы структуры </w:t>
      </w: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SeCl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TeCl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, ...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9) Наконец, возможен и двухвалентный атом 6-й группы. Два лиганда добавят два электрона, и в поле центра окажется 8 электронов. Образуя 4 пары, они порождают 4 координационных места в вершинах тетраэдра. Формула оболочки центра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</w:rPr>
        <w:t xml:space="preserve">2 </w:t>
      </w:r>
      <w:r w:rsidRPr="00C87216">
        <w:rPr>
          <w:kern w:val="24"/>
          <w:sz w:val="28"/>
          <w:szCs w:val="28"/>
        </w:rPr>
        <w:t xml:space="preserve">(осколочная структура). 2 пары занимают 2 вершины тетраэдра, и 2 лиганда располагаются в 2 оставшихся вершинах, а валентный угол вновь уменьшен по сравнению с тетраэдрическим. Он меньше </w:t>
      </w:r>
      <w:smartTag w:uri="urn:schemas-microsoft-com:office:smarttags" w:element="metricconverter">
        <w:smartTagPr>
          <w:attr w:name="ProductID" w:val="104028’"/>
        </w:smartTagPr>
        <w:r w:rsidRPr="00C87216">
          <w:rPr>
            <w:kern w:val="24"/>
            <w:sz w:val="28"/>
            <w:szCs w:val="28"/>
          </w:rPr>
          <w:t>104</w:t>
        </w:r>
        <w:r w:rsidRPr="00C87216">
          <w:rPr>
            <w:kern w:val="24"/>
            <w:sz w:val="28"/>
            <w:szCs w:val="28"/>
            <w:vertAlign w:val="superscript"/>
          </w:rPr>
          <w:t>0</w:t>
        </w:r>
        <w:r w:rsidRPr="00C87216">
          <w:rPr>
            <w:kern w:val="24"/>
            <w:sz w:val="28"/>
            <w:szCs w:val="28"/>
          </w:rPr>
          <w:t>28’</w:t>
        </w:r>
      </w:smartTag>
      <w:r w:rsidRPr="00C87216">
        <w:rPr>
          <w:kern w:val="24"/>
          <w:sz w:val="28"/>
          <w:szCs w:val="28"/>
        </w:rPr>
        <w:t xml:space="preserve">. Эти структуры угловые. Таковы молекулы </w:t>
      </w:r>
      <w:r w:rsidRPr="00C87216">
        <w:rPr>
          <w:kern w:val="24"/>
          <w:sz w:val="28"/>
          <w:szCs w:val="28"/>
          <w:lang w:val="en-US"/>
        </w:rPr>
        <w:t>H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H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SeCl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TeCl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, ...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10) Структуры с 7-ю валентными парами у центра разнообразны. Варианты основной геометрии существенно меняются в зависимости от центрального атома или иона. Единого простого полиэдра, подходящего для построения полной структуры на основе центра из 7-й группы, уже нет. Единственный как бы простой случай полной структуры – у молекулы </w:t>
      </w:r>
      <w:r w:rsidRPr="00C87216">
        <w:rPr>
          <w:kern w:val="24"/>
          <w:sz w:val="28"/>
          <w:szCs w:val="28"/>
          <w:lang w:val="en-US"/>
        </w:rPr>
        <w:t>IF</w:t>
      </w:r>
      <w:r w:rsidRPr="00C87216">
        <w:rPr>
          <w:kern w:val="24"/>
          <w:sz w:val="28"/>
          <w:szCs w:val="28"/>
          <w:vertAlign w:val="subscript"/>
        </w:rPr>
        <w:t>7</w:t>
      </w:r>
      <w:r w:rsidR="00C87216">
        <w:rPr>
          <w:kern w:val="24"/>
          <w:sz w:val="28"/>
          <w:szCs w:val="28"/>
          <w:vertAlign w:val="subscript"/>
        </w:rPr>
        <w:t xml:space="preserve"> </w:t>
      </w:r>
      <w:r w:rsidRPr="00C87216">
        <w:rPr>
          <w:kern w:val="24"/>
          <w:sz w:val="28"/>
          <w:szCs w:val="28"/>
        </w:rPr>
        <w:t xml:space="preserve">имеет место структура пентагональной бипирамиды. А вот у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 xml:space="preserve">6 </w:t>
      </w:r>
      <w:r w:rsidRPr="00C87216">
        <w:rPr>
          <w:kern w:val="24"/>
          <w:sz w:val="28"/>
          <w:szCs w:val="28"/>
        </w:rPr>
        <w:t>также 7 пар в валентной оболочке центра, но уже иная структура – одношапочного октаэдра (см. рис.)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Наглядны и достаточно стандартны осколочные структуры. К ним и обратимся.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Если в поле элемента 7-й группы попадает 5 одновалентных лигандов, получаются 6 валентных пар. 1 из них холостая. Формула конфигурации центра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. Основа геометрической структуры – осколок октаэдра. В его “ущербной“ аксиальной вершине 1 холостая пара, оттесняющая от идеальных положений прочие 5 связывающих пар. Получается структура квадратной пирамиды, или точнее “квадратного зонтика”, поскольку центральный атом лежит ниже плоскости четырёх лигандов.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Таковы </w:t>
      </w:r>
      <w:r w:rsidRPr="00C87216">
        <w:rPr>
          <w:kern w:val="24"/>
          <w:sz w:val="28"/>
          <w:szCs w:val="28"/>
          <w:lang w:val="en-US"/>
        </w:rPr>
        <w:t>ClFl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BrCl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BrF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>; ...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Если в поле элемента 7-й группы попадает 3 одновалентных лиганда, приходим к 5 валентным парам. Две из них холостые. Формула конфигурации центра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. Основа геометрической структуры – осколок тригональной бипирамиды (или двойной осколок бисфеноида). В его “ущербных” вершинах – экваториальные холостые пары, теснящие 3 связывающих. Две аксиальные пары отклонены от общей с центром оси в одну и ту же сторону. Получается структура буквы Т с валентными углами менее 90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 xml:space="preserve">. Таковы </w:t>
      </w:r>
      <w:r w:rsidRPr="00C87216">
        <w:rPr>
          <w:kern w:val="24"/>
          <w:sz w:val="28"/>
          <w:szCs w:val="28"/>
          <w:lang w:val="en-US"/>
        </w:rPr>
        <w:t>ClFl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BrCl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BrF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 ...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11) Не являются исключением для теории ЛЭП соединения инертных газов. Есть смысл рассматривать осколочные структуры типа молекул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,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>, ... их геометрия определяется теми же правилами.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оболочку атома </w:t>
      </w:r>
      <w:r w:rsidRPr="00C87216">
        <w:rPr>
          <w:kern w:val="24"/>
          <w:sz w:val="28"/>
          <w:szCs w:val="28"/>
          <w:lang w:val="en-US"/>
        </w:rPr>
        <w:t>Xe</w:t>
      </w:r>
      <w:r w:rsidRPr="00C87216">
        <w:rPr>
          <w:kern w:val="24"/>
          <w:sz w:val="28"/>
          <w:szCs w:val="28"/>
        </w:rPr>
        <w:t xml:space="preserve"> в молекуле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 xml:space="preserve">2 </w:t>
      </w:r>
      <w:r w:rsidRPr="00C87216">
        <w:rPr>
          <w:kern w:val="24"/>
          <w:sz w:val="28"/>
          <w:szCs w:val="28"/>
        </w:rPr>
        <w:t xml:space="preserve">попадает 5 пар. Основа структуры – осколок тригональной бипирамиды. 3 неподелённые пары занимают экваториальные положения, располагаясь в трёх вершинах в плоскости равностороннего треугольника. Связывающие пары связей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</w:rPr>
        <w:t xml:space="preserve"> менее объёмны, и занимают аксиальные положения на одной оси с центром. Ядерный остов линейный, но истинная основа геометрии это молекулы – тригональная бипирамида.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оболочке атома </w:t>
      </w:r>
      <w:r w:rsidRPr="00C87216">
        <w:rPr>
          <w:kern w:val="24"/>
          <w:sz w:val="28"/>
          <w:szCs w:val="28"/>
          <w:lang w:val="en-US"/>
        </w:rPr>
        <w:t>Xe</w:t>
      </w:r>
      <w:r w:rsidRPr="00C87216">
        <w:rPr>
          <w:kern w:val="24"/>
          <w:sz w:val="28"/>
          <w:szCs w:val="28"/>
        </w:rPr>
        <w:t xml:space="preserve"> в молекуле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 xml:space="preserve">4 </w:t>
      </w:r>
      <w:r w:rsidRPr="00C87216">
        <w:rPr>
          <w:kern w:val="24"/>
          <w:sz w:val="28"/>
          <w:szCs w:val="28"/>
        </w:rPr>
        <w:t xml:space="preserve">содержится 6 пар. Основа структуры – октаэдр. 2 неподелённые пары располагаются на одной оси с центром. Менее объёмные связывающие пары связей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</w:rPr>
        <w:t xml:space="preserve"> занимают 4 положения в общей плоскости с центром. Молекула квадратная, но её ЛЭП-основа – октаэдр.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оболочке атома </w:t>
      </w:r>
      <w:r w:rsidRPr="00C87216">
        <w:rPr>
          <w:kern w:val="24"/>
          <w:sz w:val="28"/>
          <w:szCs w:val="28"/>
          <w:lang w:val="en-US"/>
        </w:rPr>
        <w:t>Xe</w:t>
      </w:r>
      <w:r w:rsidRPr="00C87216">
        <w:rPr>
          <w:kern w:val="24"/>
          <w:sz w:val="28"/>
          <w:szCs w:val="28"/>
        </w:rPr>
        <w:t xml:space="preserve"> в молекуле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 xml:space="preserve">6 </w:t>
      </w:r>
      <w:r w:rsidRPr="00C87216">
        <w:rPr>
          <w:kern w:val="24"/>
          <w:sz w:val="28"/>
          <w:szCs w:val="28"/>
        </w:rPr>
        <w:t xml:space="preserve">содержится 7 пар. Основа этой структуры в теории ЛЭП – так называемый одношапочный октаэдр. Это менее симметричная структура, но тем не менее, у неё сохраняется ось симметрии третьего порядка, проходящая через ось орбитали непо делённой пары, а также через центры двух плоскостей, в которых лежат треугольники, образованные двумя тройками атомов лигандов 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>’ и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>”.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12) Имеются соединения и с большим числом электронных пар...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Их примеры приведены в замечательной классической монографии Рональда Гиллеспи “Геометрия молекул”, а также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в более новой монографии Р. Гиллеспи и И. Харгиттаи “Модель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отталкивания электронных пар валентной оболочки и строение молекул”.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Резюме: Структуры, отвечающие определённому числу электронных пар, в валентной оболочке центрального атома могут быть полными и осколочными.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Геометрия полной структуры -правильный полиэдр. Во всех вершинах полиэдра у полной структуры находятся лиганды, их число равно формальной валености центрального атома, т.е. номеру группы центрального атома.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Геометрия осколочной структуры -осколок правильного полиэдра. В одной или нескольких вершинах теоретического полиэдра находятся неподелённые пары. Оставшиеся вершины заняты лигандами, их число меньше номера группы центрального атома. Валентные углы меньше, чем в правильном полиэдре. Осколочные структуры образуются при пониженной валентности центрального атома.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Следующие примеры приводятся для упражнений.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Соединения с кратными связями.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Аналогично рассматриваются и другие, в том числе некоторые когда-то казавшиеся невероятными структуры.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В некоторых из них у лигандов кратные связи.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В качестве примеров можно рассмотреть молекулы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  <w:lang w:val="en-US"/>
        </w:rPr>
      </w:pP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  <w:vertAlign w:val="subscript"/>
          <w:lang w:val="en-US"/>
        </w:rPr>
        <w:t>3</w:t>
      </w:r>
      <w:r w:rsidRPr="00C87216">
        <w:rPr>
          <w:kern w:val="24"/>
          <w:sz w:val="28"/>
          <w:szCs w:val="28"/>
          <w:lang w:val="en-US"/>
        </w:rPr>
        <w:t>N; SF</w:t>
      </w:r>
      <w:r w:rsidRPr="00C87216">
        <w:rPr>
          <w:kern w:val="24"/>
          <w:sz w:val="28"/>
          <w:szCs w:val="28"/>
          <w:vertAlign w:val="subscript"/>
          <w:lang w:val="en-US"/>
        </w:rPr>
        <w:t>4</w:t>
      </w:r>
      <w:r w:rsidRPr="00C87216">
        <w:rPr>
          <w:kern w:val="24"/>
          <w:sz w:val="28"/>
          <w:szCs w:val="28"/>
          <w:lang w:val="en-US"/>
        </w:rPr>
        <w:t>O; SO</w:t>
      </w:r>
      <w:r w:rsidRPr="00C87216">
        <w:rPr>
          <w:kern w:val="24"/>
          <w:sz w:val="28"/>
          <w:szCs w:val="28"/>
          <w:vertAlign w:val="subscript"/>
          <w:lang w:val="en-US"/>
        </w:rPr>
        <w:t>2</w:t>
      </w:r>
      <w:r w:rsidRPr="00C87216">
        <w:rPr>
          <w:kern w:val="24"/>
          <w:sz w:val="28"/>
          <w:szCs w:val="28"/>
          <w:lang w:val="en-US"/>
        </w:rPr>
        <w:t>; IF</w:t>
      </w:r>
      <w:r w:rsidRPr="00C87216">
        <w:rPr>
          <w:kern w:val="24"/>
          <w:sz w:val="28"/>
          <w:szCs w:val="28"/>
          <w:vertAlign w:val="subscript"/>
          <w:lang w:val="en-US"/>
        </w:rPr>
        <w:t>5</w:t>
      </w:r>
      <w:r w:rsidRPr="00C87216">
        <w:rPr>
          <w:kern w:val="24"/>
          <w:sz w:val="28"/>
          <w:szCs w:val="28"/>
          <w:lang w:val="en-US"/>
        </w:rPr>
        <w:t>O; IO</w:t>
      </w:r>
      <w:r w:rsidRPr="00C87216">
        <w:rPr>
          <w:kern w:val="24"/>
          <w:sz w:val="28"/>
          <w:szCs w:val="28"/>
          <w:vertAlign w:val="subscript"/>
          <w:lang w:val="en-US"/>
        </w:rPr>
        <w:t>3</w:t>
      </w:r>
      <w:r w:rsidRPr="00C87216">
        <w:rPr>
          <w:kern w:val="24"/>
          <w:sz w:val="28"/>
          <w:szCs w:val="28"/>
          <w:vertAlign w:val="superscript"/>
          <w:lang w:val="en-US"/>
        </w:rPr>
        <w:t>-</w:t>
      </w:r>
      <w:r w:rsidRPr="00C87216">
        <w:rPr>
          <w:kern w:val="24"/>
          <w:sz w:val="28"/>
          <w:szCs w:val="28"/>
          <w:lang w:val="en-US"/>
        </w:rPr>
        <w:t>; IF</w:t>
      </w:r>
      <w:r w:rsidRPr="00C87216">
        <w:rPr>
          <w:kern w:val="24"/>
          <w:sz w:val="28"/>
          <w:szCs w:val="28"/>
          <w:vertAlign w:val="subscript"/>
          <w:lang w:val="en-US"/>
        </w:rPr>
        <w:t>2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  <w:vertAlign w:val="subscript"/>
          <w:lang w:val="en-US"/>
        </w:rPr>
        <w:t>2</w:t>
      </w:r>
      <w:r w:rsidRPr="00C87216">
        <w:rPr>
          <w:kern w:val="24"/>
          <w:sz w:val="28"/>
          <w:szCs w:val="28"/>
          <w:vertAlign w:val="superscript"/>
          <w:lang w:val="en-US"/>
        </w:rPr>
        <w:t>-</w:t>
      </w:r>
      <w:r w:rsidRPr="00C87216">
        <w:rPr>
          <w:kern w:val="24"/>
          <w:sz w:val="28"/>
          <w:szCs w:val="28"/>
          <w:lang w:val="en-US"/>
        </w:rPr>
        <w:t>; XeO</w:t>
      </w:r>
      <w:r w:rsidRPr="00C87216">
        <w:rPr>
          <w:kern w:val="24"/>
          <w:sz w:val="28"/>
          <w:szCs w:val="28"/>
          <w:vertAlign w:val="subscript"/>
          <w:lang w:val="en-US"/>
        </w:rPr>
        <w:t>2</w:t>
      </w:r>
      <w:r w:rsidRPr="00C87216">
        <w:rPr>
          <w:kern w:val="24"/>
          <w:sz w:val="28"/>
          <w:szCs w:val="28"/>
          <w:lang w:val="en-US"/>
        </w:rPr>
        <w:t>; XeF</w:t>
      </w:r>
      <w:r w:rsidRPr="00C87216">
        <w:rPr>
          <w:kern w:val="24"/>
          <w:sz w:val="28"/>
          <w:szCs w:val="28"/>
          <w:vertAlign w:val="subscript"/>
          <w:lang w:val="en-US"/>
        </w:rPr>
        <w:t>2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  <w:vertAlign w:val="subscript"/>
          <w:lang w:val="en-US"/>
        </w:rPr>
        <w:t>2</w:t>
      </w:r>
      <w:r w:rsidRPr="00C87216">
        <w:rPr>
          <w:kern w:val="24"/>
          <w:sz w:val="28"/>
          <w:szCs w:val="28"/>
          <w:lang w:val="en-US"/>
        </w:rPr>
        <w:t>;...</w:t>
      </w:r>
    </w:p>
    <w:p w:rsidR="00757A92" w:rsidRPr="00C87216" w:rsidRDefault="00757A92" w:rsidP="00C87216">
      <w:pPr>
        <w:pStyle w:val="aa"/>
        <w:tabs>
          <w:tab w:val="left" w:pos="1080"/>
        </w:tabs>
        <w:spacing w:line="360" w:lineRule="auto"/>
        <w:ind w:left="720" w:firstLine="720"/>
        <w:rPr>
          <w:kern w:val="24"/>
          <w:sz w:val="28"/>
          <w:szCs w:val="28"/>
          <w:lang w:val="en-US"/>
        </w:rPr>
      </w:pPr>
    </w:p>
    <w:p w:rsidR="00757A92" w:rsidRPr="00C87216" w:rsidRDefault="00757A92" w:rsidP="00C87216">
      <w:pPr>
        <w:pStyle w:val="aa"/>
        <w:tabs>
          <w:tab w:val="left" w:pos="1080"/>
        </w:tabs>
        <w:spacing w:line="360" w:lineRule="auto"/>
        <w:ind w:left="72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1) Молекула </w:t>
      </w: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lang w:val="en-US"/>
        </w:rPr>
        <w:t>N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У центра 6 </w:t>
      </w:r>
      <w:r w:rsidRPr="00C87216">
        <w:rPr>
          <w:kern w:val="24"/>
          <w:sz w:val="28"/>
          <w:szCs w:val="28"/>
          <w:lang w:val="en-US"/>
        </w:rPr>
        <w:t>c</w:t>
      </w:r>
      <w:r w:rsidRPr="00C87216">
        <w:rPr>
          <w:kern w:val="24"/>
          <w:sz w:val="28"/>
          <w:szCs w:val="28"/>
        </w:rPr>
        <w:t xml:space="preserve">собственных валентных электронов, от лигандов ещё 3+3. Всего 6 пар. Тройная связь </w:t>
      </w:r>
      <w:r w:rsidRPr="00C87216">
        <w:rPr>
          <w:kern w:val="24"/>
          <w:sz w:val="28"/>
          <w:szCs w:val="28"/>
          <w:lang w:val="en-US"/>
        </w:rPr>
        <w:t>SN</w:t>
      </w:r>
      <w:r w:rsidRPr="00C87216">
        <w:rPr>
          <w:kern w:val="24"/>
          <w:sz w:val="28"/>
          <w:szCs w:val="28"/>
        </w:rPr>
        <w:t xml:space="preserve"> обслуживается 3-мя парами, которые занимают 1 координационное место. Остальные 3 пары связывающие и обслуживают 3 одинарные связи </w:t>
      </w: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</w:rPr>
        <w:t xml:space="preserve">, занимающие 3 координационные места. Всего возникают 4 координационные места. Основа структуры – тетраэдр. Тройная связь занимает больший объём и, отталкивая, теснит связи </w:t>
      </w: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</w:rPr>
        <w:t xml:space="preserve">, атомы 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 xml:space="preserve"> сближены, и валентные углы </w:t>
      </w:r>
      <w:r w:rsidRPr="00C87216">
        <w:rPr>
          <w:kern w:val="24"/>
          <w:sz w:val="28"/>
          <w:szCs w:val="28"/>
          <w:lang w:val="en-US"/>
        </w:rPr>
        <w:t>FSF</w:t>
      </w:r>
      <w:r w:rsidRPr="00C87216">
        <w:rPr>
          <w:kern w:val="24"/>
          <w:sz w:val="28"/>
          <w:szCs w:val="28"/>
        </w:rPr>
        <w:t xml:space="preserve"> меньше тетраэдрического значения </w:t>
      </w:r>
      <w:smartTag w:uri="urn:schemas-microsoft-com:office:smarttags" w:element="metricconverter">
        <w:smartTagPr>
          <w:attr w:name="ProductID" w:val="109028’"/>
        </w:smartTagPr>
        <w:r w:rsidRPr="00C87216">
          <w:rPr>
            <w:kern w:val="24"/>
            <w:sz w:val="28"/>
            <w:szCs w:val="28"/>
          </w:rPr>
          <w:t>109</w:t>
        </w:r>
        <w:r w:rsidRPr="00C87216">
          <w:rPr>
            <w:kern w:val="24"/>
            <w:sz w:val="28"/>
            <w:szCs w:val="28"/>
            <w:vertAlign w:val="superscript"/>
          </w:rPr>
          <w:t>0</w:t>
        </w:r>
        <w:r w:rsidRPr="00C87216">
          <w:rPr>
            <w:kern w:val="24"/>
            <w:sz w:val="28"/>
            <w:szCs w:val="28"/>
          </w:rPr>
          <w:t>28’</w:t>
        </w:r>
      </w:smartTag>
      <w:r w:rsidRPr="00C87216">
        <w:rPr>
          <w:kern w:val="24"/>
          <w:sz w:val="28"/>
          <w:szCs w:val="28"/>
        </w:rPr>
        <w:t xml:space="preserve">. Валентный угол </w:t>
      </w:r>
      <w:r w:rsidRPr="00C87216">
        <w:rPr>
          <w:kern w:val="24"/>
          <w:sz w:val="28"/>
          <w:szCs w:val="28"/>
          <w:lang w:val="en-US"/>
        </w:rPr>
        <w:t>FSN</w:t>
      </w:r>
      <w:r w:rsidRPr="00C87216">
        <w:rPr>
          <w:kern w:val="24"/>
          <w:sz w:val="28"/>
          <w:szCs w:val="28"/>
        </w:rPr>
        <w:t xml:space="preserve">, напротив, больше </w:t>
      </w:r>
      <w:smartTag w:uri="urn:schemas-microsoft-com:office:smarttags" w:element="metricconverter">
        <w:smartTagPr>
          <w:attr w:name="ProductID" w:val="109028’"/>
        </w:smartTagPr>
        <w:r w:rsidRPr="00C87216">
          <w:rPr>
            <w:kern w:val="24"/>
            <w:sz w:val="28"/>
            <w:szCs w:val="28"/>
          </w:rPr>
          <w:t>109</w:t>
        </w:r>
        <w:r w:rsidRPr="00C87216">
          <w:rPr>
            <w:kern w:val="24"/>
            <w:sz w:val="28"/>
            <w:szCs w:val="28"/>
            <w:vertAlign w:val="superscript"/>
          </w:rPr>
          <w:t>0</w:t>
        </w:r>
        <w:r w:rsidRPr="00C87216">
          <w:rPr>
            <w:kern w:val="24"/>
            <w:sz w:val="28"/>
            <w:szCs w:val="28"/>
          </w:rPr>
          <w:t>28’</w:t>
        </w:r>
      </w:smartTag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2) Молекула </w:t>
      </w:r>
      <w:r w:rsidRPr="00C87216">
        <w:rPr>
          <w:kern w:val="24"/>
          <w:sz w:val="28"/>
          <w:szCs w:val="28"/>
          <w:lang w:val="en-US"/>
        </w:rPr>
        <w:t>SF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У центра 6 валентных электронов, от лигандов ещё 4+2. Всего 6 пар. Две из них принадлежат двойной связи, занимая одно общее координационное место в пространстве. Оставшиеся 4 пары связывающие и занимают 4 координационные места. Всего возникает 5 координационных мест. Основа структуры -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тригональная бипирамида. Кратная связь =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 xml:space="preserve"> имеет больший объём и находится на экваторе, отталкивая прочие связи. Все валентные углы </w:t>
      </w:r>
      <w:r w:rsidRPr="00C87216">
        <w:rPr>
          <w:kern w:val="24"/>
          <w:sz w:val="28"/>
          <w:szCs w:val="28"/>
          <w:lang w:val="en-US"/>
        </w:rPr>
        <w:t>FSF</w:t>
      </w:r>
      <w:r w:rsidRPr="00C87216">
        <w:rPr>
          <w:kern w:val="24"/>
          <w:sz w:val="28"/>
          <w:szCs w:val="28"/>
        </w:rPr>
        <w:t xml:space="preserve"> меньше идеальных. На экваторе – менее 120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>, и аксиальные атомы отклонены от оси в направлении двух других экваториальных атомов, и валентный угол между ними менее 180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 xml:space="preserve">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3) Молекула </w:t>
      </w:r>
      <w:r w:rsidRPr="00C87216">
        <w:rPr>
          <w:kern w:val="24"/>
          <w:sz w:val="28"/>
          <w:szCs w:val="28"/>
          <w:lang w:val="en-US"/>
        </w:rPr>
        <w:t>SO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У центра 6 валентных электронов, от лигандов ещё 2+2. Всего 5 пар. В 2-х координационных местах расположены 4 пары 2-х двойных связей. Одно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координационное место занято холостой парой. Всего же возникает 3 координационных места. Геометрия молекулы угловая. Валеный угол </w:t>
      </w:r>
      <w:r w:rsidRPr="00C87216">
        <w:rPr>
          <w:kern w:val="24"/>
          <w:sz w:val="28"/>
          <w:szCs w:val="28"/>
          <w:lang w:val="en-US"/>
        </w:rPr>
        <w:t>OSO</w:t>
      </w:r>
      <w:r w:rsidRPr="00C87216">
        <w:rPr>
          <w:kern w:val="24"/>
          <w:sz w:val="28"/>
          <w:szCs w:val="28"/>
        </w:rPr>
        <w:t xml:space="preserve"> больше идеального значения 120</w:t>
      </w:r>
      <w:r w:rsidRPr="00C87216">
        <w:rPr>
          <w:kern w:val="24"/>
          <w:sz w:val="28"/>
          <w:szCs w:val="28"/>
          <w:vertAlign w:val="superscript"/>
        </w:rPr>
        <w:t xml:space="preserve">0 </w:t>
      </w:r>
      <w:r w:rsidRPr="00C87216">
        <w:rPr>
          <w:kern w:val="24"/>
          <w:sz w:val="28"/>
          <w:szCs w:val="28"/>
        </w:rPr>
        <w:t>из-за взаимного отталкивания электронов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двойных связей 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>=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4D76E4">
      <w:pPr>
        <w:pStyle w:val="aa"/>
        <w:tabs>
          <w:tab w:val="left" w:pos="108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4) Молекула </w:t>
      </w:r>
      <w:r w:rsidRPr="00C87216">
        <w:rPr>
          <w:kern w:val="24"/>
          <w:sz w:val="28"/>
          <w:szCs w:val="28"/>
          <w:lang w:val="en-US"/>
        </w:rPr>
        <w:t>IF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У центра 7 валентных электронов, от лигандов ещё 5+2. Всего 7 пар, 1 связь двойная и 2 её пары занимают 1 координационное место. Отталкивая, она теснит остальные лиганды (связывающие пары), занимающие 5 координационных мест. Холостых пар 0. Основа структуры – немного деформированный октаэр, у которого 4 атома фтора сближены с одиночным, лежащим на общей оси с центром и атомом 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 xml:space="preserve">. Все валентные углы </w:t>
      </w:r>
      <w:r w:rsidRPr="00C87216">
        <w:rPr>
          <w:kern w:val="24"/>
          <w:sz w:val="28"/>
          <w:szCs w:val="28"/>
          <w:lang w:val="en-US"/>
        </w:rPr>
        <w:t>FIF</w:t>
      </w:r>
      <w:r w:rsidRPr="00C87216">
        <w:rPr>
          <w:kern w:val="24"/>
          <w:sz w:val="28"/>
          <w:szCs w:val="28"/>
        </w:rPr>
        <w:t xml:space="preserve"> меньше 90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 xml:space="preserve">, а валентный угол </w:t>
      </w:r>
      <w:r w:rsidRPr="00C87216">
        <w:rPr>
          <w:kern w:val="24"/>
          <w:sz w:val="28"/>
          <w:szCs w:val="28"/>
          <w:lang w:val="en-US"/>
        </w:rPr>
        <w:t>FIO</w:t>
      </w:r>
      <w:r w:rsidRPr="00C87216">
        <w:rPr>
          <w:kern w:val="24"/>
          <w:sz w:val="28"/>
          <w:szCs w:val="28"/>
        </w:rPr>
        <w:t xml:space="preserve"> больше 90</w:t>
      </w:r>
      <w:r w:rsidRPr="00C87216">
        <w:rPr>
          <w:kern w:val="24"/>
          <w:sz w:val="28"/>
          <w:szCs w:val="28"/>
          <w:vertAlign w:val="superscript"/>
        </w:rPr>
        <w:t>0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5) Молекула </w:t>
      </w:r>
      <w:r w:rsidRPr="00C87216">
        <w:rPr>
          <w:kern w:val="24"/>
          <w:sz w:val="28"/>
          <w:szCs w:val="28"/>
          <w:lang w:val="en-US"/>
        </w:rPr>
        <w:t>IO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vertAlign w:val="superscript"/>
        </w:rPr>
        <w:t>-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У центра 7 валентных электронов, от лигандов ещё 2+2+2, и в состоянии аниона ещё один избыточный электрон . Всего 7 пар. На обслуживание 3-х двойных связей в трёх координационных местах выделено 6 пар. Одна пара остаётся холостой. В итоге для размещения 3-х двойных связей и 1 неподелённой пары используется 4 координационных места. Основа структуры – осколочный тетраэдр. Геометрия ядерного остова-тригональная пирамида. Кратные связи отталкивают друг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от друга и неподелённую пару, и валентный угол </w:t>
      </w:r>
      <w:r w:rsidRPr="00C87216">
        <w:rPr>
          <w:kern w:val="24"/>
          <w:sz w:val="28"/>
          <w:szCs w:val="28"/>
          <w:lang w:val="en-US"/>
        </w:rPr>
        <w:t>OIO</w:t>
      </w:r>
      <w:r w:rsidRPr="00C87216">
        <w:rPr>
          <w:kern w:val="24"/>
          <w:sz w:val="28"/>
          <w:szCs w:val="28"/>
        </w:rPr>
        <w:t xml:space="preserve"> больше идеального тетраэдрического угла </w:t>
      </w:r>
      <w:smartTag w:uri="urn:schemas-microsoft-com:office:smarttags" w:element="metricconverter">
        <w:smartTagPr>
          <w:attr w:name="ProductID" w:val="109028’"/>
        </w:smartTagPr>
        <w:r w:rsidRPr="00C87216">
          <w:rPr>
            <w:kern w:val="24"/>
            <w:sz w:val="28"/>
            <w:szCs w:val="28"/>
          </w:rPr>
          <w:t>109</w:t>
        </w:r>
        <w:r w:rsidRPr="00C87216">
          <w:rPr>
            <w:kern w:val="24"/>
            <w:sz w:val="28"/>
            <w:szCs w:val="28"/>
            <w:vertAlign w:val="superscript"/>
          </w:rPr>
          <w:t>0</w:t>
        </w:r>
        <w:r w:rsidRPr="00C87216">
          <w:rPr>
            <w:kern w:val="24"/>
            <w:sz w:val="28"/>
            <w:szCs w:val="28"/>
          </w:rPr>
          <w:t>28’</w:t>
        </w:r>
      </w:smartTag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6) Молекула </w:t>
      </w:r>
      <w:r w:rsidRPr="00C87216">
        <w:rPr>
          <w:kern w:val="24"/>
          <w:sz w:val="28"/>
          <w:szCs w:val="28"/>
          <w:lang w:val="en-US"/>
        </w:rPr>
        <w:t>IF</w:t>
      </w:r>
      <w:r w:rsidRPr="00C87216">
        <w:rPr>
          <w:kern w:val="24"/>
          <w:sz w:val="28"/>
          <w:szCs w:val="28"/>
          <w:vertAlign w:val="subscript"/>
        </w:rPr>
        <w:t xml:space="preserve"> 2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vertAlign w:val="superscript"/>
        </w:rPr>
        <w:t>-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У центра 7 валентных электронов, от лигандов ещё 2+4 и плюс 1 избыточный электрон в состоянии аниона. Всего 7 пар. На обслуживание 2-х двойных связей на 2-х координационных местах поступают 4 пары, остаётся 1 неподелённая пара. В итоге для размещения 4-х лигандов и 1-й неподелённой пары необходимо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5 координационных мест. На экваторе располагаются 2 связи </w:t>
      </w:r>
      <w:r w:rsidRPr="00C87216">
        <w:rPr>
          <w:kern w:val="24"/>
          <w:sz w:val="28"/>
          <w:szCs w:val="28"/>
          <w:lang w:val="en-US"/>
        </w:rPr>
        <w:t>I</w:t>
      </w:r>
      <w:r w:rsidRPr="00C87216">
        <w:rPr>
          <w:kern w:val="24"/>
          <w:sz w:val="28"/>
          <w:szCs w:val="28"/>
        </w:rPr>
        <w:t>=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 xml:space="preserve"> и 1 неподелённая пара. Две связи </w:t>
      </w:r>
      <w:r w:rsidRPr="00C87216">
        <w:rPr>
          <w:kern w:val="24"/>
          <w:sz w:val="28"/>
          <w:szCs w:val="28"/>
          <w:lang w:val="en-US"/>
        </w:rPr>
        <w:t>I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 xml:space="preserve"> отклонены от оси 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I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 xml:space="preserve"> в направлении одиночной неподелённой пары, поскольку превалирует отталкивание от двух двойных связей </w:t>
      </w:r>
      <w:r w:rsidRPr="00C87216">
        <w:rPr>
          <w:kern w:val="24"/>
          <w:sz w:val="28"/>
          <w:szCs w:val="28"/>
          <w:lang w:val="en-US"/>
        </w:rPr>
        <w:t>I</w:t>
      </w:r>
      <w:r w:rsidRPr="00C87216">
        <w:rPr>
          <w:kern w:val="24"/>
          <w:sz w:val="28"/>
          <w:szCs w:val="28"/>
        </w:rPr>
        <w:t>=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 xml:space="preserve"> вследствие их большего объёма.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7) Молекула </w:t>
      </w:r>
      <w:r w:rsidRPr="00C87216">
        <w:rPr>
          <w:kern w:val="24"/>
          <w:sz w:val="28"/>
          <w:szCs w:val="28"/>
          <w:lang w:val="en-US"/>
        </w:rPr>
        <w:t>XeO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tabs>
          <w:tab w:val="left" w:pos="108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У центра 8 валентных электронов, от лигандов ещё 2+2. Всего 6 пар. На обслуживание 2-х двойных связей на 2-х координационных местах поступают 4 пары, остаются 2 неподелённые. В итоге для размещения лигандов и 1-й неподелённой пары необходимо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4 координационных места. Геометрия молекулы – осколочный тетраэдр с валентным углом 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Xe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>, увеличенным по сравнению с тетраэдрическим, поскольку объём кратных связей больше неподелённых пар.</w:t>
      </w:r>
    </w:p>
    <w:p w:rsidR="00757A92" w:rsidRPr="00C87216" w:rsidRDefault="00757A92" w:rsidP="00C87216">
      <w:pPr>
        <w:pStyle w:val="aa"/>
        <w:tabs>
          <w:tab w:val="left" w:pos="108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8) Молекула </w:t>
      </w:r>
      <w:r w:rsidRPr="00C87216">
        <w:rPr>
          <w:kern w:val="24"/>
          <w:sz w:val="28"/>
          <w:szCs w:val="28"/>
          <w:lang w:val="en-US"/>
        </w:rPr>
        <w:t>XeF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У центра 8 валентных электронов, от лигандов ещё 2+4. Всего 7 пар. Для обслуживания занятых лигандами 4-х координационных мест, выделено 2+4=6 пар, остаётся 1 холостая пара. В итоге для размещения лигандов и 1-й неподелённой пары необходимо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всего 5 координационных мест. Основа структуры – бисфеноид (осколок тригональной бипирамиды). На экваторе – атомы 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 xml:space="preserve"> и 1 холостая пара. Атомы 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 xml:space="preserve"> могут занимать лишь аксиальные положения, но при этом отклонены от оси связей 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Xe</w:t>
      </w:r>
      <w:r w:rsidRPr="00C87216">
        <w:rPr>
          <w:kern w:val="24"/>
          <w:sz w:val="28"/>
          <w:szCs w:val="28"/>
        </w:rPr>
        <w:t>-</w:t>
      </w:r>
      <w:r w:rsidRPr="00C87216">
        <w:rPr>
          <w:kern w:val="24"/>
          <w:sz w:val="28"/>
          <w:szCs w:val="28"/>
          <w:lang w:val="en-US"/>
        </w:rPr>
        <w:t>F</w:t>
      </w:r>
      <w:r w:rsidRPr="00C87216">
        <w:rPr>
          <w:kern w:val="24"/>
          <w:sz w:val="28"/>
          <w:szCs w:val="28"/>
        </w:rPr>
        <w:t xml:space="preserve"> в направлении холостой пары, больше отталкиваясь от более объёмных связей </w:t>
      </w:r>
      <w:r w:rsidRPr="00C87216">
        <w:rPr>
          <w:kern w:val="24"/>
          <w:sz w:val="28"/>
          <w:szCs w:val="28"/>
          <w:lang w:val="en-US"/>
        </w:rPr>
        <w:t>Xe</w:t>
      </w:r>
      <w:r w:rsidRPr="00C87216">
        <w:rPr>
          <w:kern w:val="24"/>
          <w:sz w:val="28"/>
          <w:szCs w:val="28"/>
        </w:rPr>
        <w:t>=</w:t>
      </w:r>
      <w:r w:rsidRPr="00C87216">
        <w:rPr>
          <w:kern w:val="24"/>
          <w:sz w:val="28"/>
          <w:szCs w:val="28"/>
          <w:lang w:val="en-US"/>
        </w:rPr>
        <w:t>O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Так можно обсуждать структуру многих молекул, и молекулярных ионов. У молекулярных ионов следует дополнительно добавить электроны (у анионов) или вычесть (у катионов) электронов, формируя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необходимую “стереохимическую электронную ЛЭП-конфигурацию” центрального атома. (Осторожно! Термин нестандартный)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Резюме: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Изложенным правилам и приёмам можно придать простую </w:t>
      </w:r>
    </w:p>
    <w:p w:rsidR="00757A92" w:rsidRPr="00C87216" w:rsidRDefault="00757A92" w:rsidP="00C87216">
      <w:pPr>
        <w:pStyle w:val="aa"/>
        <w:spacing w:line="360" w:lineRule="auto"/>
        <w:ind w:left="216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математическую форму.</w:t>
      </w:r>
    </w:p>
    <w:p w:rsidR="00757A92" w:rsidRPr="00C87216" w:rsidRDefault="00757A92" w:rsidP="00907CE2">
      <w:pPr>
        <w:pStyle w:val="aa"/>
        <w:numPr>
          <w:ilvl w:val="0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Пусть в молекуле центральный атом </w:t>
      </w:r>
      <w:r w:rsidRPr="00C87216">
        <w:rPr>
          <w:kern w:val="24"/>
          <w:sz w:val="28"/>
          <w:szCs w:val="28"/>
          <w:lang w:val="en-US"/>
        </w:rPr>
        <w:t>M</w:t>
      </w:r>
      <w:r w:rsidRPr="00C87216">
        <w:rPr>
          <w:kern w:val="24"/>
          <w:sz w:val="28"/>
          <w:szCs w:val="28"/>
        </w:rPr>
        <w:t xml:space="preserve">, является атомов </w:t>
      </w:r>
      <w:r w:rsidRPr="00C87216">
        <w:rPr>
          <w:kern w:val="24"/>
          <w:sz w:val="28"/>
          <w:szCs w:val="28"/>
          <w:lang w:val="en-US"/>
        </w:rPr>
        <w:t>sp</w:t>
      </w:r>
      <w:r w:rsidRPr="00C87216">
        <w:rPr>
          <w:kern w:val="24"/>
          <w:sz w:val="28"/>
          <w:szCs w:val="28"/>
        </w:rPr>
        <w:t xml:space="preserve">-элемента и содержит всего </w:t>
      </w:r>
      <w:r w:rsidRPr="00C87216">
        <w:rPr>
          <w:kern w:val="24"/>
          <w:sz w:val="28"/>
          <w:szCs w:val="28"/>
          <w:lang w:val="en-US"/>
        </w:rPr>
        <w:t>G</w:t>
      </w:r>
      <w:r w:rsidRPr="00C87216">
        <w:rPr>
          <w:kern w:val="24"/>
          <w:sz w:val="28"/>
          <w:szCs w:val="28"/>
        </w:rPr>
        <w:t xml:space="preserve"> электронов на АО валентного уровня, и лиганды (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’;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”;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’”) содержащиеся в количествах (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’;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”;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’”), образуют связи разной кратности, например (1,2,3). Формулу молекулы запишем в виде</w:t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  <w:lang w:val="en-US"/>
        </w:rPr>
        <w:t>M</w:t>
      </w:r>
      <w:r w:rsidRPr="00C87216">
        <w:rPr>
          <w:kern w:val="24"/>
          <w:sz w:val="28"/>
          <w:szCs w:val="28"/>
        </w:rPr>
        <w:t>(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’)</w:t>
      </w:r>
      <w:r w:rsidRPr="00C87216">
        <w:rPr>
          <w:kern w:val="24"/>
          <w:sz w:val="28"/>
          <w:szCs w:val="28"/>
          <w:vertAlign w:val="subscript"/>
          <w:lang w:val="en-US"/>
        </w:rPr>
        <w:t>l</w:t>
      </w:r>
      <w:r w:rsidRPr="00C87216">
        <w:rPr>
          <w:kern w:val="24"/>
          <w:sz w:val="28"/>
          <w:szCs w:val="28"/>
          <w:vertAlign w:val="subscript"/>
        </w:rPr>
        <w:t>’</w:t>
      </w:r>
      <w:r w:rsidRPr="00C87216">
        <w:rPr>
          <w:kern w:val="24"/>
          <w:sz w:val="28"/>
          <w:szCs w:val="28"/>
        </w:rPr>
        <w:t>(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”)</w:t>
      </w:r>
      <w:r w:rsidRPr="00C87216">
        <w:rPr>
          <w:kern w:val="24"/>
          <w:sz w:val="28"/>
          <w:szCs w:val="28"/>
          <w:vertAlign w:val="subscript"/>
          <w:lang w:val="en-US"/>
        </w:rPr>
        <w:t>l</w:t>
      </w:r>
      <w:r w:rsidRPr="00C87216">
        <w:rPr>
          <w:kern w:val="24"/>
          <w:sz w:val="28"/>
          <w:szCs w:val="28"/>
          <w:vertAlign w:val="subscript"/>
        </w:rPr>
        <w:t>”</w:t>
      </w:r>
      <w:r w:rsidRPr="00C87216">
        <w:rPr>
          <w:kern w:val="24"/>
          <w:sz w:val="28"/>
          <w:szCs w:val="28"/>
        </w:rPr>
        <w:t>(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’”)</w:t>
      </w:r>
      <w:r w:rsidRPr="00C87216">
        <w:rPr>
          <w:kern w:val="24"/>
          <w:sz w:val="28"/>
          <w:szCs w:val="28"/>
          <w:vertAlign w:val="subscript"/>
          <w:lang w:val="en-US"/>
        </w:rPr>
        <w:t>l</w:t>
      </w:r>
      <w:r w:rsidRPr="00C87216">
        <w:rPr>
          <w:kern w:val="24"/>
          <w:sz w:val="28"/>
          <w:szCs w:val="28"/>
          <w:vertAlign w:val="subscript"/>
        </w:rPr>
        <w:t>’”</w:t>
      </w:r>
      <w:r w:rsidRPr="00C87216">
        <w:rPr>
          <w:kern w:val="24"/>
          <w:sz w:val="28"/>
          <w:szCs w:val="28"/>
        </w:rPr>
        <w:t>.</w:t>
      </w:r>
    </w:p>
    <w:p w:rsidR="00757A92" w:rsidRPr="00C87216" w:rsidRDefault="00757A92" w:rsidP="00907CE2">
      <w:pPr>
        <w:pStyle w:val="aa"/>
        <w:numPr>
          <w:ilvl w:val="0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Число </w:t>
      </w:r>
      <w:r w:rsidRPr="00C87216">
        <w:rPr>
          <w:kern w:val="24"/>
          <w:sz w:val="28"/>
          <w:szCs w:val="28"/>
          <w:lang w:val="en-US"/>
        </w:rPr>
        <w:t>B</w:t>
      </w:r>
      <w:r w:rsidRPr="00C87216">
        <w:rPr>
          <w:kern w:val="24"/>
          <w:sz w:val="28"/>
          <w:szCs w:val="28"/>
        </w:rPr>
        <w:t xml:space="preserve"> всех связывающих пар </w:t>
      </w:r>
      <w:r w:rsidRPr="00C87216">
        <w:rPr>
          <w:kern w:val="24"/>
          <w:sz w:val="28"/>
          <w:szCs w:val="28"/>
          <w:lang w:val="en-US"/>
        </w:rPr>
        <w:t>X</w:t>
      </w:r>
      <w:r w:rsidRPr="00C87216">
        <w:rPr>
          <w:kern w:val="24"/>
          <w:sz w:val="28"/>
          <w:szCs w:val="28"/>
        </w:rPr>
        <w:t xml:space="preserve"> центра с лигандами равно полному числу образуемых лигандами (и центром) связей: </w:t>
      </w:r>
      <w:r w:rsidRPr="00C87216">
        <w:rPr>
          <w:kern w:val="24"/>
          <w:sz w:val="28"/>
          <w:szCs w:val="28"/>
          <w:lang w:val="en-US"/>
        </w:rPr>
        <w:t>B</w:t>
      </w:r>
      <w:r w:rsidRPr="00C87216">
        <w:rPr>
          <w:kern w:val="24"/>
          <w:sz w:val="28"/>
          <w:szCs w:val="28"/>
        </w:rPr>
        <w:t xml:space="preserve"> =(1</w:t>
      </w:r>
      <w:r w:rsidRPr="00C87216">
        <w:rPr>
          <w:kern w:val="24"/>
          <w:sz w:val="28"/>
          <w:szCs w:val="28"/>
          <w:lang w:val="en-US"/>
        </w:rPr>
        <w:sym w:font="Symbol" w:char="F0D7"/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’+2</w:t>
      </w:r>
      <w:r w:rsidRPr="00C87216">
        <w:rPr>
          <w:kern w:val="24"/>
          <w:sz w:val="28"/>
          <w:szCs w:val="28"/>
          <w:lang w:val="en-US"/>
        </w:rPr>
        <w:sym w:font="Symbol" w:char="F0D7"/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”+3</w:t>
      </w:r>
      <w:r w:rsidRPr="00C87216">
        <w:rPr>
          <w:kern w:val="24"/>
          <w:sz w:val="28"/>
          <w:szCs w:val="28"/>
          <w:lang w:val="en-US"/>
        </w:rPr>
        <w:sym w:font="Symbol" w:char="F0D7"/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’”).</w:t>
      </w:r>
    </w:p>
    <w:p w:rsidR="00757A92" w:rsidRPr="00C87216" w:rsidRDefault="00757A92" w:rsidP="00907CE2">
      <w:pPr>
        <w:pStyle w:val="aa"/>
        <w:numPr>
          <w:ilvl w:val="0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Число всех электронов, приписываемых к валентной оболочке центрального атома, равно сумме всех </w:t>
      </w:r>
      <w:r w:rsidRPr="00C87216">
        <w:rPr>
          <w:kern w:val="24"/>
          <w:sz w:val="28"/>
          <w:szCs w:val="28"/>
          <w:lang w:val="en-US"/>
        </w:rPr>
        <w:t>G</w:t>
      </w:r>
      <w:r w:rsidRPr="00C87216">
        <w:rPr>
          <w:kern w:val="24"/>
          <w:sz w:val="28"/>
          <w:szCs w:val="28"/>
        </w:rPr>
        <w:t xml:space="preserve"> электронов валентного уровня центра с числом </w:t>
      </w:r>
      <w:r w:rsidRPr="00C87216">
        <w:rPr>
          <w:kern w:val="24"/>
          <w:sz w:val="28"/>
          <w:szCs w:val="28"/>
          <w:lang w:val="en-US"/>
        </w:rPr>
        <w:t>B</w:t>
      </w:r>
      <w:r w:rsidRPr="00C87216">
        <w:rPr>
          <w:kern w:val="24"/>
          <w:sz w:val="28"/>
          <w:szCs w:val="28"/>
        </w:rPr>
        <w:t xml:space="preserve">. Половина суммы и есть искомое число всех пар: </w:t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  <w:lang w:val="en-US"/>
        </w:rPr>
        <w:t>A</w:t>
      </w:r>
      <w:r w:rsidRPr="00C87216">
        <w:rPr>
          <w:kern w:val="24"/>
          <w:sz w:val="28"/>
          <w:szCs w:val="28"/>
        </w:rPr>
        <w:t>=(</w:t>
      </w:r>
      <w:r w:rsidRPr="00C87216">
        <w:rPr>
          <w:kern w:val="24"/>
          <w:sz w:val="28"/>
          <w:szCs w:val="28"/>
          <w:lang w:val="en-US"/>
        </w:rPr>
        <w:t>G</w:t>
      </w:r>
      <w:r w:rsidRPr="00C87216">
        <w:rPr>
          <w:kern w:val="24"/>
          <w:sz w:val="28"/>
          <w:szCs w:val="28"/>
        </w:rPr>
        <w:t>+</w:t>
      </w:r>
      <w:r w:rsidRPr="00C87216">
        <w:rPr>
          <w:kern w:val="24"/>
          <w:sz w:val="28"/>
          <w:szCs w:val="28"/>
          <w:lang w:val="en-US"/>
        </w:rPr>
        <w:t>B</w:t>
      </w:r>
      <w:r w:rsidRPr="00C87216">
        <w:rPr>
          <w:kern w:val="24"/>
          <w:sz w:val="28"/>
          <w:szCs w:val="28"/>
        </w:rPr>
        <w:t>)/2=(</w:t>
      </w:r>
      <w:r w:rsidRPr="00C87216">
        <w:rPr>
          <w:kern w:val="24"/>
          <w:sz w:val="28"/>
          <w:szCs w:val="28"/>
          <w:lang w:val="en-US"/>
        </w:rPr>
        <w:t>G</w:t>
      </w:r>
      <w:r w:rsidRPr="00C87216">
        <w:rPr>
          <w:kern w:val="24"/>
          <w:sz w:val="28"/>
          <w:szCs w:val="28"/>
        </w:rPr>
        <w:t>+1</w:t>
      </w:r>
      <w:r w:rsidRPr="00C87216">
        <w:rPr>
          <w:kern w:val="24"/>
          <w:sz w:val="28"/>
          <w:szCs w:val="28"/>
          <w:lang w:val="en-US"/>
        </w:rPr>
        <w:sym w:font="Symbol" w:char="F0D7"/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’+2</w:t>
      </w:r>
      <w:r w:rsidRPr="00C87216">
        <w:rPr>
          <w:kern w:val="24"/>
          <w:sz w:val="28"/>
          <w:szCs w:val="28"/>
          <w:lang w:val="en-US"/>
        </w:rPr>
        <w:sym w:font="Symbol" w:char="F0D7"/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”+3</w:t>
      </w:r>
      <w:r w:rsidRPr="00C87216">
        <w:rPr>
          <w:kern w:val="24"/>
          <w:sz w:val="28"/>
          <w:szCs w:val="28"/>
          <w:lang w:val="en-US"/>
        </w:rPr>
        <w:sym w:font="Symbol" w:char="F0D7"/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’”)/2.</w:t>
      </w:r>
    </w:p>
    <w:p w:rsidR="00757A92" w:rsidRPr="00C87216" w:rsidRDefault="00757A92" w:rsidP="00907CE2">
      <w:pPr>
        <w:pStyle w:val="aa"/>
        <w:numPr>
          <w:ilvl w:val="0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Число неподелённых пар 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 центра </w:t>
      </w:r>
      <w:r w:rsidRPr="00C87216">
        <w:rPr>
          <w:kern w:val="24"/>
          <w:sz w:val="28"/>
          <w:szCs w:val="28"/>
          <w:lang w:val="en-US"/>
        </w:rPr>
        <w:t>M</w:t>
      </w:r>
      <w:r w:rsidRPr="00C87216">
        <w:rPr>
          <w:kern w:val="24"/>
          <w:sz w:val="28"/>
          <w:szCs w:val="28"/>
        </w:rPr>
        <w:t>, которые, как и лиганды, также занимают координационные места у центра,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равно разности: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  <w:lang w:val="en-US"/>
        </w:rPr>
      </w:pPr>
      <w:r w:rsidRPr="00C87216">
        <w:rPr>
          <w:kern w:val="24"/>
          <w:sz w:val="28"/>
          <w:szCs w:val="28"/>
          <w:lang w:val="en-US"/>
        </w:rPr>
        <w:t>A</w:t>
      </w:r>
      <w:r w:rsidRPr="00C87216">
        <w:rPr>
          <w:kern w:val="24"/>
          <w:sz w:val="28"/>
          <w:szCs w:val="28"/>
          <w:lang w:val="en-US"/>
        </w:rPr>
        <w:sym w:font="Symbol" w:char="F02D"/>
      </w:r>
      <w:r w:rsidRPr="00C87216">
        <w:rPr>
          <w:kern w:val="24"/>
          <w:sz w:val="28"/>
          <w:szCs w:val="28"/>
          <w:lang w:val="en-US"/>
        </w:rPr>
        <w:t>B=(G+1l’+2l”+3l’”)/2</w:t>
      </w:r>
      <w:r w:rsidRPr="00C87216">
        <w:rPr>
          <w:kern w:val="24"/>
          <w:sz w:val="28"/>
          <w:szCs w:val="28"/>
          <w:lang w:val="en-US"/>
        </w:rPr>
        <w:sym w:font="Symbol" w:char="F02D"/>
      </w:r>
      <w:r w:rsidRPr="00C87216">
        <w:rPr>
          <w:kern w:val="24"/>
          <w:sz w:val="28"/>
          <w:szCs w:val="28"/>
          <w:lang w:val="en-US"/>
        </w:rPr>
        <w:t>(1l’+2l”+3l’”)=(G</w:t>
      </w:r>
      <w:r w:rsidRPr="00C87216">
        <w:rPr>
          <w:kern w:val="24"/>
          <w:sz w:val="28"/>
          <w:szCs w:val="28"/>
          <w:lang w:val="en-US"/>
        </w:rPr>
        <w:sym w:font="Symbol" w:char="F02D"/>
      </w:r>
      <w:r w:rsidRPr="00C87216">
        <w:rPr>
          <w:kern w:val="24"/>
          <w:sz w:val="28"/>
          <w:szCs w:val="28"/>
          <w:lang w:val="en-US"/>
        </w:rPr>
        <w:t>1l’</w:t>
      </w:r>
      <w:r w:rsidRPr="00C87216">
        <w:rPr>
          <w:kern w:val="24"/>
          <w:sz w:val="28"/>
          <w:szCs w:val="28"/>
          <w:lang w:val="en-US"/>
        </w:rPr>
        <w:sym w:font="Symbol" w:char="F02D"/>
      </w:r>
      <w:r w:rsidRPr="00C87216">
        <w:rPr>
          <w:kern w:val="24"/>
          <w:sz w:val="28"/>
          <w:szCs w:val="28"/>
          <w:lang w:val="en-US"/>
        </w:rPr>
        <w:t>2l”</w:t>
      </w:r>
      <w:r w:rsidRPr="00C87216">
        <w:rPr>
          <w:kern w:val="24"/>
          <w:sz w:val="28"/>
          <w:szCs w:val="28"/>
          <w:lang w:val="en-US"/>
        </w:rPr>
        <w:sym w:font="Symbol" w:char="F02D"/>
      </w:r>
      <w:r w:rsidRPr="00C87216">
        <w:rPr>
          <w:kern w:val="24"/>
          <w:sz w:val="28"/>
          <w:szCs w:val="28"/>
          <w:lang w:val="en-US"/>
        </w:rPr>
        <w:t>3l’”)/2.</w:t>
      </w:r>
    </w:p>
    <w:p w:rsidR="00757A92" w:rsidRPr="00C87216" w:rsidRDefault="00757A92" w:rsidP="00907CE2">
      <w:pPr>
        <w:pStyle w:val="aa"/>
        <w:numPr>
          <w:ilvl w:val="0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Число </w:t>
      </w:r>
      <w:r w:rsidRPr="00C87216">
        <w:rPr>
          <w:kern w:val="24"/>
          <w:sz w:val="28"/>
          <w:szCs w:val="28"/>
          <w:lang w:val="en-US"/>
        </w:rPr>
        <w:t>k</w:t>
      </w:r>
      <w:r w:rsidRPr="00C87216">
        <w:rPr>
          <w:kern w:val="24"/>
          <w:sz w:val="28"/>
          <w:szCs w:val="28"/>
        </w:rPr>
        <w:t xml:space="preserve"> образуемых в поле центра координационных мест равно числу </w:t>
      </w:r>
      <w:r w:rsidRPr="00C87216">
        <w:rPr>
          <w:kern w:val="24"/>
          <w:sz w:val="28"/>
          <w:szCs w:val="28"/>
          <w:lang w:val="en-US"/>
        </w:rPr>
        <w:t>k</w:t>
      </w:r>
      <w:r w:rsidRPr="00C87216">
        <w:rPr>
          <w:kern w:val="24"/>
          <w:sz w:val="28"/>
          <w:szCs w:val="28"/>
        </w:rPr>
        <w:t xml:space="preserve"> вершин полиэдра – трафарета структуры молекулы. Оно складывается из числа лигандов и числа неподелённых пар, т.е.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  <w:lang w:val="en-US"/>
        </w:rPr>
        <w:t>k</w:t>
      </w:r>
      <w:r w:rsidRPr="00C87216">
        <w:rPr>
          <w:kern w:val="24"/>
          <w:sz w:val="28"/>
          <w:szCs w:val="28"/>
        </w:rPr>
        <w:t xml:space="preserve"> =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’+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”+</w:t>
      </w:r>
      <w:r w:rsidRPr="00C87216">
        <w:rPr>
          <w:kern w:val="24"/>
          <w:sz w:val="28"/>
          <w:szCs w:val="28"/>
          <w:lang w:val="en-US"/>
        </w:rPr>
        <w:t>l</w:t>
      </w:r>
      <w:r w:rsidRPr="00C87216">
        <w:rPr>
          <w:kern w:val="24"/>
          <w:sz w:val="28"/>
          <w:szCs w:val="28"/>
        </w:rPr>
        <w:t>’”+</w:t>
      </w:r>
      <w:r w:rsidRPr="00C87216">
        <w:rPr>
          <w:kern w:val="24"/>
          <w:sz w:val="28"/>
          <w:szCs w:val="28"/>
          <w:lang w:val="en-US"/>
        </w:rPr>
        <w:t>A</w:t>
      </w:r>
      <w:r w:rsidRPr="00C87216">
        <w:rPr>
          <w:kern w:val="24"/>
          <w:sz w:val="28"/>
          <w:szCs w:val="28"/>
          <w:lang w:val="en-US"/>
        </w:rPr>
        <w:sym w:font="Symbol" w:char="F02D"/>
      </w:r>
      <w:r w:rsidRPr="00C87216">
        <w:rPr>
          <w:kern w:val="24"/>
          <w:sz w:val="28"/>
          <w:szCs w:val="28"/>
          <w:lang w:val="en-US"/>
        </w:rPr>
        <w:t>B</w:t>
      </w:r>
      <w:r w:rsidRPr="00C87216">
        <w:rPr>
          <w:kern w:val="24"/>
          <w:sz w:val="28"/>
          <w:szCs w:val="28"/>
        </w:rPr>
        <w:t>.</w:t>
      </w:r>
      <w:r w:rsidR="00C87216">
        <w:rPr>
          <w:kern w:val="24"/>
          <w:sz w:val="28"/>
          <w:szCs w:val="28"/>
        </w:rPr>
        <w:t xml:space="preserve">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Так получаем структуру вида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  <w:lang w:val="en-US"/>
        </w:rPr>
        <w:t>n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  <w:lang w:val="en-US"/>
        </w:rPr>
        <w:t>m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в виде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 xml:space="preserve"> </w:t>
      </w:r>
      <w:r w:rsidRPr="00C87216">
        <w:rPr>
          <w:kern w:val="24"/>
          <w:sz w:val="28"/>
          <w:szCs w:val="28"/>
          <w:vertAlign w:val="subscript"/>
          <w:lang w:val="en-US"/>
        </w:rPr>
        <w:t>l</w:t>
      </w:r>
      <w:r w:rsidRPr="00C87216">
        <w:rPr>
          <w:kern w:val="24"/>
          <w:sz w:val="28"/>
          <w:szCs w:val="28"/>
          <w:vertAlign w:val="subscript"/>
        </w:rPr>
        <w:t>’+</w:t>
      </w:r>
      <w:r w:rsidRPr="00C87216">
        <w:rPr>
          <w:kern w:val="24"/>
          <w:sz w:val="28"/>
          <w:szCs w:val="28"/>
          <w:vertAlign w:val="subscript"/>
          <w:lang w:val="en-US"/>
        </w:rPr>
        <w:t>l</w:t>
      </w:r>
      <w:r w:rsidRPr="00C87216">
        <w:rPr>
          <w:kern w:val="24"/>
          <w:sz w:val="28"/>
          <w:szCs w:val="28"/>
          <w:vertAlign w:val="subscript"/>
        </w:rPr>
        <w:t>”+</w:t>
      </w:r>
      <w:r w:rsidRPr="00C87216">
        <w:rPr>
          <w:kern w:val="24"/>
          <w:sz w:val="28"/>
          <w:szCs w:val="28"/>
          <w:vertAlign w:val="subscript"/>
          <w:lang w:val="en-US"/>
        </w:rPr>
        <w:t>l</w:t>
      </w:r>
      <w:r w:rsidRPr="00C87216">
        <w:rPr>
          <w:kern w:val="24"/>
          <w:sz w:val="28"/>
          <w:szCs w:val="28"/>
          <w:vertAlign w:val="subscript"/>
        </w:rPr>
        <w:t>’”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  <w:lang w:val="en-US"/>
        </w:rPr>
        <w:t>A</w:t>
      </w:r>
      <w:r w:rsidRPr="00C87216">
        <w:rPr>
          <w:kern w:val="24"/>
          <w:sz w:val="28"/>
          <w:szCs w:val="28"/>
          <w:vertAlign w:val="subscript"/>
        </w:rPr>
        <w:t>-</w:t>
      </w:r>
      <w:r w:rsidRPr="00C87216">
        <w:rPr>
          <w:kern w:val="24"/>
          <w:sz w:val="28"/>
          <w:szCs w:val="28"/>
          <w:vertAlign w:val="subscript"/>
          <w:lang w:val="en-US"/>
        </w:rPr>
        <w:t>B</w:t>
      </w:r>
      <w:r w:rsidRPr="00C87216">
        <w:rPr>
          <w:kern w:val="24"/>
          <w:sz w:val="28"/>
          <w:szCs w:val="28"/>
        </w:rPr>
        <w:t xml:space="preserve">. </w:t>
      </w:r>
    </w:p>
    <w:p w:rsidR="00757A92" w:rsidRPr="00C87216" w:rsidRDefault="00757A92" w:rsidP="00907CE2">
      <w:pPr>
        <w:pStyle w:val="aa"/>
        <w:numPr>
          <w:ilvl w:val="0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Искажение валентных углов вызывают: </w:t>
      </w:r>
    </w:p>
    <w:p w:rsidR="00757A92" w:rsidRPr="00C87216" w:rsidRDefault="00757A92" w:rsidP="00907CE2">
      <w:pPr>
        <w:pStyle w:val="aa"/>
        <w:numPr>
          <w:ilvl w:val="0"/>
          <w:numId w:val="8"/>
        </w:numPr>
        <w:tabs>
          <w:tab w:val="left" w:pos="0"/>
          <w:tab w:val="left" w:pos="72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первую очередь кратные связи, </w:t>
      </w:r>
    </w:p>
    <w:p w:rsidR="00757A92" w:rsidRPr="00C87216" w:rsidRDefault="00757A92" w:rsidP="00907CE2">
      <w:pPr>
        <w:pStyle w:val="aa"/>
        <w:numPr>
          <w:ilvl w:val="0"/>
          <w:numId w:val="8"/>
        </w:numPr>
        <w:tabs>
          <w:tab w:val="left" w:pos="0"/>
          <w:tab w:val="left" w:pos="72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во вторую очередь неподелённые пары, </w:t>
      </w:r>
    </w:p>
    <w:p w:rsidR="00757A92" w:rsidRPr="00C87216" w:rsidRDefault="00757A92" w:rsidP="00907CE2">
      <w:pPr>
        <w:pStyle w:val="aa"/>
        <w:numPr>
          <w:ilvl w:val="0"/>
          <w:numId w:val="8"/>
        </w:numPr>
        <w:tabs>
          <w:tab w:val="left" w:pos="0"/>
          <w:tab w:val="left" w:pos="72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затем связывающие пары в порядке убывания их объёма (увеличения электроотрицательности). </w:t>
      </w:r>
    </w:p>
    <w:p w:rsidR="00757A92" w:rsidRPr="00C87216" w:rsidRDefault="00757A92" w:rsidP="00907CE2">
      <w:pPr>
        <w:pStyle w:val="aa"/>
        <w:numPr>
          <w:ilvl w:val="0"/>
          <w:numId w:val="8"/>
        </w:numPr>
        <w:tabs>
          <w:tab w:val="left" w:pos="0"/>
          <w:tab w:val="left" w:pos="72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объёмные заместители сложные искажают структуру подобно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неподелённым парам.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Гибридизация АО центрального атома.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теории ЛЭП все электроны валентной оболочки приписывают к центральному атому. Отсюда иногда легко определить число и природу атомных орбиталей, которые у центра выделены для их размещения.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 валентном состоянии центрального атома эти АО гибридизованы - смешаны с единичными коэффициентами.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Иногда возможно определить тип гибридизации и порождаемую им ориентацию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-связей молекулы.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Структуры теории ЛЭП и гибридизация АО центрального атома.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Рассматривая валентные конфигурации центрального атома, следует все приписанные к нему электроны валентной оболочки разместить на АО его валентного и близлежащих вакантных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подуровней. Получаем:</w:t>
      </w:r>
    </w:p>
    <w:p w:rsidR="00757A92" w:rsidRPr="00C87216" w:rsidRDefault="00757A92" w:rsidP="00907CE2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 xml:space="preserve">2 </w:t>
      </w:r>
      <w:r w:rsidRPr="00C87216">
        <w:rPr>
          <w:kern w:val="24"/>
          <w:sz w:val="28"/>
          <w:szCs w:val="28"/>
        </w:rPr>
        <w:t>в пределах двух АО (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>+</w:t>
      </w:r>
      <w:r w:rsidRPr="00C87216">
        <w:rPr>
          <w:kern w:val="24"/>
          <w:sz w:val="28"/>
          <w:szCs w:val="28"/>
          <w:lang w:val="en-US"/>
        </w:rPr>
        <w:t>p</w:t>
      </w:r>
      <w:r w:rsidRPr="00C87216">
        <w:rPr>
          <w:kern w:val="24"/>
          <w:sz w:val="28"/>
          <w:szCs w:val="28"/>
        </w:rPr>
        <w:t xml:space="preserve">). Гибрид </w:t>
      </w:r>
      <w:r w:rsidRPr="00C87216">
        <w:rPr>
          <w:kern w:val="24"/>
          <w:sz w:val="28"/>
          <w:szCs w:val="28"/>
          <w:lang w:val="en-US"/>
        </w:rPr>
        <w:t>sp</w:t>
      </w:r>
      <w:r w:rsidRPr="00C87216">
        <w:rPr>
          <w:kern w:val="24"/>
          <w:sz w:val="28"/>
          <w:szCs w:val="28"/>
        </w:rPr>
        <w:t xml:space="preserve"> образует 2 равноценные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>-АО,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ориентированные в противоположные стороны вдоль общей оси.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Получается ЛИНИЯ.</w:t>
      </w:r>
    </w:p>
    <w:p w:rsidR="00757A92" w:rsidRPr="00C87216" w:rsidRDefault="00757A92" w:rsidP="00907CE2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 и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 в пределах трёх АО (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>+2</w:t>
      </w:r>
      <w:r w:rsidRPr="00C87216">
        <w:rPr>
          <w:kern w:val="24"/>
          <w:sz w:val="28"/>
          <w:szCs w:val="28"/>
          <w:lang w:val="en-US"/>
        </w:rPr>
        <w:t>p</w:t>
      </w:r>
      <w:r w:rsidRPr="00C87216">
        <w:rPr>
          <w:kern w:val="24"/>
          <w:sz w:val="28"/>
          <w:szCs w:val="28"/>
        </w:rPr>
        <w:t xml:space="preserve">). Гибрид </w:t>
      </w:r>
      <w:r w:rsidRPr="00C87216">
        <w:rPr>
          <w:kern w:val="24"/>
          <w:sz w:val="28"/>
          <w:szCs w:val="28"/>
          <w:lang w:val="en-US"/>
        </w:rPr>
        <w:t>sp</w:t>
      </w:r>
      <w:r w:rsidRPr="00C87216">
        <w:rPr>
          <w:kern w:val="24"/>
          <w:sz w:val="28"/>
          <w:szCs w:val="28"/>
          <w:vertAlign w:val="superscript"/>
        </w:rPr>
        <w:t>2</w:t>
      </w:r>
      <w:r w:rsidRPr="00C87216">
        <w:rPr>
          <w:kern w:val="24"/>
          <w:sz w:val="28"/>
          <w:szCs w:val="28"/>
        </w:rPr>
        <w:t xml:space="preserve">, образует 3 равноценные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-АО, ориентированные к вершинам равностороннего треугольника.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Получается ТРЕУГОЛЬНИК.</w:t>
      </w:r>
    </w:p>
    <w:p w:rsidR="00757A92" w:rsidRPr="00C87216" w:rsidRDefault="00757A92" w:rsidP="00907CE2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</w:rPr>
        <w:t>2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для этого необходимы уже четыре АО (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>+3</w:t>
      </w:r>
      <w:r w:rsidRPr="00C87216">
        <w:rPr>
          <w:kern w:val="24"/>
          <w:sz w:val="28"/>
          <w:szCs w:val="28"/>
          <w:lang w:val="en-US"/>
        </w:rPr>
        <w:t>p</w:t>
      </w:r>
      <w:r w:rsidRPr="00C87216">
        <w:rPr>
          <w:kern w:val="24"/>
          <w:sz w:val="28"/>
          <w:szCs w:val="28"/>
        </w:rPr>
        <w:t xml:space="preserve">). Гибрид </w:t>
      </w:r>
      <w:r w:rsidRPr="00C87216">
        <w:rPr>
          <w:kern w:val="24"/>
          <w:sz w:val="28"/>
          <w:szCs w:val="28"/>
          <w:lang w:val="en-US"/>
        </w:rPr>
        <w:t>sp</w:t>
      </w:r>
      <w:r w:rsidRPr="00C87216">
        <w:rPr>
          <w:kern w:val="24"/>
          <w:sz w:val="28"/>
          <w:szCs w:val="28"/>
          <w:vertAlign w:val="superscript"/>
        </w:rPr>
        <w:t>3</w:t>
      </w:r>
      <w:r w:rsidRPr="00C87216">
        <w:rPr>
          <w:kern w:val="24"/>
          <w:sz w:val="28"/>
          <w:szCs w:val="28"/>
        </w:rPr>
        <w:t xml:space="preserve">,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образует 4 равноценные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-АО. </w:t>
      </w:r>
      <w:r w:rsidRPr="00C87216">
        <w:rPr>
          <w:kern w:val="24"/>
          <w:sz w:val="28"/>
          <w:szCs w:val="28"/>
        </w:rPr>
        <w:tab/>
        <w:t xml:space="preserve">Получается ТЕТРАЭДР. </w:t>
      </w:r>
    </w:p>
    <w:p w:rsidR="00757A92" w:rsidRPr="00C87216" w:rsidRDefault="00757A92" w:rsidP="00907CE2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</w:rPr>
        <w:t>3</w:t>
      </w:r>
      <w:r w:rsidRPr="00C87216">
        <w:rPr>
          <w:kern w:val="24"/>
          <w:sz w:val="28"/>
          <w:szCs w:val="28"/>
        </w:rPr>
        <w:t xml:space="preserve"> для этого необходимы уже пять АО (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>+3</w:t>
      </w:r>
      <w:r w:rsidRPr="00C87216">
        <w:rPr>
          <w:kern w:val="24"/>
          <w:sz w:val="28"/>
          <w:szCs w:val="28"/>
          <w:lang w:val="en-US"/>
        </w:rPr>
        <w:t>p</w:t>
      </w:r>
      <w:r w:rsidRPr="00C87216">
        <w:rPr>
          <w:kern w:val="24"/>
          <w:sz w:val="28"/>
          <w:szCs w:val="28"/>
        </w:rPr>
        <w:t>+</w:t>
      </w:r>
      <w:r w:rsidRPr="00C87216">
        <w:rPr>
          <w:kern w:val="24"/>
          <w:sz w:val="28"/>
          <w:szCs w:val="28"/>
          <w:lang w:val="en-US"/>
        </w:rPr>
        <w:t>d</w:t>
      </w:r>
      <w:r w:rsidRPr="00C87216">
        <w:rPr>
          <w:kern w:val="24"/>
          <w:sz w:val="28"/>
          <w:szCs w:val="28"/>
        </w:rPr>
        <w:t xml:space="preserve">). Одна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из пяти АО – это </w:t>
      </w:r>
      <w:r w:rsidRPr="00C87216">
        <w:rPr>
          <w:kern w:val="24"/>
          <w:sz w:val="28"/>
          <w:szCs w:val="28"/>
          <w:lang w:val="en-US"/>
        </w:rPr>
        <w:t>d</w:t>
      </w:r>
      <w:r w:rsidRPr="00C87216">
        <w:rPr>
          <w:kern w:val="24"/>
          <w:sz w:val="28"/>
          <w:szCs w:val="28"/>
        </w:rPr>
        <w:t xml:space="preserve">-АО ближайшего выше лежащего уровня. Гибрид </w:t>
      </w:r>
      <w:r w:rsidRPr="00C87216">
        <w:rPr>
          <w:kern w:val="24"/>
          <w:sz w:val="28"/>
          <w:szCs w:val="28"/>
          <w:lang w:val="en-US"/>
        </w:rPr>
        <w:t>dsp</w:t>
      </w:r>
      <w:r w:rsidRPr="00C87216">
        <w:rPr>
          <w:kern w:val="24"/>
          <w:sz w:val="28"/>
          <w:szCs w:val="28"/>
          <w:vertAlign w:val="superscript"/>
        </w:rPr>
        <w:t>3</w:t>
      </w:r>
      <w:r w:rsidRPr="00C87216">
        <w:rPr>
          <w:kern w:val="24"/>
          <w:sz w:val="28"/>
          <w:szCs w:val="28"/>
        </w:rPr>
        <w:t xml:space="preserve">, 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образует два типа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>-АО, и потому три лиганда экваториальные и два -</w:t>
      </w:r>
    </w:p>
    <w:p w:rsidR="00757A92" w:rsidRPr="00C87216" w:rsidRDefault="00757A92" w:rsidP="00C87216">
      <w:pPr>
        <w:pStyle w:val="aa"/>
        <w:numPr>
          <w:ilvl w:val="12"/>
          <w:numId w:val="0"/>
        </w:numPr>
        <w:tabs>
          <w:tab w:val="left" w:pos="0"/>
        </w:tabs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аксиальные. </w:t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  <w:t>Получается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ТРИГОНАЛЬНАЯ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>БИПИРАМИДА.</w:t>
      </w:r>
    </w:p>
    <w:p w:rsidR="00757A92" w:rsidRPr="00C87216" w:rsidRDefault="00757A92" w:rsidP="00907CE2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spacing w:line="360" w:lineRule="auto"/>
        <w:ind w:left="0"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6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5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</w:rPr>
        <w:t xml:space="preserve">; </w:t>
      </w:r>
      <w:r w:rsidRPr="00C87216">
        <w:rPr>
          <w:kern w:val="24"/>
          <w:sz w:val="28"/>
          <w:szCs w:val="28"/>
          <w:lang w:val="en-US"/>
        </w:rPr>
        <w:t>MX</w:t>
      </w:r>
      <w:r w:rsidRPr="00C87216">
        <w:rPr>
          <w:kern w:val="24"/>
          <w:sz w:val="28"/>
          <w:szCs w:val="28"/>
          <w:vertAlign w:val="subscript"/>
        </w:rPr>
        <w:t>4</w:t>
      </w:r>
      <w:r w:rsidRPr="00C87216">
        <w:rPr>
          <w:kern w:val="24"/>
          <w:sz w:val="28"/>
          <w:szCs w:val="28"/>
          <w:lang w:val="en-US"/>
        </w:rPr>
        <w:t>E</w:t>
      </w:r>
      <w:r w:rsidRPr="00C87216">
        <w:rPr>
          <w:kern w:val="24"/>
          <w:sz w:val="28"/>
          <w:szCs w:val="28"/>
          <w:vertAlign w:val="subscript"/>
        </w:rPr>
        <w:t>2</w:t>
      </w:r>
      <w:r w:rsidRPr="00C87216">
        <w:rPr>
          <w:kern w:val="24"/>
          <w:sz w:val="28"/>
          <w:szCs w:val="28"/>
        </w:rPr>
        <w:t xml:space="preserve"> в пределах пяти АО (</w:t>
      </w:r>
      <w:r w:rsidRPr="00C87216">
        <w:rPr>
          <w:kern w:val="24"/>
          <w:sz w:val="28"/>
          <w:szCs w:val="28"/>
          <w:lang w:val="en-US"/>
        </w:rPr>
        <w:t>s</w:t>
      </w:r>
      <w:r w:rsidRPr="00C87216">
        <w:rPr>
          <w:kern w:val="24"/>
          <w:sz w:val="28"/>
          <w:szCs w:val="28"/>
        </w:rPr>
        <w:t>+3</w:t>
      </w:r>
      <w:r w:rsidRPr="00C87216">
        <w:rPr>
          <w:kern w:val="24"/>
          <w:sz w:val="28"/>
          <w:szCs w:val="28"/>
          <w:lang w:val="en-US"/>
        </w:rPr>
        <w:t>p</w:t>
      </w:r>
      <w:r w:rsidRPr="00C87216">
        <w:rPr>
          <w:kern w:val="24"/>
          <w:sz w:val="28"/>
          <w:szCs w:val="28"/>
        </w:rPr>
        <w:t>+2</w:t>
      </w:r>
      <w:r w:rsidRPr="00C87216">
        <w:rPr>
          <w:kern w:val="24"/>
          <w:sz w:val="28"/>
          <w:szCs w:val="28"/>
          <w:lang w:val="en-US"/>
        </w:rPr>
        <w:t>d</w:t>
      </w:r>
      <w:r w:rsidRPr="00C87216">
        <w:rPr>
          <w:kern w:val="24"/>
          <w:sz w:val="28"/>
          <w:szCs w:val="28"/>
        </w:rPr>
        <w:t xml:space="preserve">). Две АО из шести это две </w:t>
      </w:r>
      <w:r w:rsidRPr="00C87216">
        <w:rPr>
          <w:kern w:val="24"/>
          <w:sz w:val="28"/>
          <w:szCs w:val="28"/>
          <w:lang w:val="en-US"/>
        </w:rPr>
        <w:t>d</w:t>
      </w:r>
      <w:r w:rsidRPr="00C87216">
        <w:rPr>
          <w:kern w:val="24"/>
          <w:sz w:val="28"/>
          <w:szCs w:val="28"/>
        </w:rPr>
        <w:t>-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АО близлежащего выше лежащего уровня. Гибрид </w:t>
      </w:r>
      <w:r w:rsidRPr="00C87216">
        <w:rPr>
          <w:kern w:val="24"/>
          <w:sz w:val="28"/>
          <w:szCs w:val="28"/>
          <w:lang w:val="en-US"/>
        </w:rPr>
        <w:t>d</w:t>
      </w:r>
      <w:r w:rsidRPr="00C87216">
        <w:rPr>
          <w:kern w:val="24"/>
          <w:sz w:val="28"/>
          <w:szCs w:val="28"/>
          <w:vertAlign w:val="superscript"/>
        </w:rPr>
        <w:t>2</w:t>
      </w:r>
      <w:r w:rsidRPr="00C87216">
        <w:rPr>
          <w:kern w:val="24"/>
          <w:sz w:val="28"/>
          <w:szCs w:val="28"/>
          <w:lang w:val="en-US"/>
        </w:rPr>
        <w:t>sp</w:t>
      </w:r>
      <w:r w:rsidRPr="00C87216">
        <w:rPr>
          <w:kern w:val="24"/>
          <w:sz w:val="28"/>
          <w:szCs w:val="28"/>
          <w:vertAlign w:val="superscript"/>
        </w:rPr>
        <w:t>3</w:t>
      </w:r>
      <w:r w:rsidRPr="00C87216">
        <w:rPr>
          <w:kern w:val="24"/>
          <w:sz w:val="28"/>
          <w:szCs w:val="28"/>
        </w:rPr>
        <w:t xml:space="preserve">, образует шесть </w:t>
      </w:r>
    </w:p>
    <w:p w:rsidR="00757A92" w:rsidRPr="00C87216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равноценных </w:t>
      </w:r>
      <w:r w:rsidRPr="00C87216">
        <w:rPr>
          <w:kern w:val="24"/>
          <w:sz w:val="28"/>
          <w:szCs w:val="28"/>
          <w:lang w:val="en-US"/>
        </w:rPr>
        <w:t></w:t>
      </w:r>
      <w:r w:rsidRPr="00C87216">
        <w:rPr>
          <w:kern w:val="24"/>
          <w:sz w:val="28"/>
          <w:szCs w:val="28"/>
        </w:rPr>
        <w:t xml:space="preserve">-АО. </w:t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</w:r>
      <w:r w:rsidRPr="00C87216">
        <w:rPr>
          <w:kern w:val="24"/>
          <w:sz w:val="28"/>
          <w:szCs w:val="28"/>
        </w:rPr>
        <w:tab/>
        <w:t>Получается ОКТАЭДР.</w:t>
      </w:r>
    </w:p>
    <w:p w:rsidR="00757A92" w:rsidRPr="00C87216" w:rsidRDefault="00757A92" w:rsidP="00C87216">
      <w:pPr>
        <w:pStyle w:val="aa"/>
        <w:spacing w:line="360" w:lineRule="auto"/>
        <w:ind w:firstLine="720"/>
        <w:jc w:val="center"/>
        <w:rPr>
          <w:kern w:val="24"/>
          <w:sz w:val="28"/>
          <w:szCs w:val="28"/>
        </w:rPr>
      </w:pPr>
    </w:p>
    <w:p w:rsidR="004D76E4" w:rsidRDefault="00757A92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 xml:space="preserve">ВНИМАНИЕ! Связь теории ЛЭП с теорией гибридизации и теорией направленных валентностей очень важна, и из теории ЛЭП иногда её можно установить. Создаётся впечатление логически завершённого вывода типа гибрида центрального атома, но это не всегда достижимо! Всё же теория ЛЭП построена для соединений непереходных элементов. И уже на гибриде типа </w:t>
      </w:r>
      <w:r w:rsidRPr="00C87216">
        <w:rPr>
          <w:kern w:val="24"/>
          <w:sz w:val="28"/>
          <w:szCs w:val="28"/>
          <w:lang w:val="en-US"/>
        </w:rPr>
        <w:t>dsp</w:t>
      </w:r>
      <w:r w:rsidRPr="00C87216">
        <w:rPr>
          <w:kern w:val="24"/>
          <w:sz w:val="28"/>
          <w:szCs w:val="28"/>
          <w:vertAlign w:val="superscript"/>
        </w:rPr>
        <w:t>2</w:t>
      </w:r>
      <w:r w:rsidRPr="00C87216">
        <w:rPr>
          <w:kern w:val="24"/>
          <w:sz w:val="28"/>
          <w:szCs w:val="28"/>
        </w:rPr>
        <w:t xml:space="preserve"> она «спотыкается» - не предвидится в ней этот естественный для комплексов вариант... Не стоит переоценивать ни один из подходов.</w:t>
      </w:r>
      <w:r w:rsidR="00C87216">
        <w:rPr>
          <w:kern w:val="24"/>
          <w:sz w:val="28"/>
          <w:szCs w:val="28"/>
        </w:rPr>
        <w:t xml:space="preserve"> </w:t>
      </w:r>
      <w:r w:rsidRPr="00C87216">
        <w:rPr>
          <w:kern w:val="24"/>
          <w:sz w:val="28"/>
          <w:szCs w:val="28"/>
        </w:rPr>
        <w:t xml:space="preserve">В современной квантовой химии не существует всеобъемлющих качественных концепций. </w:t>
      </w:r>
    </w:p>
    <w:p w:rsidR="00757A92" w:rsidRPr="00C87216" w:rsidRDefault="004D76E4" w:rsidP="00C87216">
      <w:pPr>
        <w:pStyle w:val="aa"/>
        <w:spacing w:line="360" w:lineRule="auto"/>
        <w:ind w:firstLine="72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br w:type="page"/>
      </w:r>
    </w:p>
    <w:p w:rsidR="00757A92" w:rsidRPr="00C87216" w:rsidRDefault="00757A92" w:rsidP="00C87216">
      <w:pPr>
        <w:pStyle w:val="aa"/>
        <w:spacing w:line="360" w:lineRule="auto"/>
        <w:ind w:firstLine="720"/>
        <w:jc w:val="center"/>
        <w:rPr>
          <w:kern w:val="24"/>
          <w:sz w:val="28"/>
          <w:szCs w:val="28"/>
        </w:rPr>
      </w:pPr>
      <w:r w:rsidRPr="00C87216">
        <w:rPr>
          <w:kern w:val="24"/>
          <w:sz w:val="28"/>
          <w:szCs w:val="28"/>
        </w:rPr>
        <w:t>Основные структуры молекул непереходных элементов,</w:t>
      </w:r>
    </w:p>
    <w:p w:rsidR="00757A92" w:rsidRPr="00C87216" w:rsidRDefault="00757A92" w:rsidP="00C87216">
      <w:pPr>
        <w:pStyle w:val="aa"/>
        <w:spacing w:line="360" w:lineRule="auto"/>
        <w:ind w:firstLine="720"/>
        <w:jc w:val="center"/>
        <w:rPr>
          <w:kern w:val="24"/>
          <w:sz w:val="28"/>
          <w:szCs w:val="28"/>
          <w:lang w:val="en-US"/>
        </w:rPr>
      </w:pPr>
      <w:r w:rsidRPr="00C87216">
        <w:rPr>
          <w:kern w:val="24"/>
          <w:sz w:val="28"/>
          <w:szCs w:val="28"/>
          <w:lang w:val="en-US"/>
        </w:rPr>
        <w:t>предсказываемые теорией ЛЭП</w:t>
      </w:r>
    </w:p>
    <w:p w:rsidR="004D76E4" w:rsidRDefault="004D76E4" w:rsidP="00C87216">
      <w:pPr>
        <w:spacing w:line="360" w:lineRule="auto"/>
        <w:ind w:firstLine="720"/>
        <w:jc w:val="left"/>
        <w:rPr>
          <w:sz w:val="28"/>
          <w:szCs w:val="28"/>
        </w:rPr>
      </w:pPr>
    </w:p>
    <w:p w:rsidR="00757A92" w:rsidRPr="00C87216" w:rsidRDefault="00BE4996" w:rsidP="00C87216">
      <w:pPr>
        <w:spacing w:line="360" w:lineRule="auto"/>
        <w:ind w:firstLine="720"/>
        <w:jc w:val="left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6.5pt;margin-top:9.7pt;width:427.65pt;height:509.7pt;z-index:251657728;mso-wrap-style:none" o:allowincell="f">
            <v:textbox style="mso-fit-shape-to-text:t" inset="0,0,0,0">
              <w:txbxContent>
                <w:p w:rsidR="00757A92" w:rsidRDefault="00BE4996" w:rsidP="00757A9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3pt;height:437.25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035940" w:rsidRPr="00C87216" w:rsidRDefault="00035940" w:rsidP="00C87216">
      <w:pPr>
        <w:spacing w:line="360" w:lineRule="auto"/>
        <w:ind w:firstLine="720"/>
        <w:jc w:val="left"/>
        <w:rPr>
          <w:sz w:val="28"/>
          <w:szCs w:val="28"/>
          <w:lang w:val="ru-RU"/>
        </w:rPr>
      </w:pPr>
      <w:bookmarkStart w:id="0" w:name="_GoBack"/>
      <w:bookmarkEnd w:id="0"/>
    </w:p>
    <w:sectPr w:rsidR="00035940" w:rsidRPr="00C87216" w:rsidSect="00C87216">
      <w:headerReference w:type="even" r:id="rId8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E2" w:rsidRDefault="00907CE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907CE2" w:rsidRDefault="00907CE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E2" w:rsidRDefault="00907CE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907CE2" w:rsidRDefault="00907CE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5"/>
      <w:framePr w:wrap="around" w:vAnchor="text" w:hAnchor="margin" w:xAlign="center" w:y="1"/>
      <w:rPr>
        <w:rStyle w:val="a9"/>
      </w:rPr>
    </w:pPr>
  </w:p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44C9C4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4FCFD2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43258B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6">
    <w:nsid w:val="1E125913"/>
    <w:multiLevelType w:val="singleLevel"/>
    <w:tmpl w:val="D9984368"/>
    <w:lvl w:ilvl="0">
      <w:start w:val="1"/>
      <w:numFmt w:val="decimal"/>
      <w:lvlText w:val="%1)"/>
      <w:legacy w:legacy="1" w:legacySpace="0" w:legacyIndent="375"/>
      <w:lvlJc w:val="left"/>
      <w:pPr>
        <w:ind w:left="375" w:hanging="375"/>
      </w:pPr>
      <w:rPr>
        <w:rFonts w:cs="Times New Roman"/>
      </w:rPr>
    </w:lvl>
  </w:abstractNum>
  <w:abstractNum w:abstractNumId="7">
    <w:nsid w:val="27EA71B2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lvl w:ilvl="0">
        <w:start w:val="2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9">
    <w:abstractNumId w:val="5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430AD"/>
    <w:rsid w:val="00045A39"/>
    <w:rsid w:val="00047733"/>
    <w:rsid w:val="00063173"/>
    <w:rsid w:val="00063F12"/>
    <w:rsid w:val="0006645A"/>
    <w:rsid w:val="0006703B"/>
    <w:rsid w:val="00080121"/>
    <w:rsid w:val="000808B0"/>
    <w:rsid w:val="0008191E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57958"/>
    <w:rsid w:val="00175025"/>
    <w:rsid w:val="00193E0B"/>
    <w:rsid w:val="00196005"/>
    <w:rsid w:val="001A60A4"/>
    <w:rsid w:val="001B1FBC"/>
    <w:rsid w:val="001B7E20"/>
    <w:rsid w:val="001C4A42"/>
    <w:rsid w:val="001F570E"/>
    <w:rsid w:val="00200292"/>
    <w:rsid w:val="002019D7"/>
    <w:rsid w:val="002031D1"/>
    <w:rsid w:val="00223CF8"/>
    <w:rsid w:val="00272ABA"/>
    <w:rsid w:val="002857E5"/>
    <w:rsid w:val="0029262A"/>
    <w:rsid w:val="002966B7"/>
    <w:rsid w:val="002A7BCF"/>
    <w:rsid w:val="002A7E80"/>
    <w:rsid w:val="002B0A78"/>
    <w:rsid w:val="002B3F13"/>
    <w:rsid w:val="002B6CA9"/>
    <w:rsid w:val="002C0615"/>
    <w:rsid w:val="002E7938"/>
    <w:rsid w:val="002F3A40"/>
    <w:rsid w:val="003142E0"/>
    <w:rsid w:val="00317F73"/>
    <w:rsid w:val="003229CB"/>
    <w:rsid w:val="00340AB5"/>
    <w:rsid w:val="003414BE"/>
    <w:rsid w:val="0034480E"/>
    <w:rsid w:val="003513E3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D42E8"/>
    <w:rsid w:val="003D4569"/>
    <w:rsid w:val="003F1CDB"/>
    <w:rsid w:val="003F44BA"/>
    <w:rsid w:val="0040734C"/>
    <w:rsid w:val="004165EF"/>
    <w:rsid w:val="00423E68"/>
    <w:rsid w:val="0043609C"/>
    <w:rsid w:val="00445E0D"/>
    <w:rsid w:val="00465321"/>
    <w:rsid w:val="00477782"/>
    <w:rsid w:val="00482C57"/>
    <w:rsid w:val="00483716"/>
    <w:rsid w:val="0048724B"/>
    <w:rsid w:val="004931FD"/>
    <w:rsid w:val="004B3993"/>
    <w:rsid w:val="004C5992"/>
    <w:rsid w:val="004D1A9D"/>
    <w:rsid w:val="004D76E4"/>
    <w:rsid w:val="004E6513"/>
    <w:rsid w:val="004F66FA"/>
    <w:rsid w:val="005022E4"/>
    <w:rsid w:val="00505293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49E8"/>
    <w:rsid w:val="005B13BA"/>
    <w:rsid w:val="005C21D7"/>
    <w:rsid w:val="005C537D"/>
    <w:rsid w:val="005D1D30"/>
    <w:rsid w:val="005D504D"/>
    <w:rsid w:val="005E1EA0"/>
    <w:rsid w:val="005F1D9C"/>
    <w:rsid w:val="005F3924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96EB5"/>
    <w:rsid w:val="006B0F6A"/>
    <w:rsid w:val="006B181F"/>
    <w:rsid w:val="006C1E4B"/>
    <w:rsid w:val="006E539C"/>
    <w:rsid w:val="006E5A3C"/>
    <w:rsid w:val="006E6572"/>
    <w:rsid w:val="00713B6B"/>
    <w:rsid w:val="00747FD0"/>
    <w:rsid w:val="00757A92"/>
    <w:rsid w:val="007636C6"/>
    <w:rsid w:val="00775ABB"/>
    <w:rsid w:val="007803EA"/>
    <w:rsid w:val="00782508"/>
    <w:rsid w:val="00784238"/>
    <w:rsid w:val="00785CEF"/>
    <w:rsid w:val="007B0015"/>
    <w:rsid w:val="007B0814"/>
    <w:rsid w:val="007B6B55"/>
    <w:rsid w:val="007C504E"/>
    <w:rsid w:val="007C7F31"/>
    <w:rsid w:val="007E4EB7"/>
    <w:rsid w:val="007F3524"/>
    <w:rsid w:val="00802506"/>
    <w:rsid w:val="00806A46"/>
    <w:rsid w:val="008130C2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5EAF"/>
    <w:rsid w:val="008B72CA"/>
    <w:rsid w:val="008C0C2F"/>
    <w:rsid w:val="008C0EF9"/>
    <w:rsid w:val="008E159F"/>
    <w:rsid w:val="008E491C"/>
    <w:rsid w:val="008F2FCC"/>
    <w:rsid w:val="008F5ADE"/>
    <w:rsid w:val="00907CE2"/>
    <w:rsid w:val="00916C36"/>
    <w:rsid w:val="00921763"/>
    <w:rsid w:val="009445DF"/>
    <w:rsid w:val="00950875"/>
    <w:rsid w:val="00955DD6"/>
    <w:rsid w:val="0096586F"/>
    <w:rsid w:val="009715F6"/>
    <w:rsid w:val="00990589"/>
    <w:rsid w:val="009A663C"/>
    <w:rsid w:val="009C20AA"/>
    <w:rsid w:val="009D0CE6"/>
    <w:rsid w:val="009D1DB5"/>
    <w:rsid w:val="009E7BD3"/>
    <w:rsid w:val="009F0FF0"/>
    <w:rsid w:val="009F396F"/>
    <w:rsid w:val="00A259B0"/>
    <w:rsid w:val="00A31478"/>
    <w:rsid w:val="00A37CE1"/>
    <w:rsid w:val="00A56092"/>
    <w:rsid w:val="00A659C2"/>
    <w:rsid w:val="00A67390"/>
    <w:rsid w:val="00A705B5"/>
    <w:rsid w:val="00A7165C"/>
    <w:rsid w:val="00A73277"/>
    <w:rsid w:val="00A83060"/>
    <w:rsid w:val="00AC6BE1"/>
    <w:rsid w:val="00AD175A"/>
    <w:rsid w:val="00AD2FAB"/>
    <w:rsid w:val="00AF01D0"/>
    <w:rsid w:val="00AF02AC"/>
    <w:rsid w:val="00AF1CC4"/>
    <w:rsid w:val="00AF58D7"/>
    <w:rsid w:val="00B0604A"/>
    <w:rsid w:val="00B10341"/>
    <w:rsid w:val="00B1790C"/>
    <w:rsid w:val="00B3597D"/>
    <w:rsid w:val="00B40F96"/>
    <w:rsid w:val="00B56674"/>
    <w:rsid w:val="00B60624"/>
    <w:rsid w:val="00B60B8E"/>
    <w:rsid w:val="00B63088"/>
    <w:rsid w:val="00B8335C"/>
    <w:rsid w:val="00B8785C"/>
    <w:rsid w:val="00B97A1A"/>
    <w:rsid w:val="00BB2A14"/>
    <w:rsid w:val="00BE4996"/>
    <w:rsid w:val="00BE6164"/>
    <w:rsid w:val="00BE653F"/>
    <w:rsid w:val="00C15D8D"/>
    <w:rsid w:val="00C2798E"/>
    <w:rsid w:val="00C539DB"/>
    <w:rsid w:val="00C6482C"/>
    <w:rsid w:val="00C80FF6"/>
    <w:rsid w:val="00C82523"/>
    <w:rsid w:val="00C868AF"/>
    <w:rsid w:val="00C87216"/>
    <w:rsid w:val="00C95E9F"/>
    <w:rsid w:val="00C97505"/>
    <w:rsid w:val="00CD1ECD"/>
    <w:rsid w:val="00CD2132"/>
    <w:rsid w:val="00CE191D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97896"/>
    <w:rsid w:val="00DA05DC"/>
    <w:rsid w:val="00DC1001"/>
    <w:rsid w:val="00DE125F"/>
    <w:rsid w:val="00E04AE1"/>
    <w:rsid w:val="00E137ED"/>
    <w:rsid w:val="00E3295E"/>
    <w:rsid w:val="00E34FE6"/>
    <w:rsid w:val="00E46835"/>
    <w:rsid w:val="00E643F7"/>
    <w:rsid w:val="00E722FA"/>
    <w:rsid w:val="00E77C02"/>
    <w:rsid w:val="00E96A40"/>
    <w:rsid w:val="00EA082E"/>
    <w:rsid w:val="00EA1E5C"/>
    <w:rsid w:val="00EB1203"/>
    <w:rsid w:val="00ED01B3"/>
    <w:rsid w:val="00ED23D1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20D15"/>
    <w:rsid w:val="00F32DEB"/>
    <w:rsid w:val="00F41635"/>
    <w:rsid w:val="00F47F21"/>
    <w:rsid w:val="00F51E85"/>
    <w:rsid w:val="00F57A77"/>
    <w:rsid w:val="00F645BA"/>
    <w:rsid w:val="00F7126B"/>
    <w:rsid w:val="00F71F77"/>
    <w:rsid w:val="00F8268A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EA253E8-49A8-421D-BC12-1F0A136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0">
    <w:name w:val="heading 2"/>
    <w:basedOn w:val="a0"/>
    <w:next w:val="a0"/>
    <w:link w:val="21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0"/>
    <w:next w:val="a0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0"/>
    <w:next w:val="a0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0"/>
    <w:next w:val="a0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0"/>
    <w:next w:val="a0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0"/>
    <w:next w:val="a0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paragraph" w:customStyle="1" w:styleId="Style1">
    <w:name w:val="Style1"/>
    <w:basedOn w:val="a0"/>
    <w:uiPriority w:val="99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4">
    <w:name w:val="Table Grid"/>
    <w:basedOn w:val="a2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0"/>
    <w:next w:val="a0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A56092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9">
    <w:name w:val="page number"/>
    <w:uiPriority w:val="99"/>
    <w:rsid w:val="00A56092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56092"/>
    <w:rPr>
      <w:rFonts w:cs="Times New Roman"/>
      <w:sz w:val="24"/>
      <w:szCs w:val="24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lang w:val="ru-RU"/>
    </w:rPr>
  </w:style>
  <w:style w:type="paragraph" w:styleId="22">
    <w:name w:val="Body Text Indent 2"/>
    <w:basedOn w:val="a0"/>
    <w:link w:val="23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ab">
    <w:name w:val="Основной текст с отступом Знак"/>
    <w:link w:val="aa"/>
    <w:uiPriority w:val="99"/>
    <w:locked/>
    <w:rsid w:val="00A56092"/>
    <w:rPr>
      <w:rFonts w:cs="Times New Roman"/>
    </w:rPr>
  </w:style>
  <w:style w:type="paragraph" w:styleId="ac">
    <w:name w:val="Document Map"/>
    <w:basedOn w:val="a0"/>
    <w:link w:val="ad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3">
    <w:name w:val="Основной текст с отступом 2 Знак"/>
    <w:link w:val="22"/>
    <w:uiPriority w:val="99"/>
    <w:locked/>
    <w:rsid w:val="00A56092"/>
    <w:rPr>
      <w:rFonts w:cs="Times New Roman"/>
      <w:iCs/>
      <w:color w:val="00000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4">
    <w:name w:val="Body Text 2"/>
    <w:basedOn w:val="a0"/>
    <w:link w:val="25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af">
    <w:name w:val="Основной текст Знак"/>
    <w:link w:val="ae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5">
    <w:name w:val="Основной текст 2 Знак"/>
    <w:link w:val="24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6">
    <w:name w:val="toc 2"/>
    <w:basedOn w:val="a0"/>
    <w:next w:val="a0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0"/>
    <w:next w:val="a0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0"/>
    <w:next w:val="a0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0"/>
    <w:next w:val="a0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0"/>
    <w:next w:val="a0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0"/>
    <w:next w:val="a0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0"/>
    <w:next w:val="a0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0"/>
    <w:next w:val="a0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0"/>
    <w:next w:val="a0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0">
    <w:name w:val="footnote text"/>
    <w:basedOn w:val="a0"/>
    <w:link w:val="af1"/>
    <w:uiPriority w:val="99"/>
    <w:rsid w:val="004B3993"/>
    <w:pPr>
      <w:jc w:val="left"/>
    </w:pPr>
    <w:rPr>
      <w:kern w:val="0"/>
      <w:sz w:val="20"/>
      <w:lang w:val="ru-RU"/>
    </w:rPr>
  </w:style>
  <w:style w:type="paragraph" w:customStyle="1" w:styleId="43">
    <w:name w:val="заголовок 4"/>
    <w:basedOn w:val="a0"/>
    <w:next w:val="a0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1">
    <w:name w:val="Текст сноски Знак"/>
    <w:link w:val="af0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0"/>
    <w:next w:val="a0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99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3">
    <w:name w:val="Основной текс"/>
    <w:basedOn w:val="a0"/>
    <w:uiPriority w:val="99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4">
    <w:name w:val="Title"/>
    <w:basedOn w:val="a0"/>
    <w:link w:val="af5"/>
    <w:uiPriority w:val="99"/>
    <w:qFormat/>
    <w:rsid w:val="004B3993"/>
    <w:pPr>
      <w:jc w:val="center"/>
    </w:pPr>
    <w:rPr>
      <w:b/>
      <w:kern w:val="0"/>
      <w:sz w:val="28"/>
      <w:lang w:val="ru-RU"/>
    </w:rPr>
  </w:style>
  <w:style w:type="character" w:styleId="af6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5">
    <w:name w:val="Название Знак"/>
    <w:link w:val="af4"/>
    <w:uiPriority w:val="99"/>
    <w:locked/>
    <w:rsid w:val="004B3993"/>
    <w:rPr>
      <w:rFonts w:cs="Times New Roman"/>
      <w:b/>
      <w:sz w:val="28"/>
    </w:rPr>
  </w:style>
  <w:style w:type="paragraph" w:customStyle="1" w:styleId="27">
    <w:name w:val="заголовок 2"/>
    <w:basedOn w:val="a0"/>
    <w:next w:val="a0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rsid w:val="004B3993"/>
    <w:pPr>
      <w:jc w:val="left"/>
    </w:pPr>
    <w:rPr>
      <w:kern w:val="0"/>
      <w:sz w:val="20"/>
      <w:lang w:val="ru-RU"/>
    </w:rPr>
  </w:style>
  <w:style w:type="character" w:styleId="afa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9">
    <w:name w:val="Текст концевой сноски Знак"/>
    <w:link w:val="af8"/>
    <w:uiPriority w:val="99"/>
    <w:locked/>
    <w:rsid w:val="004B3993"/>
    <w:rPr>
      <w:rFonts w:cs="Times New Roman"/>
    </w:rPr>
  </w:style>
  <w:style w:type="paragraph" w:customStyle="1" w:styleId="afb">
    <w:name w:val="Решение"/>
    <w:basedOn w:val="a0"/>
    <w:next w:val="a0"/>
    <w:uiPriority w:val="99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">
    <w:name w:val="List Bullet"/>
    <w:basedOn w:val="a0"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">
    <w:name w:val="List Bullet 2"/>
    <w:basedOn w:val="a0"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3"/>
      </w:numPr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4"/>
      </w:numPr>
      <w:autoSpaceDE w:val="0"/>
      <w:autoSpaceDN w:val="0"/>
      <w:spacing w:line="288" w:lineRule="auto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5"/>
      </w:numPr>
      <w:autoSpaceDE w:val="0"/>
      <w:autoSpaceDN w:val="0"/>
      <w:spacing w:line="288" w:lineRule="auto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Message Header"/>
    <w:basedOn w:val="a0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paragraph" w:customStyle="1" w:styleId="aff">
    <w:name w:val="Рис."/>
    <w:basedOn w:val="a0"/>
    <w:next w:val="ae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0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uiPriority w:val="99"/>
    <w:rsid w:val="00D12C9E"/>
    <w:rPr>
      <w:rFonts w:cs="Times New Roman"/>
      <w:position w:val="-10"/>
    </w:rPr>
  </w:style>
  <w:style w:type="character" w:customStyle="1" w:styleId="21">
    <w:name w:val="Заголовок 2 Знак"/>
    <w:link w:val="20"/>
    <w:uiPriority w:val="99"/>
    <w:locked/>
    <w:rsid w:val="005C21D7"/>
    <w:rPr>
      <w:rFonts w:cs="Times New Roman"/>
      <w:sz w:val="36"/>
    </w:rPr>
  </w:style>
  <w:style w:type="paragraph" w:styleId="aff2">
    <w:name w:val="Balloon Text"/>
    <w:basedOn w:val="a0"/>
    <w:link w:val="aff3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Основной шрифт"/>
    <w:uiPriority w:val="99"/>
    <w:rsid w:val="00691942"/>
  </w:style>
  <w:style w:type="character" w:customStyle="1" w:styleId="aff3">
    <w:name w:val="Текст выноски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5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6">
    <w:name w:val="Plain Text"/>
    <w:basedOn w:val="a0"/>
    <w:link w:val="aff7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paragraph" w:customStyle="1" w:styleId="93">
    <w:name w:val="заголовок 9"/>
    <w:basedOn w:val="a0"/>
    <w:next w:val="a0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7">
    <w:name w:val="Текст Знак"/>
    <w:link w:val="aff6"/>
    <w:uiPriority w:val="99"/>
    <w:locked/>
    <w:rsid w:val="008E159F"/>
    <w:rPr>
      <w:rFonts w:ascii="Courier New" w:hAnsi="Courier New" w:cs="Times New Roman"/>
    </w:rPr>
  </w:style>
  <w:style w:type="paragraph" w:customStyle="1" w:styleId="63">
    <w:name w:val="заголовок 6"/>
    <w:basedOn w:val="a0"/>
    <w:next w:val="a0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0"/>
    <w:next w:val="a0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0"/>
    <w:uiPriority w:val="99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0"/>
    <w:next w:val="a0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2014-02-22T06:57:00Z</dcterms:created>
  <dcterms:modified xsi:type="dcterms:W3CDTF">2014-02-22T06:57:00Z</dcterms:modified>
</cp:coreProperties>
</file>