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DB" w:rsidRDefault="00027E24">
      <w:pPr>
        <w:spacing w:line="360" w:lineRule="auto"/>
        <w:jc w:val="center"/>
        <w:rPr>
          <w:sz w:val="28"/>
        </w:rPr>
      </w:pPr>
      <w:r>
        <w:rPr>
          <w:sz w:val="28"/>
        </w:rPr>
        <w:t>Геополитические интересы России и НАТО.</w:t>
      </w:r>
    </w:p>
    <w:p w:rsidR="005757DB" w:rsidRDefault="005757DB">
      <w:pPr>
        <w:spacing w:line="360" w:lineRule="auto"/>
        <w:rPr>
          <w:sz w:val="28"/>
        </w:rPr>
      </w:pPr>
    </w:p>
    <w:p w:rsidR="005757DB" w:rsidRDefault="00027E24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Понятие геополитических интересов. </w:t>
      </w:r>
      <w:r>
        <w:rPr>
          <w:b/>
          <w:bCs/>
          <w:sz w:val="28"/>
          <w:lang w:val="en-US"/>
        </w:rPr>
        <w:t>{</w:t>
      </w:r>
      <w:r>
        <w:rPr>
          <w:b/>
          <w:bCs/>
          <w:sz w:val="28"/>
        </w:rPr>
        <w:t>Вместо введения</w:t>
      </w:r>
      <w:r>
        <w:rPr>
          <w:b/>
          <w:bCs/>
          <w:sz w:val="28"/>
          <w:lang w:val="en-US"/>
        </w:rPr>
        <w:t>}</w:t>
      </w:r>
    </w:p>
    <w:p w:rsidR="005757DB" w:rsidRDefault="00027E24">
      <w:pPr>
        <w:spacing w:line="360" w:lineRule="auto"/>
        <w:rPr>
          <w:sz w:val="28"/>
        </w:rPr>
      </w:pPr>
      <w:r>
        <w:rPr>
          <w:sz w:val="28"/>
        </w:rPr>
        <w:t>Под геополитическими интересами и рядом мер для их осуществления можно понимать</w:t>
      </w:r>
    </w:p>
    <w:p w:rsidR="005757DB" w:rsidRDefault="00027E24">
      <w:pPr>
        <w:spacing w:line="360" w:lineRule="auto"/>
        <w:rPr>
          <w:sz w:val="28"/>
        </w:rPr>
      </w:pPr>
      <w:r>
        <w:rPr>
          <w:sz w:val="28"/>
        </w:rPr>
        <w:t xml:space="preserve">следующее: обеспечение свей экономической политической выгоды (текущей и будущей), обеспечение своей текущей и будущей безопасности путем освоения и постановкой в зависимость от себя других государств и общественных институтов всеми доступными (когда плюсов больше чем минусов) способами; попытки освоения и освоение (явное или через подставных лиц) природных ресурсов и прочих ресурсов чужих стран максимально для своей пользы; добиваться полного перевеса и превосходства перед другими странами по всем направлениям особенно в области высоких технологий путем экономического  давления, задавливания, махинаций, путем политического давления, шантажа, секретных подрывных действий путем прямой агрессии;  добиваться качественного и необратимого успеха во всех в этих </w:t>
      </w:r>
    </w:p>
    <w:p w:rsidR="005757DB" w:rsidRDefault="00027E24">
      <w:pPr>
        <w:spacing w:line="360" w:lineRule="auto"/>
        <w:rPr>
          <w:sz w:val="28"/>
        </w:rPr>
      </w:pPr>
      <w:r>
        <w:rPr>
          <w:sz w:val="28"/>
        </w:rPr>
        <w:t>направлениях с полным контролем подчинением ситуации.</w:t>
      </w:r>
    </w:p>
    <w:p w:rsidR="005757DB" w:rsidRDefault="005757DB">
      <w:pPr>
        <w:spacing w:line="360" w:lineRule="auto"/>
        <w:rPr>
          <w:sz w:val="28"/>
        </w:rPr>
      </w:pPr>
    </w:p>
    <w:p w:rsidR="005757DB" w:rsidRDefault="00027E24">
      <w:pPr>
        <w:spacing w:line="360" w:lineRule="auto"/>
        <w:rPr>
          <w:sz w:val="28"/>
        </w:rPr>
      </w:pPr>
      <w:r>
        <w:rPr>
          <w:sz w:val="28"/>
        </w:rPr>
        <w:t>Вот, кратко, как выглядят геополитические интересы экономически развитой сверхдержавы Ограничиваются они только противодействием других сверхдержав и некоторыми другими механизмами.</w:t>
      </w:r>
    </w:p>
    <w:p w:rsidR="005757DB" w:rsidRDefault="005757DB">
      <w:pPr>
        <w:spacing w:line="360" w:lineRule="auto"/>
        <w:rPr>
          <w:sz w:val="28"/>
        </w:rPr>
      </w:pPr>
    </w:p>
    <w:p w:rsidR="005757DB" w:rsidRDefault="00027E24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>.Геостратегическое положение России.</w:t>
      </w: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027E24">
      <w:pPr>
        <w:pStyle w:val="1"/>
        <w:spacing w:line="360" w:lineRule="auto"/>
        <w:rPr>
          <w:sz w:val="28"/>
        </w:rPr>
      </w:pPr>
      <w:r>
        <w:rPr>
          <w:sz w:val="28"/>
        </w:rPr>
        <w:t>Белоруссия и Украина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Оба славянских государства рассматриваются как «ключевые» для будущего развития  страны.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Ситуация в этих государствах и их влияние на политику РФ, на протяжении всего 10 -летия после распада СССР остается непростой и таит множество проблем для Российской политики, которые ей придется решать не одно десятилетие.</w:t>
      </w:r>
    </w:p>
    <w:p w:rsidR="005757DB" w:rsidRDefault="00027E24">
      <w:pPr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Белоруссия.</w:t>
      </w:r>
    </w:p>
    <w:p w:rsidR="005757DB" w:rsidRDefault="005757DB">
      <w:pPr>
        <w:spacing w:line="360" w:lineRule="auto"/>
        <w:ind w:left="360"/>
        <w:jc w:val="center"/>
        <w:rPr>
          <w:sz w:val="28"/>
        </w:rPr>
      </w:pPr>
    </w:p>
    <w:p w:rsidR="005757DB" w:rsidRDefault="005757DB">
      <w:pPr>
        <w:spacing w:line="360" w:lineRule="auto"/>
        <w:ind w:left="360"/>
        <w:rPr>
          <w:sz w:val="28"/>
        </w:rPr>
      </w:pPr>
    </w:p>
    <w:p w:rsidR="005757DB" w:rsidRDefault="00027E24">
      <w:pPr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Украина.</w:t>
      </w:r>
    </w:p>
    <w:p w:rsidR="005757DB" w:rsidRDefault="005757DB">
      <w:pPr>
        <w:spacing w:line="360" w:lineRule="auto"/>
        <w:ind w:left="360"/>
        <w:jc w:val="center"/>
        <w:rPr>
          <w:b/>
          <w:bCs/>
          <w:sz w:val="28"/>
        </w:rPr>
      </w:pPr>
    </w:p>
    <w:p w:rsidR="005757DB" w:rsidRDefault="005757DB">
      <w:pPr>
        <w:spacing w:line="360" w:lineRule="auto"/>
        <w:ind w:left="360"/>
        <w:jc w:val="center"/>
        <w:rPr>
          <w:b/>
          <w:bCs/>
          <w:sz w:val="28"/>
        </w:rPr>
      </w:pPr>
    </w:p>
    <w:p w:rsidR="005757DB" w:rsidRDefault="00027E24">
      <w:pPr>
        <w:spacing w:line="360" w:lineRule="auto"/>
        <w:rPr>
          <w:sz w:val="28"/>
        </w:rPr>
      </w:pPr>
      <w:r>
        <w:rPr>
          <w:sz w:val="28"/>
        </w:rPr>
        <w:t xml:space="preserve">Программа партнерства на 1999-2000 гг. между Украиной и НАТО, принятая в августе 1999 г.              Постоянным советом НАТО. </w:t>
      </w:r>
    </w:p>
    <w:p w:rsidR="005757DB" w:rsidRDefault="00027E24">
      <w:pPr>
        <w:spacing w:line="360" w:lineRule="auto"/>
        <w:rPr>
          <w:sz w:val="28"/>
        </w:rPr>
      </w:pPr>
      <w:r>
        <w:rPr>
          <w:sz w:val="28"/>
        </w:rPr>
        <w:t xml:space="preserve">Главные цели этой программы сформулированы  следующим образом: 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обеспечение совместимости между вооруженными силами Украины и ОВС НАТО за счет усиления военного сотрудничества в сферах оперативной и  боевой подготовки войск, тылового обеспечения, стандартизации систем  связи и управления войсками; 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развитие военно-технического сотрудничества; 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обмен информацией в области ПВО и управления воздушным движением; 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содействие в реорганизации ВС Украины, систем военного 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планирования и финансирования, стандартизации систем военного 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планирования и финансирования, разработка оборонной политики; 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развитие сотрудничества в области планирования и деятельности  гражданских служб при чрезвычайных ситуациях. </w:t>
      </w:r>
    </w:p>
    <w:p w:rsidR="005757DB" w:rsidRDefault="00027E2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 xml:space="preserve">В стратегической перспективе дрейф Украины в сторону Запада, стремление дистанцироваться от России не только не укрепляют ее безопасность, но и ведут к фатальному ослаблению и наносят удар по ее национально-государственным интересам. </w:t>
      </w:r>
      <w:r>
        <w:rPr>
          <w:sz w:val="28"/>
        </w:rPr>
        <w:br/>
        <w:t xml:space="preserve">Украина обладает промежуточным, "окраинным" геополитическим положением между европейской, переднеазиатской, российской геополитическими суперструктурами. В этом ее постоянная геополитическая "несамодостаточность". Это исторический факт, и в нем нет ничего злокозненного по отношению к Украине. </w:t>
      </w:r>
    </w:p>
    <w:p w:rsidR="005757DB" w:rsidRDefault="00027E2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 xml:space="preserve">Сегодня Украина пытается связать свои прошлые и настоящие проблемы с "кознями Москвы". Эта карта еще долго будет разыгрываться частью украинской политической элиты и "друзьями" Украины со стороны. </w:t>
      </w:r>
      <w:r>
        <w:rPr>
          <w:sz w:val="28"/>
        </w:rPr>
        <w:br/>
        <w:t xml:space="preserve">В краткосрочной перспективе такая позиция противовеса России приносит Украине некоторые экономические и политические дивиденды. Однако в долгосрочной перспективе, избавившись от "опеки" Москвы, Украина столкнется с рядом вызовов, исходящих отнюдь не из России. </w:t>
      </w:r>
      <w:r>
        <w:rPr>
          <w:sz w:val="28"/>
        </w:rPr>
        <w:br/>
        <w:t xml:space="preserve">Никогда сельскохозяйственный, промышленный и научно-культурный потенциал Украины не будет востребован мировым сообществом в той мере, как это может сделать Россия. </w:t>
      </w:r>
    </w:p>
    <w:p w:rsidR="005757DB" w:rsidRDefault="00027E2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 xml:space="preserve">Ошибочна политика играть альтернативную России роль на постсоветском пространстве, где Россия остается главным стабилизирующим элементом. Как фактор, препятствующий интеграции, сдерживания России, нейтрализации ее деятельности, Украина превращается в главный элемент нового санитарного кордона между Россией и Европой. </w:t>
      </w:r>
    </w:p>
    <w:p w:rsidR="005757DB" w:rsidRDefault="00027E2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 xml:space="preserve">Все более полное вовлечение Украины в деятельность НАТО лишь ускоряет выход этого блока на новые рубежи противостояния Север-Юг с закреплением за Украиной статуса "разделительного рубежа". </w:t>
      </w:r>
    </w:p>
    <w:p w:rsidR="005757DB" w:rsidRDefault="00027E2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 xml:space="preserve">Выталкивая российский флот с Черного моря, Украина остается один на один с Турцией, что лишь приближает экспансию с юга к границам Украины, с замыканием причерноморского кольца через Кавказ. </w:t>
      </w:r>
    </w:p>
    <w:p w:rsidR="005757DB" w:rsidRDefault="00027E24">
      <w:pPr>
        <w:spacing w:line="360" w:lineRule="auto"/>
        <w:ind w:left="360"/>
        <w:rPr>
          <w:sz w:val="28"/>
        </w:rPr>
      </w:pPr>
      <w:r>
        <w:rPr>
          <w:sz w:val="28"/>
        </w:rPr>
        <w:t>Украина не будет выполнять роль главного экономического моста из Европы на Ближний Восток, и далее в АТР. Эта роль прочно оккупирована Турцией.</w:t>
      </w:r>
    </w:p>
    <w:p w:rsidR="005757DB" w:rsidRDefault="00027E24">
      <w:pPr>
        <w:spacing w:line="360" w:lineRule="auto"/>
        <w:rPr>
          <w:sz w:val="28"/>
        </w:rPr>
      </w:pPr>
      <w:r>
        <w:rPr>
          <w:sz w:val="28"/>
        </w:rPr>
        <w:t>Европа</w:t>
      </w:r>
    </w:p>
    <w:p w:rsidR="005757DB" w:rsidRDefault="005757DB">
      <w:pPr>
        <w:spacing w:line="360" w:lineRule="auto"/>
        <w:rPr>
          <w:sz w:val="28"/>
        </w:rPr>
      </w:pPr>
    </w:p>
    <w:p w:rsidR="005757DB" w:rsidRDefault="00027E24">
      <w:pPr>
        <w:pStyle w:val="2"/>
        <w:spacing w:line="360" w:lineRule="auto"/>
      </w:pPr>
      <w:r>
        <w:t>Место и роль  Грузии в стратегии НАТО на Кавказе</w:t>
      </w:r>
    </w:p>
    <w:p w:rsidR="005757DB" w:rsidRDefault="005757DB">
      <w:pPr>
        <w:spacing w:line="360" w:lineRule="auto"/>
        <w:rPr>
          <w:b/>
          <w:bCs/>
          <w:sz w:val="28"/>
          <w:szCs w:val="20"/>
        </w:rPr>
      </w:pPr>
    </w:p>
    <w:p w:rsidR="005757DB" w:rsidRDefault="00027E24">
      <w:pPr>
        <w:pStyle w:val="a5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Правящая грузинская элита уже давно строит стратегию национального развития в XXI веке на принципах свертывания исторических российско-грузинских связей и отношений новой Грузии с Россией, переориентации своих внешних интересов и приоритетов на сближение с западными государствами и их военно-политическими и экономическими организациями, активного участия Грузии в формировании нового устраивающего только ее баланса сил в Закавказье на основе расширения НАТО и двухсторонних военных связей Грузии с США, западноевропейскими странами, Израилем и некоторыми государствами СНГ- участниками созданной несколько лет назад региональной военно-политической системы ГУУАМ (Грузия, Украина, Узбекистан, Азербайджан, Молдавия).</w:t>
      </w:r>
    </w:p>
    <w:p w:rsidR="005757DB" w:rsidRDefault="00027E24">
      <w:pPr>
        <w:pStyle w:val="a5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Для грузинской элиты Россия во многом утратила интерес как государство, в котором еще недавно Грузия и ее представители в силу известных традиций занимали довольно-таки привилегированное положение.</w:t>
      </w:r>
    </w:p>
    <w:p w:rsidR="005757DB" w:rsidRDefault="00027E24">
      <w:pPr>
        <w:pStyle w:val="a5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Грузия ищет себе опору и покровительство не на традиционном севере, а на совершенно других азимутах. Поэтому в Тбилиси внимательнейшим образом относятся к любым проявлениям интереса ведущих западных стран мира к Кавказскому региону, и особенно к намерениям западных держав расширять и укреплять свои геостратегические позиции на Кавказе и в прилегающих к нему районах. Здесь, в Тбилиси буквально спекулируют на важности транспортно-стратегического значения, которое действительно имеет Грузия как транзитная транскавказская территория на маршруте т.н. “шелкового пути” из Азии в Европу.</w:t>
      </w:r>
    </w:p>
    <w:p w:rsidR="005757DB" w:rsidRDefault="00027E24">
      <w:pPr>
        <w:pStyle w:val="a5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Особое положение Грузии в Закавказье и характер политики, проводимой ее правящей элитой, предопределяют роль и значение Тбилиси в системе американских внешнеполитических приоритетов в этом районе мира. Выгодное положение республики как транзитной страны в рамках транспортного евразийского коридора, особенно в связи с планами реализации проектов освоения и транспортировки каспийских энергоресурсов, четкая стратегия официального Тбилиси на установление союзнических отношений с НАТО и Западом, особая роль Шеварднадзе в реализации военно-политических замыслов Вашингтона на Кавказе делают Грузию наиболее привлекательным и важным звеном во всей кавказской стратегии США и НАТО, перспективным опорным пунктом американского и в целом западного присутствия в регионе.</w:t>
      </w:r>
    </w:p>
    <w:p w:rsidR="005757DB" w:rsidRDefault="00027E24">
      <w:pPr>
        <w:pStyle w:val="a5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Внешнеполитическая концепция Тбилиси полностью сочетается с так называемой </w:t>
      </w:r>
      <w:r>
        <w:rPr>
          <w:b/>
          <w:bCs/>
          <w:sz w:val="28"/>
        </w:rPr>
        <w:t xml:space="preserve">доктриной Мадлен Олбрайт, </w:t>
      </w:r>
      <w:r>
        <w:rPr>
          <w:sz w:val="28"/>
        </w:rPr>
        <w:t>которая предусматривает полную изоляцию России в ее новых границах и нацелена, во-первых, на обеспечение свободных, независимых от России, поставок каспийских нефти и газа на международные рынки; во-вторых, на обеспечение независимости и экономической живучести бывших советских республик этого региона, недопущение возрождения сильного южного фланга бывшего Советского Союза; в-третьих - на предотвращение и блокирование политических и военных инициатив России и Ирана, нацеленных на обеспечение их доминирования в черноморско-каспийском регионе в вопросах, касающихся разработки каспийских углеводородных ресурсов и выбора маршрутов их переброски, недопущение стратегического сближения и взаимодействия Москвы и Тегерана.</w:t>
      </w:r>
    </w:p>
    <w:p w:rsidR="005757DB" w:rsidRDefault="00027E24">
      <w:pPr>
        <w:pStyle w:val="a5"/>
        <w:numPr>
          <w:ilvl w:val="0"/>
          <w:numId w:val="1"/>
        </w:numPr>
        <w:spacing w:line="360" w:lineRule="auto"/>
        <w:rPr>
          <w:b/>
          <w:bCs/>
          <w:sz w:val="28"/>
        </w:rPr>
      </w:pPr>
      <w:r>
        <w:rPr>
          <w:sz w:val="28"/>
        </w:rPr>
        <w:t xml:space="preserve"> В интересах реализации кавказской стратегии НАТО в качестве одной из главных выдвигается задача наращивания западного военного присутствия в Закавказье через вовлечение Грузии в систему атлантической безопасности и отрыв ее от системы коллективной безопасности стран Содружества. </w:t>
      </w:r>
    </w:p>
    <w:p w:rsidR="005757DB" w:rsidRDefault="00027E24">
      <w:pPr>
        <w:pStyle w:val="a5"/>
        <w:numPr>
          <w:ilvl w:val="0"/>
          <w:numId w:val="1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Решение этой задачи осуществляется сегодня по нескольким направлениям: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Продолжается процесс все более глубокого вовлечения Грузии в натовскую программу «Партнерство ради мира»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 xml:space="preserve"> Заключаются двухсторонние соглашения по военному и военно-техническому  сотрудничеству Грузии со странами НАТО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 xml:space="preserve"> В ходе различных учений и тренировок, проводимых на территории Грузии в рамках ПРМ осуществляется активное и целенаправленное освоение кавказского сухопутного, а также каспийского и черноморского морских театров военных действий.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 xml:space="preserve"> Создание военно-политических и военных структур антироссийской направленности типа ГУУАМ и противопоставление их оборонным структурам безопасности стран Содружества.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 xml:space="preserve"> Сворачивание военного сотрудничества Грузии с Россией как на двухсторонней основе, так и в рамках Договора о коллективной безопасности стран Содружества.</w:t>
      </w:r>
    </w:p>
    <w:p w:rsidR="005757DB" w:rsidRDefault="005757DB">
      <w:pPr>
        <w:spacing w:line="360" w:lineRule="auto"/>
        <w:ind w:left="360"/>
        <w:rPr>
          <w:sz w:val="28"/>
          <w:szCs w:val="20"/>
        </w:rPr>
      </w:pPr>
    </w:p>
    <w:p w:rsidR="005757DB" w:rsidRDefault="00027E24">
      <w:pPr>
        <w:spacing w:line="360" w:lineRule="auto"/>
        <w:ind w:left="360"/>
        <w:rPr>
          <w:sz w:val="28"/>
          <w:szCs w:val="20"/>
        </w:rPr>
      </w:pPr>
      <w:r>
        <w:rPr>
          <w:sz w:val="28"/>
          <w:szCs w:val="20"/>
        </w:rPr>
        <w:t>Цель НАТО взять под свой контроль систему региональной безопасности на Кавказе.</w:t>
      </w:r>
    </w:p>
    <w:p w:rsidR="005757DB" w:rsidRDefault="005757DB">
      <w:pPr>
        <w:spacing w:line="360" w:lineRule="auto"/>
        <w:ind w:left="360"/>
        <w:rPr>
          <w:sz w:val="28"/>
          <w:szCs w:val="20"/>
        </w:rPr>
      </w:pPr>
    </w:p>
    <w:p w:rsidR="005757DB" w:rsidRDefault="005757DB">
      <w:pPr>
        <w:spacing w:line="360" w:lineRule="auto"/>
        <w:ind w:left="360"/>
        <w:rPr>
          <w:sz w:val="28"/>
          <w:szCs w:val="20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027E24">
      <w:pPr>
        <w:spacing w:line="360" w:lineRule="auto"/>
        <w:ind w:left="2124" w:firstLine="708"/>
        <w:rPr>
          <w:b/>
          <w:bCs/>
          <w:sz w:val="28"/>
        </w:rPr>
      </w:pPr>
      <w:r>
        <w:rPr>
          <w:b/>
          <w:bCs/>
          <w:sz w:val="28"/>
        </w:rPr>
        <w:t>Политика расширения НАТО.</w:t>
      </w:r>
    </w:p>
    <w:p w:rsidR="005757DB" w:rsidRDefault="005757DB">
      <w:pPr>
        <w:spacing w:line="360" w:lineRule="auto"/>
        <w:rPr>
          <w:sz w:val="28"/>
        </w:rPr>
      </w:pPr>
    </w:p>
    <w:p w:rsidR="005757DB" w:rsidRDefault="00027E24">
      <w:pPr>
        <w:spacing w:line="360" w:lineRule="auto"/>
        <w:rPr>
          <w:sz w:val="28"/>
        </w:rPr>
      </w:pPr>
      <w:r>
        <w:rPr>
          <w:sz w:val="28"/>
        </w:rPr>
        <w:t>За политикой расширения  кроется ряд разнородных интересов: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Попытка сохранения жизнеспособности альянса за счет поиска ему нового применения, новых целей, а главное - это восстановление базового элемента блока - образа "нового старого" врага в виде "угрозы с Востока.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Стремление утвердить основы общей западной политики обороны  путем упрочения своих позиций на периферии и закрепления приобретенных в  результате победы в "холодной войне" геополитических преимуществ.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Желание США и других государств сохранить контроль за  действиями Германии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Ддля самой же Германии расширение НАТО - идеальная форма расширения германской зоны влияния.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В США обязательства по  Североатлантическому договору считаются важнейшим основанием для  американского военно-политического присутствия в Европе и  расцениваются  как главный инструмент поддержания американского влияния на континенте при  росте других центров силы, прежде всего Германии.</w:t>
      </w:r>
    </w:p>
    <w:p w:rsidR="005757DB" w:rsidRDefault="00027E2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Стремление  западноевропейских стран сэкономить на дорогостоящей модернизации экономик  бывших членов социалистического содружества в случае их включения в ЕС,      предложив в качестве "компенсации" восточным соседям членство в НАТО.</w:t>
      </w:r>
    </w:p>
    <w:p w:rsidR="005757DB" w:rsidRDefault="00027E24">
      <w:pPr>
        <w:spacing w:line="360" w:lineRule="auto"/>
        <w:rPr>
          <w:sz w:val="28"/>
        </w:rPr>
      </w:pPr>
      <w:r>
        <w:rPr>
          <w:sz w:val="28"/>
        </w:rPr>
        <w:t xml:space="preserve">      В целом политика Запада в отношении России в последние годы дает основания        предполагать, что наша страна всерьез не рассматривается ими как   равноправный партнер. Это, возможно, происходит потому, что Россия, по выражению В.О.Ключевского, - переходная страна, посредница между двумя   мирами. Культура неразрывно связала ее с Европой, но природа дала ей те  особенности, которые всегда влекли ее к Азии или в нее влекли Азию. И для  России Западная Европа всегда была чужой, и для Запада Россия оставалась и остается "не своей". Этим объясняется, в частности, появление планов  расширения НАТО на Восток, неприятие США реинтеграции в рамках СНГ, новое издание "дифференцированной политики" в отношении стран СНГ, объявление  Украины сферой американских военных гарантий. В этом же ключе может      рассматриваться и последняя стратегическая концепция НАТО. В российском   обществе складывается обоснованное мнение, что Запад отнюдь не исключает   возможности изолировать Россию, противопоставить ее не только странам   ближнего зарубежья, но и Восточной Европы, установить новый европейский  порядок без нее и против нее. </w:t>
      </w: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027E24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Что должна делать Россия.</w:t>
      </w:r>
    </w:p>
    <w:p w:rsidR="005757DB" w:rsidRDefault="005757DB">
      <w:pPr>
        <w:spacing w:line="360" w:lineRule="auto"/>
        <w:rPr>
          <w:sz w:val="28"/>
        </w:rPr>
      </w:pPr>
    </w:p>
    <w:p w:rsidR="005757DB" w:rsidRDefault="00027E24">
      <w:pPr>
        <w:spacing w:line="360" w:lineRule="auto"/>
        <w:rPr>
          <w:sz w:val="28"/>
        </w:rPr>
      </w:pPr>
      <w:r>
        <w:rPr>
          <w:sz w:val="28"/>
        </w:rPr>
        <w:t xml:space="preserve">      Обзор геополитической обстановки позволяет сделать вывод о том, что по  совокупной геополитической мощи Россия уступает всем глобальным центрам  силы. </w:t>
      </w:r>
    </w:p>
    <w:p w:rsidR="005757DB" w:rsidRDefault="005757DB">
      <w:pPr>
        <w:spacing w:line="360" w:lineRule="auto"/>
        <w:rPr>
          <w:sz w:val="28"/>
        </w:rPr>
      </w:pPr>
    </w:p>
    <w:p w:rsidR="005757DB" w:rsidRDefault="00027E24">
      <w:pPr>
        <w:spacing w:line="360" w:lineRule="auto"/>
        <w:ind w:firstLine="708"/>
        <w:rPr>
          <w:sz w:val="28"/>
        </w:rPr>
      </w:pPr>
      <w:r>
        <w:rPr>
          <w:sz w:val="28"/>
        </w:rPr>
        <w:t>Учитывая, что во всех ключевых международных структурах руководящая роль принадлежит "заклятым друзьям" России, ей надо прежде всего стремиться к   созданию широкой системы двусторонних отношений с различными политическими  субъектами и на Западе, и на Востоке, постепенно формируя многосторонние   отношения по совпадающим интересам.</w:t>
      </w:r>
    </w:p>
    <w:p w:rsidR="005757DB" w:rsidRDefault="00027E24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Отношения с бывшими советскими   республиками должны строиться в первую очередь с учетом того, насколько близка интересам нашей страны их позиция. </w:t>
      </w:r>
    </w:p>
    <w:p w:rsidR="005757DB" w:rsidRDefault="00027E24">
      <w:pPr>
        <w:spacing w:line="360" w:lineRule="auto"/>
        <w:rPr>
          <w:sz w:val="28"/>
        </w:rPr>
      </w:pPr>
      <w:r>
        <w:rPr>
          <w:sz w:val="28"/>
        </w:rPr>
        <w:t>В международных отношениях акцент должен быть сделан на реинтеграцию  бывших советских республик. Россия должна строить отношения со странами   ближнего и дальнего зарубежья на строго индивидуальной основе, не пытаясь  разрабатывать некоей единой для всех стратегии; определяющим должны стать  национальный прагматизм, реалистичное стремление к воссозданию собственной  сферы влияния. Необходимо руководствоваться долгосрочными геополитическими   интересами, а не сиюминутной политической конъюнктурой.</w:t>
      </w:r>
    </w:p>
    <w:p w:rsidR="005757DB" w:rsidRDefault="00027E24">
      <w:pPr>
        <w:spacing w:line="360" w:lineRule="auto"/>
        <w:rPr>
          <w:sz w:val="28"/>
        </w:rPr>
      </w:pPr>
      <w:r>
        <w:rPr>
          <w:sz w:val="28"/>
        </w:rPr>
        <w:t xml:space="preserve"> Главный российский геополитический интерес   на пространстве бывшего СССР состоит в том, чтобы новые независимые  государства были благополучными, процветающими и дружественными соседями  России, с их территорий не возникала бы угроза российской безопасности. </w:t>
      </w:r>
    </w:p>
    <w:p w:rsidR="005757DB" w:rsidRDefault="00027E24">
      <w:pPr>
        <w:spacing w:line="360" w:lineRule="auto"/>
        <w:rPr>
          <w:sz w:val="28"/>
        </w:rPr>
      </w:pPr>
      <w:r>
        <w:rPr>
          <w:sz w:val="28"/>
        </w:rPr>
        <w:t xml:space="preserve"> Необходимо признать и следующее: Запад консолидирован, и отдельные его   страны включены в определенную систему иерархии. Оторвать Европу от США и   тем более разрушить евроатлантическую солидарность в ближайшей перспективе  утопично. Невозможен и союз с Вашингтоном против единой Европы. Следует также принять как очевидную реальность, что укрепление и   расширение НАТО, распространение его влияния на другие регионы в будущем       может привести к напряженности в отношениях с Россией. Для защиты своих   жизненных интересов в нестабильном мире наша страна может опираться на   свой военный потенциал и потенциал союзников в рамках права военной силы.  Желательно четко сформулировать, оформить и довести до мирового сообщества  принципы невмешательства в российское геополитическое пространство,  нарушение которых повлечет за собой адекватный ответ. Безусловно, речь не  может идти о применении военной силы, кроме как для отражения агрессии или   иных военных акций против российских интересов.  В связи с этим перспективным направлением является формирование и  расширение единого российского информационного пространства.    </w:t>
      </w: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ind w:left="360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5757DB">
      <w:pPr>
        <w:spacing w:line="360" w:lineRule="auto"/>
        <w:rPr>
          <w:sz w:val="28"/>
        </w:rPr>
      </w:pPr>
    </w:p>
    <w:p w:rsidR="005757DB" w:rsidRDefault="00027E24">
      <w:pPr>
        <w:spacing w:line="360" w:lineRule="auto"/>
        <w:jc w:val="center"/>
        <w:rPr>
          <w:sz w:val="28"/>
        </w:rPr>
      </w:pPr>
      <w:r>
        <w:rPr>
          <w:sz w:val="28"/>
        </w:rPr>
        <w:t>Список использованной литературы: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А. Дугин «Основы геополитики» М.1997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Бычков Д.А.  Геополитические конструкции и равновесие информационных систем 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«Это будет ядерная анархия» </w:t>
      </w:r>
      <w:hyperlink r:id="rId5" w:history="1"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u w:val="none"/>
          </w:rPr>
          <w:t>«Коммерсантъ-Daily»</w:t>
        </w:r>
      </w:hyperlink>
      <w:r>
        <w:rPr>
          <w:rFonts w:ascii="Times New Roman" w:hAnsi="Times New Roman" w:cs="Times New Roman"/>
          <w:b w:val="0"/>
          <w:bCs w:val="0"/>
          <w:sz w:val="28"/>
        </w:rPr>
        <w:t xml:space="preserve"> 03.06.2000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Style w:val="p"/>
          <w:rFonts w:ascii="Times New Roman" w:hAnsi="Times New Roman" w:cs="Times New Roman"/>
          <w:b w:val="0"/>
          <w:bCs w:val="0"/>
          <w:sz w:val="28"/>
          <w:szCs w:val="20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Советская Чувашия </w:t>
      </w:r>
      <w:r>
        <w:rPr>
          <w:rStyle w:val="z"/>
          <w:rFonts w:ascii="Times New Roman" w:hAnsi="Times New Roman" w:cs="Times New Roman"/>
          <w:b w:val="0"/>
          <w:bCs w:val="0"/>
          <w:sz w:val="28"/>
          <w:szCs w:val="20"/>
        </w:rPr>
        <w:t xml:space="preserve">Ценный совет Збигнева Бжезинского  </w:t>
      </w:r>
      <w:r>
        <w:rPr>
          <w:rStyle w:val="p"/>
          <w:rFonts w:ascii="Times New Roman" w:hAnsi="Times New Roman" w:cs="Times New Roman"/>
          <w:b w:val="0"/>
          <w:bCs w:val="0"/>
          <w:sz w:val="28"/>
          <w:szCs w:val="20"/>
        </w:rPr>
        <w:t xml:space="preserve">Леонид Николаев, "АПИ" 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Россия и Прибалтика</w:t>
      </w:r>
      <w:r>
        <w:rPr>
          <w:rFonts w:ascii="Times New Roman" w:hAnsi="Times New Roman" w:cs="Times New Roman"/>
          <w:b w:val="0"/>
          <w:bCs w:val="0"/>
          <w:sz w:val="28"/>
          <w:lang w:val="en-US"/>
        </w:rPr>
        <w:t>I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lang w:val="en-US"/>
        </w:rPr>
        <w:t>II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ч. Совет по внешней и оборонной политике  М.1999 г.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Современные войны и национальная безопастность России В. Потехин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 Центральная и восточная Европа: погода на завтра  </w:t>
      </w:r>
      <w:r>
        <w:rPr>
          <w:rStyle w:val="a6"/>
          <w:rFonts w:ascii="Times New Roman" w:hAnsi="Times New Roman" w:cs="Times New Roman"/>
          <w:sz w:val="28"/>
        </w:rPr>
        <w:t>Институт национальной безопасности и стратегических исследований 1998 г.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Style w:val="a6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Актуальные проблемы современного мира 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0"/>
        </w:rPr>
        <w:t xml:space="preserve">КОСОЛАПОВ Н.А. </w:t>
      </w:r>
      <w:r>
        <w:rPr>
          <w:rStyle w:val="a6"/>
          <w:rFonts w:ascii="Times New Roman" w:hAnsi="Times New Roman" w:cs="Times New Roman"/>
          <w:sz w:val="28"/>
          <w:szCs w:val="15"/>
        </w:rPr>
        <w:t xml:space="preserve">Института мировой экономики и международных отношений РАН ,  1998 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15"/>
        </w:rPr>
        <w:t>Хантингтон. Столкновение цивилизаций? // Полис, 1994, N 1, сс. 33-48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  <w:szCs w:val="48"/>
        </w:rPr>
      </w:pPr>
      <w:r>
        <w:rPr>
          <w:rFonts w:ascii="Times New Roman" w:hAnsi="Times New Roman" w:cs="Times New Roman"/>
          <w:b w:val="0"/>
          <w:bCs w:val="0"/>
          <w:sz w:val="28"/>
          <w:szCs w:val="15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С. Королев </w:t>
      </w:r>
      <w:r>
        <w:rPr>
          <w:rFonts w:ascii="Times New Roman" w:hAnsi="Times New Roman" w:cs="Times New Roman"/>
          <w:b w:val="0"/>
          <w:bCs w:val="0"/>
          <w:sz w:val="28"/>
          <w:szCs w:val="48"/>
        </w:rPr>
        <w:t>Поглощение пространства  1996.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15"/>
        </w:rPr>
        <w:t xml:space="preserve"> Военная доктрина РФ  (проект)  НГ 23.10.99 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15"/>
        </w:rPr>
        <w:t xml:space="preserve"> Почему бы России не вступить в НАТО НГ 02.06.2000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15"/>
        </w:rPr>
        <w:t>Россия и НАТО открывают новую страницу сотрудничества  НГ 02.06.2000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У России и США должно быть по триста боеголовок  </w:t>
      </w:r>
      <w:r>
        <w:rPr>
          <w:rFonts w:ascii="Times New Roman" w:hAnsi="Times New Roman" w:cs="Times New Roman"/>
          <w:b w:val="0"/>
          <w:bCs w:val="0"/>
          <w:sz w:val="28"/>
          <w:szCs w:val="15"/>
        </w:rPr>
        <w:t>НГ 02.06.2000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15"/>
        </w:rPr>
        <w:t>Пентагону тоже надо ужиматься НГ 26.05.2000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15"/>
        </w:rPr>
        <w:t>Альтернативы возобновлению сотрудничества с НАТО нет. НГ 19.10.1999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15"/>
        </w:rPr>
        <w:t>Слабость геополитического мышления    НГ 19.11.1999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О войне НАТО против Югославии</w:t>
      </w:r>
      <w:r>
        <w:rPr>
          <w:rFonts w:ascii="Times New Roman" w:hAnsi="Times New Roman" w:cs="Times New Roman"/>
          <w:b w:val="0"/>
          <w:bCs w:val="0"/>
          <w:sz w:val="28"/>
          <w:szCs w:val="15"/>
        </w:rPr>
        <w:t xml:space="preserve"> НГ 16.04.1999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Союзник или геополитический соперник? </w:t>
      </w:r>
      <w:r>
        <w:rPr>
          <w:rFonts w:ascii="Times New Roman" w:hAnsi="Times New Roman" w:cs="Times New Roman"/>
          <w:b w:val="0"/>
          <w:bCs w:val="0"/>
          <w:sz w:val="28"/>
          <w:szCs w:val="15"/>
        </w:rPr>
        <w:t>НГ 29.10.1999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15"/>
        </w:rPr>
        <w:t>Стратегия России в ХXI веке : анализ ситуации и некоторые предложения  НГ 18.06.1998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15"/>
        </w:rPr>
        <w:t xml:space="preserve"> РОССИЯ И НАТО. Тезисы Совета по внешней и оборонной политике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15"/>
        </w:rPr>
        <w:t>Центральная и Восточная Европа и интересы России. Тезисы Совета по внешней и оборонной политике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В какое будущее дрейфует Украина? Институт национальной безопасности и стратегических исследований 1998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Геополитическая ситуация в постсоветском пространстве и проблемы военной безопасности России. Институт национальной безопасности и стратегических исследований 1997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Потенциальный союзник Москвы   </w:t>
      </w:r>
      <w:r>
        <w:rPr>
          <w:rFonts w:ascii="Times New Roman" w:hAnsi="Times New Roman" w:cs="Times New Roman"/>
          <w:b w:val="0"/>
          <w:bCs w:val="0"/>
          <w:sz w:val="28"/>
          <w:szCs w:val="15"/>
        </w:rPr>
        <w:t>НГ 03.12.1999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15"/>
        </w:rPr>
        <w:t xml:space="preserve"> Ван Шуньчоу "Влияние новой стратегии НАТО на региональную безопасность. Пекинский институт международных сравнительных исследований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«Быть ли Литве в НАТО» Русская мысль Париж 18.05.2000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НАТО у границ Белоруссии. Русская мысль Париж 01.04.1999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Появились желающие вступить в НАТО </w:t>
      </w:r>
      <w:r>
        <w:rPr>
          <w:rFonts w:ascii="Times New Roman" w:hAnsi="Times New Roman" w:cs="Times New Roman"/>
          <w:b w:val="0"/>
          <w:bCs w:val="0"/>
          <w:sz w:val="28"/>
          <w:szCs w:val="15"/>
        </w:rPr>
        <w:t>НГ 28.03.2000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15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Проверка боеготовности </w:t>
      </w:r>
      <w:r>
        <w:rPr>
          <w:rFonts w:ascii="Times New Roman" w:hAnsi="Times New Roman" w:cs="Times New Roman"/>
          <w:b w:val="0"/>
          <w:bCs w:val="0"/>
          <w:sz w:val="28"/>
          <w:szCs w:val="15"/>
        </w:rPr>
        <w:t>НГ 09.06.2000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15"/>
        </w:rPr>
        <w:t xml:space="preserve">  Ближе к Вашингтону, дальше от Пекина?  НГ 09.06.2000 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15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Збигнев Бжезинский. Формирование карты Европы продолжается: проблема расширения НАТО  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Вашингтонская стратегия НАТО Генерал-полковник Л.Г.ИВАШОВ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 А.Г.Иванов Европейский Союз, Россия и новая структура безопасности в Европе: проблемы   и перспективы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Белорусский журнал ’99 ЕС, ЗЕС, НАТО И ПРОБЛЕМЫ ЕВРОПЕЙСКОЙ БЕЗОПАСНОСТИ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 А.Г. Арбатов Русская национальная идея и внешняя политика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Имперские амбиции и национальные интересы С.В. Кортунов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Есть ли у России интересы на Балканах  ГУСЬКОВА Е.Ю.Центра по изучению современного балканского кризиса Института славяноведения РАН </w:t>
      </w:r>
    </w:p>
    <w:p w:rsidR="005757DB" w:rsidRDefault="00AE214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hyperlink r:id="rId6" w:history="1">
        <w:r w:rsidR="00027E24">
          <w:rPr>
            <w:rStyle w:val="a4"/>
            <w:rFonts w:ascii="Times New Roman" w:hAnsi="Times New Roman" w:cs="Times New Roman"/>
            <w:b w:val="0"/>
            <w:bCs w:val="0"/>
            <w:sz w:val="28"/>
            <w:lang w:val="en-US"/>
          </w:rPr>
          <w:t>www</w:t>
        </w:r>
        <w:r w:rsidR="00027E24">
          <w:rPr>
            <w:rStyle w:val="a4"/>
            <w:rFonts w:ascii="Times New Roman" w:hAnsi="Times New Roman" w:cs="Times New Roman"/>
            <w:b w:val="0"/>
            <w:bCs w:val="0"/>
            <w:sz w:val="28"/>
          </w:rPr>
          <w:t>.</w:t>
        </w:r>
        <w:r w:rsidR="00027E24">
          <w:rPr>
            <w:rStyle w:val="a4"/>
            <w:rFonts w:ascii="Times New Roman" w:hAnsi="Times New Roman" w:cs="Times New Roman"/>
            <w:b w:val="0"/>
            <w:bCs w:val="0"/>
            <w:sz w:val="28"/>
            <w:lang w:val="en-US"/>
          </w:rPr>
          <w:t>nns</w:t>
        </w:r>
        <w:r w:rsidR="00027E24">
          <w:rPr>
            <w:rStyle w:val="a4"/>
            <w:rFonts w:ascii="Times New Roman" w:hAnsi="Times New Roman" w:cs="Times New Roman"/>
            <w:b w:val="0"/>
            <w:bCs w:val="0"/>
            <w:sz w:val="28"/>
          </w:rPr>
          <w:t>.</w:t>
        </w:r>
        <w:r w:rsidR="00027E24">
          <w:rPr>
            <w:rStyle w:val="a4"/>
            <w:rFonts w:ascii="Times New Roman" w:hAnsi="Times New Roman" w:cs="Times New Roman"/>
            <w:b w:val="0"/>
            <w:bCs w:val="0"/>
            <w:sz w:val="28"/>
            <w:lang w:val="en-US"/>
          </w:rPr>
          <w:t>ru</w:t>
        </w:r>
      </w:hyperlink>
      <w:r w:rsidR="00027E24">
        <w:rPr>
          <w:rFonts w:ascii="Times New Roman" w:hAnsi="Times New Roman" w:cs="Times New Roman"/>
          <w:b w:val="0"/>
          <w:bCs w:val="0"/>
          <w:sz w:val="28"/>
        </w:rPr>
        <w:t xml:space="preserve"> Национальная электронная библиотека.</w:t>
      </w:r>
    </w:p>
    <w:p w:rsidR="005757DB" w:rsidRDefault="00027E24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hyperlink r:id="rId7" w:history="1">
        <w:r>
          <w:rPr>
            <w:rStyle w:val="a4"/>
            <w:rFonts w:ascii="Times New Roman" w:hAnsi="Times New Roman" w:cs="Times New Roman"/>
            <w:b w:val="0"/>
            <w:bCs w:val="0"/>
            <w:sz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b w:val="0"/>
            <w:bCs w:val="0"/>
            <w:sz w:val="28"/>
          </w:rPr>
          <w:t>.</w:t>
        </w:r>
        <w:r>
          <w:rPr>
            <w:rStyle w:val="a4"/>
            <w:rFonts w:ascii="Times New Roman" w:hAnsi="Times New Roman" w:cs="Times New Roman"/>
            <w:b w:val="0"/>
            <w:bCs w:val="0"/>
            <w:sz w:val="28"/>
            <w:lang w:val="en-US"/>
          </w:rPr>
          <w:t>nato</w:t>
        </w:r>
        <w:r>
          <w:rPr>
            <w:rStyle w:val="a4"/>
            <w:rFonts w:ascii="Times New Roman" w:hAnsi="Times New Roman" w:cs="Times New Roman"/>
            <w:b w:val="0"/>
            <w:bCs w:val="0"/>
            <w:sz w:val="28"/>
          </w:rPr>
          <w:t>.</w:t>
        </w:r>
        <w:r>
          <w:rPr>
            <w:rStyle w:val="a4"/>
            <w:rFonts w:ascii="Times New Roman" w:hAnsi="Times New Roman" w:cs="Times New Roman"/>
            <w:b w:val="0"/>
            <w:bCs w:val="0"/>
            <w:sz w:val="28"/>
            <w:lang w:val="en-US"/>
          </w:rPr>
          <w:t>int</w:t>
        </w:r>
      </w:hyperlink>
      <w:r>
        <w:rPr>
          <w:rFonts w:ascii="Times New Roman" w:hAnsi="Times New Roman" w:cs="Times New Roman"/>
          <w:b w:val="0"/>
          <w:bCs w:val="0"/>
          <w:sz w:val="28"/>
        </w:rPr>
        <w:t xml:space="preserve"> -офицальный сайт НАТО.</w:t>
      </w:r>
      <w:bookmarkStart w:id="0" w:name="_GoBack"/>
      <w:bookmarkEnd w:id="0"/>
    </w:p>
    <w:sectPr w:rsidR="005757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37226"/>
    <w:multiLevelType w:val="hybridMultilevel"/>
    <w:tmpl w:val="F0547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17BCD"/>
    <w:multiLevelType w:val="hybridMultilevel"/>
    <w:tmpl w:val="8AEE4B9A"/>
    <w:lvl w:ilvl="0" w:tplc="A300B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249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205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6A74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4A7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144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FEE1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18D7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C03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43589"/>
    <w:multiLevelType w:val="hybridMultilevel"/>
    <w:tmpl w:val="46523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DF6622"/>
    <w:multiLevelType w:val="hybridMultilevel"/>
    <w:tmpl w:val="0320549A"/>
    <w:lvl w:ilvl="0" w:tplc="B11E56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E24"/>
    <w:rsid w:val="00027E24"/>
    <w:rsid w:val="005757DB"/>
    <w:rsid w:val="00A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67BF-F861-4D13-8D52-464A845F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Body Text"/>
    <w:basedOn w:val="a"/>
    <w:semiHidden/>
    <w:rPr>
      <w:sz w:val="20"/>
      <w:szCs w:val="20"/>
    </w:rPr>
  </w:style>
  <w:style w:type="character" w:customStyle="1" w:styleId="z">
    <w:name w:val="z"/>
    <w:basedOn w:val="a0"/>
  </w:style>
  <w:style w:type="character" w:customStyle="1" w:styleId="p">
    <w:name w:val="p"/>
    <w:basedOn w:val="a0"/>
  </w:style>
  <w:style w:type="character" w:styleId="a6">
    <w:name w:val="Strong"/>
    <w:basedOn w:val="a0"/>
    <w:qFormat/>
    <w:rPr>
      <w:b/>
      <w:bCs/>
    </w:rPr>
  </w:style>
  <w:style w:type="character" w:styleId="a7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o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.ru" TargetMode="External"/><Relationship Id="rId5" Type="http://schemas.openxmlformats.org/officeDocument/2006/relationships/hyperlink" Target="http://www.kommers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Геополитические интересы России и НАТО</vt:lpstr>
    </vt:vector>
  </TitlesOfParts>
  <Company>ЗАО "Торговый Дом СлавЛес"</Company>
  <LinksUpToDate>false</LinksUpToDate>
  <CharactersWithSpaces>16678</CharactersWithSpaces>
  <SharedDoc>false</SharedDoc>
  <HLinks>
    <vt:vector size="18" baseType="variant">
      <vt:variant>
        <vt:i4>6160451</vt:i4>
      </vt:variant>
      <vt:variant>
        <vt:i4>6</vt:i4>
      </vt:variant>
      <vt:variant>
        <vt:i4>0</vt:i4>
      </vt:variant>
      <vt:variant>
        <vt:i4>5</vt:i4>
      </vt:variant>
      <vt:variant>
        <vt:lpwstr>http://www.nato.int/</vt:lpwstr>
      </vt:variant>
      <vt:variant>
        <vt:lpwstr/>
      </vt:variant>
      <vt:variant>
        <vt:i4>7012453</vt:i4>
      </vt:variant>
      <vt:variant>
        <vt:i4>3</vt:i4>
      </vt:variant>
      <vt:variant>
        <vt:i4>0</vt:i4>
      </vt:variant>
      <vt:variant>
        <vt:i4>5</vt:i4>
      </vt:variant>
      <vt:variant>
        <vt:lpwstr>http://www.nns.ru/</vt:lpwstr>
      </vt:variant>
      <vt:variant>
        <vt:lpwstr/>
      </vt:variant>
      <vt:variant>
        <vt:i4>917575</vt:i4>
      </vt:variant>
      <vt:variant>
        <vt:i4>0</vt:i4>
      </vt:variant>
      <vt:variant>
        <vt:i4>0</vt:i4>
      </vt:variant>
      <vt:variant>
        <vt:i4>5</vt:i4>
      </vt:variant>
      <vt:variant>
        <vt:lpwstr>http://www.kommersant.ru/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Геополитические интересы России и НАТО</dc:title>
  <dc:subject/>
  <dc:creator>Воронюк </dc:creator>
  <cp:keywords/>
  <dc:description/>
  <cp:lastModifiedBy>admin</cp:lastModifiedBy>
  <cp:revision>2</cp:revision>
  <dcterms:created xsi:type="dcterms:W3CDTF">2014-03-30T09:42:00Z</dcterms:created>
  <dcterms:modified xsi:type="dcterms:W3CDTF">2014-03-30T09:42:00Z</dcterms:modified>
</cp:coreProperties>
</file>