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E0" w:rsidRPr="004850E9" w:rsidRDefault="00BC39E0" w:rsidP="004850E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4334"/>
      <w:r w:rsidRPr="004850E9">
        <w:rPr>
          <w:rFonts w:ascii="Times New Roman" w:hAnsi="Times New Roman"/>
          <w:b w:val="0"/>
          <w:sz w:val="28"/>
          <w:szCs w:val="28"/>
        </w:rPr>
        <w:t>СОДЕРЖАНИЕ</w:t>
      </w:r>
    </w:p>
    <w:p w:rsidR="00BC39E0" w:rsidRPr="004850E9" w:rsidRDefault="00BC39E0" w:rsidP="004850E9">
      <w:pPr>
        <w:widowControl w:val="0"/>
        <w:ind w:firstLine="709"/>
        <w:jc w:val="both"/>
      </w:pPr>
    </w:p>
    <w:p w:rsidR="00BC39E0" w:rsidRPr="004850E9" w:rsidRDefault="00BC39E0" w:rsidP="004850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850E9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BC39E0" w:rsidRPr="004850E9" w:rsidRDefault="00BC39E0" w:rsidP="004850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850E9">
        <w:rPr>
          <w:rFonts w:ascii="Times New Roman" w:hAnsi="Times New Roman" w:cs="Times New Roman"/>
          <w:sz w:val="28"/>
          <w:szCs w:val="28"/>
        </w:rPr>
        <w:t xml:space="preserve">1. </w:t>
      </w:r>
      <w:r w:rsidRPr="004850E9">
        <w:rPr>
          <w:rFonts w:ascii="Times New Roman" w:hAnsi="Times New Roman" w:cs="Times New Roman"/>
          <w:sz w:val="28"/>
        </w:rPr>
        <w:t>Исторический аспект взаимоотношений России и Литвы</w:t>
      </w:r>
    </w:p>
    <w:p w:rsidR="00BC39E0" w:rsidRPr="004850E9" w:rsidRDefault="00B6061D" w:rsidP="004850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850E9">
        <w:rPr>
          <w:rFonts w:ascii="Times New Roman" w:hAnsi="Times New Roman" w:cs="Times New Roman"/>
          <w:sz w:val="28"/>
          <w:szCs w:val="28"/>
        </w:rPr>
        <w:t>2. Современное состояние взаимоотношений России и Литвы</w:t>
      </w:r>
    </w:p>
    <w:p w:rsidR="00B6061D" w:rsidRPr="004850E9" w:rsidRDefault="00B6061D" w:rsidP="004850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850E9">
        <w:rPr>
          <w:rFonts w:ascii="Times New Roman" w:hAnsi="Times New Roman" w:cs="Times New Roman"/>
          <w:sz w:val="28"/>
          <w:szCs w:val="28"/>
        </w:rPr>
        <w:t>3. Перспективы взаимовыгодного сотрудничества между Россией и Литвой</w:t>
      </w:r>
    </w:p>
    <w:p w:rsidR="00BC39E0" w:rsidRPr="004850E9" w:rsidRDefault="00BC39E0" w:rsidP="004850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850E9">
        <w:rPr>
          <w:rFonts w:ascii="Times New Roman" w:hAnsi="Times New Roman" w:cs="Times New Roman"/>
          <w:sz w:val="28"/>
          <w:szCs w:val="28"/>
        </w:rPr>
        <w:t>Заключение</w:t>
      </w:r>
    </w:p>
    <w:p w:rsidR="00BC39E0" w:rsidRDefault="00BC39E0" w:rsidP="004850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850E9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4850E9" w:rsidRPr="004850E9" w:rsidRDefault="004850E9" w:rsidP="004850E9">
      <w:pPr>
        <w:rPr>
          <w:lang w:eastAsia="ru-RU"/>
        </w:rPr>
      </w:pPr>
    </w:p>
    <w:p w:rsidR="00627B1C" w:rsidRPr="004850E9" w:rsidRDefault="00BC39E0" w:rsidP="004850E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</w:rPr>
      </w:pPr>
      <w:r w:rsidRPr="004850E9">
        <w:rPr>
          <w:rFonts w:ascii="Times New Roman" w:hAnsi="Times New Roman"/>
          <w:b w:val="0"/>
          <w:sz w:val="28"/>
          <w:szCs w:val="28"/>
        </w:rPr>
        <w:br w:type="page"/>
      </w:r>
      <w:bookmarkEnd w:id="0"/>
      <w:r w:rsidR="00627B1C" w:rsidRPr="004850E9">
        <w:rPr>
          <w:rFonts w:ascii="Times New Roman" w:hAnsi="Times New Roman"/>
          <w:b w:val="0"/>
          <w:sz w:val="28"/>
        </w:rPr>
        <w:t>Введение</w:t>
      </w:r>
    </w:p>
    <w:p w:rsidR="00B976FA" w:rsidRDefault="00B976FA" w:rsidP="004850E9">
      <w:pPr>
        <w:widowControl w:val="0"/>
        <w:ind w:firstLine="709"/>
        <w:jc w:val="both"/>
      </w:pPr>
    </w:p>
    <w:p w:rsidR="00627B1C" w:rsidRPr="004850E9" w:rsidRDefault="00627B1C" w:rsidP="004850E9">
      <w:pPr>
        <w:widowControl w:val="0"/>
        <w:ind w:firstLine="709"/>
        <w:jc w:val="both"/>
      </w:pPr>
      <w:r w:rsidRPr="004850E9">
        <w:t xml:space="preserve">После того как президентом Литвы в </w:t>
      </w:r>
      <w:smartTag w:uri="urn:schemas-microsoft-com:office:smarttags" w:element="metricconverter">
        <w:smartTagPr>
          <w:attr w:name="ProductID" w:val="2009 г"/>
        </w:smartTagPr>
        <w:r w:rsidRPr="004850E9">
          <w:t>2009 г</w:t>
        </w:r>
      </w:smartTag>
      <w:r w:rsidRPr="004850E9">
        <w:t>. стала Даля Грибаускайте, российско-литовские отношения начали выходить из состояния кризиса. С точки зрения интересов Москвы она, как человек и как политик, выгодно отличается от своего предшественника - Валдаса Адамкуса. Последний известен тем, что большую часть жизни проработал лесником в одном из американских штатов, после чего занял пост президента Литвы и начал разъезжать по миру, рассказывая всем о страданиях литовского народа. При этом сам он не страдал от русских оккупантов ни единого дня. Имел ли</w:t>
      </w:r>
      <w:r w:rsidR="004F0EF6" w:rsidRPr="004850E9">
        <w:t xml:space="preserve"> он моральное право на такие душ</w:t>
      </w:r>
      <w:r w:rsidRPr="004850E9">
        <w:t>ещипательные истории - об этом судить не беремся, но с тем, что российско-литовские отношения при нем сильно деградировали, поспорить трудно.</w:t>
      </w:r>
    </w:p>
    <w:p w:rsidR="00627B1C" w:rsidRPr="004850E9" w:rsidRDefault="00627B1C" w:rsidP="004850E9">
      <w:pPr>
        <w:widowControl w:val="0"/>
        <w:ind w:firstLine="709"/>
        <w:jc w:val="both"/>
      </w:pPr>
      <w:r w:rsidRPr="004850E9">
        <w:t>В отличие от Адамкуса</w:t>
      </w:r>
      <w:r w:rsidR="004F0EF6" w:rsidRPr="004850E9">
        <w:t>,</w:t>
      </w:r>
      <w:r w:rsidR="004850E9" w:rsidRPr="004850E9">
        <w:t xml:space="preserve"> </w:t>
      </w:r>
      <w:r w:rsidRPr="004850E9">
        <w:t>Грибаускайте - женщина замечательная во всех отношениях. Она не замечена в русофобии, имеет черный пояс по каратэ (возможно, это помогло достичь хотя бы минимума взаимопонимания с Владимиром Путиным) и даже иногда дает интервью на русском языке. Однако то обстоятельство, что Литву сейчас возглавляет вполне лояльный России человек, не избавляет обе страны от конфликта интересов.</w:t>
      </w:r>
    </w:p>
    <w:p w:rsidR="00627B1C" w:rsidRPr="004850E9" w:rsidRDefault="00627B1C" w:rsidP="004850E9">
      <w:pPr>
        <w:widowControl w:val="0"/>
        <w:ind w:firstLine="709"/>
        <w:jc w:val="both"/>
      </w:pPr>
      <w:r w:rsidRPr="004850E9">
        <w:t>Настоящая работа посвящена исследованию многолетних, в достаточной степени сложных и неоднозначных, взаимоотношений России и Литвы. На основании исторического анализа и современного состояния этих взаимоотношений будет предпринята попытка геополитического прогноза нашего сотрудничества.</w:t>
      </w:r>
    </w:p>
    <w:p w:rsidR="00627B1C" w:rsidRPr="004850E9" w:rsidRDefault="00627B1C" w:rsidP="004850E9">
      <w:pPr>
        <w:widowControl w:val="0"/>
        <w:ind w:firstLine="709"/>
        <w:jc w:val="both"/>
      </w:pPr>
    </w:p>
    <w:p w:rsidR="00B05204" w:rsidRPr="004850E9" w:rsidRDefault="00BC39E0" w:rsidP="004850E9">
      <w:pPr>
        <w:pStyle w:val="1"/>
        <w:keepNext w:val="0"/>
        <w:widowControl w:val="0"/>
        <w:numPr>
          <w:ilvl w:val="0"/>
          <w:numId w:val="2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4850E9">
        <w:rPr>
          <w:rFonts w:ascii="Times New Roman" w:hAnsi="Times New Roman"/>
          <w:b w:val="0"/>
          <w:sz w:val="28"/>
        </w:rPr>
        <w:br w:type="page"/>
      </w:r>
      <w:r w:rsidR="00B05204" w:rsidRPr="004850E9">
        <w:rPr>
          <w:rFonts w:ascii="Times New Roman" w:hAnsi="Times New Roman"/>
          <w:b w:val="0"/>
          <w:sz w:val="28"/>
        </w:rPr>
        <w:t>Исторический аспект взаимоотношений России и Литвы</w:t>
      </w:r>
    </w:p>
    <w:p w:rsidR="00B976FA" w:rsidRDefault="00B976FA" w:rsidP="004850E9">
      <w:pPr>
        <w:widowControl w:val="0"/>
        <w:ind w:firstLine="709"/>
        <w:jc w:val="both"/>
      </w:pP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Литва (лит. Lietuva), официальное название - Литовская Республика (лит. Lietuvos Respublika) - государство в Европе, на восточном побережье Балтийского моря. На севере граничит с Латвией, на востоке - с Белоруссией, на юго-западе - c Польшей и Калининградской областью России. 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составе Российской империи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XVIII веке, после Северной войны, Польско-литовское государство пришло к упадку, попав под протекторат России. В 1772, 1793 и 1795 годах вся территория Польши и ВКЛ была поделена между Россией, Пруссией и Австрией. Большая часть территории Великого княжества Литовского была присоединена к России. Попытки восстановить государственность вызвали переход польско-литовского дворянства на сторону Наполеона в 1812 году, а также восстания 1830-1831 и 1863-1864 годов, которые окончились поражением. Во второй половине XIX века начало формироваться национальное движение.</w:t>
      </w:r>
    </w:p>
    <w:p w:rsidR="00B05204" w:rsidRPr="004850E9" w:rsidRDefault="00B05204" w:rsidP="004850E9">
      <w:pPr>
        <w:widowControl w:val="0"/>
        <w:ind w:firstLine="709"/>
        <w:jc w:val="both"/>
      </w:pPr>
      <w:r w:rsidRPr="004850E9">
        <w:t>XX век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Первую мировую войну с 1915 года Виленская губерния была оккупирована Германией. 16 февраля 1918 года в Вильно Литовская Тариба (Совет Литвы) провозгласила восстановление самостоятельного государства.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27 февраля 1919 года в Вильне состоялось объединённое заседание ЦИКов Литвы и Белоруссии. На нём было провозглашено образование Литовско-Белорусской Советской Социалистической Республики (Литбела) со столицей в Вильне, а с 19 апреля 1919 года в Минске. Литбел фактически прекратил свое существование в августе 1919 года, в результате контрнаступления польских войск в ходе советско-польской войны. На занятой войсками под командованием генерала Л. Желиговского части литовских и белорусских территорий было создано временное государственное образование Срединная Литва (1920-1922), в 1922 году включённое в состав Польши. До сентября 1939 года Виленский край находился в составе Польши. В 1923 году к Литве отошёл Мемель (Клайпеда).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С 1919 по 1939 год временной столицей Литвы был Каунас.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1922 году в Литве была принята конституция, предусматривавшая создание парламентской республики. В декабре 1926 года в Литве произошёл военный переворот, возглавивший его лидер националистической партии Антанас Смятона установил авторитарный режим.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22 марта 1939 года гитлеровская Германия предъявила Литве ультиматум с требованием вернуть ей район Клайпеды, который Литва была вынуждена принять.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10 октября 1939 года в Москве был подписан «Договор о передаче Литовской республике города Вильно и Виленской области и о взаимопомощи между Советским Союзом и Литвой» сроком на 15 лет, предусматривавший ввод в Литву 20-тысячного контингента советских войск. 15 ноября 1939 года состоялась официальная церемония ввода в Литву советских войск, которая носила чисто символический характер, поскольку советские войска уже находились в Вильнюсе (Вильно) с 20.09.1939 г.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По Договору о передаче Литовской Республике города Вильно и Виленской области и о взаимопомощи между Советским Союзом и Литвой от 10 октября 1939 года в Литве было размещено ограниченное количество советских наземных и воздушных вооружённых сил.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Присутствие советских войск на территории Литвы, в период с октября </w:t>
      </w:r>
      <w:smartTag w:uri="urn:schemas-microsoft-com:office:smarttags" w:element="metricconverter">
        <w:smartTagPr>
          <w:attr w:name="ProductID" w:val="1939 г"/>
        </w:smartTagPr>
        <w:r w:rsidRPr="004850E9">
          <w:t>1939 г</w:t>
        </w:r>
      </w:smartTag>
      <w:r w:rsidRPr="004850E9">
        <w:t xml:space="preserve">. по июль </w:t>
      </w:r>
      <w:smartTag w:uri="urn:schemas-microsoft-com:office:smarttags" w:element="metricconverter">
        <w:smartTagPr>
          <w:attr w:name="ProductID" w:val="1940 г"/>
        </w:smartTagPr>
        <w:r w:rsidRPr="004850E9">
          <w:t>1940 г</w:t>
        </w:r>
      </w:smartTag>
      <w:r w:rsidRPr="004850E9">
        <w:t>. обострило внутриполитическую ситуацию в республике. Чувствуя моральную поддержку Красной Армии, активизировалось левое движение, на что официальные власти Литовской республики ответили «изоляцией» мест дислокации советских войск. Начались провокации против солдат Красной Армии и акты запугивания местного населения, которые работали на территории войсковых частей.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 1940 году начальник Литовского департамента госбезопасности с официальным визитом посетил Берлин, то есть это произошло уже после того, как Гитлер под угрозой войны отнял у литовцев Клайпеду. И в ходе этого визита он по поручению руководства республики предложил немцам взять в состав рейха и всю остальную Литву. На это предложение немцы дали положительный ответ, но с одной оговоркой: они были готовы занять Литву не ранее конца 1940 года. Естественно, вторжение Красной армии поломало этот сценарий, но и после присоединения республик Прибалтики к СССР немцы продолжали пестовать литовских националистов: в Берлине было создано Литовское информационное бюро, </w:t>
      </w:r>
      <w:r w:rsidR="00B05204" w:rsidRPr="004850E9">
        <w:t>Абвер</w:t>
      </w:r>
      <w:r w:rsidRPr="004850E9">
        <w:t xml:space="preserve"> поддерживал подпольный Фронт литовских активистов, готовивших свержение советского режима.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14 июня 1940 года Литве был предъявлен ультиматум с требованием допустить на территорию страны дополнительные советские войска, отправить правительство в отставку. 15 июня Литовская республика согласилась с требованиями СССР и разрешила увеличение численности советских войск. 14-15 июля проведены выборы в «Народный сейм», к участию в которых был допущен лишь один партийный список: просоветский «Блок трудового народа».В выборах в народный сейм Литвы приняло участие 1 386 569 человек, то есть 95,51 % всех имевших избирательное право. За кандидатов «Блока трудового народа» Литвы голосовало 1 375 349 избирателей, то есть 99,19 % участвовавших в голосовании. Народный сейм 21 июля провозгласил образование Литовской ССР и постановил просить Верховный Совет СССР принять Литовскую ССР в состав СССР. 3 августа 1940 года Верховный Совет СССР удовлетворил эту просьбу.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22 июня 1941 года, после нападения Германии на СССР, последовали мятежи в крупных городах Литвы. В Каунасе было провозглашено Временное правительство Литвы во главе с Юозасом Амбразявичюсом, которое с самого начала поддерживало тесные контакты с немцами. Однако после прихода гитлеровцев Временное правительство и его органы были распущены, многие деятели арестованы. Литва была включена в Рейхскомиссариат Остланд, в рамках которого ей была предоставлена некоторая автономия. Оккупационную администрацию («доверительный совет») возглавлял генерал Пятрас Кубилюнас. В 1941-1944 годах Литва была оккупирована нацистской Германией. В 1944 году Красная Армия разгромила немецкие войска, освободив территорию Литовской ССР.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После восстановления советской власти в свыше 300000 жителей Литовской ССР подверглись как репрессиям (ссылкам и заключениям в лагеря), так и были осуждены за военные преступления и тотальный геноцид еврейского населения, совершенные ими в годы оккупации в составе литовских охранных батальонов и специальных отрядов СС. Вооружённое сопротивление советским властям продолжалось до 1952 года, при этом за 1944-1952 годы было уничтожено 20100 литовских партизан. От их рук за тот же период погибло 9267 гражданских лиц. По другим подсчётам, в период между 1949 годом, когда было создано централизованное Движение борьбы за свободу Литвы („Lietuvos laisvs kovos sjdis“), и 1953 годом, когда массовое вооружённое сопротивление было сломлено, партизанами было убито несколько тысяч гражданских лиц (более 1000 детей и 200 учителей), 615 работников госбезопасности, вооружённых советских активистов, бойцов истребительных отрядов; потери партизан составили 3070 человек. Отдельные стычки происходили вплоть до 1957 года.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При советской власти проводилась индустриализация Литовской ССР, а также развитие и совершенствование инфраструктуры, укрепление материально-технической базы сельского хозяйства (сопровождавшееся ликвидацией хуторов и «неперспективных деревень»), развитие культуры и системы образования. После восстановления независимости, Советское правительство блокировало экономические </w:t>
      </w:r>
      <w:r w:rsidR="00B976FA">
        <w:t>связи Литвы с Советскими Респуб</w:t>
      </w:r>
      <w:r w:rsidRPr="004850E9">
        <w:t>ликами, в том числе и возможность доставки энергоносителей и большинство промышленных предприятий, созданных во время СССР, попали в очень трудную экономическую ситуацию, потеряв производственные связи, и многие из них были закрыты (как и во всех странах Балтии).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11 марта 1990 года Верховный Совет Литовской Республики провозгласил Акт о восстановлении независимости Литвы. В феврале 1991 года восстановленная независимость Литовской Республики была признана Исландией, в августе 1991 года - Россией и международным сообществом.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Литва стала членом ООН с 17 сентября 1991 года.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2001 году вступила во Всемирную торговую организацию (ВТО).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С 29 марта 2004 года Литва является членом блока НАТО.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2003 году был подписан договор о вступлении Литвы в Европейский союз, который был подтверждён гражданами Литвы на референдуме. 1 мая 2004 года Литва вступила в Европейский союз.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Договоры о границах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Литва подписала с Россией договоры о сухопутной и морской (в районе Калининграда) границах в октябре 1997.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Заключение пограничного договора с Литвой прошло более или менее гладко, в основном потому, что границы Литовской ССР, установленные после Второй мировой войны (то есть в период «советской оккупации»), охватывают гораздо большую территорию, чем границы довоенной Литовской Республики. В октябре 1939 СССР передал Литве Виленский край и Вильно (историческая столица Литвы), захваченные Польшей в 1920?1921. В январе 1945 Литовской ССР был передан Мемель (Клайпеда), аннексированный гитлеровской Германией в марте 1939. Эти области составляют около 30 % современной территории Литвы.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Пограничный инцидент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сентябре 2005 между двумя государствами разгорелся скандал в связи с нарушением 15 сентября воздушного пространства Литвы российским истребителем Су-27, летевшим с аэродрома Лодейное Поле (Ленинградская область) над акваторией Балтийского моря на Чкаловский аэродром близ Калининграда. Самолёт разбился на поле у деревни Йотишкяй Шакяйского района Литвы. Пилот истребителя майор Валерий Троянов, которому удалось катапультироваться, был задержан и стал фигурантом расследования. В Минобороны РФ утверждали, что истребитель нарушил границу из-за отказа навигационного оборудования. МИД Литвы вручил посольству России ноту протеста. Официальные власти Литвы не верили, что лётчик случайно сбился с курса. Его даже подозревали в шпионаже.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6 октября Валерий Троянов был освобождён из-под домашнего ареста и вернулся на родину после того, как литовская генпрокуратура прекратила расследование в отношении него. Литовская межведомственная комиссия пришла к выводу, что катастрофа была связана с «совокупностью технических, организационных и человеческих факторов». По мнению некоторых наблюдателей, на решение Литвы прекратить дело повлияла позиция Евросоюза и НАТО, не желавших обострения отношений с Россией из-за инцидента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Запрет советской символики</w:t>
      </w:r>
    </w:p>
    <w:p w:rsidR="001A13AF" w:rsidRDefault="001A13AF" w:rsidP="004850E9">
      <w:pPr>
        <w:widowControl w:val="0"/>
        <w:ind w:firstLine="709"/>
        <w:jc w:val="both"/>
      </w:pPr>
      <w:r w:rsidRPr="004850E9">
        <w:t xml:space="preserve">В июне 2008 парламент Литвы принял закон, уравнивающий нацистскую и советскую символику и запрещающий её публичное использование: она «может восприниматься как пропаганда нацистских и коммунистических оккупационных режимов». Под действие литовского закона также подпадает исполнение современного гимна России. «Запрещено демонстрирование флагов и гербов, знаков и униформ нацистской Германии, СССР, Литовской ССР, а также соответствующей символики, являвшейся составными частями атрибутики «диктаторских режимов». Отдельной строкой прописан запрет на использование «символов и униформ нацистских и коммунистических организаций». </w:t>
      </w:r>
    </w:p>
    <w:p w:rsidR="00A341F2" w:rsidRPr="004850E9" w:rsidRDefault="00A341F2" w:rsidP="004850E9">
      <w:pPr>
        <w:widowControl w:val="0"/>
        <w:ind w:firstLine="709"/>
        <w:jc w:val="both"/>
      </w:pPr>
    </w:p>
    <w:p w:rsidR="001A13AF" w:rsidRDefault="00B05204" w:rsidP="004850E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50E9">
        <w:rPr>
          <w:rFonts w:ascii="Times New Roman" w:hAnsi="Times New Roman"/>
          <w:b w:val="0"/>
          <w:sz w:val="28"/>
          <w:szCs w:val="28"/>
        </w:rPr>
        <w:t>2. Современное состояние взаимоотношений России и Литвы</w:t>
      </w:r>
    </w:p>
    <w:p w:rsidR="00A341F2" w:rsidRPr="00A341F2" w:rsidRDefault="00A341F2" w:rsidP="00A341F2"/>
    <w:p w:rsidR="001A13AF" w:rsidRPr="004850E9" w:rsidRDefault="001A13AF" w:rsidP="004850E9">
      <w:pPr>
        <w:widowControl w:val="0"/>
        <w:ind w:firstLine="709"/>
        <w:jc w:val="both"/>
      </w:pPr>
      <w:r w:rsidRPr="004850E9">
        <w:t>П</w:t>
      </w:r>
      <w:r w:rsidR="00B05204" w:rsidRPr="004850E9">
        <w:t>олитические</w:t>
      </w:r>
      <w:r w:rsidRPr="004850E9">
        <w:t xml:space="preserve"> </w:t>
      </w:r>
      <w:r w:rsidR="00B05204" w:rsidRPr="004850E9">
        <w:t>контакты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Независимость Литовской Республики была признана Постановлением Государственного Совета СССР 6 сентября </w:t>
      </w:r>
      <w:smartTag w:uri="urn:schemas-microsoft-com:office:smarttags" w:element="metricconverter">
        <w:smartTagPr>
          <w:attr w:name="ProductID" w:val="1991 г"/>
        </w:smartTagPr>
        <w:r w:rsidRPr="004850E9">
          <w:t>1991 г</w:t>
        </w:r>
      </w:smartTag>
      <w:r w:rsidRPr="004850E9">
        <w:t xml:space="preserve">. Дипломатические отношения между Литвой и СССР были установлены 9 октября </w:t>
      </w:r>
      <w:smartTag w:uri="urn:schemas-microsoft-com:office:smarttags" w:element="metricconverter">
        <w:smartTagPr>
          <w:attr w:name="ProductID" w:val="1991 г"/>
        </w:smartTagPr>
        <w:r w:rsidRPr="004850E9">
          <w:t>1991 г</w:t>
        </w:r>
      </w:smartTag>
      <w:r w:rsidRPr="004850E9">
        <w:t>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За минувшие годы решен ряд крупных проблем двусторонних отношений, включая предоставление литовского гражданства практически всем желающим из числа постоянных жителей Литвы, организованный вывод из страны российских войск и урегулирование статуса военных пенсионеров. Стороны существенно продвинулись в формировании договорно-правовой основы сотрудничества. 29 июля </w:t>
      </w:r>
      <w:smartTag w:uri="urn:schemas-microsoft-com:office:smarttags" w:element="metricconverter">
        <w:smartTagPr>
          <w:attr w:name="ProductID" w:val="1991 г"/>
        </w:smartTagPr>
        <w:r w:rsidRPr="004850E9">
          <w:t>1991 г</w:t>
        </w:r>
      </w:smartTag>
      <w:r w:rsidRPr="004850E9">
        <w:t xml:space="preserve">. в Москве был подписан Договор об основах межгосударственных отношений между РСФСР и Литовской Республикой, который вступил в силу в мае </w:t>
      </w:r>
      <w:smartTag w:uri="urn:schemas-microsoft-com:office:smarttags" w:element="metricconverter">
        <w:smartTagPr>
          <w:attr w:name="ProductID" w:val="1992 г"/>
        </w:smartTagPr>
        <w:r w:rsidRPr="004850E9">
          <w:t>1992 г</w:t>
        </w:r>
      </w:smartTag>
      <w:r w:rsidRPr="004850E9">
        <w:t xml:space="preserve">. В завершающей стадии находится процесс юридического оформления государственной границы. 24 октября </w:t>
      </w:r>
      <w:smartTag w:uri="urn:schemas-microsoft-com:office:smarttags" w:element="metricconverter">
        <w:smartTagPr>
          <w:attr w:name="ProductID" w:val="1997 г"/>
        </w:smartTagPr>
        <w:r w:rsidRPr="004850E9">
          <w:t>1997 г</w:t>
        </w:r>
      </w:smartTag>
      <w:r w:rsidRPr="004850E9">
        <w:t xml:space="preserve">. также в Москве были подписаны Договор о российско-литовской государственной границе и Договор о разграничении исключительной экономической зоны и континентального шельфа в Балтийском море (вступили в силу в августе </w:t>
      </w:r>
      <w:smartTag w:uri="urn:schemas-microsoft-com:office:smarttags" w:element="metricconverter">
        <w:smartTagPr>
          <w:attr w:name="ProductID" w:val="2003 г"/>
        </w:smartTagPr>
        <w:r w:rsidRPr="004850E9">
          <w:t>2003 г</w:t>
        </w:r>
      </w:smartTag>
      <w:r w:rsidRPr="004850E9">
        <w:t xml:space="preserve">.). В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 xml:space="preserve">. были подписаны межправсоглашения об определении точки стыка госграниц на суше (российско-литовско-польское, 27 октября, вступило в силу в июле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.) и об определении точки стыка границ исключительных экономических зон и континентального шельфа в Балтийском море (российско-литовско-шведское, 30 ноября, российская сторона выполнила все внутригосударственные процедуры, необходимые для вступления в силу данного документа). 26 апреля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была создана Совместная российско-литовская демаркационная комиссия, восьмое заседание которой прошло 20-22 ноября </w:t>
      </w:r>
      <w:smartTag w:uri="urn:schemas-microsoft-com:office:smarttags" w:element="metricconverter">
        <w:smartTagPr>
          <w:attr w:name="ProductID" w:val="2007 г"/>
        </w:smartTagPr>
        <w:r w:rsidRPr="004850E9">
          <w:t>2007 г</w:t>
        </w:r>
      </w:smartTag>
      <w:r w:rsidRPr="004850E9">
        <w:t xml:space="preserve">. в Вильнюсе. 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3 декабря </w:t>
      </w:r>
      <w:smartTag w:uri="urn:schemas-microsoft-com:office:smarttags" w:element="metricconverter">
        <w:smartTagPr>
          <w:attr w:name="ProductID" w:val="2007 г"/>
        </w:smartTagPr>
        <w:r w:rsidRPr="004850E9">
          <w:t>2007 г</w:t>
        </w:r>
      </w:smartTag>
      <w:r w:rsidRPr="004850E9">
        <w:t>. подписано Межправсоглашение о судоходстве по Куршскому заливу и водным путям Калининградсклй области Российской Федерации и Литовской Республики. На сегодняшний день заключены и действуют 8 межгосударственных, 30 межправительственных и 26 межведомственных договоров и соглашений. Более 20 проектов соглашений прорабатываются в рамках Межправительственной комиссии по торгово-экономическому, научно-техническому, гуманитарному и культурному сотрудничеству.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Развиваются российско-литовские политические контакты. Состоялись официальные визиты глав литовского государства в Россию (А.Бразаускас - в </w:t>
      </w:r>
      <w:smartTag w:uri="urn:schemas-microsoft-com:office:smarttags" w:element="metricconverter">
        <w:smartTagPr>
          <w:attr w:name="ProductID" w:val="1997 г"/>
        </w:smartTagPr>
        <w:r w:rsidRPr="004850E9">
          <w:t>1997 г</w:t>
        </w:r>
      </w:smartTag>
      <w:r w:rsidRPr="004850E9">
        <w:t xml:space="preserve">. и В.Адамкус - в </w:t>
      </w:r>
      <w:smartTag w:uri="urn:schemas-microsoft-com:office:smarttags" w:element="metricconverter">
        <w:smartTagPr>
          <w:attr w:name="ProductID" w:val="2001 г"/>
        </w:smartTagPr>
        <w:r w:rsidRPr="004850E9">
          <w:t>2001 г</w:t>
        </w:r>
      </w:smartTag>
      <w:r w:rsidRPr="004850E9">
        <w:t xml:space="preserve">.). По итогам визита В.Адамкуса в Россию 30 марта </w:t>
      </w:r>
      <w:smartTag w:uri="urn:schemas-microsoft-com:office:smarttags" w:element="metricconverter">
        <w:smartTagPr>
          <w:attr w:name="ProductID" w:val="2001 г"/>
        </w:smartTagPr>
        <w:r w:rsidRPr="004850E9">
          <w:t>2001 г</w:t>
        </w:r>
      </w:smartTag>
      <w:r w:rsidRPr="004850E9">
        <w:t xml:space="preserve">. было подписано Совместное российско-литовское заявление. 30-31 мая </w:t>
      </w:r>
      <w:smartTag w:uri="urn:schemas-microsoft-com:office:smarttags" w:element="metricconverter">
        <w:smartTagPr>
          <w:attr w:name="ProductID" w:val="2003 г"/>
        </w:smartTagPr>
        <w:r w:rsidRPr="004850E9">
          <w:t>2003 г</w:t>
        </w:r>
      </w:smartTag>
      <w:r w:rsidRPr="004850E9">
        <w:t>. президент Литвы Р.Паксас принимал участие в саммите Россия - ЕС и торжественных мероприятиях по случаю 300-летия Санкт-Петербурга.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 марте и мае </w:t>
      </w:r>
      <w:smartTag w:uri="urn:schemas-microsoft-com:office:smarttags" w:element="metricconverter">
        <w:smartTagPr>
          <w:attr w:name="ProductID" w:val="2002 г"/>
        </w:smartTagPr>
        <w:r w:rsidRPr="004850E9">
          <w:t>2002 г</w:t>
        </w:r>
      </w:smartTag>
      <w:r w:rsidRPr="004850E9">
        <w:t xml:space="preserve">. в Калининградской области Российской Федерации и Санкт-Петербурге прошли встречи глав правительств России и Литвы. 20-22 октября </w:t>
      </w:r>
      <w:smartTag w:uri="urn:schemas-microsoft-com:office:smarttags" w:element="metricconverter">
        <w:smartTagPr>
          <w:attr w:name="ProductID" w:val="2003 г"/>
        </w:smartTagPr>
        <w:r w:rsidRPr="004850E9">
          <w:t>2003 г</w:t>
        </w:r>
      </w:smartTag>
      <w:r w:rsidRPr="004850E9">
        <w:t xml:space="preserve">. Москву в качестве премьер-министра Литвы посетил А.Бразаускас. 21 июня </w:t>
      </w:r>
      <w:smartTag w:uri="urn:schemas-microsoft-com:office:smarttags" w:element="metricconverter">
        <w:smartTagPr>
          <w:attr w:name="ProductID" w:val="2004 г"/>
        </w:smartTagPr>
        <w:r w:rsidRPr="004850E9">
          <w:t>2004 г</w:t>
        </w:r>
      </w:smartTag>
      <w:r w:rsidRPr="004850E9">
        <w:t>. состоялась встреча глав правительств двух стран в Лауласмаа (Эстония) в рамках встречи глав правительств стран СГБМ.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Достаточно регулярно проходят консультации между министерствами иностранных дел обеих стран, Протокол о проведении которых заключен в </w:t>
      </w:r>
      <w:smartTag w:uri="urn:schemas-microsoft-com:office:smarttags" w:element="metricconverter">
        <w:smartTagPr>
          <w:attr w:name="ProductID" w:val="1998 г"/>
        </w:smartTagPr>
        <w:r w:rsidRPr="004850E9">
          <w:t>1998 г</w:t>
        </w:r>
      </w:smartTag>
      <w:r w:rsidRPr="004850E9">
        <w:t xml:space="preserve">. 29 июня </w:t>
      </w:r>
      <w:smartTag w:uri="urn:schemas-microsoft-com:office:smarttags" w:element="metricconverter">
        <w:smartTagPr>
          <w:attr w:name="ProductID" w:val="2004 г"/>
        </w:smartTagPr>
        <w:r w:rsidRPr="004850E9">
          <w:t>2004 г</w:t>
        </w:r>
      </w:smartTag>
      <w:r w:rsidRPr="004850E9">
        <w:t xml:space="preserve">. и 20 апреля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 xml:space="preserve">. в рамках заседания Совета Россия-НАТО в Стамбуле и Вильнюсе, 7 декабря </w:t>
      </w:r>
      <w:smartTag w:uri="urn:schemas-microsoft-com:office:smarttags" w:element="metricconverter">
        <w:smartTagPr>
          <w:attr w:name="ProductID" w:val="2004 г"/>
        </w:smartTagPr>
        <w:r w:rsidRPr="004850E9">
          <w:t>2004 г</w:t>
        </w:r>
      </w:smartTag>
      <w:r w:rsidRPr="004850E9">
        <w:t xml:space="preserve">. на СМИД ОБСЕ в Софии состоялись встречи С.В.Лаврова с А.Валионисом. Переговоры между главами внешнеполитических ведомств продолжились в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 xml:space="preserve">. (8 апреля в Москве, а 26 мая в Тракае). 14 ноября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>. в Москве состоялась встреча С.В.Лаврова с новым мининдел ЛР П.Вайтекунасом. Осуществляются также контакты на уровне заместителей министров иностранных дел и директоров профильных департаментов МИД России и Литвы.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Важным компонентом двусторонних отношений являются межпарламентские связи. В законодательных органах двух стран действуют депутатские группы по сотрудничеству. 18-19 ноября </w:t>
      </w:r>
      <w:smartTag w:uri="urn:schemas-microsoft-com:office:smarttags" w:element="metricconverter">
        <w:smartTagPr>
          <w:attr w:name="ProductID" w:val="2002 г"/>
        </w:smartTagPr>
        <w:r w:rsidRPr="004850E9">
          <w:t>2002 г</w:t>
        </w:r>
      </w:smartTag>
      <w:r w:rsidRPr="004850E9">
        <w:t xml:space="preserve">. Россию с официальным визитом посетил Председатель Сейма Литвы А.Паулаускас. 5 июня </w:t>
      </w:r>
      <w:smartTag w:uri="urn:schemas-microsoft-com:office:smarttags" w:element="metricconverter">
        <w:smartTagPr>
          <w:attr w:name="ProductID" w:val="2003 г"/>
        </w:smartTagPr>
        <w:r w:rsidRPr="004850E9">
          <w:t>2003 г</w:t>
        </w:r>
      </w:smartTag>
      <w:r w:rsidRPr="004850E9">
        <w:t xml:space="preserve">. официальный визит в Вильнюс нанес Председатель Совета Федерации Федерального Собрания (ФС) РФ С.М.Миронов, а 27-28 октября </w:t>
      </w:r>
      <w:smartTag w:uri="urn:schemas-microsoft-com:office:smarttags" w:element="metricconverter">
        <w:smartTagPr>
          <w:attr w:name="ProductID" w:val="2003 г"/>
        </w:smartTagPr>
        <w:r w:rsidRPr="004850E9">
          <w:t>2003 г</w:t>
        </w:r>
      </w:smartTag>
      <w:r w:rsidRPr="004850E9">
        <w:t xml:space="preserve">. - Председатель Государственной Думы ФС РФ Г.Н.Селезнев. 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>. вице-спикер Сейма ЛР Ч.</w:t>
      </w:r>
      <w:r w:rsidR="00B41702">
        <w:t xml:space="preserve"> </w:t>
      </w:r>
      <w:r w:rsidRPr="004850E9">
        <w:t>Юршенас, принимавший участие 27-28 апреля в Санкт-Петербурге в посвященных 100-летию Государственной Думы России мероприятиях, встретился с Председателем нижней палаты российского парламента Б.В.</w:t>
      </w:r>
      <w:r w:rsidR="00B41702">
        <w:t xml:space="preserve"> </w:t>
      </w:r>
      <w:r w:rsidRPr="004850E9">
        <w:t xml:space="preserve">Грызловым. 10-12 октября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>. в Вильнюсе находилась делегация Комитета Госдумы России по международным делам во главе с его председателем К.И.</w:t>
      </w:r>
      <w:r w:rsidR="00B41702">
        <w:t xml:space="preserve"> </w:t>
      </w:r>
      <w:r w:rsidRPr="004850E9">
        <w:t>Косачевым.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Предпринимаются шаги по налаживанию сотрудничества между оборонными ведомствами России и Литвы. В апреле </w:t>
      </w:r>
      <w:smartTag w:uri="urn:schemas-microsoft-com:office:smarttags" w:element="metricconverter">
        <w:smartTagPr>
          <w:attr w:name="ProductID" w:val="2001 г"/>
        </w:smartTagPr>
        <w:r w:rsidRPr="004850E9">
          <w:t>2001 г</w:t>
        </w:r>
      </w:smartTag>
      <w:r w:rsidRPr="004850E9">
        <w:t xml:space="preserve">. Вильнюс посетила делегация Минобороны России. Стороны подтвердили взаимное стремление к обмену делегациями, слушателями военно-учебных заведений. Установлены контакты по линии ВМФ России и ВМС Литвы. В сентябре </w:t>
      </w:r>
      <w:smartTag w:uri="urn:schemas-microsoft-com:office:smarttags" w:element="metricconverter">
        <w:smartTagPr>
          <w:attr w:name="ProductID" w:val="2001 г"/>
        </w:smartTagPr>
        <w:r w:rsidRPr="004850E9">
          <w:t>2001 г</w:t>
        </w:r>
      </w:smartTag>
      <w:r w:rsidRPr="004850E9">
        <w:t>. Литву посетил командующий Балтийским флотом вице-адмирал В.П.</w:t>
      </w:r>
      <w:r w:rsidR="00B41702">
        <w:t xml:space="preserve"> </w:t>
      </w:r>
      <w:r w:rsidRPr="004850E9">
        <w:t xml:space="preserve">Валуев. 1 июня и 30 июля </w:t>
      </w:r>
      <w:smartTag w:uri="urn:schemas-microsoft-com:office:smarttags" w:element="metricconverter">
        <w:smartTagPr>
          <w:attr w:name="ProductID" w:val="2002 г"/>
        </w:smartTagPr>
        <w:r w:rsidRPr="004850E9">
          <w:t>2002 г</w:t>
        </w:r>
      </w:smartTag>
      <w:r w:rsidRPr="004850E9">
        <w:t>. в Москве и Ниде состоялись беседы Министра обороны России С.Б.</w:t>
      </w:r>
      <w:r w:rsidR="00B41702">
        <w:t xml:space="preserve"> </w:t>
      </w:r>
      <w:r w:rsidRPr="004850E9">
        <w:t>Иванова с Министром охраны края Литвы Л.</w:t>
      </w:r>
      <w:r w:rsidR="00B41702">
        <w:t xml:space="preserve"> </w:t>
      </w:r>
      <w:r w:rsidRPr="004850E9">
        <w:t>Линкявичюсом.</w:t>
      </w:r>
    </w:p>
    <w:p w:rsidR="00B05204" w:rsidRPr="004850E9" w:rsidRDefault="001A13AF" w:rsidP="004850E9">
      <w:pPr>
        <w:widowControl w:val="0"/>
        <w:ind w:firstLine="709"/>
        <w:jc w:val="both"/>
      </w:pPr>
      <w:r w:rsidRPr="004850E9">
        <w:t xml:space="preserve">Особое значение для России имеет взаимодействие с Литвой в развитии Калининградской области Российской Федерации (КО). В его основе - заключенное в </w:t>
      </w:r>
      <w:smartTag w:uri="urn:schemas-microsoft-com:office:smarttags" w:element="metricconverter">
        <w:smartTagPr>
          <w:attr w:name="ProductID" w:val="1991 г"/>
        </w:smartTagPr>
        <w:r w:rsidRPr="004850E9">
          <w:t>1991 г</w:t>
        </w:r>
      </w:smartTag>
      <w:r w:rsidRPr="004850E9">
        <w:t xml:space="preserve">. Соглашение между РСФСР и Литвой о сотрудничестве в экономическом и социально-культурном развитии КО, а также межправительственное Соглашение о долгосрочном сотрудничестве Калининградской области России и регионов Литвы oт </w:t>
      </w:r>
      <w:smartTag w:uri="urn:schemas-microsoft-com:office:smarttags" w:element="metricconverter">
        <w:smartTagPr>
          <w:attr w:name="ProductID" w:val="1999 г"/>
        </w:smartTagPr>
        <w:r w:rsidRPr="004850E9">
          <w:t>1999 г</w:t>
        </w:r>
      </w:smartTag>
      <w:r w:rsidRPr="004850E9">
        <w:t xml:space="preserve">. В </w:t>
      </w:r>
      <w:smartTag w:uri="urn:schemas-microsoft-com:office:smarttags" w:element="metricconverter">
        <w:smartTagPr>
          <w:attr w:name="ProductID" w:val="2000 г"/>
        </w:smartTagPr>
        <w:r w:rsidRPr="004850E9">
          <w:t>2000 г</w:t>
        </w:r>
      </w:smartTag>
      <w:r w:rsidRPr="004850E9">
        <w:t>. создан российско-литовский Совет по долгосрочному сотрудничеству между региональными и местными властями КО и ЛР. Контакты законодателей осуществляются в рамках Форума парламентариев Сейма ЛР и Калининградской областной думы. Важную роль играет приграничное сотрудничество КО РФ и ЛР в формате еврорегионов «Балтика», «Неман», «Сауле», «Шешупе».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О </w:t>
      </w:r>
      <w:r w:rsidR="00B05204" w:rsidRPr="004850E9">
        <w:t>состоянии торгово-экономических связей между Россией и Литвой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Развитие торгово-экономических отношений между Россией и Литвой в последние годы характеризовалось позитивной динамикой, что способствовало росту объемов товарооборота и взаимных капиталовложений. В последние годы Россия стабильно сохраняла лидирующие позиции во внешней торговле Литвы, а товарооборот 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., по данным Министерства экономического развития и торговли России, превысил показатели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 xml:space="preserve">. на 13,3% и достиг отметки в 5,03 млрд. долл. США. При этом российский экспорт в Литву составил 4,34 млрд. долл. США (в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 xml:space="preserve">. </w:t>
      </w:r>
      <w:r w:rsidR="003D6112" w:rsidRPr="004850E9">
        <w:t>-</w:t>
      </w:r>
      <w:r w:rsidRPr="004850E9">
        <w:t xml:space="preserve"> 3,95 млрд. долл. США), а объем импорта из Литвы в Россию - 0,68 млрд.долл.США (в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 xml:space="preserve">. - 0,51 млрд.долл.США). Сальдо внешнеторгового баланса России с Литвой 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оставалось положительным </w:t>
      </w:r>
      <w:r w:rsidR="003D6112" w:rsidRPr="004850E9">
        <w:t>-</w:t>
      </w:r>
      <w:r w:rsidRPr="004850E9">
        <w:t xml:space="preserve"> более 4 млрд.долл.США. Прямые накопленные инвестиции России в Литву на 1 января </w:t>
      </w:r>
      <w:smartTag w:uri="urn:schemas-microsoft-com:office:smarttags" w:element="metricconverter">
        <w:smartTagPr>
          <w:attr w:name="ProductID" w:val="2007 г"/>
        </w:smartTagPr>
        <w:r w:rsidRPr="004850E9">
          <w:t>2007 г</w:t>
        </w:r>
      </w:smartTag>
      <w:r w:rsidRPr="004850E9">
        <w:t>. превысили 2 млрд.долл.США.Инвестиции Литвы в российскую экономику составляют около 136 млн. долл. США (14,2% от всех литовских ПИИ за границей).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До 90 % российского экспорта приходится на энергоносители (газ, нефть, уголь, ядерное топливо для АЭС), около 5% </w:t>
      </w:r>
      <w:r w:rsidR="003D6112" w:rsidRPr="004850E9">
        <w:t>-</w:t>
      </w:r>
      <w:r w:rsidRPr="004850E9">
        <w:t xml:space="preserve"> на машины и оборудование 3,3% - химическую промышленность, 1,9% - лесную. В структуре импорта продолжает оставаться высокой доля вывозимых из Литвы подержанных автомобилей - 26%. Среди других основных его статей - продукция машиностроения (20,8%), животноводства (9,1%), химической</w:t>
      </w:r>
      <w:r w:rsidR="004850E9" w:rsidRPr="004850E9">
        <w:t xml:space="preserve"> </w:t>
      </w:r>
      <w:r w:rsidRPr="004850E9">
        <w:t>и легкой промышленности (по 7,5 % соответственно).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Российский капитал занимает существенное место в экономике Литвы. Так, 37,5% акций газораспределительной компании «Летувос Дуес» принадлежит «ОАО Газпром», российский газовый концерн имеет здесь свое дочернее предприятие «Дуетекана». К другим крупным предприятиям с российскими инвестициями можно отнести одного из главных операторов на рынке ГСМ «Лукойл-Балтия» (НК «Лукойл»), компанию по экспорту электроэнергии «Энергийос реализацийос центрас» («Интер РАО ЕЭС»), завод минеральных удобрений «Лифоса» («Еврохим»), производителя метизов «Нямунас» («Мечел») и др. Российский «Конверсбанк» владеет 49,89% акций четвертого по величине банка в Литве «Снорас». 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 развитии российско-литовских хозяйственных отношений значимую роль играет Межправительственная комиссия по торгово-экономическому, научно-техническому, гуманитарному и культурному сотрудничеству (МПК). В ноябре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>. в Паланге состоялось ее 4-е заседание, на котором одной из ключевых тем было обсуждение результатов двустороннего сотрудничества в торгово-экономической сфере между нашими странами за предшествующие годы, а также - перспектив его развития на будущее.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Главным направлением российско-литовских экономических взаимосвязей на региональном уровне остается Калининградская область РФ. Развитию двусторонних экономических связей способствует деятельность Совета по долгосрочному сотрудничеству между региональными и местными властями КО РФ и Литвы. В июле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состоялось его 5-е заседание, на котором обсуждались наиболее актуальные проблемы отношений между Россией и Литвой на региональном уровне. В последние годы наблюдается существенный рост товарооборота между КО РФ и ЛР, объем которого 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превысил 300 млн. долл. США. По состоянию на конец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>. накопленные прямые литовские инвестиции в данный российский регион достигли 73,6 млн.евро (более 10% от всех ПИИ Литвы за границей). В области зарегистрировано 680 совместных предприятий и фирм со 100% литовским капиталом. К крупным литовским инвестиционным проектам относятся завод по производству холодильников «Снайге» (14 млн. долл. США), рыбоперерабатывающее предприятие «Вичюнай-Русь» (7 млн. долл. США), мясоперерабатывающий завод «Калининградский деликатес»</w:t>
      </w:r>
      <w:r w:rsidR="004850E9" w:rsidRPr="004850E9">
        <w:t xml:space="preserve"> </w:t>
      </w:r>
      <w:r w:rsidRPr="004850E9">
        <w:t>(5 млн. долл. США), кондитерский цех «Новая рута» (3 млн. долл. США). Помимо калининградского направления также развиваются экономические отношения между другими регионами России и Литвы.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>Основой</w:t>
      </w:r>
      <w:r w:rsidRPr="004850E9">
        <w:rPr>
          <w:bCs/>
          <w:color w:val="auto"/>
          <w:sz w:val="28"/>
          <w:szCs w:val="28"/>
        </w:rPr>
        <w:t xml:space="preserve"> торгово-экономического сотрудничества</w:t>
      </w:r>
      <w:r w:rsidRPr="004850E9">
        <w:rPr>
          <w:color w:val="auto"/>
          <w:sz w:val="28"/>
          <w:szCs w:val="28"/>
        </w:rPr>
        <w:t xml:space="preserve"> России и Литвы служит соглашение о торгово-экономических отношениях от </w:t>
      </w:r>
      <w:smartTag w:uri="urn:schemas-microsoft-com:office:smarttags" w:element="metricconverter">
        <w:smartTagPr>
          <w:attr w:name="ProductID" w:val="1993 г"/>
        </w:smartTagPr>
        <w:r w:rsidRPr="004850E9">
          <w:rPr>
            <w:color w:val="auto"/>
            <w:sz w:val="28"/>
            <w:szCs w:val="28"/>
          </w:rPr>
          <w:t>1993 г</w:t>
        </w:r>
      </w:smartTag>
      <w:r w:rsidRPr="004850E9">
        <w:rPr>
          <w:color w:val="auto"/>
          <w:sz w:val="28"/>
          <w:szCs w:val="28"/>
        </w:rPr>
        <w:t xml:space="preserve">. (было адаптировано к нормам ЕС в </w:t>
      </w:r>
      <w:smartTag w:uri="urn:schemas-microsoft-com:office:smarttags" w:element="metricconverter">
        <w:smartTagPr>
          <w:attr w:name="ProductID" w:val="2004 г"/>
        </w:smartTagPr>
        <w:r w:rsidRPr="004850E9">
          <w:rPr>
            <w:color w:val="auto"/>
            <w:sz w:val="28"/>
            <w:szCs w:val="28"/>
          </w:rPr>
          <w:t>2004 г</w:t>
        </w:r>
      </w:smartTag>
      <w:r w:rsidRPr="004850E9">
        <w:rPr>
          <w:color w:val="auto"/>
          <w:sz w:val="28"/>
          <w:szCs w:val="28"/>
        </w:rPr>
        <w:t xml:space="preserve">. в связи со вступлением в силу для Литвы Соглашения о партнерстве и сотрудничестве Россия-ЕС).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Российско-литовский товарооборот в </w:t>
      </w:r>
      <w:smartTag w:uri="urn:schemas-microsoft-com:office:smarttags" w:element="metricconverter">
        <w:smartTagPr>
          <w:attr w:name="ProductID" w:val="2008 г"/>
        </w:smartTagPr>
        <w:r w:rsidRPr="004850E9">
          <w:rPr>
            <w:color w:val="auto"/>
            <w:sz w:val="28"/>
            <w:szCs w:val="28"/>
          </w:rPr>
          <w:t>2008 г</w:t>
        </w:r>
      </w:smartTag>
      <w:r w:rsidRPr="004850E9">
        <w:rPr>
          <w:color w:val="auto"/>
          <w:sz w:val="28"/>
          <w:szCs w:val="28"/>
        </w:rPr>
        <w:t xml:space="preserve">. вырос по сравнению с </w:t>
      </w:r>
      <w:smartTag w:uri="urn:schemas-microsoft-com:office:smarttags" w:element="metricconverter">
        <w:smartTagPr>
          <w:attr w:name="ProductID" w:val="2007 г"/>
        </w:smartTagPr>
        <w:r w:rsidRPr="004850E9">
          <w:rPr>
            <w:color w:val="auto"/>
            <w:sz w:val="28"/>
            <w:szCs w:val="28"/>
          </w:rPr>
          <w:t>2007 г</w:t>
        </w:r>
      </w:smartTag>
      <w:r w:rsidRPr="004850E9">
        <w:rPr>
          <w:color w:val="auto"/>
          <w:sz w:val="28"/>
          <w:szCs w:val="28"/>
        </w:rPr>
        <w:t xml:space="preserve">. на 9,5 % и достиг 5,37 млрд.долл.США (российский экспорт увеличился на 9,3 % до 4,43 млрд.долл.США, импорт - на 10,7 % до 0,94 млрд.долл. США). Темпы роста товарооборота во втором полугодии, однако, заметно замедлились по сравнению с первым.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4850E9">
          <w:rPr>
            <w:color w:val="auto"/>
            <w:sz w:val="28"/>
            <w:szCs w:val="28"/>
          </w:rPr>
          <w:t>2008 г</w:t>
        </w:r>
      </w:smartTag>
      <w:r w:rsidRPr="004850E9">
        <w:rPr>
          <w:color w:val="auto"/>
          <w:sz w:val="28"/>
          <w:szCs w:val="28"/>
        </w:rPr>
        <w:t>. заметных структурных изменений в товарообороте не произошло. В российском экспорте традиционно доминирующие позиции продолжали занимать энергоносители (нефть, газ, уголь), на долю которых приходилось 67,9 % общего объема экспорта.</w:t>
      </w:r>
      <w:r w:rsidRPr="004850E9">
        <w:rPr>
          <w:iCs/>
          <w:color w:val="auto"/>
          <w:sz w:val="28"/>
          <w:szCs w:val="28"/>
        </w:rPr>
        <w:t xml:space="preserve"> </w:t>
      </w:r>
      <w:r w:rsidRPr="004850E9">
        <w:rPr>
          <w:color w:val="auto"/>
          <w:sz w:val="28"/>
          <w:szCs w:val="28"/>
        </w:rPr>
        <w:t xml:space="preserve">Внешнеторговое сальдо по-прежнему складывается в пользу России, что объясняется потребностями литовской экономики в российских энергоносителях.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В перспективе предполагается увеличение поставок российских энергоносителей в Литву, в первую очередь, природного газа. Весь объем «голубого топлива» поставляется из России концерном «Газпром». По оценкам экспертов, годовое потребление газа в Литве после закрытия в </w:t>
      </w:r>
      <w:smartTag w:uri="urn:schemas-microsoft-com:office:smarttags" w:element="metricconverter">
        <w:smartTagPr>
          <w:attr w:name="ProductID" w:val="2009 г"/>
        </w:smartTagPr>
        <w:r w:rsidRPr="004850E9">
          <w:rPr>
            <w:color w:val="auto"/>
            <w:sz w:val="28"/>
            <w:szCs w:val="28"/>
          </w:rPr>
          <w:t>2009 г</w:t>
        </w:r>
      </w:smartTag>
      <w:r w:rsidRPr="004850E9">
        <w:rPr>
          <w:color w:val="auto"/>
          <w:sz w:val="28"/>
          <w:szCs w:val="28"/>
        </w:rPr>
        <w:t xml:space="preserve">. Игналинской АЭС увеличится в 1,5-2 раза до 4,5-6 млрд.куб.метров (сейчас </w:t>
      </w:r>
      <w:r w:rsidR="003D6112" w:rsidRPr="004850E9">
        <w:rPr>
          <w:color w:val="auto"/>
          <w:sz w:val="28"/>
          <w:szCs w:val="28"/>
        </w:rPr>
        <w:t>-</w:t>
      </w:r>
      <w:r w:rsidRPr="004850E9">
        <w:rPr>
          <w:color w:val="auto"/>
          <w:sz w:val="28"/>
          <w:szCs w:val="28"/>
        </w:rPr>
        <w:t xml:space="preserve"> 3-3,2 млрд. куб.метров), в то время как начало работы новой АЭС в Литве в случае, если решение о ее сооружении будет принято, планируется, по различным оценкам, лишь в 2015-</w:t>
      </w:r>
      <w:smartTag w:uri="urn:schemas-microsoft-com:office:smarttags" w:element="metricconverter">
        <w:smartTagPr>
          <w:attr w:name="ProductID" w:val="2019 г"/>
        </w:smartTagPr>
        <w:r w:rsidRPr="004850E9">
          <w:rPr>
            <w:color w:val="auto"/>
            <w:sz w:val="28"/>
            <w:szCs w:val="28"/>
          </w:rPr>
          <w:t>2019 г</w:t>
        </w:r>
      </w:smartTag>
      <w:r w:rsidRPr="004850E9">
        <w:rPr>
          <w:color w:val="auto"/>
          <w:sz w:val="28"/>
          <w:szCs w:val="28"/>
        </w:rPr>
        <w:t xml:space="preserve">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В связи с остановкой первого реактора на Игналинской АЭС в </w:t>
      </w:r>
      <w:smartTag w:uri="urn:schemas-microsoft-com:office:smarttags" w:element="metricconverter">
        <w:smartTagPr>
          <w:attr w:name="ProductID" w:val="2005 г"/>
        </w:smartTagPr>
        <w:r w:rsidRPr="004850E9">
          <w:rPr>
            <w:color w:val="auto"/>
            <w:sz w:val="28"/>
            <w:szCs w:val="28"/>
          </w:rPr>
          <w:t>2005 г</w:t>
        </w:r>
      </w:smartTag>
      <w:r w:rsidRPr="004850E9">
        <w:rPr>
          <w:color w:val="auto"/>
          <w:sz w:val="28"/>
          <w:szCs w:val="28"/>
        </w:rPr>
        <w:t xml:space="preserve">. также значительно возросли потребности Литвы в импорте электроэнергии (страна закупает ее в основном из России). После остановки последнего - второго блока Игналинской АЭС в конце </w:t>
      </w:r>
      <w:smartTag w:uri="urn:schemas-microsoft-com:office:smarttags" w:element="metricconverter">
        <w:smartTagPr>
          <w:attr w:name="ProductID" w:val="2009 г"/>
        </w:smartTagPr>
        <w:r w:rsidRPr="004850E9">
          <w:rPr>
            <w:color w:val="auto"/>
            <w:sz w:val="28"/>
            <w:szCs w:val="28"/>
          </w:rPr>
          <w:t>2009 г</w:t>
        </w:r>
      </w:smartTag>
      <w:r w:rsidRPr="004850E9">
        <w:rPr>
          <w:color w:val="auto"/>
          <w:sz w:val="28"/>
          <w:szCs w:val="28"/>
        </w:rPr>
        <w:t>. потребности Литвы в электроэнергии еще больше увеличатся.</w:t>
      </w:r>
      <w:r w:rsidRPr="004850E9">
        <w:rPr>
          <w:iCs/>
          <w:color w:val="auto"/>
          <w:sz w:val="28"/>
          <w:szCs w:val="28"/>
        </w:rPr>
        <w:t xml:space="preserve">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Основными статьями российского импорта из Литвы в </w:t>
      </w:r>
      <w:smartTag w:uri="urn:schemas-microsoft-com:office:smarttags" w:element="metricconverter">
        <w:smartTagPr>
          <w:attr w:name="ProductID" w:val="2008 г"/>
        </w:smartTagPr>
        <w:r w:rsidRPr="004850E9">
          <w:rPr>
            <w:color w:val="auto"/>
            <w:sz w:val="28"/>
            <w:szCs w:val="28"/>
          </w:rPr>
          <w:t>2008 г</w:t>
        </w:r>
      </w:smartTag>
      <w:r w:rsidRPr="004850E9">
        <w:rPr>
          <w:color w:val="auto"/>
          <w:sz w:val="28"/>
          <w:szCs w:val="28"/>
        </w:rPr>
        <w:t xml:space="preserve">. были продукты сельскохозяйственной и пищевой промышленности, на долю которых приходилось 43% всего импорта (при росте на 38% объем составил 403,9 млн.долл.); машины, оборудование и транспортные средства </w:t>
      </w:r>
      <w:r w:rsidR="003D6112" w:rsidRPr="004850E9">
        <w:rPr>
          <w:color w:val="auto"/>
          <w:sz w:val="28"/>
          <w:szCs w:val="28"/>
        </w:rPr>
        <w:t>-</w:t>
      </w:r>
      <w:r w:rsidRPr="004850E9">
        <w:rPr>
          <w:color w:val="auto"/>
          <w:sz w:val="28"/>
          <w:szCs w:val="28"/>
        </w:rPr>
        <w:t xml:space="preserve"> 17,6% (при падении на 23% объем составил 166,2 млн.долл.) ; продукция химической промышленности, каучук </w:t>
      </w:r>
      <w:r w:rsidR="003D6112" w:rsidRPr="004850E9">
        <w:rPr>
          <w:color w:val="auto"/>
          <w:sz w:val="28"/>
          <w:szCs w:val="28"/>
        </w:rPr>
        <w:t>-</w:t>
      </w:r>
      <w:r w:rsidRPr="004850E9">
        <w:rPr>
          <w:color w:val="auto"/>
          <w:sz w:val="28"/>
          <w:szCs w:val="28"/>
        </w:rPr>
        <w:t xml:space="preserve"> 11,4%, металлы и изделия из них </w:t>
      </w:r>
      <w:r w:rsidR="003D6112" w:rsidRPr="004850E9">
        <w:rPr>
          <w:color w:val="auto"/>
          <w:sz w:val="28"/>
          <w:szCs w:val="28"/>
        </w:rPr>
        <w:t>-</w:t>
      </w:r>
      <w:r w:rsidRPr="004850E9">
        <w:rPr>
          <w:color w:val="auto"/>
          <w:sz w:val="28"/>
          <w:szCs w:val="28"/>
        </w:rPr>
        <w:t xml:space="preserve"> 8%, древесина и целлюлозно-бумажные изделия </w:t>
      </w:r>
      <w:r w:rsidR="003D6112" w:rsidRPr="004850E9">
        <w:rPr>
          <w:color w:val="auto"/>
          <w:sz w:val="28"/>
          <w:szCs w:val="28"/>
        </w:rPr>
        <w:t>-</w:t>
      </w:r>
      <w:r w:rsidRPr="004850E9">
        <w:rPr>
          <w:color w:val="auto"/>
          <w:sz w:val="28"/>
          <w:szCs w:val="28"/>
        </w:rPr>
        <w:t xml:space="preserve"> 8%.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Продолжалось инвестиционное сотрудничество между Россией и Литвой. При этом Литва по-прежнему ориентируется преимущественно на рынок Калининградской области.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Одним из основных направлений российских инвестиций в Литву оставалась обрабатывающая промышленность (479,7 млн. долл. США, 34% российских накопленных инвестиций в литовскую экономику). Другой важной сферой для российских инвестиций в литовскую экономику остается электроэнергетика и газовое хозяйство (503,7 млн. долл. США, 35,7%). Также значительные российские ПИИ направлены в сферу финансовой деятельности (357,5 млн. долл. США, 25,4%). На эти три сектора литовской экономики приходится более 95% российских ПИИ.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Капиталовложения Литвы в российскую экономику по разным оценкам составляют от 172 до 270 млн. долл. США. Основными отраслями экономики, в которые направлялись литовские ПИИ, являются обрабатывающая промышленность (45,1% всех литовских ПИИ в Россию), производство машин и оборудования (23,3%), пищевая промышленность (17,7%), оптовая и розничная торговля (16,8%), финансовая деятельность (26,5%), недвижимость, аренда машин и оборудования (7,6%).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Российский капитал продолжает удерживать прочные позиции в ряде отраслей литовской экономики. В числе лидеров в своих сферах продолжали оставаться такие контролируемые российскими компаниями литовские предприятия, как «Лукойл-Балтия» - дочерняя компания НК “Лукойл”, которая имеет крупнейшую сеть АЗС в стране; компания по продаже электроэнергии «Энергийос реализацийос центрас» («Интер РАО ЕЭС»); Каунасская ТЭС и газоимпортирующее предприятие «Летувос Дуес» («Газпром»); завод минеральных удобрения «Лифоса» («Еврохим»); предприятие по производству метизов «Нямунас» («Мечел»).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К крупным литовским инвестиционным проектам (все </w:t>
      </w:r>
      <w:r w:rsidR="003D6112" w:rsidRPr="004850E9">
        <w:rPr>
          <w:color w:val="auto"/>
          <w:sz w:val="28"/>
          <w:szCs w:val="28"/>
        </w:rPr>
        <w:t>-</w:t>
      </w:r>
      <w:r w:rsidRPr="004850E9">
        <w:rPr>
          <w:color w:val="auto"/>
          <w:sz w:val="28"/>
          <w:szCs w:val="28"/>
        </w:rPr>
        <w:t xml:space="preserve"> в Калининградской области) относят рыбоперерабатывающее предприятие «Вичюнай-Русь» (7 млн.долл.США), мясоперерабатывающий завод «Калининградский деликатес» (6 млн. долл.США), кондитерский цех «Нова рута» (3 млн.долл.США), строительство завода по выпуску сложных химических удобрений (9 млн.долл.США), а также торгового центра «Акрополис» (18 млн.долл.США).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19 ноября </w:t>
      </w:r>
      <w:smartTag w:uri="urn:schemas-microsoft-com:office:smarttags" w:element="metricconverter">
        <w:smartTagPr>
          <w:attr w:name="ProductID" w:val="2008 г"/>
        </w:smartTagPr>
        <w:r w:rsidRPr="004850E9">
          <w:rPr>
            <w:color w:val="auto"/>
            <w:sz w:val="28"/>
            <w:szCs w:val="28"/>
          </w:rPr>
          <w:t>2008 г</w:t>
        </w:r>
      </w:smartTag>
      <w:r w:rsidRPr="004850E9">
        <w:rPr>
          <w:color w:val="auto"/>
          <w:sz w:val="28"/>
          <w:szCs w:val="28"/>
        </w:rPr>
        <w:t>. в Москве в ТПП России состоялось учредительное заседание Делового совета по сотрудничеству с Литвой. Совет возглавил старший вице-президент ОАО «Мечел» В.А.Тригубко. В тот же день в Вильнюсе прошло первое заседание аналогичной структуры литовских предпринимателей; главой литовского Совета по сотрудничеству стал председатель Конфедерации промышленников Литвы, один из крупнейших литовских бизнесменов Б.</w:t>
      </w:r>
      <w:r w:rsidR="00B41702">
        <w:rPr>
          <w:color w:val="auto"/>
          <w:sz w:val="28"/>
          <w:szCs w:val="28"/>
        </w:rPr>
        <w:t xml:space="preserve"> </w:t>
      </w:r>
      <w:r w:rsidRPr="004850E9">
        <w:rPr>
          <w:color w:val="auto"/>
          <w:sz w:val="28"/>
          <w:szCs w:val="28"/>
        </w:rPr>
        <w:t xml:space="preserve">Лубис.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Укрепляются и налаживаются </w:t>
      </w:r>
      <w:r w:rsidRPr="004850E9">
        <w:rPr>
          <w:bCs/>
          <w:color w:val="auto"/>
          <w:sz w:val="28"/>
          <w:szCs w:val="28"/>
        </w:rPr>
        <w:t>торгово-экономические связи</w:t>
      </w:r>
      <w:r w:rsidRPr="004850E9">
        <w:rPr>
          <w:color w:val="auto"/>
          <w:sz w:val="28"/>
          <w:szCs w:val="28"/>
        </w:rPr>
        <w:t xml:space="preserve"> </w:t>
      </w:r>
      <w:r w:rsidRPr="004850E9">
        <w:rPr>
          <w:bCs/>
          <w:color w:val="auto"/>
          <w:sz w:val="28"/>
          <w:szCs w:val="28"/>
        </w:rPr>
        <w:t>Литвы с другими российскими регионами</w:t>
      </w:r>
      <w:r w:rsidRPr="004850E9">
        <w:rPr>
          <w:color w:val="auto"/>
          <w:sz w:val="28"/>
          <w:szCs w:val="28"/>
        </w:rPr>
        <w:t xml:space="preserve">, в частности между правительством Москвы и Вильнюсским городским самоуправлением. Одной из главных перспектив развития этих связей является создание «Дома Москвы» в Вильнюсе и «Торгового дома Литвы» в Москве. В Вильнюсе работы уже начаты; в Москве решается вопрос о выделении литовской стороне участка.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2006 г"/>
        </w:smartTagPr>
        <w:r w:rsidRPr="004850E9">
          <w:rPr>
            <w:color w:val="auto"/>
            <w:sz w:val="28"/>
            <w:szCs w:val="28"/>
          </w:rPr>
          <w:t>2006 г</w:t>
        </w:r>
      </w:smartTag>
      <w:r w:rsidRPr="004850E9">
        <w:rPr>
          <w:color w:val="auto"/>
          <w:sz w:val="28"/>
          <w:szCs w:val="28"/>
        </w:rPr>
        <w:t xml:space="preserve">. подписано соглашение о сотрудничестве между Санкт-Петербургом и Вильнюсом. Основу соглашения составляет культурно-образовательный блок. Заключено соглашение о сотрудничестве между Санкт-Петербургской консерваторией и Литовской академией музыки и театра. Налажено взаимодействие между Санкт-Петербургским институтом археологии и Литовским институтом истории. В ходе мероприятий в рамках «Дней Санкт-Петербурга в Вильнюсе и Каунасе» (24 апреля-3 мая </w:t>
      </w:r>
      <w:smartTag w:uri="urn:schemas-microsoft-com:office:smarttags" w:element="metricconverter">
        <w:smartTagPr>
          <w:attr w:name="ProductID" w:val="2007 г"/>
        </w:smartTagPr>
        <w:r w:rsidRPr="004850E9">
          <w:rPr>
            <w:color w:val="auto"/>
            <w:sz w:val="28"/>
            <w:szCs w:val="28"/>
          </w:rPr>
          <w:t>2007 г</w:t>
        </w:r>
      </w:smartTag>
      <w:r w:rsidRPr="004850E9">
        <w:rPr>
          <w:color w:val="auto"/>
          <w:sz w:val="28"/>
          <w:szCs w:val="28"/>
        </w:rPr>
        <w:t xml:space="preserve">.) делегаций Санкт-Петербурга было подписано соглашение о сотрудничестве с Каунасом. </w:t>
      </w:r>
    </w:p>
    <w:p w:rsidR="00C54181" w:rsidRPr="004850E9" w:rsidRDefault="00C54181" w:rsidP="004850E9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850E9">
        <w:rPr>
          <w:color w:val="auto"/>
          <w:sz w:val="28"/>
          <w:szCs w:val="28"/>
        </w:rPr>
        <w:t>Развиваются контакты Московской, Ленинградской, Смоленской и Ярославской областей с Вильнюсом и Клайпедским округом, а также сотрудничество в рамках ранее подписанных торгово-экономических соглашений между Мытищинским районом Московской области и Паневежисом, Торгово-промышленной палатой Московской области и Вильнюсской, Каунасской, Паневежисской и Шауляйской торгово-промышленными и ремесленными палатами, Тверской областью и Утянским уездом, Республикой Коми и Каунасским уездом, Орловской областью и Паневежисским уездом и др.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целом торгово-экономическое сотрудничество между Россией и Литвой имеет много предпосылок для дальнейшего развития, так как в его основе лежат взаимные прагматичные интересы обеих стран в этой сфере.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О </w:t>
      </w:r>
      <w:r w:rsidR="00B05204" w:rsidRPr="004850E9">
        <w:t>российско-литовском сотрудничестве в области культуры и искусства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Двустороннее сотрудничество России и Литвы в области культуры и искусства осуществлялось на основе Соглашения между министерствами культуры обеих стран от 10 мая </w:t>
      </w:r>
      <w:smartTag w:uri="urn:schemas-microsoft-com:office:smarttags" w:element="metricconverter">
        <w:smartTagPr>
          <w:attr w:name="ProductID" w:val="2001 г"/>
        </w:smartTagPr>
        <w:r w:rsidRPr="004850E9">
          <w:t>2001 г</w:t>
        </w:r>
      </w:smartTag>
      <w:r w:rsidRPr="004850E9">
        <w:t xml:space="preserve">. и подписанной в Москве 14 ноября </w:t>
      </w:r>
      <w:smartTag w:uri="urn:schemas-microsoft-com:office:smarttags" w:element="metricconverter">
        <w:smartTagPr>
          <w:attr w:name="ProductID" w:val="2003 г"/>
        </w:smartTagPr>
        <w:r w:rsidRPr="004850E9">
          <w:t>2003 г</w:t>
        </w:r>
      </w:smartTag>
      <w:r w:rsidRPr="004850E9">
        <w:t>. Программы сотрудничества между этими ведомствами на 2004-2006 гг. В настоящее время завершается согласование Программы на 2007-2009 гг. Кроме того, с литовской стороной ведется работа по согласованию проекта межправительственного соглашения в области культуры, науки, образования и молодежной политики.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>. продолжались контакты между национальными библиотеками РФ и ЛР. В рамках программы «Диалог культур», осуществляемой на основе договоров о сотрудничестве между Литовской академией музыки и театра, Школой славянской традиционной музыки (Литва) и Московской консерваторией (МГК) им.</w:t>
      </w:r>
      <w:r w:rsidR="007224F8" w:rsidRPr="004850E9">
        <w:t xml:space="preserve"> </w:t>
      </w:r>
      <w:r w:rsidRPr="004850E9">
        <w:t>П.И.</w:t>
      </w:r>
      <w:r w:rsidR="00B41702">
        <w:t xml:space="preserve"> </w:t>
      </w:r>
      <w:r w:rsidRPr="004850E9">
        <w:t>Чайковского, Российской академией музыки (РАМ) им.</w:t>
      </w:r>
      <w:r w:rsidR="007224F8" w:rsidRPr="004850E9">
        <w:t xml:space="preserve"> </w:t>
      </w:r>
      <w:r w:rsidRPr="004850E9">
        <w:t xml:space="preserve">Гнесиных, Санкт-Петербургской академией музыки, 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>. прошел цикл мастер-классов и концертов с участием, в частности, ректора Московской государственной консерватории, Народного артиста России Т.</w:t>
      </w:r>
      <w:r w:rsidR="00B41702">
        <w:t xml:space="preserve"> </w:t>
      </w:r>
      <w:r w:rsidRPr="004850E9">
        <w:t>Алиханова и профессора МГК С.Кравченко, заведующего кафедрой РАМ В.</w:t>
      </w:r>
      <w:r w:rsidR="00B41702">
        <w:t xml:space="preserve"> </w:t>
      </w:r>
      <w:r w:rsidRPr="004850E9">
        <w:t xml:space="preserve">Троппа и др. В апреле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состоялись гастроли Александринского театра. В октябре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в Вильнюсе был проведен 2-й международный фольклорный фестиваль «Покровские колокола» с участием лучших коллективов из России, Литвы, Белоруссии, Украины и Польши. В </w:t>
      </w:r>
      <w:smartTag w:uri="urn:schemas-microsoft-com:office:smarttags" w:element="metricconverter">
        <w:smartTagPr>
          <w:attr w:name="ProductID" w:val="2007 г"/>
        </w:smartTagPr>
        <w:r w:rsidRPr="004850E9">
          <w:t>2007 г</w:t>
        </w:r>
      </w:smartTag>
      <w:r w:rsidRPr="004850E9">
        <w:t>., в культурных мероприятиях, посвященных Дню России, участвуют лучшие российские и литовские исполнители классической и духовной музыки, прошли гастроли Калининградского областного драматического театра. Литовские театры и художественные коллективы принимают участие в проводимых в России фестивалях «Балтийский дом», «Мировая деревня в Рощине», «Живая традиция» и др.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 Литве действует фонд благотворительной поддержки «Помощь детям Литвы», созданный известным музыкантом М.Ростроповичем. В </w:t>
      </w:r>
      <w:smartTag w:uri="urn:schemas-microsoft-com:office:smarttags" w:element="metricconverter">
        <w:smartTagPr>
          <w:attr w:name="ProductID" w:val="2005 г"/>
        </w:smartTagPr>
        <w:r w:rsidRPr="004850E9">
          <w:t>2005 г</w:t>
        </w:r>
      </w:smartTag>
      <w:r w:rsidRPr="004850E9">
        <w:t>. Указом Президента Российской Федерации члену Союза российских писателей и Союза писателей Литвы, поэту Ю.Кобрину присвоено почетное звание «Заслуженный деятель искусств Российской Федерации».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4850E9">
          <w:t>1999 г</w:t>
        </w:r>
      </w:smartTag>
      <w:r w:rsidRPr="004850E9">
        <w:t xml:space="preserve">. соглашения о сотрудничестве подписаны между Москвой и Вильнюсом, в </w:t>
      </w:r>
      <w:smartTag w:uri="urn:schemas-microsoft-com:office:smarttags" w:element="metricconverter">
        <w:smartTagPr>
          <w:attr w:name="ProductID" w:val="2006 г"/>
        </w:smartTagPr>
        <w:r w:rsidRPr="004850E9">
          <w:t>2006 г</w:t>
        </w:r>
      </w:smartTag>
      <w:r w:rsidRPr="004850E9">
        <w:t xml:space="preserve">. </w:t>
      </w:r>
      <w:r w:rsidR="003D6112" w:rsidRPr="004850E9">
        <w:t>-</w:t>
      </w:r>
      <w:r w:rsidRPr="004850E9">
        <w:t xml:space="preserve"> между Санкт-Петербургом и Вильнюсом, в </w:t>
      </w:r>
      <w:smartTag w:uri="urn:schemas-microsoft-com:office:smarttags" w:element="metricconverter">
        <w:smartTagPr>
          <w:attr w:name="ProductID" w:val="2007 г"/>
        </w:smartTagPr>
        <w:r w:rsidRPr="004850E9">
          <w:t>2007 г</w:t>
        </w:r>
      </w:smartTag>
      <w:r w:rsidRPr="004850E9">
        <w:t xml:space="preserve">. </w:t>
      </w:r>
      <w:r w:rsidR="003D6112" w:rsidRPr="004850E9">
        <w:t>-</w:t>
      </w:r>
      <w:r w:rsidRPr="004850E9">
        <w:t xml:space="preserve"> Санкт-Петербургом и Каунасом. 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Связи и контакты в области культуры сегодня не ограничиваются только рамками государственных федеральных и региональных программ, в этой сфере заработали рыночные механизмы. Многие звезды российской эстрады часто дают концерты в крупных городах Литвы. Нередки в Литве также выступления известных исполнителей классической музыки, творческих коллективов, выставки российских художников. Заметный рост интереса к русской книге и периодике способствовал открытию в последние годы в Вильнюсе и других городах Литвы ряда магазинов «Русская книга».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России и Литве существуют объективные условия и взаимная заинтересованность в развитии культурных связей, исторически сложившихся между нашими странами.</w:t>
      </w:r>
    </w:p>
    <w:p w:rsidR="001A13AF" w:rsidRPr="004850E9" w:rsidRDefault="001A13AF" w:rsidP="004850E9">
      <w:pPr>
        <w:widowControl w:val="0"/>
        <w:ind w:firstLine="709"/>
        <w:jc w:val="both"/>
      </w:pPr>
    </w:p>
    <w:p w:rsidR="001A13AF" w:rsidRPr="004850E9" w:rsidRDefault="00BC39E0" w:rsidP="004850E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50E9">
        <w:rPr>
          <w:rFonts w:ascii="Times New Roman" w:hAnsi="Times New Roman"/>
          <w:b w:val="0"/>
          <w:sz w:val="28"/>
          <w:szCs w:val="28"/>
        </w:rPr>
        <w:br w:type="page"/>
      </w:r>
      <w:r w:rsidR="00C54181" w:rsidRPr="004850E9">
        <w:rPr>
          <w:rFonts w:ascii="Times New Roman" w:hAnsi="Times New Roman"/>
          <w:b w:val="0"/>
          <w:sz w:val="28"/>
          <w:szCs w:val="28"/>
        </w:rPr>
        <w:t>3.</w:t>
      </w:r>
      <w:r w:rsidR="00B41702">
        <w:rPr>
          <w:rFonts w:ascii="Times New Roman" w:hAnsi="Times New Roman"/>
          <w:b w:val="0"/>
          <w:sz w:val="28"/>
          <w:szCs w:val="28"/>
        </w:rPr>
        <w:t xml:space="preserve"> </w:t>
      </w:r>
      <w:r w:rsidR="00C54181" w:rsidRPr="004850E9">
        <w:rPr>
          <w:rFonts w:ascii="Times New Roman" w:hAnsi="Times New Roman"/>
          <w:b w:val="0"/>
          <w:sz w:val="28"/>
          <w:szCs w:val="28"/>
        </w:rPr>
        <w:t>Перспективы взаимовыгодного сотрудничества между Россией и Литвой</w:t>
      </w:r>
    </w:p>
    <w:p w:rsidR="00B41702" w:rsidRDefault="00B41702" w:rsidP="004850E9">
      <w:pPr>
        <w:widowControl w:val="0"/>
        <w:ind w:firstLine="709"/>
        <w:jc w:val="both"/>
      </w:pP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На саммите глав государств и правительств стран Балтийского моря 10 февраля 2010 года в Хельсинки произошло неординарное политическое событие. Высокопоставленные персоны России и Литвы - в данном случае премьер Владимир Путин и президент Даля Грибаускайте - впервые за долгие годы провели двусторонние переговоры.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До этого отношения двух стран были непростыми и напряженными. Бывший до лета </w:t>
      </w:r>
      <w:smartTag w:uri="urn:schemas-microsoft-com:office:smarttags" w:element="metricconverter">
        <w:smartTagPr>
          <w:attr w:name="ProductID" w:val="2009 г"/>
        </w:smartTagPr>
        <w:r w:rsidRPr="004850E9">
          <w:t>2009 г</w:t>
        </w:r>
      </w:smartTag>
      <w:r w:rsidRPr="004850E9">
        <w:t>. главой литовского государства Валдас Адамкус демонстративно поддерживал Грузию во время войны в Южной Осетии, агрессором считал именно Россию и призывал ввести против нее санкции. Помимо того, Сейм Литвы неоднократно требовал от нашего государства возмещение ущерба от «советской оккупации» в размере 23 млрд долларов.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Можно также вспомнить, что летом прошлого года именно с подачи литовских депутатов Парламентская ассамблея ОБСЕ приняла скандальную резолюцию, призывающую объявить 23 августа (День подписания пакта Молотова - Риббентропа) днём памяти жертв нацизма и коммунизма, фактически приравняв Советский Союз к нацистской Германии.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Ещё одну «ложку дёгтя» в двусторонние отношения Сейм добавил совсем недавно, 13 января, порекомендовав правительству потребовать от России выплаты компенсаций жертвам трагических событий у вильнюсского телецентра 13 января 1991 года. Россия, дескать, должна отвечать «за агрессию СССР» против суверенной Литвы. В ответ МИД РФ напомнил, что независимость этой республики на тот момент международное сообщество не признало и оснований для иска нет.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На фоне попыток Литвы свести с нами историко-политические счёты было не до сотрудничества по решению общих экономических проблем. А они накапливались: транзит в Калининградскую область через территорию Литвы, поставки в эту республику российского газа, ситуация вокруг закрытой в августе Игналинской АЭС…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Диалог стал возможным только после того, как президентом соседней страны летом прошлого года стала выпускница ЛГУ Даля Грибаускайте. Придя к власти, она заявила о необходимости начать с Россией прагматичный диалог и перестать бесконечно заниматься надавливанием на болевые точки. И вот 10 февраля 2010 года этот самый прагматичный диалог состоялся.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В начале переговоров премьер-министр России напомнил, что летом прошлого года в Литве по требованию ЕС была закрыта построенная ещё во времена СССР Игналинская АЭС. В результате эта прибалтийская страна превратилась из экспортёра электроэнергии в импортёра. И Путин предложил литовской стороне рассмотреть возможность замещения потерянной энергии за счёт российского газа, который Литва покупала бы на выгодных для себя условиях.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«У нас есть основание полагать, что в связи с закрытием станции минимум в два раза возрастут потребности Литвы в природном газе. Мы тоже готовы на хороших условиях рассмотреть все потребности, в духе партнёрства решать все эти проблемы», - сказал Путин. И Грибаускайте подхватила эту идею, сказав: «Мы заинтересованы, чтобы Литва получала те же цены, как и Западная Европа, и особенно, чтобы мы могли перейти на спотовые цены, то есть биржевые - торговлю и цены на газ».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Таким образом, российский премьер и литовский президент создали стартовую площадку для того, чтобы вывести энергетическое сотрудничество на новый уровень. Кроме того, Путин предложил Литве поучаствовать в строительстве АЭС в Калининградской области. Правда, Грибаускайте пока от согласия воздержалась, пояснив, что её страна вместе с Латвией, Эстонией и Польшей строят совместно другую атомную электростанцию.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Глава правительства России также обратил внимание на тяжёлое экономическое положение Литвы. Которое могло быть лучше, если бы ее предыдущее руководство занималось выстраиванием российско-литовских экономических связей, а не бесконечным сведением политических счётов. «Последствия кризиса для Литвы не были бы, возможно, такими драматическими, если бы с таким большим партнером, как Россия, были своевременно налажены торгово-экономические связи», - заявил премьер.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Добавив, что будь в Литве созданы нормальные условия работы для российского бизнеса, туда потекли бы столь необходимые в кризисное время инвестиции. В завершение встречи Путин выразил надежду, что с приходом к власти Грибаускайте накопившиеся проблемы будут постепенно решаться. «Тем более что у нас есть заделы хорошие и взаимные интересы большие», - подчеркнул глава российского кабинета.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«Я оптимистично смотрю на отношения с нашими соседями, - согласилась со своим собеседником Грибаускайте, - и давно высказывалась за необходимость полноценного диалога с Россией на высоком уровне. Мы имеем много домашней работы, которая не доделана с обеих сторон, и чувствительных точек, которые мешают развитию наших отношений. Но важно смотреть вперёд, а не назад».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Состоявшаяся встреча дала, наконец, возможность приступить к обсуждению проблем, копившихся годами. И потому стала настоящим прорывом в российско-литовских контактах, быть может, даже своего рода обещанием выстроить такие же отношения, которые связывают нас с Финляндией. А ведь этому тоже предшествовал весьма трудный период, наполненный взаимными обвинениями и претензиями.</w:t>
      </w:r>
    </w:p>
    <w:p w:rsidR="001A13AF" w:rsidRPr="004850E9" w:rsidRDefault="001A13AF" w:rsidP="004850E9">
      <w:pPr>
        <w:widowControl w:val="0"/>
        <w:ind w:firstLine="709"/>
        <w:jc w:val="both"/>
      </w:pPr>
      <w:r w:rsidRPr="004850E9">
        <w:t>Следует отметить, что наладить диалог с Литвой заведомо легче, чем с Латвией и Эстонией. Первая, в отличие от своих прибалтийских соседей, не грешит таким культом пособников нацизма. Нет там и паспортов неграждан, чем прославились Латвия и Эстония. Так что на завершение «недоделанной домашней работы», как выразилась Даля Грибаускайте, должно уйти не очень много времени.</w:t>
      </w:r>
    </w:p>
    <w:p w:rsidR="00C54181" w:rsidRDefault="00BC39E0" w:rsidP="004850E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850E9">
        <w:rPr>
          <w:rFonts w:ascii="Times New Roman" w:hAnsi="Times New Roman"/>
          <w:b w:val="0"/>
          <w:sz w:val="28"/>
          <w:szCs w:val="28"/>
        </w:rPr>
        <w:br w:type="page"/>
      </w:r>
      <w:r w:rsidR="00C54181" w:rsidRPr="004850E9">
        <w:rPr>
          <w:rFonts w:ascii="Times New Roman" w:hAnsi="Times New Roman"/>
          <w:b w:val="0"/>
          <w:sz w:val="28"/>
          <w:szCs w:val="28"/>
        </w:rPr>
        <w:t>Заключение</w:t>
      </w:r>
    </w:p>
    <w:p w:rsidR="00B41702" w:rsidRPr="00B41702" w:rsidRDefault="00B41702" w:rsidP="00B41702"/>
    <w:p w:rsidR="001A13AF" w:rsidRPr="004850E9" w:rsidRDefault="001A13AF" w:rsidP="004850E9">
      <w:pPr>
        <w:widowControl w:val="0"/>
        <w:ind w:firstLine="709"/>
        <w:jc w:val="both"/>
      </w:pPr>
      <w:r w:rsidRPr="004850E9">
        <w:t xml:space="preserve">Две страны </w:t>
      </w:r>
      <w:r w:rsidR="003D6112" w:rsidRPr="004850E9">
        <w:t xml:space="preserve">- Россия и Литва - </w:t>
      </w:r>
      <w:r w:rsidRPr="004850E9">
        <w:t>объективно заинтересованы друг в друге. Как упоминалось выше, через Литву идёт огромная часть грузов в Калининградскую область. А ее жители тем же маршрутом едут в Москву и Петербург. В свою очередь, Россия для Литвы является главным поставщиком энергоносителей, важным инвестором, а также покупателем ее качественных и сравнительно недорогих товаров - например, сыра и других молочных продуктов, которым трудно конкурировать на рынках ЕС.</w:t>
      </w:r>
    </w:p>
    <w:p w:rsidR="001A13AF" w:rsidRDefault="003D6112" w:rsidP="004850E9">
      <w:pPr>
        <w:widowControl w:val="0"/>
        <w:ind w:firstLine="709"/>
        <w:jc w:val="both"/>
      </w:pPr>
      <w:r w:rsidRPr="004850E9">
        <w:t>Будем надеяться, что</w:t>
      </w:r>
      <w:r w:rsidR="001A13AF" w:rsidRPr="004850E9">
        <w:t xml:space="preserve"> встреча Путина и Грибаускайте в Хельсинки имеет все шансы стать мощным импульсом для вывода наших взаимоотношений на путь взаимовыгодного и продуктивного сотрудничества.</w:t>
      </w:r>
    </w:p>
    <w:p w:rsidR="00B41702" w:rsidRPr="004850E9" w:rsidRDefault="00B41702" w:rsidP="004850E9">
      <w:pPr>
        <w:widowControl w:val="0"/>
        <w:ind w:firstLine="709"/>
        <w:jc w:val="both"/>
      </w:pPr>
    </w:p>
    <w:p w:rsidR="006F140D" w:rsidRDefault="00BC39E0" w:rsidP="004850E9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sz w:val="28"/>
        </w:rPr>
      </w:pPr>
      <w:r w:rsidRPr="004850E9">
        <w:rPr>
          <w:rFonts w:ascii="Times New Roman" w:hAnsi="Times New Roman"/>
          <w:b w:val="0"/>
          <w:sz w:val="28"/>
        </w:rPr>
        <w:br w:type="page"/>
      </w:r>
      <w:r w:rsidR="007F2A8E" w:rsidRPr="004850E9">
        <w:rPr>
          <w:rFonts w:ascii="Times New Roman" w:hAnsi="Times New Roman"/>
          <w:b w:val="0"/>
          <w:sz w:val="28"/>
        </w:rPr>
        <w:t>Список использованных источников</w:t>
      </w:r>
    </w:p>
    <w:p w:rsidR="00B41702" w:rsidRPr="00B41702" w:rsidRDefault="00B41702" w:rsidP="00B41702"/>
    <w:p w:rsidR="007F2A8E" w:rsidRPr="004850E9" w:rsidRDefault="007F2A8E" w:rsidP="00B41702">
      <w:pPr>
        <w:widowControl w:val="0"/>
        <w:numPr>
          <w:ilvl w:val="0"/>
          <w:numId w:val="3"/>
        </w:numPr>
        <w:ind w:left="0" w:firstLine="0"/>
        <w:jc w:val="both"/>
      </w:pPr>
      <w:r w:rsidRPr="004850E9">
        <w:t xml:space="preserve">Широкорад </w:t>
      </w:r>
      <w:r w:rsidR="00B41702">
        <w:t>А.</w:t>
      </w:r>
      <w:r w:rsidR="00BC39E0" w:rsidRPr="004850E9">
        <w:t xml:space="preserve">Б. </w:t>
      </w:r>
      <w:r w:rsidRPr="004850E9">
        <w:t xml:space="preserve">Утерянные земли России. Отколовшиеся республики </w:t>
      </w:r>
      <w:r w:rsidR="00BC39E0" w:rsidRPr="004850E9">
        <w:t>– М.,</w:t>
      </w:r>
      <w:r w:rsidRPr="004850E9">
        <w:t xml:space="preserve"> Вече, 2009.</w:t>
      </w:r>
    </w:p>
    <w:p w:rsidR="007F2A8E" w:rsidRPr="004850E9" w:rsidRDefault="007F2A8E" w:rsidP="00B41702">
      <w:pPr>
        <w:widowControl w:val="0"/>
        <w:numPr>
          <w:ilvl w:val="0"/>
          <w:numId w:val="3"/>
        </w:numPr>
        <w:ind w:left="0" w:firstLine="0"/>
        <w:jc w:val="both"/>
      </w:pPr>
      <w:r w:rsidRPr="004850E9">
        <w:t xml:space="preserve">Широкорад </w:t>
      </w:r>
      <w:r w:rsidR="00B41702">
        <w:t>А.</w:t>
      </w:r>
      <w:r w:rsidR="00BC39E0" w:rsidRPr="004850E9">
        <w:t xml:space="preserve">Б. </w:t>
      </w:r>
      <w:r w:rsidRPr="004850E9">
        <w:t>Давний спор славян. Россия. Польша. Литва Серия: Великие противостояния</w:t>
      </w:r>
      <w:r w:rsidR="00BC39E0" w:rsidRPr="004850E9">
        <w:t>.</w:t>
      </w:r>
      <w:r w:rsidRPr="004850E9">
        <w:t xml:space="preserve"> АСТ Москва, Хранитель, 2008.</w:t>
      </w:r>
    </w:p>
    <w:p w:rsidR="00BC39E0" w:rsidRPr="004850E9" w:rsidRDefault="00BC39E0" w:rsidP="00B41702">
      <w:pPr>
        <w:widowControl w:val="0"/>
        <w:jc w:val="both"/>
      </w:pPr>
      <w:r w:rsidRPr="004850E9">
        <w:t>Интернет-ресурсы:</w:t>
      </w:r>
    </w:p>
    <w:p w:rsidR="007F2A8E" w:rsidRPr="004850E9" w:rsidRDefault="007F2A8E" w:rsidP="00B41702">
      <w:pPr>
        <w:widowControl w:val="0"/>
        <w:numPr>
          <w:ilvl w:val="0"/>
          <w:numId w:val="4"/>
        </w:numPr>
        <w:ind w:left="0" w:firstLine="0"/>
        <w:jc w:val="both"/>
      </w:pPr>
      <w:r w:rsidRPr="004850E9">
        <w:t>Винкус А. Россия-Литва: путь для взаимопонимания http://www.mgimo.ru/news/press/document125395.phtml</w:t>
      </w:r>
    </w:p>
    <w:p w:rsidR="007F2A8E" w:rsidRPr="004850E9" w:rsidRDefault="00BC39E0" w:rsidP="00B41702">
      <w:pPr>
        <w:widowControl w:val="0"/>
        <w:numPr>
          <w:ilvl w:val="0"/>
          <w:numId w:val="4"/>
        </w:numPr>
        <w:ind w:left="0" w:firstLine="0"/>
        <w:jc w:val="both"/>
      </w:pPr>
      <w:r w:rsidRPr="004850E9">
        <w:t xml:space="preserve">Материалы </w:t>
      </w:r>
      <w:r w:rsidR="007F2A8E" w:rsidRPr="004850E9">
        <w:t>Официальн</w:t>
      </w:r>
      <w:r w:rsidRPr="004850E9">
        <w:t>ого</w:t>
      </w:r>
      <w:r w:rsidR="007F2A8E" w:rsidRPr="004850E9">
        <w:t xml:space="preserve"> сайт</w:t>
      </w:r>
      <w:r w:rsidRPr="004850E9">
        <w:t>а</w:t>
      </w:r>
      <w:r w:rsidR="007F2A8E" w:rsidRPr="004850E9">
        <w:t xml:space="preserve"> Посольства РФ в Литовской Республике - http://www.lithuania.mid.ru/</w:t>
      </w:r>
    </w:p>
    <w:p w:rsidR="007F2A8E" w:rsidRPr="004850E9" w:rsidRDefault="00BC39E0" w:rsidP="00B41702">
      <w:pPr>
        <w:widowControl w:val="0"/>
        <w:numPr>
          <w:ilvl w:val="0"/>
          <w:numId w:val="4"/>
        </w:numPr>
        <w:ind w:left="0" w:firstLine="0"/>
        <w:jc w:val="both"/>
      </w:pPr>
      <w:r w:rsidRPr="004850E9">
        <w:t xml:space="preserve">Материалы Официального сайта </w:t>
      </w:r>
      <w:r w:rsidR="007F2A8E" w:rsidRPr="004850E9">
        <w:t>Посольства Литовской Республики в России</w:t>
      </w:r>
      <w:r w:rsidR="004850E9" w:rsidRPr="004850E9">
        <w:t xml:space="preserve"> </w:t>
      </w:r>
      <w:r w:rsidRPr="004850E9">
        <w:t>-</w:t>
      </w:r>
      <w:r w:rsidR="007F2A8E" w:rsidRPr="004850E9">
        <w:t>http://www.dipinfo.ru/gk/lithuania/</w:t>
      </w:r>
      <w:bookmarkStart w:id="1" w:name="_GoBack"/>
      <w:bookmarkEnd w:id="1"/>
    </w:p>
    <w:sectPr w:rsidR="007F2A8E" w:rsidRPr="004850E9" w:rsidSect="004850E9"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C1" w:rsidRDefault="005B2FC1" w:rsidP="00B05204">
      <w:pPr>
        <w:spacing w:line="240" w:lineRule="auto"/>
      </w:pPr>
      <w:r>
        <w:separator/>
      </w:r>
    </w:p>
  </w:endnote>
  <w:endnote w:type="continuationSeparator" w:id="0">
    <w:p w:rsidR="005B2FC1" w:rsidRDefault="005B2FC1" w:rsidP="00B0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C1" w:rsidRDefault="005B2FC1" w:rsidP="00B05204">
      <w:pPr>
        <w:spacing w:line="240" w:lineRule="auto"/>
      </w:pPr>
      <w:r>
        <w:separator/>
      </w:r>
    </w:p>
  </w:footnote>
  <w:footnote w:type="continuationSeparator" w:id="0">
    <w:p w:rsidR="005B2FC1" w:rsidRDefault="005B2FC1" w:rsidP="00B0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4657"/>
    <w:multiLevelType w:val="hybridMultilevel"/>
    <w:tmpl w:val="5136E4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BF16CD3"/>
    <w:multiLevelType w:val="hybridMultilevel"/>
    <w:tmpl w:val="505C5366"/>
    <w:lvl w:ilvl="0" w:tplc="44D035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76648BF"/>
    <w:multiLevelType w:val="hybridMultilevel"/>
    <w:tmpl w:val="0E927B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42248A2"/>
    <w:multiLevelType w:val="hybridMultilevel"/>
    <w:tmpl w:val="6D0A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3AF"/>
    <w:rsid w:val="00073469"/>
    <w:rsid w:val="00181685"/>
    <w:rsid w:val="001A13AF"/>
    <w:rsid w:val="003D6112"/>
    <w:rsid w:val="00464A5B"/>
    <w:rsid w:val="004850E9"/>
    <w:rsid w:val="004F0EF6"/>
    <w:rsid w:val="005B2FC1"/>
    <w:rsid w:val="00627B1C"/>
    <w:rsid w:val="006F140D"/>
    <w:rsid w:val="007224F8"/>
    <w:rsid w:val="007B2BBD"/>
    <w:rsid w:val="007F2A8E"/>
    <w:rsid w:val="00863899"/>
    <w:rsid w:val="00932CAE"/>
    <w:rsid w:val="00A341F2"/>
    <w:rsid w:val="00A8756F"/>
    <w:rsid w:val="00B05204"/>
    <w:rsid w:val="00B41702"/>
    <w:rsid w:val="00B6061D"/>
    <w:rsid w:val="00B976FA"/>
    <w:rsid w:val="00BA665D"/>
    <w:rsid w:val="00BC39E0"/>
    <w:rsid w:val="00C2501D"/>
    <w:rsid w:val="00C54181"/>
    <w:rsid w:val="00CE2B2B"/>
    <w:rsid w:val="00E75893"/>
    <w:rsid w:val="00EC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7C6BC0-18B4-48C8-8367-5CD0649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0D"/>
    <w:pPr>
      <w:spacing w:line="360" w:lineRule="auto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5204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052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B05204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a5">
    <w:name w:val="header"/>
    <w:basedOn w:val="a"/>
    <w:link w:val="a6"/>
    <w:uiPriority w:val="99"/>
    <w:semiHidden/>
    <w:rsid w:val="00B05204"/>
    <w:pPr>
      <w:tabs>
        <w:tab w:val="center" w:pos="4677"/>
        <w:tab w:val="right" w:pos="9355"/>
      </w:tabs>
    </w:pPr>
  </w:style>
  <w:style w:type="character" w:customStyle="1" w:styleId="a4">
    <w:name w:val="Схема документа Знак"/>
    <w:link w:val="a3"/>
    <w:uiPriority w:val="99"/>
    <w:semiHidden/>
    <w:locked/>
    <w:rsid w:val="00B05204"/>
    <w:rPr>
      <w:rFonts w:ascii="Tahoma" w:hAnsi="Tahoma" w:cs="Tahoma"/>
      <w:sz w:val="16"/>
      <w:szCs w:val="16"/>
      <w:lang w:val="x-none" w:eastAsia="en-US"/>
    </w:rPr>
  </w:style>
  <w:style w:type="paragraph" w:styleId="a7">
    <w:name w:val="footer"/>
    <w:basedOn w:val="a"/>
    <w:link w:val="a8"/>
    <w:uiPriority w:val="99"/>
    <w:rsid w:val="00B05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05204"/>
    <w:rPr>
      <w:rFonts w:cs="Times New Roman"/>
      <w:sz w:val="28"/>
      <w:szCs w:val="28"/>
      <w:lang w:val="x-none" w:eastAsia="en-US"/>
    </w:rPr>
  </w:style>
  <w:style w:type="paragraph" w:styleId="a9">
    <w:name w:val="Normal (Web)"/>
    <w:basedOn w:val="a"/>
    <w:uiPriority w:val="99"/>
    <w:semiHidden/>
    <w:rsid w:val="00C54181"/>
    <w:pPr>
      <w:spacing w:before="100" w:beforeAutospacing="1" w:after="100" w:afterAutospacing="1" w:line="240" w:lineRule="auto"/>
    </w:pPr>
    <w:rPr>
      <w:rFonts w:eastAsia="Calibri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B05204"/>
    <w:rPr>
      <w:rFonts w:cs="Times New Roman"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99"/>
    <w:rsid w:val="00BC39E0"/>
    <w:pPr>
      <w:widowControl w:val="0"/>
      <w:tabs>
        <w:tab w:val="right" w:leader="dot" w:pos="9639"/>
      </w:tabs>
      <w:autoSpaceDE w:val="0"/>
      <w:autoSpaceDN w:val="0"/>
      <w:adjustRightInd w:val="0"/>
      <w:jc w:val="both"/>
    </w:pPr>
    <w:rPr>
      <w:rFonts w:ascii="Arial" w:eastAsia="Calibri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5718</Words>
  <Characters>32599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DocS</dc:creator>
  <cp:keywords/>
  <dc:description/>
  <cp:lastModifiedBy>admin</cp:lastModifiedBy>
  <cp:revision>2</cp:revision>
  <dcterms:created xsi:type="dcterms:W3CDTF">2014-02-20T12:41:00Z</dcterms:created>
  <dcterms:modified xsi:type="dcterms:W3CDTF">2014-02-20T12:41:00Z</dcterms:modified>
</cp:coreProperties>
</file>