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34" w:rsidRPr="00705081" w:rsidRDefault="00232C34" w:rsidP="00232C34">
      <w:pPr>
        <w:spacing w:before="120"/>
        <w:jc w:val="center"/>
        <w:rPr>
          <w:b/>
          <w:bCs/>
          <w:sz w:val="32"/>
          <w:szCs w:val="32"/>
        </w:rPr>
      </w:pPr>
      <w:r w:rsidRPr="00705081">
        <w:rPr>
          <w:b/>
          <w:bCs/>
          <w:sz w:val="32"/>
          <w:szCs w:val="32"/>
        </w:rPr>
        <w:t>Георг Фридрих Гендель (Handel)</w:t>
      </w:r>
    </w:p>
    <w:p w:rsidR="00232C34" w:rsidRPr="00705081" w:rsidRDefault="00232C34" w:rsidP="00232C34">
      <w:pPr>
        <w:spacing w:before="120"/>
        <w:jc w:val="center"/>
        <w:rPr>
          <w:b/>
          <w:bCs/>
          <w:sz w:val="28"/>
          <w:szCs w:val="28"/>
        </w:rPr>
      </w:pPr>
      <w:r w:rsidRPr="00705081">
        <w:rPr>
          <w:b/>
          <w:bCs/>
          <w:sz w:val="28"/>
          <w:szCs w:val="28"/>
        </w:rPr>
        <w:t>(23. II. 1685, Галле - 13. IV. 1759, Лондон)</w:t>
      </w:r>
    </w:p>
    <w:p w:rsidR="00232C34" w:rsidRDefault="00B5337C" w:rsidP="00232C34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орг Фридрих Гендель (Handel)" style="width:169.5pt;height:131.25pt;mso-wrap-distance-left:0;mso-wrap-distance-right:0;mso-position-horizontal:left;mso-position-vertical-relative:line" o:allowoverlap="f">
            <v:imagedata r:id="rId4" o:title=""/>
          </v:shape>
        </w:pic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Георг Фридрих Гендель родился в Галле 23 февраля 1685 года. Обучаться он начал в средней, так называемой классической школе. Помимо такого основательного образования юный Гендель воспринял некоторые музыкальные понятия от наставника Иоганна Преториуса, знатока музыки и сочинителя нескольких школьных опер. Помимо школьных занятий, "иметь толк в музыке" ему также помогли вхожий в дом придворный капельмейстер Давид Пооле и органист Кристиан Риттер, обучавший Георга Фридриха игре на клавикордах.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Родители, как это часто бывает, обращали мало внимания на рано проявившуюся склонность сына к музыке, причисляя её к детским забавам. В доме Генделей не могло идти и речи о настоящем обучении музыке. Лишь благодаря случайной встрече юного таланта с поклонником музыкального искусства герцогом Иоганном Адольфом судьба мальчика резко изменилась. Герцог, услышав чудную импровизацию, сыгранную ребёнком, тотчас убеждает отца дать ему систематическое музыкальное образование. Гендель стал учеником известного в Галле органиста и композитора Фридриха Цахау. Гендель занимался у Цахау около трёх лет. За это время он научился не только сочинять, но и свободно играть на скрипке, гобое, клавесине.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феврале 1697 года умер отец Георга. Исполняя желание покойного, Георг окончил гимназию и через пять лет после смерти отца поступил на юридический факультет университета в Галле.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Уже через месяц после поступления в университет он подписал годовой контракт, по которому "студент Гендель вследствие своего искусства" был назначен органистом в городской реформатский собор. Он стажировался там ровно год, постоянно "совершенствуя проворство в органной игре". Кроме того, он преподавал пение в гимназии, имел частных учеников, писал мотеты, кантаты, хоралы, псалмы и музыку для органа, обновляя каждую неделю репертуар городских церквей. Позже Гендель вспоминал: "Я в то время писал как дьявол".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мае 1702 года началась война за испанское наследство, охватившая всю Европу. Весной следующего года, по истечении срока действия контракта, Гендель покинул Галле и направился в Гамбург. Центром музыкальной жизни города был оперный театр. К приезду Генделя в Гамбург оперу возглавлял композитор, музыкант и вокалист Рейнхард Кейзер. Генделю было чему поучиться у Кейзера. Он стал внимательно изучать стиль оперных композиций знаменитого гамбуржца, его искусство управления оркестром. Немного позже Гендель устраивается в оперный театр в качестве второго скрипача (а вскоре он стал и первым скрипачом). Этот скромный факт в богатой событиями жизни композитора оказался решающим. С этого момента Гендель выбирает поприще светского музыканта, а опера, принесшая ему и славу, и страдание, становится основой его творчества на долгие годы.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Главным событием жизни Генделя в Гамбурге можно считать первое представление его оперы "Альмира" 8 января 1705 года. То был экзамен для Генделя. Успех оперы был прочным - её играли около двадцати раз.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25 февраля того же года ставится вторая опера - "Любовь, приобретенная кровью и злодейством, или Нерон". Эта опера выдержала три представления.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Гамбурге Гендель написал свое первое произведение в жанре оратории. Это так называемые "Страсти" на текст известного немецкого поэта Постеля.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Вскоре Генделю стало ясно, что в Гамбурге ему больше делать нечего. Он вырос, и Гамбург стал ему тесен. Накопив немного денег уроками и сочинением, Гендель неожиданно для всех уехал.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Гамбургу Гендель обязан рождением своего стиля. Здесь закончилась пора ученичества, здесь же молодой композитор пробовал свои силы в опере и оратории - ведущих жанрах его зрелого творчества. Гендель поехал в Италию. С конца 1706 года до апреля 1707 года он жил во Флоренции, а затем отправился в Рим. Осенью 1708 года Гендель впервые добивается публичного успеха как композитор. При посредстве герцога Фердинанда Тосканского он ставит свою первую итальянскую оперу "Родриго". Он также выступает на публичных состязаниях с лучшими из лучших в Риме, Доменико Скарлатти признает его победу. Его игру на клавесине называют "дьявольской" - весьма лестным эпитетом для Рима. Он пишет для кардинала Оттобони две оратории, тотчас исполненных.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После успеха в Риме Гендель спешит на юг, в солнечный Неаполь. Постоянный соперник Венеции в искусствах, Неаполь обладал своей школой и традициями. Гендель пробыл в Неаполе около года. За это время он написал очаровательную серенаду "Ацис, Галатея и Полифем", ещё несколько вещей в таком же духе, но меньших по размеру.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Главным сочинением Генделя в Неаполе была опера "Агриппина", написанная летом 1709 года и поставленная в том же году в Венеции, куда вновь возвратился композитор. Премьера состоялась 26 декабря. Итальянцы, с присущей им горячностью и воодушевлением, воздали должное молодому немецкому композитору. "Они были как громом поражены грандиозностью и величием его стиля; никогда не знали они до того всей власти гармонии", - писал один из присутствовавших на премьере. Италия оказала Генделю радушный приём. Однако композитор вряд ли мог рассчитывать на прочное положение в "империи Музыки". Итальянцы не сомневались в таланте Генделя. Однако, как впоследствии Моцарт, Гендель был для итальянцев тяжеловесным, слишком "немцем" от искусства. Гендель уехал в Ганновер и поступил на службу к ганноверскому курфюрсту придворным капельмейстером. Но и там он пробыл недолго. Грубые нравы маленького немецкого двора, его нелепое тщеславие и покорное подражание большим столицам после Италии могли вызвать у Генделя только отвращение.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К концу 1710 года, получив у курфюрста официальный отпуск, Гендель отправился в Лондон. Он сразу же вошел в театральный мир британской столицы, получил заказ от Аарона Хилла, арендатора театра Тайдмаркет, и вскоре написал оперу "Ринальдо".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Решительно повлиял на судьбу Генделя дебют в очень популярном в Англии жанре церемониально-торжественной музыки.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январе 1713 года Гендель пишет монументальный "Те деум" и "Оду ко дню рождения королевы". Ода была исполнена 6 февраля. Королева Анна осталась довольна музыкой и собственноручно подписала разрешение исполнить "Те деум". 7 июля по случаю подписания Утрехтского мира в присутствии королевы и парламента торжественно-величественные звуки генделевского "Те деума" огласили своды собора Св. Павла.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После успеха "Те деума" композитор окончательно решил делать карьеру в Англии. До 1720 года Гендель находился на службе у старого герцога Чандоса, бывшего при Анне суперинтендантом королевской армии. Герцог жил в замке Кеннон, близ Лондона, где у него была превосходная капелла. Гендель сочинял для неё музыку.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Эти годы оказались очень важными - он освоил английский стиль. Гендель написал антемы и две маски - скромное количество при его баснословной продуктивности. Но эти вещи (наряду с "Те деумом") оказались решающими.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Две маски, два представления в духе античности были английскими по стилю. Оба произведения Гендель позже переработал. Одно из них стало английской оперой ("Ацис, Галатея и Полифем"), другое - первой английской ораторией ("Эсфирь"). Если алтемы - героический эпос, то "Эсфирь" - героическая драма на библейский сюжет. В этих произведениях Гендель уже полностью владеет и языком, и характером чувств, выражаемых англичанами в искусстве звуков.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Влияние антемов и оперного стиля явственно ощущается и в первых ораториях Генделя - "Эсфири" (1732 год), в написанных следом "Деборте", "Аталии" (сочинены в 1733 году). И все-таки основным жанром 1720-1730-х годов остается опера. Она поглощает почти всё время, силы, здоровье и состояние Генделя.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1720 году в Лондоне открылось театрально-коммерческое предприятие с капиталом в 20 000 фунтов стерлингов. Оно называлось "Королевской академией музыки". Генделю было поручено набрать в труппу академии лучших певцов Европы, преимущественно итальянской школы.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И Гендель стал свободным предпринимателем, акционером. Почти двадцать лет, начиная с 1720 года, он сочинял и ставил оперы, набирал или распускал труппу, работал с певцами, оркестром, поэтами и импресарио.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Новое отечество не баловало Генделя благосклонностью. Долгое время широкая публика вообще не признавала его. Он был известен ограниченному кругу. Англичанам больше нравилась итальянская опера и её автор синьор Бонончини. "Легко и приятно" - девиз Бонончини, смысл его жизни и искусства.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12 января 1723 года Гендель ставит "Отгона". На этот раз он пользуется приёмами противника, он пишет легко, мелодически приятно, это была самая популярная опера в Англии тех дней.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После этого остроумного контрудара Гендель пошел в наступление. В мае 1723 года - "Флавио", в 1724 году две оперы - "Юлий Цезарь" и "Тамерлан". В 1725 году - "Роделинда". Это была победа. Последняя триада опер была достойным венцом победителю.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Но судьба сыграла злую шутку - вскоре вкусы переменились, и теперь англичане смеялись над итальянской оперой, над Генделем - сочинителем итальянских опер, над Генделем, победившим итальянцев.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Для Генделя наступили трудные времена - всё было против него. Старый курфюрст, единственный сильный покровитель - Георг I - умер. Молодой король, Георг II, принц Уэльский ненавидел Генделя, любимца отца. Георг II строил ему козни, приглашая новых итальянцев, натравливал на него врагов. Публика не ходила на оперы Генделя.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такой обстановке Гендель не переставал писать и ставить оперы - его упорство напоминало безумие! Каждый год он терпел поражение, каждый год он наблюдал примерно одну и ту же картину: молчаливый, невнимательный, пустующий зал.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1734 и 1735 годах в Лондоне был в моде французский балет. Гендель написал оперы-балеты во французском стиле: "Терпсихора", "Альцина", "Ариодант" и пастиччо "Орест". Но в 1736 году, в связи с обострившейся политической обстановкой, французский балет вынужден был уехать из Лондона. В конце концов, Гендель разорился. Он слег, его разбил паралич. Оперное предприятие закрыли. Друзья дали ему в долг немного денег и отправили на отдых в Аахен.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Отдых был краток как сон. Он проснулся, он стоял на ногах, правая рука двигалась. Произошло чудо. Здоровье вернулось к Генделю.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декабре 1737 года он завершает "Фарамондо" и берется за новую оперу "Ксеркс". 1738 год был удачным для Генделя. Солнце успеха вновь одарило его теплом.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начале года публика охотно пошла на "Фарамондо". В феврале Гендель поставил пастиччо "Алессандро Северо", а в апреле - "Ксеркс". В марте друзья устроили в его честь концерт. Он поправил свои дела, расплатился с большинством долгов. Нужда ненадолго отступила.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Следующий год - опять разочарование. Опять запущены дела, театр пустует, опять небрежение к его музыке.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А в это время он пишет необыкновенно хорошо: фантазия была на редкость богатой, прекрасный материал послушно подчинялся воле, оркестр звучал выразительно и живописно, формы получались отточенными.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Он сочиняет одну из лучших своих "философических" ораторий - "Жизнерадостный, задумчивый и умеренный" на прекрасные юношеские стихи Мильтона, несколько ранее - "Оду св. Цецилии" на текст Драйдейа. Знаменитые двенадцать кончерти-гросси написаны именно в те годы. И именно в эти годы Гендель расстается с оперой. В январе 1741 года была поставлена последняя - "Деидамия".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Закончилась двадцатилетняя борьба Генделя. Он убедился, что возвышенный род оперы-сериа не имел смысла в такой стране, как Англия. Двадцать лет Гендель упорствовал. В 1740 году он перестал перечить английскому вкусу - и британцы признали его гений. Гендель больше не противился изъявлению духа нации - он стал национальным композитором Англии.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Если бы Гендель написал только оперы, все равно его имя заняло бы почётное место в истории искусств. Но он никогда не стал бы тем Генделем, каким мы его ценим поныне.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Генделю опера была нужна. Она воспитала его, определила светский характер его искусства. Гендель отшлифовал в ней свой стиль, усовершенствовал оркестр, арию, речитатив, форму, голосоведение. В опере он обрел язык драматического художника. И всё-таки в опере ему не удалось выразить главные свои идеи. Высшим смыслом, высшей целесообразностью его творчества были оратории.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Многие годы, проведенные в Англии, помогли Генделю по-новому осмыслить своё время, эпически, философскими категориями. Теперь его волновала история существования целого народа. Он представил себе английскую современность как героическое состояние нации, эпоху подъема, расцвета лучших, совершенных сил, ума и таланта народа.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Гендель почувствовал необходимость выразить новый строй мыслей и чувств. И он также обращается к Библии, популярнейшей книге пуританской нации.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Композитору удалось в грандиозных библейских эпопеях-ораториях воплотить оптимизм побеждающего народа, радостное чувство свободы, самоотверженность героев.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Выбор таких сюжетов, выбор ораториального стиля оказался знаменательным в жизни Генделя. Композитор шёл к новому этапу с самого раннего периода своего творчества.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Новая эпоха началась для Генделя 22 августа 1741 года. В этот памятный день он приступил к оратории "Мессия". Позже писатели наградят Генделя возвышенным эпитетом - "творец Мессии". Для многих поколений "Мессия" будет синонимом Генделя.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"Мессия" - это музыкально-философская поэма о жизни и смерти человека, воплощенная в библейских образах. Впрочем, прочтение христианских догматов не так традиционно, как это может показаться на первый взгляд.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Гендель завершил "Мессию" 12 сентября. Ораторию начали уже репетировать, когда Гендель неожиданно покинул Лондон. Он уехал в Дублин по приглашению герцога Девонширского, наместника английского короля в Ирландии. Там он давал концерты весь сезон. 13 апреля 1742 года Гендель поставил в Дублине "Мессию". Ораторию тепло встретили, и он повторил её. В августе Гендель возвратился в Лондон. А уже 18 февраля 1743 года состоялось первое исполнение "Самсона" - героической оратории на текст Мильтона.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"Самсон" Мильтона - одна из лучших европейских трагедий второй половины XVII века. "Самсон" Генделя - одно из лучших музыкально-драматических произведений первой половины XVIII века. "Самсон" Мильтона - синтез библейского сюжета и жанра древнегреческой трагедии. У Генделя - синтез музыкальной драмы и хоровых традиций оратории.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1743 году у Генделя появились признаки серьёзного заболевания. Правда, он довольно быстро выздоровел.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следующие два года акции Генделя вновь упали. Война в Европе затягивалась. Английский народ проявлял недовольство, "патриоты" возмущались, в парламенте происходили битвы пуще военных, наконец, премьер-министр Картерет ушёл в отставку, а в 1745 году в Шотландии высадился "романтический" принц Эдуард - последний из рода Стюартов. Лондону было не до Генделя.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А композитор писал и писал оратории. 10 февраля 1744 года он ставит "Семелу", 2 марта - "Иосифа", в августе заканчивает "Геркулеса", в октябре - "Валтасара". Осенью он вновь арендует на сезон Ковент-Гарден.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Зимой 1745 года он ставит "Валтасара" и "Геркулеса". Его соперники прилагают все силы, чтоб не допустить успеха концертов, им это удается - Гендель снова на грани разорения. В марте он заболел, слег, но дух его не был сломлен.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11 августа 1746 года Гендель заканчивает ораторию "Иуда Маккавей" - одну из лучших своих ораторий на библейскую тему. Во всех героико-библейских ораториях Генделя (а их у композитора целый ряд: "Саул", "Израиль в Египте", "Самсон", "Иосиф", "Валтасар", "Иуда Маккавей", "Иисус Навин" и другие) в центре внимания - историческая судьба народа. Их стержень - борьба. Борьба народа и его предводителей с захватчиками за независимость, борьба за могущество, борьба с отступниками во избежание упадка. Народ и его предводители - главные герои оратории. Народ как действующее лицо в виде хора - достояние Генделя. Нигде в музыке до него народ не выступал в таком обличий.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1747 году Гендель ещё раз арендует Ковент-Гарден. Он дает серию подписных концертов. 1 апреля ставит "Иуду Маккавея" - ему сопутствует успех. Новая оратория исполняется ещё пять раз. Гендель снова торжествует, он опять, в который раз на высоте.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Удачным был для Генделя конец 1740-х годов. Англия оценила его заслуги, воздала ему должное. В 1747 году Гендель пишет оратории "Александр Балус" и "Иисус Навин". Весной следующего года он ставит новые оратории, а летом пишет ещё две - "Соломон" и "Сусанна". Ему было 63 года.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1751 году здоровье композитора ухудшилось. 3 мая 1752 года ему оперируют глаза. Безуспешно. Болезнь прогрессирует.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В 1753 году наступает полная слепота. Гендель отвлекает себя концертами, играя на память или импровизируя. Изредка пишет музыку. В субботу 14 апреля 1759 года его не стало. </w:t>
      </w:r>
    </w:p>
    <w:p w:rsidR="00232C34" w:rsidRDefault="00232C34" w:rsidP="00232C34">
      <w:pPr>
        <w:spacing w:before="120"/>
        <w:ind w:firstLine="567"/>
        <w:jc w:val="both"/>
      </w:pPr>
      <w:r w:rsidRPr="00705081">
        <w:t xml:space="preserve">Так он прожил свою жизнь - стоило ему увидеть новую, непокоренную вершину, и он устремлялся к ней.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C34"/>
    <w:rsid w:val="00086280"/>
    <w:rsid w:val="00232C34"/>
    <w:rsid w:val="003F3287"/>
    <w:rsid w:val="004915ED"/>
    <w:rsid w:val="00705081"/>
    <w:rsid w:val="00B5337C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ABE5C94-1068-4756-A5A1-FCB252C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3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2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10575</Words>
  <Characters>6029</Characters>
  <Application>Microsoft Office Word</Application>
  <DocSecurity>0</DocSecurity>
  <Lines>50</Lines>
  <Paragraphs>33</Paragraphs>
  <ScaleCrop>false</ScaleCrop>
  <Company>Home</Company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Фридрих Гендель (Handel)</dc:title>
  <dc:subject/>
  <dc:creator>User</dc:creator>
  <cp:keywords/>
  <dc:description/>
  <cp:lastModifiedBy>admin</cp:lastModifiedBy>
  <cp:revision>2</cp:revision>
  <dcterms:created xsi:type="dcterms:W3CDTF">2014-01-25T19:53:00Z</dcterms:created>
  <dcterms:modified xsi:type="dcterms:W3CDTF">2014-01-25T19:53:00Z</dcterms:modified>
</cp:coreProperties>
</file>