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DE" w:rsidRPr="00796F29" w:rsidRDefault="00BB29DE" w:rsidP="00796F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ГОСУДАРСТВЕННОЕ ОБРАЗОВАТЕЛЬНОЕ УЧРЕЖДЕНИЕ</w:t>
      </w:r>
    </w:p>
    <w:p w:rsidR="00BB29DE" w:rsidRPr="00796F29" w:rsidRDefault="00BB29DE" w:rsidP="00796F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ВЫСШЕГО ПРОФЕССИОНАЛЬНОГО ОБРАЗОВАНИЯ</w:t>
      </w:r>
    </w:p>
    <w:p w:rsidR="00BB29DE" w:rsidRPr="00796F29" w:rsidRDefault="00BB29DE" w:rsidP="00796F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НАБЕРЕЖНОЧЕЛНИНСКИЙ ГОСУДАРСТВЕННЫЙ</w:t>
      </w:r>
    </w:p>
    <w:p w:rsidR="003C50B7" w:rsidRPr="00796F29" w:rsidRDefault="00BB29DE" w:rsidP="00796F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ПЕДАГОГИЧЕСКИЙ ИНСТИТУТ</w:t>
      </w: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14760" w:rsidRPr="00796F29" w:rsidRDefault="00714760" w:rsidP="00796F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ФАКУЛЬТЕТ ИСТОРИИ И МЕНЕДЖМЕНТА</w:t>
      </w:r>
    </w:p>
    <w:p w:rsidR="00714760" w:rsidRPr="00796F29" w:rsidRDefault="00714760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14760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796F29">
        <w:rPr>
          <w:b/>
          <w:sz w:val="28"/>
          <w:szCs w:val="28"/>
          <w:lang w:val="ru-RU"/>
        </w:rPr>
        <w:t>Реферат по историографии</w:t>
      </w:r>
    </w:p>
    <w:p w:rsidR="00714760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796F29">
        <w:rPr>
          <w:b/>
          <w:sz w:val="28"/>
          <w:szCs w:val="28"/>
          <w:lang w:val="ru-RU"/>
        </w:rPr>
        <w:t>на тему:</w:t>
      </w:r>
    </w:p>
    <w:p w:rsidR="00714760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796F29">
        <w:rPr>
          <w:b/>
          <w:sz w:val="28"/>
          <w:szCs w:val="28"/>
          <w:lang w:val="ru-RU"/>
        </w:rPr>
        <w:t>ГЕНРИХ ФОН ЗИБЕЛЬ О ФРАНЦУЗСКОЙ РЕВОЛЮЦИИ</w:t>
      </w: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3341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  <w:lang w:val="ru-RU"/>
        </w:rPr>
      </w:pPr>
      <w:r w:rsidRPr="00796F29">
        <w:rPr>
          <w:sz w:val="28"/>
          <w:szCs w:val="28"/>
          <w:lang w:val="ru-RU"/>
        </w:rPr>
        <w:t>Выполнил студент</w:t>
      </w:r>
    </w:p>
    <w:p w:rsidR="00796F29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  <w:lang w:val="ru-RU"/>
        </w:rPr>
      </w:pPr>
      <w:r w:rsidRPr="00796F29">
        <w:rPr>
          <w:sz w:val="28"/>
          <w:szCs w:val="28"/>
          <w:lang w:val="ru-RU"/>
        </w:rPr>
        <w:t>группы №</w:t>
      </w:r>
      <w:r w:rsidR="00522F8C" w:rsidRPr="00796F29">
        <w:rPr>
          <w:sz w:val="28"/>
          <w:szCs w:val="28"/>
          <w:lang w:val="ru-RU"/>
        </w:rPr>
        <w:t xml:space="preserve"> </w:t>
      </w:r>
      <w:r w:rsidRPr="00796F29">
        <w:rPr>
          <w:sz w:val="28"/>
          <w:szCs w:val="28"/>
          <w:lang w:val="ru-RU"/>
        </w:rPr>
        <w:t>582</w:t>
      </w:r>
    </w:p>
    <w:p w:rsidR="00714760" w:rsidRPr="00796F29" w:rsidRDefault="00714760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  <w:lang w:val="ru-RU"/>
        </w:rPr>
      </w:pPr>
      <w:r w:rsidRPr="00796F29">
        <w:rPr>
          <w:sz w:val="28"/>
          <w:szCs w:val="28"/>
          <w:lang w:val="ru-RU"/>
        </w:rPr>
        <w:t>Саитов Ильдар Гербертович</w:t>
      </w:r>
    </w:p>
    <w:p w:rsidR="00796F29" w:rsidRPr="00796F29" w:rsidRDefault="00BB29DE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r w:rsidRPr="00796F29">
        <w:rPr>
          <w:sz w:val="28"/>
          <w:szCs w:val="28"/>
          <w:lang w:val="ru-RU"/>
        </w:rPr>
        <w:t>Научный руководитель</w:t>
      </w:r>
    </w:p>
    <w:p w:rsidR="00796F29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r w:rsidRPr="00796F29">
        <w:rPr>
          <w:sz w:val="28"/>
          <w:szCs w:val="28"/>
          <w:lang w:val="ru-RU"/>
        </w:rPr>
        <w:t>кандидат исторических наук, доцент</w:t>
      </w:r>
    </w:p>
    <w:p w:rsidR="00BB29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  <w:lang w:val="ru-RU"/>
        </w:rPr>
      </w:pPr>
      <w:r w:rsidRPr="00796F29">
        <w:rPr>
          <w:sz w:val="28"/>
          <w:szCs w:val="28"/>
          <w:lang w:val="ru-RU"/>
        </w:rPr>
        <w:t>Фомина Татьяна Юрьевна</w:t>
      </w: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796F29" w:rsidRPr="00796F29" w:rsidRDefault="00796F29" w:rsidP="00796F2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</w:p>
    <w:p w:rsidR="00BB29DE" w:rsidRPr="00796F29" w:rsidRDefault="003341DE" w:rsidP="00796F29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796F29">
        <w:rPr>
          <w:sz w:val="28"/>
          <w:szCs w:val="28"/>
          <w:lang w:val="ru-RU"/>
        </w:rPr>
        <w:t>Набережные Челны</w:t>
      </w:r>
      <w:r w:rsidR="00BB29DE" w:rsidRPr="00796F29">
        <w:rPr>
          <w:sz w:val="28"/>
          <w:szCs w:val="28"/>
        </w:rPr>
        <w:t>, 2008г.</w:t>
      </w:r>
    </w:p>
    <w:p w:rsidR="00BB29DE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br w:type="page"/>
      </w:r>
      <w:r w:rsidR="00DF2496" w:rsidRPr="00796F29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DF2496" w:rsidRPr="00796F29" w:rsidRDefault="00DF2496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Жизненный путь Генриха фон Зибеля</w:t>
      </w: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Генрих фон Зибель и малогерманцы</w:t>
      </w: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Библиография</w:t>
      </w:r>
    </w:p>
    <w:p w:rsidR="00796F29" w:rsidRPr="00796F29" w:rsidRDefault="00796F29" w:rsidP="00796F29">
      <w:pPr>
        <w:tabs>
          <w:tab w:val="left" w:pos="8392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Приложение № 1: Портрет</w:t>
      </w:r>
    </w:p>
    <w:p w:rsidR="00DF2496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br w:type="page"/>
      </w:r>
      <w:r w:rsidR="00DF2496" w:rsidRPr="00796F29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DF2496" w:rsidRPr="00796F29" w:rsidRDefault="00DF2496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918" w:rsidRPr="00796F29" w:rsidRDefault="00A74918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С середины </w:t>
      </w:r>
      <w:r w:rsidRPr="00796F29">
        <w:rPr>
          <w:rFonts w:ascii="Times New Roman" w:hAnsi="Times New Roman"/>
          <w:sz w:val="28"/>
          <w:szCs w:val="28"/>
        </w:rPr>
        <w:t>XIX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867325" w:rsidRPr="00796F29">
        <w:rPr>
          <w:rFonts w:ascii="Times New Roman" w:hAnsi="Times New Roman"/>
          <w:sz w:val="28"/>
          <w:szCs w:val="28"/>
          <w:lang w:val="ru-RU"/>
        </w:rPr>
        <w:t>ека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в связи с усложнением предмета и метода исторической науки и ее разделением на древнюю, средневековую и новую историю на факультетах германских университетов были введены новые кафедры. В подготовке историков все большую роль играли исторические семинары, участники которых создавали научные работы и диссертации. </w:t>
      </w:r>
    </w:p>
    <w:p w:rsidR="00BD6AEC" w:rsidRPr="00796F29" w:rsidRDefault="00A74918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Появляются многочисленные периодические научные издания по проблемам истории. Однако в Германии еще не существовало единого центра организации исторических исследований: ни общегерманской академии, ни национального исследовательского института.</w:t>
      </w:r>
    </w:p>
    <w:p w:rsidR="00A74918" w:rsidRPr="00796F29" w:rsidRDefault="00A74918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В различных землях Германской империи создавались исторические общества, в которых были представлены крупные ученые-специалисты. Самое известное из них было организовано при Баварской академии наук. Общества занимались большей частью изучением истории отдельных районов страны. В 1852 г. местные исторические общества объединились в Общий союз германских обществ истории и изучения древностей, который ежегодно устраивал конференции и имел свой печатный орган. Возникли и два крупных исторических музея: Германский музей в Нюрнберге и Римско-германский центральный музей в Майнце. С 1874 г. начатая еще в 1819 г. известная публикация средневековых источников «</w:t>
      </w:r>
      <w:r w:rsidRPr="00796F29">
        <w:rPr>
          <w:rFonts w:ascii="Times New Roman" w:hAnsi="Times New Roman"/>
          <w:sz w:val="28"/>
          <w:szCs w:val="28"/>
        </w:rPr>
        <w:t>Monumenta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Germaniae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Historica</w:t>
      </w:r>
      <w:r w:rsidRPr="00796F29">
        <w:rPr>
          <w:rFonts w:ascii="Times New Roman" w:hAnsi="Times New Roman"/>
          <w:sz w:val="28"/>
          <w:szCs w:val="28"/>
          <w:lang w:val="ru-RU"/>
        </w:rPr>
        <w:t>», ранее выпускавшаяся корпорацией ученых, стала осуществляться под руководством имперской дирекции в Берлине.</w:t>
      </w:r>
    </w:p>
    <w:p w:rsidR="00A74918" w:rsidRPr="00796F29" w:rsidRDefault="00A74918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Иногда их называли «политическими историками», потому что их открыто тенденциозные труды ярко отражали связь между классово-политической борьбой и исторической наукой. Главными представителями малогерманцев были Генрих фон Зибель, Иоганн Густав Дройзен, Генрих фон Трейчке.</w:t>
      </w:r>
    </w:p>
    <w:p w:rsidR="005D57C7" w:rsidRPr="00796F29" w:rsidRDefault="00A74918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В данном реферате подробнее затронем биографию и историко-трудовую деятельность немецкого ученого и политичес</w:t>
      </w:r>
      <w:r w:rsidR="005D57C7" w:rsidRPr="00796F29">
        <w:rPr>
          <w:rFonts w:ascii="Times New Roman" w:hAnsi="Times New Roman"/>
          <w:sz w:val="28"/>
          <w:szCs w:val="28"/>
          <w:lang w:val="ru-RU"/>
        </w:rPr>
        <w:t>кого деятеля Генриха фон Зибеля, а также его вклад в историографию в целом и труде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7C7" w:rsidRPr="00796F29">
        <w:rPr>
          <w:rFonts w:ascii="Times New Roman" w:hAnsi="Times New Roman"/>
          <w:sz w:val="28"/>
          <w:szCs w:val="28"/>
          <w:lang w:val="ru-RU"/>
        </w:rPr>
        <w:t>«Geschichte der Revoluzionszeit» (1853 и сл., 4 изд., 1878;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7C7" w:rsidRPr="00796F29">
        <w:rPr>
          <w:rFonts w:ascii="Times New Roman" w:hAnsi="Times New Roman"/>
          <w:sz w:val="28"/>
          <w:szCs w:val="28"/>
          <w:lang w:val="ru-RU"/>
        </w:rPr>
        <w:t>часть её, до 1795, переведена на русский язык, СПб., 1863—1864) в частности, где рассматривал революцию как событие не только французское, но общеевропейское. Но обо всем этом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7C7" w:rsidRPr="00796F29">
        <w:rPr>
          <w:rFonts w:ascii="Times New Roman" w:hAnsi="Times New Roman"/>
          <w:sz w:val="28"/>
          <w:szCs w:val="28"/>
          <w:lang w:val="ru-RU"/>
        </w:rPr>
        <w:t xml:space="preserve">рассмотрим в основной части реферативной работы более детально. </w:t>
      </w:r>
    </w:p>
    <w:p w:rsidR="00DF2496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br w:type="page"/>
      </w:r>
      <w:r w:rsidR="00754A8E" w:rsidRPr="00796F29">
        <w:rPr>
          <w:rFonts w:ascii="Times New Roman" w:hAnsi="Times New Roman"/>
          <w:b/>
          <w:sz w:val="28"/>
          <w:szCs w:val="28"/>
          <w:lang w:val="ru-RU"/>
        </w:rPr>
        <w:t>ЖИЗНЕННЫЙ ПУТЬ ГЕНРИХА ФОН ЗИБЕЛЯ</w:t>
      </w:r>
    </w:p>
    <w:p w:rsidR="00DF2496" w:rsidRPr="00796F29" w:rsidRDefault="00DF2496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496" w:rsidRPr="00796F29" w:rsidRDefault="00754A8E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bCs/>
          <w:sz w:val="28"/>
          <w:szCs w:val="28"/>
          <w:lang w:val="ru-RU"/>
        </w:rPr>
        <w:t>Генрих фон Зибель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(нем. </w:t>
      </w:r>
      <w:r w:rsidRPr="00796F29">
        <w:rPr>
          <w:rFonts w:ascii="Times New Roman" w:hAnsi="Times New Roman"/>
          <w:iCs/>
          <w:sz w:val="28"/>
          <w:szCs w:val="28"/>
          <w:lang w:val="de-DE"/>
        </w:rPr>
        <w:t>Heinrich von Sybel</w:t>
      </w:r>
      <w:r w:rsidRPr="00796F29">
        <w:rPr>
          <w:rFonts w:ascii="Times New Roman" w:hAnsi="Times New Roman"/>
          <w:iCs/>
          <w:sz w:val="28"/>
          <w:szCs w:val="28"/>
          <w:lang w:val="ru-RU"/>
        </w:rPr>
        <w:t>)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родился 2 декабря 1817 в Дюссельдор</w:t>
      </w:r>
      <w:r w:rsidR="00726EDE" w:rsidRPr="00796F29">
        <w:rPr>
          <w:rFonts w:ascii="Times New Roman" w:hAnsi="Times New Roman"/>
          <w:sz w:val="28"/>
          <w:szCs w:val="28"/>
          <w:lang w:val="ru-RU"/>
        </w:rPr>
        <w:t>фе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EDE" w:rsidRPr="00796F29">
        <w:rPr>
          <w:rFonts w:ascii="Times New Roman" w:hAnsi="Times New Roman"/>
          <w:sz w:val="28"/>
          <w:szCs w:val="28"/>
          <w:lang w:val="ru-RU"/>
        </w:rPr>
        <w:t xml:space="preserve">и скончался 1 августа </w:t>
      </w:r>
      <w:r w:rsidRPr="00796F29">
        <w:rPr>
          <w:rFonts w:ascii="Times New Roman" w:hAnsi="Times New Roman"/>
          <w:sz w:val="28"/>
          <w:szCs w:val="28"/>
          <w:lang w:val="ru-RU"/>
        </w:rPr>
        <w:t>1895</w:t>
      </w:r>
      <w:r w:rsidR="00726EDE" w:rsidRPr="00796F29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796F29">
        <w:rPr>
          <w:rFonts w:ascii="Times New Roman" w:hAnsi="Times New Roman"/>
          <w:sz w:val="28"/>
          <w:szCs w:val="28"/>
          <w:lang w:val="ru-RU"/>
        </w:rPr>
        <w:t>Марбург</w:t>
      </w:r>
      <w:r w:rsidR="00726EDE" w:rsidRPr="00796F29">
        <w:rPr>
          <w:rFonts w:ascii="Times New Roman" w:hAnsi="Times New Roman"/>
          <w:sz w:val="28"/>
          <w:szCs w:val="28"/>
          <w:lang w:val="ru-RU"/>
        </w:rPr>
        <w:t>е. Оставил заметный вклад в истории своими трудами как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немецкий историк</w:t>
      </w:r>
      <w:r w:rsidR="00726EDE" w:rsidRPr="00796F29">
        <w:rPr>
          <w:rFonts w:ascii="Times New Roman" w:hAnsi="Times New Roman"/>
          <w:sz w:val="28"/>
          <w:szCs w:val="28"/>
          <w:lang w:val="ru-RU"/>
        </w:rPr>
        <w:t xml:space="preserve"> и деятельностью как</w:t>
      </w:r>
      <w:r w:rsidR="002A56BE" w:rsidRPr="00796F29">
        <w:rPr>
          <w:rFonts w:ascii="Times New Roman" w:hAnsi="Times New Roman"/>
          <w:sz w:val="28"/>
          <w:szCs w:val="28"/>
          <w:lang w:val="ru-RU"/>
        </w:rPr>
        <w:t xml:space="preserve"> политик, представитель националистической прусско-малогерманской школы — ведущего направления немецкой буржуазной исторической науки 2-й половины </w:t>
      </w:r>
      <w:r w:rsidR="002A56BE" w:rsidRPr="00796F29">
        <w:rPr>
          <w:rFonts w:ascii="Times New Roman" w:hAnsi="Times New Roman"/>
          <w:sz w:val="28"/>
          <w:szCs w:val="28"/>
        </w:rPr>
        <w:t>XIX</w:t>
      </w:r>
      <w:r w:rsidR="00C74487" w:rsidRPr="00796F29">
        <w:rPr>
          <w:rFonts w:ascii="Times New Roman" w:hAnsi="Times New Roman"/>
          <w:sz w:val="28"/>
          <w:szCs w:val="28"/>
          <w:lang w:val="ru-RU"/>
        </w:rPr>
        <w:t xml:space="preserve"> века.</w:t>
      </w:r>
      <w:r w:rsidR="00F01BBD" w:rsidRPr="00796F29">
        <w:rPr>
          <w:rFonts w:ascii="Times New Roman" w:hAnsi="Times New Roman"/>
          <w:sz w:val="28"/>
          <w:szCs w:val="28"/>
          <w:lang w:val="ru-RU"/>
        </w:rPr>
        <w:t xml:space="preserve"> По своему происхождению и общественному положению был тесно связан с той частью крупной буржуазии, которая давно тяготела к прусскому государству.</w:t>
      </w:r>
    </w:p>
    <w:p w:rsidR="0004651C" w:rsidRPr="00796F29" w:rsidRDefault="002A56BE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Зибель получил образование в Берлинском университете, где учился у </w:t>
      </w:r>
      <w:r w:rsidR="00645434" w:rsidRPr="00796F29">
        <w:rPr>
          <w:rFonts w:ascii="Times New Roman" w:hAnsi="Times New Roman"/>
          <w:bCs/>
          <w:sz w:val="28"/>
          <w:szCs w:val="28"/>
          <w:lang w:val="ru-RU"/>
        </w:rPr>
        <w:t>Леопольд фон Ранке</w:t>
      </w:r>
      <w:r w:rsidR="00645434" w:rsidRPr="00796F29">
        <w:rPr>
          <w:rStyle w:val="ae"/>
          <w:rFonts w:ascii="Times New Roman" w:hAnsi="Times New Roman"/>
          <w:bCs/>
          <w:sz w:val="28"/>
          <w:szCs w:val="28"/>
          <w:lang w:val="ru-RU"/>
        </w:rPr>
        <w:footnoteReference w:id="1"/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07F1" w:rsidRPr="00796F29">
        <w:rPr>
          <w:rFonts w:ascii="Times New Roman" w:hAnsi="Times New Roman"/>
          <w:sz w:val="28"/>
          <w:szCs w:val="28"/>
          <w:lang w:val="ru-RU"/>
        </w:rPr>
        <w:t>и Фридрих Карл фон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Савиньи</w:t>
      </w:r>
      <w:r w:rsidR="00E907F1" w:rsidRPr="00796F29">
        <w:rPr>
          <w:rStyle w:val="ae"/>
          <w:rFonts w:ascii="Times New Roman" w:hAnsi="Times New Roman"/>
          <w:sz w:val="28"/>
          <w:szCs w:val="28"/>
          <w:lang w:val="ru-RU"/>
        </w:rPr>
        <w:footnoteReference w:id="2"/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>. С 1846 профессор Марбургского, в 1856—60 Мюнхенского, в 1861—74 Боннского университетов. В Мюнхене, где он был секретарем известной "исторической комиссии", им предпринято издание актов немецких сеймов и основан в 1859 году пользующийся широкой известностью исторический журнал «</w:t>
      </w:r>
      <w:r w:rsidR="0004651C" w:rsidRPr="00796F29">
        <w:rPr>
          <w:rFonts w:ascii="Times New Roman" w:hAnsi="Times New Roman"/>
          <w:sz w:val="28"/>
          <w:szCs w:val="28"/>
        </w:rPr>
        <w:t>Historische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51C" w:rsidRPr="00796F29">
        <w:rPr>
          <w:rFonts w:ascii="Times New Roman" w:hAnsi="Times New Roman"/>
          <w:sz w:val="28"/>
          <w:szCs w:val="28"/>
        </w:rPr>
        <w:t>Zeitschrift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>»</w:t>
      </w:r>
      <w:r w:rsidR="003F5BB8" w:rsidRPr="00796F29">
        <w:rPr>
          <w:rFonts w:ascii="Times New Roman" w:hAnsi="Times New Roman"/>
          <w:sz w:val="28"/>
          <w:szCs w:val="28"/>
          <w:lang w:val="ru-RU"/>
        </w:rPr>
        <w:t>, который до сегодняшнего дня является ведущим органом германской буржуазной исторической науки.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>В 1861 г. Зибель вернулся на кафедру истории в Бонн, а в 1875 г. переселился в Берлин, где получил должность директора прусских госуд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>арственных архивов, предпринял с 1878 года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 обширное (рассчитанное на 70 томов) издание архивных документов и вошел в состав комиссии по изданию "</w:t>
      </w:r>
      <w:r w:rsidR="0004651C" w:rsidRPr="00796F29">
        <w:rPr>
          <w:rFonts w:ascii="Times New Roman" w:hAnsi="Times New Roman"/>
          <w:sz w:val="28"/>
          <w:szCs w:val="28"/>
        </w:rPr>
        <w:t>Monumenta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51C" w:rsidRPr="00796F29">
        <w:rPr>
          <w:rFonts w:ascii="Times New Roman" w:hAnsi="Times New Roman"/>
          <w:sz w:val="28"/>
          <w:szCs w:val="28"/>
        </w:rPr>
        <w:t>Germaniae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51C" w:rsidRPr="00796F29">
        <w:rPr>
          <w:rFonts w:ascii="Times New Roman" w:hAnsi="Times New Roman"/>
          <w:sz w:val="28"/>
          <w:szCs w:val="28"/>
        </w:rPr>
        <w:t>historica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". 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>Был депутатом сначала в гессенской, затем в прусской палате с 1862 по 1864 годы; в последней, где он примкнул к "малогерманской" партии", выступал противником правительства в известном вопросе о преобразовании армии и в польских делах; позже примкнул к национал-либералам и также был депутатом</w:t>
      </w:r>
      <w:r w:rsidR="00796F29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651C" w:rsidRPr="00796F29">
        <w:rPr>
          <w:rFonts w:ascii="Times New Roman" w:hAnsi="Times New Roman"/>
          <w:sz w:val="28"/>
          <w:szCs w:val="28"/>
          <w:lang w:val="ru-RU"/>
        </w:rPr>
        <w:t xml:space="preserve">в рейхстаге Северогерманского союза с 1867 года. 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>Им основана немецкая рейнская ассоциация для борьбы с ультрамонтанством</w:t>
      </w:r>
      <w:r w:rsidR="00B75F2D" w:rsidRPr="00796F29">
        <w:rPr>
          <w:rStyle w:val="ae"/>
          <w:rFonts w:ascii="Times New Roman" w:hAnsi="Times New Roman"/>
          <w:sz w:val="28"/>
          <w:szCs w:val="28"/>
          <w:lang w:val="ru-RU"/>
        </w:rPr>
        <w:footnoteReference w:id="3"/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 xml:space="preserve"> ("</w:t>
      </w:r>
      <w:r w:rsidR="00DB005D" w:rsidRPr="00796F29">
        <w:rPr>
          <w:rFonts w:ascii="Times New Roman" w:hAnsi="Times New Roman"/>
          <w:sz w:val="28"/>
          <w:szCs w:val="28"/>
        </w:rPr>
        <w:t>Deutscher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005D" w:rsidRPr="00796F29">
        <w:rPr>
          <w:rFonts w:ascii="Times New Roman" w:hAnsi="Times New Roman"/>
          <w:sz w:val="28"/>
          <w:szCs w:val="28"/>
        </w:rPr>
        <w:t>Verein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005D" w:rsidRPr="00796F29">
        <w:rPr>
          <w:rFonts w:ascii="Times New Roman" w:hAnsi="Times New Roman"/>
          <w:sz w:val="28"/>
          <w:szCs w:val="28"/>
        </w:rPr>
        <w:t>der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005D" w:rsidRPr="00796F29">
        <w:rPr>
          <w:rFonts w:ascii="Times New Roman" w:hAnsi="Times New Roman"/>
          <w:sz w:val="28"/>
          <w:szCs w:val="28"/>
        </w:rPr>
        <w:t>Rheinprovinz</w:t>
      </w:r>
      <w:r w:rsidR="00DB005D" w:rsidRPr="00796F29">
        <w:rPr>
          <w:rFonts w:ascii="Times New Roman" w:hAnsi="Times New Roman"/>
          <w:sz w:val="28"/>
          <w:szCs w:val="28"/>
          <w:lang w:val="ru-RU"/>
        </w:rPr>
        <w:t>").</w:t>
      </w:r>
    </w:p>
    <w:p w:rsidR="00C74487" w:rsidRPr="00796F29" w:rsidRDefault="00C74487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Стоит отметить работы Зибеля тем самым обозначить его историографический вклад в развитии мысли того времени</w:t>
      </w:r>
      <w:r w:rsidR="00F13C3F" w:rsidRPr="00796F2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«Gesch. des ersten Kreuzzugs» (Дюссельдорф, 1841, 2 изд., 1881) — первый строго-критически и по точному методу написанный труд по этому вопросу.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 xml:space="preserve">«Entstehung d. deutschen Königthums» (2 </w:t>
      </w:r>
      <w:r w:rsidRPr="00796F29">
        <w:rPr>
          <w:rFonts w:ascii="Times New Roman" w:hAnsi="Times New Roman"/>
          <w:sz w:val="28"/>
          <w:szCs w:val="28"/>
          <w:lang w:val="ru-RU"/>
        </w:rPr>
        <w:t>изд</w:t>
      </w:r>
      <w:r w:rsidRPr="00796F29">
        <w:rPr>
          <w:rFonts w:ascii="Times New Roman" w:hAnsi="Times New Roman"/>
          <w:sz w:val="28"/>
          <w:szCs w:val="28"/>
        </w:rPr>
        <w:t>., 1881).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 xml:space="preserve">«Die Unechtheit des heiligen Kocks in Trier» (3 </w:t>
      </w:r>
      <w:r w:rsidRPr="00796F29">
        <w:rPr>
          <w:rFonts w:ascii="Times New Roman" w:hAnsi="Times New Roman"/>
          <w:sz w:val="28"/>
          <w:szCs w:val="28"/>
          <w:lang w:val="ru-RU"/>
        </w:rPr>
        <w:t>изд</w:t>
      </w:r>
      <w:r w:rsidRPr="00796F29">
        <w:rPr>
          <w:rFonts w:ascii="Times New Roman" w:hAnsi="Times New Roman"/>
          <w:sz w:val="28"/>
          <w:szCs w:val="28"/>
        </w:rPr>
        <w:t xml:space="preserve">., </w:t>
      </w:r>
      <w:r w:rsidRPr="00796F29">
        <w:rPr>
          <w:rFonts w:ascii="Times New Roman" w:hAnsi="Times New Roman"/>
          <w:sz w:val="28"/>
          <w:szCs w:val="28"/>
          <w:lang w:val="ru-RU"/>
        </w:rPr>
        <w:t>Бонн</w:t>
      </w:r>
      <w:r w:rsidRPr="00796F29">
        <w:rPr>
          <w:rFonts w:ascii="Times New Roman" w:hAnsi="Times New Roman"/>
          <w:sz w:val="28"/>
          <w:szCs w:val="28"/>
        </w:rPr>
        <w:t>, 1845).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«Die deutsche Nation und das Kaiserreich» (Дюссельдорф, 1862; резкая критика средневековой германской империи и теоретическое оправдание стремлений малогерманской партии).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>«Ueber die Gesetze des historischen Wissens» (</w:t>
      </w:r>
      <w:r w:rsidRPr="00796F29">
        <w:rPr>
          <w:rFonts w:ascii="Times New Roman" w:hAnsi="Times New Roman"/>
          <w:sz w:val="28"/>
          <w:szCs w:val="28"/>
          <w:lang w:val="ru-RU"/>
        </w:rPr>
        <w:t>Бонн</w:t>
      </w:r>
      <w:r w:rsidRPr="00796F29">
        <w:rPr>
          <w:rFonts w:ascii="Times New Roman" w:hAnsi="Times New Roman"/>
          <w:sz w:val="28"/>
          <w:szCs w:val="28"/>
        </w:rPr>
        <w:t xml:space="preserve">, 1854).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>«Prinz Eugen v. Savoyen» (</w:t>
      </w:r>
      <w:r w:rsidRPr="00796F29">
        <w:rPr>
          <w:rFonts w:ascii="Times New Roman" w:hAnsi="Times New Roman"/>
          <w:sz w:val="28"/>
          <w:szCs w:val="28"/>
          <w:lang w:val="ru-RU"/>
        </w:rPr>
        <w:t>Мюнхен</w:t>
      </w:r>
      <w:r w:rsidRPr="00796F29">
        <w:rPr>
          <w:rFonts w:ascii="Times New Roman" w:hAnsi="Times New Roman"/>
          <w:sz w:val="28"/>
          <w:szCs w:val="28"/>
        </w:rPr>
        <w:t xml:space="preserve">, 1861).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>«Die Erhebung Europas gegen Napoleon» (</w:t>
      </w:r>
      <w:r w:rsidRPr="00796F29">
        <w:rPr>
          <w:rFonts w:ascii="Times New Roman" w:hAnsi="Times New Roman"/>
          <w:sz w:val="28"/>
          <w:szCs w:val="28"/>
          <w:lang w:val="ru-RU"/>
        </w:rPr>
        <w:t>Мюнхен</w:t>
      </w:r>
      <w:r w:rsidRPr="00796F29">
        <w:rPr>
          <w:rFonts w:ascii="Times New Roman" w:hAnsi="Times New Roman"/>
          <w:sz w:val="28"/>
          <w:szCs w:val="28"/>
        </w:rPr>
        <w:t xml:space="preserve">, 1860).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 xml:space="preserve">«Kleine histor. Schriften» (3 </w:t>
      </w:r>
      <w:r w:rsidRPr="00796F29">
        <w:rPr>
          <w:rFonts w:ascii="Times New Roman" w:hAnsi="Times New Roman"/>
          <w:sz w:val="28"/>
          <w:szCs w:val="28"/>
          <w:lang w:val="ru-RU"/>
        </w:rPr>
        <w:t>изд</w:t>
      </w:r>
      <w:r w:rsidRPr="00796F29">
        <w:rPr>
          <w:rFonts w:ascii="Times New Roman" w:hAnsi="Times New Roman"/>
          <w:sz w:val="28"/>
          <w:szCs w:val="28"/>
        </w:rPr>
        <w:t xml:space="preserve">., 1880).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</w:rPr>
        <w:t>«Vorträge und Aufsätze» (</w:t>
      </w:r>
      <w:r w:rsidRPr="00796F29">
        <w:rPr>
          <w:rFonts w:ascii="Times New Roman" w:hAnsi="Times New Roman"/>
          <w:sz w:val="28"/>
          <w:szCs w:val="28"/>
          <w:lang w:val="ru-RU"/>
        </w:rPr>
        <w:t>Берлин</w:t>
      </w:r>
      <w:r w:rsidRPr="00796F29">
        <w:rPr>
          <w:rFonts w:ascii="Times New Roman" w:hAnsi="Times New Roman"/>
          <w:sz w:val="28"/>
          <w:szCs w:val="28"/>
        </w:rPr>
        <w:t xml:space="preserve">, </w:t>
      </w:r>
      <w:r w:rsidRPr="00796F29">
        <w:rPr>
          <w:rFonts w:ascii="Times New Roman" w:hAnsi="Times New Roman"/>
          <w:sz w:val="28"/>
          <w:szCs w:val="28"/>
          <w:lang w:val="ru-RU"/>
        </w:rPr>
        <w:t>1814).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«Frieden in Frankreich» (Дюссельдорф, 1871).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6F29">
        <w:rPr>
          <w:rFonts w:ascii="Times New Roman" w:hAnsi="Times New Roman"/>
          <w:sz w:val="28"/>
          <w:szCs w:val="28"/>
        </w:rPr>
        <w:t>«Klerikale Politik im XIX J.» (</w:t>
      </w:r>
      <w:r w:rsidRPr="00796F29">
        <w:rPr>
          <w:rFonts w:ascii="Times New Roman" w:hAnsi="Times New Roman"/>
          <w:sz w:val="28"/>
          <w:szCs w:val="28"/>
          <w:lang w:val="ru-RU"/>
        </w:rPr>
        <w:t>Бонн</w:t>
      </w:r>
      <w:r w:rsidRPr="00796F29">
        <w:rPr>
          <w:rFonts w:ascii="Times New Roman" w:hAnsi="Times New Roman"/>
          <w:sz w:val="28"/>
          <w:szCs w:val="28"/>
        </w:rPr>
        <w:t xml:space="preserve">, 1874). </w:t>
      </w:r>
    </w:p>
    <w:p w:rsidR="00F13C3F" w:rsidRPr="00796F29" w:rsidRDefault="00F13C3F" w:rsidP="00796F29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«</w:t>
      </w:r>
      <w:r w:rsidRPr="00796F29">
        <w:rPr>
          <w:rFonts w:ascii="Times New Roman" w:hAnsi="Times New Roman"/>
          <w:sz w:val="28"/>
          <w:szCs w:val="28"/>
        </w:rPr>
        <w:t>Geschichte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der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Revoluzionszeit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» (1853 и сл., 4 изд., 1878; часть её, до 1795, переведена на русский язык, СПб., 1863—1864). </w:t>
      </w:r>
    </w:p>
    <w:p w:rsidR="00F13C3F" w:rsidRPr="00796F29" w:rsidRDefault="00F13C3F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Последнее сочинение в наибольшей степени способствовало широкой известности Зибеля. Оно написано на основе архивных материалов и рассматривало революцию как событие не только французское, но общеевропейское. Более позднее сочинение Зибеля: «Die Begründung des deutschen Reiches durch Wilhelm I» (1889—1890, Мюнхен и Лейпциг).</w:t>
      </w:r>
    </w:p>
    <w:p w:rsidR="00C74487" w:rsidRPr="00796F29" w:rsidRDefault="00C74487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В канун революции 1848—1849 гг. Зибель опубликовал брошюру «Политические партии Рейнских провинций, рассмотренные в их отношении к прусской конституции», в которой откровенно выражалось его политическое кредо. Он требовал реформ «сверху». «Современная промышленность,— обосновывал он свою позицию,— перевернула весь мировой (феодальный) порядок. Она мобилизовала все средства, разорвала цепи цехов и гильдий так же, как и маленькие мирки старого сеньориального господства. Она разбросала то, что лежало рядом, и соединила то, что было удалено друг от друга».</w:t>
      </w:r>
    </w:p>
    <w:p w:rsidR="00C74487" w:rsidRPr="00796F29" w:rsidRDefault="00C74487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Далее, обнаруживая глубокое для своего времени проникновение в современные ему социальные отношения, он писал: «Более нет столь существенного в средние века противоречия между земельными собственниками и безземельными, есть противоречия между имущими, т. е. капиталистами, и неимущими, т. е. трудящимися. Если средневековье имело право, с точки зрения политической, предпочитать помещиков, то столь же закономерно, что современная конституция предоставляет первое место капиталистам». Однако позднее он совершил политический поворот, пропагандируя не главенство буржуазии, а ее классовый компромисс с юнкерством. Выдвинув тезис о «примирении точек зрения» этих классов, Зибель явился одним из родоначальников такого компромисса в историографии. </w:t>
      </w:r>
      <w:r w:rsidR="00A703BD" w:rsidRPr="00796F29">
        <w:rPr>
          <w:rFonts w:ascii="Times New Roman" w:hAnsi="Times New Roman"/>
          <w:sz w:val="28"/>
          <w:szCs w:val="28"/>
          <w:lang w:val="ru-RU"/>
        </w:rPr>
        <w:t>Следовательно, з</w:t>
      </w:r>
      <w:r w:rsidRPr="00796F29">
        <w:rPr>
          <w:rFonts w:ascii="Times New Roman" w:hAnsi="Times New Roman"/>
          <w:sz w:val="28"/>
          <w:szCs w:val="28"/>
          <w:lang w:val="ru-RU"/>
        </w:rPr>
        <w:t>ащита интересов буржуазии и антидемократизм стали отправными пунктами его исторических работ.</w:t>
      </w:r>
    </w:p>
    <w:p w:rsidR="00DF2496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br w:type="page"/>
      </w:r>
      <w:r w:rsidR="00B140FB" w:rsidRPr="00796F29">
        <w:rPr>
          <w:rFonts w:ascii="Times New Roman" w:hAnsi="Times New Roman"/>
          <w:b/>
          <w:sz w:val="28"/>
          <w:szCs w:val="28"/>
          <w:lang w:val="ru-RU"/>
        </w:rPr>
        <w:t>ГЕНРИХ ФОН ЗИБЕЛЬ И МАЛОГЕРМАНЦЫ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5F2D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Историки малогерманской школы оказали широкую идеологическую поддержку войне Гогенцоллернов против монархии Габсбургов в 1866 г. Это </w:t>
      </w:r>
      <w:r w:rsidR="006B5BFD" w:rsidRPr="00796F29">
        <w:rPr>
          <w:rFonts w:ascii="Times New Roman" w:hAnsi="Times New Roman"/>
          <w:sz w:val="28"/>
          <w:szCs w:val="28"/>
          <w:lang w:val="ru-RU"/>
        </w:rPr>
        <w:t>выразилось,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прежде </w:t>
      </w:r>
      <w:r w:rsidR="006B5BFD" w:rsidRPr="00796F29">
        <w:rPr>
          <w:rFonts w:ascii="Times New Roman" w:hAnsi="Times New Roman"/>
          <w:sz w:val="28"/>
          <w:szCs w:val="28"/>
          <w:lang w:val="ru-RU"/>
        </w:rPr>
        <w:t>всего,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в создании легенды о «национальной миссии» Гогенцоллернов, изображавшей их политику как осуществление во все времена национально-государственных интересов. Основа легенды была заложена Дройзеном в «Истории прусской политики» (14 тт., 1855—1886). Трейчке решительно провозгласил необходимость вооруженной борьбы против партикуляристско-династических сил: «Изгнание княжеских династий, присоединение их к Пруссии — такова моя программа». Он оставил даже к началу войны профессуру во Фрейбурге и взялся в Берлине за редактирование «Прусских ежегодников», пропагандировавших малогерманский путь объединения страны. Эти же идеи развивал на страницах «Исторического журнала» Зибель. После победы над Австрией малогерманцы выдвинули задачу обосновать с исторической точки зрения и политически пропагандировать опруссачивание всей Германии.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Малогерманские историки отказались от гегелевской философии истории, презрительно отклоняли «исторические конструкции» идеологов Просвещения, явно поворачивали к реакционным субъективно-идеалистическим схемам. На практике отстаивавшийся ими «реальный исторический идеализм» означал открытое провозглашение принципа буржуазной партийности историографии. Вместе с тем малогерманцы прикрывали субъективизм своих исследований ссылками на «интересы народа и государства». Буржуазную партийность они отождествляли с подлинной научной объективностью, полагая, что объединение Германии под эгидой Пруссии соответствовало интересам немецкого народа. Малогерманская школа отказалась от идей «исторической школы права» о решающей роли правовых институтов в истории и от мысли Ранке о главенстве религиозных идей. На первое место она поставила «великую историческую личность».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Четкая политическая программа малогерманцев, их непосредственный отклик на наиболее актуальную тогда проблему создания национального государства обусловили большое влияние этой школы. Государство выступало в их трудах как высочайшая нравственная власть, стоящая над классами и партиями. Видя в нем «центральный фактор истории», малогерманцы восхваляли основу буржуазно-юнкерской империи — союз дворянства и буржуазии и осуждали рабочее движение как «враждебное государству».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Малогерманцев занимали также вопросы буржуазной революции, конституционной монархии и парламентаризма.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Для Генриха фон Зибеля в 50-е годы центральной проблемой был вопрос о революции. Он изобразил вождей-демократов революции 1848—1849 гг. ограниченными и фанатичными демагогами. Наиболее крупное произведение Зибеля — многотомная «История Французской революции с 1789 по 1800 г.», начавшая выходить с 1853 г. Зибель был первым историком, который дал общую картину международных отношений периода Великой французской революции; он рассматривал ее как событие, важное не только для Франции, но и для всей Европы. Зибель коснулся и ряда социальных вопросов, аграрной и финансовой проблем. Его антифеодальная позиция несомненна. Содержание истории целого столетия, писал он, заключалось в «уничтожении феодализма», «здесь были невозможны ни колебания, ни задержки». Однако лейтмотивом работы является стремление развенчать революцию. Зибелю претили ее плебейские методы. Он утверждал, что революция сама по себе была необязательна и переход к современному государству мог более успешно осуществляться на пути реформ.</w:t>
      </w:r>
    </w:p>
    <w:p w:rsidR="00B140FB" w:rsidRPr="00796F29" w:rsidRDefault="00B140FB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Зибель был одним из самых воинственных борцов против великогерманской идеологии. Полемику с ней его «Исторический журнал» вел с большим пылом. В центре разногласия находился спор Зибеля со сторонником великогерманского пути Юлиусом Фикером из-за оценки политики средневековой «Священной Римской империи германской нации», преемницей которой считала себя Австрия. Основной тезис Зибеля: политика австрийских императоров противоречила интересам нации, силы которой растрачивались «на всегда манящий, всегда прельщающий мираж власти к югу от Альп». Имперская политика усиливала партикуляризм. В этой критике имелось рациональное зерно: итальянские походы действительно ослабляли империю. Однако упрек Зибеля в адрес императоров, «неверно» выбиравших направление агрессии («целесообразнее» было стремиться на Восток), наглядно свидетельствовал об истинном характере его критики.</w:t>
      </w:r>
    </w:p>
    <w:p w:rsidR="00BD6AEC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D6AEC" w:rsidRPr="00796F29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BD6AEC" w:rsidRPr="00796F29" w:rsidRDefault="00BD6AEC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03BD" w:rsidRPr="00796F29" w:rsidRDefault="00F13C3F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Таким </w:t>
      </w:r>
      <w:r w:rsidR="00BD6AEC" w:rsidRPr="00796F29">
        <w:rPr>
          <w:rFonts w:ascii="Times New Roman" w:hAnsi="Times New Roman"/>
          <w:sz w:val="28"/>
          <w:szCs w:val="28"/>
          <w:lang w:val="ru-RU"/>
        </w:rPr>
        <w:t>образом,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для Зибеля, идеолога крупной буржуазии, характерно сочетание умеренно-либеральной критики феодальных пережитков, раздробленности </w:t>
      </w:r>
      <w:r w:rsidRPr="00D41979">
        <w:rPr>
          <w:rFonts w:ascii="Times New Roman" w:hAnsi="Times New Roman"/>
          <w:sz w:val="28"/>
          <w:szCs w:val="28"/>
          <w:lang w:val="ru-RU"/>
        </w:rPr>
        <w:t>Германии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с антидемократизмом, резкой враждебностью к революционному движению. Как и другие либералы, Зибель совершил переход от оппозиции Бисмарку к компромиссу с юнкерством; активно поддерживал (с середины 60-х гг.) прусско-монархический путь объединения </w:t>
      </w:r>
      <w:r w:rsidRPr="00D41979">
        <w:rPr>
          <w:rFonts w:ascii="Times New Roman" w:hAnsi="Times New Roman"/>
          <w:sz w:val="28"/>
          <w:szCs w:val="28"/>
          <w:lang w:val="ru-RU"/>
        </w:rPr>
        <w:t>Германии.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Считая историю наукой политической, Зибель проводил свои политические идеи в исторических сочинениях. Отсюда крайне тенденциозное, негативное изображение Великой французской революции как «опасного французского пути» борьбы с феодализмом, идеализация прусской монархии, апология Гогенцоллернов, Бисмарка, изображаемых им борцами за германское национальное государство. Вместе с тем работы З. содержали и рациональные моменты</w:t>
      </w:r>
      <w:r w:rsidR="00A703BD" w:rsidRPr="00796F29">
        <w:rPr>
          <w:rFonts w:ascii="Times New Roman" w:hAnsi="Times New Roman"/>
          <w:sz w:val="28"/>
          <w:szCs w:val="28"/>
          <w:lang w:val="ru-RU"/>
        </w:rPr>
        <w:t xml:space="preserve">, например </w:t>
      </w:r>
      <w:r w:rsidRPr="00796F29">
        <w:rPr>
          <w:rFonts w:ascii="Times New Roman" w:hAnsi="Times New Roman"/>
          <w:sz w:val="28"/>
          <w:szCs w:val="28"/>
          <w:lang w:val="ru-RU"/>
        </w:rPr>
        <w:t>взгляд на средневековую «Священную Римскую империю» как на тормоз развития национального германского государства;</w:t>
      </w:r>
      <w:r w:rsidR="00A703BD" w:rsidRPr="00796F29">
        <w:rPr>
          <w:rFonts w:ascii="Times New Roman" w:hAnsi="Times New Roman"/>
          <w:sz w:val="28"/>
          <w:szCs w:val="28"/>
          <w:lang w:val="ru-RU"/>
        </w:rPr>
        <w:t xml:space="preserve"> или же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критическая оценка р</w:t>
      </w:r>
      <w:r w:rsidR="00A703BD" w:rsidRPr="00796F29">
        <w:rPr>
          <w:rFonts w:ascii="Times New Roman" w:hAnsi="Times New Roman"/>
          <w:sz w:val="28"/>
          <w:szCs w:val="28"/>
          <w:lang w:val="ru-RU"/>
        </w:rPr>
        <w:t>оли католицизма в истории и др</w:t>
      </w:r>
      <w:r w:rsidRPr="00796F29">
        <w:rPr>
          <w:rFonts w:ascii="Times New Roman" w:hAnsi="Times New Roman"/>
          <w:sz w:val="28"/>
          <w:szCs w:val="28"/>
          <w:lang w:val="ru-RU"/>
        </w:rPr>
        <w:t>.</w:t>
      </w:r>
    </w:p>
    <w:p w:rsidR="00BD6AEC" w:rsidRPr="00796F29" w:rsidRDefault="00796F29" w:rsidP="00796F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D6AEC" w:rsidRPr="00796F29">
        <w:rPr>
          <w:rFonts w:ascii="Times New Roman" w:hAnsi="Times New Roman"/>
          <w:b/>
          <w:sz w:val="28"/>
          <w:szCs w:val="28"/>
          <w:lang w:val="ru-RU"/>
        </w:rPr>
        <w:t>БИБЛИОГРАФИЯ</w:t>
      </w:r>
    </w:p>
    <w:p w:rsidR="00BD6AEC" w:rsidRPr="00796F29" w:rsidRDefault="00BD6AEC" w:rsidP="00796F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0A45" w:rsidRPr="00796F29" w:rsidRDefault="00850A45" w:rsidP="00796F29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bCs/>
          <w:sz w:val="28"/>
          <w:szCs w:val="28"/>
          <w:lang w:val="ru-RU"/>
        </w:rPr>
        <w:t>Бузескул, В. Генр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796F29">
        <w:rPr>
          <w:rFonts w:ascii="Times New Roman" w:hAnsi="Times New Roman"/>
          <w:bCs/>
          <w:sz w:val="28"/>
          <w:szCs w:val="28"/>
          <w:lang w:val="ru-RU"/>
        </w:rPr>
        <w:t>Зибел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ь, как историк-политик, 1911. </w:t>
      </w:r>
    </w:p>
    <w:p w:rsidR="00BD6AEC" w:rsidRPr="00796F29" w:rsidRDefault="00522F8C" w:rsidP="00796F29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Гавриличев В. А. Историография нового времени стран Европы и Америки, М., 1967. </w:t>
      </w:r>
    </w:p>
    <w:p w:rsidR="00522F8C" w:rsidRPr="00796F29" w:rsidRDefault="00522F8C" w:rsidP="00796F29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 xml:space="preserve">Гавриличев В. А., Теоретико-методологические основы исторических исследований Генриха фон Зибеля, в сборнике: Методологические и историографические вопросы исторической науки, Томск, 1963; </w:t>
      </w:r>
      <w:r w:rsidRPr="00796F29">
        <w:rPr>
          <w:rFonts w:ascii="Times New Roman" w:hAnsi="Times New Roman"/>
          <w:sz w:val="28"/>
          <w:szCs w:val="28"/>
        </w:rPr>
        <w:t>Schleier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Н., </w:t>
      </w:r>
      <w:r w:rsidRPr="00796F29">
        <w:rPr>
          <w:rFonts w:ascii="Times New Roman" w:hAnsi="Times New Roman"/>
          <w:sz w:val="28"/>
          <w:szCs w:val="28"/>
        </w:rPr>
        <w:t>Sybel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und</w:t>
      </w:r>
      <w:r w:rsidRPr="00796F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6F29">
        <w:rPr>
          <w:rFonts w:ascii="Times New Roman" w:hAnsi="Times New Roman"/>
          <w:sz w:val="28"/>
          <w:szCs w:val="28"/>
        </w:rPr>
        <w:t>Treitschke</w:t>
      </w:r>
      <w:r w:rsidRPr="00796F29">
        <w:rPr>
          <w:rFonts w:ascii="Times New Roman" w:hAnsi="Times New Roman"/>
          <w:sz w:val="28"/>
          <w:szCs w:val="28"/>
          <w:lang w:val="ru-RU"/>
        </w:rPr>
        <w:t>..., В., 1965.</w:t>
      </w:r>
    </w:p>
    <w:p w:rsidR="00522F8C" w:rsidRPr="00796F29" w:rsidRDefault="00522F8C" w:rsidP="00796F29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F29">
        <w:rPr>
          <w:rFonts w:ascii="Times New Roman" w:hAnsi="Times New Roman"/>
          <w:sz w:val="28"/>
          <w:szCs w:val="28"/>
          <w:lang w:val="ru-RU"/>
        </w:rPr>
        <w:t>Открытые источники интернета поисковых систем.</w:t>
      </w:r>
      <w:bookmarkStart w:id="0" w:name="_GoBack"/>
      <w:bookmarkEnd w:id="0"/>
    </w:p>
    <w:sectPr w:rsidR="00522F8C" w:rsidRPr="00796F29" w:rsidSect="00796F29"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86" w:rsidRDefault="00525D86" w:rsidP="00645434">
      <w:pPr>
        <w:spacing w:after="0" w:line="240" w:lineRule="auto"/>
      </w:pPr>
      <w:r>
        <w:separator/>
      </w:r>
    </w:p>
  </w:endnote>
  <w:endnote w:type="continuationSeparator" w:id="0">
    <w:p w:rsidR="00525D86" w:rsidRDefault="00525D86" w:rsidP="0064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86" w:rsidRDefault="00525D86" w:rsidP="00645434">
      <w:pPr>
        <w:spacing w:after="0" w:line="240" w:lineRule="auto"/>
      </w:pPr>
      <w:r>
        <w:separator/>
      </w:r>
    </w:p>
  </w:footnote>
  <w:footnote w:type="continuationSeparator" w:id="0">
    <w:p w:rsidR="00525D86" w:rsidRDefault="00525D86" w:rsidP="00645434">
      <w:pPr>
        <w:spacing w:after="0" w:line="240" w:lineRule="auto"/>
      </w:pPr>
      <w:r>
        <w:continuationSeparator/>
      </w:r>
    </w:p>
  </w:footnote>
  <w:footnote w:id="1">
    <w:p w:rsidR="00525D86" w:rsidRDefault="00796F29" w:rsidP="00E907F1">
      <w:pPr>
        <w:pStyle w:val="a3"/>
        <w:shd w:val="clear" w:color="auto" w:fill="F8FCFF"/>
        <w:jc w:val="both"/>
      </w:pPr>
      <w:r>
        <w:rPr>
          <w:rStyle w:val="ae"/>
        </w:rPr>
        <w:footnoteRef/>
      </w:r>
      <w:r w:rsidRPr="00645434">
        <w:rPr>
          <w:lang w:val="ru-RU"/>
        </w:rPr>
        <w:t xml:space="preserve"> </w:t>
      </w:r>
      <w:r w:rsidRPr="00645434">
        <w:rPr>
          <w:b/>
          <w:bCs/>
          <w:lang w:val="ru-RU"/>
        </w:rPr>
        <w:t>Леопольд фон Ранке</w:t>
      </w:r>
      <w:r w:rsidRPr="00645434">
        <w:rPr>
          <w:lang w:val="ru-RU"/>
        </w:rPr>
        <w:t xml:space="preserve"> (</w:t>
      </w:r>
      <w:r w:rsidRPr="00D41979">
        <w:rPr>
          <w:lang w:val="ru-RU"/>
        </w:rPr>
        <w:t>нем.</w:t>
      </w:r>
      <w:r w:rsidRPr="00645434">
        <w:rPr>
          <w:lang w:val="ru-RU"/>
        </w:rPr>
        <w:t xml:space="preserve"> </w:t>
      </w:r>
      <w:r w:rsidRPr="00645434">
        <w:rPr>
          <w:i/>
          <w:iCs/>
          <w:lang w:val="de-DE"/>
        </w:rPr>
        <w:t>Leopold von Ranke</w:t>
      </w:r>
      <w:r w:rsidRPr="00645434">
        <w:rPr>
          <w:lang w:val="ru-RU"/>
        </w:rPr>
        <w:t xml:space="preserve">; </w:t>
      </w:r>
      <w:r w:rsidRPr="00D41979">
        <w:rPr>
          <w:lang w:val="ru-RU"/>
        </w:rPr>
        <w:t>21 декабря</w:t>
      </w:r>
      <w:r w:rsidRPr="00645434">
        <w:rPr>
          <w:lang w:val="ru-RU"/>
        </w:rPr>
        <w:t xml:space="preserve"> </w:t>
      </w:r>
      <w:r w:rsidRPr="00D41979">
        <w:rPr>
          <w:lang w:val="ru-RU"/>
        </w:rPr>
        <w:t>1795</w:t>
      </w:r>
      <w:r w:rsidRPr="00645434">
        <w:rPr>
          <w:lang w:val="ru-RU"/>
        </w:rPr>
        <w:t xml:space="preserve">, </w:t>
      </w:r>
      <w:r w:rsidRPr="00D41979">
        <w:rPr>
          <w:lang w:val="ru-RU"/>
        </w:rPr>
        <w:t>Виэ</w:t>
      </w:r>
      <w:r w:rsidRPr="00645434">
        <w:rPr>
          <w:lang w:val="ru-RU"/>
        </w:rPr>
        <w:t xml:space="preserve"> — </w:t>
      </w:r>
      <w:r w:rsidRPr="00D41979">
        <w:rPr>
          <w:lang w:val="ru-RU"/>
        </w:rPr>
        <w:t>23 мая</w:t>
      </w:r>
      <w:r w:rsidRPr="00645434">
        <w:rPr>
          <w:lang w:val="ru-RU"/>
        </w:rPr>
        <w:t xml:space="preserve"> </w:t>
      </w:r>
      <w:r w:rsidRPr="00D41979">
        <w:rPr>
          <w:lang w:val="ru-RU"/>
        </w:rPr>
        <w:t>1886</w:t>
      </w:r>
      <w:r w:rsidRPr="00645434">
        <w:rPr>
          <w:lang w:val="ru-RU"/>
        </w:rPr>
        <w:t xml:space="preserve">, </w:t>
      </w:r>
      <w:r w:rsidRPr="00D41979">
        <w:rPr>
          <w:lang w:val="ru-RU"/>
        </w:rPr>
        <w:t>Берлин</w:t>
      </w:r>
      <w:r w:rsidRPr="00645434">
        <w:rPr>
          <w:lang w:val="ru-RU"/>
        </w:rPr>
        <w:t xml:space="preserve">) — официальный </w:t>
      </w:r>
      <w:r w:rsidRPr="00D41979">
        <w:rPr>
          <w:lang w:val="ru-RU"/>
        </w:rPr>
        <w:t>историограф</w:t>
      </w:r>
      <w:r w:rsidRPr="00645434">
        <w:rPr>
          <w:lang w:val="ru-RU"/>
        </w:rPr>
        <w:t xml:space="preserve"> </w:t>
      </w:r>
      <w:r w:rsidRPr="00D41979">
        <w:rPr>
          <w:lang w:val="ru-RU"/>
        </w:rPr>
        <w:t>Пруссии</w:t>
      </w:r>
      <w:r w:rsidRPr="00645434">
        <w:rPr>
          <w:lang w:val="ru-RU"/>
        </w:rPr>
        <w:t xml:space="preserve"> (с 1841), который разработал </w:t>
      </w:r>
      <w:r w:rsidRPr="00D41979">
        <w:rPr>
          <w:lang w:val="ru-RU"/>
        </w:rPr>
        <w:t>методологию</w:t>
      </w:r>
      <w:r w:rsidRPr="00645434">
        <w:rPr>
          <w:lang w:val="ru-RU"/>
        </w:rPr>
        <w:t xml:space="preserve"> современной </w:t>
      </w:r>
      <w:r w:rsidRPr="00D41979">
        <w:rPr>
          <w:lang w:val="ru-RU"/>
        </w:rPr>
        <w:t>историографии</w:t>
      </w:r>
      <w:r w:rsidRPr="00645434">
        <w:rPr>
          <w:lang w:val="ru-RU"/>
        </w:rPr>
        <w:t xml:space="preserve">, основанную на абсолютизации архивных источников, на стремлении к </w:t>
      </w:r>
      <w:r w:rsidRPr="00D41979">
        <w:rPr>
          <w:lang w:val="ru-RU"/>
        </w:rPr>
        <w:t>историзму</w:t>
      </w:r>
      <w:r w:rsidRPr="00645434">
        <w:rPr>
          <w:lang w:val="ru-RU"/>
        </w:rPr>
        <w:t xml:space="preserve">. Ввёл в академическую практику исторические </w:t>
      </w:r>
      <w:r w:rsidRPr="00D41979">
        <w:rPr>
          <w:lang w:val="ru-RU"/>
        </w:rPr>
        <w:t>семинары</w:t>
      </w:r>
      <w:r w:rsidRPr="00645434">
        <w:rPr>
          <w:lang w:val="ru-RU"/>
        </w:rPr>
        <w:t>, из которых вышли многие выдающиеся историки.</w:t>
      </w:r>
    </w:p>
  </w:footnote>
  <w:footnote w:id="2">
    <w:p w:rsidR="00525D86" w:rsidRDefault="00796F29" w:rsidP="00B75F2D">
      <w:pPr>
        <w:pStyle w:val="ac"/>
        <w:jc w:val="both"/>
      </w:pPr>
      <w:r w:rsidRPr="00E907F1">
        <w:rPr>
          <w:rStyle w:val="ae"/>
          <w:rFonts w:ascii="Times New Roman" w:hAnsi="Times New Roman"/>
          <w:sz w:val="24"/>
          <w:szCs w:val="24"/>
        </w:rPr>
        <w:footnoteRef/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07F1">
        <w:rPr>
          <w:rStyle w:val="a7"/>
          <w:rFonts w:ascii="Times New Roman" w:hAnsi="Times New Roman"/>
          <w:sz w:val="24"/>
          <w:szCs w:val="24"/>
          <w:lang w:val="ru-RU"/>
        </w:rPr>
        <w:t>Савиньи</w:t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E907F1">
        <w:rPr>
          <w:rFonts w:ascii="Times New Roman" w:hAnsi="Times New Roman"/>
          <w:sz w:val="24"/>
          <w:szCs w:val="24"/>
        </w:rPr>
        <w:t>Savigny</w:t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) Фридрих Карл фон (21.2.1779, </w:t>
      </w:r>
      <w:r w:rsidRPr="00D41979">
        <w:rPr>
          <w:rFonts w:ascii="Times New Roman" w:hAnsi="Times New Roman"/>
          <w:sz w:val="24"/>
          <w:szCs w:val="24"/>
          <w:lang w:val="ru-RU"/>
        </w:rPr>
        <w:t>Франкфурт-на-Майне</w:t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07F1">
        <w:rPr>
          <w:rFonts w:ascii="Cambria Math" w:hAnsi="Cambria Math" w:cs="Cambria Math"/>
          <w:sz w:val="24"/>
          <w:szCs w:val="24"/>
          <w:lang w:val="ru-RU"/>
        </w:rPr>
        <w:t>‒</w:t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 25.10.1861, Берлин), немецкий юрист, профессор Берлинского университета (1810</w:t>
      </w:r>
      <w:r w:rsidRPr="00E907F1">
        <w:rPr>
          <w:rFonts w:ascii="Cambria Math" w:hAnsi="Cambria Math" w:cs="Cambria Math"/>
          <w:sz w:val="24"/>
          <w:szCs w:val="24"/>
          <w:lang w:val="ru-RU"/>
        </w:rPr>
        <w:t>‒</w:t>
      </w:r>
      <w:r w:rsidRPr="00E907F1">
        <w:rPr>
          <w:rFonts w:ascii="Times New Roman" w:hAnsi="Times New Roman"/>
          <w:sz w:val="24"/>
          <w:szCs w:val="24"/>
          <w:lang w:val="ru-RU"/>
        </w:rPr>
        <w:t>42), прусский министр по реформе законодательства (1842</w:t>
      </w:r>
      <w:r w:rsidRPr="00E907F1">
        <w:rPr>
          <w:rFonts w:ascii="Cambria Math" w:hAnsi="Cambria Math" w:cs="Cambria Math"/>
          <w:sz w:val="24"/>
          <w:szCs w:val="24"/>
          <w:lang w:val="ru-RU"/>
        </w:rPr>
        <w:t>‒</w:t>
      </w:r>
      <w:r w:rsidRPr="00E907F1">
        <w:rPr>
          <w:rFonts w:ascii="Times New Roman" w:hAnsi="Times New Roman"/>
          <w:sz w:val="24"/>
          <w:szCs w:val="24"/>
          <w:lang w:val="ru-RU"/>
        </w:rPr>
        <w:t xml:space="preserve">48). Известность получил как автор многочисленных трудов по римскому и гражданскому праву, как глава </w:t>
      </w:r>
      <w:r w:rsidRPr="00E907F1">
        <w:rPr>
          <w:rStyle w:val="diccolor"/>
          <w:rFonts w:ascii="Times New Roman" w:hAnsi="Times New Roman"/>
          <w:i/>
          <w:iCs/>
          <w:sz w:val="24"/>
          <w:szCs w:val="24"/>
          <w:lang w:val="ru-RU"/>
        </w:rPr>
        <w:t>исторической школы права</w:t>
      </w:r>
      <w:r w:rsidRPr="00E907F1">
        <w:rPr>
          <w:rStyle w:val="italic1"/>
          <w:rFonts w:ascii="Times New Roman" w:hAnsi="Times New Roman"/>
          <w:sz w:val="24"/>
          <w:szCs w:val="24"/>
          <w:lang w:val="ru-RU"/>
        </w:rPr>
        <w:t>.</w:t>
      </w:r>
    </w:p>
  </w:footnote>
  <w:footnote w:id="3">
    <w:p w:rsidR="00525D86" w:rsidRDefault="00796F29" w:rsidP="00796F29">
      <w:pPr>
        <w:pStyle w:val="a3"/>
        <w:shd w:val="clear" w:color="auto" w:fill="F8FCFF"/>
        <w:jc w:val="both"/>
      </w:pPr>
      <w:r>
        <w:rPr>
          <w:rStyle w:val="ae"/>
        </w:rPr>
        <w:footnoteRef/>
      </w:r>
      <w:r w:rsidRPr="00B75F2D">
        <w:rPr>
          <w:lang w:val="ru-RU"/>
        </w:rPr>
        <w:t xml:space="preserve"> </w:t>
      </w:r>
      <w:r w:rsidRPr="00B75F2D">
        <w:rPr>
          <w:b/>
          <w:bCs/>
          <w:lang w:val="ru-RU"/>
        </w:rPr>
        <w:t>Ультрамонта́нство</w:t>
      </w:r>
      <w:r w:rsidRPr="00B75F2D">
        <w:rPr>
          <w:lang w:val="ru-RU"/>
        </w:rPr>
        <w:t xml:space="preserve"> (от выражения </w:t>
      </w:r>
      <w:r w:rsidRPr="00D41979">
        <w:rPr>
          <w:lang w:val="ru-RU"/>
        </w:rPr>
        <w:t>итал.</w:t>
      </w:r>
      <w:r w:rsidRPr="00B75F2D">
        <w:rPr>
          <w:lang w:val="ru-RU"/>
        </w:rPr>
        <w:t xml:space="preserve"> </w:t>
      </w:r>
      <w:r w:rsidRPr="00B75F2D">
        <w:rPr>
          <w:i/>
          <w:iCs/>
          <w:lang w:val="ru-RU"/>
        </w:rPr>
        <w:t>papa ultramontano</w:t>
      </w:r>
      <w:r w:rsidRPr="00B75F2D">
        <w:rPr>
          <w:lang w:val="ru-RU"/>
        </w:rPr>
        <w:t xml:space="preserve"> — «папа из-за гор» (</w:t>
      </w:r>
      <w:r w:rsidRPr="00D41979">
        <w:rPr>
          <w:lang w:val="ru-RU"/>
        </w:rPr>
        <w:t>Альп</w:t>
      </w:r>
      <w:r>
        <w:rPr>
          <w:lang w:val="ru-RU"/>
        </w:rPr>
        <w:t xml:space="preserve">) </w:t>
      </w:r>
      <w:r w:rsidRPr="00B75F2D">
        <w:rPr>
          <w:lang w:val="ru-RU"/>
        </w:rPr>
        <w:t xml:space="preserve"> </w:t>
      </w:r>
      <w:r w:rsidRPr="00D41979">
        <w:rPr>
          <w:lang w:val="ru-RU"/>
        </w:rPr>
        <w:t>лат.</w:t>
      </w:r>
      <w:r w:rsidRPr="00B75F2D">
        <w:rPr>
          <w:lang w:val="ru-RU"/>
        </w:rPr>
        <w:t> </w:t>
      </w:r>
      <w:r w:rsidRPr="00B75F2D">
        <w:rPr>
          <w:i/>
          <w:iCs/>
          <w:lang w:val="la-Latn"/>
        </w:rPr>
        <w:t>ultra</w:t>
      </w:r>
      <w:r w:rsidRPr="00B75F2D">
        <w:rPr>
          <w:lang w:val="ru-RU"/>
        </w:rPr>
        <w:t xml:space="preserve"> — «далее», «за пределами» + </w:t>
      </w:r>
      <w:r w:rsidRPr="00D41979">
        <w:rPr>
          <w:lang w:val="ru-RU"/>
        </w:rPr>
        <w:t>лат.</w:t>
      </w:r>
      <w:r w:rsidRPr="00B75F2D">
        <w:rPr>
          <w:lang w:val="ru-RU"/>
        </w:rPr>
        <w:t> </w:t>
      </w:r>
      <w:r w:rsidRPr="00B75F2D">
        <w:rPr>
          <w:i/>
          <w:iCs/>
          <w:lang w:val="la-Latn"/>
        </w:rPr>
        <w:t>montis</w:t>
      </w:r>
      <w:r w:rsidRPr="00B75F2D">
        <w:rPr>
          <w:lang w:val="ru-RU"/>
        </w:rPr>
        <w:t xml:space="preserve"> — «горы») — идеология и течение в </w:t>
      </w:r>
      <w:r w:rsidRPr="00D41979">
        <w:rPr>
          <w:lang w:val="ru-RU"/>
        </w:rPr>
        <w:t>Римско-Католической Церкви</w:t>
      </w:r>
      <w:r w:rsidRPr="00B75F2D">
        <w:rPr>
          <w:lang w:val="ru-RU"/>
        </w:rPr>
        <w:t xml:space="preserve"> , выступавшие за жёсткое подчинение национальных католических Церквей </w:t>
      </w:r>
      <w:r w:rsidRPr="00D41979">
        <w:rPr>
          <w:lang w:val="ru-RU"/>
        </w:rPr>
        <w:t>папе римскому</w:t>
      </w:r>
      <w:r w:rsidRPr="00B75F2D">
        <w:rPr>
          <w:lang w:val="ru-RU"/>
        </w:rPr>
        <w:t>, а также защищавшие верховную светскую власть пап над светскими государями Европы.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D0CF7"/>
    <w:multiLevelType w:val="multilevel"/>
    <w:tmpl w:val="04A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84824"/>
    <w:multiLevelType w:val="hybridMultilevel"/>
    <w:tmpl w:val="A0D8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9DE"/>
    <w:rsid w:val="0004651C"/>
    <w:rsid w:val="000A2F5E"/>
    <w:rsid w:val="001A5629"/>
    <w:rsid w:val="001B5CFA"/>
    <w:rsid w:val="001D44A1"/>
    <w:rsid w:val="002A56BE"/>
    <w:rsid w:val="0032722B"/>
    <w:rsid w:val="003341DE"/>
    <w:rsid w:val="003C50B7"/>
    <w:rsid w:val="003E2DF3"/>
    <w:rsid w:val="003F5BB8"/>
    <w:rsid w:val="00522F8C"/>
    <w:rsid w:val="00525D86"/>
    <w:rsid w:val="005C1048"/>
    <w:rsid w:val="005D57C7"/>
    <w:rsid w:val="00645434"/>
    <w:rsid w:val="006B5BFD"/>
    <w:rsid w:val="006C6A98"/>
    <w:rsid w:val="006D1BE0"/>
    <w:rsid w:val="00714760"/>
    <w:rsid w:val="00726EDE"/>
    <w:rsid w:val="00754A8E"/>
    <w:rsid w:val="00796F29"/>
    <w:rsid w:val="00850A45"/>
    <w:rsid w:val="00856D88"/>
    <w:rsid w:val="00867325"/>
    <w:rsid w:val="0096763B"/>
    <w:rsid w:val="00A703BD"/>
    <w:rsid w:val="00A74918"/>
    <w:rsid w:val="00A95497"/>
    <w:rsid w:val="00B140FB"/>
    <w:rsid w:val="00B75F2D"/>
    <w:rsid w:val="00BB29DE"/>
    <w:rsid w:val="00BD5DB8"/>
    <w:rsid w:val="00BD6AEC"/>
    <w:rsid w:val="00C01CF5"/>
    <w:rsid w:val="00C15695"/>
    <w:rsid w:val="00C74487"/>
    <w:rsid w:val="00D41979"/>
    <w:rsid w:val="00D71AAB"/>
    <w:rsid w:val="00DB005D"/>
    <w:rsid w:val="00DF2496"/>
    <w:rsid w:val="00E907F1"/>
    <w:rsid w:val="00F01BBD"/>
    <w:rsid w:val="00F1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91E27-222A-4C2D-B9E3-BF8E2FE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F249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04651C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04651C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22F8C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4543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645434"/>
    <w:rPr>
      <w:rFonts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64543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4543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645434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645434"/>
    <w:rPr>
      <w:rFonts w:cs="Times New Roman"/>
      <w:vertAlign w:val="superscript"/>
    </w:rPr>
  </w:style>
  <w:style w:type="character" w:customStyle="1" w:styleId="italic1">
    <w:name w:val="italic1"/>
    <w:rsid w:val="00E907F1"/>
    <w:rPr>
      <w:rFonts w:cs="Times New Roman"/>
      <w:i/>
      <w:iCs/>
    </w:rPr>
  </w:style>
  <w:style w:type="character" w:customStyle="1" w:styleId="diccolor">
    <w:name w:val="dic_color"/>
    <w:rsid w:val="00E907F1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0A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0A2F5E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A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0A2F5E"/>
    <w:rPr>
      <w:rFonts w:cs="Times New Roman"/>
    </w:rPr>
  </w:style>
  <w:style w:type="table" w:styleId="af3">
    <w:name w:val="Table Grid"/>
    <w:basedOn w:val="a1"/>
    <w:uiPriority w:val="59"/>
    <w:rsid w:val="006D1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1B79-A8CB-4ECC-8965-5C8444AE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admin</cp:lastModifiedBy>
  <cp:revision>2</cp:revision>
  <dcterms:created xsi:type="dcterms:W3CDTF">2014-03-09T12:32:00Z</dcterms:created>
  <dcterms:modified xsi:type="dcterms:W3CDTF">2014-03-09T12:32:00Z</dcterms:modified>
</cp:coreProperties>
</file>