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F0" w:rsidRDefault="008C1D29">
      <w:pPr>
        <w:pStyle w:val="a3"/>
        <w:rPr>
          <w:sz w:val="28"/>
        </w:rPr>
      </w:pPr>
      <w:r>
        <w:rPr>
          <w:sz w:val="28"/>
        </w:rPr>
        <w:t>СОВРЕМЕННЫЙ ГУМАНИТАРНЫЙ УНИВЕРСИТЕТ</w:t>
      </w:r>
    </w:p>
    <w:p w:rsidR="004910F0" w:rsidRDefault="004910F0">
      <w:pPr>
        <w:rPr>
          <w:rFonts w:ascii="Garamond" w:hAnsi="Garamond"/>
          <w:b/>
          <w:sz w:val="28"/>
          <w:lang w:val="ru-RU"/>
        </w:rPr>
      </w:pPr>
    </w:p>
    <w:p w:rsidR="004910F0" w:rsidRDefault="004910F0">
      <w:pPr>
        <w:rPr>
          <w:rFonts w:ascii="Garamond" w:hAnsi="Garamond"/>
          <w:b/>
          <w:sz w:val="28"/>
          <w:lang w:val="ru-RU"/>
        </w:rPr>
      </w:pPr>
    </w:p>
    <w:p w:rsidR="004910F0" w:rsidRDefault="004910F0">
      <w:pPr>
        <w:rPr>
          <w:rFonts w:ascii="Garamond" w:hAnsi="Garamond"/>
          <w:b/>
          <w:sz w:val="28"/>
          <w:lang w:val="ru-RU"/>
        </w:rPr>
      </w:pPr>
    </w:p>
    <w:p w:rsidR="004910F0" w:rsidRDefault="004910F0">
      <w:pPr>
        <w:rPr>
          <w:rFonts w:ascii="Garamond" w:hAnsi="Garamond"/>
          <w:b/>
          <w:sz w:val="28"/>
          <w:lang w:val="ru-RU"/>
        </w:rPr>
      </w:pPr>
    </w:p>
    <w:p w:rsidR="004910F0" w:rsidRDefault="004910F0">
      <w:pPr>
        <w:rPr>
          <w:rFonts w:ascii="Garamond" w:hAnsi="Garamond"/>
          <w:b/>
          <w:sz w:val="28"/>
          <w:lang w:val="ru-RU"/>
        </w:rPr>
      </w:pPr>
    </w:p>
    <w:p w:rsidR="004910F0" w:rsidRDefault="004910F0">
      <w:pP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8C1D29">
      <w:pPr>
        <w:jc w:val="center"/>
        <w:rPr>
          <w:rFonts w:ascii="Garamond" w:hAnsi="Garamond"/>
          <w:b/>
          <w:sz w:val="28"/>
          <w:lang w:val="ru-RU"/>
        </w:rPr>
      </w:pPr>
      <w:r>
        <w:rPr>
          <w:rFonts w:ascii="Garamond" w:hAnsi="Garamond"/>
          <w:b/>
          <w:sz w:val="28"/>
          <w:lang w:val="ru-RU"/>
        </w:rPr>
        <w:t>РЕФЕРАТ</w:t>
      </w:r>
    </w:p>
    <w:p w:rsidR="004910F0" w:rsidRDefault="008C1D29">
      <w:pPr>
        <w:jc w:val="center"/>
        <w:rPr>
          <w:rFonts w:ascii="Garamond" w:hAnsi="Garamond"/>
          <w:b/>
          <w:sz w:val="28"/>
          <w:lang w:val="ru-RU"/>
        </w:rPr>
      </w:pPr>
      <w:r>
        <w:rPr>
          <w:rFonts w:ascii="Garamond" w:hAnsi="Garamond"/>
          <w:b/>
          <w:sz w:val="28"/>
          <w:lang w:val="ru-RU"/>
        </w:rPr>
        <w:t>по истории</w:t>
      </w: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8C1D29">
      <w:pPr>
        <w:jc w:val="center"/>
        <w:rPr>
          <w:rFonts w:ascii="Garamond" w:hAnsi="Garamond"/>
          <w:b/>
          <w:sz w:val="28"/>
          <w:lang w:val="ru-RU"/>
        </w:rPr>
      </w:pPr>
      <w:r>
        <w:rPr>
          <w:rFonts w:ascii="Garamond" w:hAnsi="Garamond"/>
          <w:b/>
          <w:sz w:val="28"/>
          <w:lang w:val="ru-RU"/>
        </w:rPr>
        <w:t xml:space="preserve">тема: </w:t>
      </w:r>
    </w:p>
    <w:p w:rsidR="004910F0" w:rsidRDefault="008C1D29">
      <w:pPr>
        <w:pStyle w:val="20"/>
      </w:pPr>
      <w:r>
        <w:t>ГЕРМАНИЯ- ИНИЦИАТОР 2-Х МИРОВЫХ ВОЙН. ПРИЧИНЫ И ПОСЛЕДСТВИЯ.</w:t>
      </w: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8C1D29">
      <w:pPr>
        <w:jc w:val="right"/>
        <w:rPr>
          <w:rFonts w:ascii="Garamond" w:hAnsi="Garamond"/>
          <w:b/>
          <w:sz w:val="28"/>
          <w:lang w:val="ru-RU"/>
        </w:rPr>
      </w:pPr>
      <w:r>
        <w:rPr>
          <w:rFonts w:ascii="Garamond" w:hAnsi="Garamond"/>
          <w:b/>
          <w:sz w:val="28"/>
          <w:lang w:val="ru-RU"/>
        </w:rPr>
        <w:t xml:space="preserve"> преподаватель: Попов</w:t>
      </w:r>
    </w:p>
    <w:p w:rsidR="004910F0" w:rsidRDefault="008C1D29">
      <w:pPr>
        <w:jc w:val="right"/>
        <w:rPr>
          <w:rFonts w:ascii="Garamond" w:hAnsi="Garamond"/>
          <w:b/>
          <w:sz w:val="28"/>
          <w:lang w:val="ru-RU"/>
        </w:rPr>
      </w:pPr>
      <w:r>
        <w:rPr>
          <w:rFonts w:ascii="Garamond" w:hAnsi="Garamond"/>
          <w:b/>
          <w:sz w:val="28"/>
          <w:lang w:val="ru-RU"/>
        </w:rPr>
        <w:t xml:space="preserve">Студентка: </w:t>
      </w: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4910F0">
      <w:pPr>
        <w:jc w:val="center"/>
        <w:rPr>
          <w:rFonts w:ascii="Garamond" w:hAnsi="Garamond"/>
          <w:b/>
          <w:sz w:val="28"/>
          <w:lang w:val="ru-RU"/>
        </w:rPr>
      </w:pPr>
    </w:p>
    <w:p w:rsidR="004910F0" w:rsidRDefault="008C1D29">
      <w:pPr>
        <w:jc w:val="center"/>
        <w:rPr>
          <w:rFonts w:ascii="Garamond" w:hAnsi="Garamond"/>
          <w:b/>
          <w:sz w:val="28"/>
          <w:lang w:val="ru-RU"/>
        </w:rPr>
      </w:pPr>
      <w:r>
        <w:rPr>
          <w:rFonts w:ascii="Garamond" w:hAnsi="Garamond"/>
          <w:b/>
          <w:sz w:val="28"/>
          <w:lang w:val="ru-RU"/>
        </w:rPr>
        <w:t>МОСКВА 1998г.</w:t>
      </w:r>
    </w:p>
    <w:p w:rsidR="004910F0" w:rsidRDefault="004910F0">
      <w:pPr>
        <w:jc w:val="center"/>
        <w:rPr>
          <w:rFonts w:ascii="Garamond" w:hAnsi="Garamond"/>
          <w:b/>
          <w:sz w:val="28"/>
          <w:lang w:val="ru-RU"/>
        </w:rPr>
      </w:pPr>
    </w:p>
    <w:p w:rsidR="004910F0" w:rsidRDefault="004910F0">
      <w:pPr>
        <w:rPr>
          <w:rFonts w:ascii="Garamond" w:hAnsi="Garamond"/>
          <w:sz w:val="28"/>
          <w:lang w:val="ru-RU"/>
        </w:rPr>
      </w:pPr>
    </w:p>
    <w:p w:rsidR="004910F0" w:rsidRDefault="004910F0">
      <w:pPr>
        <w:rPr>
          <w:rFonts w:ascii="Garamond" w:hAnsi="Garamond"/>
          <w:b/>
          <w:sz w:val="28"/>
          <w:lang w:val="ru-RU"/>
        </w:rPr>
      </w:pPr>
    </w:p>
    <w:p w:rsidR="004910F0" w:rsidRDefault="008C1D29">
      <w:pPr>
        <w:rPr>
          <w:rFonts w:ascii="Garamond" w:hAnsi="Garamond"/>
          <w:b/>
          <w:sz w:val="32"/>
          <w:lang w:val="ru-RU"/>
        </w:rPr>
      </w:pPr>
      <w:r>
        <w:rPr>
          <w:rFonts w:ascii="Garamond" w:hAnsi="Garamond"/>
          <w:b/>
          <w:sz w:val="32"/>
          <w:lang w:val="ru-RU"/>
        </w:rPr>
        <w:t>Развитие Германии (1871г.-1904г.)</w:t>
      </w:r>
    </w:p>
    <w:p w:rsidR="004910F0" w:rsidRDefault="004910F0">
      <w:pPr>
        <w:rPr>
          <w:rFonts w:ascii="Garamond" w:hAnsi="Garamond"/>
          <w:sz w:val="28"/>
          <w:lang w:val="ru-RU"/>
        </w:rPr>
      </w:pPr>
    </w:p>
    <w:p w:rsidR="004910F0" w:rsidRDefault="008C1D29">
      <w:pPr>
        <w:rPr>
          <w:rFonts w:ascii="Garamond" w:hAnsi="Garamond"/>
          <w:sz w:val="28"/>
          <w:lang w:val="ru-RU"/>
        </w:rPr>
      </w:pPr>
      <w:r>
        <w:rPr>
          <w:rFonts w:ascii="Garamond" w:hAnsi="Garamond"/>
          <w:sz w:val="28"/>
          <w:lang w:val="ru-RU"/>
        </w:rPr>
        <w:tab/>
        <w:t xml:space="preserve">Объединение Германии дало сильнейший толчок к ее политическому и экономическому развитию. В начале 70-х годов Германия была в основном сельскохозяйственной страной и ее крупная промышленность лишь возникла. К 90-м годам положение коренным образом изменилось. Заканчивался глубокий переворот в экономической жизни страны. Промышленная революция в Германии началась сравнительно поздно, но это обстоятельство заключало в себе и некоторые преимущества. Германия осуществляла свою индустриализацию, широко заимствуя свою опыт развитых стран. Германская промышленность строилась на базе наиболее современной техники. Наряду с производством чугуна и добычей угля особенно быстро развивались молодые отрасли тяжелой индустрии - электротехническая и химическая. Машиностроение в течение 80-х, 90-х годов начало приобретать поистине гигантские размеры, что естественно отразилось на других отраслях экономики. Огромная и превосходно организованная торговая служба при промышленности, великолепный (как нигде в мире) аппарат доля распространения германских товаров –все это сильно способствовало быстрому внедрению германской промышленности на рынках всего земного шара: прежде всего  в Англии и России, потом в Италии, Австрии, Испании, на Балканах, в 90-х годах </w:t>
      </w:r>
      <w:r>
        <w:rPr>
          <w:rFonts w:ascii="Garamond" w:hAnsi="Garamond"/>
          <w:sz w:val="28"/>
          <w:lang w:val="en-US"/>
        </w:rPr>
        <w:t>XIX</w:t>
      </w:r>
      <w:r>
        <w:rPr>
          <w:rFonts w:ascii="Garamond" w:hAnsi="Garamond"/>
          <w:sz w:val="28"/>
          <w:lang w:val="ru-RU"/>
        </w:rPr>
        <w:t xml:space="preserve"> века и в начале </w:t>
      </w:r>
      <w:r>
        <w:rPr>
          <w:rFonts w:ascii="Garamond" w:hAnsi="Garamond"/>
          <w:sz w:val="28"/>
          <w:lang w:val="en-US"/>
        </w:rPr>
        <w:t>XX</w:t>
      </w:r>
      <w:r>
        <w:rPr>
          <w:rFonts w:ascii="Garamond" w:hAnsi="Garamond"/>
          <w:sz w:val="28"/>
          <w:lang w:val="ru-RU"/>
        </w:rPr>
        <w:t xml:space="preserve"> века в Южной Америке, на Дальнем Востоке, в Африке.</w:t>
      </w:r>
    </w:p>
    <w:p w:rsidR="004910F0" w:rsidRDefault="008C1D29">
      <w:pPr>
        <w:rPr>
          <w:rFonts w:ascii="Garamond" w:hAnsi="Garamond"/>
          <w:sz w:val="28"/>
          <w:lang w:val="ru-RU"/>
        </w:rPr>
      </w:pPr>
      <w:r>
        <w:rPr>
          <w:rFonts w:ascii="Garamond" w:hAnsi="Garamond"/>
          <w:sz w:val="28"/>
          <w:lang w:val="ru-RU"/>
        </w:rPr>
        <w:tab/>
        <w:t>Неизгладимый отпечаток на политическую жизнь и экономическое устройство, такое объединение Германии (под руководством прусской монархии и юнкерства) нанесло определенно. Выразителем интересов юнкерства явился 1-й имперский канцлер Отто Фои Бисмарк. Бисмарк умело отстаивал интересы экономической и крепнувшей германской буржуазии. Он стремился утвердить союз обоих классов при сохранении политической власти в руках юнкерства. Завершение промышленной революции привело к серьезным изменениям в численности и социальной структуре германского общества.</w:t>
      </w:r>
    </w:p>
    <w:p w:rsidR="004910F0" w:rsidRDefault="008C1D29">
      <w:pPr>
        <w:rPr>
          <w:rFonts w:ascii="Garamond" w:hAnsi="Garamond"/>
          <w:sz w:val="28"/>
          <w:lang w:val="ru-RU"/>
        </w:rPr>
      </w:pPr>
      <w:r>
        <w:rPr>
          <w:rFonts w:ascii="Garamond" w:hAnsi="Garamond"/>
          <w:sz w:val="28"/>
          <w:lang w:val="ru-RU"/>
        </w:rPr>
        <w:tab/>
        <w:t>Стоящие у власти представители юнкерства не могли не считаться с нарастающим все более очевидными потребностями капиталистического развития. В течение 1871г.-1873г. была введена единая золотая монета, создана единая почтовая система, в 1875г. основан имперский банк. В 1872г.-1875г. была осуществлена административная реформа округов Пруссии, которая отняла у юнкеров местную власть, принадлежавшую им в силу старых о созданных привилегий. Политический строй объединенной Германии позволили военным учреждениям сосредоточить в своих руках значительную власть, оказывать влияние на общий политический курс и на решение конкретных политических вопросов, к таким учреждениям принадлежали придворный военный совет, личные военный и гражданский кабинеты кайзера. Огромное значение приобрел главный штаб Пруссии. Здесь под руководством Леольтне, затем Вальдерзи и еще позднее Шлиплена разрабатывались планы и «превелетивной» войны на 2  фронта–против Франции и России.</w:t>
      </w:r>
    </w:p>
    <w:p w:rsidR="004910F0" w:rsidRDefault="008C1D29">
      <w:pPr>
        <w:ind w:left="284" w:hanging="284"/>
        <w:rPr>
          <w:rFonts w:ascii="Garamond" w:hAnsi="Garamond"/>
          <w:sz w:val="28"/>
          <w:lang w:val="ru-RU"/>
        </w:rPr>
      </w:pPr>
      <w:r>
        <w:rPr>
          <w:rFonts w:ascii="Garamond" w:hAnsi="Garamond"/>
          <w:sz w:val="28"/>
          <w:lang w:val="ru-RU"/>
        </w:rPr>
        <w:tab/>
        <w:t xml:space="preserve">С самого начала своего существования Германская империя столкнулась с большими трудностями в борьбе за рынки. Во 2-ой половине </w:t>
      </w:r>
      <w:r>
        <w:rPr>
          <w:rFonts w:ascii="Garamond" w:hAnsi="Garamond"/>
          <w:sz w:val="28"/>
          <w:lang w:val="en-US"/>
        </w:rPr>
        <w:t>XIX</w:t>
      </w:r>
      <w:r>
        <w:rPr>
          <w:rFonts w:ascii="Garamond" w:hAnsi="Garamond"/>
          <w:sz w:val="28"/>
          <w:lang w:val="ru-RU"/>
        </w:rPr>
        <w:t xml:space="preserve"> века усилилась германизация польских земель. Германия стремилась превратить  Восточное приморье и Силезию в плацдарм  для войны против России. Ей нужно было новое пространство, которое можно было получить в колониях и на востоке. С середины 80-х годов для руководящих кругов германской промышленности стало ясно, что самым могучим соперником германского торгового - промышленного капитализма являлся капитализм английский. Однако создание монополий началось в германии раньше и шло быстрее, чем в странах старого.</w:t>
      </w:r>
    </w:p>
    <w:p w:rsidR="004910F0" w:rsidRDefault="008C1D29">
      <w:pPr>
        <w:rPr>
          <w:rFonts w:ascii="Garamond" w:hAnsi="Garamond"/>
          <w:sz w:val="28"/>
          <w:lang w:val="ru-RU"/>
        </w:rPr>
      </w:pPr>
      <w:r>
        <w:rPr>
          <w:rFonts w:ascii="Garamond" w:hAnsi="Garamond"/>
          <w:sz w:val="28"/>
          <w:lang w:val="ru-RU"/>
        </w:rPr>
        <w:tab/>
        <w:t>Первый канцлер князь Бисмарк понимал, что Германия при всей своей силе окружена страшными опасностями извне, что для нее проигрыш большой войны, вследствие географических и экономических условий всегда опаснее, чем для любой другой державы и что поражение для нее может стать равносильным уничтожению великодержавности. Его политика была направлена на сохранение добытого, а не на приобретение нового. Бисмарк заключил союз с Австрией, Италией – создав этим Тройственный союз, чтобы иметь опору на случай войны с Россией или Францией, но в 1887г. он вступил в соглашение с Россией (договор о перестраховании), в котором Германия и Россия обязывались не вступать  друг против друга в случае войны каждой из них с третьей державой. Он всячески поощрял завоевательную политику Франции в Африке и Азии, во 1-х, чтобы отвлечь французов от мысли о реванше, – об обратном завоевании Эльзаса и Лотарингии, а во 2-х, чтобы этим способствовать ухудшению отношений Франции с Англией и Италией.</w:t>
      </w:r>
    </w:p>
    <w:p w:rsidR="004910F0" w:rsidRDefault="008C1D29">
      <w:pPr>
        <w:rPr>
          <w:rFonts w:ascii="Garamond" w:hAnsi="Garamond"/>
          <w:sz w:val="28"/>
          <w:lang w:val="ru-RU"/>
        </w:rPr>
      </w:pPr>
      <w:r>
        <w:rPr>
          <w:rFonts w:ascii="Garamond" w:hAnsi="Garamond"/>
          <w:sz w:val="28"/>
          <w:lang w:val="ru-RU"/>
        </w:rPr>
        <w:tab/>
        <w:t xml:space="preserve">Одной из причин, приведших непосредственно к отставке Бисмарка, были разногласием между канцлером и кайзером по вопросу об отношении  к России. Генерал Вальдерзи сменивший в 1888г. дряхлого генерала Мольтке на посту начальника Германского генеральского штаба, продолжал настаивать на превентивной войне против России. Молодой кайзер склонялся к этой точке зрения. Бисмарк считал войну против России гибельной. </w:t>
      </w:r>
    </w:p>
    <w:p w:rsidR="004910F0" w:rsidRDefault="008C1D29">
      <w:pPr>
        <w:rPr>
          <w:rFonts w:ascii="Garamond" w:hAnsi="Garamond"/>
          <w:sz w:val="28"/>
          <w:lang w:val="ru-RU"/>
        </w:rPr>
      </w:pPr>
      <w:r>
        <w:rPr>
          <w:rFonts w:ascii="Garamond" w:hAnsi="Garamond"/>
          <w:sz w:val="28"/>
          <w:lang w:val="ru-RU"/>
        </w:rPr>
        <w:tab/>
        <w:t>К концу 1914г. стал очевидным провал германских расчетов на кратковременную, молниеносную войну, войну до осеннего листопада началась действительная война на истощение между тем экономика воющих стран не была подготовлена к введению  войны в новых условиях. Германское командование приняло план перенесения основных военных операций на восток – против России, с целью разгрома и вывода ее из войны.</w:t>
      </w:r>
    </w:p>
    <w:p w:rsidR="004910F0" w:rsidRDefault="008C1D29">
      <w:pPr>
        <w:rPr>
          <w:rFonts w:ascii="Garamond" w:hAnsi="Garamond"/>
          <w:sz w:val="28"/>
          <w:lang w:val="ru-RU"/>
        </w:rPr>
      </w:pPr>
      <w:r>
        <w:rPr>
          <w:rFonts w:ascii="Garamond" w:hAnsi="Garamond"/>
          <w:sz w:val="28"/>
          <w:lang w:val="ru-RU"/>
        </w:rPr>
        <w:tab/>
        <w:t>Со временем смогла развернуть свои сухопутные войска Англия, а по совокупному военно-экономическому потенциалу Антанта превосходила германию и Австрию с союзниками. В итоге сыграло роль экономическое превосходство союзников по Антанте и в ноябре 1918г. союзным войскам под командованием Фома удалось добиться прорыва германского фронта во Франции. Не доводя дело до вступления войск неприятеля на территорию Германии, командование  германской армии 11 ноября подписало условия перемирия, что означало окончание войны.</w:t>
      </w:r>
    </w:p>
    <w:p w:rsidR="004910F0" w:rsidRDefault="008C1D29">
      <w:pPr>
        <w:rPr>
          <w:rFonts w:ascii="Garamond" w:hAnsi="Garamond"/>
          <w:sz w:val="28"/>
          <w:lang w:val="ru-RU"/>
        </w:rPr>
      </w:pPr>
      <w:r>
        <w:rPr>
          <w:rFonts w:ascii="Garamond" w:hAnsi="Garamond"/>
          <w:sz w:val="28"/>
          <w:lang w:val="ru-RU"/>
        </w:rPr>
        <w:tab/>
        <w:t>Мировая война до предела обострила все противоречия капиталистической системы. Невиданные прежде монополизация и государственное регулирование хозяйства, усиление классовой борьбы, глубокое революционизирование масс  и революционизирование выступления протериата воющих  стран свидетельствует  о том, что капитализм вступил в эпоху общего кризиса. Начался период революций, которые в некоторых государствах переросли в гражданские войны.</w:t>
      </w:r>
    </w:p>
    <w:p w:rsidR="004910F0" w:rsidRDefault="008C1D29">
      <w:pPr>
        <w:rPr>
          <w:rFonts w:ascii="Garamond" w:hAnsi="Garamond"/>
          <w:sz w:val="28"/>
          <w:lang w:val="ru-RU"/>
        </w:rPr>
      </w:pPr>
      <w:r>
        <w:rPr>
          <w:rFonts w:ascii="Garamond" w:hAnsi="Garamond"/>
          <w:sz w:val="28"/>
          <w:lang w:val="ru-RU"/>
        </w:rPr>
        <w:tab/>
        <w:t xml:space="preserve"> В России в результате революции 1917г. года и затем гражданской войны, к 1920г. году установилась централизованная власть, во главе страны встала ком. Партия, объявив о создании нового государства СССР. На территории бывшей Австро-Венгрии образовался целый ряд новых государств: Австрия, Венгрия, королевство Сербов, хорватов и Словенцев, с 1929 г. получившие, название Югославия и Чехословакия. Вновь получила независимость Польша. Образование государства в бассейне Балтийского моря, Финляндия, Эстония, Латвия и Литва.</w:t>
      </w:r>
    </w:p>
    <w:p w:rsidR="004910F0" w:rsidRDefault="008C1D29">
      <w:pPr>
        <w:rPr>
          <w:rFonts w:ascii="Garamond" w:hAnsi="Garamond"/>
          <w:sz w:val="28"/>
          <w:lang w:val="ru-RU"/>
        </w:rPr>
      </w:pPr>
      <w:r>
        <w:rPr>
          <w:rFonts w:ascii="Garamond" w:hAnsi="Garamond"/>
          <w:sz w:val="28"/>
          <w:lang w:val="ru-RU"/>
        </w:rPr>
        <w:tab/>
        <w:t xml:space="preserve">Эта война с гигантскими размерами своего театра была бы полна опасностей. Примеры Карла </w:t>
      </w:r>
      <w:r>
        <w:rPr>
          <w:rFonts w:ascii="Garamond" w:hAnsi="Garamond"/>
          <w:sz w:val="28"/>
          <w:lang w:val="en-US"/>
        </w:rPr>
        <w:t>XII</w:t>
      </w:r>
      <w:r>
        <w:rPr>
          <w:rFonts w:ascii="Garamond" w:hAnsi="Garamond"/>
          <w:sz w:val="28"/>
          <w:lang w:val="ru-RU"/>
        </w:rPr>
        <w:t xml:space="preserve"> и Наполеона доказывает, что самые способные полководцы лишь  с трудом выпутываются  из экспедиций в Россию. И Бисмарк полагал, что война с Россией явилась бы для Германии большим бедствием. Если бы даже военное счастье улыбалось Германии в борьбе с Россией, то и тогда, географические условия сделали бы бесконечно трудным доведение этого успеха до конца. Но после отставки Бисмарка  началась, по сути, прямая подготовка к войне.</w:t>
      </w:r>
    </w:p>
    <w:p w:rsidR="004910F0" w:rsidRDefault="008C1D29">
      <w:pPr>
        <w:rPr>
          <w:rFonts w:ascii="Garamond" w:hAnsi="Garamond"/>
          <w:sz w:val="28"/>
          <w:lang w:val="ru-RU"/>
        </w:rPr>
      </w:pPr>
      <w:r>
        <w:rPr>
          <w:rFonts w:ascii="Garamond" w:hAnsi="Garamond"/>
          <w:sz w:val="28"/>
          <w:lang w:val="ru-RU"/>
        </w:rPr>
        <w:tab/>
        <w:t>В итоге  десятилетиями накапливавшиеся империалистические противоречия вылились в грандиозное столкновение 2-х военно-политических блоков: Тройственного союза и Антанты  (объединяющей Россию и Францию), к которой в 1907 г. присоединилась и Великобритания. Горючего материала в международной политике было так много, что пламя войны, вспыхнувшей в конце июля 1914 года, между Австрией и Сербией, в течение нескольких дней распространилась  на всю Европу, а затем, продолжая расти, охватило весь мир.</w:t>
      </w:r>
    </w:p>
    <w:p w:rsidR="004910F0" w:rsidRDefault="008C1D29">
      <w:pPr>
        <w:rPr>
          <w:rFonts w:ascii="Garamond" w:hAnsi="Garamond"/>
          <w:sz w:val="28"/>
          <w:lang w:val="ru-RU"/>
        </w:rPr>
      </w:pPr>
      <w:r>
        <w:rPr>
          <w:rFonts w:ascii="Garamond" w:hAnsi="Garamond"/>
          <w:sz w:val="28"/>
          <w:lang w:val="ru-RU"/>
        </w:rPr>
        <w:tab/>
        <w:t xml:space="preserve">Несмотря на то, что  планы германского генерального штаба предусматривали открытие военных действий в первую очередь против  Франции правительство  Германии решило  сначала объявить войну России, чтобы использовать для обмана масс лозунг борьбы с русским царизмом, правящие круги Германии знали, что Франция тотчас же выступит на стороне России, а это даст германской армии возможность в соответствии с планом Шлиффена нанести первый удар на западе. Вечером 1 августа 1914 г. германский посол в России гран Пурталес явился к министру иностранных дел Сазонову и вручил ноту с объявлением войны.  </w:t>
      </w:r>
    </w:p>
    <w:p w:rsidR="004910F0" w:rsidRDefault="008C1D29">
      <w:pPr>
        <w:rPr>
          <w:rFonts w:ascii="Garamond" w:hAnsi="Garamond"/>
          <w:sz w:val="28"/>
          <w:lang w:val="ru-RU"/>
        </w:rPr>
      </w:pPr>
      <w:r>
        <w:rPr>
          <w:rFonts w:ascii="Garamond" w:hAnsi="Garamond"/>
          <w:sz w:val="28"/>
          <w:lang w:val="ru-RU"/>
        </w:rPr>
        <w:tab/>
        <w:t xml:space="preserve"> Германия объявила войну Франции 3 августа. В Германии также произошла революция, которая свергла династию Гогенцоллеров, но верх взяли умеренные социальные элементы, которые успели расправиться с лидерами левых социалистов. Система международных отношений, созданная после войны и получившая название Версальской, представляла собой результат сделок и компромиссов и была призвана обеспечить господствующее положение нескольких крупнейших держав - победителей. Однако версальская система  оказалась неспособной выполнить свою  непосредственную задачу –держать в узде побежденные страны. Поражение германии в войне усилило несоответствие между высоким уровнем экономического развития страны и слабостью ее позиций на мировых торговых рынках, в сферах приложения капитала. Одно из главных противоречий империализма, приведших к </w:t>
      </w:r>
      <w:r>
        <w:rPr>
          <w:rFonts w:ascii="Garamond" w:hAnsi="Garamond"/>
          <w:sz w:val="28"/>
          <w:lang w:val="en-US"/>
        </w:rPr>
        <w:t>I</w:t>
      </w:r>
      <w:r>
        <w:rPr>
          <w:rFonts w:ascii="Garamond" w:hAnsi="Garamond"/>
          <w:sz w:val="28"/>
          <w:lang w:val="ru-RU"/>
        </w:rPr>
        <w:t xml:space="preserve"> мировой войне не было разрешено – борьба Германии за рынки сбыта, источники сырья, и сферы приложения капитала должна была усилиться после войны еще больше. Ни попытка подорвать германскую экономику путем репараций, ни лишения Германии массовой армии не предотвратили подготовку реваншистской  войны. Германские правящие круги начали думать о реванше сразу же после подписания перемирия.</w:t>
      </w:r>
    </w:p>
    <w:p w:rsidR="004910F0" w:rsidRDefault="004910F0">
      <w:pPr>
        <w:rPr>
          <w:rFonts w:ascii="Garamond" w:hAnsi="Garamond"/>
          <w:sz w:val="28"/>
          <w:lang w:val="ru-RU"/>
        </w:rPr>
      </w:pPr>
    </w:p>
    <w:p w:rsidR="004910F0" w:rsidRDefault="004910F0">
      <w:pPr>
        <w:rPr>
          <w:rFonts w:ascii="Garamond" w:hAnsi="Garamond"/>
          <w:sz w:val="28"/>
          <w:lang w:val="ru-RU"/>
        </w:rPr>
      </w:pPr>
    </w:p>
    <w:p w:rsidR="004910F0" w:rsidRDefault="004910F0">
      <w:pPr>
        <w:rPr>
          <w:rFonts w:ascii="Garamond" w:hAnsi="Garamond"/>
          <w:sz w:val="28"/>
          <w:lang w:val="ru-RU"/>
        </w:rPr>
      </w:pPr>
    </w:p>
    <w:p w:rsidR="004910F0" w:rsidRDefault="008C1D29">
      <w:pPr>
        <w:rPr>
          <w:rFonts w:ascii="Garamond" w:hAnsi="Garamond"/>
          <w:b/>
          <w:sz w:val="32"/>
          <w:lang w:val="ru-RU"/>
        </w:rPr>
      </w:pPr>
      <w:r>
        <w:rPr>
          <w:rFonts w:ascii="Garamond" w:hAnsi="Garamond"/>
          <w:b/>
          <w:sz w:val="32"/>
          <w:lang w:val="ru-RU"/>
        </w:rPr>
        <w:t xml:space="preserve">Подготовка фашистской Германии ко </w:t>
      </w:r>
      <w:r>
        <w:rPr>
          <w:rFonts w:ascii="Garamond" w:hAnsi="Garamond"/>
          <w:b/>
          <w:sz w:val="32"/>
          <w:lang w:val="en-US"/>
        </w:rPr>
        <w:t xml:space="preserve">II </w:t>
      </w:r>
      <w:r>
        <w:rPr>
          <w:rFonts w:ascii="Garamond" w:hAnsi="Garamond"/>
          <w:b/>
          <w:sz w:val="32"/>
          <w:lang w:val="ru-RU"/>
        </w:rPr>
        <w:t>мировой войне</w:t>
      </w:r>
    </w:p>
    <w:p w:rsidR="004910F0" w:rsidRDefault="004910F0">
      <w:pPr>
        <w:rPr>
          <w:rFonts w:ascii="Garamond" w:hAnsi="Garamond"/>
          <w:b/>
          <w:sz w:val="32"/>
          <w:lang w:val="ru-RU"/>
        </w:rPr>
      </w:pPr>
    </w:p>
    <w:p w:rsidR="004910F0" w:rsidRDefault="008C1D29">
      <w:pPr>
        <w:pStyle w:val="2"/>
        <w:rPr>
          <w:sz w:val="28"/>
        </w:rPr>
      </w:pPr>
      <w:r>
        <w:rPr>
          <w:sz w:val="28"/>
        </w:rPr>
        <w:tab/>
        <w:t>Захват власти в Германии гитлеровцами и установление террористической диктатуры финансового капитала в ее самой жестокой форме была тяжелым ударом для германского народа. Вся внутренняя и внешняя политика фашистского правительства отныне направлялась на подготовку к войне за мировое господство. После установления фашистской диктатуры народное хозяйство германии стало подвергаться перестройке применительно к нуждам готовящейся агрессивной войны. В секретном законе «об обороне империи», принятом 21 мая 1935 г. говорилось, что генеральный уполномоченный в области военной экономики шахт должен поставить все экономические силы на службу ведения войны. Германия тратила на вооружение колоссальные суммы. Средства для этого извлекались путем эксплуатации миллионов людей, непрерывного повышения налогов, использование фондов страхования по безработице, инвалидности и старости, принудительных сборов «на зимнюю помощь», «на воздушный флот», «на противовоздушную оборону». В сентябре 1936г. на очередном съезде фашистской партии в Нюрнберге Гитлер провозгласил «4-х летний план», который должен был обеспечить автаркию (самоудовлетворение) германской экономики. Во главе этого плана был поставлен Геринг. Но уже через год на секретном совещании военных руководителей, Гитлер признал, что достижение автаркии  по ряду решающих видов сырья, а также по продовольствию  несбыточное дело.</w:t>
      </w:r>
    </w:p>
    <w:p w:rsidR="004910F0" w:rsidRDefault="008C1D29">
      <w:pPr>
        <w:rPr>
          <w:rFonts w:ascii="Garamond" w:hAnsi="Garamond"/>
          <w:sz w:val="28"/>
          <w:lang w:val="ru-RU"/>
        </w:rPr>
      </w:pPr>
      <w:r>
        <w:rPr>
          <w:rFonts w:ascii="Garamond" w:hAnsi="Garamond"/>
          <w:sz w:val="28"/>
          <w:lang w:val="ru-RU"/>
        </w:rPr>
        <w:tab/>
        <w:t>Весьма напряженным было положение в сельском хозяйстве, которое в целях в подготовке к войне было поставлено под безраздельный контроль главного органа фашистского государства по регулированию с/х производства. Таким образом, милитаризация народного хозяйства вела к тому, что значительный рост  производства  имел результатом не увеличение, а сокращение потребления. Экономика страны приобретала все более уродливый характер. Возникла угроза экономического кризиса небывалой силы.</w:t>
      </w:r>
    </w:p>
    <w:p w:rsidR="004910F0" w:rsidRDefault="008C1D29">
      <w:pPr>
        <w:rPr>
          <w:rFonts w:ascii="Garamond" w:hAnsi="Garamond"/>
          <w:sz w:val="28"/>
          <w:lang w:val="ru-RU"/>
        </w:rPr>
      </w:pPr>
      <w:r>
        <w:rPr>
          <w:rFonts w:ascii="Garamond" w:hAnsi="Garamond"/>
          <w:sz w:val="28"/>
          <w:lang w:val="ru-RU"/>
        </w:rPr>
        <w:tab/>
        <w:t>В 1934 г. гитлеровцы приступили к осуществлению секретного плана, подготовленного военным министром Бланбергом и рас читаного на увеличение армии до 300 тыс. человек. Уже к концу года в рейхсвере было 240 тыс. солдат и офицеров, а всего вместе с частями «СС»- 480 тыс. человек. Тайному перевооружению Германии оказывали помощь империалисты США и Англии, мечтавшие направить гитлеровскую  агрессию против СССР. Широко используя экономическую и политическую помощь западных держав, германия быстрыми темпами расширяло военное производство.</w:t>
      </w:r>
    </w:p>
    <w:p w:rsidR="004910F0" w:rsidRDefault="008C1D29">
      <w:pPr>
        <w:rPr>
          <w:rFonts w:ascii="Garamond" w:hAnsi="Garamond"/>
          <w:sz w:val="28"/>
          <w:lang w:val="ru-RU"/>
        </w:rPr>
      </w:pPr>
      <w:r>
        <w:rPr>
          <w:rFonts w:ascii="Garamond" w:hAnsi="Garamond"/>
          <w:sz w:val="28"/>
          <w:lang w:val="ru-RU"/>
        </w:rPr>
        <w:tab/>
        <w:t>16 марта 1935 г. Гитлер подписал  закон о введении всеобщей воинской повинности и формировании армии в 500 тыс. человек тем самым Германия односторонне нарушила главные военные статьи Версальского договора</w:t>
      </w:r>
    </w:p>
    <w:p w:rsidR="004910F0" w:rsidRDefault="008C1D29">
      <w:pPr>
        <w:rPr>
          <w:rFonts w:ascii="Garamond" w:hAnsi="Garamond"/>
          <w:sz w:val="28"/>
          <w:lang w:val="ru-RU"/>
        </w:rPr>
      </w:pPr>
      <w:r>
        <w:rPr>
          <w:rFonts w:ascii="Garamond" w:hAnsi="Garamond"/>
          <w:sz w:val="28"/>
          <w:lang w:val="ru-RU"/>
        </w:rPr>
        <w:tab/>
        <w:t xml:space="preserve">пресечь подготовку Германии  к войне могла бы система коллективной безопасности, к которой призывал Советский Союз. Попытки умиротворения фашистской Германии рассчитана на использование ее в качестве орудия против СССР, ни в какой мере не устраняли глубочайших противоречий между него и другими крупными империалистическими державами. Германия вела безостановочное наступление не только на экономические, но и на политические позиции Англии, Франции, США. Весной 1936г. гитлеровское производство решило сделать следующий шаг на пути одностороннего нарушения международных договоров –ввести свои войска в демилитаризованную Рейнскую зону. Поощрение итальянской агрессии в Эфиопии, Англии, Франции, США, еще раз убедило гитлеровцев, что они могут безнаказанно осуществлять свои замыслы. </w:t>
      </w:r>
    </w:p>
    <w:p w:rsidR="004910F0" w:rsidRDefault="008C1D29">
      <w:pPr>
        <w:rPr>
          <w:rFonts w:ascii="Garamond" w:hAnsi="Garamond"/>
          <w:sz w:val="28"/>
          <w:lang w:val="ru-RU"/>
        </w:rPr>
      </w:pPr>
      <w:r>
        <w:rPr>
          <w:rFonts w:ascii="Garamond" w:hAnsi="Garamond"/>
          <w:sz w:val="28"/>
          <w:lang w:val="ru-RU"/>
        </w:rPr>
        <w:tab/>
        <w:t>Важным звеном в подготовке Германии к новой мировой войне стали военно-политические блоки. В октябре 1936г. была официально оформлена «ось Рим-Берлин» и достигнута договоренность о разграничении сфер экономической деятельности Италии и Германии на юго –востоке Европы 25 ноября 1936г. был заключен другой агрессивный блок фашистских держав- так направляемый антикоминтерновский пакт Германии и Японии, предусматривающий совместную борьбу против большевизма. Но «антикоминтерновский пакт» был обращен также  против интересов США, Англии, Франции.</w:t>
      </w:r>
    </w:p>
    <w:p w:rsidR="004910F0" w:rsidRDefault="008C1D29">
      <w:pPr>
        <w:rPr>
          <w:rFonts w:ascii="Garamond" w:hAnsi="Garamond"/>
          <w:sz w:val="28"/>
          <w:lang w:val="ru-RU"/>
        </w:rPr>
      </w:pPr>
      <w:r>
        <w:rPr>
          <w:rFonts w:ascii="Garamond" w:hAnsi="Garamond"/>
          <w:sz w:val="28"/>
          <w:lang w:val="ru-RU"/>
        </w:rPr>
        <w:tab/>
        <w:t>6 ноября 1937г. к  «антикоминтерновскому пакту» присоединилась фашистская Италия. Германии предоставлялась свобода рук в Центральной Европе и на Балканах, а Италия получала от Германии поддержку в реализации своих планов в бассейне средиземного моря. В эти же дни у Гитлера состоялось секретное совещание, на котором присутствовали военные руководители Бюмберг, Фрич, Редер, Геринг и министр иностранных дел Нейрат. На совещании обсуждались  конкретные директивы по завоеванию  «жизненного пространства» - захвату Австрии и Чехословакии. Гитлер заявил, что  программа вооружений в основном завершена. Гитлеровская Германия приступала к открытой вооруженной агрессии.  1 сентября 1939г.  с нападения германии на Польшу 22 июня 1941г. немецко-фашистские войска перешли границу Советского Союза.</w:t>
      </w:r>
    </w:p>
    <w:p w:rsidR="004910F0" w:rsidRDefault="008C1D29">
      <w:pPr>
        <w:rPr>
          <w:rFonts w:ascii="Garamond" w:hAnsi="Garamond"/>
          <w:sz w:val="28"/>
          <w:lang w:val="ru-RU"/>
        </w:rPr>
      </w:pPr>
      <w:r>
        <w:rPr>
          <w:rFonts w:ascii="Garamond" w:hAnsi="Garamond"/>
          <w:sz w:val="28"/>
          <w:lang w:val="ru-RU"/>
        </w:rPr>
        <w:tab/>
        <w:t xml:space="preserve"> В сентябре 1945г. безоговорочной капитуляцией милитаристской Японии завершилась </w:t>
      </w:r>
      <w:r>
        <w:rPr>
          <w:rFonts w:ascii="Garamond" w:hAnsi="Garamond"/>
          <w:sz w:val="28"/>
          <w:lang w:val="en-US"/>
        </w:rPr>
        <w:t xml:space="preserve">II </w:t>
      </w:r>
      <w:r>
        <w:rPr>
          <w:rFonts w:ascii="Garamond" w:hAnsi="Garamond"/>
          <w:sz w:val="28"/>
          <w:lang w:val="ru-RU"/>
        </w:rPr>
        <w:t xml:space="preserve"> </w:t>
      </w:r>
    </w:p>
    <w:p w:rsidR="004910F0" w:rsidRDefault="008C1D29">
      <w:pPr>
        <w:rPr>
          <w:rFonts w:ascii="Garamond" w:hAnsi="Garamond"/>
          <w:sz w:val="28"/>
          <w:lang w:val="ru-RU"/>
        </w:rPr>
      </w:pPr>
      <w:r>
        <w:rPr>
          <w:rFonts w:ascii="Garamond" w:hAnsi="Garamond"/>
          <w:sz w:val="28"/>
          <w:lang w:val="ru-RU"/>
        </w:rPr>
        <w:t xml:space="preserve">Мировая война, 6 лет продолжалась кровопролитная схватка, в которую была вовлечена значительная часть населения земного шара, </w:t>
      </w:r>
      <w:r>
        <w:rPr>
          <w:rFonts w:ascii="Garamond" w:hAnsi="Garamond"/>
          <w:sz w:val="28"/>
          <w:lang w:val="en-US"/>
        </w:rPr>
        <w:t>II</w:t>
      </w:r>
      <w:r>
        <w:rPr>
          <w:rFonts w:ascii="Garamond" w:hAnsi="Garamond"/>
          <w:sz w:val="28"/>
          <w:lang w:val="ru-RU"/>
        </w:rPr>
        <w:t xml:space="preserve"> война по своим масштабам, грандиозным потрясением, разрушением и жертвам не знала себе равных в истории  человечества она охватила Европу, Азию, Африку, Океанию. Война шла на территории 40 государств.</w:t>
      </w:r>
    </w:p>
    <w:p w:rsidR="004910F0" w:rsidRDefault="008C1D29">
      <w:pPr>
        <w:rPr>
          <w:rFonts w:ascii="Garamond" w:hAnsi="Garamond"/>
          <w:sz w:val="28"/>
          <w:lang w:val="ru-RU"/>
        </w:rPr>
      </w:pPr>
      <w:r>
        <w:rPr>
          <w:rFonts w:ascii="Garamond" w:hAnsi="Garamond"/>
          <w:sz w:val="28"/>
          <w:lang w:val="ru-RU"/>
        </w:rPr>
        <w:tab/>
        <w:t>Завершившаяся 2-я мировая война вызвала глубокие изменения во всем мире, СССР,  на уничтожение или крайнее ослабление, которого рассчитывала мировая реакция, не только выстоял, но, несмотря на понесенное тяжелейшие потери, вышли из нее сильным, капиталистические государства закончили войну с неодинаковыми результатами. Фашистские агрессоры - Германия, Италия, Япония, потерпевшие сокрушительное поражение, утратили практически все свои капиталовложения, и рынки сбыта, а их собственные территории были окулированы. Серьезно ослабленными оказались политическое и экономическое положение Англии и Франции. Вместе с тем США, отделенные от зон войны океанами, не понесли никакого урона на своей территории, напротив они обогатились на войне, их экономика достигла значительного подъема.  Война, потребовавшая громадной мобилизации ресурсов, ускорила перерастание монополистического капитализма в гос - монополистический.</w:t>
      </w:r>
    </w:p>
    <w:p w:rsidR="004910F0" w:rsidRDefault="008C1D29">
      <w:pPr>
        <w:rPr>
          <w:rFonts w:ascii="Garamond" w:hAnsi="Garamond"/>
          <w:sz w:val="28"/>
          <w:lang w:val="ru-RU"/>
        </w:rPr>
      </w:pPr>
      <w:r>
        <w:rPr>
          <w:rFonts w:ascii="Garamond" w:hAnsi="Garamond"/>
          <w:sz w:val="28"/>
          <w:lang w:val="ru-RU"/>
        </w:rPr>
        <w:tab/>
        <w:t>Стремительное развитие военной техники повлекло за собой заметные сдвиги в структуре промышленности наряду со старыми отраслями появились новые, такие как атомная промышленность, радиоэлектроника и многие другие. Необходимость создания все более совершенных образцов вооружения предъявила повышение требования к качеству сырья и различных материалов, что в свою очередь дало толчок развитию химической, металлургической и других отраслей промышленности. Во время войны развернулся 2-ой этап общего кризиса капитализма. Рухнули итальянская и японская колониальные империи.</w:t>
      </w:r>
    </w:p>
    <w:p w:rsidR="004910F0" w:rsidRDefault="008C1D29">
      <w:pPr>
        <w:rPr>
          <w:rFonts w:ascii="Garamond" w:hAnsi="Garamond"/>
          <w:sz w:val="28"/>
          <w:lang w:val="ru-RU"/>
        </w:rPr>
      </w:pPr>
      <w:r>
        <w:rPr>
          <w:rFonts w:ascii="Garamond" w:hAnsi="Garamond"/>
          <w:sz w:val="28"/>
          <w:lang w:val="ru-RU"/>
        </w:rPr>
        <w:tab/>
        <w:t xml:space="preserve"> На конференции в 1945г. в Ялте, было определенно послевоенное устройство мира - основным положением,  которого было недопущение возрождения фашизма, а также германского милитаризма развязывающего мировые войны. И раздел сфер влияния, между СССР и США. СССР получал свободу действий в Восточной Европе. США преследует цели ослабления коммунистического влияния, получившего авторитет. В свою очередь Советский Союз принимает меры, чтобы ограничить свободу действий буржуазных партий в зоне своего влияния.</w:t>
      </w:r>
    </w:p>
    <w:p w:rsidR="004910F0" w:rsidRDefault="008C1D29">
      <w:pPr>
        <w:pStyle w:val="a4"/>
      </w:pPr>
      <w:r>
        <w:t>Практически в Европе произошел раскол по идеологическому принципу.</w:t>
      </w:r>
    </w:p>
    <w:p w:rsidR="004910F0" w:rsidRDefault="008C1D29">
      <w:pPr>
        <w:rPr>
          <w:rFonts w:ascii="Tahoma" w:hAnsi="Tahoma"/>
          <w:sz w:val="24"/>
          <w:lang w:val="ru-RU"/>
        </w:rPr>
      </w:pPr>
      <w:r>
        <w:rPr>
          <w:rFonts w:ascii="Tahoma" w:hAnsi="Tahoma"/>
          <w:sz w:val="24"/>
          <w:lang w:val="ru-RU"/>
        </w:rPr>
        <w:tab/>
      </w: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p>
    <w:p w:rsidR="004910F0" w:rsidRDefault="004910F0">
      <w:pPr>
        <w:rPr>
          <w:rFonts w:ascii="Garamond" w:hAnsi="Garamond"/>
          <w:sz w:val="24"/>
          <w:lang w:val="ru-RU"/>
        </w:rPr>
      </w:pPr>
      <w:bookmarkStart w:id="0" w:name="_GoBack"/>
      <w:bookmarkEnd w:id="0"/>
    </w:p>
    <w:sectPr w:rsidR="004910F0">
      <w:pgSz w:w="11906" w:h="16838"/>
      <w:pgMar w:top="993" w:right="1416"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D29"/>
    <w:rsid w:val="004910F0"/>
    <w:rsid w:val="008C1D29"/>
    <w:rsid w:val="00B72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AC282-A5F9-43F4-AFC1-7990545D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DE"/>
    </w:rPr>
  </w:style>
  <w:style w:type="paragraph" w:styleId="1">
    <w:name w:val="heading 1"/>
    <w:basedOn w:val="a"/>
    <w:next w:val="a"/>
    <w:qFormat/>
    <w:pPr>
      <w:keepNext/>
      <w:jc w:val="center"/>
      <w:outlineLvl w:val="0"/>
    </w:pPr>
    <w:rPr>
      <w:rFonts w:ascii="Garamond" w:hAnsi="Garamond"/>
      <w:sz w:val="28"/>
      <w:lang w:val="ru-RU"/>
    </w:rPr>
  </w:style>
  <w:style w:type="paragraph" w:styleId="2">
    <w:name w:val="heading 2"/>
    <w:basedOn w:val="a"/>
    <w:next w:val="a"/>
    <w:qFormat/>
    <w:pPr>
      <w:keepNext/>
      <w:outlineLvl w:val="1"/>
    </w:pPr>
    <w:rPr>
      <w:rFonts w:ascii="Garamond" w:hAnsi="Garamond"/>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na1">
    <w:name w:val="lena1"/>
    <w:basedOn w:val="a"/>
    <w:rPr>
      <w:rFonts w:ascii="Arial" w:hAnsi="Arial"/>
      <w:b/>
      <w:sz w:val="22"/>
    </w:rPr>
  </w:style>
  <w:style w:type="paragraph" w:styleId="a3">
    <w:name w:val="Title"/>
    <w:basedOn w:val="a"/>
    <w:qFormat/>
    <w:pPr>
      <w:tabs>
        <w:tab w:val="left" w:pos="7371"/>
      </w:tabs>
      <w:jc w:val="center"/>
    </w:pPr>
    <w:rPr>
      <w:rFonts w:ascii="Garamond" w:hAnsi="Garamond"/>
      <w:b/>
      <w:sz w:val="22"/>
      <w:lang w:val="ru-RU"/>
    </w:rPr>
  </w:style>
  <w:style w:type="paragraph" w:styleId="a4">
    <w:name w:val="Body Text"/>
    <w:basedOn w:val="a"/>
    <w:semiHidden/>
    <w:pPr>
      <w:tabs>
        <w:tab w:val="left" w:pos="8789"/>
      </w:tabs>
    </w:pPr>
    <w:rPr>
      <w:rFonts w:ascii="Garamond" w:hAnsi="Garamond"/>
      <w:sz w:val="28"/>
      <w:lang w:val="ru-RU"/>
    </w:rPr>
  </w:style>
  <w:style w:type="paragraph" w:styleId="20">
    <w:name w:val="Body Text 2"/>
    <w:basedOn w:val="a"/>
    <w:semiHidden/>
    <w:pPr>
      <w:jc w:val="center"/>
    </w:pPr>
    <w:rPr>
      <w:rFonts w:ascii="Garamond" w:hAnsi="Garamond"/>
      <w:b/>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ЭЛЕКТРОННОЙ ТЕХНИКИ</vt:lpstr>
    </vt:vector>
  </TitlesOfParts>
  <Company>Charter</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ЭЛЕКТРОННОЙ ТЕХНИКИ</dc:title>
  <dc:subject/>
  <dc:creator>Sidorova</dc:creator>
  <cp:keywords/>
  <cp:lastModifiedBy>admin</cp:lastModifiedBy>
  <cp:revision>2</cp:revision>
  <cp:lastPrinted>1998-10-27T14:24:00Z</cp:lastPrinted>
  <dcterms:created xsi:type="dcterms:W3CDTF">2014-02-08T06:40:00Z</dcterms:created>
  <dcterms:modified xsi:type="dcterms:W3CDTF">2014-02-08T06:40:00Z</dcterms:modified>
</cp:coreProperties>
</file>