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4D" w:rsidRDefault="00A41F4D">
      <w:pPr>
        <w:pStyle w:val="a4"/>
        <w:tabs>
          <w:tab w:val="clear" w:pos="1260"/>
        </w:tabs>
        <w:spacing w:line="360" w:lineRule="auto"/>
        <w:ind w:firstLine="540"/>
      </w:pPr>
    </w:p>
    <w:p w:rsidR="00A41F4D" w:rsidRDefault="00A41F4D">
      <w:pPr>
        <w:pStyle w:val="a4"/>
        <w:tabs>
          <w:tab w:val="clear" w:pos="1260"/>
        </w:tabs>
        <w:spacing w:line="360" w:lineRule="auto"/>
        <w:ind w:firstLine="540"/>
        <w:rPr>
          <w:sz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0"/>
        </w:rPr>
        <w:t>Стр.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540"/>
      </w:pPr>
      <w:r>
        <w:rPr>
          <w:sz w:val="36"/>
        </w:rPr>
        <w:t>План: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1</w:t>
      </w:r>
    </w:p>
    <w:p w:rsidR="00A41F4D" w:rsidRDefault="00A41F4D">
      <w:pPr>
        <w:pStyle w:val="a4"/>
        <w:numPr>
          <w:ilvl w:val="0"/>
          <w:numId w:val="6"/>
        </w:numPr>
        <w:tabs>
          <w:tab w:val="clear" w:pos="720"/>
          <w:tab w:val="clear" w:pos="1260"/>
          <w:tab w:val="num" w:pos="900"/>
        </w:tabs>
        <w:spacing w:line="360" w:lineRule="auto"/>
        <w:rPr>
          <w:sz w:val="30"/>
        </w:rPr>
      </w:pPr>
      <w:r>
        <w:rPr>
          <w:sz w:val="30"/>
        </w:rPr>
        <w:t>Вступление.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2</w:t>
      </w:r>
    </w:p>
    <w:p w:rsidR="00A41F4D" w:rsidRDefault="00A41F4D">
      <w:pPr>
        <w:pStyle w:val="a4"/>
        <w:numPr>
          <w:ilvl w:val="0"/>
          <w:numId w:val="6"/>
        </w:numPr>
        <w:tabs>
          <w:tab w:val="clear" w:pos="720"/>
          <w:tab w:val="clear" w:pos="1260"/>
          <w:tab w:val="num" w:pos="900"/>
        </w:tabs>
        <w:spacing w:line="360" w:lineRule="auto"/>
        <w:rPr>
          <w:sz w:val="30"/>
        </w:rPr>
      </w:pPr>
      <w:r>
        <w:rPr>
          <w:sz w:val="30"/>
        </w:rPr>
        <w:t>Начало военной карьеры.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3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2.1.</w:t>
      </w:r>
      <w:r>
        <w:rPr>
          <w:sz w:val="30"/>
        </w:rPr>
        <w:tab/>
        <w:t>Солдат-волонтёр.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3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2.2.</w:t>
      </w:r>
      <w:r>
        <w:rPr>
          <w:sz w:val="30"/>
        </w:rPr>
        <w:tab/>
        <w:t>“Истинный ариец”.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3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3.</w:t>
      </w:r>
      <w:r>
        <w:rPr>
          <w:sz w:val="30"/>
        </w:rPr>
        <w:tab/>
        <w:t>Первые оккупации.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4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3.1.</w:t>
      </w:r>
      <w:r>
        <w:rPr>
          <w:sz w:val="30"/>
        </w:rPr>
        <w:tab/>
        <w:t>Чехословакия, Австрия, Чехия.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4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3.2.</w:t>
      </w:r>
      <w:r>
        <w:rPr>
          <w:sz w:val="30"/>
        </w:rPr>
        <w:tab/>
        <w:t>Польша, Франция.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4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4.</w:t>
      </w:r>
      <w:r>
        <w:rPr>
          <w:sz w:val="30"/>
        </w:rPr>
        <w:tab/>
        <w:t>Бомбардир.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5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4.1.</w:t>
      </w:r>
      <w:r>
        <w:rPr>
          <w:sz w:val="30"/>
        </w:rPr>
        <w:tab/>
        <w:t>Артиллерист в Греции.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5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4.2.</w:t>
      </w:r>
      <w:r>
        <w:rPr>
          <w:sz w:val="30"/>
        </w:rPr>
        <w:tab/>
        <w:t>Артиллерист в России.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5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5.</w:t>
      </w:r>
      <w:r>
        <w:rPr>
          <w:sz w:val="30"/>
        </w:rPr>
        <w:tab/>
        <w:t>Повелитель восточного “Тигра”.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6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6.</w:t>
      </w:r>
      <w:r>
        <w:rPr>
          <w:sz w:val="30"/>
        </w:rPr>
        <w:tab/>
        <w:t>Бои в Нормандии.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7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6.1.</w:t>
      </w:r>
      <w:r>
        <w:rPr>
          <w:sz w:val="30"/>
        </w:rPr>
        <w:tab/>
        <w:t>Проклятье Иоменри.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7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6.2.</w:t>
      </w:r>
      <w:r>
        <w:rPr>
          <w:sz w:val="30"/>
        </w:rPr>
        <w:tab/>
        <w:t>Последний бой.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8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7.</w:t>
      </w:r>
      <w:r>
        <w:rPr>
          <w:sz w:val="30"/>
        </w:rPr>
        <w:tab/>
        <w:t>Вывод.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10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8.</w:t>
      </w:r>
      <w:r>
        <w:rPr>
          <w:sz w:val="30"/>
        </w:rPr>
        <w:tab/>
        <w:t>Список материалов и транскрипции.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11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left="360" w:firstLine="0"/>
        <w:rPr>
          <w:sz w:val="30"/>
        </w:rPr>
      </w:pPr>
      <w:r>
        <w:rPr>
          <w:sz w:val="30"/>
        </w:rPr>
        <w:t>9.</w:t>
      </w:r>
      <w:r>
        <w:rPr>
          <w:sz w:val="30"/>
        </w:rPr>
        <w:tab/>
        <w:t>Иллюстрации.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12</w:t>
      </w:r>
    </w:p>
    <w:p w:rsidR="00A41F4D" w:rsidRDefault="00A41F4D">
      <w:pPr>
        <w:pStyle w:val="a3"/>
        <w:rPr>
          <w:sz w:val="36"/>
        </w:rPr>
      </w:pPr>
      <w:r>
        <w:rPr>
          <w:sz w:val="30"/>
        </w:rPr>
        <w:br w:type="page"/>
      </w:r>
      <w:r>
        <w:rPr>
          <w:sz w:val="36"/>
        </w:rPr>
        <w:t>Герой “Той” стороны…</w:t>
      </w:r>
    </w:p>
    <w:p w:rsidR="00A41F4D" w:rsidRDefault="00A41F4D">
      <w:pPr>
        <w:numPr>
          <w:ilvl w:val="0"/>
          <w:numId w:val="1"/>
        </w:numPr>
        <w:tabs>
          <w:tab w:val="clear" w:pos="2310"/>
          <w:tab w:val="num" w:pos="1260"/>
        </w:tabs>
        <w:spacing w:line="360" w:lineRule="auto"/>
        <w:ind w:left="0" w:firstLine="720"/>
        <w:jc w:val="both"/>
        <w:rPr>
          <w:sz w:val="32"/>
        </w:rPr>
      </w:pPr>
      <w:r>
        <w:rPr>
          <w:sz w:val="32"/>
        </w:rPr>
        <w:t>Вступление.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Говоря о минувшей войне, мы как само собой разумеющееся воспринимаем мужество и героизм наших воинов. Мы уже много наслышаны о разных подвигах, нас не удивляет, ни то, что они, обвязавшись гранатами, ложились под танки, ни их воздушные тараны. Раз наши, так и быть должно. Но не искажаем ли мы историю, считая героизм только нашей привилегией? Ведь герой – человек совершающий подвиги, необычный по своей храбрости, доблести, самоотверженности. И сложив все эти аргументы, я решил ещё раз поведать о забытом герое, которому отдают должные почести все знатоки танкового дела в мире. Герои “Той” стороны…, Михаэле Виттмане.</w:t>
      </w:r>
    </w:p>
    <w:p w:rsidR="00A41F4D" w:rsidRDefault="00A41F4D">
      <w:pPr>
        <w:pStyle w:val="a4"/>
        <w:tabs>
          <w:tab w:val="clear" w:pos="1260"/>
        </w:tabs>
        <w:spacing w:line="360" w:lineRule="auto"/>
        <w:rPr>
          <w:sz w:val="32"/>
        </w:rPr>
      </w:pPr>
      <w:r>
        <w:br w:type="page"/>
      </w:r>
      <w:r>
        <w:rPr>
          <w:sz w:val="32"/>
        </w:rPr>
        <w:t>2.</w:t>
      </w:r>
      <w:r>
        <w:rPr>
          <w:sz w:val="32"/>
        </w:rPr>
        <w:tab/>
        <w:t>Начало военной карьеры.</w:t>
      </w:r>
    </w:p>
    <w:p w:rsidR="00A41F4D" w:rsidRDefault="00A41F4D">
      <w:pPr>
        <w:pStyle w:val="a4"/>
        <w:numPr>
          <w:ilvl w:val="1"/>
          <w:numId w:val="2"/>
        </w:numPr>
        <w:tabs>
          <w:tab w:val="clear" w:pos="1260"/>
          <w:tab w:val="clear" w:pos="1980"/>
          <w:tab w:val="num" w:pos="1440"/>
        </w:tabs>
        <w:spacing w:line="360" w:lineRule="auto"/>
        <w:ind w:left="0" w:firstLine="720"/>
        <w:rPr>
          <w:sz w:val="30"/>
        </w:rPr>
      </w:pPr>
      <w:r>
        <w:rPr>
          <w:sz w:val="30"/>
        </w:rPr>
        <w:t>Солдат-волонтер.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Михаэль Виттман родился 22 апреля 1914 года; в деревне Фогельдале, в округе Фальц. Его родителями были: крестьянин Иоган и Урсула Виттман.</w:t>
      </w:r>
    </w:p>
    <w:p w:rsidR="00A41F4D" w:rsidRDefault="00A41F4D">
      <w:pPr>
        <w:pStyle w:val="a4"/>
        <w:spacing w:line="360" w:lineRule="auto"/>
      </w:pPr>
      <w:r>
        <w:t>В 1934 году, он поступил на службу в германскую армию. Михаэль добровольно записался в 19-ый пехотный полк, расквартированный в городе Фрайтинг. Он вполне соответствовал не очень высоким стандартам солдата – волонтера.</w:t>
      </w:r>
    </w:p>
    <w:p w:rsidR="00A41F4D" w:rsidRDefault="00A41F4D">
      <w:pPr>
        <w:pStyle w:val="a4"/>
        <w:tabs>
          <w:tab w:val="clear" w:pos="1260"/>
        </w:tabs>
        <w:spacing w:line="360" w:lineRule="auto"/>
        <w:rPr>
          <w:sz w:val="30"/>
        </w:rPr>
      </w:pPr>
      <w:r>
        <w:rPr>
          <w:sz w:val="30"/>
        </w:rPr>
        <w:t>2.2.</w:t>
      </w:r>
      <w:r>
        <w:rPr>
          <w:sz w:val="30"/>
        </w:rPr>
        <w:tab/>
      </w:r>
      <w:r>
        <w:rPr>
          <w:sz w:val="30"/>
          <w:lang w:val="en-US"/>
        </w:rPr>
        <w:t>“</w:t>
      </w:r>
      <w:r>
        <w:rPr>
          <w:sz w:val="30"/>
        </w:rPr>
        <w:t>Истинный ариец</w:t>
      </w:r>
      <w:r>
        <w:rPr>
          <w:sz w:val="30"/>
          <w:lang w:val="en-US"/>
        </w:rPr>
        <w:t>”</w:t>
      </w:r>
      <w:r>
        <w:rPr>
          <w:sz w:val="30"/>
        </w:rPr>
        <w:t>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 xml:space="preserve">В передовую когорту “истинных арийцев”, был добровольно зачислен 1-ого ноября 1936 года. </w:t>
      </w:r>
    </w:p>
    <w:p w:rsidR="00A41F4D" w:rsidRDefault="00A41F4D">
      <w:pPr>
        <w:tabs>
          <w:tab w:val="left" w:pos="144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СС Виттману присвоили личный номер 311623. в свободное время он занимался спортом, агитацией, участвовал в митингах и демонстрациях и др. Вскоре он подал рапорт о переводе в дивизию СС “Адольф Гитлер”. Михаэль попал во взвод бронированных, разведовательно-дозорных машин. (</w:t>
      </w:r>
      <w:r>
        <w:rPr>
          <w:sz w:val="28"/>
          <w:lang w:val="en-US"/>
        </w:rPr>
        <w:t>Sd</w:t>
      </w:r>
      <w:r>
        <w:rPr>
          <w:sz w:val="28"/>
        </w:rPr>
        <w:t>.</w:t>
      </w:r>
      <w:r>
        <w:rPr>
          <w:sz w:val="28"/>
          <w:lang w:val="en-US"/>
        </w:rPr>
        <w:t>Kfz</w:t>
      </w:r>
      <w:r>
        <w:rPr>
          <w:sz w:val="28"/>
        </w:rPr>
        <w:t>.222*).</w:t>
      </w:r>
    </w:p>
    <w:p w:rsidR="00A41F4D" w:rsidRDefault="00A41F4D">
      <w:pPr>
        <w:tabs>
          <w:tab w:val="left" w:pos="1440"/>
        </w:tabs>
        <w:spacing w:line="360" w:lineRule="auto"/>
        <w:ind w:firstLine="720"/>
        <w:jc w:val="both"/>
        <w:rPr>
          <w:sz w:val="32"/>
        </w:rPr>
      </w:pPr>
      <w:r>
        <w:rPr>
          <w:sz w:val="28"/>
        </w:rPr>
        <w:br w:type="page"/>
      </w:r>
      <w:r>
        <w:rPr>
          <w:sz w:val="32"/>
        </w:rPr>
        <w:t>3.</w:t>
      </w:r>
      <w:r>
        <w:rPr>
          <w:sz w:val="32"/>
        </w:rPr>
        <w:tab/>
        <w:t>Первые оккупации.</w:t>
      </w:r>
    </w:p>
    <w:p w:rsidR="00A41F4D" w:rsidRDefault="00A41F4D">
      <w:pPr>
        <w:pStyle w:val="a4"/>
        <w:numPr>
          <w:ilvl w:val="1"/>
          <w:numId w:val="3"/>
        </w:numPr>
        <w:tabs>
          <w:tab w:val="clear" w:pos="1260"/>
          <w:tab w:val="clear" w:pos="2160"/>
          <w:tab w:val="left" w:pos="1440"/>
        </w:tabs>
        <w:spacing w:line="360" w:lineRule="auto"/>
        <w:ind w:left="0" w:firstLine="720"/>
        <w:rPr>
          <w:sz w:val="30"/>
        </w:rPr>
      </w:pPr>
      <w:r>
        <w:rPr>
          <w:sz w:val="30"/>
        </w:rPr>
        <w:t>Чехословакия, Австрия, Чехия.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В 1938 году Виттман принял участие в бескровной оккупации Чехословакии, это произвело впечатление на бойца СС. Первые награды он получил в честь присоединения к Германскому Рейху, Австрии и Чехии.</w:t>
      </w:r>
    </w:p>
    <w:p w:rsidR="00A41F4D" w:rsidRDefault="00A41F4D">
      <w:pPr>
        <w:numPr>
          <w:ilvl w:val="1"/>
          <w:numId w:val="3"/>
        </w:numPr>
        <w:tabs>
          <w:tab w:val="clear" w:pos="2160"/>
          <w:tab w:val="left" w:pos="1440"/>
        </w:tabs>
        <w:spacing w:line="360" w:lineRule="auto"/>
        <w:ind w:left="0" w:firstLine="720"/>
        <w:jc w:val="both"/>
        <w:rPr>
          <w:sz w:val="30"/>
        </w:rPr>
      </w:pPr>
      <w:r>
        <w:rPr>
          <w:sz w:val="30"/>
        </w:rPr>
        <w:t>Польша, Франция.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С 1 сентября 1939 г., началась военная карьера Виттмана в 30-ти дневном покорении Польши, а на следующий год в 44-х дневном завоевании Франции.</w:t>
      </w:r>
    </w:p>
    <w:p w:rsidR="00A41F4D" w:rsidRDefault="00A41F4D">
      <w:pPr>
        <w:pStyle w:val="a4"/>
        <w:tabs>
          <w:tab w:val="clear" w:pos="1260"/>
        </w:tabs>
        <w:spacing w:line="360" w:lineRule="auto"/>
        <w:rPr>
          <w:sz w:val="32"/>
        </w:rPr>
      </w:pPr>
      <w:r>
        <w:br w:type="page"/>
      </w:r>
      <w:r>
        <w:rPr>
          <w:sz w:val="32"/>
        </w:rPr>
        <w:t>4.</w:t>
      </w:r>
      <w:r>
        <w:rPr>
          <w:sz w:val="32"/>
        </w:rPr>
        <w:tab/>
        <w:t>Бомбардир.</w:t>
      </w:r>
    </w:p>
    <w:p w:rsidR="00A41F4D" w:rsidRDefault="00A41F4D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20"/>
        <w:jc w:val="both"/>
        <w:rPr>
          <w:sz w:val="30"/>
        </w:rPr>
      </w:pPr>
      <w:r>
        <w:rPr>
          <w:sz w:val="30"/>
        </w:rPr>
        <w:t>Артиллерист в Греции.</w:t>
      </w:r>
    </w:p>
    <w:p w:rsidR="00A41F4D" w:rsidRDefault="00A41F4D">
      <w:pPr>
        <w:pStyle w:val="1"/>
      </w:pPr>
      <w:r>
        <w:t xml:space="preserve">После этих событий его перевели в Йотербург, где он начал обучение на командира самоходной артиллерийской бронемашины. </w:t>
      </w:r>
      <w:r>
        <w:rPr>
          <w:lang w:val="en-US"/>
        </w:rPr>
        <w:t xml:space="preserve">(SturmGeshutz III). </w:t>
      </w:r>
      <w:r>
        <w:t>Вторжение на Балканы началось 6 апреля 1941 года. В рядах германских войск артиллерист прошел по Югославии и участвовал в нападении на Грецию. Война там закончилась, 30 апреля 1941 года, победой Германии над Греческими и Английскими войсками.</w:t>
      </w:r>
    </w:p>
    <w:p w:rsidR="00A41F4D" w:rsidRDefault="00A41F4D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20"/>
        <w:jc w:val="both"/>
        <w:rPr>
          <w:sz w:val="30"/>
        </w:rPr>
      </w:pPr>
      <w:r>
        <w:rPr>
          <w:sz w:val="30"/>
        </w:rPr>
        <w:t>Артиллерист в России.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 xml:space="preserve">В июне 1941 года дивизия “А.Г.” вступила в сражение на территории СССР. Железным крестом 2-ой степени Виттман был награжден 12 июля 1941г., за участие в боях за Россию. Хотя немецкие войска часто ощущали острый недостаток в штурмовой артиллерии, экипаж Виттмана часто действовал по собственному плану, устраивая засады советским танкам, и уничтожая их фланговым огнём из своей 75 миллиметровой пушки. В боях за портовый город Херсон, С.А.У. под командованием Михаэля Виттмана (а так же С.А.У. Бека), потопили советский боевой катер. В этих боях его орудие подбило 10 советских танков, но в одном из сражений его </w:t>
      </w:r>
      <w:r>
        <w:rPr>
          <w:lang w:val="en-US"/>
        </w:rPr>
        <w:t>StuG</w:t>
      </w:r>
      <w:r>
        <w:t xml:space="preserve"> </w:t>
      </w:r>
      <w:r>
        <w:rPr>
          <w:lang w:val="en-US"/>
        </w:rPr>
        <w:t>III</w:t>
      </w:r>
      <w:r>
        <w:t xml:space="preserve"> подбили, а командир был ранен в лицо и в спину. За боевые заслуги, 8 сентября 1941 года Виттману был пожалован железный крест первой степени. Ко взятию Таганрога Михаэлю получившему уже 3 ранения, присвоили звание оберштурмфюрера СС. Серебряным знаком, за участие в танковом сражении, его наградили 21 ноября 1941 года. К этому времени на счету Виттмана находилось 25 уничтоженных танков и 32 противотанковых орудия. В начале 1942 года М. Виттман был приставлен к присвоению офицерского звания.</w:t>
      </w:r>
    </w:p>
    <w:p w:rsidR="00A41F4D" w:rsidRDefault="00A41F4D">
      <w:pPr>
        <w:pStyle w:val="a4"/>
        <w:numPr>
          <w:ilvl w:val="0"/>
          <w:numId w:val="4"/>
        </w:numPr>
        <w:tabs>
          <w:tab w:val="clear" w:pos="690"/>
          <w:tab w:val="clear" w:pos="1260"/>
        </w:tabs>
        <w:spacing w:line="360" w:lineRule="auto"/>
        <w:ind w:left="0" w:firstLine="720"/>
        <w:rPr>
          <w:sz w:val="32"/>
        </w:rPr>
      </w:pPr>
      <w:r>
        <w:br w:type="page"/>
      </w:r>
      <w:r>
        <w:rPr>
          <w:sz w:val="32"/>
        </w:rPr>
        <w:t>Повелитель восточного “Тигра”.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 xml:space="preserve">После обучения в офицерском училище, он получил должность командира взвода 2-ой роты танкового батальона войск СС, и Виттману было присвоено звание унтерштурмфюрера СС. Вскоре он был назначен командиром взвода средних танков Т. </w:t>
      </w:r>
      <w:r>
        <w:rPr>
          <w:lang w:val="en-US"/>
        </w:rPr>
        <w:t>III</w:t>
      </w:r>
      <w:r>
        <w:t>, хотя страстно желал опробовать в бою новое, сверхмощное оружие – танк Т.</w:t>
      </w:r>
      <w:r>
        <w:rPr>
          <w:lang w:val="en-US"/>
        </w:rPr>
        <w:t>VI</w:t>
      </w:r>
      <w:r>
        <w:t>. (“Тигр”), появившийся в рядах германской армии с 1942 года, под Ленинградом.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 xml:space="preserve">Наконец, в марте 1943 года его пожелание сбылось, и Виттман занял место командира в башне Т. </w:t>
      </w:r>
      <w:r>
        <w:rPr>
          <w:lang w:val="en-US"/>
        </w:rPr>
        <w:t>III</w:t>
      </w:r>
      <w:r>
        <w:t>. У него не было времени на изучение машины и “Тигры” прямиком ушли в бой. Он попал в 13-ую роту, 1-го танкового полка дивизии СС “А.Г.”*. Первым заданием стал захват деревни Мерефа, на западе от Харькова, там он подбил 2 противотанковых орудия, которые он всегда считал “рассадниками смерти”. Во время Курской битвы (05.07.43г.) “Тигр” Виттмана находился на южном фланге боевых порядков немецких войск. Он уничтожил 2 противотанковых орудия и 3 танка Т. 34. До вечера танк Михаэля уничтожил 8 танков (КВ-1, Т-34 и Т-70), а также 6 противотанковых орудий, хотя и повредил гусеницу. В июле (7 и 8) Виттманом уничтожены 2 танка Т-34, две С.А.У. (СУ 122) и 3 лёгких танка (Т-60/Т-70). Дивизия СС “А.Г.”* 11 июля 1943 года вышла к Прохоровке, где 12 июля унтерштурмфюрер СС подбил 2 танка Т-34. В августе 1943 г. дивизия СС “А.Г.”* была выведена в Италию на отдых. Вскоре ее перевели в район Киева (23.10.43г.). У шоссе Житомир-Киев, в районе Брусилова “Тигр” Виттмана неожиданно ворвался в порядки советских войск и уничтожил 10 танков и 5 противотанковых пушек, но немецкие газеты умолчали о том, что эти танки были в разобранном состоянии. До вечера он подбил еще 10 танков и 17 пушек и гаубиц. А 13 января Михаэль Виттман был награждён рыцарским крестом. Первым из немецких наводчиков был награждён рыцарским крестом его наводчик Бальтазар Волл. Личная встреча Михаэля с Адольфом Гитлером произошла 02.02.44г. Во время этой поездки в Берлин он успел жениться на Хильде Бульмайстер.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br w:type="page"/>
      </w:r>
      <w:r>
        <w:rPr>
          <w:sz w:val="32"/>
        </w:rPr>
        <w:t>6.</w:t>
      </w:r>
      <w:r>
        <w:rPr>
          <w:sz w:val="32"/>
        </w:rPr>
        <w:tab/>
        <w:t>Бои в Нормандии.</w:t>
      </w:r>
    </w:p>
    <w:p w:rsidR="00A41F4D" w:rsidRDefault="00A41F4D">
      <w:pPr>
        <w:pStyle w:val="a4"/>
        <w:numPr>
          <w:ilvl w:val="1"/>
          <w:numId w:val="5"/>
        </w:numPr>
        <w:tabs>
          <w:tab w:val="clear" w:pos="1260"/>
        </w:tabs>
        <w:spacing w:line="360" w:lineRule="auto"/>
        <w:rPr>
          <w:sz w:val="30"/>
        </w:rPr>
      </w:pPr>
      <w:r>
        <w:rPr>
          <w:sz w:val="30"/>
        </w:rPr>
        <w:t>Проклятье Иоменри.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После тяжёлых боёв на Украине весной 1944 года дивизия СС “А.Г.”*, была выведена с Восточного фронта в Бельгию для переформирования. Уже 101 (501) танковый батальон 7-ого июня 1944 года был направлен в Нормандию, где высадились союзники и шла жестокая битва за город Кан, куда он прибыл 12-ого июня. Производя разведку местности 13.06.44г. городка Виллер-Бокаж, Виттман заметил колонну танков 3-го округа Лондонских Иоменри* 7-ой Английской танковой дивизии.  Англичане двигались без должной разведки, так как обошли 6-ую и 12-ую танковые дивизии СС и Гитлерюгенд. Заняв городок, часть колонны двинулась к высоте 216, имея впереди 4 “Шермана”*. Все 4 были сражу же подбиты Виттманом. Он заметил, что среди подходившей бронетехники Союзников преобладали танки “Шерман”*, имевшие короткую 75 миллиметровую пушку, и только у нескольких “Шерманов”* английского производства типа “Файрфлай”* были опасные для брони его “Тигра” длинноствольные 76 миллиметровые орудия. Воспользовавшись этим, он последовательно подбил несколько “Шерманов”*, а затем последнюю надежду англичан – танки “Файрфлай”*. Но вскоре он заметил, что эти машины были лишь частью колонны, ещё втягивающейся в деревню. Немецкие танки находились на другом конце города. Дорога города была узкой, по сторонам тянулись каменные заборы виноградников, и Виттман, подбив передний и задний танки запер всю колонну, с 80-ти метров расстрелял 4 огнеметных “Шермна”*, затем поменял позицию и уничтожил ещё 12 танков, подошедшая вскоре рота немецкой пехоты взяла в плен 130 англичан, а Виттман устремился в город. Строча из двух пулемётов, его “Тигр” давил своей 56-тонной громадой тягачи и БТРы. Но тут, недалеко от площади Жанны д’Арк его танк был подбит в опорный каток* из противотанковой пушки “Шермана”*.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Вот как описывал эти события английский историк Макс Хастингс: “Атакуя неподвижно стоящие цели, он посылал снаряд за снарядом по танкам и бронемашинам  почти  в  упор,  с самых  близких дистанций,  а под конец таранил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0"/>
      </w:pPr>
      <w:r>
        <w:br w:type="page"/>
        <w:t>ещё один “Кромвель”*, повалив его на бок, поскольку тот преграждал ему въезд на главную улицу Виллер-Бокажа. Там он уничтожил ещё 3 танка…, четвертый танк остался не поврежденным, так как механик-водитель отвел его задом в сад, не имея возможности открыть огонь по “Тигру”* из-за того, что наводчик танка остался вне машины… Наводчик танка сержант Локвуда выпустил 4-е 17-фунтовых снарядов по “Тигру”. Один из них попал в борт танка и над ним показался дым, а затем и пламя. Потом последовал ответный выстрел “Тигра”, который обрушил на “Шермана”* половину здания и полностью его завалил. Пока англичане освобождали свою машину из под обломков, немцы исчезли. Получив лишь небольшое повреждение “Тигр”, прежде чем покинуть место побоища, уничтожил последний “Кромвель”*”.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Затем, уже пополнив боезапас “Тигр” был подбит “Шерманом”* скрытым за каменной изгородью. Вот как описывал это сам Виттман: “Израсходовав все боеприпасы мы решили покинуть боевую машину , забрав автомат и пулемет танк взрывать мы не стали, потому что были уверены что ещё вернёмся и отремонтируем его. Решено было пробираться в дивизию находившуюся в 15-ти километрах от города, рядом то и дело проезжали вражеские танки, но мы к сожалению не могли подбить их так как у нас не было даже гранат. Прибыв в дивизию, я доложил командованию обстановку, организованная нами контратака* позволила полностью разгромить врага и овладеть городом. Большая часть  танков Союзников и весь пехотный батальон были уничтожены”.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Бой Виттмана практически удержал фронт в этом районе. После этого боя Адольф Гитлер ещё раз лично встретился с  удачливым бомбардиром, уже превратившегося в образ Германского воина, несущего поражение превосходящему противнику. Фюрер предложил танкисту заняться подготовкой и инструктажем танкистов, но Михаэль отказался, объяснив это тем, что он нужнее на фронте. Перед отъездом он ещё раз повидался с женой.</w:t>
      </w:r>
    </w:p>
    <w:p w:rsidR="00A41F4D" w:rsidRDefault="00A41F4D">
      <w:pPr>
        <w:pStyle w:val="a4"/>
        <w:numPr>
          <w:ilvl w:val="1"/>
          <w:numId w:val="5"/>
        </w:numPr>
        <w:tabs>
          <w:tab w:val="clear" w:pos="1260"/>
        </w:tabs>
        <w:spacing w:line="360" w:lineRule="auto"/>
        <w:rPr>
          <w:sz w:val="30"/>
        </w:rPr>
      </w:pPr>
      <w:r>
        <w:rPr>
          <w:sz w:val="30"/>
        </w:rPr>
        <w:t>Последний бой.</w:t>
      </w:r>
    </w:p>
    <w:p w:rsidR="00A41F4D" w:rsidRDefault="00A41F4D">
      <w:pPr>
        <w:pStyle w:val="a4"/>
        <w:tabs>
          <w:tab w:val="clear" w:pos="1260"/>
        </w:tabs>
        <w:spacing w:line="360" w:lineRule="auto"/>
      </w:pPr>
      <w:r>
        <w:t>Последний свой бой Виттман принял 8 августа 1944 года. Вот как описывает эти события очевидец – оберфюрер СС Курт Мейер, командовавший 12-ой танковой дивизией: “По обе стороны дороги расположились две танковые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0"/>
      </w:pPr>
      <w:r>
        <w:br w:type="page"/>
        <w:t>дивизии, готовые ринутся на нас. В 14</w:t>
      </w:r>
      <w:r>
        <w:rPr>
          <w:sz w:val="32"/>
          <w:vertAlign w:val="superscript"/>
        </w:rPr>
        <w:t>55</w:t>
      </w:r>
      <w:r>
        <w:t xml:space="preserve"> над полем боя появилось огромное количество самолётов союзников – около пятисот бомбардировщиков, но как это ни странно, они высыпали бомбы на позиции своих войск”. Когда Союзники начали атаку, Виттман первыми же выстрелами подбил с дальности 1800 метров 2 “Шермана”*. Что бы разорвать строй атакующих “Тигр” рванулся вперед и сразу подбил очередного “Шермана”*, но тут же запылал сам, получив 5 попаданий с близкой дистанции. “Тигру” Виттмана шедшему в атаку под “интересным” номером (007) оторвало башню, экипаж погиб мгновенно. Останки Михаэля были обнаружены в 1987 году во время проведения мелиоративных работ, и перезахоронены на воинском кладбище в Ла Камбе. </w:t>
      </w:r>
    </w:p>
    <w:p w:rsidR="00A41F4D" w:rsidRDefault="00A41F4D">
      <w:pPr>
        <w:pStyle w:val="a4"/>
        <w:numPr>
          <w:ilvl w:val="0"/>
          <w:numId w:val="5"/>
        </w:numPr>
        <w:tabs>
          <w:tab w:val="clear" w:pos="690"/>
          <w:tab w:val="clear" w:pos="1260"/>
        </w:tabs>
        <w:spacing w:line="360" w:lineRule="auto"/>
        <w:ind w:left="0" w:firstLine="720"/>
        <w:rPr>
          <w:sz w:val="32"/>
        </w:rPr>
      </w:pPr>
      <w:r>
        <w:br w:type="page"/>
      </w:r>
      <w:r>
        <w:rPr>
          <w:sz w:val="32"/>
        </w:rPr>
        <w:t xml:space="preserve">Вывод. 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690"/>
      </w:pPr>
      <w:r>
        <w:t>За свою воинскую карьеру он подбил 138 танков, 132-е самоходные и противотанковые пушки, а также много другой техники и пехоты. Эти цифры приведены согласно нацистской пропаганде, и абсолютно точно будет подметить, что они завышены.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690"/>
      </w:pPr>
      <w:r>
        <w:t>Принявшись за свой доклад, я сразу нашел много материалов про героев нацизма, но возьмись я писать про кого-нибудь из советских героев, то фактов и полезной литературы было бы гораздо меньше. Всё же, будь это летчик Фоккер, или прославленные Панфиловцы, защитники Брестской крепости или другие герои, они патриотично и свято веря в свои идеалы сражались за свою страну или родину, проявляя чудеса мастерства и мужества. Заслужив своими подвигами уважение к себе на долгие века.</w:t>
      </w:r>
    </w:p>
    <w:p w:rsidR="00A41F4D" w:rsidRDefault="00A41F4D">
      <w:pPr>
        <w:pStyle w:val="a4"/>
        <w:tabs>
          <w:tab w:val="clear" w:pos="1260"/>
          <w:tab w:val="left" w:pos="900"/>
        </w:tabs>
        <w:spacing w:line="360" w:lineRule="auto"/>
        <w:ind w:firstLine="0"/>
        <w:rPr>
          <w:sz w:val="30"/>
        </w:rPr>
      </w:pPr>
      <w:r>
        <w:br w:type="page"/>
      </w:r>
    </w:p>
    <w:p w:rsidR="00A41F4D" w:rsidRDefault="00A41F4D">
      <w:pPr>
        <w:pStyle w:val="a4"/>
        <w:numPr>
          <w:ilvl w:val="0"/>
          <w:numId w:val="5"/>
        </w:numPr>
        <w:tabs>
          <w:tab w:val="clear" w:pos="690"/>
          <w:tab w:val="clear" w:pos="1260"/>
        </w:tabs>
        <w:spacing w:line="360" w:lineRule="auto"/>
        <w:ind w:left="0" w:firstLine="720"/>
        <w:rPr>
          <w:sz w:val="32"/>
        </w:rPr>
      </w:pPr>
      <w:r>
        <w:rPr>
          <w:sz w:val="32"/>
        </w:rPr>
        <w:t>Список используемых материалов.</w:t>
      </w:r>
    </w:p>
    <w:p w:rsidR="00A41F4D" w:rsidRDefault="00A41F4D">
      <w:pPr>
        <w:pStyle w:val="a4"/>
        <w:numPr>
          <w:ilvl w:val="0"/>
          <w:numId w:val="7"/>
        </w:numPr>
        <w:tabs>
          <w:tab w:val="clear" w:pos="1260"/>
        </w:tabs>
        <w:spacing w:line="360" w:lineRule="auto"/>
      </w:pPr>
      <w:r>
        <w:t>Бронеколлекция. “Бронетанковая техника Германии 1939-1945 г.г.”. М. Барятинский. 1997г.</w:t>
      </w:r>
    </w:p>
    <w:p w:rsidR="00A41F4D" w:rsidRDefault="00A41F4D">
      <w:pPr>
        <w:pStyle w:val="a4"/>
        <w:numPr>
          <w:ilvl w:val="0"/>
          <w:numId w:val="7"/>
        </w:numPr>
        <w:tabs>
          <w:tab w:val="clear" w:pos="1260"/>
        </w:tabs>
        <w:spacing w:line="360" w:lineRule="auto"/>
      </w:pPr>
      <w:r>
        <w:t>Техмастер. Статья: “Герой “Той” стороны…”. В. Шпаковкий. 1994 г.</w:t>
      </w:r>
    </w:p>
    <w:p w:rsidR="00A41F4D" w:rsidRDefault="00A41F4D">
      <w:pPr>
        <w:pStyle w:val="a4"/>
        <w:numPr>
          <w:ilvl w:val="0"/>
          <w:numId w:val="7"/>
        </w:numPr>
        <w:tabs>
          <w:tab w:val="clear" w:pos="1260"/>
        </w:tabs>
        <w:spacing w:line="360" w:lineRule="auto"/>
      </w:pPr>
      <w:r>
        <w:t>Издательство “Восточный Фронт”. 1995 г. М. “Тигр” история создания и применения.</w:t>
      </w:r>
    </w:p>
    <w:p w:rsidR="00A41F4D" w:rsidRDefault="00A41F4D">
      <w:pPr>
        <w:pStyle w:val="a4"/>
        <w:numPr>
          <w:ilvl w:val="0"/>
          <w:numId w:val="7"/>
        </w:numPr>
        <w:tabs>
          <w:tab w:val="clear" w:pos="1260"/>
        </w:tabs>
        <w:spacing w:line="360" w:lineRule="auto"/>
      </w:pPr>
      <w:r>
        <w:t>Телеканал “</w:t>
      </w:r>
      <w:r>
        <w:rPr>
          <w:lang w:val="en-US"/>
        </w:rPr>
        <w:t>Discovery</w:t>
      </w:r>
      <w:r>
        <w:t>”, “Танки”, Михаэль Виттман.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1440"/>
      </w:pPr>
      <w:r>
        <w:rPr>
          <w:sz w:val="32"/>
        </w:rPr>
        <w:t>Транскрипции.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360"/>
      </w:pPr>
      <w:r>
        <w:rPr>
          <w:lang w:val="en-US"/>
        </w:rPr>
        <w:t>Sd</w:t>
      </w:r>
      <w:r>
        <w:t xml:space="preserve">. </w:t>
      </w:r>
      <w:r>
        <w:rPr>
          <w:lang w:val="en-US"/>
        </w:rPr>
        <w:t>Kfz</w:t>
      </w:r>
      <w:r>
        <w:t>. 222* – четырехколесная бронемашина (см. иллюстрации).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360"/>
      </w:pPr>
      <w:r>
        <w:t>“А.Г.”* – дивизия СС “Адольф Гитлер”.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360"/>
      </w:pPr>
      <w:r>
        <w:t>“Шерман”* – танк США, выпускался серийно, все Союзники применяли их т.к. других они не имели (кроме английского “Кромвеля”*). Англичане хотели поставлять в Нормандию свои танки “Крусейдер”, но те развалились в портах Великобритании.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360"/>
      </w:pPr>
      <w:r>
        <w:t xml:space="preserve">“Файрфлай”* (с англ. </w:t>
      </w:r>
      <w:r>
        <w:rPr>
          <w:lang w:val="en-US"/>
        </w:rPr>
        <w:t>Fairflay</w:t>
      </w:r>
      <w:r>
        <w:t>) – летящий огонь.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360"/>
      </w:pPr>
      <w:r>
        <w:t>Опорный каток* – колесо танка, которым он стоит на “гусенице”.</w:t>
      </w:r>
    </w:p>
    <w:p w:rsidR="00A41F4D" w:rsidRDefault="00A41F4D">
      <w:pPr>
        <w:pStyle w:val="a4"/>
        <w:tabs>
          <w:tab w:val="clear" w:pos="1260"/>
        </w:tabs>
        <w:spacing w:line="360" w:lineRule="auto"/>
        <w:ind w:firstLine="360"/>
      </w:pPr>
      <w:r>
        <w:t>Контратака* – противодействие атаки противника своей атаке.</w:t>
      </w:r>
      <w:bookmarkStart w:id="0" w:name="_GoBack"/>
      <w:bookmarkEnd w:id="0"/>
    </w:p>
    <w:sectPr w:rsidR="00A41F4D">
      <w:footerReference w:type="default" r:id="rId7"/>
      <w:pgSz w:w="11906" w:h="16838"/>
      <w:pgMar w:top="62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4D" w:rsidRDefault="00A41F4D">
      <w:r>
        <w:separator/>
      </w:r>
    </w:p>
  </w:endnote>
  <w:endnote w:type="continuationSeparator" w:id="0">
    <w:p w:rsidR="00A41F4D" w:rsidRDefault="00A4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4D" w:rsidRDefault="00BE2A11">
    <w:pPr>
      <w:pStyle w:val="a6"/>
      <w:jc w:val="center"/>
      <w:rPr>
        <w:sz w:val="28"/>
      </w:rPr>
    </w:pPr>
    <w:r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4D" w:rsidRDefault="00A41F4D">
      <w:r>
        <w:separator/>
      </w:r>
    </w:p>
  </w:footnote>
  <w:footnote w:type="continuationSeparator" w:id="0">
    <w:p w:rsidR="00A41F4D" w:rsidRDefault="00A4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C48"/>
    <w:multiLevelType w:val="multilevel"/>
    <w:tmpl w:val="4E06D3F8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9BB5D62"/>
    <w:multiLevelType w:val="hybridMultilevel"/>
    <w:tmpl w:val="15B07826"/>
    <w:lvl w:ilvl="0" w:tplc="C100CCA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03249B4"/>
    <w:multiLevelType w:val="multilevel"/>
    <w:tmpl w:val="8798669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92657E9"/>
    <w:multiLevelType w:val="multilevel"/>
    <w:tmpl w:val="8EF4902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B285671"/>
    <w:multiLevelType w:val="multilevel"/>
    <w:tmpl w:val="FA3A12C2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74A34A6"/>
    <w:multiLevelType w:val="hybridMultilevel"/>
    <w:tmpl w:val="CB16A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A0B57"/>
    <w:multiLevelType w:val="hybridMultilevel"/>
    <w:tmpl w:val="F9109F70"/>
    <w:lvl w:ilvl="0" w:tplc="6F0ECC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A11"/>
    <w:rsid w:val="00A41F4D"/>
    <w:rsid w:val="00BE2A11"/>
    <w:rsid w:val="00E116FE"/>
    <w:rsid w:val="00F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56C4-EADB-46C4-A8C6-62621647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32"/>
    </w:rPr>
  </w:style>
  <w:style w:type="paragraph" w:styleId="a4">
    <w:name w:val="Body Text Indent"/>
    <w:basedOn w:val="a"/>
    <w:semiHidden/>
    <w:pPr>
      <w:tabs>
        <w:tab w:val="left" w:pos="1260"/>
      </w:tabs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Герой “Той” стороны…</vt:lpstr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 “Той” стороны…</dc:title>
  <dc:subject/>
  <dc:creator>Сатымов Д. С.</dc:creator>
  <cp:keywords/>
  <dc:description/>
  <cp:lastModifiedBy>admin</cp:lastModifiedBy>
  <cp:revision>2</cp:revision>
  <dcterms:created xsi:type="dcterms:W3CDTF">2014-02-04T11:46:00Z</dcterms:created>
  <dcterms:modified xsi:type="dcterms:W3CDTF">2014-02-04T11:46:00Z</dcterms:modified>
</cp:coreProperties>
</file>