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C7" w:rsidRPr="005C59C7" w:rsidRDefault="005C59C7" w:rsidP="005C59C7">
      <w:pPr>
        <w:spacing w:before="120"/>
        <w:jc w:val="center"/>
        <w:rPr>
          <w:b/>
          <w:bCs/>
          <w:sz w:val="32"/>
          <w:szCs w:val="32"/>
        </w:rPr>
      </w:pPr>
      <w:r w:rsidRPr="005C59C7">
        <w:rPr>
          <w:b/>
          <w:bCs/>
          <w:spacing w:val="13"/>
          <w:sz w:val="32"/>
          <w:szCs w:val="32"/>
        </w:rPr>
        <w:t>Жанры в теории и практике журналистики</w:t>
      </w:r>
    </w:p>
    <w:p w:rsidR="005C59C7" w:rsidRPr="005C59C7" w:rsidRDefault="005C59C7" w:rsidP="005C59C7">
      <w:pPr>
        <w:spacing w:before="120"/>
        <w:jc w:val="center"/>
        <w:rPr>
          <w:sz w:val="28"/>
          <w:szCs w:val="28"/>
        </w:rPr>
      </w:pPr>
      <w:r w:rsidRPr="005C59C7">
        <w:rPr>
          <w:sz w:val="28"/>
          <w:szCs w:val="28"/>
        </w:rPr>
        <w:t xml:space="preserve">Шибаева Л.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Эта статья пишется в помощь тем, кто начинает в журналистике самоучкой и хочет стать профессионалом. А также тем профессионалам, которые во все времена обучают новичков и внештатных авторов.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Итак, о жанрах...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>Придется опровергать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Что такое жанр?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Большинство журналистов-практиков ответ на этот вопрос считает бесполезным. Жанрами просто пользуются, без всякой теории.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Из определений со школьных лет в памяти оседает: "устойчивая форма".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Форма чего?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 самом общем смысле - форма отражения действительности. В практике закрепляется (судя по ответам многих знакомых газетчиков) более простое, конкретное - "форма журналистского произведения". Тогда, стало быть, признак жанров - это усвоение образцов для писания заметки, статей, рецензий... Произведения при этом получаются похожими не столько на образцы, сколько друг на друга, стандартными... Так ведь форма-то - устойчивая!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Не удивительно, что молодые журналисты, желающие творить и самоутверждаться, не желают определять понятие жанра, а начинают с протеста: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А для чего это нужно - изучать жанры? Чтобы писать, как все? Но все самые лучшие, знаменитые, как раз отличаются!...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Главное, писать талантливо и от души, а не по учебнику теории.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Читатели вообще никаких жанров знать не знают! Им все равно, как называется, лишь бы интересно и по делу...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Значит, нужно еще доказывать, что выражению творческой индивидуальности жанры не помеха, а помощь.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Объяснять, кем и для чего создана система журналистских жанров.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А что касается читателей, то их интересы в этих вопросах как раз имеют ключевое значение! Но мнение об их некомпетентности придется еще опровергать...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К вопросу о происхождении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Прежде всего, заметим, что очерк от фельетона читатели явно отличают. И когда сами пишут в газету (как умеют, от души), произведения их по форме удивительно напоминают популярные журналистские жанры: заметку, зарисовку, информационную корреспонденцию. Для объяснения этого явления служит "теория порождающей модели": читатели (и, кстати, начинающие журналисты тоже) принимают за образец тексты из той же газеты, в которую они обращаются. Конечно, при этом они не думают, что творят в определенном жанре. (Но ведь и герой комедии Мольера тоже никогда не подозревал, что всю жизнь он говорил прозой!) Больше того: читатели могут и не догадываться, насколько умело они пользуются основными жанрами современной журналистики. И насколько значительна их, читателей, роль в сохранении этих "устойчивых форм".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 самом деле, ведь не авторами учебников жанры придуманы. И самый удачливый и талантливый журналист в одиночку жанра не создаст, а может оказаться всего лишь первооткрывателем, выразителем того нового, что уже созревало в сознании общества.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 необычность содержания сама по себе не гарантирует возникновения небывалой формы. Наоборот, довольно часто новейший жизненный материал подается в самых привычных, испытанных формах. Пример? В середине ХХ века человечество сделало первые шаги в космос, об этом были написаны миллионы газетных строк - лучшими перьями. И... все в старых жанрах - репортажа, интервью, очерка...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Мир изменился, но этого оказалось недостаточно для изменения в системе жанров.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Надо было еще, чтобы изменился взгляд человека на мир.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Ведь почему, например, так поздно (сравнительно поздно, конечно), появился жанр интервью? Казалось бы, он должен был оказаться одним из первых в журналистике. Ведь задавать вопросы каждому человеку привычно с детства; мировая литература накопила огромный опыт оформления диалога - от античных философов и драматургов... Однако сложнейший жанр - памфлет - широко использовался уже в 17 веке, а простое интервью созревало аж до второй половины 19-го! Журналисты, несомненно, и раньше добывали материал путем расспросов, но излагали полученные сведения одним сплошным куском, опуская вопросы. Почему?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Должны были созреть плоды антифеодальных революций, накопиться определенные демократические традиции, осознаться ответственность власти перед обществом. Мыслимо ли было, к примеру, задавать вопросы "от имени читателей" абсолютному монарху? Или даже министру-вельможе?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Чтобы в обществе стало принято публично спрашивать и отвечать, должны были измениться не только социальные отношения, но и этикет в самой области информации.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"Постоянно установленные обычаи - этикеты порядка осмотра мира (как мне кажется) называются жанрами". [1]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Это предположение высказано теоретиком литературы и кино В. Б. Шкловским. Оно применимо и к теории журналистики.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Хорошая и практичная теория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"Этикеты порядка осмотра мира"...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Что ж, в сущности, этикет - это тоже устойчивая форма. Привлекательно то, что речь идет о форме творческого поведения, действия. Ведь для журналиста важнее всего научиться действовать, работать в жанре!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Теория, предложенная Шкловским, может быть принята за основу, потому что она практична.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Прежде всего, она объясняет, как формируется жанр и какое значение он имеет для автора и для читателя.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"Человеческое сознание исследует внешний мир, не восстанавливая каждый раз всю систему поиска. Внутренние связи становятся настолько привычными, что как бы отсутствуют"... [2] - так описывает Шкловский процесс установления в общественном сознании "порядка осмотра мира". Сказывается и входит в обычай определенная система познавательных операций, закрепляется система сигналов, общая для тех, кто исследует действительность, и тех, кому будет об этом рассказано.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"Жанр-конвенция-соглашение о согласовании сигналов". Так называет Шкловский негласный, незаметный договор между авторами и читателями о том, "в какой системе расположены те явления, которые подвергнуты анализу" [3].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Медленно, усилиями тысяч известных и неизвестных творцов, общество вырабатывает наиболее эффективные "порядки осмотра мира", отбирает методы познавательной деятельности... И закрепляет в жанрах: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лучшие технологии работы с информацией,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наборы интеллектуальных операций,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>используемые всеми "договаривающимися сторонами".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(Вот почему люди, не получившие специального образования, все равно пишут часто в каком-то жанре, даже не осознавая этого).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..."Автор часто сообщает в начале произведения, что оно роман, комедия, элегия или послание. Он как бы указывает способ слушания вещи, способ восприятия структуры произведения" [3], - пишет Шкловский. Это относится и к писателям, и к кинорежиссерам, и к журналистам. Если журналист соблюдает закрепленные в жанре правила работы с информацией, то может рассчитывать, что его поймут правильно. Читателю о договоре (о тех же правилах) напоминают рубрики, указывающие на жанр: "Очерк", "Обозрение", "Фельетон"... Готовят к тому, как следует воспринимать напечатанное ниже.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"Конвенция" действует долго. Жанры, в чем-то изменяясь, остаются самими собой всегда. А некоторым уже по нескольку сотен лет!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Что будет, если договор нарушить?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Об этом сам Шкловский "...когда-то рассказал Владимиру Маяковскому анекдот. Проповедник в сельской церкви произносит проповедь, паства рыдает. Один из слушателей сидит совершенно спокойно. Его спрашивает сосед: почему ты не плачешь? И тот отвечает: я не здешнего прихода.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Владимир Владимирович считал, что ответ правильный. Слушатель не знал конвенцию трогательного и смешного в этом приходе, не знал, как и к чему здесь относятся".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Нарушителя конвенции просто не поймут - в лучшем случае читатель отложит газету. А вот если в результате нарушения законов жанра поймут не так, дело может дойти и до обращения в суд.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Закон суров, но это закон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Но как быть тогда со свободой творчества, выражением индивидуальности? С новаторством, наконец?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Законы жанра таковы, что оставляют творческой личности достаточно большой простор для самовыражения. Можно экспериментировать в области композиции, излагать собственным стилем, искать оригинальные формы подачи материала... и даже вообще в процессе писания не вспоминать о жанре.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При условии, что, начиная с замысла, с задания и во время сбора материала, и при обдумывании собранных данных - интуитивно или сознательно - все основные законы жанра будут соблюдены.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Теперь самое главное - понять, что же это за правила, обычаи, этикеты, которые нельзя нарушать.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Что в жанре подвижно и подвержено свободным изменениям, а что - постоянно и нерушимо?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Постоянной остается (единственно) предметно-функциональная природа жанра, то есть зависимость "порядка осмотра мира" от предмета нашего внимания и цели нашей работы с информацией.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Каждый жанр постоянно связан с определенным типом жизненного материала.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Каждый жанр предназначен для решения определенной информационной задачи.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Для решения самых распространенных типовых задач выработаны общие способы. Каждому жанру соответствует определенный метод работы с информацией.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Четкое следование методу определяет внутреннюю форму произведения.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Предмет, функция, метод - три несущих кита, три нерушимых столпа, на которых держится жанр.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При сохранении необходимых связей и зависимостей между ними возникает та самая "устойчивая форма", в которой читателю удобнее всего воспринимать авторскую мысль.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 складывается эта форма как бы сама собой, пишется легко, "на одном дыхании" - как будто готовое произведение возникло в голове сразу целиком и обрело черты вполне определенного жанра. Это каждый раз кажется чудом, переживается как неожиданная удача, а на самом деле подготавливается соблюдением определенных условий. Закон срабатывает с обыкновенной точностью, и все.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Каждая из трех основных "опор" жанра заслуживает отдельного и более внимательного рассмотрения. Есть и другие устойчивые параметры жанра, например, масштаб, в котором рассматривается действительность, или отдельные черты стиля... Но о них - позже, когда дело дойдет до характеристики конкретных жанров.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Прежде всего - три кита.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Кит № 1. Тема и жанр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Итак: каждый жанр работает с определенным типом жизненного материала.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Жизненный материал, попавший в поле зрения журналиста - это тема.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Момент выбора темы есть шаг к выбору жанра.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А разве нельзя выбрать жанр заранее? (Бывает же задание - "На первую полосу нужен репортаж"). Можно, но тему тогда придется выбирать именно "репортажную" - соответствующую.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А разве нельзя написать на одну и ту же тему нескольким журналистам в разных жанрах? Можно, если имеется в виду тема в широком смысле слова - как целостный объект, имеющий множество разных сторон и граней. Например, журналиста направляют на объект: открытие новой областной библиотеки. Там будут и коллеги из других газет; все напишут как будто об одном и том же, однако каждый на свою тему. Одному поручено показать церемонию открытия с разрезанием ленточки, другой доставит в редакцию рассказ об уникальном архитектурном решении, третий повернет событие острой гранью и не без ехидства выскажется о наконец-то завершенном долгострое... Каждая из бесчисленных сторон объекта - особый предмет журналистского внимания и отдельная тема в более узком, конкретном понимании.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Так вот именно теме как предмету соответствует определенной жанр. В нашем примере с разрезанием ленточки - ходом события - связан репортаж, с рассказом архитектора о решении сложной строительной задачи - интервью, с печальным опытом долгостроя - критическая заметка или корреспонденция, смотря в каком масштабе будет рассмотрен факт.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Значит, сколько тем, столько и жанров? Но ведь тем бесконечное множество! Здесь требуется уточнение: предметная ориентация жанра - но не на каждый отдельный жизненный материал, а на определенный его тип.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Репортаж, например, может быть о спортивном поединке, о полете в космос, о пожаре - но обязательно о событии, точнее, о ходе события.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Статья "работает" только с проблемами.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Интервью - с мнениями.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Рецензия имеет дело не с самой действительностью, а с ее отражением в фильме, в книге, спектакле...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 так для каждого жанра - свой материал.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Нарушение этого порядка приводит либо к полной нелепости, либо к необходимости подделывать внешнюю форму, имитировать жанр. Попробуйте, например, написать рецензию на нехватку минеральных удобрений! Или сделать интервью с собеседником, у которого ни о чем нет собственного мнения: разбить кучу банальностей на вопросы - не сложно, но ведь не будет в публикации никакой новизны. И читатель получит только видимость интервью, а на деле - ноль информации.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Если же предметная ориентация жанров журналистом осознана вполне, то уже при получении задания он кое-что знает о форме будущего произведения, о возможности работы в том или другом жанре. Самой большой свободой пользуется тот, кто самостоятельно выделяет из объекта ("большой " темы) предмет - тему конкретную. В этом случае можно реализовать свое личное пристрастие к определенному жанру. Тот, кому лучше всего удаются зарисовки, будет и в событийном материале выделять "роль личности", поворачивать тему человеческим лицом к себе.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Но для этого журналист должен отчетливо представлять не только "фактуру", но и задачу, которую ему предстоит решать. Осознавать цель будущего выступления.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А каждый ли думает о том, для чего он приступает к работе?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Кит № 2. Жанр и творческая задача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Известна притча о двух каменщиках, каждого из которых спросили: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Что ты делаешь?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Ворочаю камни, будь они прокляты, - ответил один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Я строю собор, - сказал другой.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Этот второй думал о цели своего труда. И он работал в другом жанре: не мучился, а творил.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У журналиста, конечно, тоже всегда есть цель. Даже не одна, а несколько.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Выполнить задание редакции.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Помочь герою добиться справедливости.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Продемонстрировать любимой свою гениальность.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Объяснить, кто виноват в случившемся.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Вставить фитиль коллегам.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Заработать гонорар, в конце концов!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Какая из этих целей сильнее всего влияет на определение жанра будущего произведения?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Та, которая формулируется прежде всего как информационная задача: "объяснить". Объяснением по преимуществу занимается корреспонденция. И если объяснять придется конкретное законченное происшествие (а не перспективы развития, или, скажем, произведение искусства), то предметно-функциональные отношения сложатся в пользу именно указанного жанра.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Функция корреспонденции - ответить на вопросы "почему, в чем причина", "кто виноват". Функциональная обоснованность - второй кит, на котором держится жанр.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У жанра может быть несколько функций. Та же корреспонденция, например, в течение многих десятилетий использовалась для распространения передового опыта и проверки выполнения планов и обязательств. Но в основе неизменно оставалась все-таки информационная задача - выяснение причины (успеха или неудачи) в конкретном случае. Про обязательства газеты уже не пишут, а причинами всего происходящего по-прежнему интересуются.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Можно ли одну задачу решать разными средствами? Да. Целый ряд жанров используется, скажем, в целях полемики: статья, памфлет, реплика, открытое письмо... Однако у каждого из этих жанров полемическая функция - одна из возможных, дополнительных, а при этом имеется собственная основная специальность.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Статья, например, специализируется на постановке и решении проблем, поиске ответов на вопрос "что делать"? Функции других жанров распределяются таким образом, что с их помощью обеспечивается решение наиболее распространенных, "типовых" познавательных задач. Заметка сообщает новости и отвечает на вопрос "что происходит?", репортаж показывает - как это происходит, корреспонденция - объясняет "почему", интервью - "что об этом думает?..", обзор и помогает представить положение дел в целом, обозрение - увидеть в этом целом перспективные тенденции... Вот почему так важно для газеты разнообразие жанров: при разделении труда все вместе обеспечивает полноту и всесторонность знания о "мире сегодня".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Главные (информационные) признаки жанра остаются неизменными в течение столетий. Остальные более подвижны, но изменения их для жанра весьма чувствительны. Вот как это выглядит на практике: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У очерка кроме его постоянной информационной функции (о которой мы пока говорить не будем) имелась дополнительная социальная функция - наградная. Публикация очерка о человеке была равноценна помещению его портрета на доску почета, это было награждение славой. И читатели привыкли к тому, что в очерке дается пример для подражания...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Теперь представьте себе, что журналист обращается к участникам войны с просьбой вспомнить о самых тяжелых испытаниях, через которые им пришлось пройти.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Я буду писать очерки, - говорит журналист. Люди, разрывая себе сердце, открывают душу - воскрешают в памяти страшное, мучительное, горькое... Все это записывается на диктофон и практически дословно входит в цикл очерков о войне. Журналист бережно сохраняет фактический материал, но выдвигает на первый план исследовательскую функцию очерка, а в качестве социальной задачи - не воспевание подвигов, а показ грязной, аморальной, бесчеловечной стороны войны. Участники предстают мучениками, жертвами или невольными соучастниками преступления, но отнюдь не героями.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Люди читают в газете: да, это наши слова, это правда... но какой обман! Разве это очерки? Очерки - это восхваление, прославление, а тут одно сплошное очернение!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Наградная функция снята - конвенция нарушена.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Мы так не договаривались! - и считающие себя обманутыми и оскорбленными люди подают на журналиста в суд...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 функциями жанра шутки плохи.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Журналист может свободно выбирать для себя творческую задачу, но нужно точно знать, какой жанр предназначен для ее решения. Вы ведь не пользуетесь будильником для забивания гвоздя?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Кит № 3. Жанр как метод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Два этапа творческого процесса пройдено: предмет выбран, задача осознана, на очереди поиски способа ее решения. Но связь между предметом и функцией уже определила жанр; следовательно, "порядок осмотра мира" уже установлен.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Каждому жанру соответствует свой метод работы с информацией. Значит, жанр может подсказать, как надо действовать.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Не "кому звонить"!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Не "как добраться до места события"!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Не "что за чем писать"!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Нет, жанр подскажет только одно - какую познавательную операцию принять за основу.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Например, если тема - событийная, задача - показать, как это происходит, то жанр - репортаж, а метод работы в этом жанре - наблюдение.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Надо организовать сбор материала таким образом, чтобы иметь возможность лично наблюдать событие. Другие способы добавления информации при этом вовсе не исключаются. Полезно почитать что-то близкое к теме. Можно задавать вопросы, реконструировать ход события по свидетельству очевидцев. Но в результате для читателя должен быть создан эффект присутствия (читатель как бы сам видит происходящее). А лучший путь к этому результату - опять-таки наблюдение! Проверено опытом множества репортеров.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Знание нужного пути сокращает время на достижение цели. Для журналиста это выигрыш в оперативности. На самостоятельную разведку лучших путей уходят годы, и в результате чаще всего изобретается велосипед... Нет, выгоднее пораньше начать изучение жанров, причем изучать их именно как методы, как технологии умственной работы.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 информационными жанрами, предназначенными для новостного материала, проще - им соответствует наиболее освоенные способы собирания информации: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наблюдение,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расспрашивание,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чтение документов.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Аналитические жанры имеют дело с интерпретирующей информацией, и их методы ориентированы на основные логические операции: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индукцию и дедукцию,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установление причинно-следственных связей,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анализ (как рассмотрение с разных сторон, разложение на детали и подробности,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соотнесение общего с частным...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Эти жанры рассчитаны на проведение исследовательских работ: с их помощью -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ставятся и решаются проблемы,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выясняются отношения между личным и общественным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даются оценки продукции духовного творчества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- осуществляется социальное прогнозирование и т. д.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Еще одна группа жанров даже выделится именно в связи со спецификой метода. В нее входят жанры художественно-публицистические, то есть такие, которые решают публицистические задачи методами искусства, используют для исследования действительности и обобщений возможности художественного образа. К этой группе относятся очерки, зарисовки, жанры сатиры.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Жанр определяет способ деятельности журналиста только в самых общих чертах - речь идет о направлении мысли, о "порядке осмотра мира", но отнюдь не о конкретных приемах и поступках. Больше того, предполагается, что журналист, зная общий путь к цели, непременно постарается изобрести свой собственный ход, придерживаясь только основных ориентиров.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Попробуем осуществить это на практике.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Возьмем одну из самых острых тем нашего времени - тему детской беспризорности. Задача - узнать, что думают об этом педагог, добившийся высоких результатов в работе с беспризорными детьми. Раз нам нужно мнение авторитетного человека, значит, жанр - интервью. Метод: подготовить вопросы и побеседовать.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 кем побеседовать? Педагогов, имеющих значительные успехи в интересующем нас деле, к сожалению, пока мало. И они уже все на виду, о них писали, их интервьюировали... Перебираем возможные "ходы". Педагог в милицейской форме? Было. Педагог в рясе, священник? Совсем недавно коллега из другой газеты нашел, обскакал... Зарубежная знаменитость? Трудно добраться... Кстати! Говорят, зарубежные светила до сих пор изучают опыт нашего Макаренко. И находят много ценного для современности... А почему бы не задать наши больные вопросы тому же Антону Семеновичу? Лично с ним не пообщаешься, поскольку он давно умер, но ведь остались целые тома статей, лекций, писем и даже "Педагогическая поэма"! И там наверняка не одно только социалистическое воспитание, там, возможно, есть и ответы на наши вопросы... Ответы, конечно, для другой, минувшей эпохи, однако не зря говорят, что новое - это хорошо забытое старое! Тут тебе, дорогой читатель, и новость, и польза, и удовольствие от неожиданного решения темы...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Итак, способ решения задачи все тот же - интервьюирование, задавание вопросов и получение ответов. Но с поправкой на оригинальный авторский "ход": путем изучения (литературных) документов.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Как видно, верность методу не лишает журналиста свободы действий. Знание жанра даже определенным образом стимулирует попытки самостоятельно найти лучший для конкретного случая вариант, потому что указывает направление поисков.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Жанр как литературная форма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Постоянство связей между определенным предметом, функцией и методом обеспечивает ту самую устойчивость формы, которая делает жанр узнаваемым даже при сравнении произведений, написанных разными авторами из разных стран и разных времен. Сходство композиции или, скажем, стиля может быть более или менее выраженным; сохраняется скорее некое "общее впечатление"... На самом деле в каждую форму впечатаны - как следы рук гончара в глину, принявшую форму сосуда! - следы общего творческого процесса по обработке информации.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Он повторятся множество раз, и результаты очевидно родственны, хотя и неповторимы.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"О несходстве сходного" - таков подзаголовок книги, в которой Шкловский изложил свою теорию жанра.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Фельетоны бывают похожи на все, что угодно. Есть фельетоны в виде сказки, статьи, басни, детектива, докладной записки. Рубрика - ремарка "фельетон" оказывается далеко не лишней, читателя как бы заранее предупреждают - не верь глазам своим! Это только внешне похоже на сказку (статью, детектив...), а по сути - фельетон. То есть предстоит тебе, читатель, познать некое социальное зло и подвергнуть его осмеянию... Фельетонистами изобретено бесчисленное множество художественных "ходов" к решению этой задачи. Но внутри столь же бесчисленных внешних форм непременно проглядывает общая для всех логическая фигура - парадокс. Без этого произведение может быть острым и критическим, но сатирическим быть не может. Борьба со злом будет вестись уже другими методами и в другом жанре.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Получается, что устойчива именно внутренняя форма текстов, написанных в одном жанре.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Внешняя форма в некоторых случаях тоже закрепляется надолго. Такие ее черты, как, скажем, разговорный язык в интервью, или наличие обращения в начале открытого письма, или употребление глаголов в настоящем времени, свойственное репортажному стилю - постоянны и легко узнаваемы. Но тот же репортажный стиль легко перекочевывает в корреспонденцию, с обращения к читателю (или к антигерою) может начинаться памфлет, разговорная речь "звучит" в колонках комментаторов... Подобные факты многочисленны, они служат аргументом для утверждений о "размытости" жанров - они, то и дело смешиваются, вбирают в себя чуждые элементы, видоизменяются до полной неузнаваемости.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 тут выплывает проклятый вопрос о чистоте жанра. Проклятый - потому что если идеальной чистоты жанра нет, то (с точки зрения дилетантов и дремучих практиков) "все позволено".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Они могут, если, конечно, знают - и у Шкловского подходящую цитату найти: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"Мне кажется, чистых жанров вообще не существует, Правда, иногда какое-нибудь жанровое явление закрепляется как классическое, то есть канонизируется" 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Ну и что?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Классическим образцы представлены в хрестоматиях по газетным жанрам. "Порядок осмотра мира" в них четко соблюден, нагляден, удобен для изучения. Но лучшие журналистские произведения, написанные позже, действительно отличаются от классических образцов. "Чистыми" были бы жанры, неизменные в своем совершенстве. Не отражающие тех изменений, которые постоянно происходят в мире. Застывшие.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"Вообще же все жанровые явления (по Шкловскому) содержат в себе движения, и тем самым они противоречивы" [4].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Вот это действительно интересный вопрос: что и куда в жанровых явлениях движется?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>Подвиды и гибриды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Прежде всего, конечно, движется сама жизнь.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Открываются новые предметные грани действительности.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Дополняются и усложняются информационные задачи.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Одни (не главные) функции жанров отмирают, выдвигаются другие.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 старым способам решения познавательных задач добавляются новые, зачастую заимствуемые по соседству - у науки, искусства...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Эти движения в каждом из жанрообразующих факторов серьезно изменяют жанр в целом, не "отменяя" его. Тогда речь идет уже о выделении особого вида жанра. Или о смешивании его с другими жанрами.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Процесс "гибридизации" был подробно показан В. В. Ученовой на примере репортажа. В начале 80-х гг. происходило заметное движение репортажа к аналитике. То есть, конечно, оставался и классический, информационно-событийный и познавательный репортаж. Но еще в 30-е гг. к нему прибавилась межжанровая форма - знаменитые репортажи А. Кольцова ("Три дня в такси", "Семь дней в классе"), похожие одновременно и на очерки, и на статьи. А через полвека трудами Г. Бочарова, Ю. Роста, В. Черткова и других выделился уже особый вид репортажа - аналитический.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Термин, впрочем, не прижился; сегодня чаще говорят о "репортерском расследовании" Однако расследование - не жанр, расследование - метод, открывающий пути к нескольким жанрам: корреспонденции, проблемному очерку, статье... Ну, да дело не в названии, существенно, что лучшие репортерские силы двинулись в глубину, от созерцания к осмыслению происходящего в жизни.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Показывать, как протекает событие, теперь лучше удается телевидению. Глазами телеобъективов мы видим достаточно много подробностей... и нередко просто не успеваем осмыслить увиденное. Газетные репортеры сделали предметом своего внимания стоящее за событием явление. Или проблему. Или черту характера человека. (А это уже предметы других жанров, верно?) К показу прибавили обдумывание, объяснение (а это уже другие задачи).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 результате появились гибриды, которые сами авторы по привычке называли репортажами, а редакции нередко представляли как очерк. А один из лучших журналистов "Литературной газеты" А. Рубинов называл свои произведения по имени метода - "операциями".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Он проводил исследовательские операции для изучения острых социальных проблем. На этом обычно специализируется статья, а в статье используются современные методы научного исследования. Рубинов применил метод, более свойственный естественным наукам - эксперимент. В процессе эксперимента ученый ведет наблюдение, и Рубинов, наблюдая, показывает читателю ход эксперимента как событие, то есть ведет динамичный репортаж, насыщенный зримыми деталями.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Увлеченный читатель легко приходил вслед за автором к анализу полученных данных и следил теперь уже за ходом рассуждений исследователя... Внешняя форма публикаций А. Рубинова - блестящих, оригинальных, остроумных - была ближе к репортажной, а логический стержень, на котором держался текст, соответствовал логосюжету статьи.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При этом сочетание разных жанров в "Операциях" А. Рубинова было настолько же гармоничным и естественным, насколько продуманным был процесс проведения операций. Совсем иначе выглядит слияние жанров в тех случаях, когда автор действует наудачу, "по обстоятельствам", без ясной цели: в результате - эклектика, хаотично перемешанные фрагменты и элементы разных жанров, алогичность, пестрота стиля... Взболтать "коктейль из всего" - отнюдь не то же самое, что вырастить высокоурожайный гибрид.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Теоретический вывод был сделан В. В. Ученовой так: "Осознавая и творчески осваивая процесс развития жанров, важно не терять из виду, что за внешне наглядными метаморфозами жанров происходит многомерное сочетание, пересечение и взаимодействие методов журналистского познания, репортерского поиска, приемов исследования, и именно в этих, спрятанных в глубине строки, взаимодействиях обнаруживаются многие "секреты" эволюции традиционных жанровых форм". [5]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В.В. Ученова подчеркивала жанрообразующую роль метода как решающую. Но будем помнить, что метод выбирается в зависимости от предмета и функции... Лет пять назад наблюдался бурный всплеск классического познавательного репортажа, аналитический же - краса и гордость крупнейших газет - как будто в землю ушел. Точнее - перешел (уже и внешне) в расследование - корреспонденцию, расследование - статью. Почему это произошло?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Время резко ускорило свой ход, события понеслись стремительно, не оставляя возможности глубоко обдумывать их. Открылись предметы, которые раньше не полагалось замечать, и репортеры кинулись в темные углы бытия - устраивать для читателя экскурсии по притонам наркоманов, салонам хиромантов, рынкам живого товара, подвалам моргов... Да и самому читателю, уставшему от проблем, интереснее стало глазеть со стороны, нежели участвовать в охоте за мыслью.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Но при этом мало-помалу начал воскресать очень старый гибрид "репортаж-очерк", известный еще со времен Гиляровского, когда журналистские расследования углублялись не в социальный анализ, а в наблюдение человеческих типов и судеб. [6]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Жанр не застывает ни в одном из видов, не останавливается навсегда ни на одном из методов.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Потому что движется сама жизнь...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Самый большой жанр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Журналистское произведение - один из текстов на газетной полосе, в одном из публицистических жанров.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Но журналистское произведение - это и номер газеты, от названия до подписи редактора или редколлегии.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 каком жанре написан весь номер газеты?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Этот вопрос имеет смысл, если считать, что номер газеты существует как единое целое. Сложное по составу многожанровое, но вместе с тем и единичное, неповторимое произведение, обладающее собственной внутренней логикой, устойчивой структурой, определенной завершенностью. И построено это целое не по типу литературного сборника или альманаха, в котором всего понемногу, а скорее по законам сложной музыкальной композиции, в которой переплетаются темы и мелодии, перекликаются голоса различных музыкальных инструментов, прослушивается лейтмотив, соблюдается единство частей. Здесь лучше всего подходит, может быть, и немодное по нынешним временам, но точное ленинское сравнение - "концерт политической газеты". Однако концерт все же жанр музыкальный, а нас интересует жанр журналистский.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Размышлять об этом не имеет смысла, если номера газеты лепятся из всего, что найдется, без плана и перспективных программ. Или в случае, когда газета переживает типологические изменения в виде ломки, в ней происходят резкие сдвиги, смещения. Но если редакцией при формировании номеров выполняется какая-то определенная общая задача (хотя бы - наиболее удобным для читателя образом разложить информационный товар), то у отдельного номера этой газеты есть собственный "общий" жанр. </w:t>
      </w:r>
    </w:p>
    <w:p w:rsidR="005C59C7" w:rsidRPr="005C59C7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5C59C7">
        <w:rPr>
          <w:b/>
          <w:bCs/>
          <w:sz w:val="28"/>
          <w:szCs w:val="28"/>
        </w:rPr>
        <w:t>Большой жанр. Макрожанр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Какую информационную задачу ставят перед собой общественно-политические газеты? Речь может идти скорее всего о совокупности многих функций, некоторые из них выделяются как главные. В соответствии с этим газета имеет свой набор наиболее употребительных жанров. У одной газеты в этом наборе преобладают информационные жанры, у другой - аналитические, третья стремится к всестороннему отражению и осмыслению действительности и расширяет жанровый диапазон до максимума. Устойчивый набор жанров служит одной из важнейших характеристик типа конкретного издания. Когда же речь идет об общественно-политических газетах вообще, о единой для них информационной задаче, типологической характеристикой оказывается уже не сумма отдельных жанров, а макрожанр.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 целом общественно-политическая газета стремится наиболее полно информировать читателей о состоянии социума, сложить из событий и фактов - картину окружающей действительности. И, поскольку читателю нужно в этой действительности ориентироваться, действовать, принимать решения, газета должна представлять общественную жизнь в движении, указывать читателю определенное направление.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Тогда, если предметом оказывается разносторонняя, объемная совокупность событий, фактов, мнений, явлений действительности, а функцией - формирование на этой основе картины жизни общества (в данном масштабе пространства и времени), определение тенденций развития, социальное прогнозирование - то получается, что газета делается в жанре обзора или обозрения. И чем ближе к обозрению, тем газета качественнее. В такой газете в качестве ключевых фигур журналистской "труппы" выделяются обозреватели, комментаторы, колумнисты, а секретариат занимается планированием и прогнозированием номеров гораздо больше, чем, скажем, дизайном или связями с полиграфией.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Есть газеты бульварные, предлагающие читателю много разной информации не для ориентации в "мире сегодня", а для развлечения, щекотания нервов, привязывания к мелочам жизни и т.п. Такая газета может представлять собой одну большую сплетню, бесконечную "мыльную оперу" с постоянными персонажами - знаменитостями... Макрожанр у такого издания тоже есть, но не газетный, потому что чаще всего в подобных случаях притворяется газетой одна из более примитивных догазетных форм распространения массовой информации: "книжка (сборник) новостей" (news books), либо рыночный листок.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Впрочем, читатели таких изданий считают себя вполне и хорошо информированными "обо всем" и не знают, кто и когда назвал их "глотателями пустот".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Для более образованного и интересующегося общественной жизнью читателя газета стремится приблизиться по "макрожанру" к чистому обозрению, то есть представить максимум фактологической, новостной информации без открытой интерпретации, сводя аналитику к выстраиванию связей между фактами, явлениями, проблемами дня - с тем, чтобы читатель, двигаясь по обозначенным направлениям, обнаруживал тенденции развития общества, был сам себе обозревателем.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Такой читатель просматривает (обозревает!) свежий номер газеты не просто в поисках отдельных интересных текстов. Выделяя наиболее важные, значительные новости и просто свои любимые рубрики, он одновременно схватывает и содержание газеты в целом. Ему не безразличен тип газеты, а значит, и ее макрожанр.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А для журналиста типом газеты обусловливается возможность писать в одних жанрах и очень редко обращаться к другим. От типа газеты зависит также выбор между "парными" жанрами, имеющими сходные предметно-функциональные характеристики, но рассматривающими предмет в различных масштабах -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между очерком и зарисовкой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рецензией и аннотацией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обозрением и обзором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фельетоном и сатирической репликой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информационной корреспонденцией и заметкой.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Работать преимущественно с более лаконичными или, наоборот, с более масштабными жанрами - решает "большой" жанр всей газеты в целом.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Основных публицистических жанров, включенных в учебники, около двух десятков.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Плюс всевозможные их виды и гибриды, в том числе "штучные" - бесчисленное множество!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Но и это еще далеко не все жанры, которые встречаются в газетах.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Добавим вполне журналистские жанры фотографии (портрет, репортаж, фотообвинение...) и публицистической графики (карикатура, плакат).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 увидим, что в газете есть еще много текстов, не относящихся к продуктам журналистского творчества.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 первых полосах встречается официальные документы - закон, указ, решения городской думы; на последних - материалы развлекательные, игровые, кроссворды и ребусы. А в самом конце номера - некролог. Для всего свои формы изложения.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Собственную группу жанров, текстовых и изобразительных, приводит на газетные полосы реклама.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У информационно-справочных рубрик - свои жанры: рецепты, полезные советы, лунные календари для садоводов...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На литературных страницах - стихотворения, рассказы, пародии, повести и романы с продолжением, жанры критики и библиографии.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И в собственных жанрах выступает наука (в основном, гуманитарная), политика, философия, религия... "Продукция" практически всех форм общественного сознания, попадая в поток журналистской информации, тоже становится явлением журналистики и оказывает влияние на публицистическую часть содержания газеты. Притом по-разному влияют на строение и стиль собственно журналистских текстов соседство философского эссе и соседство астрологического прогноза.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Нежелательным, например, считается влияние на публицистику со стороны официально-документальных текстов. Государственные документы и высказывания чиновников, управленцев всех рангов служат для прессы одним из основных источников информации. Не все газеты переосмысливают и пересказывают эти сведения на общелитературном языке. При низкой квалификации журналистов и при высокой нагрузке (в строчках) велик соблазн принести официальный документ на полосу в почти не измененном виде, выдать справку за информационную корреспонденцию, доклад за моноинтервью, протокол за проблемный отчет...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С ростом образованности читательской аудитории усиливалось влияние на публицистику со стороны науки, выступающей в своих, но родственных публицистике жанрах: теоретическая статья, обзор, исторический очерк и т.п. Вторая половина 80-х гг. вообще оказалась временем "докторской" публицистики - самыми читаемыми авторами тогда доктора исторических, экономических, философских наук. Журнальные публикации Г. Л..., Н. Шмелева, Т. Заславской, Л. Абалкина и других служили примером, задавали тон и газетной публицистике! А в начале 90-х гг. науку резко потеснила религия (жанров множество - от пасторского послания и богословского трактата до проповеди и церковного календаря и оккультизм (заговоры, гороскопы, пророчества магов и экстрасенсов). Массовое сознание как бы попятилось назад, к боле архаичным формам, при этом не мог не измениться общий "порядок осмотра мира".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Очень заметны изменения... в пользу беспорядка.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В журналистику хлынуло взбаламученное общинное сознание, где смешиваются, приспосабливаясь к возможностям и потребностям улицы, пережеванные сведения из СМИ, древние суеверия, житейские подробности, сплетни, слухи, обрывки городского фольклора... Пришли устные жанры - анекдот, читательский "рассказ-быль" ("случаи из жизни" собирают и публикуют сейчас очень многие местные газеты. Крупные издания, претендующие на статус качественных, в течение двух-трех лет отдавали тому хаотичному, пронизанному иронией стилю повествования (и мышления!), который называется "стебом" [7]. Местные общественно-политические газеты и по сей день увлекаются ни к чему не обязывающей болтовней на все темы сразу, а бульварные - прямо-таки захлебываются стебом. Бывшие молодежные ("Московский комсомолец", "Комсомольская правда") все же пытаются соблюдать пропорцию между тем же стебом и публицистическими материалами для серьезного читателя. </w:t>
      </w:r>
    </w:p>
    <w:p w:rsidR="005C59C7" w:rsidRPr="00BA43A8" w:rsidRDefault="005C59C7" w:rsidP="005C59C7">
      <w:pPr>
        <w:spacing w:before="120"/>
        <w:jc w:val="center"/>
        <w:rPr>
          <w:b/>
          <w:bCs/>
          <w:sz w:val="28"/>
          <w:szCs w:val="28"/>
        </w:rPr>
      </w:pPr>
      <w:r w:rsidRPr="00BA43A8">
        <w:rPr>
          <w:b/>
          <w:bCs/>
          <w:sz w:val="28"/>
          <w:szCs w:val="28"/>
        </w:rPr>
        <w:t>Список литературы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1. В.Б. Шкловский. Тетива. О несходстве сходного. М., 1974. Собр. Соч. Т. 3, с. 755.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2. Там же. С. 755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3. Там же. С. 762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4. В.В. Ученова. Метод и жанр: диалектика взаимодействия. //Методы журналистского творчества. М., 1982. С. 89.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5. Там же.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6. См. Станько А.И. Журналистские расследования. Ростов-на-Дону, 1997. </w:t>
      </w:r>
    </w:p>
    <w:p w:rsidR="005C59C7" w:rsidRPr="00BA43A8" w:rsidRDefault="005C59C7" w:rsidP="005C59C7">
      <w:pPr>
        <w:spacing w:before="120"/>
        <w:ind w:firstLine="567"/>
        <w:jc w:val="both"/>
      </w:pPr>
      <w:r w:rsidRPr="00BA43A8">
        <w:t xml:space="preserve">7. Это сленговое название уже стало официальным термином...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9C7"/>
    <w:rsid w:val="003F3287"/>
    <w:rsid w:val="004915ED"/>
    <w:rsid w:val="005834A8"/>
    <w:rsid w:val="005C59C7"/>
    <w:rsid w:val="007E67A4"/>
    <w:rsid w:val="00BA43A8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793C4C-798E-408E-8AF1-16CE51D2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C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25522</Words>
  <Characters>14549</Characters>
  <Application>Microsoft Office Word</Application>
  <DocSecurity>0</DocSecurity>
  <Lines>121</Lines>
  <Paragraphs>79</Paragraphs>
  <ScaleCrop>false</ScaleCrop>
  <Company>Home</Company>
  <LinksUpToDate>false</LinksUpToDate>
  <CharactersWithSpaces>39992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Жанры в теории и практике журналистики</dc:title>
  <dc:subject/>
  <dc:creator>User</dc:creator>
  <cp:keywords/>
  <dc:description/>
  <cp:lastModifiedBy>admin</cp:lastModifiedBy>
  <cp:revision>2</cp:revision>
  <dcterms:created xsi:type="dcterms:W3CDTF">2014-01-25T18:21:00Z</dcterms:created>
  <dcterms:modified xsi:type="dcterms:W3CDTF">2014-01-25T18:21:00Z</dcterms:modified>
</cp:coreProperties>
</file>