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D9" w:rsidRDefault="000348D9">
      <w:pPr>
        <w:jc w:val="center"/>
        <w:rPr>
          <w:sz w:val="32"/>
        </w:rPr>
      </w:pPr>
      <w:r>
        <w:rPr>
          <w:sz w:val="32"/>
        </w:rPr>
        <w:t>МИНИСТЕРСТВО ТРАНСПОРТА РОССИЙСКОЙ ФЕДЕРАЦИИ</w:t>
      </w:r>
    </w:p>
    <w:p w:rsidR="000348D9" w:rsidRDefault="000348D9">
      <w:pPr>
        <w:jc w:val="center"/>
        <w:rPr>
          <w:sz w:val="32"/>
        </w:rPr>
      </w:pPr>
      <w:r>
        <w:rPr>
          <w:sz w:val="32"/>
        </w:rPr>
        <w:t>ГОСУДАРСТВЕННАЯ СЛУЖБА ГРАЖДАНСКОЙ АВИАЦИИ</w:t>
      </w:r>
    </w:p>
    <w:p w:rsidR="000348D9" w:rsidRDefault="000348D9">
      <w:pPr>
        <w:jc w:val="center"/>
        <w:rPr>
          <w:sz w:val="32"/>
        </w:rPr>
      </w:pPr>
      <w:r>
        <w:rPr>
          <w:sz w:val="32"/>
        </w:rPr>
        <w:t>МОСКОВСКИЙ ГОСУДАРСТВЕННЫЙ ТЕХНИЧЕСКИЙ УНИВЕРСИТЕТ ГРАЖДАНСКОЙ АВИАЦИИ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</w:p>
    <w:p w:rsidR="000348D9" w:rsidRDefault="000348D9">
      <w:pPr>
        <w:spacing w:before="240" w:after="240" w:line="320" w:lineRule="atLeast"/>
        <w:ind w:firstLine="360"/>
        <w:jc w:val="center"/>
        <w:rPr>
          <w:sz w:val="28"/>
        </w:rPr>
      </w:pPr>
    </w:p>
    <w:p w:rsidR="000348D9" w:rsidRDefault="000348D9">
      <w:pPr>
        <w:spacing w:before="240" w:after="240" w:line="320" w:lineRule="atLeast"/>
        <w:ind w:firstLine="360"/>
        <w:jc w:val="center"/>
        <w:rPr>
          <w:sz w:val="28"/>
        </w:rPr>
      </w:pPr>
    </w:p>
    <w:p w:rsidR="000348D9" w:rsidRDefault="000348D9">
      <w:pPr>
        <w:spacing w:before="240" w:after="240" w:line="320" w:lineRule="atLeast"/>
        <w:ind w:firstLine="360"/>
        <w:jc w:val="center"/>
        <w:rPr>
          <w:sz w:val="28"/>
        </w:rPr>
      </w:pPr>
    </w:p>
    <w:p w:rsidR="000348D9" w:rsidRDefault="000348D9">
      <w:pPr>
        <w:spacing w:before="240" w:after="240" w:line="320" w:lineRule="atLeast"/>
        <w:ind w:firstLine="360"/>
        <w:jc w:val="center"/>
        <w:rPr>
          <w:sz w:val="28"/>
        </w:rPr>
      </w:pPr>
    </w:p>
    <w:p w:rsidR="000348D9" w:rsidRDefault="000348D9">
      <w:pPr>
        <w:spacing w:before="240" w:after="240" w:line="320" w:lineRule="atLeast"/>
        <w:ind w:firstLine="360"/>
        <w:jc w:val="center"/>
        <w:rPr>
          <w:sz w:val="40"/>
        </w:rPr>
      </w:pPr>
    </w:p>
    <w:p w:rsidR="000348D9" w:rsidRDefault="000348D9">
      <w:pPr>
        <w:pStyle w:val="2"/>
      </w:pPr>
      <w:r>
        <w:t xml:space="preserve">Реферат по дисциплине </w:t>
      </w:r>
    </w:p>
    <w:p w:rsidR="000348D9" w:rsidRDefault="000348D9">
      <w:pPr>
        <w:spacing w:before="240" w:after="240" w:line="320" w:lineRule="atLeast"/>
        <w:ind w:firstLine="360"/>
        <w:jc w:val="center"/>
        <w:rPr>
          <w:sz w:val="40"/>
        </w:rPr>
      </w:pPr>
      <w:r>
        <w:rPr>
          <w:sz w:val="40"/>
        </w:rPr>
        <w:t>«МАТЕРИАЛОВЕДЕНИЕ» на тему:</w:t>
      </w:r>
    </w:p>
    <w:p w:rsidR="000348D9" w:rsidRDefault="000348D9">
      <w:pPr>
        <w:pStyle w:val="3"/>
        <w:rPr>
          <w:sz w:val="40"/>
          <w:u w:val="none"/>
        </w:rPr>
      </w:pPr>
      <w:r>
        <w:rPr>
          <w:sz w:val="40"/>
          <w:u w:val="none"/>
        </w:rPr>
        <w:t>«Жаростойкие и жаропрочные никелевые сплавы, применяемые в авиационных двигателях, и их термическая обработка»</w:t>
      </w:r>
    </w:p>
    <w:p w:rsidR="000348D9" w:rsidRDefault="000348D9">
      <w:pPr>
        <w:pStyle w:val="3"/>
        <w:rPr>
          <w:sz w:val="40"/>
          <w:u w:val="none"/>
        </w:rPr>
      </w:pPr>
    </w:p>
    <w:p w:rsidR="000348D9" w:rsidRDefault="000348D9">
      <w:pPr>
        <w:pStyle w:val="3"/>
        <w:rPr>
          <w:sz w:val="40"/>
          <w:u w:val="none"/>
        </w:rPr>
      </w:pPr>
    </w:p>
    <w:p w:rsidR="000348D9" w:rsidRDefault="000348D9">
      <w:pPr>
        <w:pStyle w:val="3"/>
        <w:rPr>
          <w:sz w:val="40"/>
          <w:u w:val="none"/>
        </w:rPr>
      </w:pPr>
    </w:p>
    <w:p w:rsidR="000348D9" w:rsidRDefault="000348D9">
      <w:pPr>
        <w:pStyle w:val="3"/>
        <w:rPr>
          <w:sz w:val="40"/>
          <w:u w:val="none"/>
        </w:rPr>
      </w:pPr>
    </w:p>
    <w:p w:rsidR="000348D9" w:rsidRDefault="000348D9">
      <w:pPr>
        <w:pStyle w:val="3"/>
        <w:rPr>
          <w:sz w:val="40"/>
          <w:u w:val="none"/>
        </w:rPr>
      </w:pPr>
    </w:p>
    <w:p w:rsidR="000348D9" w:rsidRDefault="000348D9">
      <w:pPr>
        <w:spacing w:before="240" w:after="240" w:line="320" w:lineRule="atLeast"/>
        <w:ind w:firstLine="360"/>
        <w:jc w:val="center"/>
        <w:rPr>
          <w:sz w:val="28"/>
          <w:lang w:val="en-US"/>
        </w:rPr>
      </w:pPr>
    </w:p>
    <w:p w:rsidR="000348D9" w:rsidRDefault="000348D9">
      <w:pPr>
        <w:spacing w:before="240" w:after="240" w:line="320" w:lineRule="atLeast"/>
        <w:ind w:firstLine="360"/>
        <w:jc w:val="center"/>
        <w:rPr>
          <w:sz w:val="28"/>
          <w:lang w:val="en-US"/>
        </w:rPr>
      </w:pPr>
    </w:p>
    <w:p w:rsidR="000348D9" w:rsidRDefault="000348D9">
      <w:pPr>
        <w:spacing w:before="240" w:after="240" w:line="320" w:lineRule="atLeast"/>
        <w:ind w:firstLine="360"/>
        <w:jc w:val="center"/>
        <w:rPr>
          <w:sz w:val="28"/>
          <w:lang w:val="en-US"/>
        </w:rPr>
      </w:pPr>
    </w:p>
    <w:p w:rsidR="000348D9" w:rsidRDefault="000348D9">
      <w:pPr>
        <w:spacing w:before="240" w:after="240" w:line="320" w:lineRule="atLeast"/>
        <w:ind w:firstLine="360"/>
        <w:jc w:val="center"/>
        <w:rPr>
          <w:sz w:val="28"/>
          <w:lang w:val="en-US"/>
        </w:rPr>
      </w:pPr>
    </w:p>
    <w:p w:rsidR="000348D9" w:rsidRDefault="000348D9">
      <w:pPr>
        <w:spacing w:before="240" w:after="240" w:line="320" w:lineRule="atLeast"/>
        <w:ind w:firstLine="360"/>
        <w:jc w:val="center"/>
        <w:rPr>
          <w:sz w:val="28"/>
        </w:rPr>
      </w:pPr>
      <w:r>
        <w:rPr>
          <w:sz w:val="28"/>
        </w:rPr>
        <w:t>2001 год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br w:type="page"/>
        <w:t>В авиационных двигателях широкое применение нашли жаростойкие и жаропрочные никелевые сплавы. В качестве жаростойких применяют сплавы ХН60ВТ (ВЖ98, ЭИ868), ХН50ВМТЮБ (ЭП648), ХН68ВМТЮК (ЭП693), ХН56ВМТЮ (ЭП199) и др.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Термическая обработка сплавов в значительной мере определяется выбранной системой легирования. Так, например, сплав ХН60ВТ имеет низкую концентрацию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-образующих элементов, поэтому не содержит в своей структуре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-фазу, отличается повышенной пластичностью и не требует термической обработки после сварки. Структура сплава состоит из никелевого </w:t>
      </w:r>
      <w:r>
        <w:rPr>
          <w:sz w:val="28"/>
        </w:rPr>
        <w:sym w:font="Symbol" w:char="F067"/>
      </w:r>
      <w:r>
        <w:rPr>
          <w:sz w:val="28"/>
        </w:rPr>
        <w:t xml:space="preserve">-твёрдого раствора, в котором содержится небольшое количество частиц </w:t>
      </w:r>
      <w:r>
        <w:rPr>
          <w:sz w:val="28"/>
        </w:rPr>
        <w:sym w:font="Symbol" w:char="F061"/>
      </w:r>
      <w:r>
        <w:rPr>
          <w:sz w:val="28"/>
        </w:rPr>
        <w:t>-</w:t>
      </w:r>
      <w:r>
        <w:rPr>
          <w:sz w:val="28"/>
          <w:lang w:val="en-US"/>
        </w:rPr>
        <w:t>W</w:t>
      </w:r>
      <w:r>
        <w:rPr>
          <w:sz w:val="28"/>
        </w:rPr>
        <w:t xml:space="preserve"> и карбидной фазы </w:t>
      </w:r>
      <w:r>
        <w:rPr>
          <w:sz w:val="28"/>
          <w:lang w:val="en-US"/>
        </w:rPr>
        <w:t>Ni</w:t>
      </w:r>
      <w:r>
        <w:rPr>
          <w:sz w:val="16"/>
        </w:rPr>
        <w:t>3</w:t>
      </w:r>
      <w:r>
        <w:rPr>
          <w:sz w:val="28"/>
          <w:lang w:val="en-US"/>
        </w:rPr>
        <w:t>W</w:t>
      </w:r>
      <w:r>
        <w:rPr>
          <w:sz w:val="16"/>
        </w:rPr>
        <w:t>3</w:t>
      </w:r>
      <w:r>
        <w:rPr>
          <w:sz w:val="28"/>
          <w:lang w:val="en-US"/>
        </w:rPr>
        <w:t>C</w:t>
      </w:r>
      <w:r>
        <w:rPr>
          <w:sz w:val="28"/>
        </w:rPr>
        <w:t xml:space="preserve"> и </w:t>
      </w:r>
      <w:r>
        <w:rPr>
          <w:sz w:val="28"/>
          <w:lang w:val="en-US"/>
        </w:rPr>
        <w:t>Cr</w:t>
      </w:r>
      <w:r>
        <w:rPr>
          <w:sz w:val="16"/>
        </w:rPr>
        <w:t>23</w:t>
      </w:r>
      <w:r>
        <w:rPr>
          <w:sz w:val="28"/>
          <w:lang w:val="en-US"/>
        </w:rPr>
        <w:t>C</w:t>
      </w:r>
      <w:r>
        <w:rPr>
          <w:sz w:val="16"/>
        </w:rPr>
        <w:t>6</w:t>
      </w:r>
      <w:r>
        <w:rPr>
          <w:sz w:val="28"/>
        </w:rPr>
        <w:t xml:space="preserve">. однако другие сплавы, у которых повышение жаропрочности обеспечивается путём упрочнения </w:t>
      </w:r>
      <w:r>
        <w:rPr>
          <w:sz w:val="28"/>
        </w:rPr>
        <w:sym w:font="Symbol" w:char="F067"/>
      </w:r>
      <w:r>
        <w:rPr>
          <w:sz w:val="28"/>
        </w:rPr>
        <w:t xml:space="preserve">-твёрдого раствора и выделения дисперсных частиц упрочняющей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(сплавы ХН50ВМТЮБ, ХН68ВМТЮК, ХН56ВМТЮ), подвергаются упрочнению при термической обработке, состоящей из закалки и старения.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Температура закалки выбирается из условия получения однородного твёрдого раствора. Так, например, сплав ХН50ВМТЮБ подвергают закалке на воздухе от температуры 1140</w:t>
      </w:r>
      <w:r>
        <w:rPr>
          <w:sz w:val="28"/>
        </w:rPr>
        <w:sym w:font="Symbol" w:char="F0B0"/>
      </w:r>
      <w:r>
        <w:rPr>
          <w:sz w:val="28"/>
        </w:rPr>
        <w:t>С и последующему старению при температуре 900</w:t>
      </w:r>
      <w:r>
        <w:rPr>
          <w:sz w:val="28"/>
        </w:rPr>
        <w:sym w:font="Symbol" w:char="F0B0"/>
      </w:r>
      <w:r>
        <w:rPr>
          <w:sz w:val="28"/>
        </w:rPr>
        <w:t>С в течение 5 ч, а сплав ХН68ВМТЮК закаливают от температуры 1100</w:t>
      </w:r>
      <w:r>
        <w:rPr>
          <w:sz w:val="28"/>
        </w:rPr>
        <w:sym w:font="Symbol" w:char="F0B0"/>
      </w:r>
      <w:r>
        <w:rPr>
          <w:sz w:val="28"/>
        </w:rPr>
        <w:t>С с последующим старением при температуре 900</w:t>
      </w:r>
      <w:r>
        <w:rPr>
          <w:sz w:val="28"/>
        </w:rPr>
        <w:sym w:font="Symbol" w:char="F0B0"/>
      </w:r>
      <w:r>
        <w:rPr>
          <w:sz w:val="28"/>
        </w:rPr>
        <w:t xml:space="preserve">С в течение 5 ч. При старении из пересыщенного твёрдого раствора выделяются дисперсные частицы упрочняющей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и сплавы упрочняются.</w:t>
      </w:r>
    </w:p>
    <w:p w:rsidR="000348D9" w:rsidRDefault="000348D9">
      <w:pPr>
        <w:pStyle w:val="a3"/>
        <w:spacing w:before="240" w:after="240" w:line="320" w:lineRule="atLeast"/>
        <w:jc w:val="both"/>
      </w:pPr>
      <w:r>
        <w:t xml:space="preserve">Наличие </w:t>
      </w:r>
      <w:r>
        <w:sym w:font="Symbol" w:char="F067"/>
      </w:r>
      <w:r>
        <w:sym w:font="Symbol" w:char="F0A2"/>
      </w:r>
      <w:r>
        <w:t>-фазы повышает жаропрочность и одновременно сообщает сплавам склонность к образованию горячих трещин при сварке и термической обработке, необходимость в термической обработке деталей после сварки или подварки технологических, а также эксплуатационных дефектов.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Свойства жаропрочных никелевых сплавов для лопаток и дисков газовых турбин определяются термической стабильностью структуры, размерами, формой и количеством упрочняющей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-фазы, прочностными характеристиками </w:t>
      </w:r>
      <w:r>
        <w:rPr>
          <w:sz w:val="28"/>
        </w:rPr>
        <w:sym w:font="Symbol" w:char="F067"/>
      </w:r>
      <w:r>
        <w:rPr>
          <w:sz w:val="28"/>
        </w:rPr>
        <w:t xml:space="preserve">-твёрдого раствора, оптимальным соотношением параметров кристаллических решёток </w:t>
      </w:r>
      <w:r>
        <w:rPr>
          <w:sz w:val="28"/>
        </w:rPr>
        <w:sym w:font="Symbol" w:char="F067"/>
      </w:r>
      <w:r>
        <w:rPr>
          <w:sz w:val="28"/>
        </w:rPr>
        <w:t xml:space="preserve">- и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-фаз, распределением карбидной фазы и другими факторами. Обычно жаропрочные сплавы упрочняются путём целенаправленного многокомпонентного легирования. Суть многокомпонентного легирования состоит в обеспечении жаропрочности путём совершенствования гетерофазного строения, включающего контролируемое выделение частиц упрочняющей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-фазы, обеспечении её термической стабильности, целенаправленном изменении морфологии, параметров кристаллических решёток </w:t>
      </w:r>
      <w:r>
        <w:rPr>
          <w:sz w:val="28"/>
        </w:rPr>
        <w:sym w:font="Symbol" w:char="F067"/>
      </w:r>
      <w:r>
        <w:rPr>
          <w:sz w:val="28"/>
        </w:rPr>
        <w:t xml:space="preserve">- и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-фаз, их влияния на дислокационную структуру сплавов, а также на протекание диффузионных процессов.</w:t>
      </w:r>
    </w:p>
    <w:p w:rsidR="000348D9" w:rsidRDefault="000348D9">
      <w:pPr>
        <w:pStyle w:val="20"/>
        <w:spacing w:before="240" w:after="240" w:line="320" w:lineRule="atLeast"/>
      </w:pPr>
      <w:r>
        <w:t>Основные требования к материалам для лопаток турбин обусловлены самим развитием конструкции двигателей, непрерывным повышением жаропрочности, пластичности, сопротивления термической и малоцикловой усталости, стойкости к воздействию газовой среды. Материалы для лопаток турбин современных двигателей должны обладать высокой сопротивляемостью разрушению при термической и малоцикловой усталости, которая является в настоящее время основным видом разрушения. Опасность разрушения усугубляется поверхностными реакциями, связанными с газовой коррозией, разупрочнением границы зёрен.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Для изготовления лопаток турбин исползуют деформируемые и литейные сплавы. Деформируемые сплавы обладают ограниченными возможностями обеспечения необходимой жаропрочности, поскольку дальнейшее их легирование ведёт к практически полной потере их технологической пластичности при деформации. Ведущее место среди жаропрочных сплавов принадлежит литейным сплавам, новым направленно кристализованным и монокристализованным сплавам, которые широко применяются в современных высокотемпературных двигателях. Совершенствование технологии литья и многокомпонентного легирования обеспечило существенное увеличение рабочей температуры сплавов, причём и направленные и монокристаллические сплавы группы ЖС стали более пластичными. Предельные рабочие температуры нагрева деформируемых сплавов не превышают 1000</w:t>
      </w:r>
      <w:r>
        <w:rPr>
          <w:sz w:val="28"/>
        </w:rPr>
        <w:sym w:font="Symbol" w:char="F0B0"/>
      </w:r>
      <w:r>
        <w:rPr>
          <w:sz w:val="28"/>
        </w:rPr>
        <w:t xml:space="preserve">С. 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Широкое распространение нашли деформируемые сплавы ЭП109, ЭП220, ЖС6КП и литейные ЖС6К, ЖС6У, ЖС6Ф, ВЖЛ12У, ЖС30, ЖС26, ЖС32 и др.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Термическая обработка сплавов состоит из закалки и старения. Закалка производится при температурах 1220-1280</w:t>
      </w:r>
      <w:r>
        <w:rPr>
          <w:sz w:val="28"/>
        </w:rPr>
        <w:sym w:font="Symbol" w:char="F0B0"/>
      </w:r>
      <w:r>
        <w:rPr>
          <w:sz w:val="28"/>
        </w:rPr>
        <w:t xml:space="preserve">С в течение 3-5 ч. Отливки деталей получают методом точного литья по выплавляемым моделям и закаливают в вакууме. Упрочняющая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-фаза выделяется в основном в процессе охлаждения. В процессе старения при температуре 950</w:t>
      </w:r>
      <w:r>
        <w:rPr>
          <w:sz w:val="28"/>
        </w:rPr>
        <w:sym w:font="Symbol" w:char="F0B0"/>
      </w:r>
      <w:r>
        <w:rPr>
          <w:sz w:val="28"/>
        </w:rPr>
        <w:t xml:space="preserve">С в течение 2 ч происходит дополнительное незначительное выделение частиц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и упрочнение сплавов.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Окончательная структура сплавов состоит из легированного твёрдого раствора на никелевой основе,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и карбидов. Макроструктура сплава ЖС6ФНК содержит поперечных границ зёрен, а сами зёрна обычно ориентированы по длине лопатки в направлении ребра гранецентрированной решётки.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Сплавы обладают высокими механическими свойствами.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3332"/>
        <w:gridCol w:w="1101"/>
        <w:gridCol w:w="1202"/>
        <w:gridCol w:w="1137"/>
        <w:gridCol w:w="1089"/>
      </w:tblGrid>
      <w:tr w:rsidR="000348D9">
        <w:trPr>
          <w:cantSplit/>
        </w:trPr>
        <w:tc>
          <w:tcPr>
            <w:tcW w:w="1728" w:type="dxa"/>
            <w:vMerge w:val="restart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Марка материала</w:t>
            </w:r>
          </w:p>
        </w:tc>
        <w:tc>
          <w:tcPr>
            <w:tcW w:w="3420" w:type="dxa"/>
            <w:vMerge w:val="restart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Термическая обработка</w:t>
            </w:r>
          </w:p>
        </w:tc>
        <w:tc>
          <w:tcPr>
            <w:tcW w:w="4423" w:type="dxa"/>
            <w:gridSpan w:val="4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Механические свойства</w:t>
            </w:r>
          </w:p>
        </w:tc>
      </w:tr>
      <w:tr w:rsidR="000348D9">
        <w:trPr>
          <w:cantSplit/>
        </w:trPr>
        <w:tc>
          <w:tcPr>
            <w:tcW w:w="1728" w:type="dxa"/>
            <w:vMerge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</w:p>
        </w:tc>
        <w:tc>
          <w:tcPr>
            <w:tcW w:w="3420" w:type="dxa"/>
            <w:vMerge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</w:p>
        </w:tc>
        <w:tc>
          <w:tcPr>
            <w:tcW w:w="1105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  <w:vertAlign w:val="superscript"/>
              </w:rPr>
              <w:t>900</w:t>
            </w:r>
            <w:r>
              <w:rPr>
                <w:sz w:val="20"/>
              </w:rPr>
              <w:t>, МПа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100</w:t>
            </w:r>
            <w:r>
              <w:rPr>
                <w:sz w:val="20"/>
                <w:vertAlign w:val="superscript"/>
              </w:rPr>
              <w:t>1000</w:t>
            </w:r>
            <w:r>
              <w:rPr>
                <w:sz w:val="20"/>
              </w:rPr>
              <w:t>, МПа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100</w:t>
            </w:r>
            <w:r>
              <w:rPr>
                <w:sz w:val="20"/>
                <w:vertAlign w:val="superscript"/>
              </w:rPr>
              <w:t>900</w:t>
            </w:r>
            <w:r>
              <w:rPr>
                <w:sz w:val="20"/>
              </w:rPr>
              <w:t>, МПа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>, %</w:t>
            </w:r>
          </w:p>
        </w:tc>
      </w:tr>
      <w:tr w:rsidR="000348D9">
        <w:tc>
          <w:tcPr>
            <w:tcW w:w="172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ЭП109</w:t>
            </w:r>
          </w:p>
        </w:tc>
        <w:tc>
          <w:tcPr>
            <w:tcW w:w="342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Закалка с 1220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 5 ч                             и старение при 950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 2 ч</w:t>
            </w:r>
          </w:p>
        </w:tc>
        <w:tc>
          <w:tcPr>
            <w:tcW w:w="1105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348D9">
        <w:tc>
          <w:tcPr>
            <w:tcW w:w="172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ЖС6КП</w:t>
            </w:r>
          </w:p>
        </w:tc>
        <w:tc>
          <w:tcPr>
            <w:tcW w:w="342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Закалка с 1220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 4 ч                            и старение при 900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 16 ч</w:t>
            </w:r>
          </w:p>
        </w:tc>
        <w:tc>
          <w:tcPr>
            <w:tcW w:w="1105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348D9">
        <w:tc>
          <w:tcPr>
            <w:tcW w:w="172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ЖС6У</w:t>
            </w:r>
          </w:p>
        </w:tc>
        <w:tc>
          <w:tcPr>
            <w:tcW w:w="342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Закалка с 1230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 3 ч                           и старение при 950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 2 ч</w:t>
            </w:r>
          </w:p>
        </w:tc>
        <w:tc>
          <w:tcPr>
            <w:tcW w:w="1105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348D9">
        <w:tc>
          <w:tcPr>
            <w:tcW w:w="172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ВЖЛ12У</w:t>
            </w:r>
          </w:p>
        </w:tc>
        <w:tc>
          <w:tcPr>
            <w:tcW w:w="3420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»  »</w:t>
            </w:r>
          </w:p>
        </w:tc>
        <w:tc>
          <w:tcPr>
            <w:tcW w:w="1105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348D9">
        <w:tc>
          <w:tcPr>
            <w:tcW w:w="172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ЖС6Ф-НК</w:t>
            </w:r>
          </w:p>
        </w:tc>
        <w:tc>
          <w:tcPr>
            <w:tcW w:w="3420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»  »</w:t>
            </w:r>
          </w:p>
        </w:tc>
        <w:tc>
          <w:tcPr>
            <w:tcW w:w="1105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348D9">
        <w:tc>
          <w:tcPr>
            <w:tcW w:w="172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ЖС26 (ВСНК)</w:t>
            </w:r>
          </w:p>
        </w:tc>
        <w:tc>
          <w:tcPr>
            <w:tcW w:w="3420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Закалка с 1260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 xml:space="preserve">С 4 ч </w:t>
            </w:r>
          </w:p>
        </w:tc>
        <w:tc>
          <w:tcPr>
            <w:tcW w:w="1105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06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348D9">
        <w:tc>
          <w:tcPr>
            <w:tcW w:w="1728" w:type="dxa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ЖСЗ2 (монокр)</w:t>
            </w:r>
          </w:p>
        </w:tc>
        <w:tc>
          <w:tcPr>
            <w:tcW w:w="3420" w:type="dxa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Закалка с 1280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 xml:space="preserve">С 4 ч </w:t>
            </w:r>
          </w:p>
        </w:tc>
        <w:tc>
          <w:tcPr>
            <w:tcW w:w="1105" w:type="dxa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06" w:type="dxa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06" w:type="dxa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06" w:type="dxa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 w:rsidR="000348D9" w:rsidRDefault="000348D9">
      <w:pPr>
        <w:pStyle w:val="20"/>
        <w:spacing w:before="240" w:after="240" w:line="320" w:lineRule="atLeast"/>
      </w:pPr>
      <w:r>
        <w:t>Деформируемые сплавы ЭП109 и ЖС6КП применяются при температурах на металле не более 950</w:t>
      </w:r>
      <w:r>
        <w:sym w:font="Symbol" w:char="F0B0"/>
      </w:r>
      <w:r>
        <w:t>С, а сплавы ЖС6У, ВЖЛ12У и ЖС6ФНК имеют более высокие допустимые значения температур в эксплуатации, соответственно 1000</w:t>
      </w:r>
      <w:r>
        <w:sym w:font="Symbol" w:char="F0B0"/>
      </w:r>
      <w:r>
        <w:t>С для ЖС6У и ВЖЛ12У и до 1050</w:t>
      </w:r>
      <w:r>
        <w:sym w:font="Symbol" w:char="F0B0"/>
      </w:r>
      <w:r>
        <w:t xml:space="preserve">С для ЖС6ФНК. Отсутствие поперечных границ зёрен, более низкий модуль упругости и более высокая пластичность сообщают сплаву ЖС6ФНК повышенную долговечность при воздействии высоких температур и циклических термомеханических нагрузок. Температурные ограничения применения жаропрочных сплавов с дисперсионным упрочнением обусловлены растворением, быстрой коагуляцией упрочняющей </w:t>
      </w:r>
      <w:r>
        <w:sym w:font="Symbol" w:char="F067"/>
      </w:r>
      <w:r>
        <w:sym w:font="Symbol" w:char="F0A2"/>
      </w:r>
      <w:r>
        <w:t>-фазы и падением жаропрочности при перегревах деталей в процессе эксплуатации.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Деформируемые сплавы имеют более мелкозернистую структуру, которая обеспечивает их более высокое сопротивление усталости, тогда как литейные сплавы с равноосной структурой имеют более высокую жаропрочность.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Введение гафния в сплав ЖС6ФНК усиливает карбидную ликвацию, способствует способствует образованию в поверхностном слое карбидов Ме</w:t>
      </w:r>
      <w:r>
        <w:rPr>
          <w:sz w:val="16"/>
        </w:rPr>
        <w:t>6</w:t>
      </w:r>
      <w:r>
        <w:rPr>
          <w:sz w:val="28"/>
        </w:rPr>
        <w:t>С, обладающих низкой жаростойкостью и не покрывающихся при диффузионном алитировании. Наличие ванадия и титана в сплаве ЖС26 значительно снижает жаростойкость. Сплав ЖС32 не содержит титана и ванадия, а легирование алюминием, танталом и небольшой концентрацией хрома обеспечивает сплаву высокую жаростойкость.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Сплавы ЖС26 и ЖС32 с направленной и монокристаллической структурой обладают более высокой термической стабильностью, термостойкостью. Для обеспечения однородности состава и структуры по объёму отливки лопаток подвергаются нагреву при закалке в вакууме до более высоких, чем равноосные сплавы, температур. В процессе нагрева и высокотемпературной выдержки происходит растворение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и карбидов МеС, Ме</w:t>
      </w:r>
      <w:r>
        <w:rPr>
          <w:sz w:val="16"/>
        </w:rPr>
        <w:t>23</w:t>
      </w:r>
      <w:r>
        <w:rPr>
          <w:sz w:val="28"/>
        </w:rPr>
        <w:t>С</w:t>
      </w:r>
      <w:r>
        <w:rPr>
          <w:sz w:val="16"/>
        </w:rPr>
        <w:t>6</w:t>
      </w:r>
      <w:r>
        <w:rPr>
          <w:sz w:val="28"/>
        </w:rPr>
        <w:t>, Ме</w:t>
      </w:r>
      <w:r>
        <w:rPr>
          <w:sz w:val="16"/>
        </w:rPr>
        <w:t>6</w:t>
      </w:r>
      <w:r>
        <w:rPr>
          <w:sz w:val="28"/>
        </w:rPr>
        <w:t xml:space="preserve">С в твёрдом растворе на никелевой основе. При охлаждении происходит выделение упрочняющей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-фазы, которая обеспечивает сплавам высокие механические свойства. 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Для деталей из литейных никелевых сплавов широко используется гомогенизация. При гомогенизации происходит уменьшение степени ликвации и стабилизация структуры сплавов. Гомогенизация способствует увеличению объёмного содержания дисперсных частиц упрочняющей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-фазы. Во время высокотемпературной выдержки растворяются грубые выделения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-фазы, образовавшиеся при кристаллизации. Следует, однако, отметить, что оптимизация режимов термической обработки для достижения оптимальной формы, размеров и распределения частиц упрочняющей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не всегда сопровождается улучшением механических свойств. Так, например, образование частиц карбидов Ме</w:t>
      </w:r>
      <w:r>
        <w:rPr>
          <w:sz w:val="16"/>
        </w:rPr>
        <w:t>6</w:t>
      </w:r>
      <w:r>
        <w:rPr>
          <w:sz w:val="28"/>
        </w:rPr>
        <w:t xml:space="preserve">С неблагоприятной пластинчатой формы в процессе гомогенизации и последующего охлаждения сплава ЖС6У практически сводит на нет эффект улучшения свойств путём управления структурой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-фазы, и в итоге после гомогенизации при температуре 1210</w:t>
      </w:r>
      <w:r>
        <w:rPr>
          <w:sz w:val="28"/>
        </w:rPr>
        <w:sym w:font="Symbol" w:char="F0B0"/>
      </w:r>
      <w:r>
        <w:rPr>
          <w:sz w:val="28"/>
        </w:rPr>
        <w:t>С длительная прочность остаётся на прежнем уровне.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Неоднородная структура сплавов образуется также и в случае недогрева до температуры полного растворения упрочняющей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-фазы в сплавах. Образующиеся скоагулированные частицы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снижают характеристики прочности и пластичности.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Однако гомогенизирующая термическая обработка деталей из сплавов направленной кристаллизации сопровождается улучшением механических свойств, поскольку упрочняющая фаза после направленной кристаллизации имеет неправильную форму и значительно укрупнена. При скорости кристаллизации 4 мм/мин размеры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-фазы достигают 1 мкм, тогда как после термической обработки - 0,5-0,6 мкм, причем выделения становятся однородными и равномерно распределенными по объёму. Частицы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существенно меньше вырастают в процессе высокоскоростной направленной кристаллизации, они даже меньше, чем у направленно кристаллизованных и затем термообработанных сплавов.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При равноосной кристаллизации скорость охлаждения сплавов почти такая же, как и при термической обработке в вакууме, поэтому частицы </w:t>
      </w:r>
      <w:r>
        <w:rPr>
          <w:sz w:val="28"/>
        </w:rPr>
        <w:sym w:font="Symbol" w:char="F067"/>
      </w:r>
      <w:r>
        <w:rPr>
          <w:sz w:val="28"/>
        </w:rPr>
        <w:t>'-фазы, выделившиеся во время кристаллизации, мало отличаются по размерам от частиц, выделяющихся в процессе охлаждения при термической обработке, и дальнейшего измельчения частиц не происходит.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Термическая обработка стабилизирует структуру сплавов, увеличивает объёмное содержание </w:t>
      </w:r>
      <w:r>
        <w:rPr>
          <w:sz w:val="28"/>
        </w:rPr>
        <w:sym w:font="Symbol" w:char="F067"/>
      </w:r>
      <w:r>
        <w:rPr>
          <w:sz w:val="28"/>
        </w:rPr>
        <w:t>'-фазы, уменьшает степень её неоднородности по химическому составу и по размерам, снижает уровень ликвации, что в итоге приводит к существенному повышению характеристик долговечности лопаток турбин.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Особое значение приобретает термическая обработка лопаток турбин при ремонте, когда требуется восстановить начальную структуру и свойства сплавов, претерпевших существенные изменения в процессе эксплуатации при длительном воздействии на детали термомеханических нагрузок. Своевременное восстановление тонкой структуры сплавов при ремонте обеспечивает двух-трёхкратное увеличение их ресурса.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Направленная кристаллизация сообщает сплавам повышение предела выносливости, длительной прочности и пластичности.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337"/>
        <w:gridCol w:w="1337"/>
        <w:gridCol w:w="1337"/>
        <w:gridCol w:w="1337"/>
        <w:gridCol w:w="1337"/>
        <w:gridCol w:w="1338"/>
      </w:tblGrid>
      <w:tr w:rsidR="000348D9">
        <w:tc>
          <w:tcPr>
            <w:tcW w:w="154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Марка сплава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ЖС6К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ЖС6У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ЖС6Ф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ЖС6К-НК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ЖС6У-НК</w:t>
            </w:r>
          </w:p>
        </w:tc>
        <w:tc>
          <w:tcPr>
            <w:tcW w:w="133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ЖС6Ф-НК</w:t>
            </w:r>
          </w:p>
        </w:tc>
      </w:tr>
      <w:tr w:rsidR="000348D9">
        <w:tc>
          <w:tcPr>
            <w:tcW w:w="154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-1</w:t>
            </w:r>
            <w:r>
              <w:rPr>
                <w:sz w:val="20"/>
                <w:vertAlign w:val="superscript"/>
              </w:rPr>
              <w:t>900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33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0348D9">
        <w:tc>
          <w:tcPr>
            <w:tcW w:w="154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100</w:t>
            </w:r>
            <w:r>
              <w:rPr>
                <w:sz w:val="20"/>
                <w:vertAlign w:val="superscript"/>
              </w:rPr>
              <w:t>1000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33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0348D9">
        <w:tc>
          <w:tcPr>
            <w:tcW w:w="154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  <w:vertAlign w:val="subscript"/>
              </w:rPr>
              <w:t>20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7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38" w:type="dxa"/>
            <w:vAlign w:val="center"/>
          </w:tcPr>
          <w:p w:rsidR="000348D9" w:rsidRDefault="000348D9">
            <w:pPr>
              <w:spacing w:before="240" w:after="240" w:line="320" w:lineRule="atLeast"/>
              <w:ind w:firstLine="36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0348D9" w:rsidRDefault="000348D9">
      <w:pPr>
        <w:pStyle w:val="20"/>
        <w:spacing w:before="240" w:after="240" w:line="320" w:lineRule="atLeast"/>
      </w:pPr>
      <w:r>
        <w:t xml:space="preserve">Развитие направленной кристаллизации обеспечило решение задачи получения эвтектик с ориентированной структурой, представляющих собой естественные композиционные жаропрочные сплавы. Температурный уровень их работы существенно выше, чем у сплавов с равноосной и направленной структурами. При высоких температурах основным упрочнителем жаропрочных композиционных сплавов системы </w:t>
      </w:r>
      <w:r>
        <w:sym w:font="Symbol" w:char="F067"/>
      </w:r>
      <w:r>
        <w:t>/</w:t>
      </w:r>
      <w:r>
        <w:sym w:font="Symbol" w:char="F067"/>
      </w:r>
      <w:r>
        <w:sym w:font="Symbol" w:char="F0A2"/>
      </w:r>
      <w:r>
        <w:t>-МеС являются волокна МеС, которые обладают высокой температурной стабильностью.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Весьма перспективными являются керамические материалы на основе </w:t>
      </w:r>
      <w:r>
        <w:rPr>
          <w:sz w:val="28"/>
          <w:lang w:val="en-US"/>
        </w:rPr>
        <w:t>Si</w:t>
      </w:r>
      <w:r>
        <w:rPr>
          <w:sz w:val="16"/>
        </w:rPr>
        <w:t>3</w:t>
      </w:r>
      <w:r>
        <w:rPr>
          <w:sz w:val="28"/>
          <w:lang w:val="en-US"/>
        </w:rPr>
        <w:t>N</w:t>
      </w:r>
      <w:r>
        <w:rPr>
          <w:sz w:val="16"/>
        </w:rPr>
        <w:t>4</w:t>
      </w:r>
      <w:r>
        <w:rPr>
          <w:sz w:val="28"/>
        </w:rPr>
        <w:t xml:space="preserve">, </w:t>
      </w:r>
      <w:r>
        <w:rPr>
          <w:sz w:val="28"/>
          <w:lang w:val="en-US"/>
        </w:rPr>
        <w:t>SiC</w:t>
      </w:r>
      <w:r>
        <w:rPr>
          <w:sz w:val="28"/>
        </w:rPr>
        <w:t>, окисленных эвтектик, которые позволяют обеспечить работу лопаток турбин высокотемпературных двигателей при рабочих температурах до 1550-2200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Рассмотрим некоторые марки сплавов, применяемых для изготовления дисков турбин.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Диски последних ступеней компрессоров и диски турбин авиадвигателей подвержены высоким нагрузкам и неравномерному нагреву. Так, например, обод нагревается до 550-800</w:t>
      </w:r>
      <w:r>
        <w:rPr>
          <w:sz w:val="28"/>
        </w:rPr>
        <w:sym w:font="Symbol" w:char="F0B0"/>
      </w:r>
      <w:r>
        <w:rPr>
          <w:sz w:val="28"/>
        </w:rPr>
        <w:t>С, а ступица дисков турбин нагревается до 300-500</w:t>
      </w:r>
      <w:r>
        <w:rPr>
          <w:sz w:val="28"/>
        </w:rPr>
        <w:sym w:font="Symbol" w:char="F0B0"/>
      </w:r>
      <w:r>
        <w:rPr>
          <w:sz w:val="28"/>
        </w:rPr>
        <w:t>С. диски содержат большое количество концентраторов напряжений, поэтому материалы для дисков турбин должны иметь следующие свойства:</w:t>
      </w:r>
    </w:p>
    <w:p w:rsidR="000348D9" w:rsidRDefault="000348D9">
      <w:pPr>
        <w:numPr>
          <w:ilvl w:val="0"/>
          <w:numId w:val="1"/>
        </w:numPr>
        <w:spacing w:before="240" w:after="240" w:line="320" w:lineRule="atLeast"/>
        <w:ind w:left="0" w:firstLine="360"/>
        <w:jc w:val="both"/>
        <w:rPr>
          <w:sz w:val="28"/>
        </w:rPr>
      </w:pPr>
      <w:r>
        <w:rPr>
          <w:sz w:val="28"/>
        </w:rPr>
        <w:t>Высокую прочность и жаропрочность во всём диапазоне рабочих температур.</w:t>
      </w:r>
    </w:p>
    <w:p w:rsidR="000348D9" w:rsidRDefault="000348D9">
      <w:pPr>
        <w:numPr>
          <w:ilvl w:val="0"/>
          <w:numId w:val="1"/>
        </w:numPr>
        <w:spacing w:before="240" w:after="240" w:line="320" w:lineRule="atLeast"/>
        <w:ind w:left="0" w:firstLine="360"/>
        <w:jc w:val="both"/>
        <w:rPr>
          <w:sz w:val="28"/>
        </w:rPr>
      </w:pPr>
      <w:r>
        <w:rPr>
          <w:sz w:val="28"/>
        </w:rPr>
        <w:t>Низкую чувствительность к концентрации напряжений.</w:t>
      </w:r>
    </w:p>
    <w:p w:rsidR="000348D9" w:rsidRDefault="000348D9">
      <w:pPr>
        <w:numPr>
          <w:ilvl w:val="0"/>
          <w:numId w:val="1"/>
        </w:numPr>
        <w:spacing w:before="240" w:after="240" w:line="320" w:lineRule="atLeast"/>
        <w:ind w:left="0" w:firstLine="360"/>
        <w:jc w:val="both"/>
        <w:rPr>
          <w:sz w:val="28"/>
        </w:rPr>
      </w:pPr>
      <w:r>
        <w:rPr>
          <w:sz w:val="28"/>
        </w:rPr>
        <w:t>Высокую пластичность при длительном и кратковременном нагружении.</w:t>
      </w:r>
    </w:p>
    <w:p w:rsidR="000348D9" w:rsidRDefault="000348D9">
      <w:pPr>
        <w:numPr>
          <w:ilvl w:val="0"/>
          <w:numId w:val="1"/>
        </w:numPr>
        <w:spacing w:before="240" w:after="240" w:line="320" w:lineRule="atLeast"/>
        <w:ind w:left="0" w:firstLine="360"/>
        <w:jc w:val="both"/>
        <w:rPr>
          <w:sz w:val="28"/>
        </w:rPr>
      </w:pPr>
      <w:r>
        <w:rPr>
          <w:sz w:val="28"/>
        </w:rPr>
        <w:t>Высокое сопротивление малоцикловой усталости.</w:t>
      </w:r>
    </w:p>
    <w:p w:rsidR="000348D9" w:rsidRDefault="000348D9">
      <w:pPr>
        <w:numPr>
          <w:ilvl w:val="0"/>
          <w:numId w:val="1"/>
        </w:numPr>
        <w:spacing w:before="240" w:after="240" w:line="320" w:lineRule="atLeast"/>
        <w:ind w:left="0" w:firstLine="360"/>
        <w:jc w:val="both"/>
        <w:rPr>
          <w:sz w:val="28"/>
        </w:rPr>
      </w:pPr>
      <w:r>
        <w:rPr>
          <w:sz w:val="28"/>
        </w:rPr>
        <w:t>Стабильность структуры и фазового состава сплава.</w:t>
      </w:r>
    </w:p>
    <w:p w:rsidR="000348D9" w:rsidRDefault="000348D9">
      <w:pPr>
        <w:numPr>
          <w:ilvl w:val="0"/>
          <w:numId w:val="1"/>
        </w:numPr>
        <w:spacing w:before="240" w:after="240" w:line="320" w:lineRule="atLeast"/>
        <w:ind w:left="0" w:firstLine="360"/>
        <w:jc w:val="both"/>
        <w:rPr>
          <w:sz w:val="28"/>
        </w:rPr>
      </w:pPr>
      <w:r>
        <w:rPr>
          <w:sz w:val="28"/>
        </w:rPr>
        <w:t>Хорошую технологичность.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Выполнение этих требований достигается упрочнением твёрдого раствора, увеличением объёмног содержания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-фазы, контролем за выделением карбидов и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по границам зёрен, исключением охрупчивающих фаз и очисткой сплавов от вредных примесей.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Дисковые сплавы на основе никеля представляют собой сложнолегированные композиции, трудно поддающиеся деформированию. В них недопустимы охрупчивающие фазы типа </w:t>
      </w:r>
      <w:r>
        <w:rPr>
          <w:sz w:val="28"/>
        </w:rPr>
        <w:sym w:font="Symbol" w:char="F073"/>
      </w:r>
      <w:r>
        <w:rPr>
          <w:sz w:val="28"/>
        </w:rPr>
        <w:t xml:space="preserve">, </w:t>
      </w:r>
      <w:r>
        <w:rPr>
          <w:sz w:val="28"/>
        </w:rPr>
        <w:sym w:font="Symbol" w:char="F06D"/>
      </w:r>
      <w:r>
        <w:rPr>
          <w:sz w:val="28"/>
        </w:rPr>
        <w:t xml:space="preserve">, </w:t>
      </w:r>
      <w:r>
        <w:rPr>
          <w:sz w:val="28"/>
        </w:rPr>
        <w:sym w:font="Symbol" w:char="F063"/>
      </w:r>
      <w:r>
        <w:rPr>
          <w:sz w:val="28"/>
        </w:rPr>
        <w:t xml:space="preserve"> и другие, не должно быть крупных выделений карбидов, зональных ликвационных неоднородностей.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В современных отечественных авиадвигателях применяются сплавы для дисков, не уступающие по свойствам лучшим зарубежным дисковым сплавам, а по длительной прочности превосходящие их.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В дисковых сплавах применяется принцип многокомпонентного легирования, развитый при разработке жаропрочных сплавов для лопаток турбин.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В настоящее время для изготовления дисков турбин применяются деформируемые сплавы ХН77ТЮР (ЭИ437БУ), ХН73МБТЮ (ЭИ698), ХН62БМКТЮ (ЭП742), ЭП741 и др.</w:t>
      </w:r>
    </w:p>
    <w:p w:rsidR="000348D9" w:rsidRDefault="000348D9">
      <w:pPr>
        <w:pStyle w:val="1"/>
      </w:pPr>
      <w:r>
        <w:t>Химический состав сплавов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840"/>
        <w:gridCol w:w="759"/>
        <w:gridCol w:w="759"/>
        <w:gridCol w:w="759"/>
        <w:gridCol w:w="759"/>
        <w:gridCol w:w="760"/>
        <w:gridCol w:w="759"/>
        <w:gridCol w:w="759"/>
        <w:gridCol w:w="759"/>
        <w:gridCol w:w="760"/>
      </w:tblGrid>
      <w:tr w:rsidR="000348D9">
        <w:tc>
          <w:tcPr>
            <w:tcW w:w="1898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Марка материала</w:t>
            </w:r>
          </w:p>
        </w:tc>
        <w:tc>
          <w:tcPr>
            <w:tcW w:w="84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Ni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Cr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</w:t>
            </w:r>
          </w:p>
        </w:tc>
        <w:tc>
          <w:tcPr>
            <w:tcW w:w="76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Nb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</w:t>
            </w:r>
          </w:p>
        </w:tc>
        <w:tc>
          <w:tcPr>
            <w:tcW w:w="76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sym w:font="Symbol" w:char="F053"/>
            </w:r>
            <w:r>
              <w:rPr>
                <w:sz w:val="20"/>
                <w:lang w:val="en-US"/>
              </w:rPr>
              <w:sym w:font="Symbol" w:char="F067"/>
            </w:r>
            <w:r>
              <w:rPr>
                <w:sz w:val="20"/>
                <w:lang w:val="en-US"/>
              </w:rPr>
              <w:sym w:font="Symbol" w:char="F0A2"/>
            </w:r>
            <w:r>
              <w:rPr>
                <w:sz w:val="20"/>
                <w:lang w:val="en-US"/>
              </w:rPr>
              <w:t>, %</w:t>
            </w:r>
          </w:p>
        </w:tc>
      </w:tr>
      <w:tr w:rsidR="000348D9">
        <w:tc>
          <w:tcPr>
            <w:tcW w:w="1898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ХН77ТЮР (ЭИ437БУ)</w:t>
            </w:r>
          </w:p>
        </w:tc>
        <w:tc>
          <w:tcPr>
            <w:tcW w:w="84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Основа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6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48D9">
        <w:tc>
          <w:tcPr>
            <w:tcW w:w="1898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ХН</w:t>
            </w:r>
            <w:r>
              <w:rPr>
                <w:sz w:val="20"/>
                <w:lang w:val="en-US"/>
              </w:rPr>
              <w:t>73</w:t>
            </w:r>
            <w:r>
              <w:rPr>
                <w:sz w:val="20"/>
              </w:rPr>
              <w:t>МБТЮ</w:t>
            </w:r>
            <w:r>
              <w:rPr>
                <w:sz w:val="20"/>
                <w:lang w:val="en-US"/>
              </w:rPr>
              <w:t xml:space="preserve"> (</w:t>
            </w:r>
            <w:r>
              <w:rPr>
                <w:sz w:val="20"/>
              </w:rPr>
              <w:t>ЭИ</w:t>
            </w:r>
            <w:r>
              <w:rPr>
                <w:sz w:val="20"/>
                <w:lang w:val="en-US"/>
              </w:rPr>
              <w:t>698)</w:t>
            </w:r>
          </w:p>
        </w:tc>
        <w:tc>
          <w:tcPr>
            <w:tcW w:w="84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Основа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76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0348D9">
        <w:tc>
          <w:tcPr>
            <w:tcW w:w="1898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ХН</w:t>
            </w:r>
            <w:r>
              <w:rPr>
                <w:sz w:val="20"/>
                <w:lang w:val="en-US"/>
              </w:rPr>
              <w:t>62</w:t>
            </w:r>
            <w:r>
              <w:rPr>
                <w:sz w:val="20"/>
              </w:rPr>
              <w:t>БМКТЮ</w:t>
            </w:r>
            <w:r>
              <w:rPr>
                <w:sz w:val="20"/>
                <w:lang w:val="en-US"/>
              </w:rPr>
              <w:t xml:space="preserve"> (</w:t>
            </w:r>
            <w:r>
              <w:rPr>
                <w:sz w:val="20"/>
              </w:rPr>
              <w:t>ЭП</w:t>
            </w:r>
            <w:r>
              <w:rPr>
                <w:sz w:val="20"/>
                <w:lang w:val="en-US"/>
              </w:rPr>
              <w:t>742)</w:t>
            </w:r>
          </w:p>
        </w:tc>
        <w:tc>
          <w:tcPr>
            <w:tcW w:w="84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Основа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59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6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:rsidR="000348D9" w:rsidRDefault="000348D9">
      <w:pPr>
        <w:pStyle w:val="20"/>
        <w:spacing w:before="240" w:after="240" w:line="320" w:lineRule="atLeast"/>
      </w:pPr>
      <w:r>
        <w:t xml:space="preserve">Штамповка до термической обработки сообщает дискам текстуру деформации, которая связана с дендритным характером кристаллизации слитков и неодинаковой пластической деформацией различных участков заготовок дисков. Увеличение количества </w:t>
      </w:r>
      <w:r>
        <w:sym w:font="Symbol" w:char="F067"/>
      </w:r>
      <w:r>
        <w:t xml:space="preserve">'-фазы усиливает текстуру деформации дисков, ухудшает технологичность. Современные сплавы для дисков содержат до 60% упрочняющей </w:t>
      </w:r>
      <w:r>
        <w:sym w:font="Symbol" w:char="F067"/>
      </w:r>
      <w:r>
        <w:sym w:font="Symbol" w:char="F0A2"/>
      </w:r>
      <w:r>
        <w:t xml:space="preserve">-фазы. При высоком содержании </w:t>
      </w:r>
      <w:r>
        <w:sym w:font="Symbol" w:char="F067"/>
      </w:r>
      <w:r>
        <w:sym w:font="Symbol" w:char="F0A2"/>
      </w:r>
      <w:r>
        <w:t>-фазы усиливается неоднородность её распределения, возникает глубокая разнозернистость. Поэтому перед закалкой проводят отжиг при температурах 900-1100</w:t>
      </w:r>
      <w:r>
        <w:sym w:font="Symbol" w:char="F0B0"/>
      </w:r>
      <w:r>
        <w:t>С для повышения однородности зёрен.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Для получения оптимальной структуры и необходимых свойств диски подвергаются закалке и старению.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700"/>
        <w:gridCol w:w="1240"/>
        <w:gridCol w:w="1241"/>
        <w:gridCol w:w="1241"/>
        <w:gridCol w:w="1241"/>
      </w:tblGrid>
      <w:tr w:rsidR="000348D9">
        <w:trPr>
          <w:cantSplit/>
        </w:trPr>
        <w:tc>
          <w:tcPr>
            <w:tcW w:w="1908" w:type="dxa"/>
            <w:vMerge w:val="restart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Марка стали</w:t>
            </w:r>
          </w:p>
        </w:tc>
        <w:tc>
          <w:tcPr>
            <w:tcW w:w="2700" w:type="dxa"/>
            <w:vMerge w:val="restart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Термическая обработка</w:t>
            </w:r>
          </w:p>
        </w:tc>
        <w:tc>
          <w:tcPr>
            <w:tcW w:w="3722" w:type="dxa"/>
            <w:gridSpan w:val="3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Механические свойства</w:t>
            </w:r>
          </w:p>
        </w:tc>
        <w:tc>
          <w:tcPr>
            <w:tcW w:w="1241" w:type="dxa"/>
            <w:vMerge w:val="restart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T</w:t>
            </w:r>
            <w:r>
              <w:rPr>
                <w:sz w:val="20"/>
                <w:vertAlign w:val="subscript"/>
              </w:rPr>
              <w:t>эксп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</w:t>
            </w:r>
          </w:p>
        </w:tc>
      </w:tr>
      <w:tr w:rsidR="000348D9">
        <w:trPr>
          <w:cantSplit/>
        </w:trPr>
        <w:tc>
          <w:tcPr>
            <w:tcW w:w="1908" w:type="dxa"/>
            <w:vMerge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</w:p>
        </w:tc>
        <w:tc>
          <w:tcPr>
            <w:tcW w:w="2700" w:type="dxa"/>
            <w:vMerge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</w:p>
        </w:tc>
        <w:tc>
          <w:tcPr>
            <w:tcW w:w="124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100</w:t>
            </w:r>
            <w:r>
              <w:rPr>
                <w:sz w:val="20"/>
                <w:vertAlign w:val="superscript"/>
              </w:rPr>
              <w:t>750</w:t>
            </w:r>
            <w:r>
              <w:rPr>
                <w:sz w:val="20"/>
              </w:rPr>
              <w:t>, МПа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>, %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lang w:val="en-US"/>
              </w:rPr>
              <w:t>KCU</w:t>
            </w:r>
            <w:r>
              <w:rPr>
                <w:sz w:val="20"/>
              </w:rPr>
              <w:t>, МДж/м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241" w:type="dxa"/>
            <w:vMerge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</w:p>
        </w:tc>
      </w:tr>
      <w:tr w:rsidR="000348D9">
        <w:tc>
          <w:tcPr>
            <w:tcW w:w="1908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ХН77ТЮР (ЭИ437БУ)</w:t>
            </w:r>
          </w:p>
        </w:tc>
        <w:tc>
          <w:tcPr>
            <w:tcW w:w="270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Закалка с 1080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С, 8 ч на воздухе. Старение при 750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С, 16 ч.</w:t>
            </w:r>
          </w:p>
        </w:tc>
        <w:tc>
          <w:tcPr>
            <w:tcW w:w="124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0348D9">
        <w:tc>
          <w:tcPr>
            <w:tcW w:w="1908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ХН73МБТЮ (ЭИ698)</w:t>
            </w:r>
          </w:p>
        </w:tc>
        <w:tc>
          <w:tcPr>
            <w:tcW w:w="270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Первая закалка с 1120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С, 2 ч на воздухе. Вторая закалка с 1000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С, 3 ч на воздухе. Старение при 800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С, 8 ч.</w:t>
            </w:r>
          </w:p>
        </w:tc>
        <w:tc>
          <w:tcPr>
            <w:tcW w:w="124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</w:tr>
      <w:tr w:rsidR="000348D9">
        <w:tc>
          <w:tcPr>
            <w:tcW w:w="1908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ХН62БМКТЮ (ЭП742)</w:t>
            </w:r>
          </w:p>
        </w:tc>
        <w:tc>
          <w:tcPr>
            <w:tcW w:w="270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Первая закалка с 1150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С, 8 ч на воздухе. Вторая закалка с 1050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С, 4 ч на воздухе. Старение при 850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С, 8 ч.</w:t>
            </w:r>
          </w:p>
        </w:tc>
        <w:tc>
          <w:tcPr>
            <w:tcW w:w="124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0348D9">
        <w:tc>
          <w:tcPr>
            <w:tcW w:w="1908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ЭП975</w:t>
            </w:r>
          </w:p>
        </w:tc>
        <w:tc>
          <w:tcPr>
            <w:tcW w:w="270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Закалка с 1200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С, 8 ч на воздухе. Старение при 900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С, 8 ч.</w:t>
            </w:r>
          </w:p>
        </w:tc>
        <w:tc>
          <w:tcPr>
            <w:tcW w:w="1240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241" w:type="dxa"/>
            <w:vAlign w:val="center"/>
          </w:tcPr>
          <w:p w:rsidR="000348D9" w:rsidRDefault="000348D9">
            <w:pPr>
              <w:spacing w:before="240" w:after="240"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</w:tbl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Более высокая жаропрочность сплавов  ЭП742 и ЭП975 обусловлена снижением содержания хрома до 8-10% и введением вольфрама, молибдена, кобальта, увеличением количества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до 60%. В сплаве ЭП975 суммарное содержание (</w:t>
      </w:r>
      <w:r>
        <w:rPr>
          <w:sz w:val="28"/>
          <w:lang w:val="en-US"/>
        </w:rPr>
        <w:t>W</w:t>
      </w:r>
      <w:r>
        <w:rPr>
          <w:sz w:val="28"/>
        </w:rPr>
        <w:t>+</w:t>
      </w:r>
      <w:r>
        <w:rPr>
          <w:sz w:val="28"/>
          <w:lang w:val="en-US"/>
        </w:rPr>
        <w:t>Mo</w:t>
      </w:r>
      <w:r>
        <w:rPr>
          <w:sz w:val="28"/>
        </w:rPr>
        <w:t>)=10-12%, а (</w:t>
      </w:r>
      <w:r>
        <w:rPr>
          <w:sz w:val="28"/>
          <w:lang w:val="en-US"/>
        </w:rPr>
        <w:t>Al</w:t>
      </w:r>
      <w:r>
        <w:rPr>
          <w:sz w:val="28"/>
        </w:rPr>
        <w:t>+</w:t>
      </w:r>
      <w:r>
        <w:rPr>
          <w:sz w:val="28"/>
          <w:lang w:val="en-US"/>
        </w:rPr>
        <w:t>Ti</w:t>
      </w:r>
      <w:r>
        <w:rPr>
          <w:sz w:val="28"/>
        </w:rPr>
        <w:t xml:space="preserve">)=7,5%. При увеличении суммарного содержания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до 60% в структуре появляется неравновесная (</w:t>
      </w:r>
      <w:r>
        <w:rPr>
          <w:sz w:val="28"/>
        </w:rPr>
        <w:sym w:font="Symbol" w:char="F067"/>
      </w:r>
      <w:r>
        <w:rPr>
          <w:sz w:val="28"/>
        </w:rPr>
        <w:t>-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)-эвтектика, поэтому нагрев при закалке производится ступенчато, чтобы избежать оплавления эвтектики. Охлаждение дисков при закалке проводят в масле или сжатым воздухом.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Двойную закалку применяют для улучшения вязкости и пластичности сплавов. При первой закалке обеспечивается достаточно полное растворение упрочняющих фаз, гомогенизация сплава. При нагреве под повторную закалку по границам зерен выделяются и коагулируют частицы карбидов, происходит частичный распад пересыщенного твердого раствора с образование достаточно крупных частиц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-фазы. Карбиды выделяющиеся при 1000-1050</w:t>
      </w:r>
      <w:r>
        <w:rPr>
          <w:sz w:val="28"/>
        </w:rPr>
        <w:sym w:font="Symbol" w:char="F0B0"/>
      </w:r>
      <w:r>
        <w:rPr>
          <w:sz w:val="28"/>
        </w:rPr>
        <w:t>С, равномерно распределяются по объёму. При отсутствии второй закалки однократная закалка со старением приводит к образованию по границам зерен сплошной карбидной сетки, которая снижает пластичность.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При старении происходит дополнительное выделение частиц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-фазы и упрочнение сплавов. Наличие небольшого количества сравнительно крупных сферических частиц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 xml:space="preserve">-фазы, сформированных во время нагрева под вторую закалку, и мелкодисперсных выделений частиц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-фазы, выделевшихся при старении, обеспечивает максимальную долговечность дисков из сплавов ЭИ698 и ЭП742.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Окончательная структура сплавов состоит из </w:t>
      </w:r>
      <w:r>
        <w:rPr>
          <w:sz w:val="28"/>
        </w:rPr>
        <w:sym w:font="Symbol" w:char="F067"/>
      </w:r>
      <w:r>
        <w:rPr>
          <w:sz w:val="28"/>
        </w:rPr>
        <w:t xml:space="preserve">-твердого раствора,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и карбидов.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Существенное расширение возможностей дальнейшего легирования сплавов для дисков обеспечивает использование металлургии гранул, когда подавляется развитие ликвации, уменьшаются размеры выделений первичной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 и карбидов, повышается технологичность и экономичность использования металла. Размеры гранул обычно составляют 0,02-0,4 мм.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При распылении сплавов на гранулы достигается очень высокая (до 10</w:t>
      </w:r>
      <w:r>
        <w:rPr>
          <w:sz w:val="28"/>
          <w:vertAlign w:val="superscript"/>
        </w:rPr>
        <w:t xml:space="preserve">6 </w:t>
      </w:r>
      <w:r>
        <w:rPr>
          <w:sz w:val="28"/>
        </w:rPr>
        <w:sym w:font="Symbol" w:char="F0B0"/>
      </w:r>
      <w:r>
        <w:rPr>
          <w:sz w:val="28"/>
        </w:rPr>
        <w:t>С с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) скорость кристаллизации, из грубой дендритной она становится зеренной без видимых с увеличением до 40000 частиц выделений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-фазы, измельчаются и частицы карбидов.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Компактирование дисков производится при температуре закалки сплавов в газостатах. Технология прессования дисков из порошков требует тщательной очистки среды от кислорода, паров воды и других примесей. Наличие пленок (</w:t>
      </w:r>
      <w:r>
        <w:rPr>
          <w:sz w:val="28"/>
          <w:lang w:val="en-US"/>
        </w:rPr>
        <w:t>Al</w:t>
      </w:r>
      <w:r>
        <w:rPr>
          <w:sz w:val="16"/>
        </w:rPr>
        <w:t>2</w:t>
      </w:r>
      <w:r>
        <w:rPr>
          <w:sz w:val="28"/>
          <w:lang w:val="en-US"/>
        </w:rPr>
        <w:t>O</w:t>
      </w:r>
      <w:r>
        <w:rPr>
          <w:sz w:val="16"/>
        </w:rPr>
        <w:t>3</w:t>
      </w:r>
      <w:r>
        <w:rPr>
          <w:sz w:val="28"/>
        </w:rPr>
        <w:t xml:space="preserve">, </w:t>
      </w:r>
      <w:r>
        <w:rPr>
          <w:sz w:val="28"/>
          <w:lang w:val="en-US"/>
        </w:rPr>
        <w:t>TiO</w:t>
      </w:r>
      <w:r>
        <w:rPr>
          <w:sz w:val="16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TiC</w:t>
      </w:r>
      <w:r>
        <w:rPr>
          <w:sz w:val="28"/>
        </w:rPr>
        <w:t>) на поверхности гранул ускоряет разрушения. Углерод не должен соприкасаться  с атмосферой  на всех этапах технологий получения дисков.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В авиатехнике для изготовления валов, дисков, лабиринтов широко применяется диспергированный сплав ЭП741П. Термическая обработка дисков из диспергированных сплавов аналогична деформируемым.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>Применение в металлургии гранул обеспечивает повышение коэффициента использования  металла, более высокую прочность и уменьшение массы конструкции.</w:t>
      </w:r>
    </w:p>
    <w:p w:rsidR="000348D9" w:rsidRDefault="000348D9">
      <w:pPr>
        <w:spacing w:before="240" w:after="240" w:line="320" w:lineRule="atLeast"/>
        <w:ind w:firstLine="360"/>
        <w:jc w:val="both"/>
        <w:rPr>
          <w:sz w:val="28"/>
        </w:rPr>
      </w:pPr>
      <w:r>
        <w:rPr>
          <w:sz w:val="28"/>
        </w:rPr>
        <w:t xml:space="preserve">Следует отметить, что в процессе эксплуатации в ступицах и ободе дисков накапливается значительная локальная пластическая деформация, возникают микротрещины. В ободе происходит дополнительное выделение </w:t>
      </w:r>
      <w:r>
        <w:rPr>
          <w:sz w:val="28"/>
        </w:rPr>
        <w:sym w:font="Symbol" w:char="F067"/>
      </w:r>
      <w:r>
        <w:rPr>
          <w:sz w:val="28"/>
        </w:rPr>
        <w:sym w:font="Symbol" w:char="F0A2"/>
      </w:r>
      <w:r>
        <w:rPr>
          <w:sz w:val="28"/>
        </w:rPr>
        <w:t>-фазы. В итоге снижается сопротивление малоцикловой усталости.</w:t>
      </w:r>
      <w:bookmarkStart w:id="0" w:name="_GoBack"/>
      <w:bookmarkEnd w:id="0"/>
    </w:p>
    <w:sectPr w:rsidR="0003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D69FC"/>
    <w:multiLevelType w:val="hybridMultilevel"/>
    <w:tmpl w:val="66067A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D3"/>
    <w:rsid w:val="000348D9"/>
    <w:rsid w:val="0062253C"/>
    <w:rsid w:val="006463D3"/>
    <w:rsid w:val="00A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3F66C-8E0D-4AB7-9D62-37D9B80E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240" w:line="320" w:lineRule="atLeast"/>
      <w:ind w:firstLine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240" w:line="320" w:lineRule="atLeast"/>
      <w:ind w:firstLine="360"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 w:val="28"/>
    </w:rPr>
  </w:style>
  <w:style w:type="paragraph" w:styleId="3">
    <w:name w:val="Body Text Indent 3"/>
    <w:basedOn w:val="a"/>
    <w:semiHidden/>
    <w:pPr>
      <w:spacing w:before="240" w:after="240" w:line="320" w:lineRule="atLeast"/>
      <w:ind w:firstLine="360"/>
      <w:jc w:val="center"/>
    </w:pPr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авиационных двигателях широкое применение нашли жаростойкие и жаропрочные никелевые сплавы</vt:lpstr>
    </vt:vector>
  </TitlesOfParts>
  <Company/>
  <LinksUpToDate>false</LinksUpToDate>
  <CharactersWithSpaces>17636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авиационных двигателях широкое применение нашли жаростойкие и жаропрочные никелевые сплавы</dc:title>
  <dc:subject/>
  <dc:creator>Дмитрий</dc:creator>
  <cp:keywords/>
  <dc:description/>
  <cp:lastModifiedBy>admin</cp:lastModifiedBy>
  <cp:revision>2</cp:revision>
  <cp:lastPrinted>2001-12-25T20:02:00Z</cp:lastPrinted>
  <dcterms:created xsi:type="dcterms:W3CDTF">2014-02-08T01:21:00Z</dcterms:created>
  <dcterms:modified xsi:type="dcterms:W3CDTF">2014-02-08T01:21:00Z</dcterms:modified>
</cp:coreProperties>
</file>