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AD7" w:rsidRDefault="00C12AD7">
      <w:pPr>
        <w:shd w:val="clear" w:color="auto" w:fill="FFFFFF"/>
        <w:spacing w:line="226" w:lineRule="exact"/>
        <w:ind w:left="197"/>
        <w:rPr>
          <w:spacing w:val="-2"/>
        </w:rPr>
      </w:pPr>
    </w:p>
    <w:p w:rsidR="002A7DA5" w:rsidRDefault="002A7DA5">
      <w:pPr>
        <w:shd w:val="clear" w:color="auto" w:fill="FFFFFF"/>
        <w:spacing w:line="226" w:lineRule="exact"/>
        <w:ind w:left="197"/>
      </w:pPr>
      <w:r>
        <w:rPr>
          <w:spacing w:val="-2"/>
        </w:rPr>
        <w:t>ББК 39.65-02я73</w:t>
      </w:r>
    </w:p>
    <w:p w:rsidR="002A7DA5" w:rsidRDefault="002A7DA5">
      <w:pPr>
        <w:shd w:val="clear" w:color="auto" w:fill="FFFFFF"/>
        <w:spacing w:line="226" w:lineRule="exact"/>
        <w:ind w:left="202" w:right="4032" w:firstLine="461"/>
      </w:pPr>
      <w:r>
        <w:t xml:space="preserve">К65 </w:t>
      </w:r>
      <w:r>
        <w:rPr>
          <w:spacing w:val="-2"/>
        </w:rPr>
        <w:t>УДК 621.454.2.018(075.8)</w:t>
      </w:r>
    </w:p>
    <w:p w:rsidR="002A7DA5" w:rsidRDefault="002A7DA5">
      <w:pPr>
        <w:shd w:val="clear" w:color="auto" w:fill="FFFFFF"/>
        <w:spacing w:before="1114"/>
        <w:ind w:left="1954"/>
      </w:pPr>
      <w:r>
        <w:rPr>
          <w:spacing w:val="-4"/>
        </w:rPr>
        <w:t xml:space="preserve">Авторы: </w:t>
      </w:r>
      <w:r>
        <w:rPr>
          <w:b/>
          <w:bCs/>
          <w:spacing w:val="-4"/>
        </w:rPr>
        <w:t>В. Г. Попов, Н. Л. Ярославцев</w:t>
      </w:r>
    </w:p>
    <w:p w:rsidR="002A7DA5" w:rsidRDefault="002A7DA5">
      <w:pPr>
        <w:shd w:val="clear" w:color="auto" w:fill="FFFFFF"/>
        <w:spacing w:before="1277"/>
        <w:ind w:left="173"/>
      </w:pPr>
      <w:r>
        <w:rPr>
          <w:sz w:val="22"/>
          <w:szCs w:val="22"/>
        </w:rPr>
        <w:t>К65</w:t>
      </w:r>
    </w:p>
    <w:p w:rsidR="002A7DA5" w:rsidRDefault="002A7DA5">
      <w:pPr>
        <w:shd w:val="clear" w:color="auto" w:fill="FFFFFF"/>
        <w:spacing w:before="24" w:line="216" w:lineRule="exact"/>
        <w:ind w:left="437"/>
      </w:pPr>
      <w:r>
        <w:rPr>
          <w:b/>
          <w:bCs/>
          <w:spacing w:val="-5"/>
        </w:rPr>
        <w:t xml:space="preserve">Жидкостные </w:t>
      </w:r>
      <w:r w:rsidR="0003678A">
        <w:rPr>
          <w:spacing w:val="-5"/>
        </w:rPr>
        <w:t>ракетные двигатели /В.Г.П</w:t>
      </w:r>
      <w:r>
        <w:rPr>
          <w:spacing w:val="-5"/>
        </w:rPr>
        <w:t xml:space="preserve">опов, Н.Л.Ярославцев.-М.: </w:t>
      </w:r>
      <w:r>
        <w:rPr>
          <w:spacing w:val="-1"/>
        </w:rPr>
        <w:t>Издательско-типографский центр - «МАТИ» - КТУ им. К.Э. Циолков</w:t>
      </w:r>
      <w:r>
        <w:rPr>
          <w:spacing w:val="-1"/>
        </w:rPr>
        <w:softHyphen/>
      </w:r>
      <w:r>
        <w:t xml:space="preserve">ского , 2001,        171 с, ил. 103., табл. 3. </w:t>
      </w:r>
      <w:r>
        <w:rPr>
          <w:lang w:val="en-US"/>
        </w:rPr>
        <w:t>ISBN</w:t>
      </w:r>
      <w:r w:rsidRPr="002A7DA5">
        <w:t xml:space="preserve"> </w:t>
      </w:r>
      <w:r>
        <w:t>5-230-21212-8</w:t>
      </w:r>
    </w:p>
    <w:p w:rsidR="002A7DA5" w:rsidRDefault="002A7DA5">
      <w:pPr>
        <w:shd w:val="clear" w:color="auto" w:fill="FFFFFF"/>
        <w:spacing w:before="456" w:line="221" w:lineRule="exact"/>
        <w:ind w:left="432" w:right="168" w:firstLine="418"/>
        <w:jc w:val="both"/>
      </w:pPr>
      <w:r>
        <w:rPr>
          <w:spacing w:val="-3"/>
        </w:rPr>
        <w:t>Даны классификация и характеристики жидкостных ракетных дви</w:t>
      </w:r>
      <w:r>
        <w:rPr>
          <w:spacing w:val="-3"/>
        </w:rPr>
        <w:softHyphen/>
        <w:t>гателей (ЖРД). Приведены основные схемы и параметры ракетных дви</w:t>
      </w:r>
      <w:r>
        <w:rPr>
          <w:spacing w:val="-3"/>
        </w:rPr>
        <w:softHyphen/>
        <w:t>гателей, особенности процессов горения, истечения и теплообмена в ра</w:t>
      </w:r>
      <w:r>
        <w:rPr>
          <w:spacing w:val="-3"/>
        </w:rPr>
        <w:softHyphen/>
      </w:r>
      <w:r>
        <w:rPr>
          <w:spacing w:val="-4"/>
        </w:rPr>
        <w:t xml:space="preserve">кетных двигателях, сведения о конструкции основных узлов, агрегатов и </w:t>
      </w:r>
      <w:r>
        <w:t>систем автоматического регулирования ЖРД.</w:t>
      </w:r>
    </w:p>
    <w:p w:rsidR="002A7DA5" w:rsidRDefault="002A7DA5">
      <w:pPr>
        <w:shd w:val="clear" w:color="auto" w:fill="FFFFFF"/>
        <w:spacing w:after="1094" w:line="221" w:lineRule="exact"/>
        <w:ind w:left="427" w:right="168" w:firstLine="422"/>
        <w:jc w:val="both"/>
      </w:pPr>
      <w:r>
        <w:rPr>
          <w:spacing w:val="-3"/>
        </w:rPr>
        <w:t xml:space="preserve">Для студентов высших учебных заведений, специализирующихся в </w:t>
      </w:r>
      <w:r>
        <w:t>области проектирования ракетных двигателей.</w:t>
      </w:r>
    </w:p>
    <w:p w:rsidR="002A7DA5" w:rsidRDefault="002A7DA5">
      <w:pPr>
        <w:shd w:val="clear" w:color="auto" w:fill="FFFFFF"/>
        <w:spacing w:after="1094" w:line="221" w:lineRule="exact"/>
        <w:ind w:left="427" w:right="168" w:firstLine="422"/>
        <w:jc w:val="both"/>
        <w:sectPr w:rsidR="002A7DA5">
          <w:type w:val="continuous"/>
          <w:pgSz w:w="11909" w:h="16834"/>
          <w:pgMar w:top="1440" w:right="2439" w:bottom="720" w:left="280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6" w:lineRule="exact"/>
        <w:ind w:left="264"/>
      </w:pPr>
      <w:r>
        <w:rPr>
          <w:b/>
          <w:bCs/>
        </w:rPr>
        <w:t>2705140400 - 255</w:t>
      </w:r>
    </w:p>
    <w:p w:rsidR="002A7DA5" w:rsidRDefault="002A7DA5">
      <w:pPr>
        <w:shd w:val="clear" w:color="auto" w:fill="FFFFFF"/>
        <w:tabs>
          <w:tab w:val="left" w:leader="hyphen" w:pos="1877"/>
        </w:tabs>
        <w:spacing w:line="226" w:lineRule="exact"/>
      </w:pPr>
      <w:r>
        <w:rPr>
          <w:b/>
          <w:bCs/>
        </w:rPr>
        <w:t>К</w:t>
      </w:r>
      <w:r>
        <w:rPr>
          <w:b/>
          <w:bCs/>
        </w:rPr>
        <w:tab/>
        <w:t>Без объявл.</w:t>
      </w:r>
    </w:p>
    <w:p w:rsidR="002A7DA5" w:rsidRDefault="002A7DA5">
      <w:pPr>
        <w:shd w:val="clear" w:color="auto" w:fill="FFFFFF"/>
        <w:spacing w:line="226" w:lineRule="exact"/>
        <w:ind w:left="624"/>
      </w:pPr>
      <w:r>
        <w:rPr>
          <w:b/>
          <w:bCs/>
        </w:rPr>
        <w:t>038(01)-01</w:t>
      </w:r>
    </w:p>
    <w:p w:rsidR="002A7DA5" w:rsidRDefault="002A7DA5">
      <w:pPr>
        <w:shd w:val="clear" w:color="auto" w:fill="FFFFFF"/>
        <w:spacing w:before="230"/>
      </w:pPr>
      <w:r>
        <w:br w:type="column"/>
      </w:r>
      <w:r>
        <w:rPr>
          <w:b/>
          <w:bCs/>
        </w:rPr>
        <w:t>ББК 39.65-02я73</w:t>
      </w:r>
    </w:p>
    <w:p w:rsidR="002A7DA5" w:rsidRDefault="002A7DA5">
      <w:pPr>
        <w:shd w:val="clear" w:color="auto" w:fill="FFFFFF"/>
        <w:spacing w:before="230"/>
        <w:sectPr w:rsidR="002A7DA5">
          <w:type w:val="continuous"/>
          <w:pgSz w:w="11909" w:h="16834"/>
          <w:pgMar w:top="1440" w:right="2597" w:bottom="720" w:left="2803" w:header="720" w:footer="720" w:gutter="0"/>
          <w:cols w:num="2" w:space="720" w:equalWidth="0">
            <w:col w:w="2971" w:space="2040"/>
            <w:col w:w="1497"/>
          </w:cols>
          <w:noEndnote/>
        </w:sectPr>
      </w:pPr>
    </w:p>
    <w:p w:rsidR="002A7DA5" w:rsidRDefault="002A7DA5">
      <w:pPr>
        <w:spacing w:before="461" w:line="1" w:lineRule="exact"/>
        <w:rPr>
          <w:sz w:val="2"/>
          <w:szCs w:val="2"/>
        </w:rPr>
      </w:pPr>
    </w:p>
    <w:p w:rsidR="002A7DA5" w:rsidRDefault="002A7DA5">
      <w:pPr>
        <w:shd w:val="clear" w:color="auto" w:fill="FFFFFF"/>
        <w:spacing w:before="230"/>
        <w:sectPr w:rsidR="002A7DA5">
          <w:type w:val="continuous"/>
          <w:pgSz w:w="11909" w:h="16834"/>
          <w:pgMar w:top="1440" w:right="2439" w:bottom="720" w:left="2808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</w:pPr>
      <w:r>
        <w:rPr>
          <w:b/>
          <w:bCs/>
          <w:lang w:val="en-US"/>
        </w:rPr>
        <w:t>ISBN</w:t>
      </w:r>
      <w:r w:rsidRPr="002A7DA5">
        <w:rPr>
          <w:b/>
          <w:bCs/>
        </w:rPr>
        <w:t xml:space="preserve"> </w:t>
      </w:r>
      <w:r>
        <w:rPr>
          <w:b/>
          <w:bCs/>
        </w:rPr>
        <w:t>5-230-21212-8</w:t>
      </w:r>
    </w:p>
    <w:p w:rsidR="002A7DA5" w:rsidRDefault="002A7DA5">
      <w:pPr>
        <w:shd w:val="clear" w:color="auto" w:fill="FFFFFF"/>
        <w:spacing w:before="5" w:line="221" w:lineRule="exact"/>
        <w:ind w:firstLine="859"/>
      </w:pPr>
      <w:r>
        <w:br w:type="column"/>
      </w:r>
      <w:r>
        <w:rPr>
          <w:b/>
          <w:bCs/>
        </w:rPr>
        <w:t xml:space="preserve">© «МАТИ» -Российский Государственный технологический </w:t>
      </w:r>
      <w:r>
        <w:rPr>
          <w:b/>
          <w:bCs/>
          <w:spacing w:val="-4"/>
        </w:rPr>
        <w:t xml:space="preserve">Университет им.К.Э. Циолковского </w:t>
      </w:r>
      <w:r>
        <w:rPr>
          <w:b/>
          <w:bCs/>
        </w:rPr>
        <w:t>Издательско-типографский    центр «МАТИ»- Российского   государст</w:t>
      </w:r>
      <w:r>
        <w:rPr>
          <w:b/>
          <w:bCs/>
        </w:rPr>
        <w:softHyphen/>
      </w:r>
      <w:r>
        <w:rPr>
          <w:b/>
          <w:bCs/>
          <w:spacing w:val="-1"/>
        </w:rPr>
        <w:t>венного технологического универ</w:t>
      </w:r>
      <w:r>
        <w:rPr>
          <w:b/>
          <w:bCs/>
          <w:spacing w:val="-1"/>
        </w:rPr>
        <w:softHyphen/>
      </w:r>
      <w:r>
        <w:rPr>
          <w:b/>
          <w:bCs/>
        </w:rPr>
        <w:t>ситета им. К.Э.Циолковского</w:t>
      </w:r>
    </w:p>
    <w:p w:rsidR="002A7DA5" w:rsidRDefault="002A7DA5">
      <w:pPr>
        <w:shd w:val="clear" w:color="auto" w:fill="FFFFFF"/>
        <w:spacing w:before="5" w:line="221" w:lineRule="exact"/>
        <w:ind w:firstLine="859"/>
        <w:sectPr w:rsidR="002A7DA5">
          <w:type w:val="continuous"/>
          <w:pgSz w:w="11909" w:h="16834"/>
          <w:pgMar w:top="1440" w:right="2439" w:bottom="720" w:left="2808" w:header="720" w:footer="720" w:gutter="0"/>
          <w:cols w:num="2" w:space="720" w:equalWidth="0">
            <w:col w:w="1761" w:space="1517"/>
            <w:col w:w="3384"/>
          </w:cols>
          <w:noEndnote/>
        </w:sectPr>
      </w:pPr>
    </w:p>
    <w:p w:rsidR="002A7DA5" w:rsidRDefault="002A7DA5">
      <w:pPr>
        <w:shd w:val="clear" w:color="auto" w:fill="FFFFFF"/>
        <w:spacing w:line="240" w:lineRule="exact"/>
        <w:ind w:left="1776" w:right="1210" w:hanging="389"/>
      </w:pPr>
      <w:r>
        <w:t>1. Принцип работы реактивного двигателя Основные понятия и определения</w:t>
      </w:r>
    </w:p>
    <w:p w:rsidR="002A7DA5" w:rsidRDefault="002A7DA5">
      <w:pPr>
        <w:shd w:val="clear" w:color="auto" w:fill="FFFFFF"/>
        <w:spacing w:before="274"/>
        <w:ind w:left="34"/>
        <w:jc w:val="center"/>
      </w:pPr>
      <w:r>
        <w:rPr>
          <w:spacing w:val="-1"/>
        </w:rPr>
        <w:t>1.1.Принцип создания реактивной силы</w:t>
      </w:r>
    </w:p>
    <w:p w:rsidR="002A7DA5" w:rsidRDefault="002A7DA5">
      <w:pPr>
        <w:shd w:val="clear" w:color="auto" w:fill="FFFFFF"/>
        <w:spacing w:before="240" w:line="235" w:lineRule="exact"/>
        <w:ind w:left="34" w:right="5" w:firstLine="725"/>
        <w:jc w:val="both"/>
      </w:pPr>
      <w:r>
        <w:rPr>
          <w:spacing w:val="-3"/>
        </w:rPr>
        <w:t>Возьмем замкнутый сосуд и создадим в нем избыточное давление Рк. На</w:t>
      </w:r>
      <w:r w:rsidRPr="002A7DA5">
        <w:t xml:space="preserve"> </w:t>
      </w:r>
      <w:r>
        <w:t>сосуд будет также действовать сила атмосферного давления Рн окружаю-</w:t>
      </w:r>
      <w:r>
        <w:rPr>
          <w:i/>
          <w:iCs/>
        </w:rPr>
        <w:t xml:space="preserve">шея </w:t>
      </w:r>
      <w:r>
        <w:t>среды, рис. 1.</w:t>
      </w:r>
    </w:p>
    <w:p w:rsidR="002A7DA5" w:rsidRDefault="000611BD">
      <w:pPr>
        <w:spacing w:before="53"/>
        <w:ind w:left="1738" w:right="1973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122.25pt">
            <v:imagedata r:id="rId5" o:title=""/>
          </v:shape>
        </w:pict>
      </w:r>
    </w:p>
    <w:p w:rsidR="002A7DA5" w:rsidRDefault="002A7DA5">
      <w:pPr>
        <w:shd w:val="clear" w:color="auto" w:fill="FFFFFF"/>
        <w:spacing w:before="173"/>
        <w:ind w:left="134"/>
        <w:jc w:val="center"/>
      </w:pPr>
      <w:r>
        <w:rPr>
          <w:spacing w:val="-1"/>
        </w:rPr>
        <w:t>Рис.1</w:t>
      </w:r>
    </w:p>
    <w:p w:rsidR="002A7DA5" w:rsidRDefault="002A7DA5">
      <w:pPr>
        <w:shd w:val="clear" w:color="auto" w:fill="FFFFFF"/>
        <w:spacing w:before="240" w:line="240" w:lineRule="exact"/>
        <w:ind w:left="29" w:right="10" w:firstLine="706"/>
        <w:jc w:val="both"/>
      </w:pPr>
      <w:r>
        <w:rPr>
          <w:spacing w:val="-4"/>
        </w:rPr>
        <w:t>Если силы давления Рк и Рн уравновешены жесткостью стенок сосуда, то он</w:t>
      </w:r>
      <w:r>
        <w:t xml:space="preserve"> останется в покое.</w:t>
      </w:r>
    </w:p>
    <w:p w:rsidR="002A7DA5" w:rsidRDefault="002A7DA5">
      <w:pPr>
        <w:shd w:val="clear" w:color="auto" w:fill="FFFFFF"/>
        <w:spacing w:before="5" w:line="240" w:lineRule="exact"/>
        <w:ind w:right="10"/>
        <w:jc w:val="right"/>
      </w:pPr>
      <w:r>
        <w:rPr>
          <w:spacing w:val="-2"/>
        </w:rPr>
        <w:t>Выполним в сосуде отверстие, рис.2, при этом равновесие сил Рк и Рн</w:t>
      </w:r>
    </w:p>
    <w:p w:rsidR="002A7DA5" w:rsidRDefault="002A7DA5">
      <w:pPr>
        <w:shd w:val="clear" w:color="auto" w:fill="FFFFFF"/>
        <w:spacing w:line="240" w:lineRule="exact"/>
        <w:jc w:val="right"/>
      </w:pPr>
      <w:r>
        <w:rPr>
          <w:spacing w:val="-2"/>
        </w:rPr>
        <w:t>нарушится и сосуд придет в движение (трение между наружной поверхностью</w:t>
      </w:r>
    </w:p>
    <w:p w:rsidR="002A7DA5" w:rsidRDefault="002A7DA5">
      <w:pPr>
        <w:shd w:val="clear" w:color="auto" w:fill="FFFFFF"/>
        <w:spacing w:before="5" w:line="240" w:lineRule="exact"/>
        <w:ind w:right="5"/>
        <w:jc w:val="right"/>
      </w:pPr>
      <w:r>
        <w:t>в и окружающей средой не учитывается). В результате этого возникнет</w:t>
      </w:r>
    </w:p>
    <w:p w:rsidR="002A7DA5" w:rsidRDefault="002A7DA5">
      <w:pPr>
        <w:shd w:val="clear" w:color="auto" w:fill="FFFFFF"/>
        <w:spacing w:line="240" w:lineRule="exact"/>
        <w:jc w:val="right"/>
      </w:pPr>
      <w:r>
        <w:rPr>
          <w:spacing w:val="-2"/>
        </w:rPr>
        <w:t xml:space="preserve">реактивная сила </w:t>
      </w:r>
      <w:r>
        <w:rPr>
          <w:spacing w:val="-2"/>
          <w:lang w:val="en-US"/>
        </w:rPr>
        <w:t>R</w:t>
      </w:r>
      <w:r w:rsidRPr="002A7DA5">
        <w:rPr>
          <w:spacing w:val="-2"/>
        </w:rPr>
        <w:t xml:space="preserve">, </w:t>
      </w:r>
      <w:r>
        <w:rPr>
          <w:spacing w:val="-2"/>
        </w:rPr>
        <w:t>величина которой пропорциональна скорости и массе рабо-</w:t>
      </w:r>
    </w:p>
    <w:p w:rsidR="002A7DA5" w:rsidRDefault="000611BD">
      <w:pPr>
        <w:framePr w:h="2750" w:hSpace="38" w:wrap="notBeside" w:vAnchor="text" w:hAnchor="text" w:x="1062" w:y="179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214.5pt;height:137.25pt">
            <v:imagedata r:id="rId6" o:title=""/>
          </v:shape>
        </w:pict>
      </w:r>
    </w:p>
    <w:p w:rsidR="002A7DA5" w:rsidRDefault="002A7DA5">
      <w:pPr>
        <w:framePr w:h="230" w:hRule="exact" w:hSpace="38" w:wrap="notBeside" w:vAnchor="text" w:hAnchor="text" w:x="3203" w:y="3054"/>
        <w:shd w:val="clear" w:color="auto" w:fill="FFFFFF"/>
      </w:pPr>
      <w:r>
        <w:t>Рис.2</w:t>
      </w:r>
    </w:p>
    <w:p w:rsidR="002A7DA5" w:rsidRDefault="002A7DA5">
      <w:pPr>
        <w:shd w:val="clear" w:color="auto" w:fill="FFFFFF"/>
        <w:spacing w:line="240" w:lineRule="exact"/>
        <w:ind w:right="3970"/>
        <w:jc w:val="right"/>
      </w:pPr>
      <w:r>
        <w:rPr>
          <w:spacing w:val="-5"/>
        </w:rPr>
        <w:t>чего тела истекающего потока.</w:t>
      </w:r>
    </w:p>
    <w:p w:rsidR="002A7DA5" w:rsidRDefault="002A7DA5">
      <w:pPr>
        <w:shd w:val="clear" w:color="auto" w:fill="FFFFFF"/>
        <w:spacing w:line="240" w:lineRule="exact"/>
        <w:ind w:right="3970"/>
        <w:jc w:val="right"/>
        <w:sectPr w:rsidR="002A7DA5">
          <w:pgSz w:w="11909" w:h="16834"/>
          <w:pgMar w:top="1440" w:right="2859" w:bottom="720" w:left="242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40" w:lineRule="exact"/>
        <w:ind w:left="34" w:firstLine="710"/>
        <w:jc w:val="both"/>
      </w:pPr>
      <w:r>
        <w:rPr>
          <w:spacing w:val="-3"/>
        </w:rPr>
        <w:t xml:space="preserve">Потенциальная энергия избыточного давления будет преобразована в </w:t>
      </w:r>
      <w:r>
        <w:rPr>
          <w:spacing w:val="-5"/>
        </w:rPr>
        <w:t>кинетическую энергию (Е</w:t>
      </w:r>
      <w:r>
        <w:rPr>
          <w:spacing w:val="-5"/>
          <w:vertAlign w:val="subscript"/>
        </w:rPr>
        <w:t>к</w:t>
      </w:r>
      <w:r>
        <w:rPr>
          <w:spacing w:val="-5"/>
        </w:rPr>
        <w:t xml:space="preserve">) истекающей струи. Реактивная сила </w:t>
      </w:r>
      <w:r>
        <w:rPr>
          <w:spacing w:val="-5"/>
          <w:lang w:val="en-US"/>
        </w:rPr>
        <w:t>R</w:t>
      </w:r>
      <w:r w:rsidRPr="002A7DA5">
        <w:rPr>
          <w:spacing w:val="-5"/>
        </w:rPr>
        <w:t xml:space="preserve"> </w:t>
      </w:r>
      <w:r>
        <w:rPr>
          <w:spacing w:val="-5"/>
        </w:rPr>
        <w:t xml:space="preserve">направлена в </w:t>
      </w:r>
      <w:r>
        <w:rPr>
          <w:spacing w:val="-2"/>
        </w:rPr>
        <w:t>сторону, противоположную истечению реактивной струи.</w:t>
      </w:r>
    </w:p>
    <w:p w:rsidR="002A7DA5" w:rsidRDefault="002A7DA5">
      <w:pPr>
        <w:shd w:val="clear" w:color="auto" w:fill="FFFFFF"/>
        <w:spacing w:line="240" w:lineRule="exact"/>
        <w:ind w:left="24" w:right="10" w:firstLine="725"/>
        <w:jc w:val="both"/>
      </w:pPr>
      <w:r>
        <w:rPr>
          <w:spacing w:val="-3"/>
        </w:rPr>
        <w:t xml:space="preserve">На поверхность сосуда также действует сила, зависящая от величины </w:t>
      </w:r>
      <w:r>
        <w:rPr>
          <w:spacing w:val="-2"/>
        </w:rPr>
        <w:t>давлений, воздействующих на его внутреннюю и наружную поверхности, т.е.</w:t>
      </w:r>
    </w:p>
    <w:p w:rsidR="002A7DA5" w:rsidRDefault="002A7DA5">
      <w:pPr>
        <w:shd w:val="clear" w:color="auto" w:fill="FFFFFF"/>
        <w:spacing w:before="226"/>
        <w:ind w:right="19"/>
        <w:jc w:val="center"/>
      </w:pPr>
      <w:r>
        <w:t>Р' = Рк - Рн.</w:t>
      </w:r>
    </w:p>
    <w:p w:rsidR="002A7DA5" w:rsidRDefault="002A7DA5">
      <w:pPr>
        <w:shd w:val="clear" w:color="auto" w:fill="FFFFFF"/>
        <w:spacing w:before="259" w:line="226" w:lineRule="exact"/>
        <w:ind w:left="24" w:right="5" w:firstLine="720"/>
        <w:jc w:val="both"/>
      </w:pPr>
      <w:r>
        <w:rPr>
          <w:spacing w:val="-2"/>
        </w:rPr>
        <w:t>Тяга двигателя</w:t>
      </w:r>
      <w:r w:rsidR="000611BD">
        <w:rPr>
          <w:spacing w:val="-2"/>
          <w:position w:val="-1"/>
        </w:rPr>
        <w:pict>
          <v:shape id="_x0000_i1027" type="#_x0000_t75" style="width:10.5pt;height:9.75pt">
            <v:imagedata r:id="rId7" o:title=""/>
          </v:shape>
        </w:pict>
      </w:r>
      <w:r>
        <w:rPr>
          <w:spacing w:val="-2"/>
        </w:rPr>
        <w:t xml:space="preserve">является результирующей реактивной силы </w:t>
      </w:r>
      <w:r>
        <w:rPr>
          <w:spacing w:val="-2"/>
          <w:lang w:val="en-US"/>
        </w:rPr>
        <w:t>R</w:t>
      </w:r>
      <w:r w:rsidRPr="002A7DA5">
        <w:rPr>
          <w:spacing w:val="-2"/>
        </w:rPr>
        <w:t xml:space="preserve"> </w:t>
      </w:r>
      <w:r>
        <w:rPr>
          <w:spacing w:val="-2"/>
        </w:rPr>
        <w:t xml:space="preserve">и сил </w:t>
      </w:r>
      <w:r>
        <w:rPr>
          <w:spacing w:val="-1"/>
        </w:rPr>
        <w:t xml:space="preserve">давлений Р', воздействующих на поверхность сосуда без учета сил внешнего </w:t>
      </w:r>
      <w:r>
        <w:t>аэродинамического сопротивления</w:t>
      </w:r>
    </w:p>
    <w:p w:rsidR="002A7DA5" w:rsidRDefault="000611BD">
      <w:pPr>
        <w:shd w:val="clear" w:color="auto" w:fill="FFFFFF"/>
        <w:spacing w:before="250"/>
        <w:ind w:left="3029"/>
      </w:pPr>
      <w:r>
        <w:pict>
          <v:shape id="_x0000_i1028" type="#_x0000_t75" style="width:50.25pt;height:14.25pt">
            <v:imagedata r:id="rId8" o:title=""/>
          </v:shape>
        </w:pict>
      </w:r>
    </w:p>
    <w:p w:rsidR="002A7DA5" w:rsidRDefault="002A7DA5">
      <w:pPr>
        <w:shd w:val="clear" w:color="auto" w:fill="FFFFFF"/>
        <w:spacing w:before="139" w:line="240" w:lineRule="exact"/>
        <w:ind w:left="730"/>
      </w:pPr>
      <w:r>
        <w:rPr>
          <w:spacing w:val="-1"/>
        </w:rPr>
        <w:t>Для создания реактивной силы необходимо наличие 3</w:t>
      </w:r>
      <w:r>
        <w:rPr>
          <w:spacing w:val="-1"/>
          <w:vertAlign w:val="superscript"/>
        </w:rPr>
        <w:t>х</w:t>
      </w:r>
      <w:r>
        <w:rPr>
          <w:spacing w:val="-1"/>
        </w:rPr>
        <w:t xml:space="preserve"> элементов:</w:t>
      </w:r>
    </w:p>
    <w:p w:rsidR="002A7DA5" w:rsidRDefault="002A7DA5" w:rsidP="002A7DA5">
      <w:pPr>
        <w:numPr>
          <w:ilvl w:val="0"/>
          <w:numId w:val="1"/>
        </w:numPr>
        <w:shd w:val="clear" w:color="auto" w:fill="FFFFFF"/>
        <w:tabs>
          <w:tab w:val="left" w:pos="1306"/>
        </w:tabs>
        <w:spacing w:before="5" w:line="240" w:lineRule="exact"/>
        <w:ind w:left="1142"/>
      </w:pPr>
      <w:r>
        <w:rPr>
          <w:spacing w:val="-2"/>
        </w:rPr>
        <w:t>первичного источника энергии;</w:t>
      </w:r>
    </w:p>
    <w:p w:rsidR="002A7DA5" w:rsidRDefault="002A7DA5" w:rsidP="002A7DA5">
      <w:pPr>
        <w:numPr>
          <w:ilvl w:val="0"/>
          <w:numId w:val="1"/>
        </w:numPr>
        <w:shd w:val="clear" w:color="auto" w:fill="FFFFFF"/>
        <w:tabs>
          <w:tab w:val="left" w:pos="1306"/>
        </w:tabs>
        <w:spacing w:line="240" w:lineRule="exact"/>
        <w:ind w:left="1142"/>
      </w:pPr>
      <w:r>
        <w:rPr>
          <w:spacing w:val="-2"/>
        </w:rPr>
        <w:t>рабочего тела;</w:t>
      </w:r>
    </w:p>
    <w:p w:rsidR="002A7DA5" w:rsidRDefault="002A7DA5" w:rsidP="002A7DA5">
      <w:pPr>
        <w:numPr>
          <w:ilvl w:val="0"/>
          <w:numId w:val="1"/>
        </w:numPr>
        <w:shd w:val="clear" w:color="auto" w:fill="FFFFFF"/>
        <w:tabs>
          <w:tab w:val="left" w:pos="1306"/>
        </w:tabs>
        <w:spacing w:before="5" w:line="240" w:lineRule="exact"/>
        <w:ind w:left="1142"/>
      </w:pPr>
      <w:r>
        <w:rPr>
          <w:spacing w:val="-2"/>
        </w:rPr>
        <w:t>собственно двигателя, в котором происходят преобразования.</w:t>
      </w:r>
    </w:p>
    <w:p w:rsidR="002A7DA5" w:rsidRDefault="002A7DA5">
      <w:pPr>
        <w:shd w:val="clear" w:color="auto" w:fill="FFFFFF"/>
        <w:spacing w:before="240" w:line="240" w:lineRule="exact"/>
        <w:ind w:left="14" w:right="10" w:firstLine="706"/>
        <w:jc w:val="both"/>
      </w:pPr>
      <w:r>
        <w:rPr>
          <w:b/>
          <w:bCs/>
          <w:spacing w:val="-3"/>
        </w:rPr>
        <w:t xml:space="preserve">Реактивный двигатель </w:t>
      </w:r>
      <w:r>
        <w:rPr>
          <w:spacing w:val="-3"/>
        </w:rPr>
        <w:t xml:space="preserve">- устройство, обеспечивающее перемещение </w:t>
      </w:r>
      <w:r>
        <w:rPr>
          <w:spacing w:val="-2"/>
        </w:rPr>
        <w:t>летательного аппарата ЛА в пространстве, путем преобразования первичного источника энергии в кинетическую энергию реактивной струи.</w:t>
      </w:r>
    </w:p>
    <w:p w:rsidR="002A7DA5" w:rsidRDefault="002A7DA5">
      <w:pPr>
        <w:shd w:val="clear" w:color="auto" w:fill="FFFFFF"/>
        <w:spacing w:before="245" w:line="240" w:lineRule="exact"/>
        <w:ind w:left="5"/>
      </w:pPr>
      <w:r>
        <w:t xml:space="preserve">Различают реактивные двигатели </w:t>
      </w:r>
      <w:r>
        <w:rPr>
          <w:b/>
          <w:bCs/>
          <w:i/>
          <w:iCs/>
        </w:rPr>
        <w:t xml:space="preserve">прямой </w:t>
      </w:r>
      <w:r>
        <w:t xml:space="preserve">и </w:t>
      </w:r>
      <w:r>
        <w:rPr>
          <w:b/>
          <w:bCs/>
          <w:i/>
          <w:iCs/>
        </w:rPr>
        <w:t xml:space="preserve">непрямой </w:t>
      </w:r>
      <w:r>
        <w:t>реакции.</w:t>
      </w:r>
    </w:p>
    <w:p w:rsidR="002A7DA5" w:rsidRDefault="002A7DA5">
      <w:pPr>
        <w:shd w:val="clear" w:color="auto" w:fill="FFFFFF"/>
        <w:spacing w:before="5" w:line="240" w:lineRule="exact"/>
        <w:ind w:left="5" w:right="5" w:firstLine="730"/>
        <w:jc w:val="both"/>
      </w:pPr>
      <w:r>
        <w:rPr>
          <w:spacing w:val="-1"/>
        </w:rPr>
        <w:t xml:space="preserve">Для двигателя непрямой реакции характерно наличие </w:t>
      </w:r>
      <w:r>
        <w:rPr>
          <w:spacing w:val="-1"/>
          <w:u w:val="single"/>
        </w:rPr>
        <w:t>движителя</w:t>
      </w:r>
      <w:r>
        <w:rPr>
          <w:spacing w:val="-1"/>
        </w:rPr>
        <w:t xml:space="preserve"> -</w:t>
      </w:r>
      <w:r>
        <w:rPr>
          <w:spacing w:val="-3"/>
        </w:rPr>
        <w:t>устройства, обеспечивающего реактивную силу, например, винт в турбовинто</w:t>
      </w:r>
      <w:r>
        <w:rPr>
          <w:spacing w:val="-3"/>
        </w:rPr>
        <w:softHyphen/>
      </w:r>
      <w:r>
        <w:t>вом двигателе.</w:t>
      </w:r>
    </w:p>
    <w:p w:rsidR="002A7DA5" w:rsidRDefault="002A7DA5">
      <w:pPr>
        <w:shd w:val="clear" w:color="auto" w:fill="FFFFFF"/>
        <w:spacing w:before="5" w:line="240" w:lineRule="exact"/>
        <w:ind w:right="10" w:firstLine="730"/>
        <w:jc w:val="both"/>
      </w:pPr>
      <w:r>
        <w:rPr>
          <w:spacing w:val="-1"/>
        </w:rPr>
        <w:t>Для создания реактивной силы движитель и двигатель используют разные рабочие тела. В качестве рабочего тела могут использоваться:</w:t>
      </w:r>
    </w:p>
    <w:p w:rsidR="002A7DA5" w:rsidRDefault="002A7DA5" w:rsidP="002A7DA5">
      <w:pPr>
        <w:numPr>
          <w:ilvl w:val="0"/>
          <w:numId w:val="2"/>
        </w:numPr>
        <w:shd w:val="clear" w:color="auto" w:fill="FFFFFF"/>
        <w:tabs>
          <w:tab w:val="left" w:pos="1238"/>
        </w:tabs>
        <w:spacing w:before="245" w:line="240" w:lineRule="exact"/>
        <w:ind w:left="1128"/>
      </w:pPr>
      <w:r>
        <w:t>жидкая или газообразная окружающая среда;</w:t>
      </w:r>
    </w:p>
    <w:p w:rsidR="002A7DA5" w:rsidRDefault="002A7DA5" w:rsidP="002A7DA5">
      <w:pPr>
        <w:numPr>
          <w:ilvl w:val="0"/>
          <w:numId w:val="2"/>
        </w:numPr>
        <w:shd w:val="clear" w:color="auto" w:fill="FFFFFF"/>
        <w:tabs>
          <w:tab w:val="left" w:pos="1238"/>
        </w:tabs>
        <w:spacing w:line="240" w:lineRule="exact"/>
        <w:ind w:left="1128"/>
      </w:pPr>
      <w:r>
        <w:rPr>
          <w:spacing w:val="-3"/>
        </w:rPr>
        <w:t>топливо;</w:t>
      </w:r>
    </w:p>
    <w:p w:rsidR="002A7DA5" w:rsidRDefault="002A7DA5" w:rsidP="002A7DA5">
      <w:pPr>
        <w:numPr>
          <w:ilvl w:val="0"/>
          <w:numId w:val="2"/>
        </w:numPr>
        <w:shd w:val="clear" w:color="auto" w:fill="FFFFFF"/>
        <w:tabs>
          <w:tab w:val="left" w:pos="1238"/>
        </w:tabs>
        <w:spacing w:line="240" w:lineRule="exact"/>
        <w:ind w:left="1128"/>
      </w:pPr>
      <w:r>
        <w:rPr>
          <w:spacing w:val="-1"/>
        </w:rPr>
        <w:t>окружающая среда и топливо.</w:t>
      </w:r>
    </w:p>
    <w:p w:rsidR="002A7DA5" w:rsidRDefault="002A7DA5">
      <w:pPr>
        <w:shd w:val="clear" w:color="auto" w:fill="FFFFFF"/>
        <w:spacing w:before="341" w:line="667" w:lineRule="exact"/>
        <w:ind w:left="686" w:right="403" w:firstLine="638"/>
      </w:pPr>
      <w:r>
        <w:t xml:space="preserve">1.2. Классификация ракетных двигателей (РД) </w:t>
      </w:r>
      <w:r>
        <w:rPr>
          <w:spacing w:val="-1"/>
        </w:rPr>
        <w:t>На рис. 3 представлена классификация ракетных двигателей.</w:t>
      </w:r>
    </w:p>
    <w:p w:rsidR="002A7DA5" w:rsidRDefault="002A7DA5">
      <w:pPr>
        <w:shd w:val="clear" w:color="auto" w:fill="FFFFFF"/>
        <w:spacing w:before="341" w:line="667" w:lineRule="exact"/>
        <w:ind w:left="686" w:right="403" w:firstLine="638"/>
        <w:sectPr w:rsidR="002A7DA5">
          <w:pgSz w:w="11909" w:h="16834"/>
          <w:pgMar w:top="1440" w:right="2593" w:bottom="720" w:left="2712" w:header="720" w:footer="720" w:gutter="0"/>
          <w:cols w:space="60"/>
          <w:noEndnote/>
        </w:sectPr>
      </w:pPr>
    </w:p>
    <w:p w:rsidR="002A7DA5" w:rsidRDefault="000611BD">
      <w:pPr>
        <w:framePr w:h="2760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75" style="width:346.5pt;height:138pt">
            <v:imagedata r:id="rId9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2760" w:hSpace="10080" w:wrap="notBeside" w:vAnchor="text" w:hAnchor="margin" w:x="1" w:y="1"/>
        <w:rPr>
          <w:sz w:val="24"/>
          <w:szCs w:val="24"/>
        </w:rPr>
        <w:sectPr w:rsidR="002A7DA5">
          <w:pgSz w:w="11909" w:h="16834"/>
          <w:pgMar w:top="1440" w:right="2621" w:bottom="720" w:left="2357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168"/>
        <w:ind w:left="29"/>
        <w:jc w:val="center"/>
      </w:pPr>
      <w:r>
        <w:rPr>
          <w:b/>
          <w:bCs/>
          <w:spacing w:val="-1"/>
        </w:rPr>
        <w:t>Рис.3</w:t>
      </w:r>
    </w:p>
    <w:p w:rsidR="002A7DA5" w:rsidRDefault="002A7DA5">
      <w:pPr>
        <w:shd w:val="clear" w:color="auto" w:fill="FFFFFF"/>
        <w:spacing w:before="226" w:line="221" w:lineRule="exact"/>
        <w:ind w:left="206" w:right="274" w:firstLine="696"/>
        <w:jc w:val="both"/>
      </w:pPr>
      <w:r>
        <w:rPr>
          <w:spacing w:val="-2"/>
        </w:rPr>
        <w:t>Если в качестве первичного источника энергии используется хими</w:t>
      </w:r>
      <w:r>
        <w:rPr>
          <w:spacing w:val="-2"/>
        </w:rPr>
        <w:softHyphen/>
      </w:r>
      <w:r>
        <w:rPr>
          <w:spacing w:val="-1"/>
        </w:rPr>
        <w:t>ческая реакция, то такой двигатель называется химическим.</w:t>
      </w:r>
    </w:p>
    <w:p w:rsidR="002A7DA5" w:rsidRDefault="002A7DA5">
      <w:pPr>
        <w:shd w:val="clear" w:color="auto" w:fill="FFFFFF"/>
        <w:spacing w:line="221" w:lineRule="exact"/>
        <w:ind w:left="202" w:right="254" w:firstLine="696"/>
        <w:jc w:val="both"/>
      </w:pPr>
      <w:r>
        <w:rPr>
          <w:spacing w:val="-1"/>
          <w:u w:val="single"/>
        </w:rPr>
        <w:t>Термическим РД</w:t>
      </w:r>
      <w:r>
        <w:rPr>
          <w:spacing w:val="-1"/>
        </w:rPr>
        <w:t xml:space="preserve"> называется двигатель, у которого энергия первич</w:t>
      </w:r>
      <w:r>
        <w:rPr>
          <w:spacing w:val="-1"/>
        </w:rPr>
        <w:softHyphen/>
      </w:r>
      <w:r>
        <w:rPr>
          <w:spacing w:val="-2"/>
        </w:rPr>
        <w:t>ного источника преобразуется в тепло, а затем в кинетическую энергию ис</w:t>
      </w:r>
      <w:r>
        <w:rPr>
          <w:spacing w:val="-2"/>
        </w:rPr>
        <w:softHyphen/>
      </w:r>
      <w:r>
        <w:rPr>
          <w:spacing w:val="-1"/>
        </w:rPr>
        <w:t>текающей струи. Химические РД являются термическими.</w:t>
      </w:r>
    </w:p>
    <w:p w:rsidR="002A7DA5" w:rsidRDefault="002A7DA5">
      <w:pPr>
        <w:shd w:val="clear" w:color="auto" w:fill="FFFFFF"/>
        <w:spacing w:after="446" w:line="221" w:lineRule="exact"/>
        <w:ind w:left="907"/>
      </w:pPr>
      <w:r>
        <w:rPr>
          <w:spacing w:val="-1"/>
        </w:rPr>
        <w:t>Структурные схемы ХРД и НХРД приведены на рис. 4</w:t>
      </w:r>
    </w:p>
    <w:p w:rsidR="002A7DA5" w:rsidRDefault="002A7DA5">
      <w:pPr>
        <w:shd w:val="clear" w:color="auto" w:fill="FFFFFF"/>
        <w:spacing w:after="446" w:line="221" w:lineRule="exact"/>
        <w:ind w:left="907"/>
        <w:sectPr w:rsidR="002A7DA5">
          <w:type w:val="continuous"/>
          <w:pgSz w:w="11909" w:h="16834"/>
          <w:pgMar w:top="1440" w:right="2621" w:bottom="720" w:left="2357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1133"/>
      </w:pPr>
      <w:r>
        <w:rPr>
          <w:b/>
          <w:bCs/>
        </w:rPr>
        <w:t>ХРД</w:t>
      </w:r>
    </w:p>
    <w:p w:rsidR="002A7DA5" w:rsidRDefault="002A7DA5">
      <w:pPr>
        <w:shd w:val="clear" w:color="auto" w:fill="FFFFFF"/>
        <w:spacing w:before="5"/>
      </w:pPr>
      <w:r>
        <w:rPr>
          <w:spacing w:val="-2"/>
        </w:rPr>
        <w:t>(химический ракетный двигатель)</w:t>
      </w:r>
    </w:p>
    <w:p w:rsidR="002A7DA5" w:rsidRDefault="002A7DA5">
      <w:pPr>
        <w:shd w:val="clear" w:color="auto" w:fill="FFFFFF"/>
        <w:ind w:left="1435"/>
      </w:pPr>
      <w:r>
        <w:br w:type="column"/>
        <w:t>НХРД</w:t>
      </w:r>
    </w:p>
    <w:p w:rsidR="002A7DA5" w:rsidRDefault="002A7DA5">
      <w:pPr>
        <w:shd w:val="clear" w:color="auto" w:fill="FFFFFF"/>
      </w:pPr>
      <w:r>
        <w:rPr>
          <w:spacing w:val="-1"/>
        </w:rPr>
        <w:t>(нехимический ракетный двигатель)</w:t>
      </w:r>
    </w:p>
    <w:p w:rsidR="002A7DA5" w:rsidRDefault="002A7DA5">
      <w:pPr>
        <w:shd w:val="clear" w:color="auto" w:fill="FFFFFF"/>
        <w:sectPr w:rsidR="002A7DA5">
          <w:type w:val="continuous"/>
          <w:pgSz w:w="11909" w:h="16834"/>
          <w:pgMar w:top="1440" w:right="2928" w:bottom="720" w:left="2563" w:header="720" w:footer="720" w:gutter="0"/>
          <w:cols w:num="2" w:space="720" w:equalWidth="0">
            <w:col w:w="2875" w:space="432"/>
            <w:col w:w="3110"/>
          </w:cols>
          <w:noEndnote/>
        </w:sectPr>
      </w:pPr>
    </w:p>
    <w:p w:rsidR="002A7DA5" w:rsidRDefault="002A7DA5">
      <w:pPr>
        <w:spacing w:before="211" w:line="1" w:lineRule="exact"/>
        <w:rPr>
          <w:sz w:val="2"/>
          <w:szCs w:val="2"/>
        </w:rPr>
      </w:pPr>
    </w:p>
    <w:p w:rsidR="002A7DA5" w:rsidRDefault="002A7DA5">
      <w:pPr>
        <w:shd w:val="clear" w:color="auto" w:fill="FFFFFF"/>
        <w:sectPr w:rsidR="002A7DA5">
          <w:type w:val="continuous"/>
          <w:pgSz w:w="11909" w:h="16834"/>
          <w:pgMar w:top="1440" w:right="2621" w:bottom="720" w:left="2357" w:header="720" w:footer="720" w:gutter="0"/>
          <w:cols w:space="60"/>
          <w:noEndnote/>
        </w:sectPr>
      </w:pPr>
    </w:p>
    <w:p w:rsidR="002A7DA5" w:rsidRDefault="000611BD">
      <w:pPr>
        <w:framePr w:h="1593" w:hSpace="10080" w:wrap="notBeside" w:vAnchor="text" w:hAnchor="margin" w:x="121" w:y="1"/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316.5pt;height:79.5pt">
            <v:imagedata r:id="rId10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1593" w:hSpace="10080" w:wrap="notBeside" w:vAnchor="text" w:hAnchor="margin" w:x="121" w:y="1"/>
        <w:rPr>
          <w:sz w:val="24"/>
          <w:szCs w:val="24"/>
        </w:rPr>
        <w:sectPr w:rsidR="002A7DA5">
          <w:type w:val="continuous"/>
          <w:pgSz w:w="11909" w:h="16834"/>
          <w:pgMar w:top="1440" w:right="2621" w:bottom="720" w:left="2357" w:header="720" w:footer="720" w:gutter="0"/>
          <w:cols w:space="720"/>
          <w:noEndnote/>
        </w:sectPr>
      </w:pPr>
    </w:p>
    <w:p w:rsidR="002A7DA5" w:rsidRDefault="002A7DA5">
      <w:pPr>
        <w:spacing w:before="53" w:line="1" w:lineRule="exact"/>
        <w:rPr>
          <w:sz w:val="2"/>
          <w:szCs w:val="2"/>
        </w:rPr>
      </w:pPr>
    </w:p>
    <w:p w:rsidR="002A7DA5" w:rsidRDefault="002A7DA5">
      <w:pPr>
        <w:framePr w:h="1593" w:hSpace="10080" w:wrap="notBeside" w:vAnchor="text" w:hAnchor="margin" w:x="121" w:y="1"/>
        <w:rPr>
          <w:sz w:val="24"/>
          <w:szCs w:val="24"/>
        </w:rPr>
        <w:sectPr w:rsidR="002A7DA5">
          <w:type w:val="continuous"/>
          <w:pgSz w:w="11909" w:h="16834"/>
          <w:pgMar w:top="1440" w:right="3350" w:bottom="720" w:left="2986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before="466" w:line="221" w:lineRule="exact"/>
        <w:ind w:left="14"/>
      </w:pPr>
      <w:r>
        <w:rPr>
          <w:rFonts w:ascii="Arial" w:hAnsi="Arial"/>
          <w:sz w:val="22"/>
          <w:szCs w:val="22"/>
        </w:rPr>
        <w:t>Г</w:t>
      </w:r>
      <w:r>
        <w:rPr>
          <w:rFonts w:ascii="Arial" w:hAnsi="Arial" w:cs="Arial"/>
          <w:sz w:val="22"/>
          <w:szCs w:val="22"/>
        </w:rPr>
        <w:t>-</w:t>
      </w:r>
    </w:p>
    <w:p w:rsidR="002A7DA5" w:rsidRDefault="002A7DA5">
      <w:pPr>
        <w:shd w:val="clear" w:color="auto" w:fill="FFFFFF"/>
        <w:spacing w:line="221" w:lineRule="exact"/>
        <w:ind w:left="19"/>
      </w:pPr>
      <w:r>
        <w:rPr>
          <w:spacing w:val="-16"/>
        </w:rPr>
        <w:t>1-</w:t>
      </w:r>
    </w:p>
    <w:p w:rsidR="002A7DA5" w:rsidRDefault="002A7DA5">
      <w:pPr>
        <w:shd w:val="clear" w:color="auto" w:fill="FFFFFF"/>
        <w:spacing w:line="221" w:lineRule="exact"/>
        <w:ind w:right="562"/>
        <w:jc w:val="both"/>
      </w:pPr>
      <w:r>
        <w:rPr>
          <w:spacing w:val="-6"/>
        </w:rPr>
        <w:t>2-</w:t>
      </w:r>
      <w:r>
        <w:rPr>
          <w:spacing w:val="-9"/>
        </w:rPr>
        <w:t>3-</w:t>
      </w:r>
      <w:r>
        <w:rPr>
          <w:spacing w:val="-5"/>
        </w:rPr>
        <w:t>4-</w:t>
      </w:r>
    </w:p>
    <w:p w:rsidR="002A7DA5" w:rsidRDefault="002A7DA5">
      <w:pPr>
        <w:shd w:val="clear" w:color="auto" w:fill="FFFFFF"/>
        <w:ind w:left="1843"/>
      </w:pPr>
      <w:r>
        <w:br w:type="column"/>
      </w:r>
      <w:r>
        <w:rPr>
          <w:b/>
          <w:bCs/>
          <w:spacing w:val="-1"/>
        </w:rPr>
        <w:t>Рис.4</w:t>
      </w:r>
    </w:p>
    <w:p w:rsidR="002A7DA5" w:rsidRDefault="002A7DA5">
      <w:pPr>
        <w:shd w:val="clear" w:color="auto" w:fill="FFFFFF"/>
        <w:spacing w:before="211" w:line="226" w:lineRule="exact"/>
        <w:ind w:left="14"/>
      </w:pPr>
      <w:r>
        <w:rPr>
          <w:spacing w:val="-1"/>
        </w:rPr>
        <w:t>совмещённый источник первичной энергии и рабочего тела;</w:t>
      </w:r>
    </w:p>
    <w:p w:rsidR="002A7DA5" w:rsidRDefault="002A7DA5">
      <w:pPr>
        <w:shd w:val="clear" w:color="auto" w:fill="FFFFFF"/>
        <w:spacing w:line="226" w:lineRule="exact"/>
        <w:ind w:left="5"/>
      </w:pPr>
      <w:r>
        <w:rPr>
          <w:spacing w:val="-2"/>
        </w:rPr>
        <w:t>источник первичной энергии;</w:t>
      </w:r>
    </w:p>
    <w:p w:rsidR="002A7DA5" w:rsidRDefault="002A7DA5">
      <w:pPr>
        <w:shd w:val="clear" w:color="auto" w:fill="FFFFFF"/>
        <w:spacing w:line="226" w:lineRule="exact"/>
      </w:pPr>
      <w:r>
        <w:rPr>
          <w:spacing w:val="-1"/>
        </w:rPr>
        <w:t>камера энергопреобразователь;</w:t>
      </w:r>
    </w:p>
    <w:p w:rsidR="002A7DA5" w:rsidRDefault="002A7DA5">
      <w:pPr>
        <w:shd w:val="clear" w:color="auto" w:fill="FFFFFF"/>
        <w:spacing w:line="226" w:lineRule="exact"/>
      </w:pPr>
      <w:r>
        <w:rPr>
          <w:spacing w:val="-3"/>
        </w:rPr>
        <w:t>ускоритель;</w:t>
      </w:r>
    </w:p>
    <w:p w:rsidR="002A7DA5" w:rsidRDefault="002A7DA5">
      <w:pPr>
        <w:shd w:val="clear" w:color="auto" w:fill="FFFFFF"/>
        <w:spacing w:line="226" w:lineRule="exact"/>
        <w:ind w:left="5"/>
      </w:pPr>
      <w:r>
        <w:rPr>
          <w:spacing w:val="-2"/>
        </w:rPr>
        <w:t>источник рабочего тела.</w:t>
      </w:r>
    </w:p>
    <w:p w:rsidR="002A7DA5" w:rsidRDefault="002A7DA5">
      <w:pPr>
        <w:shd w:val="clear" w:color="auto" w:fill="FFFFFF"/>
        <w:spacing w:line="226" w:lineRule="exact"/>
        <w:ind w:left="5"/>
        <w:sectPr w:rsidR="002A7DA5">
          <w:type w:val="continuous"/>
          <w:pgSz w:w="11909" w:h="16834"/>
          <w:pgMar w:top="1440" w:right="3350" w:bottom="720" w:left="2986" w:header="720" w:footer="720" w:gutter="0"/>
          <w:cols w:num="2" w:space="720" w:equalWidth="0">
            <w:col w:w="720" w:space="0"/>
            <w:col w:w="5160"/>
          </w:cols>
          <w:noEndnote/>
        </w:sectPr>
      </w:pPr>
    </w:p>
    <w:p w:rsidR="002A7DA5" w:rsidRDefault="002A7DA5">
      <w:pPr>
        <w:shd w:val="clear" w:color="auto" w:fill="FFFFFF"/>
        <w:ind w:right="96"/>
        <w:jc w:val="center"/>
      </w:pPr>
      <w:r>
        <w:rPr>
          <w:spacing w:val="-2"/>
        </w:rPr>
        <w:t>1.3. Тяга ракетного двигателя</w:t>
      </w:r>
    </w:p>
    <w:p w:rsidR="002A7DA5" w:rsidRDefault="002A7DA5">
      <w:pPr>
        <w:shd w:val="clear" w:color="auto" w:fill="FFFFFF"/>
        <w:spacing w:before="216" w:line="221" w:lineRule="exact"/>
        <w:ind w:left="72" w:right="149" w:firstLine="696"/>
        <w:jc w:val="both"/>
      </w:pPr>
      <w:r>
        <w:rPr>
          <w:spacing w:val="-3"/>
        </w:rPr>
        <w:t xml:space="preserve">Вывод формулы тяги ракетного двигателя базируется на Ш-м законе </w:t>
      </w:r>
      <w:r>
        <w:rPr>
          <w:spacing w:val="-4"/>
        </w:rPr>
        <w:t>Ньютона, при условии, что поток рабочего тела по тракту рассматривается ста</w:t>
      </w:r>
      <w:r>
        <w:rPr>
          <w:spacing w:val="-4"/>
        </w:rPr>
        <w:softHyphen/>
      </w:r>
      <w:r>
        <w:t>дион арным.</w:t>
      </w:r>
    </w:p>
    <w:p w:rsidR="002A7DA5" w:rsidRDefault="002A7DA5">
      <w:pPr>
        <w:shd w:val="clear" w:color="auto" w:fill="FFFFFF"/>
        <w:spacing w:line="221" w:lineRule="exact"/>
        <w:ind w:left="72" w:right="144" w:firstLine="696"/>
        <w:jc w:val="both"/>
      </w:pPr>
      <w:r>
        <w:rPr>
          <w:spacing w:val="-4"/>
        </w:rPr>
        <w:t xml:space="preserve">Стационарным называется движение, при котором расход газа во всех </w:t>
      </w:r>
      <w:r>
        <w:rPr>
          <w:spacing w:val="-2"/>
        </w:rPr>
        <w:t xml:space="preserve">поперечных сечениях канала одинаков и не зависит от времени, а параметры газа в указанных сечениях, включая входное, постоянны и также не являются </w:t>
      </w:r>
      <w:r>
        <w:t>функцией времени.</w:t>
      </w:r>
    </w:p>
    <w:p w:rsidR="002A7DA5" w:rsidRDefault="002A7DA5">
      <w:pPr>
        <w:shd w:val="clear" w:color="auto" w:fill="FFFFFF"/>
        <w:spacing w:line="221" w:lineRule="exact"/>
        <w:ind w:left="72" w:right="139" w:firstLine="696"/>
        <w:jc w:val="both"/>
      </w:pPr>
      <w:r>
        <w:rPr>
          <w:spacing w:val="-4"/>
        </w:rPr>
        <w:t xml:space="preserve">Тяга реактивного двигателя является равнодействующей сил давления газов на внутренние и наружные поверхности камеры двигателя. Она возникает </w:t>
      </w:r>
      <w:r>
        <w:rPr>
          <w:spacing w:val="-1"/>
        </w:rPr>
        <w:t xml:space="preserve">в результате преобразования химической энергии топлива в кинетическую </w:t>
      </w:r>
      <w:r>
        <w:t>энергию, истекающих из камеры, продуктов сгорания.</w:t>
      </w:r>
    </w:p>
    <w:p w:rsidR="002A7DA5" w:rsidRDefault="002A7DA5">
      <w:pPr>
        <w:shd w:val="clear" w:color="auto" w:fill="FFFFFF"/>
        <w:spacing w:before="221"/>
        <w:ind w:right="125"/>
        <w:jc w:val="center"/>
      </w:pPr>
      <w:r>
        <w:t>Тяга в пустоте -</w:t>
      </w:r>
      <w:r w:rsidR="000611BD">
        <w:rPr>
          <w:position w:val="-8"/>
        </w:rPr>
        <w:pict>
          <v:shape id="_x0000_i1031" type="#_x0000_t75" style="width:33pt;height:15pt">
            <v:imagedata r:id="rId11" o:title=""/>
          </v:shape>
        </w:pict>
      </w:r>
      <w:r>
        <w:t>=0, рис.5</w:t>
      </w:r>
    </w:p>
    <w:p w:rsidR="002A7DA5" w:rsidRDefault="000611BD">
      <w:pPr>
        <w:spacing w:before="1042"/>
        <w:rPr>
          <w:sz w:val="24"/>
          <w:szCs w:val="24"/>
        </w:rPr>
      </w:pPr>
      <w:r>
        <w:rPr>
          <w:sz w:val="24"/>
          <w:szCs w:val="24"/>
        </w:rPr>
        <w:pict>
          <v:shape id="_x0000_i1032" type="#_x0000_t75" style="width:339pt;height:151.5pt">
            <v:imagedata r:id="rId12" o:title=""/>
          </v:shape>
        </w:pict>
      </w:r>
    </w:p>
    <w:p w:rsidR="002A7DA5" w:rsidRDefault="002A7DA5">
      <w:pPr>
        <w:shd w:val="clear" w:color="auto" w:fill="FFFFFF"/>
        <w:spacing w:before="365"/>
        <w:ind w:left="3533"/>
      </w:pPr>
      <w:r>
        <w:rPr>
          <w:b/>
          <w:bCs/>
          <w:spacing w:val="-3"/>
        </w:rPr>
        <w:t>Рис.5</w:t>
      </w:r>
    </w:p>
    <w:p w:rsidR="002A7DA5" w:rsidRDefault="002A7DA5">
      <w:pPr>
        <w:shd w:val="clear" w:color="auto" w:fill="FFFFFF"/>
        <w:spacing w:before="283"/>
        <w:ind w:left="917"/>
      </w:pPr>
      <w:r>
        <w:rPr>
          <w:spacing w:val="-4"/>
        </w:rPr>
        <w:t>Определим результирующую силу</w:t>
      </w:r>
      <w:r w:rsidR="000611BD">
        <w:rPr>
          <w:spacing w:val="-4"/>
          <w:position w:val="-11"/>
        </w:rPr>
        <w:pict>
          <v:shape id="_x0000_i1033" type="#_x0000_t75" style="width:23.25pt;height:15.75pt">
            <v:imagedata r:id="rId13" o:title=""/>
          </v:shape>
        </w:pict>
      </w:r>
      <w:r>
        <w:rPr>
          <w:spacing w:val="-5"/>
        </w:rPr>
        <w:t>, воздействующую на стенки</w:t>
      </w:r>
    </w:p>
    <w:p w:rsidR="002A7DA5" w:rsidRDefault="000611BD">
      <w:pPr>
        <w:framePr w:h="331" w:hSpace="38" w:wrap="notBeside" w:vAnchor="text" w:hAnchor="text" w:x="2324" w:y="174"/>
        <w:rPr>
          <w:sz w:val="24"/>
          <w:szCs w:val="24"/>
        </w:rPr>
      </w:pPr>
      <w:r>
        <w:rPr>
          <w:sz w:val="24"/>
          <w:szCs w:val="24"/>
        </w:rPr>
        <w:pict>
          <v:shape id="_x0000_i1034" type="#_x0000_t75" style="width:101.25pt;height:16.5pt">
            <v:imagedata r:id="rId14" o:title=""/>
          </v:shape>
        </w:pict>
      </w:r>
    </w:p>
    <w:p w:rsidR="002A7DA5" w:rsidRDefault="002A7DA5">
      <w:pPr>
        <w:framePr w:h="231" w:hRule="exact" w:hSpace="38" w:wrap="notBeside" w:vAnchor="text" w:hAnchor="text" w:x="92" w:y="692"/>
        <w:shd w:val="clear" w:color="auto" w:fill="FFFFFF"/>
      </w:pPr>
      <w:r>
        <w:rPr>
          <w:spacing w:val="-4"/>
        </w:rPr>
        <w:t xml:space="preserve">где </w:t>
      </w:r>
      <w:r>
        <w:rPr>
          <w:spacing w:val="-4"/>
          <w:lang w:val="en-US"/>
        </w:rPr>
        <w:t>F</w:t>
      </w:r>
      <w:r>
        <w:rPr>
          <w:spacing w:val="-4"/>
          <w:vertAlign w:val="subscript"/>
          <w:lang w:val="en-US"/>
        </w:rPr>
        <w:t>a</w:t>
      </w:r>
      <w:r w:rsidRPr="002A7DA5">
        <w:rPr>
          <w:spacing w:val="-4"/>
        </w:rPr>
        <w:t xml:space="preserve"> </w:t>
      </w:r>
      <w:r>
        <w:rPr>
          <w:spacing w:val="-4"/>
        </w:rPr>
        <w:t>- площадь среза сопла, м</w:t>
      </w:r>
      <w:r>
        <w:rPr>
          <w:spacing w:val="-4"/>
          <w:vertAlign w:val="superscript"/>
        </w:rPr>
        <w:t>2</w:t>
      </w:r>
      <w:r>
        <w:rPr>
          <w:spacing w:val="-4"/>
        </w:rPr>
        <w:t>.</w:t>
      </w:r>
    </w:p>
    <w:p w:rsidR="002A7DA5" w:rsidRDefault="002A7DA5">
      <w:pPr>
        <w:shd w:val="clear" w:color="auto" w:fill="FFFFFF"/>
        <w:ind w:left="82"/>
      </w:pPr>
      <w:r>
        <w:rPr>
          <w:spacing w:val="-2"/>
        </w:rPr>
        <w:t>камеры двигателя:</w:t>
      </w:r>
    </w:p>
    <w:p w:rsidR="002A7DA5" w:rsidRDefault="002A7DA5">
      <w:pPr>
        <w:shd w:val="clear" w:color="auto" w:fill="FFFFFF"/>
        <w:ind w:left="82"/>
        <w:sectPr w:rsidR="002A7DA5">
          <w:pgSz w:w="11909" w:h="16834"/>
          <w:pgMar w:top="1440" w:right="2230" w:bottom="720" w:left="2897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11" w:lineRule="exact"/>
        <w:ind w:left="43" w:firstLine="682"/>
      </w:pPr>
      <w:r>
        <w:rPr>
          <w:spacing w:val="-1"/>
        </w:rPr>
        <w:t>Воспользуемся теоремой импульсов - импульс силы равен измене</w:t>
      </w:r>
      <w:r>
        <w:rPr>
          <w:spacing w:val="-1"/>
        </w:rPr>
        <w:softHyphen/>
      </w:r>
      <w:r>
        <w:t>нию количества движения:</w:t>
      </w:r>
    </w:p>
    <w:p w:rsidR="002A7DA5" w:rsidRDefault="000611BD">
      <w:pPr>
        <w:shd w:val="clear" w:color="auto" w:fill="FFFFFF"/>
        <w:spacing w:before="226"/>
        <w:ind w:left="2045"/>
      </w:pPr>
      <w:r>
        <w:pict>
          <v:shape id="_x0000_i1035" type="#_x0000_t75" style="width:126pt;height:17.25pt">
            <v:imagedata r:id="rId15" o:title=""/>
          </v:shape>
        </w:pict>
      </w:r>
    </w:p>
    <w:p w:rsidR="002A7DA5" w:rsidRDefault="002A7DA5">
      <w:pPr>
        <w:shd w:val="clear" w:color="auto" w:fill="FFFFFF"/>
        <w:spacing w:before="130" w:line="226" w:lineRule="exact"/>
        <w:ind w:left="19"/>
      </w:pPr>
      <w:r>
        <w:rPr>
          <w:spacing w:val="-7"/>
        </w:rPr>
        <w:t xml:space="preserve">где: </w:t>
      </w:r>
      <w:r w:rsidR="000611BD">
        <w:rPr>
          <w:spacing w:val="-7"/>
          <w:position w:val="-5"/>
        </w:rPr>
        <w:pict>
          <v:shape id="_x0000_i1036" type="#_x0000_t75" style="width:63pt;height:12.75pt">
            <v:imagedata r:id="rId16" o:title=""/>
          </v:shape>
        </w:pict>
      </w:r>
      <w:r>
        <w:t>- масса израсходованного топлива, т</w:t>
      </w:r>
      <w:r>
        <w:rPr>
          <w:vertAlign w:val="subscript"/>
        </w:rPr>
        <w:t>н</w:t>
      </w:r>
      <w:r>
        <w:t xml:space="preserve"> - начальная масса</w:t>
      </w:r>
    </w:p>
    <w:p w:rsidR="002A7DA5" w:rsidRDefault="002A7DA5">
      <w:pPr>
        <w:shd w:val="clear" w:color="auto" w:fill="FFFFFF"/>
        <w:spacing w:line="226" w:lineRule="exact"/>
        <w:ind w:left="14"/>
      </w:pPr>
      <w:r>
        <w:t>двигательной установки, т</w:t>
      </w:r>
      <w:r>
        <w:rPr>
          <w:vertAlign w:val="subscript"/>
        </w:rPr>
        <w:t>к</w:t>
      </w:r>
      <w:r>
        <w:t xml:space="preserve"> - конечная масса двигательной установки; </w:t>
      </w:r>
      <w:r w:rsidR="000611BD">
        <w:rPr>
          <w:position w:val="-6"/>
        </w:rPr>
        <w:pict>
          <v:shape id="_x0000_i1037" type="#_x0000_t75" style="width:15.75pt;height:13.5pt">
            <v:imagedata r:id="rId17" o:title=""/>
          </v:shape>
        </w:pict>
      </w:r>
      <w:r>
        <w:rPr>
          <w:position w:val="-6"/>
        </w:rPr>
        <w:t xml:space="preserve"> </w:t>
      </w:r>
      <w:r>
        <w:t xml:space="preserve">- время работы двигательной установки; </w:t>
      </w:r>
      <w:r>
        <w:rPr>
          <w:spacing w:val="-2"/>
          <w:lang w:val="en-US"/>
        </w:rPr>
        <w:t>AW</w:t>
      </w:r>
      <w:r>
        <w:rPr>
          <w:spacing w:val="-2"/>
          <w:vertAlign w:val="subscript"/>
          <w:lang w:val="en-US"/>
        </w:rPr>
        <w:t>c</w:t>
      </w:r>
      <w:r w:rsidRPr="002A7DA5">
        <w:rPr>
          <w:spacing w:val="-2"/>
        </w:rPr>
        <w:t xml:space="preserve">, </w:t>
      </w:r>
      <w:r>
        <w:rPr>
          <w:spacing w:val="-2"/>
          <w:lang w:val="en-US"/>
        </w:rPr>
        <w:t>W</w:t>
      </w:r>
      <w:r>
        <w:rPr>
          <w:spacing w:val="-2"/>
          <w:vertAlign w:val="subscript"/>
          <w:lang w:val="en-US"/>
        </w:rPr>
        <w:t>a</w:t>
      </w:r>
      <w:r w:rsidRPr="002A7DA5">
        <w:rPr>
          <w:spacing w:val="-2"/>
        </w:rPr>
        <w:t xml:space="preserve"> </w:t>
      </w:r>
      <w:r>
        <w:rPr>
          <w:spacing w:val="-2"/>
        </w:rPr>
        <w:t>- скорости газового потока на входе в сопло и на его срезе, со</w:t>
      </w:r>
      <w:r>
        <w:rPr>
          <w:spacing w:val="-2"/>
        </w:rPr>
        <w:softHyphen/>
      </w:r>
      <w:r>
        <w:t xml:space="preserve">ответственно, так как </w:t>
      </w:r>
      <w:r>
        <w:rPr>
          <w:lang w:val="en-US"/>
        </w:rPr>
        <w:t>W</w:t>
      </w:r>
      <w:r>
        <w:rPr>
          <w:vertAlign w:val="subscript"/>
          <w:lang w:val="en-US"/>
        </w:rPr>
        <w:t>a</w:t>
      </w:r>
      <w:r w:rsidRPr="002A7DA5">
        <w:t xml:space="preserve"> &gt;&gt;</w:t>
      </w:r>
      <w:r>
        <w:t xml:space="preserve"> </w:t>
      </w:r>
      <w:r>
        <w:rPr>
          <w:lang w:val="en-US"/>
        </w:rPr>
        <w:t>W</w:t>
      </w:r>
      <w:r>
        <w:rPr>
          <w:vertAlign w:val="subscript"/>
        </w:rPr>
        <w:t>с</w:t>
      </w:r>
      <w:r w:rsidRPr="002A7DA5">
        <w:t>.</w:t>
      </w:r>
    </w:p>
    <w:p w:rsidR="002A7DA5" w:rsidRDefault="000611BD">
      <w:pPr>
        <w:shd w:val="clear" w:color="auto" w:fill="FFFFFF"/>
        <w:spacing w:before="230"/>
        <w:ind w:left="2376"/>
      </w:pPr>
      <w:r>
        <w:pict>
          <v:shape id="_x0000_i1038" type="#_x0000_t75" style="width:90.75pt;height:15.75pt">
            <v:imagedata r:id="rId18" o:title=""/>
          </v:shape>
        </w:pict>
      </w:r>
    </w:p>
    <w:p w:rsidR="002A7DA5" w:rsidRDefault="000611BD">
      <w:pPr>
        <w:shd w:val="clear" w:color="auto" w:fill="FFFFFF"/>
        <w:ind w:left="2002"/>
      </w:pPr>
      <w:r>
        <w:pict>
          <v:shape id="_x0000_i1039" type="#_x0000_t75" style="width:129pt;height:15pt">
            <v:imagedata r:id="rId19" o:title=""/>
          </v:shape>
        </w:pict>
      </w:r>
    </w:p>
    <w:p w:rsidR="002A7DA5" w:rsidRDefault="002A7DA5">
      <w:pPr>
        <w:shd w:val="clear" w:color="auto" w:fill="FFFFFF"/>
        <w:spacing w:before="216"/>
        <w:ind w:left="14"/>
      </w:pPr>
      <w:r>
        <w:t xml:space="preserve">где </w:t>
      </w:r>
      <w:r>
        <w:rPr>
          <w:i/>
          <w:iCs/>
        </w:rPr>
        <w:t xml:space="preserve">т  - </w:t>
      </w:r>
      <w:r>
        <w:t>массовый секундный расход, кг/с;</w:t>
      </w:r>
    </w:p>
    <w:p w:rsidR="002A7DA5" w:rsidRDefault="000611BD">
      <w:pPr>
        <w:shd w:val="clear" w:color="auto" w:fill="FFFFFF"/>
        <w:spacing w:before="226"/>
        <w:ind w:left="2227"/>
      </w:pPr>
      <w:r>
        <w:pict>
          <v:shape id="_x0000_i1040" type="#_x0000_t75" style="width:98.25pt;height:17.25pt">
            <v:imagedata r:id="rId20" o:title=""/>
          </v:shape>
        </w:pict>
      </w:r>
    </w:p>
    <w:p w:rsidR="002A7DA5" w:rsidRDefault="000611BD">
      <w:pPr>
        <w:shd w:val="clear" w:color="auto" w:fill="FFFFFF"/>
        <w:spacing w:before="149"/>
        <w:ind w:left="2510"/>
      </w:pPr>
      <w:r>
        <w:pict>
          <v:shape id="_x0000_i1041" type="#_x0000_t75" style="width:69pt;height:16.5pt">
            <v:imagedata r:id="rId21" o:title=""/>
          </v:shape>
        </w:pict>
      </w:r>
    </w:p>
    <w:p w:rsidR="002A7DA5" w:rsidRDefault="002A7DA5">
      <w:pPr>
        <w:shd w:val="clear" w:color="auto" w:fill="FFFFFF"/>
        <w:ind w:left="5"/>
      </w:pPr>
      <w:r>
        <w:t>где:</w:t>
      </w:r>
      <w:r w:rsidR="000611BD">
        <w:rPr>
          <w:position w:val="-8"/>
        </w:rPr>
        <w:pict>
          <v:shape id="_x0000_i1042" type="#_x0000_t75" style="width:15.75pt;height:16.5pt">
            <v:imagedata r:id="rId22" o:title=""/>
          </v:shape>
        </w:pict>
      </w:r>
      <w:r>
        <w:t>- тяга ракетного двигателя в пустоте, Н;</w:t>
      </w:r>
    </w:p>
    <w:p w:rsidR="002A7DA5" w:rsidRDefault="002A7DA5">
      <w:pPr>
        <w:shd w:val="clear" w:color="auto" w:fill="FFFFFF"/>
        <w:spacing w:before="24"/>
        <w:ind w:left="418"/>
      </w:pPr>
      <w:r>
        <w:rPr>
          <w:lang w:val="en-US"/>
        </w:rPr>
        <w:t>W</w:t>
      </w:r>
      <w:r>
        <w:rPr>
          <w:vertAlign w:val="subscript"/>
        </w:rPr>
        <w:t>э.п.</w:t>
      </w:r>
      <w:r w:rsidRPr="002A7DA5">
        <w:t xml:space="preserve"> </w:t>
      </w:r>
      <w:r>
        <w:t>- эффективная скорость истечения в пустоте, м/с;</w:t>
      </w:r>
    </w:p>
    <w:p w:rsidR="002A7DA5" w:rsidRDefault="000611BD">
      <w:pPr>
        <w:shd w:val="clear" w:color="auto" w:fill="FFFFFF"/>
        <w:spacing w:before="259"/>
        <w:ind w:left="2074"/>
      </w:pPr>
      <w:r>
        <w:pict>
          <v:shape id="_x0000_i1043" type="#_x0000_t75" style="width:115.5pt;height:15pt">
            <v:imagedata r:id="rId23" o:title=""/>
          </v:shape>
        </w:pict>
      </w:r>
    </w:p>
    <w:p w:rsidR="002A7DA5" w:rsidRDefault="000611BD">
      <w:pPr>
        <w:framePr w:h="2789" w:hSpace="38" w:wrap="notBeside" w:vAnchor="text" w:hAnchor="text" w:x="-66" w:y="899"/>
        <w:rPr>
          <w:sz w:val="24"/>
          <w:szCs w:val="24"/>
        </w:rPr>
      </w:pPr>
      <w:r>
        <w:rPr>
          <w:sz w:val="24"/>
          <w:szCs w:val="24"/>
        </w:rPr>
        <w:pict>
          <v:shape id="_x0000_i1044" type="#_x0000_t75" style="width:304.5pt;height:139.5pt">
            <v:imagedata r:id="rId24" o:title=""/>
          </v:shape>
        </w:pict>
      </w:r>
    </w:p>
    <w:p w:rsidR="002A7DA5" w:rsidRDefault="002A7DA5">
      <w:pPr>
        <w:framePr w:h="303" w:hRule="exact" w:hSpace="38" w:wrap="notBeside" w:vAnchor="text" w:hAnchor="text" w:x="2833" w:y="3870"/>
        <w:shd w:val="clear" w:color="auto" w:fill="FFFFFF"/>
      </w:pPr>
      <w:r>
        <w:rPr>
          <w:sz w:val="26"/>
          <w:szCs w:val="26"/>
        </w:rPr>
        <w:t>Рис.6</w:t>
      </w:r>
    </w:p>
    <w:p w:rsidR="002A7DA5" w:rsidRDefault="002A7DA5">
      <w:pPr>
        <w:shd w:val="clear" w:color="auto" w:fill="FFFFFF"/>
        <w:spacing w:before="101"/>
      </w:pPr>
      <w:r>
        <w:rPr>
          <w:spacing w:val="-2"/>
        </w:rPr>
        <w:t>Тяга в условиях атмосферы</w:t>
      </w:r>
      <w:r w:rsidR="000611BD">
        <w:rPr>
          <w:spacing w:val="-2"/>
          <w:position w:val="-6"/>
        </w:rPr>
        <w:pict>
          <v:shape id="_x0000_i1045" type="#_x0000_t75" style="width:19.5pt;height:15pt">
            <v:imagedata r:id="rId25" o:title=""/>
          </v:shape>
        </w:pict>
      </w:r>
      <w:r>
        <w:rPr>
          <w:spacing w:val="-1"/>
        </w:rPr>
        <w:t>Р</w:t>
      </w:r>
      <w:r>
        <w:rPr>
          <w:spacing w:val="-1"/>
          <w:vertAlign w:val="subscript"/>
        </w:rPr>
        <w:t>н</w:t>
      </w:r>
      <w:r>
        <w:rPr>
          <w:spacing w:val="-1"/>
        </w:rPr>
        <w:t xml:space="preserve"> </w:t>
      </w:r>
      <w:r>
        <w:rPr>
          <w:i/>
          <w:iCs/>
          <w:spacing w:val="-1"/>
        </w:rPr>
        <w:t xml:space="preserve">Ф </w:t>
      </w:r>
      <w:r>
        <w:rPr>
          <w:spacing w:val="-1"/>
        </w:rPr>
        <w:t>0; рис.6</w:t>
      </w:r>
    </w:p>
    <w:p w:rsidR="002A7DA5" w:rsidRDefault="002A7DA5">
      <w:pPr>
        <w:shd w:val="clear" w:color="auto" w:fill="FFFFFF"/>
        <w:spacing w:before="101"/>
        <w:sectPr w:rsidR="002A7DA5">
          <w:pgSz w:w="11909" w:h="16834"/>
          <w:pgMar w:top="1440" w:right="2614" w:bottom="720" w:left="2686" w:header="720" w:footer="720" w:gutter="0"/>
          <w:cols w:space="60"/>
          <w:noEndnote/>
        </w:sectPr>
      </w:pPr>
    </w:p>
    <w:p w:rsidR="002A7DA5" w:rsidRDefault="000611BD">
      <w:pPr>
        <w:framePr w:h="298" w:hSpace="10080" w:wrap="notBeside" w:vAnchor="text" w:hAnchor="margin" w:x="294" w:y="1"/>
        <w:rPr>
          <w:sz w:val="24"/>
          <w:szCs w:val="24"/>
        </w:rPr>
      </w:pPr>
      <w:r>
        <w:rPr>
          <w:sz w:val="24"/>
          <w:szCs w:val="24"/>
        </w:rPr>
        <w:pict>
          <v:shape id="_x0000_i1046" type="#_x0000_t75" style="width:296.25pt;height:15pt">
            <v:imagedata r:id="rId26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298" w:hSpace="10080" w:wrap="notBeside" w:vAnchor="text" w:hAnchor="margin" w:x="294" w:y="1"/>
        <w:rPr>
          <w:sz w:val="24"/>
          <w:szCs w:val="24"/>
        </w:rPr>
        <w:sectPr w:rsidR="002A7DA5">
          <w:pgSz w:w="11909" w:h="16834"/>
          <w:pgMar w:top="1440" w:right="2559" w:bottom="720" w:left="2741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264" w:after="235" w:line="221" w:lineRule="exact"/>
        <w:ind w:left="48"/>
      </w:pPr>
      <w:r>
        <w:rPr>
          <w:spacing w:val="-4"/>
        </w:rPr>
        <w:t xml:space="preserve">где: </w:t>
      </w:r>
      <w:r>
        <w:rPr>
          <w:spacing w:val="-4"/>
          <w:lang w:val="en-US"/>
        </w:rPr>
        <w:t>W</w:t>
      </w:r>
      <w:r>
        <w:rPr>
          <w:spacing w:val="-4"/>
        </w:rPr>
        <w:t>эн</w:t>
      </w:r>
      <w:r w:rsidRPr="002A7DA5">
        <w:t xml:space="preserve"> -</w:t>
      </w:r>
      <w:r>
        <w:rPr>
          <w:spacing w:val="-3"/>
        </w:rPr>
        <w:t xml:space="preserve"> эффективная скорость истечения при наличии давления окружаю</w:t>
      </w:r>
      <w:r>
        <w:rPr>
          <w:spacing w:val="-3"/>
        </w:rPr>
        <w:softHyphen/>
      </w:r>
      <w:r>
        <w:t>щей среды, м/с.</w:t>
      </w:r>
    </w:p>
    <w:p w:rsidR="002A7DA5" w:rsidRDefault="002A7DA5">
      <w:pPr>
        <w:shd w:val="clear" w:color="auto" w:fill="FFFFFF"/>
        <w:spacing w:before="264" w:after="235" w:line="221" w:lineRule="exact"/>
        <w:ind w:left="48"/>
        <w:sectPr w:rsidR="002A7DA5">
          <w:type w:val="continuous"/>
          <w:pgSz w:w="11909" w:h="16834"/>
          <w:pgMar w:top="1440" w:right="2559" w:bottom="720" w:left="2741" w:header="720" w:footer="720" w:gutter="0"/>
          <w:cols w:space="60"/>
          <w:noEndnote/>
        </w:sectPr>
      </w:pPr>
    </w:p>
    <w:p w:rsidR="002A7DA5" w:rsidRDefault="000611BD">
      <w:pPr>
        <w:framePr w:h="331" w:hSpace="10080" w:wrap="notBeside" w:vAnchor="text" w:hAnchor="margin" w:x="2382" w:y="1"/>
        <w:rPr>
          <w:sz w:val="24"/>
          <w:szCs w:val="24"/>
        </w:rPr>
      </w:pPr>
      <w:r>
        <w:rPr>
          <w:sz w:val="24"/>
          <w:szCs w:val="24"/>
        </w:rPr>
        <w:pict>
          <v:shape id="_x0000_i1047" type="#_x0000_t75" style="width:129pt;height:16.5pt">
            <v:imagedata r:id="rId27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331" w:hSpace="10080" w:wrap="notBeside" w:vAnchor="text" w:hAnchor="margin" w:x="2382" w:y="1"/>
        <w:rPr>
          <w:sz w:val="24"/>
          <w:szCs w:val="24"/>
        </w:rPr>
        <w:sectPr w:rsidR="002A7DA5">
          <w:type w:val="continuous"/>
          <w:pgSz w:w="11909" w:h="16834"/>
          <w:pgMar w:top="1440" w:right="2559" w:bottom="720" w:left="2741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202" w:line="442" w:lineRule="exact"/>
        <w:ind w:left="744" w:right="403" w:firstLine="859"/>
      </w:pPr>
      <w:r>
        <w:rPr>
          <w:spacing w:val="-2"/>
        </w:rPr>
        <w:t xml:space="preserve">1.4. Мощностные параметры ракетных двигателей </w:t>
      </w:r>
      <w:r>
        <w:t>1.Мощность реактивной струи, Вт.</w:t>
      </w:r>
    </w:p>
    <w:p w:rsidR="002A7DA5" w:rsidRDefault="002A7DA5">
      <w:pPr>
        <w:shd w:val="clear" w:color="auto" w:fill="FFFFFF"/>
        <w:spacing w:before="202" w:line="442" w:lineRule="exact"/>
        <w:ind w:left="744" w:right="403" w:firstLine="859"/>
        <w:sectPr w:rsidR="002A7DA5">
          <w:type w:val="continuous"/>
          <w:pgSz w:w="11909" w:h="16834"/>
          <w:pgMar w:top="1440" w:right="2559" w:bottom="720" w:left="2741" w:header="720" w:footer="720" w:gutter="0"/>
          <w:cols w:space="60"/>
          <w:noEndnote/>
        </w:sectPr>
      </w:pPr>
    </w:p>
    <w:p w:rsidR="002A7DA5" w:rsidRDefault="000611BD">
      <w:pPr>
        <w:framePr w:h="614" w:hSpace="38" w:wrap="notBeside" w:vAnchor="text" w:hAnchor="margin" w:x="2171" w:y="140"/>
        <w:rPr>
          <w:sz w:val="24"/>
          <w:szCs w:val="24"/>
        </w:rPr>
      </w:pPr>
      <w:r>
        <w:rPr>
          <w:sz w:val="24"/>
          <w:szCs w:val="24"/>
        </w:rPr>
        <w:pict>
          <v:shape id="_x0000_i1048" type="#_x0000_t75" style="width:73.5pt;height:30.75pt">
            <v:imagedata r:id="rId28" o:title=""/>
          </v:shape>
        </w:pict>
      </w:r>
    </w:p>
    <w:p w:rsidR="002A7DA5" w:rsidRDefault="002A7DA5">
      <w:pPr>
        <w:framePr w:w="5659" w:h="3101" w:hRule="exact" w:hSpace="38" w:wrap="auto" w:vAnchor="text" w:hAnchor="margin" w:x="25" w:y="150"/>
        <w:shd w:val="clear" w:color="auto" w:fill="FFFFFF"/>
        <w:spacing w:line="1109" w:lineRule="exact"/>
        <w:ind w:left="701"/>
      </w:pPr>
      <w:r>
        <w:rPr>
          <w:spacing w:val="-1"/>
        </w:rPr>
        <w:t>2.Мощность первичного источника энергии, Вт.</w:t>
      </w:r>
    </w:p>
    <w:p w:rsidR="002A7DA5" w:rsidRDefault="000611BD">
      <w:pPr>
        <w:framePr w:w="5659" w:h="3101" w:hRule="exact" w:hSpace="38" w:wrap="auto" w:vAnchor="text" w:hAnchor="margin" w:x="25" w:y="150"/>
        <w:shd w:val="clear" w:color="auto" w:fill="FFFFFF"/>
        <w:ind w:left="2174"/>
      </w:pPr>
      <w:r>
        <w:pict>
          <v:shape id="_x0000_i1049" type="#_x0000_t75" style="width:68.25pt;height:41.25pt">
            <v:imagedata r:id="rId29" o:title=""/>
          </v:shape>
        </w:pict>
      </w:r>
    </w:p>
    <w:p w:rsidR="002A7DA5" w:rsidRDefault="002A7DA5">
      <w:pPr>
        <w:framePr w:w="5659" w:h="3101" w:hRule="exact" w:hSpace="38" w:wrap="auto" w:vAnchor="text" w:hAnchor="margin" w:x="25" w:y="150"/>
        <w:shd w:val="clear" w:color="auto" w:fill="FFFFFF"/>
        <w:spacing w:line="1109" w:lineRule="exact"/>
      </w:pPr>
      <w:r>
        <w:rPr>
          <w:spacing w:val="-2"/>
        </w:rPr>
        <w:t>где:</w:t>
      </w:r>
      <w:r w:rsidR="000611BD">
        <w:rPr>
          <w:spacing w:val="-2"/>
          <w:position w:val="-8"/>
        </w:rPr>
        <w:pict>
          <v:shape id="_x0000_i1050" type="#_x0000_t75" style="width:10.5pt;height:12.75pt">
            <v:imagedata r:id="rId30" o:title=""/>
          </v:shape>
        </w:pict>
      </w:r>
      <w:r>
        <w:rPr>
          <w:spacing w:val="-2"/>
        </w:rPr>
        <w:t>- коэффициент полезного действия двигательной установки.</w:t>
      </w:r>
    </w:p>
    <w:p w:rsidR="002A7DA5" w:rsidRDefault="002A7DA5">
      <w:pPr>
        <w:shd w:val="clear" w:color="auto" w:fill="FFFFFF"/>
        <w:spacing w:line="514" w:lineRule="exact"/>
        <w:ind w:left="874" w:right="806" w:firstLine="859"/>
      </w:pPr>
      <w:r>
        <w:rPr>
          <w:spacing w:val="-2"/>
        </w:rPr>
        <w:t xml:space="preserve">1.5. Удельные параметры ракетных двигателей </w:t>
      </w:r>
      <w:r>
        <w:t xml:space="preserve">1)   Удельный импульс, </w:t>
      </w:r>
      <w:r>
        <w:rPr>
          <w:i/>
          <w:iCs/>
        </w:rPr>
        <w:t>(Н • с)/ кг</w:t>
      </w:r>
    </w:p>
    <w:p w:rsidR="002A7DA5" w:rsidRDefault="000611BD">
      <w:pPr>
        <w:shd w:val="clear" w:color="auto" w:fill="FFFFFF"/>
        <w:spacing w:before="115"/>
        <w:ind w:left="1450"/>
      </w:pPr>
      <w:r>
        <w:pict>
          <v:shape id="_x0000_i1051" type="#_x0000_t75" style="width:163.5pt;height:44.25pt">
            <v:imagedata r:id="rId31" o:title=""/>
          </v:shape>
        </w:pict>
      </w:r>
    </w:p>
    <w:p w:rsidR="002A7DA5" w:rsidRDefault="002A7DA5">
      <w:pPr>
        <w:shd w:val="clear" w:color="auto" w:fill="FFFFFF"/>
        <w:spacing w:before="168" w:line="226" w:lineRule="exact"/>
        <w:ind w:left="10" w:right="5" w:firstLine="835"/>
        <w:jc w:val="both"/>
      </w:pPr>
      <w:r>
        <w:rPr>
          <w:spacing w:val="-1"/>
        </w:rPr>
        <w:t>Удельный импульс является основным параметром, характеризую</w:t>
      </w:r>
      <w:r>
        <w:rPr>
          <w:spacing w:val="-1"/>
        </w:rPr>
        <w:softHyphen/>
        <w:t xml:space="preserve">щим совершенство конструкции и эффективность преобразования энергии в </w:t>
      </w:r>
      <w:r>
        <w:rPr>
          <w:spacing w:val="-2"/>
        </w:rPr>
        <w:t>нём. Величина удельного импульса не зависит от тяги, создаваемой двигате</w:t>
      </w:r>
      <w:r>
        <w:rPr>
          <w:spacing w:val="-2"/>
        </w:rPr>
        <w:softHyphen/>
      </w:r>
      <w:r>
        <w:rPr>
          <w:spacing w:val="-4"/>
        </w:rPr>
        <w:t xml:space="preserve">лем. Для химических ракетных двигателей величина удельного импульса лежит </w:t>
      </w:r>
      <w:r>
        <w:t>в диапазоне 2000/4000</w:t>
      </w:r>
      <w:r w:rsidR="000611BD">
        <w:rPr>
          <w:position w:val="-10"/>
        </w:rPr>
        <w:pict>
          <v:shape id="_x0000_i1052" type="#_x0000_t75" style="width:42.75pt;height:14.25pt">
            <v:imagedata r:id="rId32" o:title=""/>
          </v:shape>
        </w:pict>
      </w:r>
    </w:p>
    <w:p w:rsidR="002A7DA5" w:rsidRDefault="002A7DA5">
      <w:pPr>
        <w:shd w:val="clear" w:color="auto" w:fill="FFFFFF"/>
        <w:spacing w:line="221" w:lineRule="exact"/>
        <w:ind w:firstLine="835"/>
        <w:jc w:val="both"/>
      </w:pPr>
      <w:r>
        <w:rPr>
          <w:spacing w:val="-4"/>
        </w:rPr>
        <w:t xml:space="preserve">Вышеприведённый вывод формулы тяги осуществлялся при условии </w:t>
      </w:r>
      <w:r>
        <w:rPr>
          <w:spacing w:val="-2"/>
        </w:rPr>
        <w:t xml:space="preserve">её постоянства во время работы двигательной установки. Однако на практике это не соответствует действительности. На рис.7 приведена зависимость тяги </w:t>
      </w:r>
      <w:r>
        <w:rPr>
          <w:spacing w:val="-3"/>
        </w:rPr>
        <w:t>двигательной установки от времени её полёта. (</w:t>
      </w:r>
      <w:r>
        <w:rPr>
          <w:spacing w:val="-3"/>
          <w:lang w:val="en-US"/>
        </w:rPr>
        <w:t>I</w:t>
      </w:r>
      <w:r>
        <w:rPr>
          <w:spacing w:val="-3"/>
        </w:rPr>
        <w:t xml:space="preserve">взл, </w:t>
      </w:r>
      <w:r>
        <w:rPr>
          <w:spacing w:val="-3"/>
          <w:lang w:val="en-US"/>
        </w:rPr>
        <w:t>I</w:t>
      </w:r>
      <w:r>
        <w:rPr>
          <w:spacing w:val="-3"/>
        </w:rPr>
        <w:t xml:space="preserve">пол, </w:t>
      </w:r>
      <w:r>
        <w:rPr>
          <w:spacing w:val="-3"/>
          <w:lang w:val="en-US"/>
        </w:rPr>
        <w:t>I</w:t>
      </w:r>
      <w:r>
        <w:rPr>
          <w:spacing w:val="-3"/>
        </w:rPr>
        <w:t>пд - значения им</w:t>
      </w:r>
      <w:r>
        <w:rPr>
          <w:spacing w:val="-3"/>
        </w:rPr>
        <w:softHyphen/>
      </w:r>
      <w:r>
        <w:rPr>
          <w:spacing w:val="-4"/>
        </w:rPr>
        <w:t xml:space="preserve">пульса ДУ на режимах взлёта, полёта и выключения, </w:t>
      </w:r>
      <w:r>
        <w:rPr>
          <w:spacing w:val="-4"/>
          <w:lang w:val="en-US"/>
        </w:rPr>
        <w:t>I</w:t>
      </w:r>
      <w:r>
        <w:rPr>
          <w:spacing w:val="-4"/>
        </w:rPr>
        <w:t>пд- импульс последейст</w:t>
      </w:r>
      <w:r>
        <w:rPr>
          <w:spacing w:val="-4"/>
        </w:rPr>
        <w:softHyphen/>
      </w:r>
      <w:r>
        <w:t>вия).</w:t>
      </w:r>
    </w:p>
    <w:p w:rsidR="002A7DA5" w:rsidRDefault="002A7DA5">
      <w:pPr>
        <w:shd w:val="clear" w:color="auto" w:fill="FFFFFF"/>
        <w:spacing w:line="221" w:lineRule="exact"/>
        <w:ind w:firstLine="835"/>
        <w:jc w:val="both"/>
        <w:sectPr w:rsidR="002A7DA5">
          <w:type w:val="continuous"/>
          <w:pgSz w:w="11909" w:h="16834"/>
          <w:pgMar w:top="1440" w:right="2559" w:bottom="720" w:left="2741" w:header="720" w:footer="720" w:gutter="0"/>
          <w:cols w:space="60"/>
          <w:noEndnote/>
        </w:sectPr>
      </w:pPr>
    </w:p>
    <w:p w:rsidR="002A7DA5" w:rsidRDefault="000611BD">
      <w:pPr>
        <w:ind w:right="24"/>
        <w:rPr>
          <w:sz w:val="24"/>
          <w:szCs w:val="24"/>
        </w:rPr>
      </w:pPr>
      <w:r>
        <w:rPr>
          <w:sz w:val="24"/>
          <w:szCs w:val="24"/>
        </w:rPr>
        <w:pict>
          <v:shape id="_x0000_i1053" type="#_x0000_t75" style="width:333pt;height:146.25pt">
            <v:imagedata r:id="rId33" o:title=""/>
          </v:shape>
        </w:pict>
      </w:r>
    </w:p>
    <w:p w:rsidR="002A7DA5" w:rsidRDefault="002A7DA5">
      <w:pPr>
        <w:shd w:val="clear" w:color="auto" w:fill="FFFFFF"/>
        <w:spacing w:before="182"/>
        <w:ind w:left="43"/>
        <w:jc w:val="center"/>
      </w:pPr>
      <w:r>
        <w:t>Рис7</w:t>
      </w:r>
    </w:p>
    <w:p w:rsidR="002A7DA5" w:rsidRDefault="000611BD">
      <w:pPr>
        <w:framePr w:h="480" w:hSpace="38" w:wrap="notBeside" w:vAnchor="text" w:hAnchor="text" w:x="735" w:y="831"/>
        <w:rPr>
          <w:sz w:val="24"/>
          <w:szCs w:val="24"/>
        </w:rPr>
      </w:pPr>
      <w:r>
        <w:rPr>
          <w:sz w:val="24"/>
          <w:szCs w:val="24"/>
        </w:rPr>
        <w:pict>
          <v:shape id="_x0000_i1054" type="#_x0000_t75" style="width:120pt;height:24pt">
            <v:imagedata r:id="rId34" o:title=""/>
          </v:shape>
        </w:pict>
      </w:r>
    </w:p>
    <w:p w:rsidR="002A7DA5" w:rsidRDefault="000611BD">
      <w:pPr>
        <w:framePr w:h="812" w:hSpace="38" w:wrap="notBeside" w:vAnchor="text" w:hAnchor="text" w:x="855" w:y="1417"/>
        <w:rPr>
          <w:sz w:val="24"/>
          <w:szCs w:val="24"/>
        </w:rPr>
      </w:pPr>
      <w:r>
        <w:rPr>
          <w:sz w:val="24"/>
          <w:szCs w:val="24"/>
        </w:rPr>
        <w:pict>
          <v:shape id="_x0000_i1055" type="#_x0000_t75" style="width:71.25pt;height:40.5pt">
            <v:imagedata r:id="rId35" o:title=""/>
          </v:shape>
        </w:pict>
      </w:r>
    </w:p>
    <w:p w:rsidR="002A7DA5" w:rsidRDefault="002A7DA5">
      <w:pPr>
        <w:shd w:val="clear" w:color="auto" w:fill="FFFFFF"/>
        <w:spacing w:before="230" w:line="293" w:lineRule="exact"/>
        <w:ind w:left="86" w:firstLine="845"/>
      </w:pPr>
      <w:r>
        <w:rPr>
          <w:spacing w:val="-3"/>
        </w:rPr>
        <w:t xml:space="preserve">Суммарный импульс двигательной установки </w:t>
      </w:r>
      <w:r>
        <w:rPr>
          <w:i/>
          <w:iCs/>
          <w:spacing w:val="-3"/>
        </w:rPr>
        <w:t xml:space="preserve">1^, \н ■ с]   </w:t>
      </w:r>
      <w:r>
        <w:rPr>
          <w:spacing w:val="-3"/>
        </w:rPr>
        <w:t>можно оп-</w:t>
      </w:r>
      <w:r>
        <w:rPr>
          <w:b/>
          <w:bCs/>
        </w:rPr>
        <w:t xml:space="preserve">ршишь </w:t>
      </w:r>
      <w:r>
        <w:t>по следующим зависимостям:</w:t>
      </w:r>
    </w:p>
    <w:p w:rsidR="002A7DA5" w:rsidRDefault="002A7DA5">
      <w:pPr>
        <w:shd w:val="clear" w:color="auto" w:fill="FFFFFF"/>
        <w:spacing w:before="187" w:line="221" w:lineRule="exact"/>
        <w:ind w:left="67" w:firstLine="850"/>
      </w:pPr>
      <w:r>
        <w:rPr>
          <w:spacing w:val="-4"/>
        </w:rPr>
        <w:t xml:space="preserve">Величину </w:t>
      </w:r>
      <w:r>
        <w:rPr>
          <w:spacing w:val="-4"/>
          <w:lang w:val="en-US"/>
        </w:rPr>
        <w:t>I</w:t>
      </w:r>
      <w:r>
        <w:rPr>
          <w:spacing w:val="-4"/>
          <w:vertAlign w:val="subscript"/>
        </w:rPr>
        <w:t>ПД</w:t>
      </w:r>
      <w:r>
        <w:rPr>
          <w:spacing w:val="-4"/>
        </w:rPr>
        <w:t xml:space="preserve"> стараются уменьшить, т.к. это обеспечивает точность </w:t>
      </w:r>
      <w:r>
        <w:t>доставки полезного груза к цели.</w:t>
      </w:r>
    </w:p>
    <w:p w:rsidR="002A7DA5" w:rsidRDefault="002A7DA5">
      <w:pPr>
        <w:shd w:val="clear" w:color="auto" w:fill="FFFFFF"/>
        <w:spacing w:before="259"/>
        <w:ind w:left="917"/>
      </w:pPr>
      <w:r>
        <w:t xml:space="preserve">2)   Удельный расход топлива, </w:t>
      </w:r>
      <w:r>
        <w:rPr>
          <w:i/>
          <w:iCs/>
        </w:rPr>
        <w:t>кг/Н • с .</w:t>
      </w:r>
    </w:p>
    <w:p w:rsidR="002A7DA5" w:rsidRDefault="000611BD">
      <w:pPr>
        <w:spacing w:before="77"/>
        <w:ind w:left="898" w:right="4282"/>
        <w:rPr>
          <w:sz w:val="24"/>
          <w:szCs w:val="24"/>
        </w:rPr>
      </w:pPr>
      <w:r>
        <w:rPr>
          <w:sz w:val="24"/>
          <w:szCs w:val="24"/>
        </w:rPr>
        <w:pict>
          <v:shape id="_x0000_i1056" type="#_x0000_t75" style="width:75pt;height:39.75pt">
            <v:imagedata r:id="rId36" o:title=""/>
          </v:shape>
        </w:pict>
      </w:r>
    </w:p>
    <w:p w:rsidR="002A7DA5" w:rsidRDefault="002A7DA5">
      <w:pPr>
        <w:shd w:val="clear" w:color="auto" w:fill="FFFFFF"/>
        <w:spacing w:before="144" w:line="221" w:lineRule="exact"/>
        <w:ind w:left="82" w:firstLine="840"/>
        <w:jc w:val="both"/>
      </w:pPr>
      <w:r>
        <w:t>Для химических ракетных двигателей величина удельного расхода топ</w:t>
      </w:r>
      <w:r>
        <w:rPr>
          <w:spacing w:val="-5"/>
        </w:rPr>
        <w:t>лива, существенно выше аналогичного параметра для воздушно-реактивных дви</w:t>
      </w:r>
      <w:r>
        <w:rPr>
          <w:spacing w:val="-2"/>
        </w:rPr>
        <w:t>гателей (ВРД). Поэтому время работы ВРД существенно больше, чем ХРД.</w:t>
      </w:r>
    </w:p>
    <w:p w:rsidR="002A7DA5" w:rsidRDefault="002A7DA5">
      <w:pPr>
        <w:shd w:val="clear" w:color="auto" w:fill="FFFFFF"/>
        <w:spacing w:before="216"/>
        <w:ind w:left="917"/>
      </w:pPr>
      <w:r>
        <w:rPr>
          <w:spacing w:val="-1"/>
        </w:rPr>
        <w:t>3)   Удельная мощность реактивной струи, Вт/Н.</w:t>
      </w:r>
    </w:p>
    <w:p w:rsidR="002A7DA5" w:rsidRDefault="000611BD">
      <w:pPr>
        <w:spacing w:before="72"/>
        <w:ind w:left="840" w:right="2467"/>
        <w:rPr>
          <w:sz w:val="24"/>
          <w:szCs w:val="24"/>
        </w:rPr>
      </w:pPr>
      <w:r>
        <w:rPr>
          <w:sz w:val="24"/>
          <w:szCs w:val="24"/>
        </w:rPr>
        <w:pict>
          <v:shape id="_x0000_i1057" type="#_x0000_t75" style="width:168.75pt;height:42.75pt">
            <v:imagedata r:id="rId37" o:title=""/>
          </v:shape>
        </w:pict>
      </w:r>
    </w:p>
    <w:p w:rsidR="002A7DA5" w:rsidRDefault="002A7DA5">
      <w:pPr>
        <w:spacing w:before="72"/>
        <w:ind w:left="840" w:right="2467"/>
        <w:rPr>
          <w:sz w:val="24"/>
          <w:szCs w:val="24"/>
        </w:rPr>
        <w:sectPr w:rsidR="002A7DA5">
          <w:pgSz w:w="11909" w:h="16834"/>
          <w:pgMar w:top="1440" w:right="2813" w:bottom="720" w:left="241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850"/>
      </w:pPr>
      <w:r>
        <w:t>4)       Удельная масса ДУ, кг/Н, кг/Т.</w:t>
      </w:r>
    </w:p>
    <w:p w:rsidR="002A7DA5" w:rsidRDefault="002A7DA5">
      <w:pPr>
        <w:shd w:val="clear" w:color="auto" w:fill="FFFFFF"/>
        <w:spacing w:before="792"/>
        <w:ind w:left="893"/>
      </w:pPr>
      <w:r>
        <w:t>где: М - масса ДУ без учёта топлива.</w:t>
      </w:r>
    </w:p>
    <w:p w:rsidR="002A7DA5" w:rsidRDefault="002A7DA5">
      <w:pPr>
        <w:shd w:val="clear" w:color="auto" w:fill="FFFFFF"/>
        <w:spacing w:before="206"/>
        <w:ind w:left="845"/>
      </w:pPr>
      <w:r>
        <w:rPr>
          <w:spacing w:val="-2"/>
        </w:rPr>
        <w:t>Величины удельной массы двигателей различных типов приведены</w:t>
      </w:r>
    </w:p>
    <w:p w:rsidR="002A7DA5" w:rsidRDefault="002A7DA5">
      <w:pPr>
        <w:framePr w:h="230" w:hRule="exact" w:hSpace="38" w:wrap="auto" w:vAnchor="text" w:hAnchor="text" w:x="6" w:y="1"/>
        <w:shd w:val="clear" w:color="auto" w:fill="FFFFFF"/>
      </w:pPr>
      <w:r>
        <w:rPr>
          <w:spacing w:val="-5"/>
        </w:rPr>
        <w:t>ниже:</w:t>
      </w:r>
    </w:p>
    <w:p w:rsidR="002A7DA5" w:rsidRDefault="000611BD">
      <w:pPr>
        <w:shd w:val="clear" w:color="auto" w:fill="FFFFFF"/>
        <w:spacing w:before="485"/>
        <w:ind w:left="816"/>
      </w:pPr>
      <w:r>
        <w:rPr>
          <w:position w:val="-69"/>
        </w:rPr>
        <w:pict>
          <v:shape id="_x0000_i1058" type="#_x0000_t75" style="width:148.5pt;height:60.75pt">
            <v:imagedata r:id="rId38" o:title=""/>
          </v:shape>
        </w:pict>
      </w:r>
      <w:r w:rsidR="002A7DA5">
        <w:rPr>
          <w:position w:val="-69"/>
        </w:rPr>
        <w:t xml:space="preserve"> </w:t>
      </w:r>
      <w:r w:rsidR="002A7DA5">
        <w:t>1т=10</w:t>
      </w:r>
      <w:r w:rsidR="002A7DA5">
        <w:rPr>
          <w:vertAlign w:val="superscript"/>
        </w:rPr>
        <w:t>4</w:t>
      </w:r>
      <w:r w:rsidR="002A7DA5">
        <w:t>Н.</w:t>
      </w:r>
    </w:p>
    <w:p w:rsidR="002A7DA5" w:rsidRDefault="002A7DA5">
      <w:pPr>
        <w:shd w:val="clear" w:color="auto" w:fill="FFFFFF"/>
        <w:spacing w:before="264" w:line="221" w:lineRule="exact"/>
        <w:ind w:left="2410" w:right="403" w:hanging="1027"/>
      </w:pPr>
      <w:r>
        <w:rPr>
          <w:spacing w:val="-2"/>
          <w:u w:val="single"/>
        </w:rPr>
        <w:t xml:space="preserve">Дополнительные параметры, характеризующие работу </w:t>
      </w:r>
      <w:r>
        <w:rPr>
          <w:u w:val="single"/>
        </w:rPr>
        <w:t>ракетного двигателя</w:t>
      </w:r>
    </w:p>
    <w:p w:rsidR="002A7DA5" w:rsidRDefault="002A7DA5" w:rsidP="002A7DA5">
      <w:pPr>
        <w:numPr>
          <w:ilvl w:val="0"/>
          <w:numId w:val="3"/>
        </w:numPr>
        <w:shd w:val="clear" w:color="auto" w:fill="FFFFFF"/>
        <w:tabs>
          <w:tab w:val="left" w:pos="638"/>
        </w:tabs>
        <w:spacing w:before="221" w:line="221" w:lineRule="exact"/>
        <w:ind w:left="283"/>
        <w:rPr>
          <w:spacing w:val="-16"/>
        </w:rPr>
      </w:pPr>
      <w:r>
        <w:rPr>
          <w:spacing w:val="-3"/>
        </w:rPr>
        <w:t>Тип рабочего тела - выбирается в зависимости от области применения.</w:t>
      </w:r>
    </w:p>
    <w:p w:rsidR="002A7DA5" w:rsidRDefault="002A7DA5" w:rsidP="002A7DA5">
      <w:pPr>
        <w:numPr>
          <w:ilvl w:val="0"/>
          <w:numId w:val="3"/>
        </w:numPr>
        <w:shd w:val="clear" w:color="auto" w:fill="FFFFFF"/>
        <w:tabs>
          <w:tab w:val="left" w:pos="638"/>
        </w:tabs>
        <w:spacing w:line="221" w:lineRule="exact"/>
        <w:ind w:left="283"/>
        <w:rPr>
          <w:spacing w:val="-7"/>
        </w:rPr>
      </w:pPr>
      <w:r>
        <w:rPr>
          <w:spacing w:val="-2"/>
        </w:rPr>
        <w:t>Время работы двигателя.</w:t>
      </w:r>
    </w:p>
    <w:p w:rsidR="002A7DA5" w:rsidRDefault="002A7DA5">
      <w:pPr>
        <w:shd w:val="clear" w:color="auto" w:fill="FFFFFF"/>
        <w:spacing w:line="221" w:lineRule="exact"/>
      </w:pPr>
      <w:r>
        <w:t>ЖРД - 1000с РДТТ - 200 - 300с Если двигатель обладает системой многократного включения, то задаёт</w:t>
      </w:r>
      <w:r>
        <w:softHyphen/>
      </w:r>
      <w:r>
        <w:rPr>
          <w:spacing w:val="-1"/>
        </w:rPr>
        <w:t>ся количество включений и интервал времени между ними.</w:t>
      </w:r>
    </w:p>
    <w:p w:rsidR="002A7DA5" w:rsidRDefault="002A7DA5" w:rsidP="002A7DA5">
      <w:pPr>
        <w:numPr>
          <w:ilvl w:val="0"/>
          <w:numId w:val="4"/>
        </w:numPr>
        <w:shd w:val="clear" w:color="auto" w:fill="FFFFFF"/>
        <w:tabs>
          <w:tab w:val="left" w:pos="638"/>
        </w:tabs>
        <w:spacing w:line="293" w:lineRule="exact"/>
        <w:ind w:left="283"/>
        <w:rPr>
          <w:spacing w:val="-10"/>
        </w:rPr>
      </w:pPr>
      <w:r>
        <w:t>Отклонение величины тяги от её номинального значения</w:t>
      </w:r>
      <w:r w:rsidR="000611BD">
        <w:rPr>
          <w:position w:val="-3"/>
        </w:rPr>
        <w:pict>
          <v:shape id="_x0000_i1059" type="#_x0000_t75" style="width:11.25pt;height:13.5pt">
            <v:imagedata r:id="rId39" o:title=""/>
          </v:shape>
        </w:pict>
      </w:r>
      <w:r>
        <w:t>ном-</w:t>
      </w:r>
    </w:p>
    <w:p w:rsidR="002A7DA5" w:rsidRDefault="002A7DA5" w:rsidP="002A7DA5">
      <w:pPr>
        <w:numPr>
          <w:ilvl w:val="0"/>
          <w:numId w:val="4"/>
        </w:numPr>
        <w:shd w:val="clear" w:color="auto" w:fill="FFFFFF"/>
        <w:tabs>
          <w:tab w:val="left" w:pos="638"/>
        </w:tabs>
        <w:spacing w:before="24" w:line="293" w:lineRule="exact"/>
        <w:ind w:left="283"/>
        <w:rPr>
          <w:spacing w:val="-5"/>
        </w:rPr>
      </w:pPr>
      <w:r>
        <w:rPr>
          <w:spacing w:val="-1"/>
        </w:rPr>
        <w:t>Значения давлений в камере Р</w:t>
      </w:r>
      <w:r>
        <w:rPr>
          <w:spacing w:val="-1"/>
          <w:vertAlign w:val="subscript"/>
        </w:rPr>
        <w:t>к</w:t>
      </w:r>
      <w:r>
        <w:rPr>
          <w:spacing w:val="-1"/>
        </w:rPr>
        <w:t xml:space="preserve"> и на срезе сопла Р</w:t>
      </w:r>
      <w:r>
        <w:rPr>
          <w:spacing w:val="-1"/>
          <w:vertAlign w:val="subscript"/>
        </w:rPr>
        <w:t>а</w:t>
      </w:r>
      <w:r>
        <w:rPr>
          <w:spacing w:val="-1"/>
        </w:rPr>
        <w:t>.</w:t>
      </w:r>
    </w:p>
    <w:p w:rsidR="002A7DA5" w:rsidRDefault="002A7DA5" w:rsidP="002A7DA5">
      <w:pPr>
        <w:numPr>
          <w:ilvl w:val="0"/>
          <w:numId w:val="4"/>
        </w:numPr>
        <w:shd w:val="clear" w:color="auto" w:fill="FFFFFF"/>
        <w:tabs>
          <w:tab w:val="left" w:pos="638"/>
        </w:tabs>
        <w:spacing w:line="293" w:lineRule="exact"/>
        <w:ind w:left="283"/>
        <w:rPr>
          <w:spacing w:val="-7"/>
        </w:rPr>
      </w:pPr>
      <w:r>
        <w:rPr>
          <w:spacing w:val="-2"/>
        </w:rPr>
        <w:t>Величина суммарного импульса</w:t>
      </w:r>
      <w:r w:rsidR="000611BD">
        <w:rPr>
          <w:spacing w:val="-2"/>
          <w:position w:val="-10"/>
        </w:rPr>
        <w:pict>
          <v:shape id="_x0000_i1060" type="#_x0000_t75" style="width:12pt;height:16.5pt">
            <v:imagedata r:id="rId40" o:title=""/>
          </v:shape>
        </w:pict>
      </w:r>
    </w:p>
    <w:p w:rsidR="002A7DA5" w:rsidRDefault="002A7DA5" w:rsidP="002A7DA5">
      <w:pPr>
        <w:numPr>
          <w:ilvl w:val="0"/>
          <w:numId w:val="4"/>
        </w:numPr>
        <w:shd w:val="clear" w:color="auto" w:fill="FFFFFF"/>
        <w:tabs>
          <w:tab w:val="left" w:pos="638"/>
        </w:tabs>
        <w:spacing w:before="29"/>
        <w:ind w:left="283"/>
        <w:rPr>
          <w:spacing w:val="-5"/>
        </w:rPr>
      </w:pPr>
      <w:r>
        <w:rPr>
          <w:spacing w:val="-2"/>
        </w:rPr>
        <w:t>Величина импульса последействия</w:t>
      </w:r>
      <w:r w:rsidR="000611BD">
        <w:rPr>
          <w:spacing w:val="-2"/>
          <w:position w:val="-6"/>
        </w:rPr>
        <w:pict>
          <v:shape id="_x0000_i1061" type="#_x0000_t75" style="width:17.25pt;height:12.75pt">
            <v:imagedata r:id="rId41" o:title=""/>
          </v:shape>
        </w:pict>
      </w:r>
    </w:p>
    <w:p w:rsidR="002A7DA5" w:rsidRDefault="002A7DA5">
      <w:pPr>
        <w:shd w:val="clear" w:color="auto" w:fill="FFFFFF"/>
        <w:spacing w:before="648"/>
        <w:ind w:left="672"/>
      </w:pPr>
      <w:r>
        <w:rPr>
          <w:b/>
          <w:bCs/>
          <w:spacing w:val="-1"/>
        </w:rPr>
        <w:t>2. Формула Циолковского и её практическое применение</w:t>
      </w:r>
    </w:p>
    <w:p w:rsidR="002A7DA5" w:rsidRDefault="002A7DA5">
      <w:pPr>
        <w:shd w:val="clear" w:color="auto" w:fill="FFFFFF"/>
        <w:spacing w:before="432"/>
        <w:ind w:left="744"/>
      </w:pPr>
      <w:r>
        <w:rPr>
          <w:spacing w:val="-1"/>
        </w:rPr>
        <w:t>2.1. Идеальная скорость и массовые характеристики ракеты</w:t>
      </w:r>
    </w:p>
    <w:p w:rsidR="002A7DA5" w:rsidRDefault="002A7DA5">
      <w:pPr>
        <w:shd w:val="clear" w:color="auto" w:fill="FFFFFF"/>
        <w:spacing w:before="226" w:line="226" w:lineRule="exact"/>
        <w:ind w:firstLine="854"/>
        <w:jc w:val="both"/>
      </w:pPr>
      <w:r>
        <w:rPr>
          <w:spacing w:val="-2"/>
          <w:u w:val="single"/>
        </w:rPr>
        <w:t>Идеальная скорость</w:t>
      </w:r>
      <w:r>
        <w:rPr>
          <w:spacing w:val="-2"/>
        </w:rPr>
        <w:t xml:space="preserve"> - скорость, которую приобрел бы летательный аппарат, двигаясь прямолинейно, если бы весь запас энергии, находящийся на </w:t>
      </w:r>
      <w:r>
        <w:t>его борту, был бы израсходован на ускорение.</w:t>
      </w:r>
    </w:p>
    <w:p w:rsidR="002A7DA5" w:rsidRDefault="000611BD">
      <w:pPr>
        <w:shd w:val="clear" w:color="auto" w:fill="FFFFFF"/>
        <w:spacing w:before="154"/>
        <w:ind w:left="874"/>
      </w:pPr>
      <w:r>
        <w:pict>
          <v:shape id="_x0000_i1062" type="#_x0000_t75" style="width:224.25pt;height:21pt">
            <v:imagedata r:id="rId42" o:title=""/>
          </v:shape>
        </w:pict>
      </w:r>
    </w:p>
    <w:p w:rsidR="002A7DA5" w:rsidRDefault="002A7DA5">
      <w:pPr>
        <w:shd w:val="clear" w:color="auto" w:fill="FFFFFF"/>
        <w:ind w:left="5"/>
      </w:pPr>
      <w:r>
        <w:t xml:space="preserve">где: </w:t>
      </w:r>
      <w:r w:rsidR="000611BD">
        <w:rPr>
          <w:position w:val="-8"/>
        </w:rPr>
        <w:pict>
          <v:shape id="_x0000_i1063" type="#_x0000_t75" style="width:12pt;height:15.75pt">
            <v:imagedata r:id="rId43" o:title=""/>
          </v:shape>
        </w:pict>
      </w:r>
      <w:r>
        <w:t>,,</w:t>
      </w:r>
      <w:r w:rsidR="000611BD">
        <w:rPr>
          <w:position w:val="-8"/>
        </w:rPr>
        <w:pict>
          <v:shape id="_x0000_i1064" type="#_x0000_t75" style="width:19.5pt;height:15pt">
            <v:imagedata r:id="rId44" o:title=""/>
          </v:shape>
        </w:pict>
      </w:r>
      <w:r>
        <w:rPr>
          <w:position w:val="-8"/>
        </w:rPr>
        <w:t xml:space="preserve"> </w:t>
      </w:r>
      <w:r>
        <w:t>- действительная скорость и её потери;</w:t>
      </w:r>
    </w:p>
    <w:p w:rsidR="002A7DA5" w:rsidRDefault="002A7DA5">
      <w:pPr>
        <w:shd w:val="clear" w:color="auto" w:fill="FFFFFF"/>
        <w:ind w:left="5"/>
        <w:sectPr w:rsidR="002A7DA5">
          <w:pgSz w:w="11909" w:h="16834"/>
          <w:pgMar w:top="1440" w:right="2523" w:bottom="720" w:left="2781" w:header="720" w:footer="720" w:gutter="0"/>
          <w:cols w:space="60"/>
          <w:noEndnote/>
        </w:sectPr>
      </w:pPr>
    </w:p>
    <w:p w:rsidR="002A7DA5" w:rsidRDefault="000611BD">
      <w:pPr>
        <w:framePr w:h="321" w:hSpace="38" w:wrap="auto" w:vAnchor="text" w:hAnchor="text" w:x="481" w:y="-33"/>
        <w:rPr>
          <w:sz w:val="24"/>
          <w:szCs w:val="24"/>
        </w:rPr>
      </w:pPr>
      <w:r>
        <w:rPr>
          <w:sz w:val="24"/>
          <w:szCs w:val="24"/>
        </w:rPr>
        <w:pict>
          <v:shape id="_x0000_i1065" type="#_x0000_t75" style="width:87pt;height:15.75pt">
            <v:imagedata r:id="rId45" o:title=""/>
          </v:shape>
        </w:pict>
      </w:r>
    </w:p>
    <w:p w:rsidR="002A7DA5" w:rsidRDefault="002A7DA5">
      <w:pPr>
        <w:shd w:val="clear" w:color="auto" w:fill="FFFFFF"/>
        <w:spacing w:line="312" w:lineRule="exact"/>
        <w:ind w:left="34" w:firstLine="494"/>
      </w:pPr>
      <w:r>
        <w:rPr>
          <w:i/>
          <w:iCs/>
          <w:spacing w:val="-2"/>
          <w:lang w:val="en-US"/>
        </w:rPr>
        <w:t>dV</w:t>
      </w:r>
      <w:r>
        <w:rPr>
          <w:i/>
          <w:iCs/>
          <w:spacing w:val="-2"/>
          <w:vertAlign w:val="subscript"/>
          <w:lang w:val="en-US"/>
        </w:rPr>
        <w:t>rp</w:t>
      </w:r>
      <w:r w:rsidRPr="002A7DA5">
        <w:rPr>
          <w:i/>
          <w:iCs/>
          <w:spacing w:val="-2"/>
        </w:rPr>
        <w:t xml:space="preserve">, </w:t>
      </w:r>
      <w:r>
        <w:rPr>
          <w:i/>
          <w:iCs/>
          <w:spacing w:val="-2"/>
          <w:lang w:val="en-US"/>
        </w:rPr>
        <w:t>d</w:t>
      </w:r>
      <w:r>
        <w:rPr>
          <w:i/>
          <w:iCs/>
          <w:spacing w:val="-2"/>
        </w:rPr>
        <w:t>У</w:t>
      </w:r>
      <w:r>
        <w:rPr>
          <w:i/>
          <w:iCs/>
          <w:spacing w:val="-2"/>
          <w:vertAlign w:val="subscript"/>
        </w:rPr>
        <w:t>Аяр</w:t>
      </w:r>
      <w:r>
        <w:rPr>
          <w:i/>
          <w:iCs/>
          <w:spacing w:val="-2"/>
        </w:rPr>
        <w:t xml:space="preserve">, </w:t>
      </w:r>
      <w:r>
        <w:rPr>
          <w:i/>
          <w:iCs/>
          <w:spacing w:val="-2"/>
          <w:lang w:val="en-US"/>
        </w:rPr>
        <w:t>dV</w:t>
      </w:r>
      <w:r>
        <w:rPr>
          <w:i/>
          <w:iCs/>
          <w:spacing w:val="-2"/>
          <w:vertAlign w:val="subscript"/>
          <w:lang w:val="en-US"/>
        </w:rPr>
        <w:t>ynp</w:t>
      </w:r>
      <w:r w:rsidRPr="002A7DA5">
        <w:rPr>
          <w:i/>
          <w:iCs/>
          <w:spacing w:val="-2"/>
        </w:rPr>
        <w:t xml:space="preserve"> </w:t>
      </w:r>
      <w:r>
        <w:rPr>
          <w:i/>
          <w:iCs/>
          <w:spacing w:val="-2"/>
        </w:rPr>
        <w:t xml:space="preserve">- </w:t>
      </w:r>
      <w:r>
        <w:rPr>
          <w:spacing w:val="-2"/>
        </w:rPr>
        <w:t>потери скорости гравитационные, аэродинамиче</w:t>
      </w:r>
      <w:r>
        <w:rPr>
          <w:spacing w:val="-2"/>
        </w:rPr>
        <w:softHyphen/>
      </w:r>
      <w:r>
        <w:t>ские и на управление, соответственно.</w:t>
      </w:r>
    </w:p>
    <w:p w:rsidR="002A7DA5" w:rsidRDefault="002A7DA5">
      <w:pPr>
        <w:framePr w:h="360" w:hSpace="38" w:wrap="auto" w:vAnchor="text" w:hAnchor="text" w:x="2545" w:y="275"/>
        <w:rPr>
          <w:sz w:val="24"/>
          <w:szCs w:val="24"/>
        </w:rPr>
      </w:pPr>
    </w:p>
    <w:p w:rsidR="002A7DA5" w:rsidRPr="002A7DA5" w:rsidRDefault="002A7DA5">
      <w:pPr>
        <w:shd w:val="clear" w:color="auto" w:fill="FFFFFF"/>
        <w:spacing w:before="307"/>
        <w:ind w:left="34"/>
      </w:pPr>
      <w:r>
        <w:t>Первая космическая</w:t>
      </w:r>
      <w:r w:rsidRPr="002A7DA5">
        <w:t xml:space="preserve"> </w:t>
      </w:r>
      <w:r>
        <w:t xml:space="preserve">скорость </w:t>
      </w:r>
      <w:r>
        <w:rPr>
          <w:i/>
          <w:iCs/>
          <w:lang w:val="en-US"/>
        </w:rPr>
        <w:t>V</w:t>
      </w:r>
      <w:r>
        <w:rPr>
          <w:i/>
          <w:iCs/>
          <w:vertAlign w:val="subscript"/>
          <w:lang w:val="en-US"/>
        </w:rPr>
        <w:t>K</w:t>
      </w:r>
      <w:r w:rsidRPr="002A7DA5">
        <w:rPr>
          <w:i/>
          <w:iCs/>
        </w:rPr>
        <w:t xml:space="preserve"> </w:t>
      </w:r>
      <w:r>
        <w:t>, = 7900</w:t>
      </w:r>
      <w:r>
        <w:rPr>
          <w:i/>
          <w:iCs/>
          <w:vertAlign w:val="superscript"/>
        </w:rPr>
        <w:t>м</w:t>
      </w:r>
      <w:r>
        <w:rPr>
          <w:i/>
          <w:iCs/>
        </w:rPr>
        <w:t>/</w:t>
      </w:r>
      <w:r>
        <w:rPr>
          <w:i/>
          <w:iCs/>
          <w:lang w:val="en-US"/>
        </w:rPr>
        <w:t>c</w:t>
      </w:r>
    </w:p>
    <w:p w:rsidR="002A7DA5" w:rsidRDefault="000611BD">
      <w:pPr>
        <w:framePr w:h="480" w:hSpace="38" w:wrap="auto" w:vAnchor="text" w:hAnchor="text" w:x="25" w:y="92"/>
        <w:rPr>
          <w:sz w:val="24"/>
          <w:szCs w:val="24"/>
        </w:rPr>
      </w:pPr>
      <w:r>
        <w:rPr>
          <w:sz w:val="24"/>
          <w:szCs w:val="24"/>
        </w:rPr>
        <w:pict>
          <v:shape id="_x0000_i1066" type="#_x0000_t75" style="width:159pt;height:24pt">
            <v:imagedata r:id="rId46" o:title=""/>
          </v:shape>
        </w:pict>
      </w:r>
    </w:p>
    <w:p w:rsidR="002A7DA5" w:rsidRDefault="002A7DA5">
      <w:pPr>
        <w:shd w:val="clear" w:color="auto" w:fill="FFFFFF"/>
        <w:spacing w:before="120"/>
        <w:ind w:left="62"/>
      </w:pPr>
      <w:r>
        <w:rPr>
          <w:i/>
          <w:iCs/>
          <w:spacing w:val="-1"/>
          <w:w w:val="87"/>
          <w:sz w:val="32"/>
          <w:szCs w:val="32"/>
          <w:vertAlign w:val="subscript"/>
          <w:lang w:val="en-US"/>
        </w:rPr>
        <w:t>V</w:t>
      </w:r>
      <w:r>
        <w:rPr>
          <w:i/>
          <w:iCs/>
          <w:spacing w:val="-1"/>
          <w:w w:val="87"/>
          <w:sz w:val="32"/>
          <w:szCs w:val="32"/>
          <w:vertAlign w:val="subscript"/>
        </w:rPr>
        <w:t>К</w:t>
      </w:r>
      <w:r>
        <w:rPr>
          <w:i/>
          <w:iCs/>
          <w:spacing w:val="-1"/>
          <w:w w:val="87"/>
          <w:sz w:val="32"/>
          <w:szCs w:val="32"/>
          <w:vertAlign w:val="subscript"/>
          <w:lang w:val="en-US"/>
        </w:rPr>
        <w:t>1</w:t>
      </w:r>
      <w:r>
        <w:rPr>
          <w:i/>
          <w:iCs/>
          <w:spacing w:val="-1"/>
          <w:w w:val="87"/>
          <w:sz w:val="32"/>
          <w:szCs w:val="32"/>
          <w:vertAlign w:val="subscript"/>
        </w:rPr>
        <w:t>+</w:t>
      </w:r>
      <w:r>
        <w:rPr>
          <w:i/>
          <w:iCs/>
          <w:spacing w:val="-1"/>
          <w:w w:val="87"/>
          <w:sz w:val="32"/>
          <w:szCs w:val="32"/>
          <w:vertAlign w:val="subscript"/>
          <w:lang w:val="en-US"/>
        </w:rPr>
        <w:t>dV</w:t>
      </w:r>
      <w:r>
        <w:rPr>
          <w:i/>
          <w:iCs/>
          <w:spacing w:val="-1"/>
          <w:w w:val="87"/>
          <w:sz w:val="32"/>
          <w:szCs w:val="32"/>
          <w:vertAlign w:val="subscript"/>
        </w:rPr>
        <w:t>пк</w:t>
      </w:r>
      <w:r>
        <w:rPr>
          <w:i/>
          <w:iCs/>
          <w:spacing w:val="-1"/>
          <w:w w:val="87"/>
          <w:sz w:val="32"/>
          <w:szCs w:val="32"/>
          <w:vertAlign w:val="subscript"/>
          <w:lang w:val="en-US"/>
        </w:rPr>
        <w:t>1</w:t>
      </w:r>
      <w:r>
        <w:rPr>
          <w:i/>
          <w:iCs/>
          <w:spacing w:val="-1"/>
          <w:w w:val="87"/>
          <w:sz w:val="32"/>
          <w:szCs w:val="32"/>
        </w:rPr>
        <w:t>=</w:t>
      </w:r>
      <w:r>
        <w:rPr>
          <w:i/>
          <w:iCs/>
          <w:spacing w:val="-1"/>
          <w:w w:val="87"/>
          <w:sz w:val="32"/>
          <w:szCs w:val="32"/>
          <w:lang w:val="en-US"/>
        </w:rPr>
        <w:t>V</w:t>
      </w:r>
      <w:r>
        <w:rPr>
          <w:i/>
          <w:iCs/>
          <w:spacing w:val="-1"/>
          <w:w w:val="87"/>
          <w:sz w:val="32"/>
          <w:szCs w:val="32"/>
          <w:vertAlign w:val="subscript"/>
        </w:rPr>
        <w:t>К2</w:t>
      </w:r>
      <w:r>
        <w:rPr>
          <w:i/>
          <w:iCs/>
          <w:spacing w:val="-1"/>
          <w:w w:val="87"/>
          <w:sz w:val="32"/>
          <w:szCs w:val="32"/>
        </w:rPr>
        <w:t xml:space="preserve"> = </w:t>
      </w:r>
      <w:r>
        <w:rPr>
          <w:i/>
          <w:iCs/>
          <w:spacing w:val="-1"/>
          <w:w w:val="87"/>
          <w:sz w:val="32"/>
          <w:szCs w:val="32"/>
          <w:lang w:val="en-US"/>
        </w:rPr>
        <w:t>10200</w:t>
      </w:r>
      <w:r>
        <w:rPr>
          <w:i/>
          <w:iCs/>
          <w:spacing w:val="-1"/>
          <w:w w:val="87"/>
          <w:sz w:val="32"/>
          <w:szCs w:val="32"/>
        </w:rPr>
        <w:t>м</w:t>
      </w:r>
      <w:r>
        <w:rPr>
          <w:i/>
          <w:iCs/>
          <w:spacing w:val="-1"/>
          <w:w w:val="87"/>
          <w:sz w:val="32"/>
          <w:szCs w:val="32"/>
          <w:lang w:val="en-US"/>
        </w:rPr>
        <w:t>/</w:t>
      </w:r>
      <w:r>
        <w:rPr>
          <w:i/>
          <w:iCs/>
          <w:spacing w:val="-1"/>
          <w:w w:val="87"/>
          <w:sz w:val="32"/>
          <w:szCs w:val="32"/>
        </w:rPr>
        <w:t>с</w:t>
      </w:r>
    </w:p>
    <w:p w:rsidR="002A7DA5" w:rsidRDefault="002A7DA5">
      <w:pPr>
        <w:shd w:val="clear" w:color="auto" w:fill="FFFFFF"/>
        <w:spacing w:before="264" w:line="226" w:lineRule="exact"/>
        <w:ind w:left="29" w:firstLine="686"/>
      </w:pPr>
      <w:r>
        <w:t>Идеальная   скорость   характеризует   запас   топлива на борту ра</w:t>
      </w:r>
      <w:r>
        <w:softHyphen/>
        <w:t>кеты,   необходимый  для проведения определенного маневра.</w:t>
      </w:r>
    </w:p>
    <w:p w:rsidR="002A7DA5" w:rsidRDefault="002A7DA5">
      <w:pPr>
        <w:shd w:val="clear" w:color="auto" w:fill="FFFFFF"/>
        <w:spacing w:before="216"/>
        <w:ind w:right="53"/>
        <w:jc w:val="center"/>
      </w:pPr>
      <w:r>
        <w:rPr>
          <w:u w:val="single"/>
        </w:rPr>
        <w:t>Массовая характеристика ракеты</w:t>
      </w:r>
    </w:p>
    <w:p w:rsidR="002A7DA5" w:rsidRDefault="002A7DA5">
      <w:pPr>
        <w:shd w:val="clear" w:color="auto" w:fill="FFFFFF"/>
        <w:spacing w:before="216"/>
        <w:ind w:left="29"/>
      </w:pPr>
      <w:r>
        <w:rPr>
          <w:spacing w:val="-1"/>
        </w:rPr>
        <w:t>Массовые модели одно и двухступенчатых ракет приведены на рис. 8.</w:t>
      </w:r>
    </w:p>
    <w:p w:rsidR="002A7DA5" w:rsidRDefault="000611BD">
      <w:pPr>
        <w:spacing w:before="226"/>
        <w:rPr>
          <w:sz w:val="24"/>
          <w:szCs w:val="24"/>
        </w:rPr>
      </w:pPr>
      <w:r>
        <w:rPr>
          <w:sz w:val="24"/>
          <w:szCs w:val="24"/>
        </w:rPr>
        <w:pict>
          <v:shape id="_x0000_i1067" type="#_x0000_t75" style="width:331.5pt;height:99.75pt">
            <v:imagedata r:id="rId47" o:title=""/>
          </v:shape>
        </w:pict>
      </w:r>
    </w:p>
    <w:p w:rsidR="002A7DA5" w:rsidRDefault="002A7DA5">
      <w:pPr>
        <w:shd w:val="clear" w:color="auto" w:fill="FFFFFF"/>
        <w:spacing w:before="202"/>
        <w:ind w:right="62"/>
        <w:jc w:val="center"/>
      </w:pPr>
      <w:r>
        <w:rPr>
          <w:b/>
          <w:bCs/>
          <w:spacing w:val="-1"/>
        </w:rPr>
        <w:t>Рис.8</w:t>
      </w:r>
    </w:p>
    <w:p w:rsidR="002A7DA5" w:rsidRDefault="002A7DA5">
      <w:pPr>
        <w:shd w:val="clear" w:color="auto" w:fill="FFFFFF"/>
        <w:spacing w:before="269" w:line="221" w:lineRule="exact"/>
        <w:ind w:left="14" w:firstLine="701"/>
      </w:pPr>
      <w:r>
        <w:t>Условные обозначения: о. к, п, п.ф., коне, т, - массы стартовая, конечная, полезная, полезная фик</w:t>
      </w:r>
      <w:r>
        <w:softHyphen/>
        <w:t>тивная, конструкции и топлива, соответственно.</w:t>
      </w:r>
    </w:p>
    <w:p w:rsidR="002A7DA5" w:rsidRDefault="002A7DA5">
      <w:pPr>
        <w:shd w:val="clear" w:color="auto" w:fill="FFFFFF"/>
        <w:spacing w:line="221" w:lineRule="exact"/>
        <w:ind w:left="14" w:right="29" w:firstLine="696"/>
        <w:jc w:val="both"/>
      </w:pPr>
      <w:r>
        <w:rPr>
          <w:spacing w:val="-3"/>
        </w:rPr>
        <w:t xml:space="preserve">Масса ракеты, находящаяся над ступенью, также называется </w:t>
      </w:r>
      <w:r>
        <w:rPr>
          <w:i/>
          <w:iCs/>
          <w:spacing w:val="-3"/>
        </w:rPr>
        <w:t xml:space="preserve">полезной </w:t>
      </w:r>
      <w:r>
        <w:rPr>
          <w:i/>
          <w:iCs/>
        </w:rPr>
        <w:t>фиктивной нагрузкой.</w:t>
      </w:r>
    </w:p>
    <w:p w:rsidR="002A7DA5" w:rsidRDefault="002A7DA5">
      <w:pPr>
        <w:shd w:val="clear" w:color="auto" w:fill="FFFFFF"/>
        <w:spacing w:line="221" w:lineRule="exact"/>
        <w:ind w:left="710"/>
      </w:pPr>
      <w:r>
        <w:rPr>
          <w:spacing w:val="-1"/>
        </w:rPr>
        <w:t xml:space="preserve">Одноступенчатая ракета называется </w:t>
      </w:r>
      <w:r>
        <w:rPr>
          <w:i/>
          <w:iCs/>
          <w:spacing w:val="-1"/>
        </w:rPr>
        <w:t>субракетой.</w:t>
      </w:r>
    </w:p>
    <w:p w:rsidR="002A7DA5" w:rsidRDefault="002A7DA5">
      <w:pPr>
        <w:shd w:val="clear" w:color="auto" w:fill="FFFFFF"/>
        <w:spacing w:line="221" w:lineRule="exact"/>
        <w:ind w:left="19" w:right="34" w:firstLine="696"/>
        <w:jc w:val="both"/>
      </w:pPr>
      <w:r>
        <w:rPr>
          <w:spacing w:val="-1"/>
        </w:rPr>
        <w:t xml:space="preserve">Количество субракет определяется требуемой дальностью доставки полезного груза. Так при использовании ЖРДУ для обеспечения дальности полёта до 1000 км используется 1 ступень, при дальности 1000 - 3000 км - 2 </w:t>
      </w:r>
      <w:r>
        <w:t>ступени, а при дальности более 3000 км - 3 ступени.</w:t>
      </w:r>
    </w:p>
    <w:p w:rsidR="002A7DA5" w:rsidRDefault="002A7DA5">
      <w:pPr>
        <w:shd w:val="clear" w:color="auto" w:fill="FFFFFF"/>
        <w:spacing w:before="221"/>
        <w:ind w:left="936"/>
      </w:pPr>
      <w:r>
        <w:t>2.2. Относительные массовые характеристики субракет</w:t>
      </w:r>
    </w:p>
    <w:p w:rsidR="002A7DA5" w:rsidRDefault="002A7DA5">
      <w:pPr>
        <w:shd w:val="clear" w:color="auto" w:fill="FFFFFF"/>
        <w:spacing w:before="221"/>
        <w:ind w:left="595"/>
      </w:pPr>
      <w:r>
        <w:rPr>
          <w:spacing w:val="-1"/>
        </w:rPr>
        <w:t>1.   Относительная масса полезного груза</w:t>
      </w:r>
    </w:p>
    <w:p w:rsidR="002A7DA5" w:rsidRDefault="000611BD">
      <w:pPr>
        <w:spacing w:before="19"/>
        <w:ind w:left="2837" w:right="2822"/>
        <w:rPr>
          <w:sz w:val="24"/>
          <w:szCs w:val="24"/>
        </w:rPr>
      </w:pPr>
      <w:r>
        <w:rPr>
          <w:sz w:val="24"/>
          <w:szCs w:val="24"/>
        </w:rPr>
        <w:pict>
          <v:shape id="_x0000_i1068" type="#_x0000_t75" style="width:48.75pt;height:31.5pt">
            <v:imagedata r:id="rId48" o:title=""/>
          </v:shape>
        </w:pict>
      </w:r>
    </w:p>
    <w:p w:rsidR="002A7DA5" w:rsidRDefault="002A7DA5">
      <w:pPr>
        <w:shd w:val="clear" w:color="auto" w:fill="FFFFFF"/>
        <w:spacing w:before="230"/>
        <w:ind w:right="62"/>
        <w:jc w:val="right"/>
      </w:pPr>
      <w:r>
        <w:rPr>
          <w:rFonts w:ascii="Arial" w:hAnsi="Arial" w:cs="Arial"/>
          <w:b/>
          <w:bCs/>
          <w:sz w:val="22"/>
          <w:szCs w:val="22"/>
        </w:rPr>
        <w:t>11</w:t>
      </w:r>
    </w:p>
    <w:p w:rsidR="002A7DA5" w:rsidRDefault="002A7DA5">
      <w:pPr>
        <w:shd w:val="clear" w:color="auto" w:fill="FFFFFF"/>
        <w:spacing w:before="230"/>
        <w:ind w:right="62"/>
        <w:jc w:val="right"/>
        <w:sectPr w:rsidR="002A7DA5">
          <w:pgSz w:w="11909" w:h="16834"/>
          <w:pgMar w:top="1440" w:right="2758" w:bottom="720" w:left="2517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tabs>
          <w:tab w:val="left" w:pos="1003"/>
        </w:tabs>
        <w:ind w:left="706"/>
      </w:pPr>
      <w:r>
        <w:rPr>
          <w:b/>
          <w:bCs/>
          <w:spacing w:val="-2"/>
        </w:rPr>
        <w:t>2.</w:t>
      </w:r>
      <w:r>
        <w:rPr>
          <w:b/>
          <w:bCs/>
        </w:rPr>
        <w:tab/>
        <w:t>Относительная</w:t>
      </w:r>
      <w:r>
        <w:rPr>
          <w:b/>
          <w:bCs/>
          <w:spacing w:val="-6"/>
        </w:rPr>
        <w:t xml:space="preserve"> </w:t>
      </w:r>
      <w:r>
        <w:rPr>
          <w:spacing w:val="-6"/>
        </w:rPr>
        <w:t>масса конструкции</w:t>
      </w:r>
    </w:p>
    <w:p w:rsidR="002A7DA5" w:rsidRDefault="002A7DA5">
      <w:pPr>
        <w:shd w:val="clear" w:color="auto" w:fill="FFFFFF"/>
        <w:tabs>
          <w:tab w:val="left" w:pos="1056"/>
        </w:tabs>
        <w:ind w:left="706"/>
      </w:pPr>
      <w:r>
        <w:rPr>
          <w:spacing w:val="-6"/>
        </w:rPr>
        <w:t>3.</w:t>
      </w:r>
      <w:r>
        <w:tab/>
      </w:r>
      <w:r>
        <w:rPr>
          <w:spacing w:val="-1"/>
        </w:rPr>
        <w:t>Относительная масса</w:t>
      </w:r>
      <w:r w:rsidR="000611BD">
        <w:rPr>
          <w:spacing w:val="-1"/>
          <w:position w:val="13"/>
        </w:rPr>
        <w:pict>
          <v:shape id="_x0000_i1069" type="#_x0000_t75" style="width:59.25pt;height:36.75pt">
            <v:imagedata r:id="rId49" o:title=""/>
          </v:shape>
        </w:pict>
      </w:r>
      <w:r>
        <w:rPr>
          <w:spacing w:val="-1"/>
        </w:rPr>
        <w:t>топлива</w:t>
      </w:r>
    </w:p>
    <w:p w:rsidR="002A7DA5" w:rsidRDefault="000611BD">
      <w:pPr>
        <w:shd w:val="clear" w:color="auto" w:fill="FFFFFF"/>
        <w:ind w:left="2722"/>
      </w:pPr>
      <w:r>
        <w:pict>
          <v:shape id="_x0000_i1070" type="#_x0000_t75" style="width:55.5pt;height:33pt">
            <v:imagedata r:id="rId50" o:title=""/>
          </v:shape>
        </w:pict>
      </w:r>
    </w:p>
    <w:p w:rsidR="002A7DA5" w:rsidRDefault="002A7DA5">
      <w:pPr>
        <w:shd w:val="clear" w:color="auto" w:fill="FFFFFF"/>
        <w:tabs>
          <w:tab w:val="left" w:pos="1114"/>
        </w:tabs>
        <w:spacing w:after="168" w:line="221" w:lineRule="exact"/>
        <w:ind w:firstLine="706"/>
      </w:pPr>
      <w:r>
        <w:rPr>
          <w:spacing w:val="-11"/>
        </w:rPr>
        <w:t>4.</w:t>
      </w:r>
      <w:r>
        <w:tab/>
      </w:r>
      <w:r>
        <w:rPr>
          <w:spacing w:val="-4"/>
        </w:rPr>
        <w:t xml:space="preserve">Число Циолковского - </w:t>
      </w:r>
      <w:r>
        <w:rPr>
          <w:spacing w:val="-4"/>
          <w:lang w:val="en-US"/>
        </w:rPr>
        <w:t>Z</w:t>
      </w:r>
      <w:r w:rsidRPr="002A7DA5">
        <w:rPr>
          <w:spacing w:val="-4"/>
        </w:rPr>
        <w:t xml:space="preserve"> </w:t>
      </w:r>
      <w:r>
        <w:rPr>
          <w:spacing w:val="-4"/>
        </w:rPr>
        <w:t>и модифицированное число Циолковско</w:t>
      </w:r>
      <w:r>
        <w:rPr>
          <w:spacing w:val="-4"/>
        </w:rPr>
        <w:softHyphen/>
      </w:r>
      <w:r>
        <w:rPr>
          <w:spacing w:val="-4"/>
        </w:rPr>
        <w:br/>
      </w:r>
      <w:r>
        <w:t xml:space="preserve">го </w:t>
      </w:r>
      <w:r w:rsidRPr="002A7DA5">
        <w:t>-</w:t>
      </w:r>
      <w:r>
        <w:rPr>
          <w:lang w:val="en-US"/>
        </w:rPr>
        <w:t>z</w:t>
      </w:r>
      <w:r w:rsidRPr="002A7DA5">
        <w:t>:</w:t>
      </w:r>
    </w:p>
    <w:p w:rsidR="002A7DA5" w:rsidRDefault="002A7DA5">
      <w:pPr>
        <w:shd w:val="clear" w:color="auto" w:fill="FFFFFF"/>
        <w:tabs>
          <w:tab w:val="left" w:pos="1114"/>
        </w:tabs>
        <w:spacing w:after="168" w:line="221" w:lineRule="exact"/>
        <w:ind w:firstLine="706"/>
        <w:sectPr w:rsidR="002A7DA5">
          <w:pgSz w:w="11909" w:h="16834"/>
          <w:pgMar w:top="1440" w:right="3058" w:bottom="720" w:left="2285" w:header="720" w:footer="720" w:gutter="0"/>
          <w:cols w:space="60"/>
          <w:noEndnote/>
        </w:sectPr>
      </w:pPr>
    </w:p>
    <w:p w:rsidR="002A7DA5" w:rsidRDefault="000611BD">
      <w:pPr>
        <w:framePr w:h="1421" w:hSpace="10080" w:wrap="notBeside" w:vAnchor="text" w:hAnchor="margin" w:x="423" w:y="1"/>
        <w:rPr>
          <w:sz w:val="24"/>
          <w:szCs w:val="24"/>
        </w:rPr>
      </w:pPr>
      <w:r>
        <w:rPr>
          <w:sz w:val="24"/>
          <w:szCs w:val="24"/>
        </w:rPr>
        <w:pict>
          <v:shape id="_x0000_i1071" type="#_x0000_t75" style="width:282.75pt;height:71.25pt">
            <v:imagedata r:id="rId51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1421" w:hSpace="10080" w:wrap="notBeside" w:vAnchor="text" w:hAnchor="margin" w:x="423" w:y="1"/>
        <w:rPr>
          <w:sz w:val="24"/>
          <w:szCs w:val="24"/>
        </w:rPr>
        <w:sectPr w:rsidR="002A7DA5">
          <w:type w:val="continuous"/>
          <w:pgSz w:w="11909" w:h="16834"/>
          <w:pgMar w:top="1440" w:right="3058" w:bottom="720" w:left="2285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859"/>
        <w:ind w:right="29"/>
        <w:jc w:val="center"/>
      </w:pPr>
      <w:r>
        <w:rPr>
          <w:spacing w:val="-1"/>
        </w:rPr>
        <w:t>2.3. Формула Циолковского</w:t>
      </w:r>
    </w:p>
    <w:p w:rsidR="002A7DA5" w:rsidRDefault="002A7DA5">
      <w:pPr>
        <w:shd w:val="clear" w:color="auto" w:fill="FFFFFF"/>
        <w:spacing w:before="221" w:line="221" w:lineRule="exact"/>
        <w:ind w:left="610"/>
      </w:pPr>
      <w:r>
        <w:t xml:space="preserve">Предназначена для определения идеальной скорости ракеты. </w:t>
      </w:r>
      <w:r>
        <w:rPr>
          <w:spacing w:val="-2"/>
        </w:rPr>
        <w:t>При выводе формулы Циолковского примем следующие допущения:</w:t>
      </w:r>
    </w:p>
    <w:p w:rsidR="002A7DA5" w:rsidRDefault="002A7DA5">
      <w:pPr>
        <w:shd w:val="clear" w:color="auto" w:fill="FFFFFF"/>
        <w:spacing w:before="5" w:line="221" w:lineRule="exact"/>
        <w:ind w:left="1454"/>
      </w:pPr>
      <w:r>
        <w:rPr>
          <w:spacing w:val="-1"/>
        </w:rPr>
        <w:t>ракета летит прямолинейно;</w:t>
      </w:r>
    </w:p>
    <w:p w:rsidR="002A7DA5" w:rsidRDefault="002A7DA5">
      <w:pPr>
        <w:shd w:val="clear" w:color="auto" w:fill="FFFFFF"/>
        <w:spacing w:line="221" w:lineRule="exact"/>
        <w:ind w:left="1464"/>
      </w:pPr>
      <w:r>
        <w:rPr>
          <w:spacing w:val="-1"/>
        </w:rPr>
        <w:t>гравитационные силы не рассматриваются;</w:t>
      </w:r>
    </w:p>
    <w:p w:rsidR="002A7DA5" w:rsidRDefault="002A7DA5">
      <w:pPr>
        <w:shd w:val="clear" w:color="auto" w:fill="FFFFFF"/>
        <w:spacing w:line="221" w:lineRule="exact"/>
        <w:ind w:left="1454"/>
      </w:pPr>
      <w:r>
        <w:rPr>
          <w:spacing w:val="-2"/>
        </w:rPr>
        <w:t>давление окружающей среды отсутствует.</w:t>
      </w:r>
    </w:p>
    <w:p w:rsidR="002A7DA5" w:rsidRDefault="002A7DA5">
      <w:pPr>
        <w:shd w:val="clear" w:color="auto" w:fill="FFFFFF"/>
        <w:spacing w:before="211" w:after="91"/>
        <w:ind w:left="48"/>
      </w:pPr>
      <w:r>
        <w:t>Рассмотрим расчётную схему исследуемого процесса, рис.9.</w:t>
      </w:r>
    </w:p>
    <w:p w:rsidR="002A7DA5" w:rsidRDefault="002A7DA5">
      <w:pPr>
        <w:shd w:val="clear" w:color="auto" w:fill="FFFFFF"/>
        <w:spacing w:before="211" w:after="91"/>
        <w:ind w:left="48"/>
        <w:sectPr w:rsidR="002A7DA5">
          <w:type w:val="continuous"/>
          <w:pgSz w:w="11909" w:h="16834"/>
          <w:pgMar w:top="1440" w:right="3058" w:bottom="720" w:left="2285" w:header="720" w:footer="720" w:gutter="0"/>
          <w:cols w:space="60"/>
          <w:noEndnote/>
        </w:sectPr>
      </w:pPr>
    </w:p>
    <w:p w:rsidR="002A7DA5" w:rsidRDefault="000611BD">
      <w:pPr>
        <w:framePr w:h="855" w:hSpace="10080" w:wrap="notBeside" w:vAnchor="text" w:hAnchor="margin" w:x="155" w:y="1"/>
        <w:rPr>
          <w:sz w:val="24"/>
          <w:szCs w:val="24"/>
        </w:rPr>
      </w:pPr>
      <w:r>
        <w:rPr>
          <w:sz w:val="24"/>
          <w:szCs w:val="24"/>
        </w:rPr>
        <w:pict>
          <v:shape id="_x0000_i1072" type="#_x0000_t75" style="width:276.75pt;height:42.75pt">
            <v:imagedata r:id="rId52" o:title=""/>
          </v:shape>
        </w:pict>
      </w:r>
    </w:p>
    <w:p w:rsidR="002A7DA5" w:rsidRDefault="000611BD">
      <w:pPr>
        <w:framePr w:h="303" w:hSpace="10080" w:wrap="notBeside" w:vAnchor="text" w:hAnchor="margin" w:x="6087" w:y="150"/>
        <w:rPr>
          <w:sz w:val="24"/>
          <w:szCs w:val="24"/>
        </w:rPr>
      </w:pPr>
      <w:r>
        <w:rPr>
          <w:sz w:val="24"/>
          <w:szCs w:val="24"/>
        </w:rPr>
        <w:pict>
          <v:shape id="_x0000_i1073" type="#_x0000_t75" style="width:21pt;height:15pt">
            <v:imagedata r:id="rId53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303" w:hSpace="10080" w:wrap="notBeside" w:vAnchor="text" w:hAnchor="margin" w:x="6087" w:y="150"/>
        <w:rPr>
          <w:sz w:val="24"/>
          <w:szCs w:val="24"/>
        </w:rPr>
        <w:sectPr w:rsidR="002A7DA5">
          <w:type w:val="continuous"/>
          <w:pgSz w:w="11909" w:h="16834"/>
          <w:pgMar w:top="1440" w:right="3058" w:bottom="720" w:left="2285" w:header="720" w:footer="720" w:gutter="0"/>
          <w:cols w:space="720"/>
          <w:noEndnote/>
        </w:sectPr>
      </w:pPr>
    </w:p>
    <w:p w:rsidR="002A7DA5" w:rsidRDefault="002A7DA5">
      <w:pPr>
        <w:spacing w:before="106" w:line="1" w:lineRule="exact"/>
        <w:rPr>
          <w:sz w:val="2"/>
          <w:szCs w:val="2"/>
        </w:rPr>
      </w:pPr>
    </w:p>
    <w:p w:rsidR="002A7DA5" w:rsidRDefault="002A7DA5">
      <w:pPr>
        <w:framePr w:h="303" w:hSpace="10080" w:wrap="notBeside" w:vAnchor="text" w:hAnchor="margin" w:x="6087" w:y="150"/>
        <w:rPr>
          <w:sz w:val="24"/>
          <w:szCs w:val="24"/>
        </w:rPr>
        <w:sectPr w:rsidR="002A7DA5">
          <w:type w:val="continuous"/>
          <w:pgSz w:w="11909" w:h="16834"/>
          <w:pgMar w:top="1440" w:right="5880" w:bottom="720" w:left="2285" w:header="720" w:footer="720" w:gutter="0"/>
          <w:cols w:space="60"/>
          <w:noEndnote/>
        </w:sectPr>
      </w:pPr>
    </w:p>
    <w:p w:rsidR="002A7DA5" w:rsidRDefault="000611BD">
      <w:pPr>
        <w:framePr w:h="768" w:hSpace="38" w:wrap="notBeside" w:vAnchor="text" w:hAnchor="margin" w:x="2271" w:y="1095"/>
        <w:rPr>
          <w:sz w:val="24"/>
          <w:szCs w:val="24"/>
        </w:rPr>
      </w:pPr>
      <w:r>
        <w:rPr>
          <w:sz w:val="24"/>
          <w:szCs w:val="24"/>
        </w:rPr>
        <w:pict>
          <v:shape id="_x0000_i1074" type="#_x0000_t75" style="width:99pt;height:38.25pt">
            <v:imagedata r:id="rId54" o:title=""/>
          </v:shape>
        </w:pict>
      </w:r>
    </w:p>
    <w:p w:rsidR="002A7DA5" w:rsidRDefault="002A7DA5">
      <w:pPr>
        <w:shd w:val="clear" w:color="auto" w:fill="FFFFFF"/>
        <w:spacing w:before="672"/>
      </w:pPr>
      <w:r>
        <w:rPr>
          <w:spacing w:val="-3"/>
        </w:rPr>
        <w:t>Согласно первого закона Ньютона:</w:t>
      </w:r>
    </w:p>
    <w:p w:rsidR="002A7DA5" w:rsidRDefault="002A7DA5">
      <w:pPr>
        <w:shd w:val="clear" w:color="auto" w:fill="FFFFFF"/>
      </w:pPr>
      <w:r>
        <w:br w:type="column"/>
        <w:t>Рис.9</w:t>
      </w:r>
    </w:p>
    <w:p w:rsidR="002A7DA5" w:rsidRDefault="002A7DA5">
      <w:pPr>
        <w:shd w:val="clear" w:color="auto" w:fill="FFFFFF"/>
        <w:sectPr w:rsidR="002A7DA5">
          <w:type w:val="continuous"/>
          <w:pgSz w:w="11909" w:h="16834"/>
          <w:pgMar w:top="1440" w:right="5880" w:bottom="720" w:left="2285" w:header="720" w:footer="720" w:gutter="0"/>
          <w:cols w:num="2" w:space="720" w:equalWidth="0">
            <w:col w:w="2947" w:space="77"/>
            <w:col w:w="720"/>
          </w:cols>
          <w:noEndnote/>
        </w:sectPr>
      </w:pPr>
    </w:p>
    <w:p w:rsidR="002A7DA5" w:rsidRDefault="002A7DA5">
      <w:pPr>
        <w:shd w:val="clear" w:color="auto" w:fill="FFFFFF"/>
        <w:ind w:left="29"/>
      </w:pPr>
      <w:r>
        <w:rPr>
          <w:spacing w:val="-3"/>
        </w:rPr>
        <w:t>Согласно формуле тяги:</w:t>
      </w:r>
    </w:p>
    <w:p w:rsidR="002A7DA5" w:rsidRDefault="000611BD">
      <w:pPr>
        <w:shd w:val="clear" w:color="auto" w:fill="FFFFFF"/>
        <w:ind w:left="2218"/>
      </w:pPr>
      <w:r>
        <w:pict>
          <v:shape id="_x0000_i1075" type="#_x0000_t75" style="width:107.25pt;height:33pt">
            <v:imagedata r:id="rId55" o:title=""/>
          </v:shape>
        </w:pict>
      </w:r>
    </w:p>
    <w:p w:rsidR="002A7DA5" w:rsidRDefault="002A7DA5">
      <w:pPr>
        <w:shd w:val="clear" w:color="auto" w:fill="FFFFFF"/>
        <w:spacing w:before="139" w:line="211" w:lineRule="exact"/>
        <w:ind w:left="24" w:firstLine="696"/>
      </w:pPr>
      <w:r>
        <w:rPr>
          <w:spacing w:val="-2"/>
        </w:rPr>
        <w:t xml:space="preserve">Знак  «-» в вышеприведенной формуле указывает на снижение массы </w:t>
      </w:r>
      <w:r>
        <w:rPr>
          <w:spacing w:val="-1"/>
        </w:rPr>
        <w:t>двигательной установки М за счет уменьшения массы топлива.</w:t>
      </w:r>
    </w:p>
    <w:p w:rsidR="002A7DA5" w:rsidRDefault="000611BD">
      <w:pPr>
        <w:framePr w:h="826" w:hSpace="38" w:wrap="notBeside" w:vAnchor="text" w:hAnchor="text" w:x="2084" w:y="1110"/>
        <w:rPr>
          <w:sz w:val="24"/>
          <w:szCs w:val="24"/>
        </w:rPr>
      </w:pPr>
      <w:r>
        <w:rPr>
          <w:sz w:val="24"/>
          <w:szCs w:val="24"/>
        </w:rPr>
        <w:pict>
          <v:shape id="_x0000_i1076" type="#_x0000_t75" style="width:117pt;height:41.25pt">
            <v:imagedata r:id="rId56" o:title=""/>
          </v:shape>
        </w:pict>
      </w:r>
    </w:p>
    <w:p w:rsidR="002A7DA5" w:rsidRDefault="000611BD">
      <w:pPr>
        <w:framePr w:h="648" w:hSpace="38" w:wrap="notBeside" w:vAnchor="text" w:hAnchor="text" w:x="462" w:y="2099"/>
        <w:rPr>
          <w:sz w:val="24"/>
          <w:szCs w:val="24"/>
        </w:rPr>
      </w:pPr>
      <w:r>
        <w:rPr>
          <w:sz w:val="24"/>
          <w:szCs w:val="24"/>
        </w:rPr>
        <w:pict>
          <v:shape id="_x0000_i1077" type="#_x0000_t75" style="width:285.75pt;height:32.25pt">
            <v:imagedata r:id="rId57" o:title=""/>
          </v:shape>
        </w:pict>
      </w:r>
    </w:p>
    <w:p w:rsidR="002A7DA5" w:rsidRDefault="000611BD">
      <w:pPr>
        <w:shd w:val="clear" w:color="auto" w:fill="FFFFFF"/>
        <w:spacing w:before="226"/>
        <w:ind w:left="1603"/>
      </w:pPr>
      <w:r>
        <w:pict>
          <v:shape id="_x0000_i1078" type="#_x0000_t75" style="width:171pt;height:41.25pt">
            <v:imagedata r:id="rId58" o:title=""/>
          </v:shape>
        </w:pict>
      </w:r>
    </w:p>
    <w:p w:rsidR="002A7DA5" w:rsidRDefault="002A7DA5">
      <w:pPr>
        <w:shd w:val="clear" w:color="auto" w:fill="FFFFFF"/>
        <w:spacing w:before="163" w:line="221" w:lineRule="exact"/>
        <w:ind w:left="10" w:right="5" w:firstLine="686"/>
        <w:jc w:val="both"/>
      </w:pPr>
      <w:r>
        <w:rPr>
          <w:spacing w:val="-3"/>
        </w:rPr>
        <w:t xml:space="preserve">Если конструкция космического аппарата состоит из N субракет и при </w:t>
      </w:r>
      <w:r>
        <w:rPr>
          <w:spacing w:val="-4"/>
        </w:rPr>
        <w:t>этом значения числа Циолковского и эквивалентной скорости для них одинако</w:t>
      </w:r>
      <w:r>
        <w:rPr>
          <w:spacing w:val="-4"/>
        </w:rPr>
        <w:softHyphen/>
      </w:r>
      <w:r>
        <w:t>вы, то изменение идеальной скорости можно рассчитать по формуле:</w:t>
      </w:r>
    </w:p>
    <w:p w:rsidR="002A7DA5" w:rsidRDefault="000611BD">
      <w:pPr>
        <w:spacing w:before="235"/>
        <w:ind w:left="2352" w:right="2328"/>
        <w:rPr>
          <w:sz w:val="24"/>
          <w:szCs w:val="24"/>
        </w:rPr>
      </w:pPr>
      <w:r>
        <w:rPr>
          <w:sz w:val="24"/>
          <w:szCs w:val="24"/>
        </w:rPr>
        <w:pict>
          <v:shape id="_x0000_i1079" type="#_x0000_t75" style="width:96.75pt;height:21pt">
            <v:imagedata r:id="rId59" o:title=""/>
          </v:shape>
        </w:pict>
      </w:r>
    </w:p>
    <w:p w:rsidR="002A7DA5" w:rsidRDefault="002A7DA5">
      <w:pPr>
        <w:shd w:val="clear" w:color="auto" w:fill="FFFFFF"/>
        <w:spacing w:before="374"/>
        <w:ind w:left="773"/>
      </w:pPr>
      <w:r>
        <w:rPr>
          <w:b/>
          <w:bCs/>
        </w:rPr>
        <w:t>3. Рабочий процесс в химических ракетных двигателях</w:t>
      </w:r>
    </w:p>
    <w:p w:rsidR="002A7DA5" w:rsidRDefault="002A7DA5">
      <w:pPr>
        <w:shd w:val="clear" w:color="auto" w:fill="FFFFFF"/>
        <w:spacing w:before="216"/>
        <w:ind w:left="1430"/>
      </w:pPr>
      <w:r>
        <w:t>3.1. Аэрогазодинамический нагрев в полёте</w:t>
      </w:r>
    </w:p>
    <w:p w:rsidR="002A7DA5" w:rsidRDefault="002A7DA5">
      <w:pPr>
        <w:shd w:val="clear" w:color="auto" w:fill="FFFFFF"/>
        <w:spacing w:before="211" w:line="221" w:lineRule="exact"/>
        <w:ind w:left="5" w:right="5" w:firstLine="706"/>
        <w:jc w:val="both"/>
      </w:pPr>
      <w:r>
        <w:rPr>
          <w:spacing w:val="-4"/>
        </w:rPr>
        <w:t>При движении газа с гиперзвуковыми скоростями М&gt;5 на процесс теп</w:t>
      </w:r>
      <w:r>
        <w:rPr>
          <w:spacing w:val="-4"/>
        </w:rPr>
        <w:softHyphen/>
      </w:r>
      <w:r>
        <w:rPr>
          <w:spacing w:val="-3"/>
        </w:rPr>
        <w:t>лообмена существенное влияние оказывают явления диссоциации, рекомбина</w:t>
      </w:r>
      <w:r>
        <w:rPr>
          <w:spacing w:val="-3"/>
        </w:rPr>
        <w:softHyphen/>
      </w:r>
      <w:r>
        <w:t>ции и ионизации.</w:t>
      </w:r>
    </w:p>
    <w:p w:rsidR="002A7DA5" w:rsidRDefault="002A7DA5">
      <w:pPr>
        <w:shd w:val="clear" w:color="auto" w:fill="FFFFFF"/>
        <w:spacing w:line="221" w:lineRule="exact"/>
        <w:ind w:right="5" w:firstLine="691"/>
        <w:jc w:val="both"/>
      </w:pPr>
      <w:r>
        <w:rPr>
          <w:spacing w:val="-1"/>
          <w:u w:val="single"/>
        </w:rPr>
        <w:t>Диссоциация</w:t>
      </w:r>
      <w:r>
        <w:rPr>
          <w:spacing w:val="-1"/>
        </w:rPr>
        <w:t xml:space="preserve"> - процесс разложения молекулярных соединений и ато</w:t>
      </w:r>
      <w:r>
        <w:rPr>
          <w:spacing w:val="-1"/>
        </w:rPr>
        <w:softHyphen/>
      </w:r>
      <w:r>
        <w:rPr>
          <w:spacing w:val="-4"/>
        </w:rPr>
        <w:t xml:space="preserve">мов на их составляющие. Процесс сопровождается значительным поглощением </w:t>
      </w:r>
      <w:r>
        <w:t>тепла.</w:t>
      </w:r>
    </w:p>
    <w:p w:rsidR="002A7DA5" w:rsidRDefault="002A7DA5">
      <w:pPr>
        <w:shd w:val="clear" w:color="auto" w:fill="FFFFFF"/>
        <w:spacing w:line="221" w:lineRule="exact"/>
        <w:ind w:left="5" w:right="10" w:firstLine="696"/>
        <w:jc w:val="both"/>
      </w:pPr>
      <w:r>
        <w:rPr>
          <w:spacing w:val="-2"/>
          <w:u w:val="single"/>
        </w:rPr>
        <w:t>Рекомбинация</w:t>
      </w:r>
      <w:r>
        <w:rPr>
          <w:spacing w:val="-2"/>
        </w:rPr>
        <w:t xml:space="preserve"> - процесс обратный диссоциации; происходит с выде</w:t>
      </w:r>
      <w:r>
        <w:rPr>
          <w:spacing w:val="-2"/>
        </w:rPr>
        <w:softHyphen/>
      </w:r>
      <w:r>
        <w:t>лением тепла.</w:t>
      </w:r>
    </w:p>
    <w:p w:rsidR="002A7DA5" w:rsidRDefault="002A7DA5">
      <w:pPr>
        <w:shd w:val="clear" w:color="auto" w:fill="FFFFFF"/>
        <w:spacing w:line="221" w:lineRule="exact"/>
        <w:ind w:left="10" w:firstLine="696"/>
        <w:jc w:val="both"/>
      </w:pPr>
      <w:r>
        <w:rPr>
          <w:spacing w:val="-4"/>
        </w:rPr>
        <w:t>Существенная интенсификация данного процесса наблюдается при на</w:t>
      </w:r>
      <w:r>
        <w:rPr>
          <w:spacing w:val="-4"/>
        </w:rPr>
        <w:softHyphen/>
      </w:r>
      <w:r>
        <w:rPr>
          <w:spacing w:val="-1"/>
        </w:rPr>
        <w:t xml:space="preserve">личии катализатора, в качестве которого можно рассматривать поверхность </w:t>
      </w:r>
      <w:r>
        <w:t>летательного аппарата (ЛА).</w:t>
      </w:r>
    </w:p>
    <w:p w:rsidR="002A7DA5" w:rsidRDefault="002A7DA5">
      <w:pPr>
        <w:shd w:val="clear" w:color="auto" w:fill="FFFFFF"/>
        <w:spacing w:line="221" w:lineRule="exact"/>
        <w:ind w:left="706"/>
      </w:pPr>
      <w:r>
        <w:rPr>
          <w:u w:val="single"/>
        </w:rPr>
        <w:t>Ионизация</w:t>
      </w:r>
      <w:r>
        <w:t xml:space="preserve"> - процесс отрыва свободных электронов от атомов.</w:t>
      </w:r>
    </w:p>
    <w:p w:rsidR="002A7DA5" w:rsidRDefault="002A7DA5">
      <w:pPr>
        <w:shd w:val="clear" w:color="auto" w:fill="FFFFFF"/>
        <w:spacing w:line="221" w:lineRule="exact"/>
        <w:ind w:left="14" w:right="5" w:firstLine="686"/>
        <w:jc w:val="both"/>
      </w:pPr>
      <w:r>
        <w:rPr>
          <w:spacing w:val="-1"/>
        </w:rPr>
        <w:t>При М&lt;20 ионизируется менее 1% воздуха. Поэтому при указанных режимах полета влияние ионизации на теплообмен можно не учитывать.</w:t>
      </w:r>
    </w:p>
    <w:p w:rsidR="002A7DA5" w:rsidRDefault="002A7DA5">
      <w:pPr>
        <w:shd w:val="clear" w:color="auto" w:fill="FFFFFF"/>
        <w:spacing w:line="221" w:lineRule="exact"/>
        <w:ind w:left="14" w:right="5" w:firstLine="686"/>
        <w:jc w:val="both"/>
        <w:sectPr w:rsidR="002A7DA5">
          <w:pgSz w:w="11909" w:h="16834"/>
          <w:pgMar w:top="1440" w:right="2665" w:bottom="720" w:left="2630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9" w:right="19" w:firstLine="696"/>
        <w:jc w:val="both"/>
      </w:pPr>
      <w:r>
        <w:rPr>
          <w:spacing w:val="-3"/>
        </w:rPr>
        <w:t>В случае исследование теплообмена между поверхностью ЛА и газо</w:t>
      </w:r>
      <w:r>
        <w:rPr>
          <w:spacing w:val="-3"/>
        </w:rPr>
        <w:softHyphen/>
        <w:t xml:space="preserve">вым потоком при М&lt;20 могут быть использованы зависимости, полученные в </w:t>
      </w:r>
      <w:r>
        <w:rPr>
          <w:spacing w:val="-1"/>
        </w:rPr>
        <w:t xml:space="preserve">курсе «Термодинамика газовых потоков», с учетом влияния рассмотренных </w:t>
      </w:r>
      <w:r>
        <w:rPr>
          <w:spacing w:val="-2"/>
        </w:rPr>
        <w:t>процессов на теплофизические свойства окружающей среды.</w:t>
      </w:r>
    </w:p>
    <w:p w:rsidR="002A7DA5" w:rsidRDefault="002A7DA5">
      <w:pPr>
        <w:shd w:val="clear" w:color="auto" w:fill="FFFFFF"/>
        <w:spacing w:line="221" w:lineRule="exact"/>
        <w:ind w:left="19" w:right="14" w:firstLine="701"/>
        <w:jc w:val="both"/>
      </w:pPr>
      <w:r>
        <w:rPr>
          <w:spacing w:val="-4"/>
        </w:rPr>
        <w:t>При движении ЛА с космическими или околокосмическими скоростя</w:t>
      </w:r>
      <w:r>
        <w:rPr>
          <w:spacing w:val="-4"/>
        </w:rPr>
        <w:softHyphen/>
      </w:r>
      <w:r>
        <w:rPr>
          <w:spacing w:val="-3"/>
        </w:rPr>
        <w:t>ми в сильно разреженных слоях атмосферы протяжённость свободного пробе</w:t>
      </w:r>
      <w:r>
        <w:rPr>
          <w:spacing w:val="-3"/>
        </w:rPr>
        <w:softHyphen/>
      </w:r>
      <w:r>
        <w:rPr>
          <w:spacing w:val="-1"/>
        </w:rPr>
        <w:t xml:space="preserve">га молекулы соизмерима, а в некоторых случаях превышает протяжённость </w:t>
      </w:r>
      <w:r>
        <w:t>летательного аппарата.</w:t>
      </w:r>
    </w:p>
    <w:p w:rsidR="002A7DA5" w:rsidRDefault="002A7DA5">
      <w:pPr>
        <w:shd w:val="clear" w:color="auto" w:fill="FFFFFF"/>
        <w:spacing w:line="221" w:lineRule="exact"/>
        <w:ind w:left="10" w:right="14" w:firstLine="701"/>
        <w:jc w:val="both"/>
      </w:pPr>
      <w:r>
        <w:rPr>
          <w:spacing w:val="-4"/>
        </w:rPr>
        <w:t>Такая зона полета называется областью свободномолекулярного пото</w:t>
      </w:r>
      <w:r>
        <w:rPr>
          <w:spacing w:val="-4"/>
        </w:rPr>
        <w:softHyphen/>
      </w:r>
      <w:r>
        <w:rPr>
          <w:spacing w:val="-2"/>
        </w:rPr>
        <w:t>ка. При этом у поверхности ЛА отсутствует пограничный слой и математиче</w:t>
      </w:r>
      <w:r>
        <w:rPr>
          <w:spacing w:val="-2"/>
        </w:rPr>
        <w:softHyphen/>
      </w:r>
      <w:r>
        <w:rPr>
          <w:spacing w:val="-4"/>
        </w:rPr>
        <w:t>ские зависимости полученные в курсе «Термодинамика газовых потоков», ста</w:t>
      </w:r>
      <w:r>
        <w:rPr>
          <w:spacing w:val="-4"/>
        </w:rPr>
        <w:softHyphen/>
      </w:r>
      <w:r>
        <w:t>новятся не применимы.</w:t>
      </w:r>
    </w:p>
    <w:p w:rsidR="002A7DA5" w:rsidRDefault="002A7DA5">
      <w:pPr>
        <w:shd w:val="clear" w:color="auto" w:fill="FFFFFF"/>
        <w:spacing w:line="230" w:lineRule="exact"/>
        <w:ind w:left="10" w:right="19" w:firstLine="696"/>
        <w:jc w:val="both"/>
      </w:pPr>
      <w:r>
        <w:rPr>
          <w:spacing w:val="-3"/>
        </w:rPr>
        <w:t xml:space="preserve">При полёте в области свободно молекулярного потока определяющим </w:t>
      </w:r>
      <w:r>
        <w:t>является критерий Кнудсена:</w:t>
      </w:r>
      <w:r w:rsidR="000611BD">
        <w:rPr>
          <w:position w:val="-76"/>
        </w:rPr>
        <w:pict>
          <v:shape id="_x0000_i1080" type="#_x0000_t75" style="width:80.25pt;height:41.25pt">
            <v:imagedata r:id="rId60" o:title=""/>
          </v:shape>
        </w:pict>
      </w:r>
    </w:p>
    <w:p w:rsidR="002A7DA5" w:rsidRDefault="002A7DA5">
      <w:pPr>
        <w:shd w:val="clear" w:color="auto" w:fill="FFFFFF"/>
        <w:spacing w:before="139" w:line="221" w:lineRule="exact"/>
        <w:ind w:left="480" w:right="1210" w:hanging="466"/>
      </w:pPr>
      <w:r>
        <w:t xml:space="preserve">где: М и </w:t>
      </w:r>
      <w:r>
        <w:rPr>
          <w:lang w:val="en-US"/>
        </w:rPr>
        <w:t>Re</w:t>
      </w:r>
      <w:r w:rsidRPr="002A7DA5">
        <w:t xml:space="preserve"> </w:t>
      </w:r>
      <w:r>
        <w:t>- критерии Маха и Рейнольдса, соответственно; к - показатель адиабаты.</w:t>
      </w:r>
    </w:p>
    <w:p w:rsidR="002A7DA5" w:rsidRDefault="002A7DA5">
      <w:pPr>
        <w:shd w:val="clear" w:color="auto" w:fill="FFFFFF"/>
        <w:spacing w:before="216" w:line="221" w:lineRule="exact"/>
        <w:ind w:left="10" w:right="10" w:firstLine="701"/>
        <w:jc w:val="both"/>
      </w:pPr>
      <w:r>
        <w:rPr>
          <w:spacing w:val="-3"/>
        </w:rPr>
        <w:t>В области свободномолекулярного потока величина критерия Кнудсе</w:t>
      </w:r>
      <w:r>
        <w:rPr>
          <w:spacing w:val="-3"/>
        </w:rPr>
        <w:softHyphen/>
      </w:r>
      <w:r>
        <w:t>на К</w:t>
      </w:r>
      <w:r>
        <w:rPr>
          <w:lang w:val="en-US"/>
        </w:rPr>
        <w:t>n</w:t>
      </w:r>
      <w:r>
        <w:t xml:space="preserve"> &gt;10.</w:t>
      </w:r>
    </w:p>
    <w:p w:rsidR="002A7DA5" w:rsidRDefault="002A7DA5">
      <w:pPr>
        <w:shd w:val="clear" w:color="auto" w:fill="FFFFFF"/>
        <w:spacing w:line="221" w:lineRule="exact"/>
        <w:ind w:left="5" w:right="10" w:firstLine="701"/>
        <w:jc w:val="both"/>
      </w:pPr>
      <w:r>
        <w:rPr>
          <w:spacing w:val="-2"/>
        </w:rPr>
        <w:t>При 0,1&gt;К</w:t>
      </w:r>
      <w:r>
        <w:rPr>
          <w:spacing w:val="-2"/>
          <w:lang w:val="en-US"/>
        </w:rPr>
        <w:t>n</w:t>
      </w:r>
      <w:r>
        <w:rPr>
          <w:spacing w:val="-2"/>
        </w:rPr>
        <w:t xml:space="preserve">&gt;0,01 у поверхности ЛА образуется тонкий пограничный </w:t>
      </w:r>
      <w:r>
        <w:rPr>
          <w:spacing w:val="-4"/>
        </w:rPr>
        <w:t>слой скользящий вдоль неё, в котором наблюдается резкое изменение парамет</w:t>
      </w:r>
      <w:r>
        <w:rPr>
          <w:spacing w:val="-4"/>
        </w:rPr>
        <w:softHyphen/>
      </w:r>
      <w:r>
        <w:t>ров потока.</w:t>
      </w:r>
    </w:p>
    <w:p w:rsidR="002A7DA5" w:rsidRDefault="002A7DA5">
      <w:pPr>
        <w:shd w:val="clear" w:color="auto" w:fill="FFFFFF"/>
        <w:spacing w:line="221" w:lineRule="exact"/>
        <w:ind w:firstLine="706"/>
        <w:jc w:val="both"/>
      </w:pPr>
      <w:r>
        <w:rPr>
          <w:spacing w:val="-3"/>
        </w:rPr>
        <w:t>Процесс соударения между потоком и поверхностью ЛА характеризу</w:t>
      </w:r>
      <w:r>
        <w:rPr>
          <w:spacing w:val="-3"/>
        </w:rPr>
        <w:softHyphen/>
      </w:r>
      <w:r>
        <w:rPr>
          <w:spacing w:val="-2"/>
        </w:rPr>
        <w:t>ется коэффициентом аккомодации А. Его величина зависит от параметров по</w:t>
      </w:r>
      <w:r>
        <w:rPr>
          <w:spacing w:val="-2"/>
        </w:rPr>
        <w:softHyphen/>
      </w:r>
      <w:r>
        <w:rPr>
          <w:spacing w:val="-3"/>
        </w:rPr>
        <w:t>тока и состояния поверхности; характеризует относительную энергию, переда</w:t>
      </w:r>
      <w:r>
        <w:rPr>
          <w:spacing w:val="-3"/>
        </w:rPr>
        <w:softHyphen/>
      </w:r>
      <w:r>
        <w:rPr>
          <w:spacing w:val="-2"/>
        </w:rPr>
        <w:t>ваемую от молекулы к поверхности ЛА при их соударении.</w:t>
      </w:r>
    </w:p>
    <w:p w:rsidR="002A7DA5" w:rsidRDefault="002A7DA5">
      <w:pPr>
        <w:shd w:val="clear" w:color="auto" w:fill="FFFFFF"/>
        <w:spacing w:line="221" w:lineRule="exact"/>
        <w:ind w:left="10" w:right="10" w:firstLine="696"/>
        <w:jc w:val="both"/>
      </w:pPr>
      <w:r>
        <w:t>При проведении технических расчетов величина А принимается равной 0,9.</w:t>
      </w:r>
    </w:p>
    <w:p w:rsidR="002A7DA5" w:rsidRDefault="002A7DA5">
      <w:pPr>
        <w:shd w:val="clear" w:color="auto" w:fill="FFFFFF"/>
        <w:spacing w:before="5" w:line="221" w:lineRule="exact"/>
        <w:ind w:right="5" w:firstLine="710"/>
        <w:jc w:val="both"/>
      </w:pPr>
      <w:r>
        <w:rPr>
          <w:spacing w:val="-4"/>
        </w:rPr>
        <w:t>Процесс теплообмена в области свободно молекулярного потока с дос</w:t>
      </w:r>
      <w:r>
        <w:rPr>
          <w:spacing w:val="-4"/>
        </w:rPr>
        <w:softHyphen/>
      </w:r>
      <w:r>
        <w:rPr>
          <w:spacing w:val="-1"/>
        </w:rPr>
        <w:t>таточной степенью точности характеризуется уравнением:</w:t>
      </w:r>
    </w:p>
    <w:p w:rsidR="002A7DA5" w:rsidRDefault="000611BD">
      <w:pPr>
        <w:shd w:val="clear" w:color="auto" w:fill="FFFFFF"/>
        <w:spacing w:before="163"/>
        <w:ind w:left="2088"/>
      </w:pPr>
      <w:r>
        <w:pict>
          <v:shape id="_x0000_i1081" type="#_x0000_t75" style="width:114.75pt;height:71.25pt">
            <v:imagedata r:id="rId61" o:title=""/>
          </v:shape>
        </w:pict>
      </w:r>
    </w:p>
    <w:p w:rsidR="002A7DA5" w:rsidRDefault="002A7DA5">
      <w:pPr>
        <w:shd w:val="clear" w:color="auto" w:fill="FFFFFF"/>
        <w:spacing w:line="221" w:lineRule="exact"/>
        <w:ind w:left="10"/>
      </w:pPr>
      <w:r>
        <w:rPr>
          <w:spacing w:val="-6"/>
        </w:rPr>
        <w:t>где:</w:t>
      </w:r>
    </w:p>
    <w:p w:rsidR="002A7DA5" w:rsidRDefault="000611BD">
      <w:pPr>
        <w:shd w:val="clear" w:color="auto" w:fill="FFFFFF"/>
        <w:tabs>
          <w:tab w:val="left" w:pos="523"/>
        </w:tabs>
        <w:spacing w:line="221" w:lineRule="exact"/>
        <w:ind w:left="538" w:hanging="509"/>
      </w:pPr>
      <w:r>
        <w:rPr>
          <w:position w:val="-7"/>
        </w:rPr>
        <w:pict>
          <v:shape id="_x0000_i1082" type="#_x0000_t75" style="width:13.5pt;height:12pt">
            <v:imagedata r:id="rId62" o:title=""/>
          </v:shape>
        </w:pict>
      </w:r>
      <w:r w:rsidR="002A7DA5">
        <w:rPr>
          <w:position w:val="-7"/>
        </w:rPr>
        <w:t xml:space="preserve"> </w:t>
      </w:r>
      <w:r w:rsidR="002A7DA5">
        <w:t>-</w:t>
      </w:r>
      <w:r w:rsidR="002A7DA5">
        <w:tab/>
      </w:r>
      <w:r w:rsidR="002A7DA5">
        <w:rPr>
          <w:spacing w:val="-1"/>
        </w:rPr>
        <w:t>характеризует отношение скорости полёта ЛА к возможной скорости</w:t>
      </w:r>
      <w:r w:rsidR="002A7DA5">
        <w:rPr>
          <w:spacing w:val="-1"/>
        </w:rPr>
        <w:br/>
      </w:r>
      <w:r w:rsidR="002A7DA5">
        <w:t>молекулы;</w:t>
      </w:r>
    </w:p>
    <w:p w:rsidR="002A7DA5" w:rsidRDefault="000611BD">
      <w:pPr>
        <w:shd w:val="clear" w:color="auto" w:fill="FFFFFF"/>
        <w:tabs>
          <w:tab w:val="left" w:pos="523"/>
        </w:tabs>
        <w:spacing w:line="221" w:lineRule="exact"/>
        <w:ind w:left="14"/>
      </w:pPr>
      <w:r>
        <w:rPr>
          <w:position w:val="-1"/>
        </w:rPr>
        <w:pict>
          <v:shape id="_x0000_i1083" type="#_x0000_t75" style="width:10.5pt;height:9pt">
            <v:imagedata r:id="rId63" o:title=""/>
          </v:shape>
        </w:pict>
      </w:r>
      <w:r w:rsidR="002A7DA5">
        <w:rPr>
          <w:position w:val="-1"/>
        </w:rPr>
        <w:t xml:space="preserve"> </w:t>
      </w:r>
      <w:r w:rsidR="002A7DA5">
        <w:t>-</w:t>
      </w:r>
      <w:r w:rsidR="002A7DA5">
        <w:tab/>
      </w:r>
      <w:r w:rsidR="002A7DA5">
        <w:rPr>
          <w:spacing w:val="-2"/>
        </w:rPr>
        <w:t>критерий Прандтля.</w:t>
      </w:r>
    </w:p>
    <w:p w:rsidR="002A7DA5" w:rsidRDefault="002A7DA5">
      <w:pPr>
        <w:shd w:val="clear" w:color="auto" w:fill="FFFFFF"/>
        <w:tabs>
          <w:tab w:val="left" w:pos="523"/>
        </w:tabs>
        <w:spacing w:line="221" w:lineRule="exact"/>
        <w:ind w:left="14"/>
        <w:sectPr w:rsidR="002A7DA5">
          <w:pgSz w:w="11909" w:h="16834"/>
          <w:pgMar w:top="1440" w:right="2606" w:bottom="720" w:left="270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right="53"/>
        <w:jc w:val="center"/>
      </w:pPr>
      <w:r>
        <w:t>3.2. Реакции химически активных газов</w:t>
      </w:r>
    </w:p>
    <w:p w:rsidR="002A7DA5" w:rsidRDefault="002A7DA5">
      <w:pPr>
        <w:shd w:val="clear" w:color="auto" w:fill="FFFFFF"/>
        <w:spacing w:before="221" w:line="221" w:lineRule="exact"/>
        <w:ind w:left="10" w:right="24" w:firstLine="701"/>
        <w:jc w:val="both"/>
      </w:pPr>
      <w:r>
        <w:rPr>
          <w:spacing w:val="-4"/>
        </w:rPr>
        <w:t>Процессы расширения газов в значительной степени зависят от темпе</w:t>
      </w:r>
      <w:r>
        <w:rPr>
          <w:spacing w:val="-4"/>
        </w:rPr>
        <w:softHyphen/>
      </w:r>
      <w:r>
        <w:rPr>
          <w:spacing w:val="-3"/>
        </w:rPr>
        <w:t>ратуры и химического состава этих газов. С этой точки зрения все газы можно разделить на две группы: реагирующие (активные) и не реагирующие (пассив</w:t>
      </w:r>
      <w:r>
        <w:rPr>
          <w:spacing w:val="-3"/>
        </w:rPr>
        <w:softHyphen/>
      </w:r>
      <w:r>
        <w:t>ные).</w:t>
      </w:r>
    </w:p>
    <w:p w:rsidR="002A7DA5" w:rsidRDefault="002A7DA5">
      <w:pPr>
        <w:shd w:val="clear" w:color="auto" w:fill="FFFFFF"/>
        <w:spacing w:line="221" w:lineRule="exact"/>
        <w:ind w:left="10" w:right="24" w:firstLine="686"/>
        <w:jc w:val="both"/>
      </w:pPr>
      <w:r>
        <w:rPr>
          <w:spacing w:val="-4"/>
          <w:u w:val="single"/>
        </w:rPr>
        <w:t>Активный газ</w:t>
      </w:r>
      <w:r>
        <w:rPr>
          <w:spacing w:val="-4"/>
        </w:rPr>
        <w:t xml:space="preserve"> — это газ, в котором при расширении происходят те или </w:t>
      </w:r>
      <w:r>
        <w:rPr>
          <w:spacing w:val="-3"/>
        </w:rPr>
        <w:t xml:space="preserve">иные химические реакции; </w:t>
      </w:r>
      <w:r>
        <w:rPr>
          <w:spacing w:val="-3"/>
          <w:u w:val="single"/>
        </w:rPr>
        <w:t>пассивный</w:t>
      </w:r>
      <w:r>
        <w:rPr>
          <w:spacing w:val="-3"/>
        </w:rPr>
        <w:t xml:space="preserve"> — расширяющийся без сопровождения </w:t>
      </w:r>
      <w:r>
        <w:t>химическими реакциями.</w:t>
      </w:r>
    </w:p>
    <w:p w:rsidR="002A7DA5" w:rsidRDefault="002A7DA5">
      <w:pPr>
        <w:shd w:val="clear" w:color="auto" w:fill="FFFFFF"/>
        <w:spacing w:line="221" w:lineRule="exact"/>
        <w:ind w:left="5" w:right="19" w:firstLine="696"/>
        <w:jc w:val="both"/>
      </w:pPr>
      <w:r>
        <w:rPr>
          <w:spacing w:val="-2"/>
        </w:rPr>
        <w:t>Обычно, химические реакции, происходящие в газах при их расшире</w:t>
      </w:r>
      <w:r>
        <w:rPr>
          <w:spacing w:val="-2"/>
        </w:rPr>
        <w:softHyphen/>
      </w:r>
      <w:r>
        <w:rPr>
          <w:spacing w:val="-3"/>
        </w:rPr>
        <w:t>нии, отрицательно влияют на параметры термодинамического процесса и дви</w:t>
      </w:r>
      <w:r>
        <w:rPr>
          <w:spacing w:val="-3"/>
        </w:rPr>
        <w:softHyphen/>
      </w:r>
      <w:r>
        <w:rPr>
          <w:spacing w:val="-2"/>
        </w:rPr>
        <w:t>гательной установки в целом. К таким реакциям относятся диссоциация, кон</w:t>
      </w:r>
      <w:r>
        <w:rPr>
          <w:spacing w:val="-2"/>
        </w:rPr>
        <w:softHyphen/>
      </w:r>
      <w:r>
        <w:t>денсация и ионизация.</w:t>
      </w:r>
    </w:p>
    <w:p w:rsidR="002A7DA5" w:rsidRDefault="002A7DA5">
      <w:pPr>
        <w:shd w:val="clear" w:color="auto" w:fill="FFFFFF"/>
        <w:spacing w:before="5" w:line="221" w:lineRule="exact"/>
        <w:ind w:right="24" w:firstLine="686"/>
        <w:jc w:val="both"/>
      </w:pPr>
      <w:r>
        <w:rPr>
          <w:spacing w:val="-3"/>
        </w:rPr>
        <w:t xml:space="preserve">Так как диссоциация (процесс разложения молекулярных соединений </w:t>
      </w:r>
      <w:r>
        <w:rPr>
          <w:spacing w:val="-1"/>
        </w:rPr>
        <w:t xml:space="preserve">на составляющие элементы) протекает с поглощением большого количества </w:t>
      </w:r>
      <w:r>
        <w:rPr>
          <w:spacing w:val="-2"/>
        </w:rPr>
        <w:t xml:space="preserve">тепла, то это приводит к снижению температуры потока, то есть уменьшению </w:t>
      </w:r>
      <w:r>
        <w:rPr>
          <w:spacing w:val="-1"/>
        </w:rPr>
        <w:t xml:space="preserve">его общей энергетики, а, следовательно, к ухудшению основных параметров </w:t>
      </w:r>
      <w:r>
        <w:t>двигателя.</w:t>
      </w:r>
    </w:p>
    <w:p w:rsidR="002A7DA5" w:rsidRDefault="002A7DA5">
      <w:pPr>
        <w:shd w:val="clear" w:color="auto" w:fill="FFFFFF"/>
        <w:spacing w:line="221" w:lineRule="exact"/>
        <w:ind w:right="24" w:firstLine="696"/>
        <w:jc w:val="both"/>
      </w:pPr>
      <w:r>
        <w:rPr>
          <w:spacing w:val="-4"/>
        </w:rPr>
        <w:t>При расширении газового потока происходит снижение его температу</w:t>
      </w:r>
      <w:r>
        <w:rPr>
          <w:spacing w:val="-4"/>
        </w:rPr>
        <w:softHyphen/>
      </w:r>
      <w:r>
        <w:rPr>
          <w:spacing w:val="-1"/>
        </w:rPr>
        <w:t xml:space="preserve">ры, а, следовательно, возможно явление конденсации — частичный переход </w:t>
      </w:r>
      <w:r>
        <w:rPr>
          <w:spacing w:val="-2"/>
        </w:rPr>
        <w:t xml:space="preserve">рабочего тела из газообразного состояния в жидкое. Это отрицательно влияет </w:t>
      </w:r>
      <w:r>
        <w:rPr>
          <w:spacing w:val="-3"/>
        </w:rPr>
        <w:t>на характеристики двигательной установки, уменьшая совершаемую газом по</w:t>
      </w:r>
      <w:r>
        <w:rPr>
          <w:spacing w:val="-3"/>
        </w:rPr>
        <w:softHyphen/>
      </w:r>
      <w:r>
        <w:t>лезную работу.</w:t>
      </w:r>
    </w:p>
    <w:p w:rsidR="002A7DA5" w:rsidRDefault="002A7DA5">
      <w:pPr>
        <w:shd w:val="clear" w:color="auto" w:fill="FFFFFF"/>
        <w:spacing w:line="221" w:lineRule="exact"/>
        <w:ind w:left="5" w:right="24" w:firstLine="691"/>
        <w:jc w:val="both"/>
      </w:pPr>
      <w:r>
        <w:rPr>
          <w:spacing w:val="-3"/>
        </w:rPr>
        <w:t>Наглядное представление возникновения потерь от конденсации пока</w:t>
      </w:r>
      <w:r>
        <w:rPr>
          <w:spacing w:val="-3"/>
        </w:rPr>
        <w:softHyphen/>
      </w:r>
      <w:r>
        <w:t>зано на рабочей диаграмме, рис.10.</w:t>
      </w:r>
    </w:p>
    <w:p w:rsidR="002A7DA5" w:rsidRDefault="002A7DA5">
      <w:pPr>
        <w:shd w:val="clear" w:color="auto" w:fill="FFFFFF"/>
        <w:spacing w:line="221" w:lineRule="exact"/>
        <w:ind w:left="5" w:right="24" w:firstLine="691"/>
        <w:jc w:val="both"/>
        <w:sectPr w:rsidR="002A7DA5">
          <w:pgSz w:w="11909" w:h="16834"/>
          <w:pgMar w:top="1440" w:right="2422" w:bottom="720" w:left="2863" w:header="720" w:footer="720" w:gutter="0"/>
          <w:cols w:space="60"/>
          <w:noEndnote/>
        </w:sectPr>
      </w:pPr>
    </w:p>
    <w:p w:rsidR="002A7DA5" w:rsidRDefault="000611BD">
      <w:pPr>
        <w:framePr w:h="3106" w:hSpace="38" w:wrap="notBeside" w:vAnchor="text" w:hAnchor="margin" w:x="870" w:y="217"/>
        <w:rPr>
          <w:sz w:val="24"/>
          <w:szCs w:val="24"/>
        </w:rPr>
      </w:pPr>
      <w:r>
        <w:rPr>
          <w:sz w:val="24"/>
          <w:szCs w:val="24"/>
        </w:rPr>
        <w:pict>
          <v:shape id="_x0000_i1084" type="#_x0000_t75" style="width:239.25pt;height:155.25pt">
            <v:imagedata r:id="rId64" o:title=""/>
          </v:shape>
        </w:pict>
      </w:r>
    </w:p>
    <w:p w:rsidR="002A7DA5" w:rsidRDefault="002A7DA5">
      <w:pPr>
        <w:framePr w:w="3768" w:h="1377" w:hRule="exact" w:hSpace="38" w:wrap="notBeside" w:vAnchor="text" w:hAnchor="margin" w:x="2833" w:y="443"/>
        <w:shd w:val="clear" w:color="auto" w:fill="FFFFFF"/>
        <w:ind w:left="58"/>
      </w:pPr>
      <w:r>
        <w:t>Располагаемая работа</w:t>
      </w:r>
    </w:p>
    <w:p w:rsidR="002A7DA5" w:rsidRDefault="002A7DA5">
      <w:pPr>
        <w:framePr w:w="3768" w:h="1377" w:hRule="exact" w:hSpace="38" w:wrap="notBeside" w:vAnchor="text" w:hAnchor="margin" w:x="2833" w:y="443"/>
        <w:shd w:val="clear" w:color="auto" w:fill="FFFFFF"/>
        <w:spacing w:before="259" w:line="442" w:lineRule="exact"/>
        <w:ind w:left="744" w:hanging="744"/>
      </w:pPr>
      <w:r>
        <w:rPr>
          <w:spacing w:val="-6"/>
        </w:rPr>
        <w:t xml:space="preserve">Потери располагаемой работы от конденсации </w:t>
      </w:r>
      <w:r>
        <w:t>Начало конденсации</w:t>
      </w:r>
    </w:p>
    <w:p w:rsidR="002A7DA5" w:rsidRDefault="002A7DA5">
      <w:pPr>
        <w:shd w:val="clear" w:color="auto" w:fill="FFFFFF"/>
        <w:spacing w:before="10"/>
        <w:ind w:right="58"/>
        <w:jc w:val="center"/>
      </w:pPr>
      <w:r>
        <w:rPr>
          <w:b/>
          <w:bCs/>
        </w:rPr>
        <w:t xml:space="preserve">Рис. </w:t>
      </w:r>
      <w:r>
        <w:t>10</w:t>
      </w:r>
    </w:p>
    <w:p w:rsidR="002A7DA5" w:rsidRDefault="002A7DA5">
      <w:pPr>
        <w:shd w:val="clear" w:color="auto" w:fill="FFFFFF"/>
        <w:spacing w:before="221" w:line="221" w:lineRule="exact"/>
        <w:ind w:firstLine="691"/>
        <w:jc w:val="both"/>
      </w:pPr>
      <w:r>
        <w:rPr>
          <w:spacing w:val="-1"/>
          <w:u w:val="single"/>
        </w:rPr>
        <w:t>Ионизация</w:t>
      </w:r>
      <w:r>
        <w:rPr>
          <w:spacing w:val="-1"/>
        </w:rPr>
        <w:t xml:space="preserve"> — процесс отрыва электронов с внешних орбит электро</w:t>
      </w:r>
      <w:r>
        <w:rPr>
          <w:spacing w:val="-1"/>
        </w:rPr>
        <w:softHyphen/>
        <w:t xml:space="preserve">нейтральных атомов. Возникает при больших скоростях газового потока и </w:t>
      </w:r>
      <w:r>
        <w:rPr>
          <w:spacing w:val="-3"/>
        </w:rPr>
        <w:t>обтекании им тел. Ионизация вызывает появление на выходе из сопла электро</w:t>
      </w:r>
      <w:r>
        <w:rPr>
          <w:spacing w:val="-3"/>
        </w:rPr>
        <w:softHyphen/>
      </w:r>
      <w:r>
        <w:rPr>
          <w:spacing w:val="-1"/>
        </w:rPr>
        <w:t>заряженных частиц, вследствие чего наблюдается снижение тяги  из-за взаи-</w:t>
      </w:r>
    </w:p>
    <w:p w:rsidR="002A7DA5" w:rsidRDefault="002A7DA5">
      <w:pPr>
        <w:shd w:val="clear" w:color="auto" w:fill="FFFFFF"/>
        <w:spacing w:before="221" w:line="221" w:lineRule="exact"/>
        <w:ind w:firstLine="691"/>
        <w:jc w:val="both"/>
        <w:sectPr w:rsidR="002A7DA5">
          <w:type w:val="continuous"/>
          <w:pgSz w:w="11909" w:h="16834"/>
          <w:pgMar w:top="1440" w:right="2422" w:bottom="720" w:left="286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0" w:right="24"/>
        <w:jc w:val="both"/>
      </w:pPr>
      <w:r>
        <w:rPr>
          <w:spacing w:val="-2"/>
        </w:rPr>
        <w:t xml:space="preserve">моотталкивания одноимённо заряженных ионов рабочего тела. Кроме того, в процессе эксплуатации корпус летательного аппарата приобретает высокий электрический потенциал, что может вызвать электрический разряд между </w:t>
      </w:r>
      <w:r>
        <w:rPr>
          <w:spacing w:val="-3"/>
        </w:rPr>
        <w:t>корпусом этого ЛА и другими электронейтральными или противоположно за</w:t>
      </w:r>
      <w:r>
        <w:rPr>
          <w:spacing w:val="-3"/>
        </w:rPr>
        <w:softHyphen/>
      </w:r>
      <w:r>
        <w:rPr>
          <w:spacing w:val="-2"/>
        </w:rPr>
        <w:t xml:space="preserve">ряженными телами. При этом могут образоваться мощные кратковременные </w:t>
      </w:r>
      <w:r>
        <w:rPr>
          <w:spacing w:val="-3"/>
        </w:rPr>
        <w:t xml:space="preserve">дуговые разряды, порой приводящие к серьёзным последствиям. Даже просто нахождение корпуса ЛА под высоким электрическим потенциалом уже может </w:t>
      </w:r>
      <w:r>
        <w:rPr>
          <w:spacing w:val="-2"/>
        </w:rPr>
        <w:t>быть небезопасно для экипажа и приборов. Поэтому в случае процесса иони</w:t>
      </w:r>
      <w:r>
        <w:rPr>
          <w:spacing w:val="-2"/>
        </w:rPr>
        <w:softHyphen/>
      </w:r>
      <w:r>
        <w:rPr>
          <w:spacing w:val="-3"/>
        </w:rPr>
        <w:t>зации необходимо применять специальные устройства — нейтрализаторы, ко</w:t>
      </w:r>
      <w:r>
        <w:rPr>
          <w:spacing w:val="-3"/>
        </w:rPr>
        <w:softHyphen/>
      </w:r>
      <w:r>
        <w:rPr>
          <w:spacing w:val="-2"/>
        </w:rPr>
        <w:t>торые усложняют конструкцию двигателя и увеличивают его массу.</w:t>
      </w:r>
    </w:p>
    <w:p w:rsidR="002A7DA5" w:rsidRDefault="002A7DA5">
      <w:pPr>
        <w:shd w:val="clear" w:color="auto" w:fill="FFFFFF"/>
        <w:spacing w:before="211"/>
        <w:ind w:left="1253"/>
      </w:pPr>
      <w:r>
        <w:t>3.3. Потери в химических ракетных двигателях</w:t>
      </w:r>
    </w:p>
    <w:p w:rsidR="002A7DA5" w:rsidRDefault="002A7DA5">
      <w:pPr>
        <w:shd w:val="clear" w:color="auto" w:fill="FFFFFF"/>
        <w:spacing w:before="226" w:line="226" w:lineRule="exact"/>
        <w:ind w:left="14" w:firstLine="691"/>
      </w:pPr>
      <w:r>
        <w:t xml:space="preserve">Рассмотрим идеальный </w:t>
      </w:r>
      <w:r>
        <w:rPr>
          <w:lang w:val="en-US"/>
        </w:rPr>
        <w:t>ABCD</w:t>
      </w:r>
      <w:r w:rsidRPr="002A7DA5">
        <w:t xml:space="preserve"> </w:t>
      </w:r>
      <w:r>
        <w:t xml:space="preserve">и реальный </w:t>
      </w:r>
      <w:r>
        <w:rPr>
          <w:lang w:val="en-US"/>
        </w:rPr>
        <w:t>abcd</w:t>
      </w:r>
      <w:r w:rsidRPr="002A7DA5">
        <w:t xml:space="preserve"> </w:t>
      </w:r>
      <w:r>
        <w:t xml:space="preserve">циклы РД в рабочей </w:t>
      </w:r>
      <w:r>
        <w:rPr>
          <w:lang w:val="en-US"/>
        </w:rPr>
        <w:t>P</w:t>
      </w:r>
      <w:r w:rsidRPr="002A7DA5">
        <w:t>-</w:t>
      </w:r>
      <w:r>
        <w:rPr>
          <w:lang w:val="en-US"/>
        </w:rPr>
        <w:t>V</w:t>
      </w:r>
      <w:r w:rsidRPr="002A7DA5">
        <w:t xml:space="preserve"> </w:t>
      </w:r>
      <w:r>
        <w:t>диаграмме, рис. 11.</w:t>
      </w:r>
    </w:p>
    <w:p w:rsidR="002A7DA5" w:rsidRDefault="000611BD">
      <w:pPr>
        <w:spacing w:before="221"/>
        <w:ind w:left="24" w:right="1546"/>
        <w:rPr>
          <w:sz w:val="24"/>
          <w:szCs w:val="24"/>
        </w:rPr>
      </w:pPr>
      <w:r>
        <w:rPr>
          <w:sz w:val="24"/>
          <w:szCs w:val="24"/>
        </w:rPr>
        <w:pict>
          <v:shape id="_x0000_i1085" type="#_x0000_t75" style="width:252pt;height:172.5pt">
            <v:imagedata r:id="rId65" o:title=""/>
          </v:shape>
        </w:pict>
      </w:r>
    </w:p>
    <w:p w:rsidR="002A7DA5" w:rsidRDefault="002A7DA5">
      <w:pPr>
        <w:shd w:val="clear" w:color="auto" w:fill="FFFFFF"/>
        <w:spacing w:before="96"/>
        <w:ind w:left="2040"/>
      </w:pPr>
      <w:r>
        <w:rPr>
          <w:b/>
          <w:bCs/>
          <w:spacing w:val="-3"/>
        </w:rPr>
        <w:t>Рис.11</w:t>
      </w:r>
    </w:p>
    <w:p w:rsidR="002A7DA5" w:rsidRDefault="002A7DA5">
      <w:pPr>
        <w:shd w:val="clear" w:color="auto" w:fill="FFFFFF"/>
        <w:spacing w:before="216" w:line="221" w:lineRule="exact"/>
      </w:pPr>
      <w:r>
        <w:rPr>
          <w:b/>
          <w:bCs/>
        </w:rPr>
        <w:t xml:space="preserve">АВ </w:t>
      </w:r>
      <w:r>
        <w:t>- изохорический процесс сжатия компонентов топлива в магистралях и турбонасосном агрегате (ТНА);</w:t>
      </w:r>
    </w:p>
    <w:p w:rsidR="002A7DA5" w:rsidRDefault="002A7DA5">
      <w:pPr>
        <w:shd w:val="clear" w:color="auto" w:fill="FFFFFF"/>
        <w:spacing w:line="221" w:lineRule="exact"/>
        <w:ind w:left="5"/>
      </w:pPr>
      <w:r>
        <w:t xml:space="preserve">ВС - изобарный процесс с подводом тепла </w:t>
      </w:r>
      <w:r>
        <w:rPr>
          <w:lang w:val="en-US"/>
        </w:rPr>
        <w:t>Qi</w:t>
      </w:r>
      <w:r w:rsidRPr="002A7DA5">
        <w:t xml:space="preserve">; </w:t>
      </w:r>
      <w:r>
        <w:t xml:space="preserve">горение топлива в камере его рания;       </w:t>
      </w:r>
    </w:p>
    <w:p w:rsidR="002A7DA5" w:rsidRDefault="002A7DA5">
      <w:pPr>
        <w:shd w:val="clear" w:color="auto" w:fill="FFFFFF"/>
        <w:spacing w:before="5" w:line="221" w:lineRule="exact"/>
        <w:ind w:left="10"/>
      </w:pPr>
      <w:r>
        <w:rPr>
          <w:b/>
          <w:bCs/>
          <w:lang w:val="en-US"/>
        </w:rPr>
        <w:t>CD</w:t>
      </w:r>
      <w:r w:rsidRPr="002A7DA5">
        <w:rPr>
          <w:b/>
          <w:bCs/>
        </w:rPr>
        <w:t xml:space="preserve"> </w:t>
      </w:r>
      <w:r>
        <w:t xml:space="preserve">- адиабатический процесс расширения газа в канале сопла; </w:t>
      </w:r>
      <w:r>
        <w:rPr>
          <w:b/>
          <w:bCs/>
          <w:spacing w:val="-4"/>
          <w:lang w:val="en-US"/>
        </w:rPr>
        <w:t>DA</w:t>
      </w:r>
      <w:r w:rsidRPr="002A7DA5">
        <w:rPr>
          <w:b/>
          <w:bCs/>
          <w:spacing w:val="-4"/>
        </w:rPr>
        <w:t xml:space="preserve"> </w:t>
      </w:r>
      <w:r>
        <w:rPr>
          <w:spacing w:val="-4"/>
        </w:rPr>
        <w:t xml:space="preserve">- изобарный процесс с отводом тепла </w:t>
      </w:r>
      <w:r>
        <w:rPr>
          <w:spacing w:val="-4"/>
          <w:lang w:val="en-US"/>
        </w:rPr>
        <w:t>Q</w:t>
      </w:r>
      <w:r w:rsidRPr="002A7DA5">
        <w:rPr>
          <w:spacing w:val="-4"/>
          <w:vertAlign w:val="subscript"/>
        </w:rPr>
        <w:t>2</w:t>
      </w:r>
      <w:r w:rsidRPr="002A7DA5">
        <w:rPr>
          <w:spacing w:val="-4"/>
        </w:rPr>
        <w:t xml:space="preserve">, </w:t>
      </w:r>
      <w:r>
        <w:rPr>
          <w:spacing w:val="-4"/>
        </w:rPr>
        <w:t>происходящий за пределами дви</w:t>
      </w:r>
      <w:r>
        <w:rPr>
          <w:spacing w:val="-4"/>
        </w:rPr>
        <w:softHyphen/>
      </w:r>
      <w:r>
        <w:t>гателя;</w:t>
      </w:r>
    </w:p>
    <w:p w:rsidR="002A7DA5" w:rsidRDefault="002A7DA5">
      <w:pPr>
        <w:shd w:val="clear" w:color="auto" w:fill="FFFFFF"/>
        <w:spacing w:line="221" w:lineRule="exact"/>
        <w:ind w:left="14"/>
      </w:pPr>
      <w:r>
        <w:rPr>
          <w:b/>
          <w:bCs/>
          <w:spacing w:val="-3"/>
        </w:rPr>
        <w:t xml:space="preserve">Площади </w:t>
      </w:r>
      <w:r>
        <w:rPr>
          <w:b/>
          <w:bCs/>
          <w:spacing w:val="-3"/>
          <w:lang w:val="en-US"/>
        </w:rPr>
        <w:t>ABCD</w:t>
      </w:r>
      <w:r w:rsidRPr="002A7DA5">
        <w:rPr>
          <w:b/>
          <w:bCs/>
          <w:spacing w:val="-3"/>
        </w:rPr>
        <w:t xml:space="preserve"> </w:t>
      </w:r>
      <w:r>
        <w:rPr>
          <w:b/>
          <w:bCs/>
          <w:spacing w:val="-3"/>
        </w:rPr>
        <w:t xml:space="preserve">и </w:t>
      </w:r>
      <w:r>
        <w:rPr>
          <w:b/>
          <w:bCs/>
          <w:spacing w:val="-3"/>
          <w:lang w:val="en-US"/>
        </w:rPr>
        <w:t>ab</w:t>
      </w:r>
      <w:r>
        <w:rPr>
          <w:b/>
          <w:bCs/>
          <w:spacing w:val="-3"/>
        </w:rPr>
        <w:t>с</w:t>
      </w:r>
      <w:r>
        <w:rPr>
          <w:b/>
          <w:bCs/>
          <w:spacing w:val="-3"/>
          <w:lang w:val="en-US"/>
        </w:rPr>
        <w:t>d</w:t>
      </w:r>
      <w:r w:rsidRPr="002A7DA5">
        <w:rPr>
          <w:b/>
          <w:bCs/>
          <w:spacing w:val="-3"/>
        </w:rPr>
        <w:t xml:space="preserve"> </w:t>
      </w:r>
      <w:r>
        <w:rPr>
          <w:spacing w:val="-3"/>
        </w:rPr>
        <w:t>- работы реального и идеального циклов РД, соответ</w:t>
      </w:r>
      <w:r>
        <w:rPr>
          <w:spacing w:val="-3"/>
        </w:rPr>
        <w:softHyphen/>
      </w:r>
      <w:r>
        <w:t>ственно;</w:t>
      </w:r>
    </w:p>
    <w:p w:rsidR="002A7DA5" w:rsidRDefault="002A7DA5">
      <w:pPr>
        <w:shd w:val="clear" w:color="auto" w:fill="FFFFFF"/>
        <w:spacing w:line="221" w:lineRule="exact"/>
        <w:ind w:left="14" w:right="2822"/>
      </w:pPr>
      <w:r>
        <w:rPr>
          <w:b/>
          <w:bCs/>
        </w:rPr>
        <w:t xml:space="preserve">Площадь аАВв </w:t>
      </w:r>
      <w:r>
        <w:t xml:space="preserve">- потери на сжатие; </w:t>
      </w:r>
      <w:r>
        <w:rPr>
          <w:b/>
          <w:bCs/>
          <w:spacing w:val="-2"/>
        </w:rPr>
        <w:t xml:space="preserve">Площадь ЬСс </w:t>
      </w:r>
      <w:r>
        <w:rPr>
          <w:spacing w:val="-2"/>
        </w:rPr>
        <w:t xml:space="preserve">- потери в камере сгорания; </w:t>
      </w:r>
      <w:r>
        <w:rPr>
          <w:b/>
          <w:bCs/>
        </w:rPr>
        <w:t xml:space="preserve">Площадь </w:t>
      </w:r>
      <w:r>
        <w:rPr>
          <w:b/>
          <w:bCs/>
          <w:lang w:val="en-US"/>
        </w:rPr>
        <w:t>CDdc</w:t>
      </w:r>
      <w:r w:rsidRPr="002A7DA5">
        <w:rPr>
          <w:b/>
          <w:bCs/>
        </w:rPr>
        <w:t xml:space="preserve"> </w:t>
      </w:r>
      <w:r>
        <w:t>- потери в канале сопла;</w:t>
      </w:r>
    </w:p>
    <w:p w:rsidR="002A7DA5" w:rsidRDefault="002A7DA5">
      <w:pPr>
        <w:shd w:val="clear" w:color="auto" w:fill="FFFFFF"/>
        <w:spacing w:before="34"/>
        <w:ind w:left="43"/>
      </w:pPr>
      <w:r>
        <w:rPr>
          <w:b/>
          <w:bCs/>
          <w:spacing w:val="-24"/>
          <w:sz w:val="24"/>
          <w:szCs w:val="24"/>
        </w:rPr>
        <w:t>16</w:t>
      </w:r>
    </w:p>
    <w:p w:rsidR="002A7DA5" w:rsidRDefault="002A7DA5">
      <w:pPr>
        <w:shd w:val="clear" w:color="auto" w:fill="FFFFFF"/>
        <w:spacing w:before="34"/>
        <w:ind w:left="43"/>
        <w:sectPr w:rsidR="002A7DA5">
          <w:pgSz w:w="11909" w:h="16834"/>
          <w:pgMar w:top="1440" w:right="2547" w:bottom="720" w:left="275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9"/>
      </w:pPr>
      <w:r>
        <w:rPr>
          <w:spacing w:val="-2"/>
        </w:rPr>
        <w:t>Потери в камере обусловлены:</w:t>
      </w:r>
    </w:p>
    <w:p w:rsidR="002A7DA5" w:rsidRDefault="002A7DA5">
      <w:pPr>
        <w:shd w:val="clear" w:color="auto" w:fill="FFFFFF"/>
        <w:tabs>
          <w:tab w:val="left" w:pos="758"/>
        </w:tabs>
        <w:spacing w:line="221" w:lineRule="exact"/>
        <w:ind w:left="557"/>
      </w:pPr>
      <w:r>
        <w:rPr>
          <w:spacing w:val="-4"/>
        </w:rPr>
        <w:t>а)</w:t>
      </w:r>
      <w:r>
        <w:tab/>
      </w:r>
      <w:r>
        <w:rPr>
          <w:spacing w:val="-2"/>
        </w:rPr>
        <w:t>диссоциацией;</w:t>
      </w:r>
    </w:p>
    <w:p w:rsidR="002A7DA5" w:rsidRDefault="002A7DA5">
      <w:pPr>
        <w:shd w:val="clear" w:color="auto" w:fill="FFFFFF"/>
        <w:tabs>
          <w:tab w:val="left" w:pos="758"/>
        </w:tabs>
        <w:spacing w:line="221" w:lineRule="exact"/>
        <w:ind w:left="557"/>
      </w:pPr>
      <w:r>
        <w:rPr>
          <w:spacing w:val="-6"/>
        </w:rPr>
        <w:t>б)</w:t>
      </w:r>
      <w:r>
        <w:tab/>
      </w:r>
      <w:r>
        <w:rPr>
          <w:spacing w:val="-1"/>
        </w:rPr>
        <w:t>трением газа о стенки камеры;</w:t>
      </w:r>
    </w:p>
    <w:p w:rsidR="002A7DA5" w:rsidRDefault="002A7DA5">
      <w:pPr>
        <w:shd w:val="clear" w:color="auto" w:fill="FFFFFF"/>
        <w:tabs>
          <w:tab w:val="left" w:pos="758"/>
        </w:tabs>
        <w:spacing w:line="221" w:lineRule="exact"/>
        <w:ind w:left="557"/>
      </w:pPr>
      <w:r>
        <w:rPr>
          <w:spacing w:val="-6"/>
        </w:rPr>
        <w:t>в)</w:t>
      </w:r>
      <w:r>
        <w:tab/>
      </w:r>
      <w:r>
        <w:rPr>
          <w:spacing w:val="-2"/>
        </w:rPr>
        <w:t>неполнотой сгорания топлива;</w:t>
      </w:r>
    </w:p>
    <w:p w:rsidR="002A7DA5" w:rsidRDefault="002A7DA5">
      <w:pPr>
        <w:shd w:val="clear" w:color="auto" w:fill="FFFFFF"/>
        <w:tabs>
          <w:tab w:val="left" w:pos="758"/>
        </w:tabs>
        <w:spacing w:line="221" w:lineRule="exact"/>
        <w:ind w:left="557"/>
      </w:pPr>
      <w:r>
        <w:rPr>
          <w:spacing w:val="-5"/>
        </w:rPr>
        <w:t>г)</w:t>
      </w:r>
      <w:r>
        <w:tab/>
      </w:r>
      <w:r>
        <w:rPr>
          <w:spacing w:val="-1"/>
        </w:rPr>
        <w:t>разгоном газового потока по тракту камеры.</w:t>
      </w:r>
    </w:p>
    <w:p w:rsidR="002A7DA5" w:rsidRDefault="002A7DA5">
      <w:pPr>
        <w:shd w:val="clear" w:color="auto" w:fill="FFFFFF"/>
        <w:spacing w:line="221" w:lineRule="exact"/>
        <w:ind w:left="14"/>
      </w:pPr>
      <w:r>
        <w:rPr>
          <w:spacing w:val="-2"/>
        </w:rPr>
        <w:t>Снижение потерь, обусловленных процессом диссоциации, может осущест</w:t>
      </w:r>
      <w:r>
        <w:rPr>
          <w:spacing w:val="-2"/>
        </w:rPr>
        <w:softHyphen/>
      </w:r>
      <w:r>
        <w:t>вляться путем:</w:t>
      </w:r>
    </w:p>
    <w:p w:rsidR="002A7DA5" w:rsidRDefault="002A7DA5">
      <w:pPr>
        <w:shd w:val="clear" w:color="auto" w:fill="FFFFFF"/>
        <w:tabs>
          <w:tab w:val="left" w:pos="768"/>
        </w:tabs>
        <w:spacing w:line="221" w:lineRule="exact"/>
        <w:ind w:left="552"/>
      </w:pPr>
      <w:r>
        <w:rPr>
          <w:spacing w:val="-2"/>
        </w:rPr>
        <w:t>а)</w:t>
      </w:r>
      <w:r>
        <w:tab/>
      </w:r>
      <w:r>
        <w:rPr>
          <w:spacing w:val="-1"/>
        </w:rPr>
        <w:t>использования топлив, не склонных к процессу диссоциации;</w:t>
      </w:r>
    </w:p>
    <w:p w:rsidR="002A7DA5" w:rsidRDefault="002A7DA5">
      <w:pPr>
        <w:shd w:val="clear" w:color="auto" w:fill="FFFFFF"/>
        <w:tabs>
          <w:tab w:val="left" w:pos="768"/>
        </w:tabs>
        <w:spacing w:line="221" w:lineRule="exact"/>
        <w:ind w:left="5" w:right="1210" w:firstLine="547"/>
      </w:pPr>
      <w:r>
        <w:rPr>
          <w:spacing w:val="-6"/>
        </w:rPr>
        <w:t>б)</w:t>
      </w:r>
      <w:r>
        <w:tab/>
      </w:r>
      <w:r>
        <w:rPr>
          <w:spacing w:val="-3"/>
        </w:rPr>
        <w:t>увеличения давления в камере сгорания до 300МПа.</w:t>
      </w:r>
      <w:r>
        <w:rPr>
          <w:spacing w:val="-3"/>
        </w:rPr>
        <w:br/>
      </w:r>
      <w:r>
        <w:t>Потери в канале сопла обусловлены:</w:t>
      </w:r>
    </w:p>
    <w:p w:rsidR="002A7DA5" w:rsidRDefault="002A7DA5">
      <w:pPr>
        <w:shd w:val="clear" w:color="auto" w:fill="FFFFFF"/>
        <w:tabs>
          <w:tab w:val="left" w:pos="754"/>
        </w:tabs>
        <w:spacing w:line="221" w:lineRule="exact"/>
        <w:ind w:left="552"/>
      </w:pPr>
      <w:r>
        <w:rPr>
          <w:spacing w:val="-4"/>
        </w:rPr>
        <w:t>а)</w:t>
      </w:r>
      <w:r>
        <w:tab/>
      </w:r>
      <w:r>
        <w:rPr>
          <w:spacing w:val="-3"/>
        </w:rPr>
        <w:t>конденсацией;</w:t>
      </w:r>
    </w:p>
    <w:p w:rsidR="002A7DA5" w:rsidRDefault="002A7DA5">
      <w:pPr>
        <w:shd w:val="clear" w:color="auto" w:fill="FFFFFF"/>
        <w:tabs>
          <w:tab w:val="left" w:pos="754"/>
        </w:tabs>
        <w:spacing w:line="221" w:lineRule="exact"/>
        <w:ind w:left="552"/>
      </w:pPr>
      <w:r>
        <w:rPr>
          <w:spacing w:val="-6"/>
        </w:rPr>
        <w:t>б)</w:t>
      </w:r>
      <w:r>
        <w:tab/>
      </w:r>
      <w:r>
        <w:rPr>
          <w:spacing w:val="-1"/>
        </w:rPr>
        <w:t>трением потока о стенки сопла;</w:t>
      </w:r>
    </w:p>
    <w:p w:rsidR="002A7DA5" w:rsidRDefault="002A7DA5">
      <w:pPr>
        <w:shd w:val="clear" w:color="auto" w:fill="FFFFFF"/>
        <w:tabs>
          <w:tab w:val="left" w:pos="754"/>
        </w:tabs>
        <w:spacing w:line="221" w:lineRule="exact"/>
        <w:ind w:left="552"/>
      </w:pPr>
      <w:r>
        <w:rPr>
          <w:spacing w:val="-6"/>
        </w:rPr>
        <w:t>в)</w:t>
      </w:r>
      <w:r>
        <w:tab/>
      </w:r>
      <w:r>
        <w:rPr>
          <w:spacing w:val="-1"/>
        </w:rPr>
        <w:t>непараллельностью течения потока относительно оси камеры;</w:t>
      </w:r>
    </w:p>
    <w:p w:rsidR="002A7DA5" w:rsidRDefault="002A7DA5">
      <w:pPr>
        <w:shd w:val="clear" w:color="auto" w:fill="FFFFFF"/>
        <w:tabs>
          <w:tab w:val="left" w:pos="754"/>
        </w:tabs>
        <w:spacing w:line="221" w:lineRule="exact"/>
        <w:ind w:left="552"/>
      </w:pPr>
      <w:r>
        <w:rPr>
          <w:spacing w:val="-8"/>
        </w:rPr>
        <w:t>г)</w:t>
      </w:r>
      <w:r>
        <w:tab/>
      </w:r>
      <w:r>
        <w:rPr>
          <w:spacing w:val="-2"/>
        </w:rPr>
        <w:t>неадиабатичностью процесса.</w:t>
      </w:r>
    </w:p>
    <w:p w:rsidR="002A7DA5" w:rsidRDefault="002A7DA5">
      <w:pPr>
        <w:shd w:val="clear" w:color="auto" w:fill="FFFFFF"/>
        <w:spacing w:before="216"/>
        <w:ind w:left="730"/>
      </w:pPr>
      <w:r>
        <w:t>3.4. Скорость истечения газов из сопла ракетного двигателя</w:t>
      </w:r>
    </w:p>
    <w:p w:rsidR="002A7DA5" w:rsidRDefault="002A7DA5">
      <w:pPr>
        <w:shd w:val="clear" w:color="auto" w:fill="FFFFFF"/>
        <w:spacing w:before="221" w:after="77" w:line="221" w:lineRule="exact"/>
        <w:ind w:firstLine="691"/>
        <w:jc w:val="both"/>
      </w:pPr>
      <w:r>
        <w:rPr>
          <w:spacing w:val="-2"/>
        </w:rPr>
        <w:t>Из теории газового потока известно, что для каждого поперечного се</w:t>
      </w:r>
      <w:r>
        <w:rPr>
          <w:spacing w:val="-2"/>
        </w:rPr>
        <w:softHyphen/>
      </w:r>
      <w:r>
        <w:rPr>
          <w:spacing w:val="-3"/>
        </w:rPr>
        <w:t>чения канала при установившемся режиме течения выполняется условие: сум</w:t>
      </w:r>
      <w:r>
        <w:rPr>
          <w:spacing w:val="-3"/>
        </w:rPr>
        <w:softHyphen/>
      </w:r>
      <w:r>
        <w:rPr>
          <w:spacing w:val="-2"/>
        </w:rPr>
        <w:t xml:space="preserve">ма энтальпии </w:t>
      </w:r>
      <w:r>
        <w:rPr>
          <w:spacing w:val="-2"/>
          <w:lang w:val="en-US"/>
        </w:rPr>
        <w:t>i</w:t>
      </w:r>
      <w:r w:rsidRPr="002A7DA5">
        <w:rPr>
          <w:spacing w:val="-2"/>
        </w:rPr>
        <w:t xml:space="preserve"> </w:t>
      </w:r>
      <w:r>
        <w:rPr>
          <w:spacing w:val="-2"/>
        </w:rPr>
        <w:t>газового потока и его кинетической энергии Е</w:t>
      </w:r>
      <w:r>
        <w:rPr>
          <w:spacing w:val="-2"/>
          <w:vertAlign w:val="subscript"/>
        </w:rPr>
        <w:t>к</w:t>
      </w:r>
      <w:r>
        <w:rPr>
          <w:spacing w:val="-2"/>
        </w:rPr>
        <w:t xml:space="preserve"> остается ве</w:t>
      </w:r>
      <w:r>
        <w:rPr>
          <w:spacing w:val="-2"/>
        </w:rPr>
        <w:softHyphen/>
      </w:r>
      <w:r>
        <w:t>личиной постоянной.</w:t>
      </w:r>
    </w:p>
    <w:p w:rsidR="002A7DA5" w:rsidRDefault="002A7DA5">
      <w:pPr>
        <w:shd w:val="clear" w:color="auto" w:fill="FFFFFF"/>
        <w:spacing w:before="221" w:after="77" w:line="221" w:lineRule="exact"/>
        <w:ind w:firstLine="691"/>
        <w:jc w:val="both"/>
        <w:sectPr w:rsidR="002A7DA5">
          <w:pgSz w:w="11909" w:h="16834"/>
          <w:pgMar w:top="1440" w:right="2674" w:bottom="720" w:left="2640" w:header="720" w:footer="720" w:gutter="0"/>
          <w:cols w:space="60"/>
          <w:noEndnote/>
        </w:sectPr>
      </w:pPr>
    </w:p>
    <w:p w:rsidR="002A7DA5" w:rsidRDefault="000611BD">
      <w:pPr>
        <w:framePr w:h="643" w:hSpace="10080" w:wrap="notBeside" w:vAnchor="text" w:hAnchor="margin" w:x="524" w:y="1"/>
        <w:rPr>
          <w:sz w:val="24"/>
          <w:szCs w:val="24"/>
        </w:rPr>
      </w:pPr>
      <w:r>
        <w:rPr>
          <w:sz w:val="24"/>
          <w:szCs w:val="24"/>
        </w:rPr>
        <w:pict>
          <v:shape id="_x0000_i1086" type="#_x0000_t75" style="width:82.5pt;height:32.25pt">
            <v:imagedata r:id="rId66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643" w:hSpace="10080" w:wrap="notBeside" w:vAnchor="text" w:hAnchor="margin" w:x="524" w:y="1"/>
        <w:rPr>
          <w:sz w:val="24"/>
          <w:szCs w:val="24"/>
        </w:rPr>
        <w:sectPr w:rsidR="002A7DA5">
          <w:type w:val="continuous"/>
          <w:pgSz w:w="11909" w:h="16834"/>
          <w:pgMar w:top="1440" w:right="2674" w:bottom="720" w:left="2640" w:header="720" w:footer="720" w:gutter="0"/>
          <w:cols w:space="720"/>
          <w:noEndnote/>
        </w:sectPr>
      </w:pPr>
    </w:p>
    <w:p w:rsidR="002A7DA5" w:rsidRDefault="002A7DA5">
      <w:pPr>
        <w:spacing w:before="240" w:line="1" w:lineRule="exact"/>
        <w:rPr>
          <w:sz w:val="2"/>
          <w:szCs w:val="2"/>
        </w:rPr>
      </w:pPr>
    </w:p>
    <w:p w:rsidR="002A7DA5" w:rsidRDefault="002A7DA5">
      <w:pPr>
        <w:framePr w:h="643" w:hSpace="10080" w:wrap="notBeside" w:vAnchor="text" w:hAnchor="margin" w:x="524" w:y="1"/>
        <w:rPr>
          <w:sz w:val="24"/>
          <w:szCs w:val="24"/>
        </w:rPr>
        <w:sectPr w:rsidR="002A7DA5">
          <w:type w:val="continuous"/>
          <w:pgSz w:w="11909" w:h="16834"/>
          <w:pgMar w:top="1440" w:right="2674" w:bottom="720" w:left="2640" w:header="720" w:footer="720" w:gutter="0"/>
          <w:cols w:space="60"/>
          <w:noEndnote/>
        </w:sectPr>
      </w:pPr>
    </w:p>
    <w:p w:rsidR="002A7DA5" w:rsidRDefault="000611BD">
      <w:pPr>
        <w:framePr w:h="614" w:hSpace="10080" w:wrap="notBeside" w:vAnchor="text" w:hAnchor="margin" w:x="510" w:y="1"/>
        <w:rPr>
          <w:sz w:val="24"/>
          <w:szCs w:val="24"/>
        </w:rPr>
      </w:pPr>
      <w:r>
        <w:rPr>
          <w:sz w:val="24"/>
          <w:szCs w:val="24"/>
        </w:rPr>
        <w:pict>
          <v:shape id="_x0000_i1087" type="#_x0000_t75" style="width:71.25pt;height:30.75pt">
            <v:imagedata r:id="rId67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614" w:hSpace="10080" w:wrap="notBeside" w:vAnchor="text" w:hAnchor="margin" w:x="510" w:y="1"/>
        <w:rPr>
          <w:sz w:val="24"/>
          <w:szCs w:val="24"/>
        </w:rPr>
        <w:sectPr w:rsidR="002A7DA5">
          <w:type w:val="continuous"/>
          <w:pgSz w:w="11909" w:h="16834"/>
          <w:pgMar w:top="1440" w:right="2674" w:bottom="720" w:left="2640" w:header="720" w:footer="720" w:gutter="0"/>
          <w:cols w:space="720"/>
          <w:noEndnote/>
        </w:sectPr>
      </w:pPr>
    </w:p>
    <w:p w:rsidR="002A7DA5" w:rsidRDefault="002A7DA5">
      <w:pPr>
        <w:spacing w:before="34" w:line="1" w:lineRule="exact"/>
        <w:rPr>
          <w:sz w:val="2"/>
          <w:szCs w:val="2"/>
        </w:rPr>
      </w:pPr>
    </w:p>
    <w:p w:rsidR="002A7DA5" w:rsidRDefault="002A7DA5">
      <w:pPr>
        <w:framePr w:h="614" w:hSpace="10080" w:wrap="notBeside" w:vAnchor="text" w:hAnchor="margin" w:x="510" w:y="1"/>
        <w:rPr>
          <w:sz w:val="24"/>
          <w:szCs w:val="24"/>
        </w:rPr>
        <w:sectPr w:rsidR="002A7DA5">
          <w:type w:val="continuous"/>
          <w:pgSz w:w="11909" w:h="16834"/>
          <w:pgMar w:top="1440" w:right="2674" w:bottom="720" w:left="2640" w:header="720" w:footer="720" w:gutter="0"/>
          <w:cols w:space="60"/>
          <w:noEndnote/>
        </w:sectPr>
      </w:pPr>
    </w:p>
    <w:p w:rsidR="002A7DA5" w:rsidRDefault="000611BD">
      <w:pPr>
        <w:framePr w:h="629" w:hSpace="10080" w:wrap="notBeside" w:vAnchor="text" w:hAnchor="margin" w:x="524" w:y="1"/>
        <w:rPr>
          <w:sz w:val="24"/>
          <w:szCs w:val="24"/>
        </w:rPr>
      </w:pPr>
      <w:r>
        <w:rPr>
          <w:sz w:val="24"/>
          <w:szCs w:val="24"/>
        </w:rPr>
        <w:pict>
          <v:shape id="_x0000_i1088" type="#_x0000_t75" style="width:60.75pt;height:31.5pt">
            <v:imagedata r:id="rId68" o:title=""/>
          </v:shape>
        </w:pict>
      </w:r>
    </w:p>
    <w:p w:rsidR="002A7DA5" w:rsidRDefault="000611BD">
      <w:pPr>
        <w:framePr w:h="720" w:hSpace="10080" w:wrap="notBeside" w:vAnchor="text" w:hAnchor="margin" w:x="582" w:y="644"/>
        <w:rPr>
          <w:sz w:val="24"/>
          <w:szCs w:val="24"/>
        </w:rPr>
      </w:pPr>
      <w:r>
        <w:rPr>
          <w:sz w:val="24"/>
          <w:szCs w:val="24"/>
        </w:rPr>
        <w:pict>
          <v:shape id="_x0000_i1089" type="#_x0000_t75" style="width:93.75pt;height:36pt">
            <v:imagedata r:id="rId69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720" w:hSpace="10080" w:wrap="notBeside" w:vAnchor="text" w:hAnchor="margin" w:x="582" w:y="644"/>
        <w:rPr>
          <w:sz w:val="24"/>
          <w:szCs w:val="24"/>
        </w:rPr>
        <w:sectPr w:rsidR="002A7DA5">
          <w:type w:val="continuous"/>
          <w:pgSz w:w="11909" w:h="16834"/>
          <w:pgMar w:top="1440" w:right="2674" w:bottom="720" w:left="2640" w:header="720" w:footer="720" w:gutter="0"/>
          <w:cols w:space="720"/>
          <w:noEndnote/>
        </w:sectPr>
      </w:pPr>
    </w:p>
    <w:p w:rsidR="002A7DA5" w:rsidRDefault="002A7DA5">
      <w:pPr>
        <w:spacing w:before="43" w:line="1" w:lineRule="exact"/>
        <w:rPr>
          <w:sz w:val="2"/>
          <w:szCs w:val="2"/>
        </w:rPr>
      </w:pPr>
    </w:p>
    <w:p w:rsidR="002A7DA5" w:rsidRDefault="002A7DA5">
      <w:pPr>
        <w:framePr w:h="720" w:hSpace="10080" w:wrap="notBeside" w:vAnchor="text" w:hAnchor="margin" w:x="582" w:y="644"/>
        <w:rPr>
          <w:sz w:val="24"/>
          <w:szCs w:val="24"/>
        </w:rPr>
        <w:sectPr w:rsidR="002A7DA5">
          <w:type w:val="continuous"/>
          <w:pgSz w:w="11909" w:h="16834"/>
          <w:pgMar w:top="1440" w:right="2674" w:bottom="720" w:left="2640" w:header="720" w:footer="720" w:gutter="0"/>
          <w:cols w:space="60"/>
          <w:noEndnote/>
        </w:sectPr>
      </w:pPr>
    </w:p>
    <w:p w:rsidR="002A7DA5" w:rsidRDefault="000611BD">
      <w:pPr>
        <w:framePr w:h="600" w:hSpace="10080" w:wrap="notBeside" w:vAnchor="text" w:hAnchor="margin" w:x="596" w:y="1"/>
        <w:rPr>
          <w:sz w:val="24"/>
          <w:szCs w:val="24"/>
        </w:rPr>
      </w:pPr>
      <w:r>
        <w:rPr>
          <w:sz w:val="24"/>
          <w:szCs w:val="24"/>
        </w:rPr>
        <w:pict>
          <v:shape id="_x0000_i1090" type="#_x0000_t75" style="width:119.25pt;height:30pt">
            <v:imagedata r:id="rId70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600" w:hSpace="10080" w:wrap="notBeside" w:vAnchor="text" w:hAnchor="margin" w:x="596" w:y="1"/>
        <w:rPr>
          <w:sz w:val="24"/>
          <w:szCs w:val="24"/>
        </w:rPr>
        <w:sectPr w:rsidR="002A7DA5">
          <w:type w:val="continuous"/>
          <w:pgSz w:w="11909" w:h="16834"/>
          <w:pgMar w:top="1440" w:right="2674" w:bottom="720" w:left="2640" w:header="720" w:footer="720" w:gutter="0"/>
          <w:cols w:space="720"/>
          <w:noEndnote/>
        </w:sectPr>
      </w:pPr>
    </w:p>
    <w:p w:rsidR="002A7DA5" w:rsidRDefault="002A7DA5">
      <w:pPr>
        <w:spacing w:before="34" w:line="1" w:lineRule="exact"/>
        <w:rPr>
          <w:sz w:val="2"/>
          <w:szCs w:val="2"/>
        </w:rPr>
      </w:pPr>
    </w:p>
    <w:p w:rsidR="002A7DA5" w:rsidRDefault="002A7DA5">
      <w:pPr>
        <w:framePr w:h="600" w:hSpace="10080" w:wrap="notBeside" w:vAnchor="text" w:hAnchor="margin" w:x="596" w:y="1"/>
        <w:rPr>
          <w:sz w:val="24"/>
          <w:szCs w:val="24"/>
        </w:rPr>
        <w:sectPr w:rsidR="002A7DA5">
          <w:type w:val="continuous"/>
          <w:pgSz w:w="11909" w:h="16834"/>
          <w:pgMar w:top="1440" w:right="2674" w:bottom="720" w:left="2640" w:header="720" w:footer="720" w:gutter="0"/>
          <w:cols w:space="60"/>
          <w:noEndnote/>
        </w:sectPr>
      </w:pPr>
    </w:p>
    <w:p w:rsidR="002A7DA5" w:rsidRDefault="000611BD">
      <w:pPr>
        <w:framePr w:h="389" w:hSpace="10080" w:wrap="notBeside" w:vAnchor="text" w:hAnchor="margin" w:x="567" w:y="1"/>
        <w:rPr>
          <w:sz w:val="24"/>
          <w:szCs w:val="24"/>
        </w:rPr>
      </w:pPr>
      <w:r>
        <w:rPr>
          <w:sz w:val="24"/>
          <w:szCs w:val="24"/>
        </w:rPr>
        <w:pict>
          <v:shape id="_x0000_i1091" type="#_x0000_t75" style="width:42pt;height:19.5pt">
            <v:imagedata r:id="rId71" o:title=""/>
          </v:shape>
        </w:pict>
      </w:r>
    </w:p>
    <w:p w:rsidR="002A7DA5" w:rsidRDefault="000611BD">
      <w:pPr>
        <w:framePr w:h="629" w:hSpace="10080" w:wrap="notBeside" w:vAnchor="text" w:hAnchor="margin" w:x="524" w:y="375"/>
        <w:rPr>
          <w:sz w:val="24"/>
          <w:szCs w:val="24"/>
        </w:rPr>
      </w:pPr>
      <w:r>
        <w:rPr>
          <w:sz w:val="24"/>
          <w:szCs w:val="24"/>
        </w:rPr>
        <w:pict>
          <v:shape id="_x0000_i1092" type="#_x0000_t75" style="width:90.75pt;height:31.5pt">
            <v:imagedata r:id="rId72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629" w:hSpace="10080" w:wrap="notBeside" w:vAnchor="text" w:hAnchor="margin" w:x="524" w:y="375"/>
        <w:rPr>
          <w:sz w:val="24"/>
          <w:szCs w:val="24"/>
        </w:rPr>
        <w:sectPr w:rsidR="002A7DA5">
          <w:type w:val="continuous"/>
          <w:pgSz w:w="11909" w:h="16834"/>
          <w:pgMar w:top="1440" w:right="2674" w:bottom="720" w:left="2640" w:header="720" w:footer="720" w:gutter="0"/>
          <w:cols w:space="720"/>
          <w:noEndnote/>
        </w:sectPr>
      </w:pPr>
    </w:p>
    <w:p w:rsidR="002A7DA5" w:rsidRDefault="002A7DA5">
      <w:pPr>
        <w:spacing w:before="29" w:line="1" w:lineRule="exact"/>
        <w:rPr>
          <w:sz w:val="2"/>
          <w:szCs w:val="2"/>
        </w:rPr>
      </w:pPr>
    </w:p>
    <w:p w:rsidR="002A7DA5" w:rsidRDefault="002A7DA5">
      <w:pPr>
        <w:framePr w:h="629" w:hSpace="10080" w:wrap="notBeside" w:vAnchor="text" w:hAnchor="margin" w:x="524" w:y="375"/>
        <w:rPr>
          <w:sz w:val="24"/>
          <w:szCs w:val="24"/>
        </w:rPr>
        <w:sectPr w:rsidR="002A7DA5">
          <w:type w:val="continuous"/>
          <w:pgSz w:w="11909" w:h="16834"/>
          <w:pgMar w:top="1440" w:right="2674" w:bottom="720" w:left="2640" w:header="720" w:footer="720" w:gutter="0"/>
          <w:cols w:space="60"/>
          <w:noEndnote/>
        </w:sectPr>
      </w:pPr>
    </w:p>
    <w:p w:rsidR="002A7DA5" w:rsidRDefault="000611BD">
      <w:pPr>
        <w:framePr w:h="753" w:hSpace="10080" w:wrap="notBeside" w:vAnchor="text" w:hAnchor="margin" w:x="433" w:y="1"/>
        <w:rPr>
          <w:sz w:val="24"/>
          <w:szCs w:val="24"/>
        </w:rPr>
      </w:pPr>
      <w:r>
        <w:rPr>
          <w:sz w:val="24"/>
          <w:szCs w:val="24"/>
        </w:rPr>
        <w:pict>
          <v:shape id="_x0000_i1093" type="#_x0000_t75" style="width:113.25pt;height:37.5pt">
            <v:imagedata r:id="rId73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753" w:hSpace="10080" w:wrap="notBeside" w:vAnchor="text" w:hAnchor="margin" w:x="433" w:y="1"/>
        <w:rPr>
          <w:sz w:val="24"/>
          <w:szCs w:val="24"/>
        </w:rPr>
        <w:sectPr w:rsidR="002A7DA5">
          <w:type w:val="continuous"/>
          <w:pgSz w:w="11909" w:h="16834"/>
          <w:pgMar w:top="1440" w:right="2674" w:bottom="720" w:left="2640" w:header="720" w:footer="720" w:gutter="0"/>
          <w:cols w:space="720"/>
          <w:noEndnote/>
        </w:sectPr>
      </w:pPr>
    </w:p>
    <w:p w:rsidR="002A7DA5" w:rsidRDefault="000611BD">
      <w:pPr>
        <w:framePr w:h="1305" w:hSpace="10080" w:wrap="notBeside" w:vAnchor="text" w:hAnchor="margin" w:x="769" w:y="1"/>
        <w:rPr>
          <w:sz w:val="24"/>
          <w:szCs w:val="24"/>
        </w:rPr>
      </w:pPr>
      <w:r>
        <w:rPr>
          <w:sz w:val="24"/>
          <w:szCs w:val="24"/>
        </w:rPr>
        <w:pict>
          <v:shape id="_x0000_i1094" type="#_x0000_t75" style="width:269.25pt;height:65.25pt">
            <v:imagedata r:id="rId74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1305" w:hSpace="10080" w:wrap="notBeside" w:vAnchor="text" w:hAnchor="margin" w:x="769" w:y="1"/>
        <w:rPr>
          <w:sz w:val="24"/>
          <w:szCs w:val="24"/>
        </w:rPr>
        <w:sectPr w:rsidR="002A7DA5">
          <w:pgSz w:w="11909" w:h="16834"/>
          <w:pgMar w:top="1440" w:right="2314" w:bottom="720" w:left="2770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168" w:after="67"/>
        <w:ind w:left="91"/>
      </w:pPr>
      <w:r>
        <w:rPr>
          <w:spacing w:val="-1"/>
        </w:rPr>
        <w:t>Степень расширения газа</w:t>
      </w:r>
      <w:r w:rsidR="000611BD">
        <w:rPr>
          <w:spacing w:val="-1"/>
          <w:position w:val="-6"/>
        </w:rPr>
        <w:pict>
          <v:shape id="_x0000_i1095" type="#_x0000_t75" style="width:13.5pt;height:12.75pt">
            <v:imagedata r:id="rId75" o:title=""/>
          </v:shape>
        </w:pict>
      </w:r>
      <w:r>
        <w:rPr>
          <w:spacing w:val="-1"/>
        </w:rPr>
        <w:t>в канале сопла равна:</w:t>
      </w:r>
    </w:p>
    <w:p w:rsidR="002A7DA5" w:rsidRDefault="002A7DA5">
      <w:pPr>
        <w:shd w:val="clear" w:color="auto" w:fill="FFFFFF"/>
        <w:spacing w:before="168" w:after="67"/>
        <w:ind w:left="91"/>
        <w:sectPr w:rsidR="002A7DA5">
          <w:type w:val="continuous"/>
          <w:pgSz w:w="11909" w:h="16834"/>
          <w:pgMar w:top="1440" w:right="2314" w:bottom="720" w:left="2770" w:header="720" w:footer="720" w:gutter="0"/>
          <w:cols w:space="60"/>
          <w:noEndnote/>
        </w:sectPr>
      </w:pPr>
    </w:p>
    <w:p w:rsidR="002A7DA5" w:rsidRDefault="000611BD">
      <w:pPr>
        <w:framePr w:h="672" w:hSpace="10080" w:wrap="notBeside" w:vAnchor="text" w:hAnchor="margin" w:x="543" w:y="1"/>
        <w:rPr>
          <w:sz w:val="24"/>
          <w:szCs w:val="24"/>
        </w:rPr>
      </w:pPr>
      <w:r>
        <w:rPr>
          <w:sz w:val="24"/>
          <w:szCs w:val="24"/>
        </w:rPr>
        <w:pict>
          <v:shape id="_x0000_i1096" type="#_x0000_t75" style="width:42.75pt;height:33.75pt">
            <v:imagedata r:id="rId76" o:title=""/>
          </v:shape>
        </w:pict>
      </w:r>
    </w:p>
    <w:p w:rsidR="002A7DA5" w:rsidRDefault="000611BD">
      <w:pPr>
        <w:framePr w:h="1143" w:hSpace="10080" w:wrap="notBeside" w:vAnchor="text" w:hAnchor="margin" w:x="615" w:y="659"/>
        <w:rPr>
          <w:sz w:val="24"/>
          <w:szCs w:val="24"/>
        </w:rPr>
      </w:pPr>
      <w:r>
        <w:rPr>
          <w:sz w:val="24"/>
          <w:szCs w:val="24"/>
        </w:rPr>
        <w:pict>
          <v:shape id="_x0000_i1097" type="#_x0000_t75" style="width:139.5pt;height:57pt">
            <v:imagedata r:id="rId77" o:title=""/>
          </v:shape>
        </w:pict>
      </w:r>
    </w:p>
    <w:p w:rsidR="002A7DA5" w:rsidRDefault="002A7DA5">
      <w:pPr>
        <w:framePr w:h="230" w:hRule="exact" w:hSpace="10080" w:wrap="notBeside" w:vAnchor="text" w:hAnchor="margin" w:x="83" w:y="769"/>
        <w:shd w:val="clear" w:color="auto" w:fill="FFFFFF"/>
      </w:pPr>
      <w:r>
        <w:rPr>
          <w:spacing w:val="-5"/>
        </w:rPr>
        <w:t>тогда:</w: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230" w:hRule="exact" w:hSpace="10080" w:wrap="notBeside" w:vAnchor="text" w:hAnchor="margin" w:x="83" w:y="769"/>
        <w:shd w:val="clear" w:color="auto" w:fill="FFFFFF"/>
        <w:sectPr w:rsidR="002A7DA5">
          <w:type w:val="continuous"/>
          <w:pgSz w:w="11909" w:h="16834"/>
          <w:pgMar w:top="1440" w:right="2314" w:bottom="720" w:left="2770" w:header="720" w:footer="720" w:gutter="0"/>
          <w:cols w:space="720"/>
          <w:noEndnote/>
        </w:sectPr>
      </w:pPr>
    </w:p>
    <w:p w:rsidR="002A7DA5" w:rsidRDefault="002A7DA5">
      <w:pPr>
        <w:spacing w:before="34" w:line="1" w:lineRule="exact"/>
        <w:rPr>
          <w:sz w:val="2"/>
          <w:szCs w:val="2"/>
        </w:rPr>
      </w:pPr>
    </w:p>
    <w:p w:rsidR="002A7DA5" w:rsidRDefault="002A7DA5">
      <w:pPr>
        <w:framePr w:h="230" w:hRule="exact" w:hSpace="10080" w:wrap="notBeside" w:vAnchor="text" w:hAnchor="margin" w:x="83" w:y="769"/>
        <w:shd w:val="clear" w:color="auto" w:fill="FFFFFF"/>
        <w:sectPr w:rsidR="002A7DA5">
          <w:type w:val="continuous"/>
          <w:pgSz w:w="11909" w:h="16834"/>
          <w:pgMar w:top="1440" w:right="2314" w:bottom="720" w:left="2770" w:header="720" w:footer="720" w:gutter="0"/>
          <w:cols w:space="60"/>
          <w:noEndnote/>
        </w:sectPr>
      </w:pPr>
    </w:p>
    <w:p w:rsidR="002A7DA5" w:rsidRDefault="000611BD">
      <w:pPr>
        <w:framePr w:h="356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pict>
          <v:shape id="_x0000_i1098" type="#_x0000_t75" style="width:240.75pt;height:18pt">
            <v:imagedata r:id="rId78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356" w:hSpace="10080" w:wrap="notBeside" w:vAnchor="text" w:hAnchor="margin" w:x="1" w:y="1"/>
        <w:rPr>
          <w:sz w:val="24"/>
          <w:szCs w:val="24"/>
        </w:rPr>
        <w:sectPr w:rsidR="002A7DA5">
          <w:type w:val="continuous"/>
          <w:pgSz w:w="11909" w:h="16834"/>
          <w:pgMar w:top="1440" w:right="2314" w:bottom="720" w:left="2770" w:header="720" w:footer="720" w:gutter="0"/>
          <w:cols w:space="720"/>
          <w:noEndnote/>
        </w:sectPr>
      </w:pPr>
    </w:p>
    <w:p w:rsidR="002A7DA5" w:rsidRDefault="002A7DA5">
      <w:pPr>
        <w:spacing w:before="230" w:line="1" w:lineRule="exact"/>
        <w:rPr>
          <w:sz w:val="2"/>
          <w:szCs w:val="2"/>
        </w:rPr>
      </w:pPr>
    </w:p>
    <w:p w:rsidR="002A7DA5" w:rsidRDefault="002A7DA5">
      <w:pPr>
        <w:framePr w:h="356" w:hSpace="10080" w:wrap="notBeside" w:vAnchor="text" w:hAnchor="margin" w:x="1" w:y="1"/>
        <w:rPr>
          <w:sz w:val="24"/>
          <w:szCs w:val="24"/>
        </w:rPr>
        <w:sectPr w:rsidR="002A7DA5">
          <w:type w:val="continuous"/>
          <w:pgSz w:w="11909" w:h="16834"/>
          <w:pgMar w:top="1440" w:right="2314" w:bottom="720" w:left="2770" w:header="720" w:footer="720" w:gutter="0"/>
          <w:cols w:space="60"/>
          <w:noEndnote/>
        </w:sectPr>
      </w:pPr>
    </w:p>
    <w:p w:rsidR="002A7DA5" w:rsidRDefault="000611BD">
      <w:pPr>
        <w:framePr w:h="394" w:hSpace="10080" w:wrap="notBeside" w:vAnchor="text" w:hAnchor="margin" w:x="131" w:y="1"/>
        <w:rPr>
          <w:sz w:val="24"/>
          <w:szCs w:val="24"/>
        </w:rPr>
      </w:pPr>
      <w:r>
        <w:rPr>
          <w:sz w:val="24"/>
          <w:szCs w:val="24"/>
        </w:rPr>
        <w:pict>
          <v:shape id="_x0000_i1099" type="#_x0000_t75" style="width:66pt;height:19.5pt">
            <v:imagedata r:id="rId79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394" w:hSpace="10080" w:wrap="notBeside" w:vAnchor="text" w:hAnchor="margin" w:x="131" w:y="1"/>
        <w:rPr>
          <w:sz w:val="24"/>
          <w:szCs w:val="24"/>
        </w:rPr>
        <w:sectPr w:rsidR="002A7DA5">
          <w:type w:val="continuous"/>
          <w:pgSz w:w="11909" w:h="16834"/>
          <w:pgMar w:top="1440" w:right="2314" w:bottom="720" w:left="2770" w:header="720" w:footer="720" w:gutter="0"/>
          <w:cols w:space="720"/>
          <w:noEndnote/>
        </w:sectPr>
      </w:pPr>
    </w:p>
    <w:p w:rsidR="002A7DA5" w:rsidRDefault="002A7DA5">
      <w:pPr>
        <w:spacing w:before="53" w:line="1" w:lineRule="exact"/>
        <w:rPr>
          <w:sz w:val="2"/>
          <w:szCs w:val="2"/>
        </w:rPr>
      </w:pPr>
    </w:p>
    <w:p w:rsidR="002A7DA5" w:rsidRDefault="002A7DA5">
      <w:pPr>
        <w:framePr w:h="394" w:hSpace="10080" w:wrap="notBeside" w:vAnchor="text" w:hAnchor="margin" w:x="131" w:y="1"/>
        <w:rPr>
          <w:sz w:val="24"/>
          <w:szCs w:val="24"/>
        </w:rPr>
        <w:sectPr w:rsidR="002A7DA5">
          <w:type w:val="continuous"/>
          <w:pgSz w:w="11909" w:h="16834"/>
          <w:pgMar w:top="1440" w:right="2314" w:bottom="720" w:left="2770" w:header="720" w:footer="720" w:gutter="0"/>
          <w:cols w:space="60"/>
          <w:noEndnote/>
        </w:sectPr>
      </w:pPr>
    </w:p>
    <w:p w:rsidR="002A7DA5" w:rsidRDefault="000611BD">
      <w:pPr>
        <w:framePr w:h="720" w:hSpace="10080" w:wrap="notBeside" w:vAnchor="text" w:hAnchor="margin" w:x="183" w:y="1"/>
        <w:rPr>
          <w:sz w:val="24"/>
          <w:szCs w:val="24"/>
        </w:rPr>
      </w:pPr>
      <w:r>
        <w:rPr>
          <w:sz w:val="24"/>
          <w:szCs w:val="24"/>
        </w:rPr>
        <w:pict>
          <v:shape id="_x0000_i1100" type="#_x0000_t75" style="width:93.75pt;height:36pt">
            <v:imagedata r:id="rId80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720" w:hSpace="10080" w:wrap="notBeside" w:vAnchor="text" w:hAnchor="margin" w:x="183" w:y="1"/>
        <w:rPr>
          <w:sz w:val="24"/>
          <w:szCs w:val="24"/>
        </w:rPr>
        <w:sectPr w:rsidR="002A7DA5">
          <w:type w:val="continuous"/>
          <w:pgSz w:w="11909" w:h="16834"/>
          <w:pgMar w:top="1440" w:right="2314" w:bottom="720" w:left="2770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197" w:after="82"/>
        <w:ind w:left="72"/>
      </w:pPr>
      <w:r>
        <w:rPr>
          <w:spacing w:val="-4"/>
        </w:rPr>
        <w:t>Термический КПД:</w:t>
      </w:r>
    </w:p>
    <w:p w:rsidR="002A7DA5" w:rsidRDefault="002A7DA5">
      <w:pPr>
        <w:shd w:val="clear" w:color="auto" w:fill="FFFFFF"/>
        <w:spacing w:before="197" w:after="82"/>
        <w:ind w:left="72"/>
        <w:sectPr w:rsidR="002A7DA5">
          <w:type w:val="continuous"/>
          <w:pgSz w:w="11909" w:h="16834"/>
          <w:pgMar w:top="1440" w:right="2314" w:bottom="720" w:left="2770" w:header="720" w:footer="720" w:gutter="0"/>
          <w:cols w:space="60"/>
          <w:noEndnote/>
        </w:sectPr>
      </w:pPr>
    </w:p>
    <w:p w:rsidR="002A7DA5" w:rsidRDefault="000611BD">
      <w:pPr>
        <w:framePr w:h="869" w:hSpace="10080" w:wrap="notBeside" w:vAnchor="text" w:hAnchor="margin" w:x="107" w:y="1"/>
        <w:rPr>
          <w:sz w:val="24"/>
          <w:szCs w:val="24"/>
        </w:rPr>
      </w:pPr>
      <w:r>
        <w:rPr>
          <w:sz w:val="24"/>
          <w:szCs w:val="24"/>
        </w:rPr>
        <w:pict>
          <v:shape id="_x0000_i1101" type="#_x0000_t75" style="width:107.25pt;height:43.5pt">
            <v:imagedata r:id="rId81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869" w:hSpace="10080" w:wrap="notBeside" w:vAnchor="text" w:hAnchor="margin" w:x="107" w:y="1"/>
        <w:rPr>
          <w:sz w:val="24"/>
          <w:szCs w:val="24"/>
        </w:rPr>
        <w:sectPr w:rsidR="002A7DA5">
          <w:type w:val="continuous"/>
          <w:pgSz w:w="11909" w:h="16834"/>
          <w:pgMar w:top="1440" w:right="2314" w:bottom="720" w:left="2770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154"/>
        <w:ind w:left="72"/>
      </w:pPr>
      <w:r>
        <w:rPr>
          <w:spacing w:val="-4"/>
        </w:rPr>
        <w:t>Коэффициент тяги:</w:t>
      </w:r>
    </w:p>
    <w:p w:rsidR="002A7DA5" w:rsidRDefault="000611BD">
      <w:pPr>
        <w:ind w:left="106"/>
        <w:rPr>
          <w:sz w:val="24"/>
          <w:szCs w:val="24"/>
        </w:rPr>
      </w:pPr>
      <w:r>
        <w:rPr>
          <w:sz w:val="24"/>
          <w:szCs w:val="24"/>
        </w:rPr>
        <w:pict>
          <v:shape id="_x0000_i1102" type="#_x0000_t75" style="width:336pt;height:52.5pt">
            <v:imagedata r:id="rId82" o:title=""/>
          </v:shape>
        </w:pict>
      </w:r>
    </w:p>
    <w:p w:rsidR="002A7DA5" w:rsidRDefault="002A7DA5">
      <w:pPr>
        <w:shd w:val="clear" w:color="auto" w:fill="FFFFFF"/>
        <w:spacing w:before="62" w:line="226" w:lineRule="exact"/>
        <w:ind w:left="72"/>
      </w:pPr>
      <w:r>
        <w:rPr>
          <w:spacing w:val="-5"/>
        </w:rPr>
        <w:t>где:</w:t>
      </w:r>
    </w:p>
    <w:p w:rsidR="002A7DA5" w:rsidRDefault="002A7DA5">
      <w:pPr>
        <w:shd w:val="clear" w:color="auto" w:fill="FFFFFF"/>
        <w:spacing w:line="226" w:lineRule="exact"/>
        <w:ind w:left="67" w:firstLine="389"/>
      </w:pPr>
      <w:r>
        <w:t>К      - безразмерный коэффициент тяги, характеризующий увеличение силы тяги за счёт расширяющейся части сопла;</w:t>
      </w:r>
    </w:p>
    <w:p w:rsidR="002A7DA5" w:rsidRDefault="002A7DA5">
      <w:pPr>
        <w:shd w:val="clear" w:color="auto" w:fill="FFFFFF"/>
        <w:spacing w:line="226" w:lineRule="exact"/>
        <w:ind w:left="494"/>
      </w:pPr>
      <w:r>
        <w:rPr>
          <w:spacing w:val="-4"/>
          <w:lang w:val="en-US"/>
        </w:rPr>
        <w:t>B=f(k)</w:t>
      </w:r>
    </w:p>
    <w:p w:rsidR="002A7DA5" w:rsidRDefault="000611BD">
      <w:pPr>
        <w:ind w:left="14" w:right="720"/>
        <w:rPr>
          <w:sz w:val="24"/>
          <w:szCs w:val="24"/>
        </w:rPr>
      </w:pPr>
      <w:r>
        <w:rPr>
          <w:sz w:val="24"/>
          <w:szCs w:val="24"/>
        </w:rPr>
        <w:pict>
          <v:shape id="_x0000_i1103" type="#_x0000_t75" style="width:304.5pt;height:57.75pt">
            <v:imagedata r:id="rId83" o:title=""/>
          </v:shape>
        </w:pict>
      </w:r>
    </w:p>
    <w:p w:rsidR="002A7DA5" w:rsidRDefault="002A7DA5">
      <w:pPr>
        <w:ind w:left="14" w:right="720"/>
        <w:rPr>
          <w:sz w:val="24"/>
          <w:szCs w:val="24"/>
        </w:rPr>
        <w:sectPr w:rsidR="002A7DA5">
          <w:type w:val="continuous"/>
          <w:pgSz w:w="11909" w:h="16834"/>
          <w:pgMar w:top="1440" w:right="2314" w:bottom="720" w:left="2770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14"/>
      </w:pPr>
      <w:r>
        <w:rPr>
          <w:spacing w:val="-6"/>
        </w:rPr>
        <w:t>где:</w:t>
      </w:r>
      <w:r w:rsidR="000611BD">
        <w:rPr>
          <w:spacing w:val="-6"/>
          <w:position w:val="-25"/>
        </w:rPr>
        <w:pict>
          <v:shape id="_x0000_i1104" type="#_x0000_t75" style="width:38.25pt;height:30pt">
            <v:imagedata r:id="rId84" o:title=""/>
          </v:shape>
        </w:pict>
      </w:r>
      <w:r>
        <w:rPr>
          <w:spacing w:val="-1"/>
        </w:rPr>
        <w:t>- относительная степень расширения сопла.</w:t>
      </w:r>
    </w:p>
    <w:p w:rsidR="002A7DA5" w:rsidRDefault="002A7DA5">
      <w:pPr>
        <w:shd w:val="clear" w:color="auto" w:fill="FFFFFF"/>
        <w:spacing w:before="259" w:line="226" w:lineRule="exact"/>
        <w:ind w:left="1680" w:right="1699"/>
        <w:jc w:val="center"/>
      </w:pPr>
      <w:r>
        <w:rPr>
          <w:spacing w:val="-2"/>
        </w:rPr>
        <w:t xml:space="preserve">3.5. Оценка эффективности процессов </w:t>
      </w:r>
      <w:r>
        <w:t>в химических ракетных двигателях</w:t>
      </w:r>
    </w:p>
    <w:p w:rsidR="002A7DA5" w:rsidRDefault="002A7DA5">
      <w:pPr>
        <w:shd w:val="clear" w:color="auto" w:fill="FFFFFF"/>
        <w:spacing w:before="202" w:line="230" w:lineRule="exact"/>
        <w:ind w:left="5" w:firstLine="710"/>
        <w:jc w:val="both"/>
      </w:pPr>
      <w:r>
        <w:rPr>
          <w:spacing w:val="-3"/>
        </w:rPr>
        <w:t>Для оценки качества работы ракетных двигателей используются энер</w:t>
      </w:r>
      <w:r>
        <w:rPr>
          <w:spacing w:val="-3"/>
        </w:rPr>
        <w:softHyphen/>
      </w:r>
      <w:r>
        <w:t>гетические коэффициенты полезного действия (к.п.д.)</w:t>
      </w:r>
      <w:r w:rsidR="000611BD">
        <w:rPr>
          <w:position w:val="-6"/>
        </w:rPr>
        <w:pict>
          <v:shape id="_x0000_i1105" type="#_x0000_t75" style="width:8.25pt;height:9.75pt">
            <v:imagedata r:id="rId85" o:title=""/>
          </v:shape>
        </w:pict>
      </w:r>
      <w:r>
        <w:t>и импульсные коэф</w:t>
      </w:r>
      <w:r>
        <w:softHyphen/>
        <w:t>фициенты потерь</w:t>
      </w:r>
      <w:r w:rsidR="000611BD">
        <w:rPr>
          <w:position w:val="-7"/>
        </w:rPr>
        <w:pict>
          <v:shape id="_x0000_i1106" type="#_x0000_t75" style="width:15.75pt;height:12pt">
            <v:imagedata r:id="rId86" o:title=""/>
          </v:shape>
        </w:pict>
      </w:r>
    </w:p>
    <w:p w:rsidR="002A7DA5" w:rsidRDefault="000611BD">
      <w:pPr>
        <w:framePr w:h="225" w:hSpace="38" w:wrap="auto" w:vAnchor="text" w:hAnchor="text" w:x="2579" w:y="49"/>
        <w:rPr>
          <w:sz w:val="24"/>
          <w:szCs w:val="24"/>
        </w:rPr>
      </w:pPr>
      <w:r>
        <w:rPr>
          <w:sz w:val="24"/>
          <w:szCs w:val="24"/>
        </w:rPr>
        <w:pict>
          <v:shape id="_x0000_i1107" type="#_x0000_t75" style="width:8.25pt;height:11.25pt">
            <v:imagedata r:id="rId87" o:title=""/>
          </v:shape>
        </w:pict>
      </w:r>
    </w:p>
    <w:p w:rsidR="002A7DA5" w:rsidRDefault="002A7DA5">
      <w:pPr>
        <w:shd w:val="clear" w:color="auto" w:fill="FFFFFF"/>
        <w:spacing w:before="48" w:line="230" w:lineRule="exact"/>
        <w:ind w:firstLine="715"/>
        <w:jc w:val="both"/>
      </w:pPr>
      <w:r>
        <w:rPr>
          <w:spacing w:val="-3"/>
        </w:rPr>
        <w:t xml:space="preserve">Энергетические к.п.д. </w:t>
      </w:r>
      <w:r>
        <w:rPr>
          <w:i/>
          <w:iCs/>
          <w:spacing w:val="-3"/>
        </w:rPr>
        <w:t xml:space="preserve">г\ </w:t>
      </w:r>
      <w:r>
        <w:rPr>
          <w:spacing w:val="-3"/>
        </w:rPr>
        <w:t>- учитывают совершенство процесса преобра</w:t>
      </w:r>
      <w:r>
        <w:rPr>
          <w:spacing w:val="-3"/>
        </w:rPr>
        <w:softHyphen/>
      </w:r>
      <w:r>
        <w:t>зования теплоты в работу, а импульсные коэффициенты потерь</w:t>
      </w:r>
      <w:r w:rsidR="000611BD">
        <w:rPr>
          <w:position w:val="-8"/>
        </w:rPr>
        <w:pict>
          <v:shape id="_x0000_i1108" type="#_x0000_t75" style="width:7.5pt;height:12pt">
            <v:imagedata r:id="rId88" o:title=""/>
          </v:shape>
        </w:pict>
      </w:r>
      <w:r>
        <w:t>- потери энергии в элементах камеры ракетного двигателя.</w:t>
      </w:r>
    </w:p>
    <w:p w:rsidR="002A7DA5" w:rsidRDefault="002A7DA5">
      <w:pPr>
        <w:shd w:val="clear" w:color="auto" w:fill="FFFFFF"/>
        <w:spacing w:before="48" w:line="230" w:lineRule="exact"/>
        <w:ind w:firstLine="715"/>
        <w:jc w:val="both"/>
        <w:sectPr w:rsidR="002A7DA5">
          <w:pgSz w:w="11909" w:h="16834"/>
          <w:pgMar w:top="1440" w:right="2561" w:bottom="720" w:left="2728" w:header="720" w:footer="720" w:gutter="0"/>
          <w:cols w:space="60"/>
          <w:noEndnote/>
        </w:sectPr>
      </w:pPr>
    </w:p>
    <w:p w:rsidR="002A7DA5" w:rsidRDefault="000611BD">
      <w:pPr>
        <w:framePr w:h="629" w:hSpace="38" w:wrap="notBeside" w:vAnchor="text" w:hAnchor="margin" w:x="2742" w:y="505"/>
        <w:rPr>
          <w:sz w:val="24"/>
          <w:szCs w:val="24"/>
        </w:rPr>
      </w:pPr>
      <w:r>
        <w:rPr>
          <w:sz w:val="24"/>
          <w:szCs w:val="24"/>
        </w:rPr>
        <w:pict>
          <v:shape id="_x0000_i1109" type="#_x0000_t75" style="width:56.25pt;height:31.5pt">
            <v:imagedata r:id="rId89" o:title=""/>
          </v:shape>
        </w:pict>
      </w:r>
    </w:p>
    <w:p w:rsidR="002A7DA5" w:rsidRDefault="002A7DA5">
      <w:pPr>
        <w:framePr w:h="230" w:hRule="exact" w:hSpace="38" w:wrap="notBeside" w:vAnchor="text" w:hAnchor="margin" w:x="731" w:y="222"/>
        <w:shd w:val="clear" w:color="auto" w:fill="FFFFFF"/>
      </w:pPr>
      <w:r>
        <w:rPr>
          <w:i/>
          <w:iCs/>
          <w:spacing w:val="-1"/>
        </w:rPr>
        <w:t>1.Суммарный коэффициент полезного действия:</w:t>
      </w:r>
    </w:p>
    <w:p w:rsidR="002A7DA5" w:rsidRDefault="002A7DA5">
      <w:pPr>
        <w:shd w:val="clear" w:color="auto" w:fill="FFFFFF"/>
        <w:spacing w:before="43" w:line="298" w:lineRule="exact"/>
        <w:ind w:left="10"/>
      </w:pPr>
      <w:r>
        <w:t xml:space="preserve">где </w:t>
      </w:r>
      <w:r>
        <w:rPr>
          <w:lang w:val="en-US"/>
        </w:rPr>
        <w:t>L</w:t>
      </w:r>
      <w:r>
        <w:rPr>
          <w:i/>
          <w:iCs/>
        </w:rPr>
        <w:t xml:space="preserve">ц - </w:t>
      </w:r>
      <w:r>
        <w:t xml:space="preserve">работа, совершаемая ракетным двигателем за цикл (эквивалентна площади </w:t>
      </w:r>
      <w:r>
        <w:rPr>
          <w:lang w:val="en-US"/>
        </w:rPr>
        <w:t>abcd</w:t>
      </w:r>
      <w:r w:rsidRPr="002A7DA5">
        <w:t xml:space="preserve"> </w:t>
      </w:r>
      <w:r>
        <w:t xml:space="preserve">на рабочей </w:t>
      </w:r>
      <w:r>
        <w:rPr>
          <w:lang w:val="en-US"/>
        </w:rPr>
        <w:t>P</w:t>
      </w:r>
      <w:r w:rsidRPr="002A7DA5">
        <w:t>-</w:t>
      </w:r>
      <w:r>
        <w:rPr>
          <w:lang w:val="en-US"/>
        </w:rPr>
        <w:t>V</w:t>
      </w:r>
      <w:r w:rsidRPr="002A7DA5">
        <w:t xml:space="preserve"> </w:t>
      </w:r>
      <w:r>
        <w:t>диаграмме, см. рис. 11). Н</w:t>
      </w:r>
      <w:r>
        <w:rPr>
          <w:vertAlign w:val="subscript"/>
        </w:rPr>
        <w:t>раб</w:t>
      </w:r>
      <w:r>
        <w:t xml:space="preserve"> - теплота, выделяемая двигателем за цикл.</w:t>
      </w:r>
    </w:p>
    <w:p w:rsidR="002A7DA5" w:rsidRDefault="000611BD">
      <w:pPr>
        <w:shd w:val="clear" w:color="auto" w:fill="FFFFFF"/>
        <w:spacing w:before="139"/>
        <w:ind w:left="2040"/>
      </w:pPr>
      <w:r>
        <w:pict>
          <v:shape id="_x0000_i1110" type="#_x0000_t75" style="width:125.25pt;height:18pt">
            <v:imagedata r:id="rId90" o:title=""/>
          </v:shape>
        </w:pict>
      </w:r>
    </w:p>
    <w:p w:rsidR="002A7DA5" w:rsidRDefault="002A7DA5">
      <w:pPr>
        <w:shd w:val="clear" w:color="auto" w:fill="FFFFFF"/>
      </w:pPr>
      <w:r>
        <w:rPr>
          <w:spacing w:val="-5"/>
        </w:rPr>
        <w:t xml:space="preserve">где   </w:t>
      </w:r>
      <w:r w:rsidR="000611BD">
        <w:rPr>
          <w:spacing w:val="-5"/>
          <w:position w:val="-12"/>
        </w:rPr>
        <w:pict>
          <v:shape id="_x0000_i1111" type="#_x0000_t75" style="width:13.5pt;height:14.25pt">
            <v:imagedata r:id="rId91" o:title=""/>
          </v:shape>
        </w:pict>
      </w:r>
      <w:r>
        <w:rPr>
          <w:spacing w:val="-1"/>
        </w:rPr>
        <w:t>- энергетический к.п.д. импульса давления</w:t>
      </w:r>
      <w:r>
        <w:t>;</w:t>
      </w:r>
      <w:r w:rsidR="000611BD">
        <w:rPr>
          <w:position w:val="-5"/>
        </w:rPr>
        <w:pict>
          <v:shape id="_x0000_i1112" type="#_x0000_t75" style="width:69pt;height:12pt">
            <v:imagedata r:id="rId92" o:title=""/>
          </v:shape>
        </w:pict>
      </w:r>
    </w:p>
    <w:p w:rsidR="002A7DA5" w:rsidRDefault="000611BD">
      <w:pPr>
        <w:shd w:val="clear" w:color="auto" w:fill="FFFFFF"/>
        <w:tabs>
          <w:tab w:val="left" w:pos="1013"/>
        </w:tabs>
        <w:spacing w:line="360" w:lineRule="exact"/>
        <w:ind w:left="638" w:right="1613"/>
      </w:pPr>
      <w:r>
        <w:rPr>
          <w:position w:val="-10"/>
        </w:rPr>
        <w:pict>
          <v:shape id="_x0000_i1113" type="#_x0000_t75" style="width:11.25pt;height:12pt">
            <v:imagedata r:id="rId93" o:title=""/>
          </v:shape>
        </w:pict>
      </w:r>
      <w:r w:rsidR="002A7DA5">
        <w:rPr>
          <w:position w:val="-10"/>
        </w:rPr>
        <w:t xml:space="preserve"> </w:t>
      </w:r>
      <w:r w:rsidR="002A7DA5">
        <w:t>-</w:t>
      </w:r>
      <w:r w:rsidR="002A7DA5">
        <w:tab/>
        <w:t>энергетический к.п.д. в канале сопла;</w:t>
      </w:r>
      <w:r w:rsidR="002A7DA5">
        <w:br/>
      </w:r>
      <w:r>
        <w:rPr>
          <w:position w:val="-8"/>
        </w:rPr>
        <w:pict>
          <v:shape id="_x0000_i1114" type="#_x0000_t75" style="width:17.25pt;height:12pt">
            <v:imagedata r:id="rId94" o:title=""/>
          </v:shape>
        </w:pict>
      </w:r>
      <w:r w:rsidR="002A7DA5">
        <w:rPr>
          <w:spacing w:val="-2"/>
          <w:position w:val="-8"/>
        </w:rPr>
        <w:t xml:space="preserve"> </w:t>
      </w:r>
      <w:r w:rsidR="002A7DA5">
        <w:rPr>
          <w:spacing w:val="-2"/>
        </w:rPr>
        <w:t>- энергетический к.п.д. процесса расширения;</w:t>
      </w:r>
    </w:p>
    <w:p w:rsidR="002A7DA5" w:rsidRDefault="000611BD">
      <w:pPr>
        <w:shd w:val="clear" w:color="auto" w:fill="FFFFFF"/>
        <w:tabs>
          <w:tab w:val="left" w:pos="1013"/>
        </w:tabs>
        <w:spacing w:before="115"/>
        <w:ind w:left="653"/>
      </w:pPr>
      <w:r>
        <w:rPr>
          <w:position w:val="-9"/>
        </w:rPr>
        <w:pict>
          <v:shape id="_x0000_i1115" type="#_x0000_t75" style="width:12.75pt;height:11.25pt">
            <v:imagedata r:id="rId95" o:title=""/>
          </v:shape>
        </w:pict>
      </w:r>
      <w:r w:rsidR="002A7DA5">
        <w:rPr>
          <w:position w:val="-9"/>
        </w:rPr>
        <w:t xml:space="preserve"> </w:t>
      </w:r>
      <w:r w:rsidR="002A7DA5">
        <w:t>-</w:t>
      </w:r>
      <w:r w:rsidR="002A7DA5">
        <w:tab/>
      </w:r>
      <w:r w:rsidR="002A7DA5">
        <w:rPr>
          <w:spacing w:val="-1"/>
        </w:rPr>
        <w:t>термический к.п.д.</w:t>
      </w:r>
    </w:p>
    <w:p w:rsidR="002A7DA5" w:rsidRDefault="002A7DA5">
      <w:pPr>
        <w:shd w:val="clear" w:color="auto" w:fill="FFFFFF"/>
        <w:spacing w:before="240"/>
        <w:ind w:left="710"/>
      </w:pPr>
      <w:r>
        <w:rPr>
          <w:i/>
          <w:iCs/>
        </w:rPr>
        <w:t>2.Импульсный коэффициент потерь в камере сгорания:</w:t>
      </w:r>
    </w:p>
    <w:p w:rsidR="002A7DA5" w:rsidRDefault="000611BD">
      <w:pPr>
        <w:shd w:val="clear" w:color="auto" w:fill="FFFFFF"/>
        <w:spacing w:before="29"/>
        <w:ind w:left="2078"/>
      </w:pPr>
      <w:r>
        <w:pict>
          <v:shape id="_x0000_i1116" type="#_x0000_t75" style="width:119.25pt;height:33pt">
            <v:imagedata r:id="rId96" o:title=""/>
          </v:shape>
        </w:pict>
      </w:r>
    </w:p>
    <w:p w:rsidR="002A7DA5" w:rsidRDefault="002A7DA5">
      <w:pPr>
        <w:shd w:val="clear" w:color="auto" w:fill="FFFFFF"/>
        <w:spacing w:line="226" w:lineRule="exact"/>
        <w:ind w:left="5" w:firstLine="701"/>
      </w:pPr>
      <w:r>
        <w:rPr>
          <w:spacing w:val="-1"/>
        </w:rPr>
        <w:t>Индексы «и» и «д» соответствуют идеальным и действительным зна</w:t>
      </w:r>
      <w:r>
        <w:rPr>
          <w:spacing w:val="-1"/>
        </w:rPr>
        <w:softHyphen/>
      </w:r>
      <w:r>
        <w:t>чениям параметра.</w:t>
      </w:r>
    </w:p>
    <w:p w:rsidR="002A7DA5" w:rsidRDefault="002A7DA5">
      <w:pPr>
        <w:shd w:val="clear" w:color="auto" w:fill="FFFFFF"/>
        <w:spacing w:before="10"/>
        <w:ind w:left="706"/>
      </w:pPr>
      <w:r>
        <w:rPr>
          <w:spacing w:val="-2"/>
        </w:rPr>
        <w:t>Принято считать, что</w:t>
      </w:r>
      <w:r w:rsidR="000611BD">
        <w:rPr>
          <w:spacing w:val="-2"/>
          <w:position w:val="-8"/>
        </w:rPr>
        <w:pict>
          <v:shape id="_x0000_i1117" type="#_x0000_t75" style="width:41.25pt;height:14.25pt">
            <v:imagedata r:id="rId97" o:title=""/>
          </v:shape>
        </w:pict>
      </w:r>
      <w:r>
        <w:t xml:space="preserve">;  </w:t>
      </w:r>
      <w:r w:rsidR="000611BD">
        <w:rPr>
          <w:position w:val="-10"/>
        </w:rPr>
        <w:pict>
          <v:shape id="_x0000_i1118" type="#_x0000_t75" style="width:45.75pt;height:17.25pt">
            <v:imagedata r:id="rId98" o:title=""/>
          </v:shape>
        </w:pict>
      </w:r>
      <w:r>
        <w:t>, тогда</w:t>
      </w:r>
    </w:p>
    <w:p w:rsidR="002A7DA5" w:rsidRDefault="000611BD">
      <w:pPr>
        <w:shd w:val="clear" w:color="auto" w:fill="FFFFFF"/>
        <w:spacing w:before="264"/>
        <w:ind w:left="2784"/>
      </w:pPr>
      <w:r>
        <w:pict>
          <v:shape id="_x0000_i1119" type="#_x0000_t75" style="width:51pt;height:32.25pt">
            <v:imagedata r:id="rId99" o:title=""/>
          </v:shape>
        </w:pict>
      </w:r>
    </w:p>
    <w:p w:rsidR="002A7DA5" w:rsidRDefault="002A7DA5">
      <w:pPr>
        <w:shd w:val="clear" w:color="auto" w:fill="FFFFFF"/>
        <w:spacing w:before="264"/>
        <w:ind w:left="2784"/>
        <w:sectPr w:rsidR="002A7DA5">
          <w:type w:val="continuous"/>
          <w:pgSz w:w="11909" w:h="16834"/>
          <w:pgMar w:top="1440" w:right="2566" w:bottom="720" w:left="272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787"/>
      </w:pPr>
      <w:r>
        <w:rPr>
          <w:i/>
          <w:iCs/>
        </w:rPr>
        <w:t>3.Импульсный коэффициент потерь в канале сопла:</w:t>
      </w:r>
    </w:p>
    <w:p w:rsidR="002A7DA5" w:rsidRDefault="000611BD">
      <w:pPr>
        <w:shd w:val="clear" w:color="auto" w:fill="FFFFFF"/>
        <w:spacing w:before="48"/>
        <w:ind w:left="2237"/>
      </w:pPr>
      <w:r>
        <w:pict>
          <v:shape id="_x0000_i1120" type="#_x0000_t75" style="width:111.75pt;height:31.5pt">
            <v:imagedata r:id="rId100" o:title=""/>
          </v:shape>
        </w:pict>
      </w:r>
    </w:p>
    <w:p w:rsidR="002A7DA5" w:rsidRDefault="002A7DA5">
      <w:pPr>
        <w:shd w:val="clear" w:color="auto" w:fill="FFFFFF"/>
        <w:spacing w:before="53"/>
        <w:ind w:left="82"/>
      </w:pPr>
      <w:r>
        <w:rPr>
          <w:spacing w:val="-1"/>
        </w:rPr>
        <w:t>где: К</w:t>
      </w:r>
      <w:r>
        <w:rPr>
          <w:spacing w:val="-1"/>
          <w:vertAlign w:val="subscript"/>
        </w:rPr>
        <w:t>р</w:t>
      </w:r>
      <w:r>
        <w:rPr>
          <w:spacing w:val="-1"/>
        </w:rPr>
        <w:t xml:space="preserve"> - коэффициент тяги;</w:t>
      </w:r>
    </w:p>
    <w:p w:rsidR="002A7DA5" w:rsidRDefault="002A7DA5">
      <w:pPr>
        <w:shd w:val="clear" w:color="auto" w:fill="FFFFFF"/>
        <w:spacing w:line="293" w:lineRule="exact"/>
        <w:ind w:left="77"/>
      </w:pPr>
      <w:r>
        <w:rPr>
          <w:spacing w:val="-3"/>
        </w:rPr>
        <w:t>Нижний предел изменения величины</w:t>
      </w:r>
      <w:r w:rsidR="000611BD">
        <w:rPr>
          <w:spacing w:val="-3"/>
          <w:position w:val="-8"/>
        </w:rPr>
        <w:pict>
          <v:shape id="_x0000_i1121" type="#_x0000_t75" style="width:10.5pt;height:12pt">
            <v:imagedata r:id="rId101" o:title=""/>
          </v:shape>
        </w:pict>
      </w:r>
      <w:r>
        <w:rPr>
          <w:spacing w:val="-3"/>
        </w:rPr>
        <w:t xml:space="preserve">соответствует ДУ с малыми тягами, а </w:t>
      </w:r>
      <w:r>
        <w:t>верхний - с большими тягами.</w:t>
      </w:r>
    </w:p>
    <w:p w:rsidR="002A7DA5" w:rsidRDefault="002A7DA5">
      <w:pPr>
        <w:shd w:val="clear" w:color="auto" w:fill="FFFFFF"/>
        <w:spacing w:before="202"/>
        <w:ind w:left="782"/>
      </w:pPr>
      <w:r>
        <w:rPr>
          <w:i/>
          <w:iCs/>
          <w:spacing w:val="-1"/>
        </w:rPr>
        <w:t>4. Импульсный коэффициент потерь удельного импульса:</w:t>
      </w:r>
    </w:p>
    <w:p w:rsidR="002A7DA5" w:rsidRDefault="000611BD">
      <w:pPr>
        <w:shd w:val="clear" w:color="auto" w:fill="FFFFFF"/>
        <w:spacing w:before="202"/>
        <w:ind w:left="346"/>
      </w:pPr>
      <w:r>
        <w:pict>
          <v:shape id="_x0000_i1122" type="#_x0000_t75" style="width:321.75pt;height:34.5pt">
            <v:imagedata r:id="rId102" o:title=""/>
          </v:shape>
        </w:pict>
      </w:r>
    </w:p>
    <w:p w:rsidR="002A7DA5" w:rsidRDefault="002A7DA5">
      <w:pPr>
        <w:shd w:val="clear" w:color="auto" w:fill="FFFFFF"/>
        <w:spacing w:before="202"/>
        <w:ind w:left="346"/>
        <w:sectPr w:rsidR="002A7DA5">
          <w:pgSz w:w="11909" w:h="16834"/>
          <w:pgMar w:top="1440" w:right="2354" w:bottom="720" w:left="277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before="624"/>
        <w:ind w:left="34"/>
        <w:jc w:val="center"/>
      </w:pPr>
      <w:r>
        <w:rPr>
          <w:b/>
          <w:bCs/>
        </w:rPr>
        <w:t>4. Характеристики ракетного двигателя</w:t>
      </w:r>
    </w:p>
    <w:p w:rsidR="002A7DA5" w:rsidRDefault="002A7DA5">
      <w:pPr>
        <w:shd w:val="clear" w:color="auto" w:fill="FFFFFF"/>
        <w:spacing w:before="206"/>
        <w:ind w:left="1003"/>
      </w:pPr>
      <w:r>
        <w:rPr>
          <w:b/>
          <w:bCs/>
        </w:rPr>
        <w:t xml:space="preserve">4.1. </w:t>
      </w:r>
      <w:r>
        <w:t>Дроссельная характеристика ракетного двигателя</w:t>
      </w:r>
    </w:p>
    <w:p w:rsidR="002A7DA5" w:rsidRDefault="002A7DA5">
      <w:pPr>
        <w:shd w:val="clear" w:color="auto" w:fill="FFFFFF"/>
        <w:spacing w:before="216" w:line="221" w:lineRule="exact"/>
        <w:ind w:left="10" w:right="5" w:firstLine="706"/>
        <w:jc w:val="both"/>
      </w:pPr>
      <w:r>
        <w:rPr>
          <w:spacing w:val="-1"/>
        </w:rPr>
        <w:t>Зависимость тяги и удельного импульса двигателя от массового се</w:t>
      </w:r>
      <w:r>
        <w:rPr>
          <w:spacing w:val="-1"/>
        </w:rPr>
        <w:softHyphen/>
      </w:r>
      <w:r>
        <w:rPr>
          <w:spacing w:val="-3"/>
        </w:rPr>
        <w:t>кундного расхода топлива при постоянной высоте полета и неизменном соот</w:t>
      </w:r>
      <w:r>
        <w:rPr>
          <w:spacing w:val="-3"/>
        </w:rPr>
        <w:softHyphen/>
      </w:r>
      <w:r>
        <w:rPr>
          <w:spacing w:val="-2"/>
        </w:rPr>
        <w:t>ношении компонентов топлива называется дроссельной характеристикой ра</w:t>
      </w:r>
      <w:r>
        <w:rPr>
          <w:spacing w:val="-2"/>
        </w:rPr>
        <w:softHyphen/>
      </w:r>
      <w:r>
        <w:t>кетного двигателя.</w:t>
      </w:r>
    </w:p>
    <w:p w:rsidR="002A7DA5" w:rsidRDefault="000611BD">
      <w:pPr>
        <w:framePr w:h="240" w:hSpace="38" w:wrap="auto" w:vAnchor="text" w:hAnchor="text" w:x="3078" w:y="231"/>
        <w:rPr>
          <w:sz w:val="24"/>
          <w:szCs w:val="24"/>
        </w:rPr>
      </w:pPr>
      <w:r>
        <w:rPr>
          <w:sz w:val="24"/>
          <w:szCs w:val="24"/>
        </w:rPr>
        <w:pict>
          <v:shape id="_x0000_i1123" type="#_x0000_t75" style="width:11.25pt;height:12pt">
            <v:imagedata r:id="rId103" o:title=""/>
          </v:shape>
        </w:pict>
      </w:r>
    </w:p>
    <w:p w:rsidR="002A7DA5" w:rsidRDefault="000611BD">
      <w:pPr>
        <w:framePr w:h="202" w:hSpace="38" w:wrap="auto" w:vAnchor="text" w:hAnchor="text" w:x="6159" w:y="529"/>
        <w:rPr>
          <w:sz w:val="24"/>
          <w:szCs w:val="24"/>
        </w:rPr>
      </w:pPr>
      <w:r>
        <w:rPr>
          <w:sz w:val="24"/>
          <w:szCs w:val="24"/>
        </w:rPr>
        <w:pict>
          <v:shape id="_x0000_i1124" type="#_x0000_t75" style="width:12pt;height:9.75pt">
            <v:imagedata r:id="rId104" o:title=""/>
          </v:shape>
        </w:pict>
      </w:r>
    </w:p>
    <w:p w:rsidR="002A7DA5" w:rsidRDefault="002A7DA5">
      <w:pPr>
        <w:shd w:val="clear" w:color="auto" w:fill="FFFFFF"/>
        <w:spacing w:line="259" w:lineRule="exact"/>
        <w:ind w:left="5" w:firstLine="706"/>
        <w:jc w:val="both"/>
      </w:pPr>
      <w:r>
        <w:rPr>
          <w:spacing w:val="-3"/>
        </w:rPr>
        <w:t>В действительности при работе ракетного двигателя изменение массо</w:t>
      </w:r>
      <w:r>
        <w:rPr>
          <w:spacing w:val="-3"/>
        </w:rPr>
        <w:softHyphen/>
      </w:r>
      <w:r>
        <w:t xml:space="preserve">вого секундного расхода топлива </w:t>
      </w:r>
      <w:r>
        <w:rPr>
          <w:i/>
          <w:iCs/>
        </w:rPr>
        <w:t xml:space="preserve">т </w:t>
      </w:r>
      <w:r>
        <w:t>сопровождается изменением парамет</w:t>
      </w:r>
      <w:r>
        <w:softHyphen/>
      </w:r>
      <w:r>
        <w:rPr>
          <w:spacing w:val="-1"/>
        </w:rPr>
        <w:t xml:space="preserve">ров потока по тракту двигателя </w:t>
      </w:r>
      <w:r w:rsidRPr="002A7DA5">
        <w:rPr>
          <w:spacing w:val="-1"/>
        </w:rPr>
        <w:t>(</w:t>
      </w:r>
      <w:r>
        <w:rPr>
          <w:spacing w:val="-1"/>
          <w:lang w:val="en-US"/>
        </w:rPr>
        <w:t>W</w:t>
      </w:r>
      <w:r>
        <w:rPr>
          <w:spacing w:val="-1"/>
          <w:vertAlign w:val="subscript"/>
          <w:lang w:val="en-US"/>
        </w:rPr>
        <w:t>a</w:t>
      </w:r>
      <w:r w:rsidRPr="002A7DA5">
        <w:rPr>
          <w:spacing w:val="-1"/>
        </w:rPr>
        <w:t xml:space="preserve"> </w:t>
      </w:r>
      <w:r>
        <w:rPr>
          <w:spacing w:val="-1"/>
        </w:rPr>
        <w:t>, Р</w:t>
      </w:r>
      <w:r>
        <w:rPr>
          <w:spacing w:val="-1"/>
          <w:vertAlign w:val="subscript"/>
        </w:rPr>
        <w:t>а</w:t>
      </w:r>
      <w:r>
        <w:rPr>
          <w:spacing w:val="-1"/>
        </w:rPr>
        <w:t>, Т</w:t>
      </w:r>
      <w:r>
        <w:rPr>
          <w:spacing w:val="-1"/>
          <w:vertAlign w:val="subscript"/>
        </w:rPr>
        <w:t>к</w:t>
      </w:r>
      <w:r>
        <w:rPr>
          <w:spacing w:val="-1"/>
        </w:rPr>
        <w:t xml:space="preserve">). Однако, т.к. изменение </w:t>
      </w:r>
      <w:r>
        <w:rPr>
          <w:i/>
          <w:iCs/>
          <w:spacing w:val="-1"/>
        </w:rPr>
        <w:t xml:space="preserve">т </w:t>
      </w:r>
      <w:r>
        <w:rPr>
          <w:spacing w:val="-1"/>
        </w:rPr>
        <w:t>на стабилизированном участке полета незначительно, то принимают:</w:t>
      </w:r>
    </w:p>
    <w:p w:rsidR="002A7DA5" w:rsidRDefault="000611BD">
      <w:pPr>
        <w:shd w:val="clear" w:color="auto" w:fill="FFFFFF"/>
        <w:spacing w:before="10"/>
        <w:ind w:left="1963"/>
      </w:pPr>
      <w:r>
        <w:pict>
          <v:shape id="_x0000_i1125" type="#_x0000_t75" style="width:114pt;height:29.25pt">
            <v:imagedata r:id="rId105" o:title=""/>
          </v:shape>
        </w:pict>
      </w:r>
    </w:p>
    <w:p w:rsidR="002A7DA5" w:rsidRDefault="002A7DA5">
      <w:pPr>
        <w:shd w:val="clear" w:color="auto" w:fill="FFFFFF"/>
      </w:pPr>
      <w:r>
        <w:rPr>
          <w:spacing w:val="-1"/>
        </w:rPr>
        <w:t>Определим зависимость</w:t>
      </w:r>
      <w:r w:rsidR="000611BD">
        <w:rPr>
          <w:spacing w:val="-1"/>
          <w:position w:val="-5"/>
        </w:rPr>
        <w:pict>
          <v:shape id="_x0000_i1126" type="#_x0000_t75" style="width:50.25pt;height:12.75pt">
            <v:imagedata r:id="rId106" o:title=""/>
          </v:shape>
        </w:pict>
      </w:r>
    </w:p>
    <w:p w:rsidR="002A7DA5" w:rsidRDefault="000611BD">
      <w:pPr>
        <w:shd w:val="clear" w:color="auto" w:fill="FFFFFF"/>
        <w:spacing w:before="53"/>
        <w:ind w:left="14"/>
      </w:pPr>
      <w:r>
        <w:rPr>
          <w:position w:val="-8"/>
        </w:rPr>
        <w:pict>
          <v:shape id="_x0000_i1127" type="#_x0000_t75" style="width:49.5pt;height:15.75pt">
            <v:imagedata r:id="rId107" o:title=""/>
          </v:shape>
        </w:pict>
      </w:r>
      <w:r>
        <w:rPr>
          <w:position w:val="-10"/>
        </w:rPr>
        <w:pict>
          <v:shape id="_x0000_i1128" type="#_x0000_t75" style="width:51pt;height:17.25pt">
            <v:imagedata r:id="rId108" o:title=""/>
          </v:shape>
        </w:pict>
      </w:r>
      <w:r>
        <w:rPr>
          <w:position w:val="-27"/>
        </w:rPr>
        <w:pict>
          <v:shape id="_x0000_i1129" type="#_x0000_t75" style="width:49.5pt;height:28.5pt">
            <v:imagedata r:id="rId109" o:title=""/>
          </v:shape>
        </w:pict>
      </w:r>
      <w:r w:rsidR="002A7DA5">
        <w:rPr>
          <w:position w:val="-27"/>
        </w:rPr>
        <w:t xml:space="preserve"> </w:t>
      </w:r>
      <w:r w:rsidR="002A7DA5">
        <w:rPr>
          <w:b/>
          <w:bCs/>
          <w:i/>
          <w:iCs/>
        </w:rPr>
        <w:t xml:space="preserve">-импульс  </w:t>
      </w:r>
      <w:r w:rsidR="002A7DA5">
        <w:rPr>
          <w:i/>
          <w:iCs/>
        </w:rPr>
        <w:t>давления</w:t>
      </w:r>
    </w:p>
    <w:p w:rsidR="002A7DA5" w:rsidRDefault="000611BD">
      <w:pPr>
        <w:shd w:val="clear" w:color="auto" w:fill="FFFFFF"/>
        <w:spacing w:before="149"/>
      </w:pPr>
      <w:r>
        <w:pict>
          <v:shape id="_x0000_i1130" type="#_x0000_t75" style="width:162pt;height:32.25pt">
            <v:imagedata r:id="rId110" o:title=""/>
          </v:shape>
        </w:pict>
      </w:r>
    </w:p>
    <w:p w:rsidR="002A7DA5" w:rsidRDefault="000611BD">
      <w:pPr>
        <w:shd w:val="clear" w:color="auto" w:fill="FFFFFF"/>
        <w:spacing w:before="91"/>
        <w:ind w:left="10"/>
      </w:pPr>
      <w:r>
        <w:pict>
          <v:shape id="_x0000_i1131" type="#_x0000_t75" style="width:234.75pt;height:27pt">
            <v:imagedata r:id="rId111" o:title=""/>
          </v:shape>
        </w:pict>
      </w:r>
    </w:p>
    <w:p w:rsidR="002A7DA5" w:rsidRDefault="000611BD">
      <w:pPr>
        <w:shd w:val="clear" w:color="auto" w:fill="FFFFFF"/>
      </w:pPr>
      <w:r>
        <w:pict>
          <v:shape id="_x0000_i1132" type="#_x0000_t75" style="width:157.5pt;height:26.25pt">
            <v:imagedata r:id="rId112" o:title=""/>
          </v:shape>
        </w:pict>
      </w:r>
    </w:p>
    <w:p w:rsidR="002A7DA5" w:rsidRDefault="002A7DA5">
      <w:pPr>
        <w:shd w:val="clear" w:color="auto" w:fill="FFFFFF"/>
        <w:sectPr w:rsidR="002A7DA5">
          <w:type w:val="continuous"/>
          <w:pgSz w:w="11909" w:h="16834"/>
          <w:pgMar w:top="1440" w:right="2484" w:bottom="720" w:left="277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29" w:firstLine="701"/>
      </w:pPr>
      <w:r>
        <w:rPr>
          <w:spacing w:val="-4"/>
        </w:rPr>
        <w:t xml:space="preserve">Дроссельные характеристики представляют собой семейство прямых с </w:t>
      </w:r>
      <w:r>
        <w:t>угловым коэффициентом А, зависящим от скорости на срезе сопла, рис.12.</w:t>
      </w:r>
    </w:p>
    <w:p w:rsidR="002A7DA5" w:rsidRDefault="002A7DA5">
      <w:pPr>
        <w:shd w:val="clear" w:color="auto" w:fill="FFFFFF"/>
        <w:spacing w:before="221" w:line="221" w:lineRule="exact"/>
        <w:ind w:left="1853" w:right="3226" w:hanging="466"/>
      </w:pPr>
      <w:r>
        <w:rPr>
          <w:spacing w:val="-3"/>
        </w:rPr>
        <w:t xml:space="preserve">Зона нежелательной </w:t>
      </w:r>
      <w:r>
        <w:t>работы</w:t>
      </w:r>
    </w:p>
    <w:p w:rsidR="002A7DA5" w:rsidRDefault="002A7DA5">
      <w:pPr>
        <w:shd w:val="clear" w:color="auto" w:fill="FFFFFF"/>
        <w:spacing w:before="221" w:line="221" w:lineRule="exact"/>
        <w:ind w:left="1853" w:right="3226" w:hanging="466"/>
        <w:sectPr w:rsidR="002A7DA5">
          <w:pgSz w:w="11909" w:h="16834"/>
          <w:pgMar w:top="1440" w:right="2593" w:bottom="720" w:left="2697" w:header="720" w:footer="720" w:gutter="0"/>
          <w:cols w:space="60"/>
          <w:noEndnote/>
        </w:sectPr>
      </w:pPr>
    </w:p>
    <w:p w:rsidR="002A7DA5" w:rsidRDefault="000611BD">
      <w:pPr>
        <w:spacing w:before="34"/>
        <w:ind w:left="53" w:right="1430"/>
        <w:rPr>
          <w:sz w:val="24"/>
          <w:szCs w:val="24"/>
        </w:rPr>
      </w:pPr>
      <w:r>
        <w:rPr>
          <w:sz w:val="24"/>
          <w:szCs w:val="24"/>
        </w:rPr>
        <w:pict>
          <v:shape id="_x0000_i1133" type="#_x0000_t75" style="width:256.5pt;height:162pt">
            <v:imagedata r:id="rId113" o:title=""/>
          </v:shape>
        </w:pict>
      </w:r>
    </w:p>
    <w:p w:rsidR="002A7DA5" w:rsidRDefault="002A7DA5">
      <w:pPr>
        <w:shd w:val="clear" w:color="auto" w:fill="FFFFFF"/>
        <w:ind w:right="43"/>
        <w:jc w:val="center"/>
      </w:pPr>
      <w:r>
        <w:rPr>
          <w:b/>
          <w:bCs/>
        </w:rPr>
        <w:t>Рис.12</w:t>
      </w:r>
    </w:p>
    <w:p w:rsidR="002A7DA5" w:rsidRDefault="002A7DA5">
      <w:pPr>
        <w:shd w:val="clear" w:color="auto" w:fill="FFFFFF"/>
        <w:spacing w:before="173" w:line="230" w:lineRule="exact"/>
        <w:ind w:left="701"/>
      </w:pPr>
      <w:r>
        <w:t>При   массовом секундном расходе</w:t>
      </w:r>
      <w:r w:rsidR="000611BD">
        <w:rPr>
          <w:position w:val="-7"/>
        </w:rPr>
        <w:pict>
          <v:shape id="_x0000_i1134" type="#_x0000_t75" style="width:39.75pt;height:15.75pt">
            <v:imagedata r:id="rId114" o:title=""/>
          </v:shape>
        </w:pict>
      </w:r>
      <w:r>
        <w:t>, согласно полученной</w:t>
      </w:r>
    </w:p>
    <w:p w:rsidR="002A7DA5" w:rsidRDefault="002A7DA5">
      <w:pPr>
        <w:shd w:val="clear" w:color="auto" w:fill="FFFFFF"/>
        <w:spacing w:line="230" w:lineRule="exact"/>
        <w:ind w:right="5"/>
        <w:jc w:val="both"/>
      </w:pPr>
      <w:r>
        <w:rPr>
          <w:spacing w:val="-3"/>
        </w:rPr>
        <w:t xml:space="preserve">графической зависимости, рис. 12, тяга принимает отрицательные значения. В </w:t>
      </w:r>
      <w:r>
        <w:rPr>
          <w:spacing w:val="-2"/>
        </w:rPr>
        <w:t>действительности этого не наблюдается, т.к. в этом случае существенным об</w:t>
      </w:r>
      <w:r>
        <w:rPr>
          <w:spacing w:val="-2"/>
        </w:rPr>
        <w:softHyphen/>
      </w:r>
      <w:r>
        <w:rPr>
          <w:spacing w:val="-1"/>
        </w:rPr>
        <w:t>разом меняется режим истечения (отрыв потока от стенок сопла), что обу</w:t>
      </w:r>
      <w:r>
        <w:rPr>
          <w:spacing w:val="-1"/>
        </w:rPr>
        <w:softHyphen/>
      </w:r>
      <w:r>
        <w:rPr>
          <w:spacing w:val="-2"/>
        </w:rPr>
        <w:t>славливает положительные значения тяги. При работе ЖРД существует неко</w:t>
      </w:r>
      <w:r>
        <w:rPr>
          <w:spacing w:val="-2"/>
        </w:rPr>
        <w:softHyphen/>
      </w:r>
      <w:r>
        <w:rPr>
          <w:spacing w:val="-1"/>
        </w:rPr>
        <w:t>торое значение массового секундного расхода</w:t>
      </w:r>
      <w:r w:rsidR="000611BD">
        <w:rPr>
          <w:spacing w:val="-1"/>
          <w:position w:val="-2"/>
        </w:rPr>
        <w:pict>
          <v:shape id="_x0000_i1135" type="#_x0000_t75" style="width:15pt;height:11.25pt">
            <v:imagedata r:id="rId115" o:title=""/>
          </v:shape>
        </w:pict>
      </w:r>
      <w:r>
        <w:rPr>
          <w:spacing w:val="-1"/>
        </w:rPr>
        <w:t xml:space="preserve">, меньше которого работа </w:t>
      </w:r>
      <w:r>
        <w:rPr>
          <w:spacing w:val="-4"/>
        </w:rPr>
        <w:t>двигательной установки является нежелательной в течение длительного перио</w:t>
      </w:r>
      <w:r>
        <w:rPr>
          <w:spacing w:val="-4"/>
        </w:rPr>
        <w:softHyphen/>
      </w:r>
      <w:r>
        <w:t>да времени.</w:t>
      </w:r>
    </w:p>
    <w:p w:rsidR="002A7DA5" w:rsidRDefault="000611BD">
      <w:pPr>
        <w:shd w:val="clear" w:color="auto" w:fill="FFFFFF"/>
        <w:spacing w:before="106"/>
        <w:ind w:left="19"/>
      </w:pPr>
      <w:r>
        <w:pict>
          <v:shape id="_x0000_i1136" type="#_x0000_t75" style="width:321.75pt;height:41.25pt">
            <v:imagedata r:id="rId116" o:title=""/>
          </v:shape>
        </w:pict>
      </w:r>
    </w:p>
    <w:p w:rsidR="002A7DA5" w:rsidRDefault="000611BD">
      <w:pPr>
        <w:framePr w:h="226" w:hSpace="38" w:wrap="auto" w:vAnchor="text" w:hAnchor="text" w:x="35" w:y="591"/>
        <w:rPr>
          <w:sz w:val="24"/>
          <w:szCs w:val="24"/>
        </w:rPr>
      </w:pPr>
      <w:r>
        <w:rPr>
          <w:sz w:val="24"/>
          <w:szCs w:val="24"/>
        </w:rPr>
        <w:pict>
          <v:shape id="_x0000_i1137" type="#_x0000_t75" style="width:10.5pt;height:11.25pt">
            <v:imagedata r:id="rId117" o:title=""/>
          </v:shape>
        </w:pict>
      </w:r>
    </w:p>
    <w:p w:rsidR="002A7DA5" w:rsidRDefault="002A7DA5">
      <w:pPr>
        <w:shd w:val="clear" w:color="auto" w:fill="FFFFFF"/>
        <w:spacing w:before="360" w:line="278" w:lineRule="exact"/>
        <w:ind w:left="43" w:firstLine="658"/>
        <w:jc w:val="both"/>
      </w:pPr>
      <w:r>
        <w:rPr>
          <w:spacing w:val="-4"/>
        </w:rPr>
        <w:t xml:space="preserve">Зависимость удельного импульса </w:t>
      </w:r>
      <w:r>
        <w:rPr>
          <w:spacing w:val="-4"/>
          <w:lang w:val="en-US"/>
        </w:rPr>
        <w:t>I</w:t>
      </w:r>
      <w:r>
        <w:rPr>
          <w:spacing w:val="-4"/>
          <w:vertAlign w:val="subscript"/>
        </w:rPr>
        <w:t>уд</w:t>
      </w:r>
      <w:r>
        <w:rPr>
          <w:spacing w:val="-4"/>
        </w:rPr>
        <w:t xml:space="preserve"> от массового секундного расхода </w:t>
      </w:r>
      <w:r>
        <w:rPr>
          <w:i/>
          <w:iCs/>
        </w:rPr>
        <w:t xml:space="preserve">т   </w:t>
      </w:r>
      <w:r>
        <w:t>представлена на рис. 13</w:t>
      </w:r>
    </w:p>
    <w:p w:rsidR="002A7DA5" w:rsidRDefault="002A7DA5">
      <w:pPr>
        <w:shd w:val="clear" w:color="auto" w:fill="FFFFFF"/>
        <w:spacing w:before="221" w:line="221" w:lineRule="exact"/>
        <w:ind w:left="19" w:right="5" w:firstLine="682"/>
        <w:jc w:val="both"/>
      </w:pPr>
      <w:r>
        <w:rPr>
          <w:spacing w:val="-2"/>
        </w:rPr>
        <w:t>При работе двигателя целесообразно поддерживать постоянной вели</w:t>
      </w:r>
      <w:r>
        <w:rPr>
          <w:spacing w:val="-2"/>
        </w:rPr>
        <w:softHyphen/>
      </w:r>
      <w:r>
        <w:rPr>
          <w:spacing w:val="-3"/>
        </w:rPr>
        <w:t xml:space="preserve">чину удельного импульса даже при изменении массового секундного расхода. </w:t>
      </w:r>
      <w:r>
        <w:rPr>
          <w:i/>
          <w:iCs/>
          <w:smallCaps/>
          <w:spacing w:val="-2"/>
        </w:rPr>
        <w:t xml:space="preserve">Это </w:t>
      </w:r>
      <w:r>
        <w:rPr>
          <w:smallCaps/>
          <w:spacing w:val="-2"/>
        </w:rPr>
        <w:t xml:space="preserve">возможно </w:t>
      </w:r>
      <w:r>
        <w:rPr>
          <w:spacing w:val="-2"/>
        </w:rPr>
        <w:t>за счет обеспечения следующих мероприятий:</w:t>
      </w:r>
    </w:p>
    <w:p w:rsidR="002A7DA5" w:rsidRDefault="002A7DA5">
      <w:pPr>
        <w:shd w:val="clear" w:color="auto" w:fill="FFFFFF"/>
        <w:spacing w:line="221" w:lineRule="exact"/>
        <w:ind w:left="720"/>
      </w:pPr>
      <w:r>
        <w:rPr>
          <w:spacing w:val="-1"/>
        </w:rPr>
        <w:t>поддержание постоянным перепада давления на форсунках;</w:t>
      </w:r>
    </w:p>
    <w:p w:rsidR="002A7DA5" w:rsidRDefault="002A7DA5">
      <w:pPr>
        <w:shd w:val="clear" w:color="auto" w:fill="FFFFFF"/>
        <w:spacing w:line="221" w:lineRule="exact"/>
        <w:ind w:left="720"/>
      </w:pPr>
      <w:r>
        <w:rPr>
          <w:spacing w:val="-1"/>
        </w:rPr>
        <w:t xml:space="preserve">поддержание постоянным давления в камере, </w:t>
      </w:r>
      <w:r>
        <w:rPr>
          <w:spacing w:val="-1"/>
          <w:lang w:val="en-US"/>
        </w:rPr>
        <w:t>P</w:t>
      </w:r>
      <w:r>
        <w:rPr>
          <w:spacing w:val="-1"/>
        </w:rPr>
        <w:t>к</w:t>
      </w:r>
      <w:r w:rsidRPr="002A7DA5">
        <w:rPr>
          <w:spacing w:val="-1"/>
        </w:rPr>
        <w:t>=</w:t>
      </w:r>
      <w:r>
        <w:rPr>
          <w:spacing w:val="-1"/>
          <w:lang w:val="en-US"/>
        </w:rPr>
        <w:t>const</w:t>
      </w:r>
      <w:r w:rsidRPr="002A7DA5">
        <w:rPr>
          <w:spacing w:val="-1"/>
        </w:rPr>
        <w:t>;</w:t>
      </w:r>
    </w:p>
    <w:p w:rsidR="002A7DA5" w:rsidRDefault="002A7DA5">
      <w:pPr>
        <w:shd w:val="clear" w:color="auto" w:fill="FFFFFF"/>
        <w:spacing w:line="221" w:lineRule="exact"/>
        <w:ind w:left="715"/>
      </w:pPr>
      <w:r>
        <w:t>обеспечение работы двигательной установки на расчетном режиме.</w:t>
      </w:r>
    </w:p>
    <w:p w:rsidR="002A7DA5" w:rsidRDefault="002A7DA5">
      <w:pPr>
        <w:shd w:val="clear" w:color="auto" w:fill="FFFFFF"/>
        <w:spacing w:line="221" w:lineRule="exact"/>
        <w:ind w:left="715"/>
        <w:sectPr w:rsidR="002A7DA5">
          <w:type w:val="continuous"/>
          <w:pgSz w:w="11909" w:h="16834"/>
          <w:pgMar w:top="1440" w:right="2598" w:bottom="720" w:left="2697" w:header="720" w:footer="720" w:gutter="0"/>
          <w:cols w:space="60"/>
          <w:noEndnote/>
        </w:sectPr>
      </w:pPr>
    </w:p>
    <w:p w:rsidR="002A7DA5" w:rsidRDefault="000611BD">
      <w:pPr>
        <w:ind w:left="485" w:right="1906"/>
        <w:rPr>
          <w:sz w:val="24"/>
          <w:szCs w:val="24"/>
        </w:rPr>
      </w:pPr>
      <w:r>
        <w:rPr>
          <w:noProof/>
        </w:rPr>
        <w:pict>
          <v:line id="_x0000_s1026" style="position:absolute;left:0;text-align:left;z-index:251652608;mso-position-horizontal-relative:margin" from="-29.3pt,259.7pt" to="-29.3pt,283.45pt" o:allowincell="f" strokeweight=".25pt">
            <w10:wrap anchorx="margin"/>
          </v:line>
        </w:pict>
      </w:r>
      <w:r>
        <w:rPr>
          <w:sz w:val="24"/>
          <w:szCs w:val="24"/>
        </w:rPr>
        <w:pict>
          <v:shape id="_x0000_i1138" type="#_x0000_t75" style="width:198pt;height:163.5pt">
            <v:imagedata r:id="rId118" o:title=""/>
          </v:shape>
        </w:pict>
      </w:r>
    </w:p>
    <w:p w:rsidR="002A7DA5" w:rsidRDefault="002A7DA5">
      <w:pPr>
        <w:shd w:val="clear" w:color="auto" w:fill="FFFFFF"/>
        <w:spacing w:before="317"/>
        <w:ind w:left="178"/>
        <w:jc w:val="center"/>
      </w:pPr>
      <w:r>
        <w:rPr>
          <w:b/>
          <w:bCs/>
          <w:spacing w:val="-10"/>
          <w:sz w:val="22"/>
          <w:szCs w:val="22"/>
        </w:rPr>
        <w:t>Рис.13</w:t>
      </w:r>
    </w:p>
    <w:p w:rsidR="002A7DA5" w:rsidRDefault="002A7DA5">
      <w:pPr>
        <w:shd w:val="clear" w:color="auto" w:fill="FFFFFF"/>
        <w:spacing w:before="437" w:line="216" w:lineRule="exact"/>
        <w:ind w:firstLine="835"/>
      </w:pPr>
      <w:r>
        <w:rPr>
          <w:spacing w:val="-12"/>
          <w:sz w:val="22"/>
          <w:szCs w:val="22"/>
        </w:rPr>
        <w:t>Мероприятия, обеспечивающие изменение протекания дроссель</w:t>
      </w:r>
      <w:r>
        <w:rPr>
          <w:spacing w:val="-12"/>
          <w:sz w:val="22"/>
          <w:szCs w:val="22"/>
        </w:rPr>
        <w:softHyphen/>
      </w:r>
      <w:r>
        <w:rPr>
          <w:sz w:val="22"/>
          <w:szCs w:val="22"/>
        </w:rPr>
        <w:t>ной характеристики.</w:t>
      </w:r>
    </w:p>
    <w:p w:rsidR="002A7DA5" w:rsidRDefault="000611BD">
      <w:pPr>
        <w:framePr w:h="3447" w:hSpace="38" w:wrap="notBeside" w:vAnchor="text" w:hAnchor="text" w:x="54" w:y="1119"/>
        <w:rPr>
          <w:sz w:val="24"/>
          <w:szCs w:val="24"/>
        </w:rPr>
      </w:pPr>
      <w:r>
        <w:rPr>
          <w:sz w:val="24"/>
          <w:szCs w:val="24"/>
        </w:rPr>
        <w:pict>
          <v:shape id="_x0000_i1139" type="#_x0000_t75" style="width:329.25pt;height:172.5pt">
            <v:imagedata r:id="rId119" o:title=""/>
          </v:shape>
        </w:pict>
      </w:r>
    </w:p>
    <w:p w:rsidR="002A7DA5" w:rsidRDefault="002A7DA5">
      <w:pPr>
        <w:framePr w:h="255" w:hRule="exact" w:hSpace="38" w:wrap="notBeside" w:vAnchor="text" w:hAnchor="text" w:x="2987" w:y="4676"/>
        <w:shd w:val="clear" w:color="auto" w:fill="FFFFFF"/>
      </w:pPr>
      <w:r>
        <w:rPr>
          <w:b/>
          <w:bCs/>
          <w:spacing w:val="-11"/>
          <w:sz w:val="22"/>
          <w:szCs w:val="22"/>
        </w:rPr>
        <w:t>Рис.14</w:t>
      </w:r>
    </w:p>
    <w:p w:rsidR="002A7DA5" w:rsidRDefault="002A7DA5">
      <w:pPr>
        <w:shd w:val="clear" w:color="auto" w:fill="FFFFFF"/>
        <w:spacing w:before="427"/>
        <w:ind w:left="840"/>
      </w:pPr>
      <w:r>
        <w:rPr>
          <w:i/>
          <w:iCs/>
          <w:spacing w:val="-10"/>
          <w:sz w:val="22"/>
          <w:szCs w:val="22"/>
        </w:rPr>
        <w:t>1.Изменение вида топлива, рис.14</w:t>
      </w:r>
    </w:p>
    <w:p w:rsidR="002A7DA5" w:rsidRDefault="002A7DA5">
      <w:pPr>
        <w:shd w:val="clear" w:color="auto" w:fill="FFFFFF"/>
        <w:spacing w:before="427"/>
        <w:ind w:left="840"/>
        <w:sectPr w:rsidR="002A7DA5">
          <w:pgSz w:w="11909" w:h="16834"/>
          <w:pgMar w:top="1440" w:right="2600" w:bottom="720" w:left="296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after="216"/>
        <w:ind w:left="874"/>
      </w:pPr>
      <w:r>
        <w:rPr>
          <w:i/>
          <w:iCs/>
          <w:spacing w:val="-1"/>
        </w:rPr>
        <w:t>2.Изменение площади среза сопла, рис. 15</w:t>
      </w:r>
    </w:p>
    <w:p w:rsidR="002A7DA5" w:rsidRDefault="002A7DA5">
      <w:pPr>
        <w:shd w:val="clear" w:color="auto" w:fill="FFFFFF"/>
        <w:spacing w:after="216"/>
        <w:ind w:left="874"/>
        <w:sectPr w:rsidR="002A7DA5">
          <w:pgSz w:w="11909" w:h="16834"/>
          <w:pgMar w:top="1440" w:right="2645" w:bottom="720" w:left="2654" w:header="720" w:footer="720" w:gutter="0"/>
          <w:cols w:space="60"/>
          <w:noEndnote/>
        </w:sectPr>
      </w:pPr>
    </w:p>
    <w:p w:rsidR="002A7DA5" w:rsidRDefault="000611BD">
      <w:pPr>
        <w:framePr w:h="4051" w:hSpace="10080" w:wrap="notBeside" w:vAnchor="text" w:hAnchor="margin" w:x="11" w:y="1"/>
        <w:rPr>
          <w:sz w:val="24"/>
          <w:szCs w:val="24"/>
        </w:rPr>
      </w:pPr>
      <w:r>
        <w:rPr>
          <w:sz w:val="24"/>
          <w:szCs w:val="24"/>
        </w:rPr>
        <w:pict>
          <v:shape id="_x0000_i1140" type="#_x0000_t75" style="width:308.25pt;height:202.5pt">
            <v:imagedata r:id="rId120" o:title=""/>
          </v:shape>
        </w:pict>
      </w:r>
    </w:p>
    <w:p w:rsidR="002A7DA5" w:rsidRDefault="002A7DA5">
      <w:pPr>
        <w:framePr w:h="231" w:hRule="exact" w:hSpace="10080" w:wrap="notBeside" w:vAnchor="text" w:hAnchor="margin" w:x="2996" w:y="3707"/>
        <w:shd w:val="clear" w:color="auto" w:fill="FFFFFF"/>
      </w:pPr>
      <w:r>
        <w:t>Рис.15</w: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231" w:hRule="exact" w:hSpace="10080" w:wrap="notBeside" w:vAnchor="text" w:hAnchor="margin" w:x="2996" w:y="3707"/>
        <w:shd w:val="clear" w:color="auto" w:fill="FFFFFF"/>
        <w:sectPr w:rsidR="002A7DA5">
          <w:type w:val="continuous"/>
          <w:pgSz w:w="11909" w:h="16834"/>
          <w:pgMar w:top="1440" w:right="2645" w:bottom="720" w:left="2654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317"/>
        <w:ind w:right="29"/>
        <w:jc w:val="center"/>
      </w:pPr>
      <w:r>
        <w:t>4.2. Высотная характеристика</w:t>
      </w:r>
    </w:p>
    <w:p w:rsidR="002A7DA5" w:rsidRDefault="002A7DA5">
      <w:pPr>
        <w:shd w:val="clear" w:color="auto" w:fill="FFFFFF"/>
        <w:spacing w:before="216" w:line="221" w:lineRule="exact"/>
        <w:ind w:left="19" w:right="5" w:firstLine="686"/>
        <w:jc w:val="both"/>
      </w:pPr>
      <w:r>
        <w:rPr>
          <w:spacing w:val="-3"/>
          <w:u w:val="single"/>
        </w:rPr>
        <w:t>Высотная характеристика</w:t>
      </w:r>
      <w:r>
        <w:rPr>
          <w:spacing w:val="-3"/>
        </w:rPr>
        <w:t xml:space="preserve"> - зависимость тяги и удельного импульса от высоты полета при постоянном значении массового секундного расхода и не</w:t>
      </w:r>
      <w:r>
        <w:rPr>
          <w:spacing w:val="-3"/>
        </w:rPr>
        <w:softHyphen/>
      </w:r>
      <w:r>
        <w:t>изменном соотношении компонентов топлива.</w:t>
      </w:r>
    </w:p>
    <w:p w:rsidR="002A7DA5" w:rsidRDefault="000611BD">
      <w:pPr>
        <w:framePr w:h="3144" w:hSpace="38" w:wrap="notBeside" w:vAnchor="text" w:hAnchor="text" w:x="2243" w:y="644"/>
        <w:rPr>
          <w:sz w:val="24"/>
          <w:szCs w:val="24"/>
        </w:rPr>
      </w:pPr>
      <w:r>
        <w:rPr>
          <w:sz w:val="24"/>
          <w:szCs w:val="24"/>
        </w:rPr>
        <w:pict>
          <v:shape id="_x0000_i1141" type="#_x0000_t75" style="width:2in;height:157.5pt">
            <v:imagedata r:id="rId121" o:title=""/>
          </v:shape>
        </w:pict>
      </w:r>
    </w:p>
    <w:p w:rsidR="002A7DA5" w:rsidRDefault="002A7DA5">
      <w:pPr>
        <w:framePr w:h="231" w:hRule="exact" w:hSpace="38" w:wrap="notBeside" w:vAnchor="text" w:hAnchor="text" w:x="3059" w:y="3966"/>
        <w:shd w:val="clear" w:color="auto" w:fill="FFFFFF"/>
      </w:pPr>
      <w:r>
        <w:rPr>
          <w:spacing w:val="-5"/>
        </w:rPr>
        <w:t>Рис. 16</w:t>
      </w:r>
    </w:p>
    <w:p w:rsidR="002A7DA5" w:rsidRDefault="002A7DA5">
      <w:pPr>
        <w:shd w:val="clear" w:color="auto" w:fill="FFFFFF"/>
        <w:spacing w:line="221" w:lineRule="exact"/>
        <w:ind w:firstLine="701"/>
        <w:jc w:val="both"/>
      </w:pPr>
      <w:r>
        <w:rPr>
          <w:spacing w:val="-3"/>
        </w:rPr>
        <w:t>На рис. 16 представлена зависимость давления окружающей среды Р</w:t>
      </w:r>
      <w:r>
        <w:rPr>
          <w:spacing w:val="-3"/>
          <w:vertAlign w:val="subscript"/>
        </w:rPr>
        <w:t xml:space="preserve">н </w:t>
      </w:r>
      <w:r>
        <w:t>от высоты Н.</w:t>
      </w:r>
    </w:p>
    <w:p w:rsidR="002A7DA5" w:rsidRDefault="002A7DA5">
      <w:pPr>
        <w:shd w:val="clear" w:color="auto" w:fill="FFFFFF"/>
        <w:spacing w:line="221" w:lineRule="exact"/>
        <w:ind w:firstLine="701"/>
        <w:jc w:val="both"/>
        <w:sectPr w:rsidR="002A7DA5">
          <w:type w:val="continuous"/>
          <w:pgSz w:w="11909" w:h="16834"/>
          <w:pgMar w:top="1440" w:right="2645" w:bottom="720" w:left="2654" w:header="720" w:footer="720" w:gutter="0"/>
          <w:cols w:space="60"/>
          <w:noEndnote/>
        </w:sectPr>
      </w:pPr>
    </w:p>
    <w:p w:rsidR="002A7DA5" w:rsidRDefault="000611BD">
      <w:pPr>
        <w:ind w:left="917" w:right="302"/>
        <w:rPr>
          <w:sz w:val="24"/>
          <w:szCs w:val="24"/>
        </w:rPr>
      </w:pPr>
      <w:r>
        <w:rPr>
          <w:sz w:val="24"/>
          <w:szCs w:val="24"/>
        </w:rPr>
        <w:pict>
          <v:shape id="_x0000_i1142" type="#_x0000_t75" style="width:267.75pt;height:66.75pt">
            <v:imagedata r:id="rId122" o:title=""/>
          </v:shape>
        </w:pict>
      </w:r>
    </w:p>
    <w:p w:rsidR="002A7DA5" w:rsidRDefault="002A7DA5">
      <w:pPr>
        <w:shd w:val="clear" w:color="auto" w:fill="FFFFFF"/>
        <w:spacing w:before="197"/>
        <w:ind w:left="706"/>
      </w:pPr>
      <w:r>
        <w:rPr>
          <w:spacing w:val="-3"/>
        </w:rPr>
        <w:t>На рис. 16 приведены зависимости тяги</w:t>
      </w:r>
      <w:r w:rsidR="000611BD">
        <w:rPr>
          <w:spacing w:val="-3"/>
          <w:position w:val="-5"/>
        </w:rPr>
        <w:pict>
          <v:shape id="_x0000_i1143" type="#_x0000_t75" style="width:16.5pt;height:11.25pt">
            <v:imagedata r:id="rId123" o:title=""/>
          </v:shape>
        </w:pict>
      </w:r>
      <w:r>
        <w:rPr>
          <w:spacing w:val="-3"/>
        </w:rPr>
        <w:t xml:space="preserve">и удельного импульса </w:t>
      </w:r>
      <w:r>
        <w:rPr>
          <w:spacing w:val="-3"/>
          <w:lang w:val="en-US"/>
        </w:rPr>
        <w:t>I</w:t>
      </w:r>
      <w:r>
        <w:rPr>
          <w:spacing w:val="-3"/>
          <w:vertAlign w:val="subscript"/>
        </w:rPr>
        <w:t>уд</w:t>
      </w:r>
    </w:p>
    <w:p w:rsidR="002A7DA5" w:rsidRDefault="002A7DA5">
      <w:pPr>
        <w:shd w:val="clear" w:color="auto" w:fill="FFFFFF"/>
        <w:spacing w:before="48" w:line="226" w:lineRule="exact"/>
        <w:jc w:val="both"/>
      </w:pPr>
      <w:r>
        <w:rPr>
          <w:spacing w:val="-3"/>
        </w:rPr>
        <w:t xml:space="preserve">от высоты полёта. Необходимо отметить, что при малых высотах полёта из-за </w:t>
      </w:r>
      <w:r>
        <w:rPr>
          <w:spacing w:val="-4"/>
        </w:rPr>
        <w:t xml:space="preserve">сильного перерасширения газа наблюдается отрыв потока от стенок сопла, что </w:t>
      </w:r>
      <w:r>
        <w:t>учтено при построении высотной характеристики.</w:t>
      </w:r>
    </w:p>
    <w:p w:rsidR="002A7DA5" w:rsidRDefault="000611BD">
      <w:pPr>
        <w:spacing w:before="206"/>
        <w:ind w:left="749" w:right="1877"/>
        <w:rPr>
          <w:sz w:val="24"/>
          <w:szCs w:val="24"/>
        </w:rPr>
      </w:pPr>
      <w:r>
        <w:rPr>
          <w:sz w:val="24"/>
          <w:szCs w:val="24"/>
        </w:rPr>
        <w:pict>
          <v:shape id="_x0000_i1144" type="#_x0000_t75" style="width:197.25pt;height:197.25pt">
            <v:imagedata r:id="rId124" o:title=""/>
          </v:shape>
        </w:pict>
      </w:r>
    </w:p>
    <w:p w:rsidR="002A7DA5" w:rsidRDefault="002A7DA5">
      <w:pPr>
        <w:shd w:val="clear" w:color="auto" w:fill="FFFFFF"/>
        <w:spacing w:before="24" w:line="446" w:lineRule="exact"/>
        <w:ind w:left="2674"/>
      </w:pPr>
      <w:r>
        <w:rPr>
          <w:b/>
          <w:bCs/>
        </w:rPr>
        <w:t>Рис.17</w:t>
      </w:r>
    </w:p>
    <w:p w:rsidR="002A7DA5" w:rsidRDefault="002A7DA5">
      <w:pPr>
        <w:shd w:val="clear" w:color="auto" w:fill="FFFFFF"/>
        <w:spacing w:line="446" w:lineRule="exact"/>
        <w:jc w:val="center"/>
      </w:pPr>
      <w:r>
        <w:t>4.3. Режимы работы сопла</w:t>
      </w:r>
    </w:p>
    <w:p w:rsidR="002A7DA5" w:rsidRDefault="002A7DA5">
      <w:pPr>
        <w:shd w:val="clear" w:color="auto" w:fill="FFFFFF"/>
        <w:tabs>
          <w:tab w:val="left" w:pos="1157"/>
        </w:tabs>
        <w:spacing w:line="446" w:lineRule="exact"/>
        <w:ind w:left="845"/>
      </w:pPr>
      <w:r>
        <w:rPr>
          <w:spacing w:val="-16"/>
        </w:rPr>
        <w:t>1)</w:t>
      </w:r>
      <w:r>
        <w:tab/>
        <w:t>Расчетный режим,   Р</w:t>
      </w:r>
      <w:r>
        <w:rPr>
          <w:vertAlign w:val="subscript"/>
        </w:rPr>
        <w:t>а</w:t>
      </w:r>
      <w:r>
        <w:t xml:space="preserve"> = Р</w:t>
      </w:r>
      <w:r>
        <w:rPr>
          <w:vertAlign w:val="subscript"/>
        </w:rPr>
        <w:t>н</w:t>
      </w:r>
      <w:r>
        <w:t>, рис. 18а</w:t>
      </w:r>
    </w:p>
    <w:p w:rsidR="002A7DA5" w:rsidRDefault="000611BD">
      <w:pPr>
        <w:shd w:val="clear" w:color="auto" w:fill="FFFFFF"/>
        <w:spacing w:before="163"/>
        <w:ind w:left="1704"/>
      </w:pPr>
      <w:r>
        <w:pict>
          <v:shape id="_x0000_i1145" type="#_x0000_t75" style="width:159pt;height:19.5pt">
            <v:imagedata r:id="rId125" o:title=""/>
          </v:shape>
        </w:pict>
      </w:r>
    </w:p>
    <w:p w:rsidR="002A7DA5" w:rsidRDefault="002A7DA5">
      <w:pPr>
        <w:shd w:val="clear" w:color="auto" w:fill="FFFFFF"/>
        <w:tabs>
          <w:tab w:val="left" w:pos="1157"/>
        </w:tabs>
        <w:spacing w:before="130"/>
        <w:ind w:left="845"/>
      </w:pPr>
      <w:r>
        <w:rPr>
          <w:spacing w:val="-4"/>
        </w:rPr>
        <w:t>2)</w:t>
      </w:r>
      <w:r>
        <w:tab/>
      </w:r>
      <w:r>
        <w:rPr>
          <w:spacing w:val="-2"/>
        </w:rPr>
        <w:t>Режим недорасширения,</w:t>
      </w:r>
      <w:r w:rsidR="000611BD">
        <w:rPr>
          <w:spacing w:val="-2"/>
          <w:position w:val="-32"/>
        </w:rPr>
        <w:pict>
          <v:shape id="_x0000_i1146" type="#_x0000_t75" style="width:92.25pt;height:13.5pt">
            <v:imagedata r:id="rId126" o:title=""/>
          </v:shape>
        </w:pict>
      </w:r>
      <w:r>
        <w:rPr>
          <w:spacing w:val="-2"/>
          <w:position w:val="-32"/>
        </w:rPr>
        <w:t xml:space="preserve"> </w:t>
      </w:r>
      <w:r w:rsidR="000611BD">
        <w:rPr>
          <w:spacing w:val="-2"/>
          <w:position w:val="-7"/>
        </w:rPr>
        <w:pict>
          <v:shape id="_x0000_i1147" type="#_x0000_t75" style="width:35.25pt;height:14.25pt">
            <v:imagedata r:id="rId127" o:title=""/>
          </v:shape>
        </w:pict>
      </w:r>
      <w:r>
        <w:rPr>
          <w:spacing w:val="-2"/>
          <w:position w:val="-7"/>
        </w:rPr>
        <w:t xml:space="preserve">  </w:t>
      </w:r>
      <w:r>
        <w:rPr>
          <w:b/>
          <w:bCs/>
          <w:spacing w:val="-3"/>
        </w:rPr>
        <w:t>рис. 186.</w:t>
      </w:r>
      <w:r w:rsidR="000611BD">
        <w:rPr>
          <w:b/>
          <w:bCs/>
          <w:spacing w:val="-3"/>
          <w:position w:val="-33"/>
        </w:rPr>
        <w:pict>
          <v:shape id="_x0000_i1148" type="#_x0000_t75" style="width:57.75pt;height:15.75pt">
            <v:imagedata r:id="rId128" o:title=""/>
          </v:shape>
        </w:pict>
      </w:r>
    </w:p>
    <w:p w:rsidR="002A7DA5" w:rsidRDefault="002A7DA5">
      <w:pPr>
        <w:shd w:val="clear" w:color="auto" w:fill="FFFFFF"/>
        <w:spacing w:line="230" w:lineRule="exact"/>
        <w:ind w:left="19" w:firstLine="629"/>
      </w:pPr>
      <w:r>
        <w:rPr>
          <w:spacing w:val="-4"/>
        </w:rPr>
        <w:t xml:space="preserve">Режим недорасширения наблюдается </w:t>
      </w:r>
      <w:r>
        <w:rPr>
          <w:b/>
          <w:bCs/>
          <w:spacing w:val="-4"/>
        </w:rPr>
        <w:t xml:space="preserve">при полете летательного </w:t>
      </w:r>
      <w:r>
        <w:rPr>
          <w:spacing w:val="-4"/>
        </w:rPr>
        <w:t>аппа</w:t>
      </w:r>
      <w:r>
        <w:rPr>
          <w:spacing w:val="-4"/>
        </w:rPr>
        <w:softHyphen/>
      </w:r>
      <w:r>
        <w:t>рата по траектории выше расчетной.</w:t>
      </w:r>
    </w:p>
    <w:p w:rsidR="002A7DA5" w:rsidRDefault="002A7DA5">
      <w:pPr>
        <w:shd w:val="clear" w:color="auto" w:fill="FFFFFF"/>
        <w:tabs>
          <w:tab w:val="left" w:pos="1157"/>
        </w:tabs>
        <w:spacing w:before="5" w:line="230" w:lineRule="exact"/>
        <w:ind w:left="845"/>
      </w:pPr>
      <w:r>
        <w:rPr>
          <w:spacing w:val="-10"/>
        </w:rPr>
        <w:t>3)</w:t>
      </w:r>
      <w:r>
        <w:tab/>
        <w:t>Режим перерасширения,   Ра &lt; Рн . рис. 18а</w:t>
      </w:r>
      <w:r w:rsidRPr="002A7DA5">
        <w:t>.</w:t>
      </w:r>
    </w:p>
    <w:p w:rsidR="002A7DA5" w:rsidRDefault="002A7DA5">
      <w:pPr>
        <w:shd w:val="clear" w:color="auto" w:fill="FFFFFF"/>
        <w:tabs>
          <w:tab w:val="left" w:pos="1157"/>
        </w:tabs>
        <w:spacing w:before="5" w:line="230" w:lineRule="exact"/>
        <w:ind w:left="845"/>
        <w:sectPr w:rsidR="002A7DA5">
          <w:pgSz w:w="11909" w:h="16834"/>
          <w:pgMar w:top="1440" w:right="2323" w:bottom="720" w:left="301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0" w:right="403" w:firstLine="586"/>
      </w:pPr>
      <w:r>
        <w:rPr>
          <w:spacing w:val="-11"/>
          <w:sz w:val="22"/>
          <w:szCs w:val="22"/>
        </w:rPr>
        <w:t>Режим перерасширения наблюдается при полете летательного аппа-</w:t>
      </w:r>
      <w:r>
        <w:rPr>
          <w:sz w:val="22"/>
          <w:szCs w:val="22"/>
        </w:rPr>
        <w:t>г-о-э по траектории ниже расчетной.</w:t>
      </w:r>
    </w:p>
    <w:p w:rsidR="002A7DA5" w:rsidRDefault="002A7DA5">
      <w:pPr>
        <w:shd w:val="clear" w:color="auto" w:fill="FFFFFF"/>
        <w:spacing w:line="221" w:lineRule="exact"/>
        <w:ind w:left="10" w:right="403" w:firstLine="586"/>
        <w:sectPr w:rsidR="002A7DA5">
          <w:pgSz w:w="11909" w:h="16834"/>
          <w:pgMar w:top="1440" w:right="2014" w:bottom="720" w:left="2753" w:header="720" w:footer="720" w:gutter="0"/>
          <w:cols w:space="60"/>
          <w:noEndnote/>
        </w:sectPr>
      </w:pPr>
    </w:p>
    <w:p w:rsidR="002A7DA5" w:rsidRDefault="000611BD">
      <w:pPr>
        <w:framePr w:h="1824" w:hSpace="38" w:wrap="notBeside" w:vAnchor="text" w:hAnchor="margin" w:x="-6258" w:y="203"/>
        <w:rPr>
          <w:sz w:val="24"/>
          <w:szCs w:val="24"/>
        </w:rPr>
      </w:pPr>
      <w:r>
        <w:rPr>
          <w:sz w:val="24"/>
          <w:szCs w:val="24"/>
        </w:rPr>
        <w:pict>
          <v:shape id="_x0000_i1149" type="#_x0000_t75" style="width:250.5pt;height:91.5pt">
            <v:imagedata r:id="rId129" o:title=""/>
          </v:shape>
        </w:pict>
      </w:r>
    </w:p>
    <w:p w:rsidR="002A7DA5" w:rsidRDefault="002A7DA5">
      <w:pPr>
        <w:shd w:val="clear" w:color="auto" w:fill="FFFFFF"/>
        <w:spacing w:before="1118"/>
      </w:pPr>
      <w:r>
        <w:rPr>
          <w:sz w:val="22"/>
          <w:szCs w:val="22"/>
        </w:rPr>
        <w:t>а)</w:t>
      </w:r>
    </w:p>
    <w:p w:rsidR="002A7DA5" w:rsidRDefault="002A7DA5">
      <w:pPr>
        <w:shd w:val="clear" w:color="auto" w:fill="FFFFFF"/>
        <w:spacing w:before="1118"/>
        <w:sectPr w:rsidR="002A7DA5">
          <w:type w:val="continuous"/>
          <w:pgSz w:w="11909" w:h="16834"/>
          <w:pgMar w:top="1440" w:right="2014" w:bottom="720" w:left="9175" w:header="720" w:footer="720" w:gutter="0"/>
          <w:cols w:space="60"/>
          <w:noEndnote/>
        </w:sectPr>
      </w:pPr>
    </w:p>
    <w:p w:rsidR="002A7DA5" w:rsidRDefault="000611BD">
      <w:pPr>
        <w:framePr w:h="1757" w:hSpace="38" w:wrap="notBeside" w:vAnchor="text" w:hAnchor="margin" w:x="-6167" w:y="443"/>
        <w:rPr>
          <w:sz w:val="24"/>
          <w:szCs w:val="24"/>
        </w:rPr>
      </w:pPr>
      <w:r>
        <w:rPr>
          <w:sz w:val="24"/>
          <w:szCs w:val="24"/>
        </w:rPr>
        <w:pict>
          <v:shape id="_x0000_i1150" type="#_x0000_t75" style="width:251.25pt;height:87.75pt">
            <v:imagedata r:id="rId130" o:title=""/>
          </v:shape>
        </w:pict>
      </w:r>
    </w:p>
    <w:p w:rsidR="002A7DA5" w:rsidRDefault="002A7DA5">
      <w:pPr>
        <w:shd w:val="clear" w:color="auto" w:fill="FFFFFF"/>
        <w:spacing w:before="1382"/>
      </w:pPr>
      <w:r>
        <w:rPr>
          <w:rFonts w:ascii="Arial" w:hAnsi="Arial"/>
          <w:b/>
          <w:bCs/>
        </w:rPr>
        <w:t>б</w:t>
      </w:r>
      <w:r>
        <w:rPr>
          <w:rFonts w:ascii="Arial" w:hAnsi="Arial" w:cs="Arial"/>
          <w:b/>
          <w:bCs/>
        </w:rPr>
        <w:t>)</w:t>
      </w:r>
    </w:p>
    <w:p w:rsidR="002A7DA5" w:rsidRDefault="002A7DA5">
      <w:pPr>
        <w:shd w:val="clear" w:color="auto" w:fill="FFFFFF"/>
        <w:spacing w:before="1382"/>
        <w:sectPr w:rsidR="002A7DA5">
          <w:type w:val="continuous"/>
          <w:pgSz w:w="11909" w:h="16834"/>
          <w:pgMar w:top="1440" w:right="2029" w:bottom="720" w:left="9161" w:header="720" w:footer="720" w:gutter="0"/>
          <w:cols w:space="60"/>
          <w:noEndnote/>
        </w:sectPr>
      </w:pPr>
    </w:p>
    <w:p w:rsidR="002A7DA5" w:rsidRDefault="000611BD">
      <w:pPr>
        <w:framePr w:h="1978" w:hSpace="38" w:wrap="notBeside" w:vAnchor="text" w:hAnchor="margin" w:x="-6066" w:y="654"/>
        <w:rPr>
          <w:sz w:val="24"/>
          <w:szCs w:val="24"/>
        </w:rPr>
      </w:pPr>
      <w:r>
        <w:rPr>
          <w:sz w:val="24"/>
          <w:szCs w:val="24"/>
        </w:rPr>
        <w:pict>
          <v:shape id="_x0000_i1151" type="#_x0000_t75" style="width:290.25pt;height:99pt">
            <v:imagedata r:id="rId131" o:title=""/>
          </v:shape>
        </w:pict>
      </w:r>
    </w:p>
    <w:p w:rsidR="002A7DA5" w:rsidRDefault="002A7DA5">
      <w:pPr>
        <w:shd w:val="clear" w:color="auto" w:fill="FFFFFF"/>
        <w:spacing w:before="1776"/>
      </w:pPr>
      <w:r>
        <w:rPr>
          <w:sz w:val="22"/>
          <w:szCs w:val="22"/>
        </w:rPr>
        <w:t>в)</w:t>
      </w:r>
    </w:p>
    <w:p w:rsidR="002A7DA5" w:rsidRDefault="002A7DA5">
      <w:pPr>
        <w:shd w:val="clear" w:color="auto" w:fill="FFFFFF"/>
        <w:spacing w:before="1776"/>
        <w:sectPr w:rsidR="002A7DA5">
          <w:type w:val="continuous"/>
          <w:pgSz w:w="11909" w:h="16834"/>
          <w:pgMar w:top="1440" w:right="2034" w:bottom="720" w:left="9156" w:header="720" w:footer="720" w:gutter="0"/>
          <w:cols w:sep="1" w:space="60"/>
          <w:noEndnote/>
        </w:sectPr>
      </w:pPr>
    </w:p>
    <w:p w:rsidR="002A7DA5" w:rsidRDefault="000611BD">
      <w:pPr>
        <w:shd w:val="clear" w:color="auto" w:fill="FFFFFF"/>
        <w:spacing w:before="413"/>
        <w:ind w:right="643"/>
        <w:jc w:val="center"/>
      </w:pPr>
      <w:r>
        <w:rPr>
          <w:noProof/>
        </w:rPr>
        <w:pict>
          <v:line id="_x0000_s1027" style="position:absolute;left:0;text-align:left;z-index:251653632;mso-position-horizontal-relative:margin" from="361.45pt,-23.75pt" to="361.45pt,182.65pt" o:allowincell="f" strokeweight="1.45pt">
            <w10:wrap anchorx="margin"/>
          </v:line>
        </w:pict>
      </w:r>
      <w:r w:rsidR="002A7DA5">
        <w:rPr>
          <w:b/>
          <w:bCs/>
          <w:spacing w:val="-16"/>
          <w:sz w:val="22"/>
          <w:szCs w:val="22"/>
        </w:rPr>
        <w:t xml:space="preserve">Рис. </w:t>
      </w:r>
      <w:r w:rsidR="002A7DA5">
        <w:rPr>
          <w:spacing w:val="-16"/>
          <w:sz w:val="22"/>
          <w:szCs w:val="22"/>
        </w:rPr>
        <w:t>18</w:t>
      </w:r>
    </w:p>
    <w:p w:rsidR="002A7DA5" w:rsidRDefault="002A7DA5">
      <w:pPr>
        <w:shd w:val="clear" w:color="auto" w:fill="FFFFFF"/>
        <w:spacing w:before="197"/>
        <w:ind w:left="557"/>
      </w:pPr>
      <w:r>
        <w:rPr>
          <w:spacing w:val="-10"/>
          <w:sz w:val="22"/>
          <w:szCs w:val="22"/>
        </w:rPr>
        <w:t>Влияние высотности сопла на протекание высотной характеристики</w:t>
      </w:r>
    </w:p>
    <w:p w:rsidR="002A7DA5" w:rsidRDefault="002A7DA5">
      <w:pPr>
        <w:shd w:val="clear" w:color="auto" w:fill="FFFFFF"/>
        <w:spacing w:before="221" w:line="221" w:lineRule="exact"/>
        <w:ind w:right="403" w:firstLine="806"/>
      </w:pPr>
      <w:r>
        <w:rPr>
          <w:spacing w:val="-11"/>
          <w:sz w:val="22"/>
          <w:szCs w:val="22"/>
        </w:rPr>
        <w:t>Высотность сопла определяется расчетным значением давления на срезе</w:t>
      </w:r>
      <w:r>
        <w:rPr>
          <w:b/>
          <w:bCs/>
          <w:spacing w:val="-9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сопла Ра; чем меньше Ра, тем высотность сопла больше.</w:t>
      </w:r>
    </w:p>
    <w:p w:rsidR="002A7DA5" w:rsidRDefault="002A7DA5">
      <w:pPr>
        <w:shd w:val="clear" w:color="auto" w:fill="FFFFFF"/>
        <w:spacing w:line="221" w:lineRule="exact"/>
        <w:ind w:left="830"/>
      </w:pPr>
      <w:r>
        <w:rPr>
          <w:spacing w:val="-7"/>
          <w:sz w:val="22"/>
          <w:szCs w:val="22"/>
        </w:rPr>
        <w:t>1)   Возьмём серию сопел для которых справедливо соотношение</w:t>
      </w:r>
    </w:p>
    <w:p w:rsidR="002A7DA5" w:rsidRDefault="000611BD">
      <w:pPr>
        <w:shd w:val="clear" w:color="auto" w:fill="FFFFFF"/>
        <w:ind w:left="725"/>
      </w:pPr>
      <w:r>
        <w:rPr>
          <w:position w:val="-7"/>
        </w:rPr>
        <w:pict>
          <v:shape id="_x0000_i1152" type="#_x0000_t75" style="width:87pt;height:17.25pt">
            <v:imagedata r:id="rId132" o:title=""/>
          </v:shape>
        </w:pict>
      </w:r>
      <w:r w:rsidR="002A7DA5">
        <w:rPr>
          <w:spacing w:val="-11"/>
          <w:position w:val="-7"/>
          <w:sz w:val="22"/>
          <w:szCs w:val="22"/>
        </w:rPr>
        <w:t xml:space="preserve"> </w:t>
      </w:r>
      <w:r w:rsidR="002A7DA5">
        <w:rPr>
          <w:spacing w:val="-11"/>
          <w:sz w:val="22"/>
          <w:szCs w:val="22"/>
        </w:rPr>
        <w:t>, при условии</w:t>
      </w:r>
      <w:r>
        <w:rPr>
          <w:spacing w:val="-11"/>
          <w:position w:val="-6"/>
          <w:sz w:val="22"/>
          <w:szCs w:val="22"/>
        </w:rPr>
        <w:pict>
          <v:shape id="_x0000_i1153" type="#_x0000_t75" style="width:47.25pt;height:15pt">
            <v:imagedata r:id="rId133" o:title=""/>
          </v:shape>
        </w:pict>
      </w:r>
    </w:p>
    <w:p w:rsidR="002A7DA5" w:rsidRDefault="002A7DA5">
      <w:pPr>
        <w:shd w:val="clear" w:color="auto" w:fill="FFFFFF"/>
        <w:ind w:left="725"/>
        <w:sectPr w:rsidR="002A7DA5">
          <w:type w:val="continuous"/>
          <w:pgSz w:w="11909" w:h="16834"/>
          <w:pgMar w:top="1440" w:right="2014" w:bottom="720" w:left="275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tabs>
          <w:tab w:val="left" w:pos="360"/>
        </w:tabs>
        <w:spacing w:line="298" w:lineRule="exact"/>
        <w:jc w:val="both"/>
      </w:pPr>
      <w:r>
        <w:rPr>
          <w:spacing w:val="-11"/>
        </w:rPr>
        <w:t>2)</w:t>
      </w:r>
      <w:r>
        <w:tab/>
      </w:r>
      <w:r>
        <w:rPr>
          <w:spacing w:val="-1"/>
        </w:rPr>
        <w:t xml:space="preserve">Для сопла с относительной степенью расширения - </w:t>
      </w:r>
      <w:r>
        <w:rPr>
          <w:i/>
          <w:iCs/>
          <w:spacing w:val="-1"/>
          <w:lang w:val="en-US"/>
        </w:rPr>
        <w:t>F</w:t>
      </w:r>
      <w:r w:rsidRPr="002A7DA5">
        <w:rPr>
          <w:i/>
          <w:iCs/>
          <w:spacing w:val="-1"/>
          <w:vertAlign w:val="subscript"/>
        </w:rPr>
        <w:t>1</w:t>
      </w:r>
      <w:r>
        <w:rPr>
          <w:iCs/>
          <w:spacing w:val="-1"/>
          <w:vertAlign w:val="subscript"/>
        </w:rPr>
        <w:t xml:space="preserve"> </w:t>
      </w:r>
      <w:r>
        <w:rPr>
          <w:spacing w:val="-1"/>
        </w:rPr>
        <w:t>на рас</w:t>
      </w:r>
      <w:r>
        <w:rPr>
          <w:spacing w:val="-1"/>
        </w:rPr>
        <w:softHyphen/>
      </w:r>
      <w:r>
        <w:rPr>
          <w:spacing w:val="-3"/>
        </w:rPr>
        <w:t>четной высоте - Н</w:t>
      </w:r>
      <w:r>
        <w:rPr>
          <w:spacing w:val="-3"/>
          <w:vertAlign w:val="subscript"/>
        </w:rPr>
        <w:t>1</w:t>
      </w:r>
      <w:r>
        <w:rPr>
          <w:spacing w:val="-3"/>
        </w:rPr>
        <w:t xml:space="preserve"> наблюдается расчетное значение тяги - -Ун,1, ко</w:t>
      </w:r>
      <w:r>
        <w:rPr>
          <w:spacing w:val="-3"/>
        </w:rPr>
        <w:softHyphen/>
      </w:r>
      <w:r>
        <w:rPr>
          <w:spacing w:val="-3"/>
        </w:rPr>
        <w:br/>
      </w:r>
      <w:r>
        <w:t>торое является для него максимальным, рис.19.</w:t>
      </w:r>
    </w:p>
    <w:p w:rsidR="002A7DA5" w:rsidRDefault="002A7DA5">
      <w:pPr>
        <w:shd w:val="clear" w:color="auto" w:fill="FFFFFF"/>
        <w:spacing w:line="307" w:lineRule="exact"/>
        <w:ind w:right="5"/>
        <w:jc w:val="both"/>
      </w:pPr>
      <w:r>
        <w:rPr>
          <w:spacing w:val="-15"/>
        </w:rPr>
        <w:t>3)</w:t>
      </w:r>
      <w:r>
        <w:rPr>
          <w:spacing w:val="-2"/>
        </w:rPr>
        <w:t>Рассмотрим сопло, у которого относительная степень расшире</w:t>
      </w:r>
      <w:r>
        <w:rPr>
          <w:spacing w:val="-2"/>
        </w:rPr>
        <w:softHyphen/>
      </w:r>
      <w:r>
        <w:rPr>
          <w:spacing w:val="-5"/>
        </w:rPr>
        <w:t>ния</w:t>
      </w:r>
      <w:r w:rsidR="000611BD">
        <w:rPr>
          <w:spacing w:val="-5"/>
          <w:position w:val="-36"/>
        </w:rPr>
        <w:pict>
          <v:shape id="_x0000_i1154" type="#_x0000_t75" style="width:25.5pt;height:12.75pt">
            <v:imagedata r:id="rId134" o:title=""/>
          </v:shape>
        </w:pict>
      </w:r>
      <w:r w:rsidR="000611BD">
        <w:rPr>
          <w:spacing w:val="-5"/>
          <w:position w:val="-10"/>
        </w:rPr>
        <w:pict>
          <v:shape id="_x0000_i1155" type="#_x0000_t75" style="width:39.75pt;height:19.5pt">
            <v:imagedata r:id="rId135" o:title=""/>
          </v:shape>
        </w:pict>
      </w:r>
      <w:r>
        <w:rPr>
          <w:spacing w:val="-5"/>
          <w:position w:val="-10"/>
        </w:rPr>
        <w:t xml:space="preserve">       </w:t>
      </w:r>
      <w:r>
        <w:rPr>
          <w:spacing w:val="-5"/>
        </w:rPr>
        <w:t>, причем</w:t>
      </w:r>
      <w:r w:rsidR="000611BD">
        <w:rPr>
          <w:spacing w:val="-5"/>
          <w:position w:val="-7"/>
        </w:rPr>
        <w:pict>
          <v:shape id="_x0000_i1156" type="#_x0000_t75" style="width:42pt;height:16.5pt">
            <v:imagedata r:id="rId136" o:title=""/>
          </v:shape>
        </w:pict>
      </w:r>
      <w:r>
        <w:rPr>
          <w:spacing w:val="-1"/>
        </w:rPr>
        <w:t>Так как</w:t>
      </w:r>
      <w:r w:rsidR="000611BD">
        <w:rPr>
          <w:spacing w:val="-1"/>
          <w:position w:val="-5"/>
        </w:rPr>
        <w:pict>
          <v:shape id="_x0000_i1157" type="#_x0000_t75" style="width:27.75pt;height:13.5pt">
            <v:imagedata r:id="rId137" o:title=""/>
          </v:shape>
        </w:pict>
      </w:r>
      <w:r>
        <w:rPr>
          <w:spacing w:val="-7"/>
        </w:rPr>
        <w:t>, то</w:t>
      </w:r>
      <w:r w:rsidR="000611BD">
        <w:rPr>
          <w:spacing w:val="-7"/>
          <w:position w:val="-7"/>
        </w:rPr>
        <w:pict>
          <v:shape id="_x0000_i1158" type="#_x0000_t75" style="width:33pt;height:15.75pt">
            <v:imagedata r:id="rId138" o:title=""/>
          </v:shape>
        </w:pict>
      </w:r>
      <w:r>
        <w:rPr>
          <w:spacing w:val="-7"/>
          <w:position w:val="-7"/>
        </w:rPr>
        <w:t xml:space="preserve"> </w:t>
      </w:r>
      <w:r>
        <w:t>и</w:t>
      </w:r>
      <w:r w:rsidR="000611BD">
        <w:rPr>
          <w:position w:val="-8"/>
        </w:rPr>
        <w:pict>
          <v:shape id="_x0000_i1159" type="#_x0000_t75" style="width:30.75pt;height:16.5pt">
            <v:imagedata r:id="rId139" o:title=""/>
          </v:shape>
        </w:pict>
      </w:r>
    </w:p>
    <w:p w:rsidR="002A7DA5" w:rsidRDefault="002A7DA5">
      <w:pPr>
        <w:shd w:val="clear" w:color="auto" w:fill="FFFFFF"/>
        <w:tabs>
          <w:tab w:val="left" w:pos="360"/>
        </w:tabs>
        <w:spacing w:before="58" w:after="19" w:line="221" w:lineRule="exact"/>
        <w:jc w:val="both"/>
      </w:pPr>
      <w:r>
        <w:rPr>
          <w:spacing w:val="-9"/>
        </w:rPr>
        <w:t>4)</w:t>
      </w:r>
      <w:r>
        <w:tab/>
      </w:r>
      <w:r>
        <w:rPr>
          <w:spacing w:val="-2"/>
        </w:rPr>
        <w:t>Точки с экстремальными значениями тяг соединим кривой, ко</w:t>
      </w:r>
      <w:r>
        <w:rPr>
          <w:spacing w:val="-2"/>
        </w:rPr>
        <w:softHyphen/>
      </w:r>
      <w:r>
        <w:rPr>
          <w:spacing w:val="-2"/>
        </w:rPr>
        <w:br/>
        <w:t>торая будет являться высотной характеристикой всережимного со</w:t>
      </w:r>
      <w:r>
        <w:rPr>
          <w:spacing w:val="-2"/>
        </w:rPr>
        <w:softHyphen/>
      </w:r>
      <w:r>
        <w:rPr>
          <w:spacing w:val="-2"/>
        </w:rPr>
        <w:br/>
      </w:r>
      <w:r>
        <w:t>пла, рис.19</w:t>
      </w:r>
    </w:p>
    <w:p w:rsidR="002A7DA5" w:rsidRDefault="002A7DA5">
      <w:pPr>
        <w:shd w:val="clear" w:color="auto" w:fill="FFFFFF"/>
        <w:tabs>
          <w:tab w:val="left" w:pos="360"/>
        </w:tabs>
        <w:spacing w:before="58" w:after="19" w:line="221" w:lineRule="exact"/>
        <w:jc w:val="both"/>
        <w:sectPr w:rsidR="002A7DA5">
          <w:pgSz w:w="11909" w:h="16834"/>
          <w:pgMar w:top="1440" w:right="2299" w:bottom="720" w:left="3845" w:header="720" w:footer="720" w:gutter="0"/>
          <w:cols w:space="60"/>
          <w:noEndnote/>
        </w:sectPr>
      </w:pPr>
    </w:p>
    <w:p w:rsidR="002A7DA5" w:rsidRDefault="000611BD">
      <w:pPr>
        <w:framePr w:h="3749" w:hSpace="10080" w:wrap="notBeside" w:vAnchor="text" w:hAnchor="margin" w:x="596" w:y="1"/>
        <w:rPr>
          <w:sz w:val="24"/>
          <w:szCs w:val="24"/>
        </w:rPr>
      </w:pPr>
      <w:r>
        <w:rPr>
          <w:sz w:val="24"/>
          <w:szCs w:val="24"/>
        </w:rPr>
        <w:pict>
          <v:shape id="_x0000_i1160" type="#_x0000_t75" style="width:299.25pt;height:187.5pt">
            <v:imagedata r:id="rId140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3749" w:hSpace="10080" w:wrap="notBeside" w:vAnchor="text" w:hAnchor="margin" w:x="596" w:y="1"/>
        <w:rPr>
          <w:sz w:val="24"/>
          <w:szCs w:val="24"/>
        </w:rPr>
        <w:sectPr w:rsidR="002A7DA5">
          <w:type w:val="continuous"/>
          <w:pgSz w:w="11909" w:h="16834"/>
          <w:pgMar w:top="1440" w:right="2294" w:bottom="720" w:left="3029" w:header="720" w:footer="720" w:gutter="0"/>
          <w:cols w:space="720"/>
          <w:noEndnote/>
        </w:sectPr>
      </w:pPr>
    </w:p>
    <w:p w:rsidR="00B95F5A" w:rsidRDefault="000611BD">
      <w:pPr>
        <w:shd w:val="clear" w:color="auto" w:fill="FFFFFF"/>
        <w:spacing w:before="38" w:line="442" w:lineRule="exact"/>
        <w:ind w:left="2002" w:right="2016" w:firstLine="974"/>
        <w:rPr>
          <w:b/>
          <w:bCs/>
        </w:rPr>
      </w:pPr>
      <w:r>
        <w:rPr>
          <w:noProof/>
        </w:rPr>
        <w:pict>
          <v:line id="_x0000_s1028" style="position:absolute;left:0;text-align:left;z-index:251654656;mso-position-horizontal-relative:margin" from="-28.55pt,48.25pt" to="-28.55pt,154.35pt" o:allowincell="f" strokeweight=".25pt">
            <w10:wrap anchorx="margin"/>
          </v:line>
        </w:pict>
      </w:r>
      <w:r w:rsidR="002A7DA5">
        <w:rPr>
          <w:b/>
          <w:bCs/>
        </w:rPr>
        <w:t xml:space="preserve">Рис.19 5.   </w:t>
      </w:r>
    </w:p>
    <w:p w:rsidR="002A7DA5" w:rsidRDefault="00B95F5A" w:rsidP="00B95F5A">
      <w:pPr>
        <w:shd w:val="clear" w:color="auto" w:fill="FFFFFF"/>
        <w:spacing w:before="38" w:line="442" w:lineRule="exact"/>
        <w:ind w:left="2002" w:right="2016"/>
      </w:pPr>
      <w:r>
        <w:rPr>
          <w:b/>
          <w:bCs/>
        </w:rPr>
        <w:t xml:space="preserve">Общие сведения </w:t>
      </w:r>
      <w:r w:rsidR="002A7DA5">
        <w:rPr>
          <w:b/>
          <w:bCs/>
        </w:rPr>
        <w:t>о ЖРД</w:t>
      </w:r>
    </w:p>
    <w:p w:rsidR="002A7DA5" w:rsidRDefault="002A7DA5">
      <w:pPr>
        <w:shd w:val="clear" w:color="auto" w:fill="FFFFFF"/>
        <w:spacing w:line="442" w:lineRule="exact"/>
        <w:ind w:left="1550"/>
      </w:pPr>
      <w:r>
        <w:rPr>
          <w:b/>
          <w:bCs/>
        </w:rPr>
        <w:t xml:space="preserve">5.1. </w:t>
      </w:r>
      <w:r>
        <w:rPr>
          <w:spacing w:val="-1"/>
        </w:rPr>
        <w:t>Системы космических летательных аппаратов</w:t>
      </w:r>
    </w:p>
    <w:p w:rsidR="002A7DA5" w:rsidRDefault="002A7DA5">
      <w:pPr>
        <w:shd w:val="clear" w:color="auto" w:fill="FFFFFF"/>
        <w:spacing w:before="168" w:line="226" w:lineRule="exact"/>
        <w:ind w:left="547" w:firstLine="254"/>
      </w:pPr>
      <w:r>
        <w:rPr>
          <w:spacing w:val="-1"/>
        </w:rPr>
        <w:t xml:space="preserve">Различают следующие типы космических летательных аппаратов: </w:t>
      </w:r>
      <w:r>
        <w:t xml:space="preserve">1) Баллистические ракеты (Б.Р.). </w:t>
      </w:r>
      <w:r>
        <w:rPr>
          <w:spacing w:val="-2"/>
        </w:rPr>
        <w:t>Обеспечивает доставку полезного груза к цели без вывода на орбиту.</w:t>
      </w:r>
    </w:p>
    <w:p w:rsidR="002A7DA5" w:rsidRDefault="002A7DA5">
      <w:pPr>
        <w:shd w:val="clear" w:color="auto" w:fill="FFFFFF"/>
        <w:spacing w:before="168" w:line="226" w:lineRule="exact"/>
        <w:ind w:left="547" w:firstLine="254"/>
        <w:sectPr w:rsidR="002A7DA5">
          <w:type w:val="continuous"/>
          <w:pgSz w:w="11909" w:h="16834"/>
          <w:pgMar w:top="1440" w:right="2294" w:bottom="720" w:left="3029" w:header="720" w:footer="720" w:gutter="0"/>
          <w:cols w:space="60"/>
          <w:noEndnote/>
        </w:sectPr>
      </w:pPr>
    </w:p>
    <w:p w:rsidR="002A7DA5" w:rsidRDefault="000611BD">
      <w:pPr>
        <w:framePr w:h="1257" w:hSpace="38" w:wrap="notBeside" w:vAnchor="text" w:hAnchor="margin" w:x="-1228" w:y="284"/>
        <w:rPr>
          <w:sz w:val="24"/>
          <w:szCs w:val="24"/>
        </w:rPr>
      </w:pPr>
      <w:r>
        <w:rPr>
          <w:sz w:val="24"/>
          <w:szCs w:val="24"/>
        </w:rPr>
        <w:pict>
          <v:shape id="_x0000_i1161" type="#_x0000_t75" style="width:52.5pt;height:63pt">
            <v:imagedata r:id="rId141" o:title=""/>
          </v:shape>
        </w:pict>
      </w:r>
    </w:p>
    <w:p w:rsidR="002A7DA5" w:rsidRDefault="002A7DA5">
      <w:pPr>
        <w:shd w:val="clear" w:color="auto" w:fill="FFFFFF"/>
        <w:spacing w:before="341"/>
      </w:pPr>
      <w:r>
        <w:rPr>
          <w:b/>
          <w:bCs/>
          <w:spacing w:val="-10"/>
          <w:sz w:val="24"/>
          <w:szCs w:val="24"/>
        </w:rPr>
        <w:t>Б.Р.</w:t>
      </w:r>
    </w:p>
    <w:p w:rsidR="002A7DA5" w:rsidRDefault="002A7DA5">
      <w:pPr>
        <w:shd w:val="clear" w:color="auto" w:fill="FFFFFF"/>
        <w:spacing w:before="341"/>
        <w:sectPr w:rsidR="002A7DA5">
          <w:type w:val="continuous"/>
          <w:pgSz w:w="11909" w:h="16834"/>
          <w:pgMar w:top="1440" w:right="3955" w:bottom="720" w:left="723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before="259"/>
      </w:pPr>
      <w:r>
        <w:rPr>
          <w:b/>
          <w:bCs/>
          <w:sz w:val="26"/>
          <w:szCs w:val="26"/>
        </w:rPr>
        <w:t>26</w:t>
      </w:r>
    </w:p>
    <w:p w:rsidR="002A7DA5" w:rsidRDefault="002A7DA5">
      <w:pPr>
        <w:shd w:val="clear" w:color="auto" w:fill="FFFFFF"/>
        <w:spacing w:before="259"/>
        <w:sectPr w:rsidR="002A7DA5">
          <w:type w:val="continuous"/>
          <w:pgSz w:w="11909" w:h="16834"/>
          <w:pgMar w:top="1440" w:right="2294" w:bottom="720" w:left="302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19"/>
      </w:pPr>
      <w:r>
        <w:t>2) Ракетоносители (Р.Н.).</w:t>
      </w:r>
    </w:p>
    <w:p w:rsidR="002A7DA5" w:rsidRDefault="002A7DA5">
      <w:pPr>
        <w:shd w:val="clear" w:color="auto" w:fill="FFFFFF"/>
        <w:ind w:left="14"/>
      </w:pPr>
      <w:r>
        <w:rPr>
          <w:spacing w:val="-2"/>
        </w:rPr>
        <w:t>Обеспечивает доставку полезного груза к цели с выводом на орбиту.</w:t>
      </w:r>
    </w:p>
    <w:p w:rsidR="002A7DA5" w:rsidRDefault="002A7DA5">
      <w:pPr>
        <w:shd w:val="clear" w:color="auto" w:fill="FFFFFF"/>
        <w:ind w:left="14"/>
        <w:sectPr w:rsidR="002A7DA5">
          <w:pgSz w:w="11909" w:h="16834"/>
          <w:pgMar w:top="1440" w:right="2611" w:bottom="720" w:left="3427" w:header="720" w:footer="720" w:gutter="0"/>
          <w:cols w:space="60"/>
          <w:noEndnote/>
        </w:sectPr>
      </w:pPr>
    </w:p>
    <w:p w:rsidR="002A7DA5" w:rsidRDefault="000611BD">
      <w:pPr>
        <w:framePr w:h="1829" w:hSpace="38" w:wrap="notBeside" w:vAnchor="text" w:hAnchor="margin" w:x="-1871" w:y="284"/>
        <w:rPr>
          <w:sz w:val="24"/>
          <w:szCs w:val="24"/>
        </w:rPr>
      </w:pPr>
      <w:r>
        <w:rPr>
          <w:sz w:val="24"/>
          <w:szCs w:val="24"/>
        </w:rPr>
        <w:pict>
          <v:shape id="_x0000_i1162" type="#_x0000_t75" style="width:87pt;height:91.5pt">
            <v:imagedata r:id="rId142" o:title=""/>
          </v:shape>
        </w:pict>
      </w:r>
    </w:p>
    <w:p w:rsidR="002A7DA5" w:rsidRDefault="002A7DA5">
      <w:pPr>
        <w:shd w:val="clear" w:color="auto" w:fill="FFFFFF"/>
        <w:spacing w:before="864" w:after="317"/>
      </w:pPr>
      <w:r>
        <w:rPr>
          <w:spacing w:val="-12"/>
          <w:sz w:val="26"/>
          <w:szCs w:val="26"/>
        </w:rPr>
        <w:t>Р.Н.</w:t>
      </w:r>
    </w:p>
    <w:p w:rsidR="002A7DA5" w:rsidRDefault="002A7DA5">
      <w:pPr>
        <w:shd w:val="clear" w:color="auto" w:fill="FFFFFF"/>
        <w:spacing w:before="864" w:after="317"/>
        <w:sectPr w:rsidR="002A7DA5">
          <w:type w:val="continuous"/>
          <w:pgSz w:w="11909" w:h="16834"/>
          <w:pgMar w:top="1440" w:right="4253" w:bottom="720" w:left="6936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</w:pPr>
      <w:r>
        <w:t>а) Последовательная схема.</w:t>
      </w:r>
    </w:p>
    <w:p w:rsidR="002A7DA5" w:rsidRDefault="002A7DA5">
      <w:pPr>
        <w:shd w:val="clear" w:color="auto" w:fill="FFFFFF"/>
      </w:pPr>
      <w:r>
        <w:br w:type="column"/>
      </w:r>
      <w:r>
        <w:rPr>
          <w:spacing w:val="-1"/>
        </w:rPr>
        <w:t>б) Пакетная схема.</w:t>
      </w:r>
    </w:p>
    <w:p w:rsidR="002A7DA5" w:rsidRDefault="002A7DA5">
      <w:pPr>
        <w:shd w:val="clear" w:color="auto" w:fill="FFFFFF"/>
        <w:sectPr w:rsidR="002A7DA5">
          <w:type w:val="continuous"/>
          <w:pgSz w:w="11909" w:h="16834"/>
          <w:pgMar w:top="1440" w:right="3303" w:bottom="720" w:left="3576" w:header="720" w:footer="720" w:gutter="0"/>
          <w:cols w:num="2" w:space="720" w:equalWidth="0">
            <w:col w:w="2395" w:space="1027"/>
            <w:col w:w="1608"/>
          </w:cols>
          <w:noEndnote/>
        </w:sectPr>
      </w:pPr>
    </w:p>
    <w:p w:rsidR="002A7DA5" w:rsidRDefault="002A7DA5">
      <w:pPr>
        <w:spacing w:before="322" w:line="1" w:lineRule="exact"/>
        <w:rPr>
          <w:sz w:val="2"/>
          <w:szCs w:val="2"/>
        </w:rPr>
      </w:pPr>
    </w:p>
    <w:p w:rsidR="002A7DA5" w:rsidRDefault="002A7DA5">
      <w:pPr>
        <w:shd w:val="clear" w:color="auto" w:fill="FFFFFF"/>
        <w:sectPr w:rsidR="002A7DA5">
          <w:type w:val="continuous"/>
          <w:pgSz w:w="11909" w:h="16834"/>
          <w:pgMar w:top="1440" w:right="2611" w:bottom="720" w:left="3427" w:header="720" w:footer="720" w:gutter="0"/>
          <w:cols w:space="60"/>
          <w:noEndnote/>
        </w:sectPr>
      </w:pPr>
    </w:p>
    <w:p w:rsidR="002A7DA5" w:rsidRDefault="000611BD">
      <w:pPr>
        <w:framePr w:h="3077" w:hSpace="10080" w:wrap="notBeside" w:vAnchor="text" w:hAnchor="margin" w:x="3342" w:y="1"/>
        <w:rPr>
          <w:sz w:val="24"/>
          <w:szCs w:val="24"/>
        </w:rPr>
      </w:pPr>
      <w:r>
        <w:rPr>
          <w:sz w:val="24"/>
          <w:szCs w:val="24"/>
        </w:rPr>
        <w:pict>
          <v:shape id="_x0000_i1163" type="#_x0000_t75" style="width:91.5pt;height:153.75pt">
            <v:imagedata r:id="rId143" o:title=""/>
          </v:shape>
        </w:pict>
      </w:r>
    </w:p>
    <w:p w:rsidR="002A7DA5" w:rsidRDefault="000611BD">
      <w:pPr>
        <w:framePr w:h="2698" w:hSpace="10080" w:wrap="notBeside" w:vAnchor="text" w:hAnchor="margin" w:x="899" w:y="409"/>
        <w:rPr>
          <w:sz w:val="24"/>
          <w:szCs w:val="24"/>
        </w:rPr>
      </w:pPr>
      <w:r>
        <w:rPr>
          <w:sz w:val="24"/>
          <w:szCs w:val="24"/>
        </w:rPr>
        <w:pict>
          <v:shape id="_x0000_i1164" type="#_x0000_t75" style="width:51pt;height:135pt">
            <v:imagedata r:id="rId144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2698" w:hSpace="10080" w:wrap="notBeside" w:vAnchor="text" w:hAnchor="margin" w:x="899" w:y="409"/>
        <w:rPr>
          <w:sz w:val="24"/>
          <w:szCs w:val="24"/>
        </w:rPr>
        <w:sectPr w:rsidR="002A7DA5">
          <w:type w:val="continuous"/>
          <w:pgSz w:w="11909" w:h="16834"/>
          <w:pgMar w:top="1440" w:right="2611" w:bottom="720" w:left="3427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581" w:line="216" w:lineRule="exact"/>
      </w:pPr>
      <w:r>
        <w:t>3) Многоразовые транспортные космические аппараты (МТКА). Назначение такое же, как у Р.Н.</w:t>
      </w:r>
    </w:p>
    <w:p w:rsidR="002A7DA5" w:rsidRDefault="002A7DA5">
      <w:pPr>
        <w:shd w:val="clear" w:color="auto" w:fill="FFFFFF"/>
        <w:spacing w:before="581" w:line="216" w:lineRule="exact"/>
        <w:sectPr w:rsidR="002A7DA5">
          <w:type w:val="continuous"/>
          <w:pgSz w:w="11909" w:h="16834"/>
          <w:pgMar w:top="1440" w:right="2611" w:bottom="720" w:left="3427" w:header="720" w:footer="720" w:gutter="0"/>
          <w:cols w:space="60"/>
          <w:noEndnote/>
        </w:sectPr>
      </w:pPr>
    </w:p>
    <w:p w:rsidR="002A7DA5" w:rsidRDefault="000611BD">
      <w:pPr>
        <w:framePr w:h="2333" w:hSpace="38" w:wrap="notBeside" w:vAnchor="text" w:hAnchor="margin" w:x="-2615" w:y="188"/>
        <w:rPr>
          <w:sz w:val="24"/>
          <w:szCs w:val="24"/>
        </w:rPr>
      </w:pPr>
      <w:r>
        <w:rPr>
          <w:sz w:val="24"/>
          <w:szCs w:val="24"/>
        </w:rPr>
        <w:pict>
          <v:shape id="_x0000_i1165" type="#_x0000_t75" style="width:118.5pt;height:116.25pt">
            <v:imagedata r:id="rId145" o:title=""/>
          </v:shape>
        </w:pict>
      </w:r>
    </w:p>
    <w:p w:rsidR="002A7DA5" w:rsidRDefault="002A7DA5">
      <w:pPr>
        <w:shd w:val="clear" w:color="auto" w:fill="FFFFFF"/>
        <w:spacing w:before="826"/>
      </w:pPr>
      <w:r>
        <w:rPr>
          <w:spacing w:val="-17"/>
          <w:sz w:val="26"/>
          <w:szCs w:val="26"/>
        </w:rPr>
        <w:t>МТКА</w:t>
      </w:r>
    </w:p>
    <w:p w:rsidR="002A7DA5" w:rsidRDefault="002A7DA5">
      <w:pPr>
        <w:shd w:val="clear" w:color="auto" w:fill="FFFFFF"/>
        <w:spacing w:before="826"/>
        <w:sectPr w:rsidR="002A7DA5">
          <w:type w:val="continuous"/>
          <w:pgSz w:w="11909" w:h="16834"/>
          <w:pgMar w:top="1440" w:right="3499" w:bottom="720" w:left="7690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before="216"/>
      </w:pPr>
      <w:r>
        <w:rPr>
          <w:spacing w:val="-7"/>
        </w:rPr>
        <w:t>КА).</w:t>
      </w:r>
    </w:p>
    <w:p w:rsidR="002A7DA5" w:rsidRDefault="002A7DA5">
      <w:pPr>
        <w:shd w:val="clear" w:color="auto" w:fill="FFFFFF"/>
        <w:ind w:left="5"/>
      </w:pPr>
      <w:r>
        <w:br w:type="column"/>
      </w:r>
      <w:r>
        <w:rPr>
          <w:spacing w:val="-1"/>
        </w:rPr>
        <w:t>4) Межорбитальные транспортные космические аппараты (МоТ-</w:t>
      </w:r>
    </w:p>
    <w:p w:rsidR="002A7DA5" w:rsidRDefault="000611BD">
      <w:pPr>
        <w:framePr w:h="2745" w:hSpace="38" w:wrap="auto" w:vAnchor="text" w:hAnchor="text" w:x="1086" w:y="639"/>
        <w:rPr>
          <w:sz w:val="24"/>
          <w:szCs w:val="24"/>
        </w:rPr>
      </w:pPr>
      <w:r>
        <w:rPr>
          <w:sz w:val="24"/>
          <w:szCs w:val="24"/>
        </w:rPr>
        <w:pict>
          <v:shape id="_x0000_i1166" type="#_x0000_t75" style="width:143.25pt;height:137.25pt">
            <v:imagedata r:id="rId146" o:title=""/>
          </v:shape>
        </w:pict>
      </w:r>
    </w:p>
    <w:p w:rsidR="002A7DA5" w:rsidRDefault="002A7DA5">
      <w:pPr>
        <w:shd w:val="clear" w:color="auto" w:fill="FFFFFF"/>
        <w:spacing w:before="216" w:line="221" w:lineRule="exact"/>
      </w:pPr>
      <w:r>
        <w:rPr>
          <w:spacing w:val="-2"/>
        </w:rPr>
        <w:t xml:space="preserve">Обеспечивает вывод полезного груза на более высокие, чем Р.Н., </w:t>
      </w:r>
      <w:r>
        <w:t>космические орбиты.</w:t>
      </w:r>
    </w:p>
    <w:p w:rsidR="002A7DA5" w:rsidRDefault="002A7DA5">
      <w:pPr>
        <w:shd w:val="clear" w:color="auto" w:fill="FFFFFF"/>
        <w:spacing w:before="610"/>
        <w:ind w:left="4238"/>
      </w:pPr>
      <w:r>
        <w:rPr>
          <w:spacing w:val="-14"/>
          <w:sz w:val="26"/>
          <w:szCs w:val="26"/>
        </w:rPr>
        <w:t>МоТКА</w:t>
      </w:r>
    </w:p>
    <w:p w:rsidR="002A7DA5" w:rsidRDefault="002A7DA5">
      <w:pPr>
        <w:shd w:val="clear" w:color="auto" w:fill="FFFFFF"/>
        <w:spacing w:before="610"/>
        <w:ind w:left="4238"/>
        <w:sectPr w:rsidR="002A7DA5">
          <w:pgSz w:w="11909" w:h="16834"/>
          <w:pgMar w:top="1440" w:right="2593" w:bottom="720" w:left="3052" w:header="720" w:footer="720" w:gutter="0"/>
          <w:cols w:num="2" w:space="720" w:equalWidth="0">
            <w:col w:w="720" w:space="0"/>
            <w:col w:w="5568"/>
          </w:cols>
          <w:noEndnote/>
        </w:sectPr>
      </w:pPr>
    </w:p>
    <w:p w:rsidR="002A7DA5" w:rsidRDefault="002A7DA5">
      <w:pPr>
        <w:shd w:val="clear" w:color="auto" w:fill="FFFFFF"/>
        <w:spacing w:before="365"/>
        <w:ind w:left="701"/>
      </w:pPr>
      <w:r>
        <w:rPr>
          <w:spacing w:val="-1"/>
        </w:rPr>
        <w:t>5) Искусственные спутники земли (ИСЗ).</w:t>
      </w:r>
    </w:p>
    <w:p w:rsidR="002A7DA5" w:rsidRDefault="002A7DA5">
      <w:pPr>
        <w:shd w:val="clear" w:color="auto" w:fill="FFFFFF"/>
        <w:spacing w:before="365"/>
        <w:ind w:left="701"/>
        <w:sectPr w:rsidR="002A7DA5">
          <w:type w:val="continuous"/>
          <w:pgSz w:w="11909" w:h="16834"/>
          <w:pgMar w:top="1440" w:right="2458" w:bottom="720" w:left="3052" w:header="720" w:footer="720" w:gutter="0"/>
          <w:cols w:space="60"/>
          <w:noEndnote/>
        </w:sectPr>
      </w:pPr>
    </w:p>
    <w:p w:rsidR="002A7DA5" w:rsidRDefault="000611BD">
      <w:pPr>
        <w:framePr w:h="2381" w:hSpace="38" w:wrap="notBeside" w:vAnchor="text" w:hAnchor="margin" w:x="-2653" w:y="231"/>
        <w:rPr>
          <w:sz w:val="24"/>
          <w:szCs w:val="24"/>
        </w:rPr>
      </w:pPr>
      <w:r>
        <w:rPr>
          <w:sz w:val="24"/>
          <w:szCs w:val="24"/>
        </w:rPr>
        <w:pict>
          <v:shape id="_x0000_i1167" type="#_x0000_t75" style="width:123pt;height:119.25pt">
            <v:imagedata r:id="rId147" o:title=""/>
          </v:shape>
        </w:pict>
      </w:r>
    </w:p>
    <w:p w:rsidR="002A7DA5" w:rsidRDefault="002A7DA5">
      <w:pPr>
        <w:shd w:val="clear" w:color="auto" w:fill="FFFFFF"/>
        <w:spacing w:before="859"/>
      </w:pPr>
      <w:r>
        <w:rPr>
          <w:spacing w:val="-20"/>
          <w:sz w:val="36"/>
          <w:szCs w:val="36"/>
        </w:rPr>
        <w:t>исз</w:t>
      </w:r>
    </w:p>
    <w:p w:rsidR="002A7DA5" w:rsidRDefault="002A7DA5">
      <w:pPr>
        <w:shd w:val="clear" w:color="auto" w:fill="FFFFFF"/>
        <w:spacing w:before="859"/>
        <w:sectPr w:rsidR="002A7DA5">
          <w:type w:val="continuous"/>
          <w:pgSz w:w="11909" w:h="16834"/>
          <w:pgMar w:top="1440" w:right="3327" w:bottom="720" w:left="786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before="274" w:line="221" w:lineRule="exact"/>
        <w:ind w:left="691"/>
      </w:pPr>
      <w:r>
        <w:t>6) Лунные космические аппараты (ЛКА), межпланетные космиче</w:t>
      </w:r>
      <w:r>
        <w:softHyphen/>
        <w:t>ские аппараты (МпКА)..</w:t>
      </w:r>
    </w:p>
    <w:p w:rsidR="002A7DA5" w:rsidRDefault="002A7DA5">
      <w:pPr>
        <w:shd w:val="clear" w:color="auto" w:fill="FFFFFF"/>
        <w:spacing w:before="274" w:line="221" w:lineRule="exact"/>
        <w:ind w:left="691"/>
        <w:sectPr w:rsidR="002A7DA5">
          <w:type w:val="continuous"/>
          <w:pgSz w:w="11909" w:h="16834"/>
          <w:pgMar w:top="1440" w:right="2458" w:bottom="720" w:left="3052" w:header="720" w:footer="720" w:gutter="0"/>
          <w:cols w:space="60"/>
          <w:noEndnote/>
        </w:sectPr>
      </w:pPr>
    </w:p>
    <w:p w:rsidR="002A7DA5" w:rsidRDefault="000611BD">
      <w:pPr>
        <w:framePr w:h="2102" w:hSpace="38" w:wrap="notBeside" w:vAnchor="text" w:hAnchor="margin" w:x="-5346" w:y="78"/>
        <w:rPr>
          <w:sz w:val="24"/>
          <w:szCs w:val="24"/>
        </w:rPr>
      </w:pPr>
      <w:r>
        <w:rPr>
          <w:sz w:val="24"/>
          <w:szCs w:val="24"/>
        </w:rPr>
        <w:pict>
          <v:shape id="_x0000_i1168" type="#_x0000_t75" style="width:249.75pt;height:105pt">
            <v:imagedata r:id="rId148" o:title=""/>
          </v:shape>
        </w:pict>
      </w:r>
    </w:p>
    <w:p w:rsidR="002A7DA5" w:rsidRDefault="002A7DA5">
      <w:pPr>
        <w:shd w:val="clear" w:color="auto" w:fill="FFFFFF"/>
        <w:spacing w:before="274" w:line="278" w:lineRule="exact"/>
        <w:ind w:left="235" w:hanging="235"/>
      </w:pPr>
      <w:r>
        <w:rPr>
          <w:spacing w:val="-17"/>
          <w:sz w:val="26"/>
          <w:szCs w:val="26"/>
        </w:rPr>
        <w:t xml:space="preserve">ЛКА, </w:t>
      </w:r>
      <w:r>
        <w:rPr>
          <w:spacing w:val="-16"/>
          <w:sz w:val="26"/>
          <w:szCs w:val="26"/>
        </w:rPr>
        <w:t>МпКА</w:t>
      </w:r>
    </w:p>
    <w:p w:rsidR="002A7DA5" w:rsidRDefault="002A7DA5">
      <w:pPr>
        <w:shd w:val="clear" w:color="auto" w:fill="FFFFFF"/>
        <w:spacing w:before="274" w:line="278" w:lineRule="exact"/>
        <w:ind w:left="235" w:hanging="235"/>
        <w:sectPr w:rsidR="002A7DA5">
          <w:type w:val="continuous"/>
          <w:pgSz w:w="11909" w:h="16834"/>
          <w:pgMar w:top="1440" w:right="2545" w:bottom="720" w:left="8452" w:header="720" w:footer="720" w:gutter="0"/>
          <w:cols w:space="60"/>
          <w:noEndnote/>
        </w:sectPr>
      </w:pPr>
    </w:p>
    <w:p w:rsidR="002A7DA5" w:rsidRDefault="000611BD">
      <w:pPr>
        <w:framePr w:h="3825" w:hSpace="38" w:wrap="notBeside" w:vAnchor="text" w:hAnchor="margin" w:x="673" w:y="1033"/>
        <w:rPr>
          <w:sz w:val="24"/>
          <w:szCs w:val="24"/>
        </w:rPr>
      </w:pPr>
      <w:r>
        <w:rPr>
          <w:sz w:val="24"/>
          <w:szCs w:val="24"/>
        </w:rPr>
        <w:pict>
          <v:shape id="_x0000_i1169" type="#_x0000_t75" style="width:294pt;height:191.25pt">
            <v:imagedata r:id="rId149" o:title=""/>
          </v:shape>
        </w:pict>
      </w:r>
    </w:p>
    <w:p w:rsidR="002A7DA5" w:rsidRDefault="002A7DA5">
      <w:pPr>
        <w:framePr w:h="230" w:hRule="exact" w:hSpace="38" w:wrap="notBeside" w:vAnchor="text" w:hAnchor="margin" w:x="1811" w:y="1"/>
        <w:shd w:val="clear" w:color="auto" w:fill="FFFFFF"/>
      </w:pPr>
      <w:r>
        <w:t>5.2. Классификация и схемы ЖРД</w:t>
      </w:r>
    </w:p>
    <w:p w:rsidR="002A7DA5" w:rsidRDefault="002A7DA5">
      <w:pPr>
        <w:framePr w:w="6216" w:h="451" w:hRule="exact" w:hSpace="38" w:wrap="notBeside" w:vAnchor="text" w:hAnchor="margin" w:x="11" w:y="457"/>
        <w:shd w:val="clear" w:color="auto" w:fill="FFFFFF"/>
        <w:spacing w:line="221" w:lineRule="exact"/>
        <w:ind w:firstLine="677"/>
      </w:pPr>
      <w:r>
        <w:rPr>
          <w:spacing w:val="-1"/>
        </w:rPr>
        <w:t xml:space="preserve">Одна из возможных классификаций ЖРД (по способу получения </w:t>
      </w:r>
      <w:r>
        <w:t>рабочего тела для турбины ТНА) представлена на рис.20.</w:t>
      </w:r>
    </w:p>
    <w:p w:rsidR="002A7DA5" w:rsidRDefault="002A7DA5">
      <w:pPr>
        <w:shd w:val="clear" w:color="auto" w:fill="FFFFFF"/>
        <w:spacing w:before="264"/>
        <w:ind w:right="72"/>
        <w:jc w:val="center"/>
      </w:pPr>
      <w:r>
        <w:t>Рис.20</w:t>
      </w:r>
    </w:p>
    <w:p w:rsidR="002A7DA5" w:rsidRDefault="002A7DA5">
      <w:pPr>
        <w:shd w:val="clear" w:color="auto" w:fill="FFFFFF"/>
        <w:spacing w:before="221" w:line="221" w:lineRule="exact"/>
        <w:ind w:left="552"/>
      </w:pPr>
      <w:r>
        <w:rPr>
          <w:spacing w:val="-1"/>
        </w:rPr>
        <w:t>Условные обозначения к рис.20:</w:t>
      </w:r>
    </w:p>
    <w:p w:rsidR="002A7DA5" w:rsidRDefault="002A7DA5">
      <w:pPr>
        <w:shd w:val="clear" w:color="auto" w:fill="FFFFFF"/>
        <w:spacing w:line="221" w:lineRule="exact"/>
        <w:ind w:left="278" w:firstLine="250"/>
      </w:pPr>
      <w:r>
        <w:t xml:space="preserve">ВСПК - вытеснительная система подачи компонентов, рис.21; 1-ЖРД с газогенератором, работающим на автономном топливе, рис.22; </w:t>
      </w:r>
      <w:r>
        <w:rPr>
          <w:spacing w:val="-1"/>
        </w:rPr>
        <w:t>2-ЖРД с газогенератором,   работающим на основных компонентах   топ</w:t>
      </w:r>
      <w:r>
        <w:rPr>
          <w:spacing w:val="-1"/>
        </w:rPr>
        <w:softHyphen/>
      </w:r>
      <w:r>
        <w:t>лива, рис.23;</w:t>
      </w:r>
    </w:p>
    <w:p w:rsidR="002A7DA5" w:rsidRDefault="002A7DA5">
      <w:pPr>
        <w:shd w:val="clear" w:color="auto" w:fill="FFFFFF"/>
        <w:spacing w:line="221" w:lineRule="exact"/>
        <w:ind w:left="278"/>
      </w:pPr>
      <w:r>
        <w:rPr>
          <w:spacing w:val="-3"/>
        </w:rPr>
        <w:t>3-ЖРД без газогенератора с газификацией охладителя в зарубашечном про</w:t>
      </w:r>
      <w:r>
        <w:rPr>
          <w:spacing w:val="-3"/>
        </w:rPr>
        <w:softHyphen/>
      </w:r>
      <w:r>
        <w:t>странстве, рис.24; 4-ЖРД с двумя газогенераторами, рис.25.</w:t>
      </w:r>
    </w:p>
    <w:p w:rsidR="002A7DA5" w:rsidRDefault="002A7DA5">
      <w:pPr>
        <w:shd w:val="clear" w:color="auto" w:fill="FFFFFF"/>
        <w:spacing w:line="221" w:lineRule="exact"/>
        <w:ind w:right="5" w:firstLine="701"/>
        <w:jc w:val="both"/>
      </w:pPr>
      <w:r>
        <w:t>В зависимости от агрегатного состояния компонентов ( «Ж» -</w:t>
      </w:r>
      <w:r>
        <w:rPr>
          <w:spacing w:val="-3"/>
        </w:rPr>
        <w:t xml:space="preserve">жидкость или «Г» - газ), поступающих в камеру сгорания, все конструктивные </w:t>
      </w:r>
      <w:r>
        <w:rPr>
          <w:spacing w:val="-2"/>
        </w:rPr>
        <w:t xml:space="preserve">схемы ЖРДУ можно условно классифицировать на «Ж - Ж», «Ж -Г» или «Г -Г». Необходимо отметить, газификация компонента способствует улучшению </w:t>
      </w:r>
      <w:r>
        <w:t>энергетических показателей ЖРДУ.</w:t>
      </w:r>
    </w:p>
    <w:p w:rsidR="002A7DA5" w:rsidRDefault="002A7DA5">
      <w:pPr>
        <w:shd w:val="clear" w:color="auto" w:fill="FFFFFF"/>
        <w:spacing w:line="221" w:lineRule="exact"/>
        <w:ind w:left="5" w:right="5" w:firstLine="706"/>
        <w:jc w:val="both"/>
      </w:pPr>
      <w:r>
        <w:rPr>
          <w:spacing w:val="-3"/>
        </w:rPr>
        <w:t>В ЖРД с ВСПК, рис.21, рабочее тело (инертный газ) из газового акку</w:t>
      </w:r>
      <w:r>
        <w:rPr>
          <w:spacing w:val="-3"/>
        </w:rPr>
        <w:softHyphen/>
      </w:r>
      <w:r>
        <w:rPr>
          <w:spacing w:val="-2"/>
        </w:rPr>
        <w:t>мулятора давления 1 через редукторы 2 направляется в баки окислителя и го</w:t>
      </w:r>
      <w:r>
        <w:rPr>
          <w:spacing w:val="-2"/>
        </w:rPr>
        <w:softHyphen/>
      </w:r>
      <w:r>
        <w:rPr>
          <w:spacing w:val="-1"/>
        </w:rPr>
        <w:t xml:space="preserve">рючего 3. Далее окислитель поступает в смесительную головку 4 камеры, а </w:t>
      </w:r>
      <w:r>
        <w:rPr>
          <w:spacing w:val="-2"/>
        </w:rPr>
        <w:t>горючее в зарубашечное пространство, образованное двойными стенками ка</w:t>
      </w:r>
      <w:r>
        <w:rPr>
          <w:spacing w:val="-2"/>
        </w:rPr>
        <w:softHyphen/>
      </w:r>
      <w:r>
        <w:t>меры ЖРД.</w:t>
      </w:r>
    </w:p>
    <w:p w:rsidR="002A7DA5" w:rsidRDefault="002A7DA5">
      <w:pPr>
        <w:shd w:val="clear" w:color="auto" w:fill="FFFFFF"/>
        <w:spacing w:line="221" w:lineRule="exact"/>
        <w:ind w:left="10" w:firstLine="826"/>
        <w:jc w:val="both"/>
      </w:pPr>
      <w:r>
        <w:rPr>
          <w:spacing w:val="-2"/>
        </w:rPr>
        <w:t xml:space="preserve">Основным преимуществом данной схемы является конструктивная </w:t>
      </w:r>
      <w:r>
        <w:rPr>
          <w:spacing w:val="-4"/>
        </w:rPr>
        <w:t xml:space="preserve">простота (отсутствие ТНА). Однако, для ЖРД работающих по указанной схеме </w:t>
      </w:r>
      <w:r>
        <w:rPr>
          <w:spacing w:val="-3"/>
        </w:rPr>
        <w:t>характерны сравнительно невысокие значения тяги и удельного импульса, что</w:t>
      </w:r>
    </w:p>
    <w:p w:rsidR="002A7DA5" w:rsidRDefault="002A7DA5">
      <w:pPr>
        <w:shd w:val="clear" w:color="auto" w:fill="FFFFFF"/>
        <w:spacing w:before="19"/>
        <w:jc w:val="right"/>
      </w:pPr>
      <w:r>
        <w:rPr>
          <w:b/>
          <w:bCs/>
          <w:spacing w:val="-15"/>
          <w:sz w:val="26"/>
          <w:szCs w:val="26"/>
        </w:rPr>
        <w:t>29</w:t>
      </w:r>
    </w:p>
    <w:p w:rsidR="002A7DA5" w:rsidRDefault="002A7DA5">
      <w:pPr>
        <w:shd w:val="clear" w:color="auto" w:fill="FFFFFF"/>
        <w:spacing w:before="19"/>
        <w:jc w:val="right"/>
        <w:sectPr w:rsidR="002A7DA5">
          <w:pgSz w:w="11909" w:h="16834"/>
          <w:pgMar w:top="1440" w:right="2612" w:bottom="720" w:left="2678" w:header="720" w:footer="720" w:gutter="0"/>
          <w:cols w:space="60"/>
          <w:noEndnote/>
        </w:sectPr>
      </w:pPr>
    </w:p>
    <w:p w:rsidR="002A7DA5" w:rsidRDefault="000611BD">
      <w:pPr>
        <w:ind w:left="1330" w:right="1310"/>
        <w:rPr>
          <w:sz w:val="24"/>
          <w:szCs w:val="24"/>
        </w:rPr>
      </w:pPr>
      <w:r>
        <w:rPr>
          <w:sz w:val="24"/>
          <w:szCs w:val="24"/>
        </w:rPr>
        <w:pict>
          <v:shape id="_x0000_i1170" type="#_x0000_t75" style="width:197.25pt;height:193.5pt">
            <v:imagedata r:id="rId150" o:title=""/>
          </v:shape>
        </w:pict>
      </w:r>
    </w:p>
    <w:p w:rsidR="002A7DA5" w:rsidRDefault="002A7DA5">
      <w:pPr>
        <w:shd w:val="clear" w:color="auto" w:fill="FFFFFF"/>
        <w:spacing w:before="317"/>
        <w:ind w:right="62"/>
        <w:jc w:val="center"/>
      </w:pPr>
      <w:r>
        <w:rPr>
          <w:b/>
          <w:bCs/>
          <w:spacing w:val="-3"/>
        </w:rPr>
        <w:t>Рис.21</w:t>
      </w:r>
    </w:p>
    <w:p w:rsidR="002A7DA5" w:rsidRDefault="000611BD">
      <w:pPr>
        <w:framePr w:h="4181" w:hSpace="38" w:wrap="notBeside" w:vAnchor="text" w:hAnchor="text" w:x="980" w:y="1119"/>
        <w:rPr>
          <w:sz w:val="24"/>
          <w:szCs w:val="24"/>
        </w:rPr>
      </w:pPr>
      <w:r>
        <w:rPr>
          <w:sz w:val="24"/>
          <w:szCs w:val="24"/>
        </w:rPr>
        <w:pict>
          <v:shape id="_x0000_i1171" type="#_x0000_t75" style="width:232.5pt;height:209.25pt">
            <v:imagedata r:id="rId151" o:title=""/>
          </v:shape>
        </w:pict>
      </w:r>
    </w:p>
    <w:p w:rsidR="002A7DA5" w:rsidRDefault="002A7DA5">
      <w:pPr>
        <w:framePr w:h="231" w:hRule="exact" w:hSpace="38" w:wrap="notBeside" w:vAnchor="text" w:hAnchor="text" w:x="3011" w:y="5492"/>
        <w:shd w:val="clear" w:color="auto" w:fill="FFFFFF"/>
      </w:pPr>
      <w:r>
        <w:rPr>
          <w:b/>
          <w:bCs/>
          <w:spacing w:val="-3"/>
        </w:rPr>
        <w:t>Рис.22</w:t>
      </w:r>
    </w:p>
    <w:p w:rsidR="002A7DA5" w:rsidRDefault="002A7DA5">
      <w:pPr>
        <w:shd w:val="clear" w:color="auto" w:fill="FFFFFF"/>
        <w:spacing w:before="216" w:line="221" w:lineRule="exact"/>
        <w:jc w:val="both"/>
      </w:pPr>
      <w:r>
        <w:rPr>
          <w:spacing w:val="-1"/>
        </w:rPr>
        <w:t xml:space="preserve">определило ее применение в качестве двигателей ориентации. Кроме того, в связи с нагруженностью баков для компонентов избыточным давлением они </w:t>
      </w:r>
      <w:r>
        <w:rPr>
          <w:spacing w:val="-4"/>
        </w:rPr>
        <w:t>выполняются толстостенными, что приводит к существенному ухудшения мас</w:t>
      </w:r>
      <w:r>
        <w:rPr>
          <w:spacing w:val="-4"/>
        </w:rPr>
        <w:softHyphen/>
      </w:r>
      <w:r>
        <w:t>совых характеристик ЖРДУ в целом.</w:t>
      </w:r>
    </w:p>
    <w:p w:rsidR="002A7DA5" w:rsidRDefault="002A7DA5">
      <w:pPr>
        <w:shd w:val="clear" w:color="auto" w:fill="FFFFFF"/>
        <w:spacing w:before="216" w:line="221" w:lineRule="exact"/>
        <w:jc w:val="both"/>
        <w:sectPr w:rsidR="002A7DA5">
          <w:pgSz w:w="11909" w:h="16834"/>
          <w:pgMar w:top="1440" w:right="2245" w:bottom="720" w:left="307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right="34" w:firstLine="158"/>
        <w:jc w:val="both"/>
      </w:pPr>
      <w:r>
        <w:rPr>
          <w:spacing w:val="-3"/>
        </w:rPr>
        <w:t>В данной конструктивной схеме ЖРДУ, рис.22, в качестве рабочего тела пр</w:t>
      </w:r>
      <w:r>
        <w:rPr>
          <w:spacing w:val="-1"/>
        </w:rPr>
        <w:t xml:space="preserve">иведения во вращение турбины 1 ТНА используется перекись водорода </w:t>
      </w:r>
      <w:r>
        <w:rPr>
          <w:spacing w:val="-3"/>
        </w:rPr>
        <w:t>. поступающая в парогазогенератор 8 и разлагающаяся в нём под действи</w:t>
      </w:r>
      <w:r>
        <w:rPr>
          <w:spacing w:val="-3"/>
        </w:rPr>
        <w:softHyphen/>
      </w:r>
      <w:r>
        <w:t xml:space="preserve">ем катализатора перманганата калия К </w:t>
      </w:r>
      <w:r>
        <w:rPr>
          <w:lang w:val="en-US"/>
        </w:rPr>
        <w:t>Mg</w:t>
      </w:r>
      <w:r w:rsidRPr="002A7DA5">
        <w:t>0</w:t>
      </w:r>
      <w:r w:rsidRPr="002A7DA5">
        <w:rPr>
          <w:vertAlign w:val="subscript"/>
        </w:rPr>
        <w:t>4</w:t>
      </w:r>
      <w:r w:rsidRPr="002A7DA5">
        <w:t xml:space="preserve"> </w:t>
      </w:r>
      <w:r>
        <w:t>с образованием парогаза при те</w:t>
      </w:r>
      <w:r>
        <w:rPr>
          <w:spacing w:val="-2"/>
        </w:rPr>
        <w:t>мпературе 600 - 800К. Парогаз направляется на лопатки турбины, обеспечи</w:t>
      </w:r>
      <w:r>
        <w:rPr>
          <w:spacing w:val="-2"/>
        </w:rPr>
        <w:softHyphen/>
      </w:r>
      <w:r>
        <w:rPr>
          <w:spacing w:val="-1"/>
        </w:rPr>
        <w:t xml:space="preserve">вая вращение насосов 2, 3, 4 и, следовательно, подачу компонентов в комеру </w:t>
      </w:r>
      <w:r>
        <w:rPr>
          <w:spacing w:val="-4"/>
        </w:rPr>
        <w:t xml:space="preserve">сгорания ЖРД - 5. Генераторный газ из турбины выбрасывается через патрубок </w:t>
      </w:r>
      <w:r>
        <w:t>6 а сопло 7 за пределы двигателя. В некоторых ЖРД, работающих по указан-ной</w:t>
      </w:r>
      <w:r>
        <w:rPr>
          <w:spacing w:val="-4"/>
        </w:rPr>
        <w:t xml:space="preserve"> схеме, генераторный газ использовался для создания управляющих усилий д</w:t>
      </w:r>
      <w:r>
        <w:rPr>
          <w:spacing w:val="-3"/>
        </w:rPr>
        <w:t xml:space="preserve">ля ориентации ЛА в пространстве и для создания дополнительной тяги путём </w:t>
      </w:r>
      <w:r>
        <w:t>его введения в расширяющуюся часть сопла. Данная конструктивная схема ЖРДУ использовалась  до 70 годов двадцатого столетия.</w:t>
      </w:r>
    </w:p>
    <w:p w:rsidR="002A7DA5" w:rsidRDefault="000611BD">
      <w:pPr>
        <w:spacing w:before="274"/>
        <w:ind w:left="1666" w:right="1680"/>
        <w:rPr>
          <w:sz w:val="24"/>
          <w:szCs w:val="24"/>
        </w:rPr>
      </w:pPr>
      <w:r>
        <w:rPr>
          <w:sz w:val="24"/>
          <w:szCs w:val="24"/>
        </w:rPr>
        <w:pict>
          <v:shape id="_x0000_i1172" type="#_x0000_t75" style="width:164.25pt;height:207pt">
            <v:imagedata r:id="rId152" o:title=""/>
          </v:shape>
        </w:pict>
      </w:r>
    </w:p>
    <w:p w:rsidR="002A7DA5" w:rsidRDefault="002A7DA5">
      <w:pPr>
        <w:shd w:val="clear" w:color="auto" w:fill="FFFFFF"/>
        <w:spacing w:before="202"/>
        <w:ind w:right="53"/>
        <w:jc w:val="center"/>
      </w:pPr>
      <w:r>
        <w:t>Рис23</w:t>
      </w:r>
    </w:p>
    <w:p w:rsidR="002A7DA5" w:rsidRDefault="002A7DA5">
      <w:pPr>
        <w:shd w:val="clear" w:color="auto" w:fill="FFFFFF"/>
        <w:spacing w:before="206" w:line="226" w:lineRule="exact"/>
        <w:ind w:left="29" w:right="10" w:firstLine="802"/>
        <w:jc w:val="both"/>
      </w:pPr>
      <w:r>
        <w:rPr>
          <w:spacing w:val="-4"/>
        </w:rPr>
        <w:t>Особенностью данной конструктивной, рис.23, схемы является более эффективное использование генераторного газа, путём его подачи в смеситель-н</w:t>
      </w:r>
      <w:r>
        <w:rPr>
          <w:spacing w:val="-1"/>
        </w:rPr>
        <w:t>ую</w:t>
      </w:r>
      <w:r>
        <w:rPr>
          <w:b/>
          <w:bCs/>
          <w:spacing w:val="-1"/>
        </w:rPr>
        <w:t xml:space="preserve"> </w:t>
      </w:r>
      <w:r>
        <w:rPr>
          <w:spacing w:val="-1"/>
        </w:rPr>
        <w:t>головку камеры через газовод 9. В зависимости от соотношения компо-нен</w:t>
      </w:r>
      <w:r>
        <w:rPr>
          <w:spacing w:val="-2"/>
        </w:rPr>
        <w:t>тов (величины коэффициента избытка окислителя - а), подаваемых в газо</w:t>
      </w:r>
      <w:r>
        <w:rPr>
          <w:spacing w:val="-2"/>
        </w:rPr>
        <w:softHyphen/>
        <w:t>генератор, он может быть окислительного или восстановительного типа. Дав-ление</w:t>
      </w:r>
      <w:r w:rsidRPr="002A7DA5">
        <w:rPr>
          <w:spacing w:val="-1"/>
        </w:rPr>
        <w:t xml:space="preserve"> </w:t>
      </w:r>
      <w:r>
        <w:rPr>
          <w:spacing w:val="-1"/>
        </w:rPr>
        <w:t xml:space="preserve">в полости турбины должно быть выше давления в смесительной головке </w:t>
      </w:r>
      <w:r>
        <w:t>на величину гидравлического сопротивления газовода.</w:t>
      </w:r>
    </w:p>
    <w:p w:rsidR="002A7DA5" w:rsidRDefault="002A7DA5">
      <w:pPr>
        <w:shd w:val="clear" w:color="auto" w:fill="FFFFFF"/>
        <w:spacing w:line="226" w:lineRule="exact"/>
        <w:ind w:left="38" w:firstLine="792"/>
        <w:jc w:val="both"/>
      </w:pPr>
      <w:r>
        <w:rPr>
          <w:spacing w:val="-3"/>
        </w:rPr>
        <w:t>Конструктивная схема ЖРД, представленная на рис.24, используется, ког</w:t>
      </w:r>
      <w:r>
        <w:rPr>
          <w:spacing w:val="-5"/>
        </w:rPr>
        <w:t>да в качестве одного из компонентов применяется жидкий водород, который прохо</w:t>
      </w:r>
      <w:r>
        <w:t xml:space="preserve">дя через систему последовательно расположенных насосов (снижение </w:t>
      </w:r>
      <w:r>
        <w:rPr>
          <w:spacing w:val="-4"/>
        </w:rPr>
        <w:t>вероятности взрыва при резком повышении давления компонента), направляет-</w:t>
      </w:r>
    </w:p>
    <w:p w:rsidR="002A7DA5" w:rsidRDefault="002A7DA5">
      <w:pPr>
        <w:shd w:val="clear" w:color="auto" w:fill="FFFFFF"/>
        <w:spacing w:line="226" w:lineRule="exact"/>
        <w:ind w:left="38" w:firstLine="792"/>
        <w:jc w:val="both"/>
        <w:sectPr w:rsidR="002A7DA5">
          <w:pgSz w:w="11909" w:h="16834"/>
          <w:pgMar w:top="1440" w:right="2614" w:bottom="720" w:left="2656" w:header="720" w:footer="720" w:gutter="0"/>
          <w:cols w:space="60"/>
          <w:noEndnote/>
        </w:sectPr>
      </w:pPr>
    </w:p>
    <w:p w:rsidR="002A7DA5" w:rsidRDefault="000611BD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9" style="position:absolute;z-index:251655680;mso-position-horizontal-relative:margin" from="-28.1pt,234.7pt" to="-28.1pt,266.4pt" o:allowincell="f" strokeweight=".25pt">
            <w10:wrap anchorx="margin"/>
          </v:line>
        </w:pict>
      </w:r>
      <w:r>
        <w:rPr>
          <w:noProof/>
        </w:rPr>
        <w:pict>
          <v:line id="_x0000_s1030" style="position:absolute;z-index:251656704;mso-position-horizontal-relative:margin" from="-26.4pt,200.65pt" to="-26.4pt,305.3pt" o:allowincell="f" strokeweight=".25pt">
            <w10:wrap anchorx="margin"/>
          </v:line>
        </w:pict>
      </w:r>
    </w:p>
    <w:p w:rsidR="002A7DA5" w:rsidRDefault="000611BD">
      <w:pPr>
        <w:framePr w:h="3485" w:hSpace="38" w:wrap="notBeside" w:vAnchor="text" w:hAnchor="text" w:x="1830" w:y="726"/>
        <w:rPr>
          <w:sz w:val="24"/>
          <w:szCs w:val="24"/>
        </w:rPr>
      </w:pPr>
      <w:r>
        <w:rPr>
          <w:sz w:val="24"/>
          <w:szCs w:val="24"/>
        </w:rPr>
        <w:pict>
          <v:shape id="_x0000_i1173" type="#_x0000_t75" style="width:147pt;height:174pt">
            <v:imagedata r:id="rId153" o:title=""/>
          </v:shape>
        </w:pict>
      </w:r>
    </w:p>
    <w:p w:rsidR="002A7DA5" w:rsidRDefault="002A7DA5">
      <w:pPr>
        <w:framePr w:h="254" w:hRule="exact" w:hSpace="38" w:wrap="notBeside" w:vAnchor="text" w:hAnchor="text" w:x="2982" w:y="4278"/>
        <w:shd w:val="clear" w:color="auto" w:fill="FFFFFF"/>
      </w:pPr>
      <w:r>
        <w:rPr>
          <w:b/>
          <w:bCs/>
          <w:spacing w:val="-11"/>
          <w:sz w:val="22"/>
          <w:szCs w:val="22"/>
        </w:rPr>
        <w:t>Рис.24</w:t>
      </w:r>
    </w:p>
    <w:p w:rsidR="002A7DA5" w:rsidRDefault="002A7DA5">
      <w:pPr>
        <w:shd w:val="clear" w:color="auto" w:fill="FFFFFF"/>
        <w:spacing w:line="221" w:lineRule="exact"/>
        <w:ind w:right="19"/>
        <w:jc w:val="both"/>
      </w:pPr>
      <w:r>
        <w:rPr>
          <w:spacing w:val="-13"/>
          <w:sz w:val="22"/>
          <w:szCs w:val="22"/>
        </w:rPr>
        <w:t xml:space="preserve">ся в зарубашечное пространство камеры, образованное её двойными стенками, </w:t>
      </w:r>
      <w:r>
        <w:rPr>
          <w:spacing w:val="-14"/>
          <w:sz w:val="22"/>
          <w:szCs w:val="22"/>
        </w:rPr>
        <w:t xml:space="preserve">где газифицируется и в дальнейшем поступает на лопатки турбины, приводя во </w:t>
      </w:r>
      <w:r>
        <w:rPr>
          <w:spacing w:val="-10"/>
          <w:sz w:val="22"/>
          <w:szCs w:val="22"/>
        </w:rPr>
        <w:t>вращение насосы, а затем - через газовод в смесительную головку камеры.</w:t>
      </w:r>
    </w:p>
    <w:p w:rsidR="002A7DA5" w:rsidRDefault="000611BD">
      <w:pPr>
        <w:spacing w:before="562"/>
        <w:ind w:left="984" w:right="749"/>
        <w:rPr>
          <w:sz w:val="24"/>
          <w:szCs w:val="24"/>
        </w:rPr>
      </w:pPr>
      <w:r>
        <w:rPr>
          <w:sz w:val="24"/>
          <w:szCs w:val="24"/>
        </w:rPr>
        <w:pict>
          <v:shape id="_x0000_i1174" type="#_x0000_t75" style="width:243pt;height:174pt">
            <v:imagedata r:id="rId154" o:title=""/>
          </v:shape>
        </w:pict>
      </w:r>
    </w:p>
    <w:p w:rsidR="002A7DA5" w:rsidRDefault="002A7DA5">
      <w:pPr>
        <w:shd w:val="clear" w:color="auto" w:fill="FFFFFF"/>
        <w:spacing w:before="115"/>
        <w:ind w:right="24"/>
        <w:jc w:val="center"/>
      </w:pPr>
      <w:r>
        <w:rPr>
          <w:spacing w:val="-6"/>
          <w:sz w:val="22"/>
          <w:szCs w:val="22"/>
        </w:rPr>
        <w:t>Рис.25</w:t>
      </w:r>
    </w:p>
    <w:p w:rsidR="002A7DA5" w:rsidRDefault="002A7DA5">
      <w:pPr>
        <w:shd w:val="clear" w:color="auto" w:fill="FFFFFF"/>
        <w:spacing w:before="211" w:line="221" w:lineRule="exact"/>
        <w:ind w:left="24" w:firstLine="552"/>
        <w:jc w:val="both"/>
      </w:pPr>
      <w:r>
        <w:rPr>
          <w:spacing w:val="-14"/>
          <w:sz w:val="22"/>
          <w:szCs w:val="22"/>
        </w:rPr>
        <w:t xml:space="preserve">В данной конструктивной схеме ЖРДУ. </w:t>
      </w:r>
      <w:r>
        <w:rPr>
          <w:b/>
          <w:bCs/>
          <w:spacing w:val="-14"/>
          <w:sz w:val="22"/>
          <w:szCs w:val="22"/>
        </w:rPr>
        <w:t xml:space="preserve">рис.25, </w:t>
      </w:r>
      <w:r>
        <w:rPr>
          <w:spacing w:val="-14"/>
          <w:sz w:val="22"/>
          <w:szCs w:val="22"/>
        </w:rPr>
        <w:t>оба компонента</w:t>
      </w:r>
      <w:r>
        <w:rPr>
          <w:b/>
          <w:bCs/>
          <w:i/>
          <w:iCs/>
          <w:spacing w:val="-14"/>
          <w:sz w:val="22"/>
          <w:szCs w:val="22"/>
        </w:rPr>
        <w:t xml:space="preserve"> </w:t>
      </w:r>
      <w:r>
        <w:rPr>
          <w:spacing w:val="-14"/>
          <w:sz w:val="22"/>
          <w:szCs w:val="22"/>
        </w:rPr>
        <w:t>посту</w:t>
      </w:r>
      <w:r>
        <w:rPr>
          <w:spacing w:val="-14"/>
          <w:sz w:val="22"/>
          <w:szCs w:val="22"/>
        </w:rPr>
        <w:softHyphen/>
      </w:r>
      <w:r>
        <w:rPr>
          <w:spacing w:val="-9"/>
          <w:sz w:val="22"/>
          <w:szCs w:val="22"/>
        </w:rPr>
        <w:t>пают в головку камеры в газообразном состоянии. При этом один из</w:t>
      </w:r>
      <w:r>
        <w:rPr>
          <w:b/>
          <w:bCs/>
          <w:spacing w:val="-9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газогене</w:t>
      </w:r>
      <w:r>
        <w:rPr>
          <w:spacing w:val="-9"/>
          <w:sz w:val="22"/>
          <w:szCs w:val="22"/>
        </w:rPr>
        <w:softHyphen/>
      </w:r>
      <w:r>
        <w:rPr>
          <w:spacing w:val="-8"/>
          <w:sz w:val="22"/>
          <w:szCs w:val="22"/>
        </w:rPr>
        <w:t>раторов относится к окислительному типу, другой - к восстановительному.</w:t>
      </w:r>
    </w:p>
    <w:p w:rsidR="002A7DA5" w:rsidRDefault="002A7DA5">
      <w:pPr>
        <w:shd w:val="clear" w:color="auto" w:fill="FFFFFF"/>
        <w:spacing w:before="211" w:line="221" w:lineRule="exact"/>
        <w:ind w:left="24" w:firstLine="552"/>
        <w:jc w:val="both"/>
        <w:sectPr w:rsidR="002A7DA5">
          <w:pgSz w:w="11909" w:h="16834"/>
          <w:pgMar w:top="1440" w:right="2379" w:bottom="720" w:left="293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6" w:lineRule="exact"/>
        <w:ind w:left="2443" w:right="403" w:hanging="1728"/>
      </w:pPr>
      <w:r>
        <w:rPr>
          <w:spacing w:val="-1"/>
        </w:rPr>
        <w:t xml:space="preserve">5.3. Общие сведения о жидкостных ракетных топливах (ЖРТ) </w:t>
      </w:r>
      <w:r>
        <w:t>Классификация ЖРТ</w:t>
      </w:r>
    </w:p>
    <w:p w:rsidR="002A7DA5" w:rsidRDefault="002A7DA5">
      <w:pPr>
        <w:shd w:val="clear" w:color="auto" w:fill="FFFFFF"/>
        <w:spacing w:before="144" w:line="216" w:lineRule="exact"/>
        <w:ind w:left="72" w:firstLine="701"/>
        <w:jc w:val="both"/>
      </w:pPr>
      <w:r>
        <w:rPr>
          <w:spacing w:val="-1"/>
        </w:rPr>
        <w:t>Успешное освоение космического пространства осуществляется в осно</w:t>
      </w:r>
      <w:r>
        <w:rPr>
          <w:spacing w:val="-2"/>
        </w:rPr>
        <w:t>вном с помощью жидкостных ракетных двигательных установок (ЖРДУ). Жи</w:t>
      </w:r>
      <w:r>
        <w:t>дкие ракетные топлива, по сравнению с твердыми (ТРТ) обеспечивают л</w:t>
      </w:r>
      <w:r>
        <w:rPr>
          <w:spacing w:val="-2"/>
        </w:rPr>
        <w:t>учшие энергетические характеристики, возможность многократного включе-ния</w:t>
      </w:r>
      <w:r>
        <w:rPr>
          <w:i/>
          <w:iCs/>
          <w:spacing w:val="-3"/>
        </w:rPr>
        <w:t xml:space="preserve"> </w:t>
      </w:r>
      <w:r>
        <w:rPr>
          <w:spacing w:val="-3"/>
        </w:rPr>
        <w:t>и выключения двигателя, а также оперативное изменение тяги при полете</w:t>
      </w:r>
    </w:p>
    <w:p w:rsidR="002A7DA5" w:rsidRDefault="002A7DA5">
      <w:pPr>
        <w:shd w:val="clear" w:color="auto" w:fill="FFFFFF"/>
        <w:spacing w:line="221" w:lineRule="exact"/>
        <w:ind w:left="62" w:right="5" w:firstLine="91"/>
        <w:jc w:val="both"/>
      </w:pPr>
      <w:r>
        <w:rPr>
          <w:spacing w:val="-2"/>
        </w:rPr>
        <w:t xml:space="preserve">-А. Перспективное в принципе использование ядерных ракетных двигателей </w:t>
      </w:r>
      <w:r>
        <w:t>сдерживается в настоящее время их массовыми характеристиками, а также</w:t>
      </w:r>
    </w:p>
    <w:p w:rsidR="002A7DA5" w:rsidRDefault="002A7DA5">
      <w:pPr>
        <w:shd w:val="clear" w:color="auto" w:fill="FFFFFF"/>
        <w:spacing w:line="221" w:lineRule="exact"/>
        <w:ind w:left="43" w:right="5" w:firstLine="110"/>
        <w:jc w:val="both"/>
      </w:pPr>
      <w:r>
        <w:rPr>
          <w:spacing w:val="-3"/>
        </w:rPr>
        <w:t>сложностями, связанными с обеспечением радиационной безопасности и отво-</w:t>
      </w:r>
      <w:r>
        <w:rPr>
          <w:i/>
          <w:iCs/>
          <w:spacing w:val="-1"/>
        </w:rPr>
        <w:t xml:space="preserve">з:ч </w:t>
      </w:r>
      <w:r>
        <w:rPr>
          <w:spacing w:val="-1"/>
        </w:rPr>
        <w:t>тепла от активной зоны после выключения двигателя, вследствие остаточ-ного тепловыделения радиоизотопов — продуктов цепной реакции деления. Не</w:t>
      </w:r>
      <w:r>
        <w:t>сомненно, что ЖРТ останутся основным энергетическим источником для ракетных двигателей различного назначения на ближайшие десятилетия.</w:t>
      </w:r>
    </w:p>
    <w:p w:rsidR="002A7DA5" w:rsidRDefault="002A7DA5">
      <w:pPr>
        <w:shd w:val="clear" w:color="auto" w:fill="FFFFFF"/>
        <w:spacing w:before="144" w:line="221" w:lineRule="exact"/>
        <w:ind w:left="67" w:right="29" w:firstLine="672"/>
        <w:jc w:val="both"/>
      </w:pPr>
      <w:r>
        <w:t>В ракетных двигателях на химическом топливе выделение энергии происходит за счёт следующих химических реакций:</w:t>
      </w:r>
    </w:p>
    <w:p w:rsidR="002A7DA5" w:rsidRDefault="002A7DA5">
      <w:pPr>
        <w:shd w:val="clear" w:color="auto" w:fill="FFFFFF"/>
        <w:tabs>
          <w:tab w:val="left" w:pos="941"/>
        </w:tabs>
        <w:spacing w:before="10" w:line="221" w:lineRule="exact"/>
        <w:ind w:left="19" w:right="19" w:firstLine="710"/>
        <w:jc w:val="both"/>
      </w:pPr>
      <w:r>
        <w:rPr>
          <w:spacing w:val="-3"/>
        </w:rPr>
        <w:t>а)</w:t>
      </w:r>
      <w:r>
        <w:tab/>
      </w:r>
      <w:r>
        <w:rPr>
          <w:spacing w:val="-4"/>
          <w:u w:val="single"/>
        </w:rPr>
        <w:t>реакции окисления</w:t>
      </w:r>
      <w:r>
        <w:rPr>
          <w:spacing w:val="-4"/>
        </w:rPr>
        <w:t>—восстановления (окисления), когда энергия вы</w:t>
      </w:r>
      <w:r>
        <w:rPr>
          <w:spacing w:val="-4"/>
        </w:rPr>
        <w:softHyphen/>
      </w:r>
      <w:r>
        <w:rPr>
          <w:spacing w:val="-4"/>
        </w:rPr>
        <w:br/>
      </w:r>
      <w:r>
        <w:rPr>
          <w:spacing w:val="-3"/>
        </w:rPr>
        <w:t>деляется при реакции между окислительными и горючими элементами; топли</w:t>
      </w:r>
      <w:r>
        <w:rPr>
          <w:spacing w:val="-3"/>
        </w:rPr>
        <w:softHyphen/>
      </w:r>
      <w:r>
        <w:rPr>
          <w:spacing w:val="-3"/>
        </w:rPr>
        <w:br/>
        <w:t>во состоит в этом случае по крайней мере из двух веществ — окислителя и го</w:t>
      </w:r>
      <w:r>
        <w:rPr>
          <w:spacing w:val="-3"/>
        </w:rPr>
        <w:softHyphen/>
      </w:r>
      <w:r>
        <w:rPr>
          <w:spacing w:val="-3"/>
        </w:rPr>
        <w:br/>
      </w:r>
      <w:r>
        <w:t>рючего;</w:t>
      </w:r>
    </w:p>
    <w:p w:rsidR="002A7DA5" w:rsidRDefault="002A7DA5">
      <w:pPr>
        <w:shd w:val="clear" w:color="auto" w:fill="FFFFFF"/>
        <w:tabs>
          <w:tab w:val="left" w:pos="941"/>
        </w:tabs>
        <w:spacing w:before="24" w:line="221" w:lineRule="exact"/>
        <w:ind w:left="19" w:right="29" w:firstLine="710"/>
        <w:jc w:val="both"/>
      </w:pPr>
      <w:r>
        <w:rPr>
          <w:spacing w:val="-8"/>
        </w:rPr>
        <w:t>б)</w:t>
      </w:r>
      <w:r>
        <w:tab/>
      </w:r>
      <w:r>
        <w:rPr>
          <w:spacing w:val="-1"/>
          <w:u w:val="single"/>
        </w:rPr>
        <w:t>реакции разложения</w:t>
      </w:r>
      <w:r>
        <w:rPr>
          <w:spacing w:val="-1"/>
        </w:rPr>
        <w:t>, когда тепло выделяется в процессе разложе-</w:t>
      </w:r>
      <w:r>
        <w:rPr>
          <w:spacing w:val="-1"/>
        </w:rPr>
        <w:br/>
        <w:t>ния сложного вещества на более простые; топливо в этом случае может состо</w:t>
      </w:r>
      <w:r>
        <w:rPr>
          <w:spacing w:val="-1"/>
        </w:rPr>
        <w:softHyphen/>
      </w:r>
      <w:r>
        <w:rPr>
          <w:spacing w:val="-1"/>
        </w:rPr>
        <w:br/>
      </w:r>
      <w:r>
        <w:t>ять только из одного вещества;</w:t>
      </w:r>
    </w:p>
    <w:p w:rsidR="002A7DA5" w:rsidRDefault="002A7DA5">
      <w:pPr>
        <w:shd w:val="clear" w:color="auto" w:fill="FFFFFF"/>
        <w:tabs>
          <w:tab w:val="left" w:pos="941"/>
        </w:tabs>
        <w:spacing w:before="19" w:line="221" w:lineRule="exact"/>
        <w:ind w:left="19" w:right="43" w:firstLine="710"/>
        <w:jc w:val="both"/>
      </w:pPr>
      <w:r>
        <w:rPr>
          <w:spacing w:val="-8"/>
        </w:rPr>
        <w:t>в)</w:t>
      </w:r>
      <w:r>
        <w:tab/>
      </w:r>
      <w:r>
        <w:rPr>
          <w:spacing w:val="-2"/>
          <w:u w:val="single"/>
        </w:rPr>
        <w:t>реакции рекомбинации (соединения)</w:t>
      </w:r>
      <w:r>
        <w:rPr>
          <w:spacing w:val="-2"/>
        </w:rPr>
        <w:t>, когда тепло выделяется при</w:t>
      </w:r>
      <w:r>
        <w:rPr>
          <w:spacing w:val="-2"/>
        </w:rPr>
        <w:br/>
      </w:r>
      <w:r>
        <w:rPr>
          <w:spacing w:val="-1"/>
        </w:rPr>
        <w:t>соединении одноименных атомов или радикалов в молекулы.</w:t>
      </w:r>
    </w:p>
    <w:p w:rsidR="002A7DA5" w:rsidRDefault="002A7DA5">
      <w:pPr>
        <w:shd w:val="clear" w:color="auto" w:fill="FFFFFF"/>
        <w:spacing w:before="221" w:line="211" w:lineRule="exact"/>
        <w:ind w:left="19" w:right="34" w:firstLine="701"/>
        <w:jc w:val="both"/>
      </w:pPr>
      <w:r>
        <w:rPr>
          <w:spacing w:val="-1"/>
        </w:rPr>
        <w:t>Окислитель и горючее в общем случае являются сложными соедине-ниями</w:t>
      </w:r>
      <w:r>
        <w:rPr>
          <w:spacing w:val="-2"/>
        </w:rPr>
        <w:t>. в состав которых могут входить как окислительные, так и горючие эле</w:t>
      </w:r>
      <w:r>
        <w:rPr>
          <w:spacing w:val="-2"/>
        </w:rPr>
        <w:softHyphen/>
      </w:r>
      <w:r>
        <w:t>менты, а также нейтральные.</w:t>
      </w:r>
    </w:p>
    <w:p w:rsidR="002A7DA5" w:rsidRDefault="002A7DA5">
      <w:pPr>
        <w:shd w:val="clear" w:color="auto" w:fill="FFFFFF"/>
        <w:spacing w:before="14" w:line="221" w:lineRule="exact"/>
        <w:ind w:left="10" w:right="34" w:firstLine="706"/>
        <w:jc w:val="both"/>
      </w:pPr>
      <w:r>
        <w:rPr>
          <w:spacing w:val="-3"/>
          <w:u w:val="single"/>
        </w:rPr>
        <w:t>Горючим</w:t>
      </w:r>
      <w:r>
        <w:rPr>
          <w:spacing w:val="-3"/>
        </w:rPr>
        <w:t xml:space="preserve"> является такое вещество, которое независимо от того, содер</w:t>
      </w:r>
      <w:r>
        <w:rPr>
          <w:spacing w:val="-3"/>
        </w:rPr>
        <w:softHyphen/>
      </w:r>
      <w:r>
        <w:rPr>
          <w:spacing w:val="-1"/>
        </w:rPr>
        <w:t xml:space="preserve">жатся в нем окислительные элементы или нет, для полного окисления своих </w:t>
      </w:r>
      <w:r>
        <w:rPr>
          <w:spacing w:val="-2"/>
        </w:rPr>
        <w:t xml:space="preserve">горючих элементов требует окислителя извне. Так, например, этиловый спирт </w:t>
      </w:r>
      <w:r>
        <w:rPr>
          <w:spacing w:val="-4"/>
        </w:rPr>
        <w:t>С</w:t>
      </w:r>
      <w:r>
        <w:rPr>
          <w:spacing w:val="-4"/>
          <w:vertAlign w:val="subscript"/>
        </w:rPr>
        <w:t>2</w:t>
      </w:r>
      <w:r>
        <w:rPr>
          <w:spacing w:val="-4"/>
        </w:rPr>
        <w:t xml:space="preserve"> Н</w:t>
      </w:r>
      <w:r>
        <w:rPr>
          <w:spacing w:val="-4"/>
          <w:vertAlign w:val="subscript"/>
        </w:rPr>
        <w:t>5</w:t>
      </w:r>
      <w:r>
        <w:rPr>
          <w:spacing w:val="-4"/>
        </w:rPr>
        <w:t xml:space="preserve"> ОН, кроме горючих элементов (С и Н), содержит в себе и окислительный </w:t>
      </w:r>
      <w:r>
        <w:rPr>
          <w:spacing w:val="-3"/>
        </w:rPr>
        <w:t xml:space="preserve">элемент — кислород, но его совершенно недостаточно для полного окисления </w:t>
      </w:r>
      <w:r>
        <w:rPr>
          <w:spacing w:val="-1"/>
        </w:rPr>
        <w:t>горючих элементов спирта; поэтому этиловый спирт является горючим.</w:t>
      </w:r>
    </w:p>
    <w:p w:rsidR="002A7DA5" w:rsidRDefault="002A7DA5">
      <w:pPr>
        <w:shd w:val="clear" w:color="auto" w:fill="FFFFFF"/>
        <w:spacing w:line="221" w:lineRule="exact"/>
        <w:ind w:right="38" w:firstLine="302"/>
        <w:jc w:val="both"/>
      </w:pPr>
      <w:r>
        <w:rPr>
          <w:spacing w:val="-4"/>
          <w:u w:val="single"/>
        </w:rPr>
        <w:t>Окислителем</w:t>
      </w:r>
      <w:r>
        <w:rPr>
          <w:spacing w:val="-4"/>
        </w:rPr>
        <w:t xml:space="preserve"> является вещество, в котором хотя и могут быть горючие эле</w:t>
      </w:r>
      <w:r>
        <w:rPr>
          <w:spacing w:val="-5"/>
        </w:rPr>
        <w:t xml:space="preserve">менты, но окисляющих элементов в нем имеется значительный избыток, так </w:t>
      </w:r>
      <w:r>
        <w:rPr>
          <w:spacing w:val="-2"/>
        </w:rPr>
        <w:t>что при полном окислении его собственных горючих элементов остается сво-</w:t>
      </w:r>
      <w:r>
        <w:rPr>
          <w:spacing w:val="-4"/>
        </w:rPr>
        <w:t>5одное количество окислительных элементов, которые могут быть использова-</w:t>
      </w:r>
      <w:r>
        <w:t xml:space="preserve">ля окисления какого-либо другого горючего. Например, азотная кислота </w:t>
      </w:r>
      <w:r>
        <w:rPr>
          <w:lang w:val="en-US"/>
        </w:rPr>
        <w:t>HNO</w:t>
      </w:r>
      <w:r>
        <w:rPr>
          <w:vertAlign w:val="subscript"/>
        </w:rPr>
        <w:t>3</w:t>
      </w:r>
      <w:r>
        <w:t xml:space="preserve"> или перекись водорода Н</w:t>
      </w:r>
      <w:r>
        <w:rPr>
          <w:vertAlign w:val="subscript"/>
        </w:rPr>
        <w:t>2</w:t>
      </w:r>
      <w:r>
        <w:t xml:space="preserve"> 0</w:t>
      </w:r>
      <w:r>
        <w:rPr>
          <w:vertAlign w:val="subscript"/>
        </w:rPr>
        <w:t>2</w:t>
      </w:r>
      <w:r>
        <w:t xml:space="preserve"> содержат в себе горючий элемент — водор</w:t>
      </w:r>
      <w:r>
        <w:rPr>
          <w:i/>
          <w:iCs/>
          <w:spacing w:val="-1"/>
        </w:rPr>
        <w:t xml:space="preserve">од, </w:t>
      </w:r>
      <w:r>
        <w:rPr>
          <w:spacing w:val="-1"/>
        </w:rPr>
        <w:t>однако окислительный элемент (кислород) в них имеется в таком ко</w:t>
      </w:r>
      <w:r>
        <w:rPr>
          <w:spacing w:val="-1"/>
        </w:rPr>
        <w:softHyphen/>
      </w:r>
      <w:r>
        <w:rPr>
          <w:spacing w:val="-2"/>
        </w:rPr>
        <w:t>личестве, что при полном окислении водорода азотной кислоты или перекиси в</w:t>
      </w:r>
      <w:r>
        <w:rPr>
          <w:spacing w:val="-3"/>
        </w:rPr>
        <w:t>одорода в них остается избыток кислорода, который можно использовать для</w:t>
      </w:r>
    </w:p>
    <w:p w:rsidR="002A7DA5" w:rsidRDefault="002A7DA5">
      <w:pPr>
        <w:shd w:val="clear" w:color="auto" w:fill="FFFFFF"/>
        <w:spacing w:line="221" w:lineRule="exact"/>
        <w:ind w:right="38" w:firstLine="302"/>
        <w:jc w:val="both"/>
        <w:sectPr w:rsidR="002A7DA5">
          <w:pgSz w:w="11909" w:h="16834"/>
          <w:pgMar w:top="1440" w:right="2761" w:bottom="720" w:left="2491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4"/>
        <w:jc w:val="both"/>
      </w:pPr>
      <w:r>
        <w:rPr>
          <w:spacing w:val="-2"/>
        </w:rPr>
        <w:t xml:space="preserve">окисления какого-либо горючего; поэтому </w:t>
      </w:r>
      <w:r>
        <w:rPr>
          <w:spacing w:val="-2"/>
          <w:lang w:val="en-US"/>
        </w:rPr>
        <w:t>HN</w:t>
      </w:r>
      <w:r w:rsidRPr="002A7DA5">
        <w:rPr>
          <w:spacing w:val="-2"/>
        </w:rPr>
        <w:t>0</w:t>
      </w:r>
      <w:r w:rsidRPr="002A7DA5">
        <w:rPr>
          <w:spacing w:val="-2"/>
          <w:vertAlign w:val="subscript"/>
        </w:rPr>
        <w:t>3</w:t>
      </w:r>
      <w:r w:rsidRPr="002A7DA5">
        <w:rPr>
          <w:spacing w:val="-2"/>
        </w:rPr>
        <w:t xml:space="preserve"> </w:t>
      </w:r>
      <w:r>
        <w:rPr>
          <w:spacing w:val="-2"/>
        </w:rPr>
        <w:t>и Н</w:t>
      </w:r>
      <w:r>
        <w:rPr>
          <w:spacing w:val="-2"/>
          <w:vertAlign w:val="subscript"/>
        </w:rPr>
        <w:t>2</w:t>
      </w:r>
      <w:r>
        <w:rPr>
          <w:spacing w:val="-2"/>
        </w:rPr>
        <w:t>0</w:t>
      </w:r>
      <w:r>
        <w:rPr>
          <w:spacing w:val="-2"/>
          <w:vertAlign w:val="subscript"/>
        </w:rPr>
        <w:t>2</w:t>
      </w:r>
      <w:r>
        <w:rPr>
          <w:spacing w:val="-2"/>
        </w:rPr>
        <w:t xml:space="preserve"> являются окислите</w:t>
      </w:r>
      <w:r>
        <w:rPr>
          <w:spacing w:val="-2"/>
        </w:rPr>
        <w:softHyphen/>
      </w:r>
      <w:r>
        <w:t>лями.</w:t>
      </w:r>
    </w:p>
    <w:p w:rsidR="002A7DA5" w:rsidRDefault="002A7DA5">
      <w:pPr>
        <w:shd w:val="clear" w:color="auto" w:fill="FFFFFF"/>
        <w:spacing w:line="221" w:lineRule="exact"/>
        <w:ind w:left="14" w:firstLine="701"/>
        <w:jc w:val="both"/>
      </w:pPr>
      <w:r>
        <w:rPr>
          <w:spacing w:val="-3"/>
        </w:rPr>
        <w:t>К горючим элементам относятся углерод С, водород Н, бор В, алюми</w:t>
      </w:r>
      <w:r>
        <w:rPr>
          <w:spacing w:val="-3"/>
        </w:rPr>
        <w:softHyphen/>
        <w:t xml:space="preserve">ний А1, литий </w:t>
      </w:r>
      <w:r>
        <w:rPr>
          <w:spacing w:val="-3"/>
          <w:lang w:val="en-US"/>
        </w:rPr>
        <w:t>Li</w:t>
      </w:r>
      <w:r w:rsidRPr="002A7DA5">
        <w:rPr>
          <w:spacing w:val="-3"/>
        </w:rPr>
        <w:t xml:space="preserve"> </w:t>
      </w:r>
      <w:r>
        <w:rPr>
          <w:spacing w:val="-3"/>
        </w:rPr>
        <w:t xml:space="preserve">и другие. Окислительными элементами являются фтор </w:t>
      </w:r>
      <w:r>
        <w:rPr>
          <w:spacing w:val="-3"/>
          <w:lang w:val="en-US"/>
        </w:rPr>
        <w:t>F</w:t>
      </w:r>
      <w:r w:rsidRPr="002A7DA5">
        <w:rPr>
          <w:spacing w:val="-3"/>
        </w:rPr>
        <w:t xml:space="preserve">, </w:t>
      </w:r>
      <w:r>
        <w:rPr>
          <w:spacing w:val="-3"/>
        </w:rPr>
        <w:t>ки</w:t>
      </w:r>
      <w:r>
        <w:rPr>
          <w:spacing w:val="-3"/>
        </w:rPr>
        <w:softHyphen/>
      </w:r>
      <w:r>
        <w:rPr>
          <w:spacing w:val="-2"/>
        </w:rPr>
        <w:t>слород О, хлор О. Фтор и кислород значительно превосходят по эффективно</w:t>
      </w:r>
      <w:r>
        <w:rPr>
          <w:spacing w:val="-2"/>
        </w:rPr>
        <w:softHyphen/>
      </w:r>
      <w:r>
        <w:t>сти другие окислительные элементы.</w:t>
      </w:r>
    </w:p>
    <w:p w:rsidR="002A7DA5" w:rsidRDefault="002A7DA5">
      <w:pPr>
        <w:shd w:val="clear" w:color="auto" w:fill="FFFFFF"/>
        <w:spacing w:line="221" w:lineRule="exact"/>
        <w:ind w:right="5" w:firstLine="696"/>
        <w:jc w:val="both"/>
      </w:pPr>
      <w:r>
        <w:rPr>
          <w:spacing w:val="-2"/>
        </w:rPr>
        <w:t>Доли окислителя и горючего в топливе определяются величиной, на</w:t>
      </w:r>
      <w:r>
        <w:rPr>
          <w:spacing w:val="-2"/>
        </w:rPr>
        <w:softHyphen/>
        <w:t xml:space="preserve">зываемой соотношением компонентов. Теоретическим (стехиометрическим) </w:t>
      </w:r>
      <w:r>
        <w:rPr>
          <w:spacing w:val="-3"/>
        </w:rPr>
        <w:t>соотношением компонентов</w:t>
      </w:r>
      <w:r w:rsidR="000611BD">
        <w:rPr>
          <w:spacing w:val="-3"/>
          <w:position w:val="-5"/>
        </w:rPr>
        <w:pict>
          <v:shape id="_x0000_i1175" type="#_x0000_t75" style="width:8.25pt;height:9pt">
            <v:imagedata r:id="rId155" o:title=""/>
          </v:shape>
        </w:pict>
      </w:r>
      <w:r>
        <w:rPr>
          <w:spacing w:val="-3"/>
        </w:rPr>
        <w:t>называется такое минимальное количество окис</w:t>
      </w:r>
      <w:r>
        <w:rPr>
          <w:spacing w:val="-3"/>
        </w:rPr>
        <w:softHyphen/>
      </w:r>
      <w:r>
        <w:rPr>
          <w:spacing w:val="-4"/>
        </w:rPr>
        <w:t>лителя, которое необходимо для полного окисления 1 кг горючего. Иначе гово</w:t>
      </w:r>
      <w:r>
        <w:rPr>
          <w:spacing w:val="-4"/>
        </w:rPr>
        <w:softHyphen/>
      </w:r>
      <w:r>
        <w:rPr>
          <w:spacing w:val="-2"/>
        </w:rPr>
        <w:t xml:space="preserve">ря, теоретическое соотношение компонентов, это такое отношение расходов </w:t>
      </w:r>
      <w:r>
        <w:rPr>
          <w:spacing w:val="-1"/>
        </w:rPr>
        <w:t>окислителя и горючего, при котором окислитель полностью окисляет горю</w:t>
      </w:r>
      <w:r>
        <w:rPr>
          <w:spacing w:val="-1"/>
        </w:rPr>
        <w:softHyphen/>
      </w:r>
      <w:r>
        <w:t>чее, не оставаясь при этом в избытке.</w:t>
      </w:r>
    </w:p>
    <w:p w:rsidR="002A7DA5" w:rsidRDefault="002A7DA5">
      <w:pPr>
        <w:shd w:val="clear" w:color="auto" w:fill="FFFFFF"/>
        <w:spacing w:before="24"/>
        <w:ind w:left="706"/>
        <w:jc w:val="both"/>
      </w:pPr>
      <w:r>
        <w:rPr>
          <w:spacing w:val="-3"/>
        </w:rPr>
        <w:t xml:space="preserve">Действительным соотношением компонентов  </w:t>
      </w:r>
      <w:r w:rsidR="000611BD">
        <w:rPr>
          <w:spacing w:val="-3"/>
          <w:position w:val="-5"/>
        </w:rPr>
        <w:pict>
          <v:shape id="_x0000_i1176" type="#_x0000_t75" style="width:9.75pt;height:8.25pt">
            <v:imagedata r:id="rId156" o:title=""/>
          </v:shape>
        </w:pict>
      </w:r>
      <w:r>
        <w:rPr>
          <w:spacing w:val="-3"/>
          <w:position w:val="-5"/>
        </w:rPr>
        <w:t xml:space="preserve"> </w:t>
      </w:r>
      <w:r>
        <w:rPr>
          <w:spacing w:val="-2"/>
        </w:rPr>
        <w:t>называется дейст-</w:t>
      </w:r>
    </w:p>
    <w:p w:rsidR="002A7DA5" w:rsidRDefault="002A7DA5">
      <w:pPr>
        <w:shd w:val="clear" w:color="auto" w:fill="FFFFFF"/>
        <w:spacing w:line="250" w:lineRule="exact"/>
        <w:ind w:left="5" w:right="19"/>
        <w:jc w:val="both"/>
      </w:pPr>
      <w:r>
        <w:rPr>
          <w:spacing w:val="-3"/>
        </w:rPr>
        <w:t xml:space="preserve">вительное отношение расходов окислителя и горючего, подаваемых в камеру, </w:t>
      </w:r>
      <w:r>
        <w:t>которое может отличаться от теоретического. Обычно</w:t>
      </w:r>
      <w:r w:rsidR="000611BD">
        <w:rPr>
          <w:position w:val="-6"/>
        </w:rPr>
        <w:pict>
          <v:shape id="_x0000_i1177" type="#_x0000_t75" style="width:25.5pt;height:9pt">
            <v:imagedata r:id="rId157" o:title=""/>
          </v:shape>
        </w:pict>
      </w:r>
    </w:p>
    <w:p w:rsidR="002A7DA5" w:rsidRDefault="002A7DA5">
      <w:pPr>
        <w:shd w:val="clear" w:color="auto" w:fill="FFFFFF"/>
        <w:spacing w:line="250" w:lineRule="exact"/>
        <w:ind w:left="701"/>
        <w:jc w:val="both"/>
      </w:pPr>
      <w:r>
        <w:rPr>
          <w:spacing w:val="-4"/>
        </w:rPr>
        <w:t>Отношение</w:t>
      </w:r>
      <w:r w:rsidR="000611BD">
        <w:rPr>
          <w:spacing w:val="-4"/>
          <w:position w:val="-9"/>
        </w:rPr>
        <w:pict>
          <v:shape id="_x0000_i1178" type="#_x0000_t75" style="width:36pt;height:12.75pt">
            <v:imagedata r:id="rId158" o:title=""/>
          </v:shape>
        </w:pict>
      </w:r>
      <w:r>
        <w:rPr>
          <w:spacing w:val="-4"/>
        </w:rPr>
        <w:t>называется коэффициентом избытка окислителя.</w:t>
      </w:r>
    </w:p>
    <w:p w:rsidR="002A7DA5" w:rsidRDefault="002A7DA5">
      <w:pPr>
        <w:shd w:val="clear" w:color="auto" w:fill="FFFFFF"/>
        <w:spacing w:line="221" w:lineRule="exact"/>
        <w:ind w:right="10"/>
        <w:jc w:val="both"/>
      </w:pPr>
      <w:r>
        <w:rPr>
          <w:spacing w:val="-2"/>
        </w:rPr>
        <w:t>Коэффициент избытка окислителя, при котором получается максимальная ве</w:t>
      </w:r>
      <w:r>
        <w:rPr>
          <w:spacing w:val="-2"/>
        </w:rPr>
        <w:softHyphen/>
      </w:r>
      <w:r>
        <w:t>личина удельного импульса, называется оптимальным.</w:t>
      </w:r>
    </w:p>
    <w:p w:rsidR="002A7DA5" w:rsidRDefault="002A7DA5">
      <w:pPr>
        <w:shd w:val="clear" w:color="auto" w:fill="FFFFFF"/>
        <w:spacing w:line="221" w:lineRule="exact"/>
        <w:ind w:right="14" w:firstLine="696"/>
        <w:jc w:val="both"/>
      </w:pPr>
      <w:r>
        <w:rPr>
          <w:spacing w:val="-3"/>
        </w:rPr>
        <w:t xml:space="preserve">На рис.26 представлена классификация жидкостных ракетных топлив, </w:t>
      </w:r>
      <w:r>
        <w:t>а в таблице 1 - их основные параметры и области применения.</w:t>
      </w:r>
    </w:p>
    <w:p w:rsidR="002A7DA5" w:rsidRDefault="000611BD">
      <w:pPr>
        <w:spacing w:before="110"/>
        <w:ind w:left="538" w:right="149"/>
        <w:rPr>
          <w:sz w:val="24"/>
          <w:szCs w:val="24"/>
        </w:rPr>
      </w:pPr>
      <w:r>
        <w:rPr>
          <w:sz w:val="24"/>
          <w:szCs w:val="24"/>
        </w:rPr>
        <w:pict>
          <v:shape id="_x0000_i1179" type="#_x0000_t75" style="width:294.75pt;height:248.25pt">
            <v:imagedata r:id="rId159" o:title=""/>
          </v:shape>
        </w:pict>
      </w:r>
    </w:p>
    <w:p w:rsidR="002A7DA5" w:rsidRDefault="002A7DA5">
      <w:pPr>
        <w:spacing w:before="110"/>
        <w:ind w:left="538" w:right="149"/>
        <w:rPr>
          <w:sz w:val="24"/>
          <w:szCs w:val="24"/>
        </w:rPr>
        <w:sectPr w:rsidR="002A7DA5">
          <w:pgSz w:w="11909" w:h="16834"/>
          <w:pgMar w:top="1440" w:right="2225" w:bottom="720" w:left="309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94"/>
        <w:gridCol w:w="1128"/>
        <w:gridCol w:w="427"/>
        <w:gridCol w:w="571"/>
        <w:gridCol w:w="566"/>
        <w:gridCol w:w="571"/>
        <w:gridCol w:w="1454"/>
      </w:tblGrid>
      <w:tr w:rsidR="002A7DA5">
        <w:trPr>
          <w:trHeight w:hRule="exact" w:val="552"/>
        </w:trPr>
        <w:tc>
          <w:tcPr>
            <w:tcW w:w="16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78" w:lineRule="exact"/>
              <w:ind w:left="494" w:right="456"/>
            </w:pPr>
            <w:r>
              <w:rPr>
                <w:sz w:val="16"/>
                <w:szCs w:val="16"/>
              </w:rPr>
              <w:t>Тип топлива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78" w:lineRule="exact"/>
              <w:ind w:left="125" w:right="115" w:firstLine="24"/>
            </w:pPr>
            <w:r>
              <w:rPr>
                <w:sz w:val="16"/>
                <w:szCs w:val="16"/>
              </w:rPr>
              <w:t>Характер воспламе</w:t>
            </w:r>
            <w:r>
              <w:rPr>
                <w:sz w:val="16"/>
                <w:szCs w:val="16"/>
              </w:rPr>
              <w:softHyphen/>
              <w:t>нения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0611BD">
            <w:pPr>
              <w:shd w:val="clear" w:color="auto" w:fill="FFFFFF"/>
            </w:pPr>
            <w:r>
              <w:pict>
                <v:shape id="_x0000_i1180" type="#_x0000_t75" style="width:15pt;height:18.75pt">
                  <v:imagedata r:id="rId160" o:title=""/>
                </v:shape>
              </w:pic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0611BD">
            <w:pPr>
              <w:shd w:val="clear" w:color="auto" w:fill="FFFFFF"/>
            </w:pPr>
            <w:r>
              <w:pict>
                <v:shape id="_x0000_i1181" type="#_x0000_t75" style="width:20.25pt;height:19.5pt">
                  <v:imagedata r:id="rId161" o:title=""/>
                </v:shape>
              </w:pic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0611BD">
            <w:pPr>
              <w:shd w:val="clear" w:color="auto" w:fill="FFFFFF"/>
            </w:pPr>
            <w:r>
              <w:pict>
                <v:shape id="_x0000_i1182" type="#_x0000_t75" style="width:20.25pt;height:23.25pt">
                  <v:imagedata r:id="rId162" o:title=""/>
                </v:shape>
              </w:pic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0611BD">
            <w:pPr>
              <w:shd w:val="clear" w:color="auto" w:fill="FFFFFF"/>
              <w:ind w:left="5"/>
            </w:pPr>
            <w:r>
              <w:pict>
                <v:shape id="_x0000_i1183" type="#_x0000_t75" style="width:19.5pt;height:23.25pt">
                  <v:imagedata r:id="rId163" o:title=""/>
                </v:shape>
              </w:pic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78" w:lineRule="exact"/>
              <w:ind w:left="67" w:right="106"/>
              <w:jc w:val="center"/>
            </w:pPr>
            <w:r>
              <w:rPr>
                <w:spacing w:val="-3"/>
                <w:sz w:val="16"/>
                <w:szCs w:val="16"/>
              </w:rPr>
              <w:t>Область приме</w:t>
            </w:r>
            <w:r>
              <w:rPr>
                <w:spacing w:val="-3"/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>нения</w:t>
            </w:r>
          </w:p>
        </w:tc>
      </w:tr>
      <w:tr w:rsidR="002A7DA5">
        <w:trPr>
          <w:trHeight w:hRule="exact" w:val="365"/>
        </w:trPr>
        <w:tc>
          <w:tcPr>
            <w:tcW w:w="16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0611BD">
            <w:pPr>
              <w:shd w:val="clear" w:color="auto" w:fill="FFFFFF"/>
              <w:ind w:left="566"/>
            </w:pPr>
            <w:r>
              <w:pict>
                <v:shape id="_x0000_i1184" type="#_x0000_t75" style="width:22.5pt;height:9pt">
                  <v:imagedata r:id="rId164" o:title=""/>
                </v:shape>
              </w:pic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82" w:lineRule="exact"/>
              <w:ind w:left="197" w:right="182"/>
            </w:pPr>
            <w:r>
              <w:rPr>
                <w:sz w:val="16"/>
                <w:szCs w:val="16"/>
              </w:rPr>
              <w:t>Катали</w:t>
            </w:r>
            <w:r>
              <w:rPr>
                <w:sz w:val="16"/>
                <w:szCs w:val="16"/>
              </w:rPr>
              <w:softHyphen/>
              <w:t>затор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77"/>
            </w:pPr>
            <w:r>
              <w:rPr>
                <w:b/>
                <w:bCs/>
              </w:rPr>
              <w:t>-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29"/>
            </w:pPr>
            <w:r>
              <w:rPr>
                <w:sz w:val="16"/>
                <w:szCs w:val="16"/>
              </w:rPr>
              <w:t>1440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29"/>
            </w:pPr>
            <w:r>
              <w:rPr>
                <w:sz w:val="16"/>
                <w:szCs w:val="16"/>
              </w:rPr>
              <w:t>1250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24"/>
            </w:pPr>
            <w:r>
              <w:rPr>
                <w:sz w:val="16"/>
                <w:szCs w:val="16"/>
              </w:rPr>
              <w:t>1900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78" w:lineRule="exact"/>
              <w:ind w:left="38" w:right="67"/>
              <w:jc w:val="center"/>
            </w:pPr>
            <w:r>
              <w:rPr>
                <w:spacing w:val="-4"/>
                <w:sz w:val="16"/>
                <w:szCs w:val="16"/>
              </w:rPr>
              <w:t xml:space="preserve">Рабочее тело для </w:t>
            </w:r>
            <w:r>
              <w:rPr>
                <w:sz w:val="16"/>
                <w:szCs w:val="16"/>
              </w:rPr>
              <w:t>турбины</w:t>
            </w:r>
          </w:p>
        </w:tc>
      </w:tr>
      <w:tr w:rsidR="002A7DA5">
        <w:trPr>
          <w:trHeight w:hRule="exact" w:val="720"/>
        </w:trPr>
        <w:tc>
          <w:tcPr>
            <w:tcW w:w="16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0611BD">
            <w:pPr>
              <w:shd w:val="clear" w:color="auto" w:fill="FFFFFF"/>
              <w:ind w:left="259"/>
            </w:pPr>
            <w:r>
              <w:pict>
                <v:shape id="_x0000_i1185" type="#_x0000_t75" style="width:50.25pt;height:22.5pt">
                  <v:imagedata r:id="rId165" o:title=""/>
                </v:shape>
              </w:pic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78" w:lineRule="exact"/>
              <w:ind w:left="192" w:right="187"/>
            </w:pPr>
            <w:r>
              <w:rPr>
                <w:sz w:val="16"/>
                <w:szCs w:val="16"/>
              </w:rPr>
              <w:t>Катали</w:t>
            </w:r>
            <w:r>
              <w:rPr>
                <w:sz w:val="16"/>
                <w:szCs w:val="16"/>
              </w:rPr>
              <w:softHyphen/>
              <w:t>затор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67"/>
            </w:pPr>
            <w:r>
              <w:rPr>
                <w:b/>
                <w:bCs/>
              </w:rPr>
              <w:t>-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24"/>
            </w:pPr>
            <w:r>
              <w:rPr>
                <w:sz w:val="16"/>
                <w:szCs w:val="16"/>
              </w:rPr>
              <w:t>1000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19"/>
            </w:pPr>
            <w:r>
              <w:rPr>
                <w:sz w:val="16"/>
                <w:szCs w:val="16"/>
              </w:rPr>
              <w:t>1475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5"/>
            </w:pPr>
            <w:r>
              <w:rPr>
                <w:sz w:val="16"/>
                <w:szCs w:val="16"/>
              </w:rPr>
              <w:t>2200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73" w:lineRule="exact"/>
              <w:jc w:val="center"/>
            </w:pPr>
            <w:r>
              <w:rPr>
                <w:spacing w:val="-3"/>
                <w:sz w:val="16"/>
                <w:szCs w:val="16"/>
              </w:rPr>
              <w:t>Рабочее тело для</w:t>
            </w:r>
          </w:p>
          <w:p w:rsidR="002A7DA5" w:rsidRDefault="002A7DA5">
            <w:pPr>
              <w:shd w:val="clear" w:color="auto" w:fill="FFFFFF"/>
              <w:spacing w:line="173" w:lineRule="exact"/>
              <w:ind w:left="34" w:right="67"/>
              <w:jc w:val="center"/>
            </w:pPr>
            <w:r>
              <w:rPr>
                <w:spacing w:val="-2"/>
                <w:sz w:val="16"/>
                <w:szCs w:val="16"/>
              </w:rPr>
              <w:t xml:space="preserve">турбины или </w:t>
            </w:r>
            <w:r>
              <w:rPr>
                <w:spacing w:val="-3"/>
                <w:sz w:val="16"/>
                <w:szCs w:val="16"/>
              </w:rPr>
              <w:t>вспомогательно</w:t>
            </w:r>
            <w:r>
              <w:rPr>
                <w:spacing w:val="-3"/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>го ЖРД</w:t>
            </w:r>
          </w:p>
        </w:tc>
      </w:tr>
      <w:tr w:rsidR="002A7DA5">
        <w:trPr>
          <w:trHeight w:hRule="exact" w:val="725"/>
        </w:trPr>
        <w:tc>
          <w:tcPr>
            <w:tcW w:w="16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0611BD">
            <w:pPr>
              <w:shd w:val="clear" w:color="auto" w:fill="FFFFFF"/>
              <w:ind w:left="34"/>
            </w:pPr>
            <w:r>
              <w:pict>
                <v:shape id="_x0000_i1186" type="#_x0000_t75" style="width:71.25pt;height:30pt">
                  <v:imagedata r:id="rId166" o:title=""/>
                </v:shape>
              </w:pic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101"/>
            </w:pPr>
            <w:r>
              <w:rPr>
                <w:spacing w:val="-4"/>
                <w:sz w:val="16"/>
                <w:szCs w:val="16"/>
              </w:rPr>
              <w:t>Самовосп.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</w:pPr>
            <w:r>
              <w:rPr>
                <w:spacing w:val="-2"/>
                <w:sz w:val="16"/>
                <w:szCs w:val="16"/>
              </w:rPr>
              <w:t>3,0</w:t>
            </w:r>
          </w:p>
          <w:p w:rsidR="002A7DA5" w:rsidRDefault="002A7DA5">
            <w:pPr>
              <w:shd w:val="clear" w:color="auto" w:fill="FFFFFF"/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24"/>
            </w:pPr>
            <w:r>
              <w:rPr>
                <w:sz w:val="16"/>
                <w:szCs w:val="16"/>
              </w:rPr>
              <w:t>1180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5"/>
            </w:pPr>
            <w:r>
              <w:rPr>
                <w:sz w:val="16"/>
                <w:szCs w:val="16"/>
              </w:rPr>
              <w:t>3415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5"/>
            </w:pPr>
            <w:r>
              <w:rPr>
                <w:sz w:val="16"/>
                <w:szCs w:val="16"/>
              </w:rPr>
              <w:t>2770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73" w:lineRule="exact"/>
              <w:ind w:left="72" w:right="101"/>
              <w:jc w:val="center"/>
            </w:pPr>
            <w:r>
              <w:rPr>
                <w:spacing w:val="-3"/>
                <w:sz w:val="16"/>
                <w:szCs w:val="16"/>
              </w:rPr>
              <w:t>Маршевые дви</w:t>
            </w:r>
            <w:r>
              <w:rPr>
                <w:spacing w:val="-3"/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 xml:space="preserve">гатели </w:t>
            </w:r>
            <w:r>
              <w:rPr>
                <w:spacing w:val="-2"/>
                <w:sz w:val="16"/>
                <w:szCs w:val="16"/>
              </w:rPr>
              <w:t>РН типа «Про</w:t>
            </w:r>
            <w:r>
              <w:rPr>
                <w:spacing w:val="-2"/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>тон»</w:t>
            </w:r>
          </w:p>
        </w:tc>
      </w:tr>
      <w:tr w:rsidR="002A7DA5">
        <w:trPr>
          <w:trHeight w:hRule="exact" w:val="725"/>
        </w:trPr>
        <w:tc>
          <w:tcPr>
            <w:tcW w:w="16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0611BD">
            <w:pPr>
              <w:shd w:val="clear" w:color="auto" w:fill="FFFFFF"/>
              <w:ind w:left="240"/>
            </w:pPr>
            <w:r>
              <w:pict>
                <v:shape id="_x0000_i1187" type="#_x0000_t75" style="width:52.5pt;height:12.75pt">
                  <v:imagedata r:id="rId167" o:title=""/>
                </v:shape>
              </w:pic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34"/>
            </w:pPr>
            <w:r>
              <w:rPr>
                <w:spacing w:val="-4"/>
                <w:sz w:val="16"/>
                <w:szCs w:val="16"/>
              </w:rPr>
              <w:t>Несамовосп.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</w:pPr>
            <w:r>
              <w:rPr>
                <w:sz w:val="16"/>
                <w:szCs w:val="16"/>
              </w:rPr>
              <w:t>2,7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24"/>
            </w:pPr>
            <w:r>
              <w:rPr>
                <w:sz w:val="16"/>
                <w:szCs w:val="16"/>
              </w:rPr>
              <w:t>1020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5"/>
            </w:pPr>
            <w:r>
              <w:rPr>
                <w:sz w:val="16"/>
                <w:szCs w:val="16"/>
              </w:rPr>
              <w:t>3690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10"/>
            </w:pPr>
            <w:r>
              <w:rPr>
                <w:sz w:val="16"/>
                <w:szCs w:val="16"/>
              </w:rPr>
              <w:t>2930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78" w:lineRule="exact"/>
              <w:ind w:left="38" w:right="77"/>
              <w:jc w:val="center"/>
            </w:pPr>
            <w:r>
              <w:rPr>
                <w:spacing w:val="-2"/>
                <w:sz w:val="16"/>
                <w:szCs w:val="16"/>
              </w:rPr>
              <w:t>Маршевые дви</w:t>
            </w:r>
            <w:r>
              <w:rPr>
                <w:spacing w:val="-2"/>
                <w:sz w:val="16"/>
                <w:szCs w:val="16"/>
              </w:rPr>
              <w:softHyphen/>
              <w:t>гатели РН «Со</w:t>
            </w:r>
            <w:r>
              <w:rPr>
                <w:spacing w:val="-2"/>
                <w:sz w:val="16"/>
                <w:szCs w:val="16"/>
              </w:rPr>
              <w:softHyphen/>
              <w:t>юз» и 1-ой сту</w:t>
            </w:r>
            <w:r>
              <w:rPr>
                <w:spacing w:val="-2"/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>пени «Энергия»</w:t>
            </w:r>
          </w:p>
        </w:tc>
      </w:tr>
      <w:tr w:rsidR="002A7DA5">
        <w:trPr>
          <w:trHeight w:hRule="exact" w:val="547"/>
        </w:trPr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0611BD">
            <w:pPr>
              <w:shd w:val="clear" w:color="auto" w:fill="FFFFFF"/>
              <w:ind w:left="173"/>
            </w:pPr>
            <w:r>
              <w:pict>
                <v:shape id="_x0000_i1188" type="#_x0000_t75" style="width:60pt;height:22.5pt">
                  <v:imagedata r:id="rId168" o:title=""/>
                </v:shape>
              </w:pic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58"/>
            </w:pPr>
            <w:r>
              <w:rPr>
                <w:spacing w:val="-4"/>
                <w:sz w:val="16"/>
                <w:szCs w:val="16"/>
              </w:rPr>
              <w:t>Самовоспл.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</w:pPr>
            <w:r>
              <w:rPr>
                <w:sz w:val="16"/>
                <w:szCs w:val="16"/>
              </w:rPr>
              <w:t>3,0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14"/>
            </w:pPr>
            <w:r>
              <w:rPr>
                <w:sz w:val="16"/>
                <w:szCs w:val="16"/>
              </w:rPr>
              <w:t>1270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</w:pPr>
            <w:r>
              <w:rPr>
                <w:sz w:val="16"/>
                <w:szCs w:val="16"/>
              </w:rPr>
              <w:t>3165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5"/>
            </w:pPr>
            <w:r>
              <w:rPr>
                <w:sz w:val="16"/>
                <w:szCs w:val="16"/>
              </w:rPr>
              <w:t>2680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78" w:lineRule="exact"/>
              <w:ind w:left="67" w:right="106"/>
              <w:jc w:val="center"/>
            </w:pPr>
            <w:r>
              <w:rPr>
                <w:spacing w:val="-3"/>
                <w:sz w:val="16"/>
                <w:szCs w:val="16"/>
              </w:rPr>
              <w:t>Маршевые дви</w:t>
            </w:r>
            <w:r>
              <w:rPr>
                <w:spacing w:val="-3"/>
                <w:sz w:val="16"/>
                <w:szCs w:val="16"/>
              </w:rPr>
              <w:softHyphen/>
            </w:r>
            <w:r>
              <w:rPr>
                <w:spacing w:val="-2"/>
                <w:sz w:val="16"/>
                <w:szCs w:val="16"/>
              </w:rPr>
              <w:t xml:space="preserve">гатели ракет и </w:t>
            </w:r>
            <w:r>
              <w:rPr>
                <w:sz w:val="16"/>
                <w:szCs w:val="16"/>
              </w:rPr>
              <w:t>малых РН</w:t>
            </w:r>
          </w:p>
        </w:tc>
      </w:tr>
      <w:tr w:rsidR="002A7DA5">
        <w:trPr>
          <w:trHeight w:hRule="exact" w:val="542"/>
        </w:trPr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0611BD">
            <w:pPr>
              <w:shd w:val="clear" w:color="auto" w:fill="FFFFFF"/>
              <w:ind w:left="173"/>
            </w:pPr>
            <w:r>
              <w:pict>
                <v:shape id="_x0000_i1189" type="#_x0000_t75" style="width:63pt;height:25.5pt">
                  <v:imagedata r:id="rId169" o:title=""/>
                </v:shape>
              </w:pic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58"/>
            </w:pPr>
            <w:r>
              <w:rPr>
                <w:spacing w:val="-4"/>
                <w:sz w:val="16"/>
                <w:szCs w:val="16"/>
              </w:rPr>
              <w:t>Самовоспл.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68" w:lineRule="exact"/>
              <w:ind w:left="14"/>
            </w:pPr>
            <w:r>
              <w:rPr>
                <w:spacing w:val="-7"/>
                <w:sz w:val="16"/>
                <w:szCs w:val="16"/>
              </w:rPr>
              <w:t xml:space="preserve">15, 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48"/>
            </w:pPr>
            <w:r>
              <w:rPr>
                <w:sz w:val="16"/>
                <w:szCs w:val="16"/>
              </w:rPr>
              <w:t>670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5"/>
            </w:pPr>
            <w:r>
              <w:rPr>
                <w:sz w:val="16"/>
                <w:szCs w:val="16"/>
              </w:rPr>
              <w:t>4760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10"/>
            </w:pPr>
            <w:r>
              <w:rPr>
                <w:sz w:val="16"/>
                <w:szCs w:val="16"/>
              </w:rPr>
              <w:t>3970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73" w:lineRule="exact"/>
              <w:ind w:left="19" w:right="53"/>
              <w:jc w:val="center"/>
            </w:pPr>
            <w:r>
              <w:rPr>
                <w:spacing w:val="-2"/>
                <w:sz w:val="16"/>
                <w:szCs w:val="16"/>
              </w:rPr>
              <w:t>Опытные образ</w:t>
            </w:r>
            <w:r>
              <w:rPr>
                <w:spacing w:val="-2"/>
                <w:sz w:val="16"/>
                <w:szCs w:val="16"/>
              </w:rPr>
              <w:softHyphen/>
            </w:r>
            <w:r>
              <w:rPr>
                <w:spacing w:val="-4"/>
                <w:sz w:val="16"/>
                <w:szCs w:val="16"/>
              </w:rPr>
              <w:t xml:space="preserve">цы сверхмощных </w:t>
            </w:r>
            <w:r>
              <w:rPr>
                <w:sz w:val="16"/>
                <w:szCs w:val="16"/>
              </w:rPr>
              <w:t>РН</w:t>
            </w:r>
          </w:p>
        </w:tc>
      </w:tr>
      <w:tr w:rsidR="002A7DA5">
        <w:trPr>
          <w:trHeight w:hRule="exact" w:val="552"/>
        </w:trPr>
        <w:tc>
          <w:tcPr>
            <w:tcW w:w="16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0611BD">
            <w:pPr>
              <w:shd w:val="clear" w:color="auto" w:fill="FFFFFF"/>
              <w:ind w:left="317"/>
            </w:pPr>
            <w:r>
              <w:pict>
                <v:shape id="_x0000_i1190" type="#_x0000_t75" style="width:42.75pt;height:15pt">
                  <v:imagedata r:id="rId170" o:title=""/>
                </v:shape>
              </w:pic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82" w:lineRule="exact"/>
              <w:ind w:left="178" w:right="187"/>
            </w:pPr>
            <w:r>
              <w:rPr>
                <w:sz w:val="16"/>
                <w:szCs w:val="16"/>
              </w:rPr>
              <w:t>Несамо-воспл.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48"/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5"/>
            </w:pPr>
            <w:r>
              <w:rPr>
                <w:sz w:val="16"/>
                <w:szCs w:val="16"/>
              </w:rPr>
              <w:t>3420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ind w:left="5"/>
            </w:pPr>
            <w:r>
              <w:rPr>
                <w:sz w:val="16"/>
                <w:szCs w:val="16"/>
              </w:rPr>
              <w:t>3790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DA5" w:rsidRDefault="002A7DA5">
            <w:pPr>
              <w:shd w:val="clear" w:color="auto" w:fill="FFFFFF"/>
              <w:spacing w:line="178" w:lineRule="exact"/>
              <w:ind w:left="72" w:right="106"/>
              <w:jc w:val="center"/>
            </w:pPr>
            <w:r>
              <w:rPr>
                <w:spacing w:val="-3"/>
                <w:sz w:val="16"/>
                <w:szCs w:val="16"/>
              </w:rPr>
              <w:t>Маршевые дви</w:t>
            </w:r>
            <w:r>
              <w:rPr>
                <w:spacing w:val="-3"/>
                <w:sz w:val="16"/>
                <w:szCs w:val="16"/>
              </w:rPr>
              <w:softHyphen/>
            </w:r>
            <w:r>
              <w:rPr>
                <w:spacing w:val="-2"/>
                <w:sz w:val="16"/>
                <w:szCs w:val="16"/>
              </w:rPr>
              <w:t xml:space="preserve">гатели верхних </w:t>
            </w:r>
            <w:r>
              <w:rPr>
                <w:sz w:val="16"/>
                <w:szCs w:val="16"/>
              </w:rPr>
              <w:t>ступеней РН</w:t>
            </w:r>
          </w:p>
        </w:tc>
      </w:tr>
    </w:tbl>
    <w:p w:rsidR="002A7DA5" w:rsidRDefault="002A7DA5">
      <w:pPr>
        <w:shd w:val="clear" w:color="auto" w:fill="FFFFFF"/>
        <w:spacing w:before="216" w:line="221" w:lineRule="exact"/>
        <w:ind w:left="14" w:right="19" w:firstLine="509"/>
        <w:jc w:val="both"/>
      </w:pPr>
      <w:r>
        <w:rPr>
          <w:spacing w:val="-1"/>
        </w:rPr>
        <w:t>Топлива ракетных двигателей могут быть разделены на следующие: жидкие</w:t>
      </w:r>
      <w:r w:rsidRPr="002A7DA5">
        <w:t xml:space="preserve"> </w:t>
      </w:r>
      <w:r>
        <w:t>топлива раздельной подачи (многокомпонентные) и жидкие унитарные (однокомпонентные) топлива.</w:t>
      </w:r>
    </w:p>
    <w:p w:rsidR="002A7DA5" w:rsidRDefault="002A7DA5">
      <w:pPr>
        <w:shd w:val="clear" w:color="auto" w:fill="FFFFFF"/>
        <w:spacing w:line="221" w:lineRule="exact"/>
        <w:ind w:left="10" w:right="14" w:firstLine="504"/>
        <w:jc w:val="both"/>
      </w:pPr>
      <w:r>
        <w:rPr>
          <w:spacing w:val="-3"/>
        </w:rPr>
        <w:t>В случае жидкого топлива раздельной подачи выделение энергии про-исходит</w:t>
      </w:r>
      <w:r>
        <w:rPr>
          <w:b/>
          <w:bCs/>
        </w:rPr>
        <w:t xml:space="preserve"> </w:t>
      </w:r>
      <w:r>
        <w:t>в результате реакции окисления — восстановления. Процесс окисле-ния</w:t>
      </w:r>
      <w:r>
        <w:rPr>
          <w:spacing w:val="-2"/>
        </w:rPr>
        <w:t xml:space="preserve"> условно может быть представлен как обмен электронами на внешней элек-</w:t>
      </w:r>
      <w:r>
        <w:t>тронной</w:t>
      </w:r>
      <w:r>
        <w:rPr>
          <w:b/>
          <w:bCs/>
        </w:rPr>
        <w:t xml:space="preserve"> </w:t>
      </w:r>
      <w:r>
        <w:t>оболочке атомов, участвующих в этом процессе. При этом атомы горючих</w:t>
      </w:r>
      <w:r>
        <w:rPr>
          <w:i/>
          <w:iCs/>
          <w:spacing w:val="-3"/>
        </w:rPr>
        <w:t xml:space="preserve"> </w:t>
      </w:r>
      <w:r>
        <w:rPr>
          <w:spacing w:val="-3"/>
        </w:rPr>
        <w:t>элементов отдают свои электроны, а атомы окислительных элементов прио</w:t>
      </w:r>
      <w:r>
        <w:t>бретают</w:t>
      </w:r>
      <w:r>
        <w:rPr>
          <w:b/>
          <w:bCs/>
        </w:rPr>
        <w:t xml:space="preserve"> </w:t>
      </w:r>
      <w:r>
        <w:t>их.</w:t>
      </w:r>
    </w:p>
    <w:p w:rsidR="002A7DA5" w:rsidRDefault="002A7DA5">
      <w:pPr>
        <w:shd w:val="clear" w:color="auto" w:fill="FFFFFF"/>
        <w:spacing w:line="221" w:lineRule="exact"/>
        <w:ind w:left="5" w:right="10" w:firstLine="710"/>
        <w:jc w:val="both"/>
      </w:pPr>
      <w:r>
        <w:rPr>
          <w:spacing w:val="-4"/>
        </w:rPr>
        <w:t>Унитарным (однокомпонентным) топливом может быть такое индиви-дуальное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>вещество или такая заранее приготовленная смесь веществ, которые при</w:t>
      </w:r>
      <w:r>
        <w:rPr>
          <w:i/>
          <w:iCs/>
        </w:rPr>
        <w:t xml:space="preserve"> </w:t>
      </w:r>
      <w:r>
        <w:t>определенных условиях выделяют тепло в результате химических реак-ций</w:t>
      </w:r>
      <w:r>
        <w:rPr>
          <w:i/>
          <w:iCs/>
          <w:spacing w:val="-3"/>
        </w:rPr>
        <w:t xml:space="preserve"> </w:t>
      </w:r>
      <w:r>
        <w:rPr>
          <w:spacing w:val="-3"/>
        </w:rPr>
        <w:t>разложения или окисления; в последнем случае все необходимые для окис-</w:t>
      </w:r>
    </w:p>
    <w:p w:rsidR="002A7DA5" w:rsidRDefault="002A7DA5">
      <w:pPr>
        <w:shd w:val="clear" w:color="auto" w:fill="FFFFFF"/>
        <w:spacing w:line="221" w:lineRule="exact"/>
        <w:ind w:left="24" w:right="10" w:firstLine="658"/>
        <w:jc w:val="both"/>
      </w:pPr>
      <w:r>
        <w:rPr>
          <w:spacing w:val="-3"/>
        </w:rPr>
        <w:t>ементы находятся в самом унитарном топливе. Несомненным преиму-ществом</w:t>
      </w:r>
      <w:r w:rsidRPr="002A7DA5">
        <w:t xml:space="preserve"> </w:t>
      </w:r>
      <w:r>
        <w:t>унитарных жидких топлив перед жидкими тонливами раздельной подачи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>является большая простота конструкции двигателей, использующих эти топлива</w:t>
      </w:r>
      <w:r>
        <w:rPr>
          <w:b/>
          <w:bCs/>
          <w:spacing w:val="-2"/>
        </w:rPr>
        <w:t xml:space="preserve">, </w:t>
      </w:r>
      <w:r>
        <w:rPr>
          <w:spacing w:val="-2"/>
        </w:rPr>
        <w:t>так как при этом требуется лишь одна линия системы подачи.</w:t>
      </w:r>
    </w:p>
    <w:p w:rsidR="002A7DA5" w:rsidRDefault="002A7DA5">
      <w:pPr>
        <w:shd w:val="clear" w:color="auto" w:fill="FFFFFF"/>
        <w:spacing w:before="5" w:line="221" w:lineRule="exact"/>
        <w:ind w:right="10"/>
        <w:jc w:val="right"/>
      </w:pPr>
      <w:r>
        <w:rPr>
          <w:spacing w:val="-1"/>
        </w:rPr>
        <w:t>Однако жидкие унитарные топлива не нашли широкого применения в</w:t>
      </w:r>
    </w:p>
    <w:p w:rsidR="002A7DA5" w:rsidRDefault="002A7DA5">
      <w:pPr>
        <w:shd w:val="clear" w:color="auto" w:fill="FFFFFF"/>
        <w:spacing w:line="221" w:lineRule="exact"/>
        <w:ind w:right="14"/>
        <w:jc w:val="right"/>
      </w:pPr>
      <w:r>
        <w:rPr>
          <w:spacing w:val="-4"/>
        </w:rPr>
        <w:t>ЖРД</w:t>
      </w:r>
      <w:r>
        <w:rPr>
          <w:b/>
          <w:bCs/>
          <w:spacing w:val="-4"/>
        </w:rPr>
        <w:t xml:space="preserve"> </w:t>
      </w:r>
      <w:r>
        <w:rPr>
          <w:spacing w:val="-4"/>
        </w:rPr>
        <w:t>и используются главным образом для вспомогательных целей, например,</w:t>
      </w:r>
    </w:p>
    <w:p w:rsidR="002A7DA5" w:rsidRDefault="002A7DA5">
      <w:pPr>
        <w:shd w:val="clear" w:color="auto" w:fill="FFFFFF"/>
        <w:spacing w:line="221" w:lineRule="exact"/>
        <w:ind w:right="14"/>
        <w:jc w:val="right"/>
      </w:pPr>
      <w:r>
        <w:rPr>
          <w:spacing w:val="-2"/>
        </w:rPr>
        <w:t>для привода турбин   турбонасосных агрегатов, а также для вспомогательных</w:t>
      </w:r>
    </w:p>
    <w:p w:rsidR="002A7DA5" w:rsidRDefault="002A7DA5">
      <w:pPr>
        <w:shd w:val="clear" w:color="auto" w:fill="FFFFFF"/>
        <w:spacing w:line="221" w:lineRule="exact"/>
        <w:jc w:val="right"/>
      </w:pPr>
      <w:r>
        <w:rPr>
          <w:spacing w:val="-2"/>
        </w:rPr>
        <w:t>двигателей малых тяг, предназначенных для ориентации и стабилизации лета-</w:t>
      </w:r>
    </w:p>
    <w:p w:rsidR="002A7DA5" w:rsidRDefault="002A7DA5">
      <w:pPr>
        <w:shd w:val="clear" w:color="auto" w:fill="FFFFFF"/>
        <w:spacing w:line="221" w:lineRule="exact"/>
        <w:ind w:right="5"/>
        <w:jc w:val="right"/>
      </w:pPr>
      <w:r>
        <w:rPr>
          <w:spacing w:val="-2"/>
        </w:rPr>
        <w:t>тельного аппарата. Это объясняется тем, что приемлемые по своим эксплуата-</w:t>
      </w:r>
    </w:p>
    <w:p w:rsidR="002A7DA5" w:rsidRDefault="002A7DA5">
      <w:pPr>
        <w:shd w:val="clear" w:color="auto" w:fill="FFFFFF"/>
        <w:spacing w:line="221" w:lineRule="exact"/>
        <w:ind w:right="5"/>
        <w:jc w:val="right"/>
        <w:sectPr w:rsidR="002A7DA5">
          <w:pgSz w:w="11909" w:h="16834"/>
          <w:pgMar w:top="1440" w:right="2646" w:bottom="720" w:left="2630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4" w:right="14"/>
        <w:jc w:val="both"/>
      </w:pPr>
      <w:r>
        <w:rPr>
          <w:spacing w:val="-4"/>
        </w:rPr>
        <w:t>ционным свойствам жидкие унитарные топлива обладают меньшей эффектив</w:t>
      </w:r>
      <w:r>
        <w:rPr>
          <w:spacing w:val="-4"/>
        </w:rPr>
        <w:softHyphen/>
      </w:r>
      <w:r>
        <w:rPr>
          <w:spacing w:val="-3"/>
        </w:rPr>
        <w:t>ностью в сравнении с широко используемыми топливами раздельной подачи. Известны унитарные жидкие топлива, обладающие сравнительно высокой эф</w:t>
      </w:r>
      <w:r>
        <w:rPr>
          <w:spacing w:val="-3"/>
        </w:rPr>
        <w:softHyphen/>
        <w:t>фективностью, но они неприемлемы для эксплуатации, в основном из-за боль</w:t>
      </w:r>
      <w:r>
        <w:rPr>
          <w:spacing w:val="-3"/>
        </w:rPr>
        <w:softHyphen/>
      </w:r>
      <w:r>
        <w:t>шой склонности к взрыву.</w:t>
      </w:r>
    </w:p>
    <w:p w:rsidR="002A7DA5" w:rsidRDefault="002A7DA5">
      <w:pPr>
        <w:shd w:val="clear" w:color="auto" w:fill="FFFFFF"/>
        <w:spacing w:line="221" w:lineRule="exact"/>
        <w:ind w:left="10" w:right="14" w:firstLine="686"/>
        <w:jc w:val="both"/>
      </w:pPr>
      <w:r>
        <w:rPr>
          <w:spacing w:val="-5"/>
        </w:rPr>
        <w:t xml:space="preserve">Несмотря на заметное упрощение системы питания однокомпонентные </w:t>
      </w:r>
      <w:r>
        <w:rPr>
          <w:spacing w:val="-1"/>
        </w:rPr>
        <w:t xml:space="preserve">ЖРТ, как мономолекулярные, так и смесевые, широкого распространения в </w:t>
      </w:r>
      <w:r>
        <w:rPr>
          <w:spacing w:val="-5"/>
        </w:rPr>
        <w:t xml:space="preserve">ракетной технике не получили вследствие относительно низких энергетических </w:t>
      </w:r>
      <w:r>
        <w:t>характеристик и взрывоопасности.</w:t>
      </w:r>
    </w:p>
    <w:p w:rsidR="002A7DA5" w:rsidRDefault="002A7DA5">
      <w:pPr>
        <w:shd w:val="clear" w:color="auto" w:fill="FFFFFF"/>
        <w:spacing w:line="221" w:lineRule="exact"/>
        <w:ind w:left="14" w:right="19" w:firstLine="682"/>
        <w:jc w:val="both"/>
      </w:pPr>
      <w:r>
        <w:rPr>
          <w:spacing w:val="-3"/>
        </w:rPr>
        <w:t>Жидкие топлива раздельной подачи находят самое широкое примене</w:t>
      </w:r>
      <w:r>
        <w:rPr>
          <w:spacing w:val="-3"/>
        </w:rPr>
        <w:softHyphen/>
        <w:t>ние, так как они обеспечивают двигателю достаточно высокие удельные пара</w:t>
      </w:r>
      <w:r>
        <w:rPr>
          <w:spacing w:val="-3"/>
        </w:rPr>
        <w:softHyphen/>
      </w:r>
      <w:r>
        <w:t>метры при сравнительно   приемлемых эксплуатационных свойствах.</w:t>
      </w:r>
    </w:p>
    <w:p w:rsidR="002A7DA5" w:rsidRDefault="002A7DA5">
      <w:pPr>
        <w:shd w:val="clear" w:color="auto" w:fill="FFFFFF"/>
        <w:spacing w:line="221" w:lineRule="exact"/>
        <w:ind w:left="5" w:right="14" w:firstLine="701"/>
        <w:jc w:val="both"/>
      </w:pPr>
      <w:r>
        <w:rPr>
          <w:spacing w:val="-3"/>
        </w:rPr>
        <w:t>Многокомпонентные гетерогенные топлива включают в себя высоко</w:t>
      </w:r>
      <w:r>
        <w:rPr>
          <w:spacing w:val="-3"/>
        </w:rPr>
        <w:softHyphen/>
      </w:r>
      <w:r>
        <w:rPr>
          <w:spacing w:val="-4"/>
        </w:rPr>
        <w:t>энергетические пары типа 0</w:t>
      </w:r>
      <w:r>
        <w:rPr>
          <w:spacing w:val="-4"/>
          <w:vertAlign w:val="subscript"/>
        </w:rPr>
        <w:t>2</w:t>
      </w:r>
      <w:r>
        <w:rPr>
          <w:spacing w:val="-4"/>
        </w:rPr>
        <w:t xml:space="preserve"> +Ве, О</w:t>
      </w:r>
      <w:r>
        <w:rPr>
          <w:spacing w:val="-4"/>
          <w:vertAlign w:val="subscript"/>
        </w:rPr>
        <w:t>3</w:t>
      </w:r>
      <w:r>
        <w:rPr>
          <w:spacing w:val="-4"/>
        </w:rPr>
        <w:t xml:space="preserve">+Ве, </w:t>
      </w:r>
      <w:r>
        <w:rPr>
          <w:spacing w:val="-4"/>
          <w:lang w:val="en-US"/>
        </w:rPr>
        <w:t>F</w:t>
      </w:r>
      <w:r w:rsidRPr="002A7DA5">
        <w:rPr>
          <w:spacing w:val="-4"/>
          <w:vertAlign w:val="subscript"/>
        </w:rPr>
        <w:t>2</w:t>
      </w:r>
      <w:r w:rsidRPr="002A7DA5">
        <w:rPr>
          <w:spacing w:val="-4"/>
        </w:rPr>
        <w:t>+</w:t>
      </w:r>
      <w:r>
        <w:rPr>
          <w:spacing w:val="-4"/>
          <w:lang w:val="en-US"/>
        </w:rPr>
        <w:t>Li</w:t>
      </w:r>
      <w:r w:rsidRPr="002A7DA5">
        <w:rPr>
          <w:spacing w:val="-4"/>
        </w:rPr>
        <w:t xml:space="preserve"> </w:t>
      </w:r>
      <w:r>
        <w:rPr>
          <w:spacing w:val="-4"/>
        </w:rPr>
        <w:t>и водород в качестве разбави</w:t>
      </w:r>
      <w:r>
        <w:rPr>
          <w:spacing w:val="-4"/>
        </w:rPr>
        <w:softHyphen/>
      </w:r>
      <w:r>
        <w:rPr>
          <w:spacing w:val="-2"/>
        </w:rPr>
        <w:t xml:space="preserve">теля. Металл в порошкообразном состоянии может находиться в горючем и </w:t>
      </w:r>
      <w:r>
        <w:rPr>
          <w:spacing w:val="-5"/>
        </w:rPr>
        <w:t xml:space="preserve">смесь при необходимости может быть подана в камеру центробежным насосом. </w:t>
      </w:r>
      <w:r>
        <w:rPr>
          <w:spacing w:val="-3"/>
        </w:rPr>
        <w:t>Обычно в состав гетерогенных топлив включается полимерное горючее - связ</w:t>
      </w:r>
      <w:r>
        <w:rPr>
          <w:spacing w:val="-3"/>
        </w:rPr>
        <w:softHyphen/>
      </w:r>
      <w:r>
        <w:rPr>
          <w:spacing w:val="-5"/>
        </w:rPr>
        <w:t>ка, предотвращающее вынос из камеры несгоревшего порошкообразного горю</w:t>
      </w:r>
      <w:r>
        <w:rPr>
          <w:spacing w:val="-5"/>
        </w:rPr>
        <w:softHyphen/>
      </w:r>
      <w:r>
        <w:t>чего.</w:t>
      </w:r>
    </w:p>
    <w:p w:rsidR="002A7DA5" w:rsidRDefault="002A7DA5">
      <w:pPr>
        <w:shd w:val="clear" w:color="auto" w:fill="FFFFFF"/>
        <w:spacing w:line="221" w:lineRule="exact"/>
        <w:ind w:left="10" w:right="19" w:firstLine="696"/>
        <w:jc w:val="both"/>
      </w:pPr>
      <w:r>
        <w:rPr>
          <w:spacing w:val="-4"/>
        </w:rPr>
        <w:t xml:space="preserve">Топлива, имеющие температуру кипения при Рн=101325 Па более 293 </w:t>
      </w:r>
      <w:r>
        <w:rPr>
          <w:spacing w:val="-3"/>
        </w:rPr>
        <w:t>К называются высококипящими, а менее 120 К - низкокипящими (криогенны</w:t>
      </w:r>
      <w:r>
        <w:rPr>
          <w:spacing w:val="-3"/>
        </w:rPr>
        <w:softHyphen/>
      </w:r>
      <w:r>
        <w:rPr>
          <w:spacing w:val="-6"/>
        </w:rPr>
        <w:t>ми). К последним относятся 0</w:t>
      </w:r>
      <w:r>
        <w:rPr>
          <w:spacing w:val="-6"/>
          <w:vertAlign w:val="subscript"/>
        </w:rPr>
        <w:t>2</w:t>
      </w:r>
      <w:r>
        <w:rPr>
          <w:spacing w:val="-6"/>
        </w:rPr>
        <w:t>,</w:t>
      </w:r>
      <w:r>
        <w:rPr>
          <w:spacing w:val="-6"/>
          <w:vertAlign w:val="subscript"/>
        </w:rPr>
        <w:t>ж</w:t>
      </w:r>
      <w:r>
        <w:rPr>
          <w:spacing w:val="-6"/>
        </w:rPr>
        <w:t>, Н</w:t>
      </w:r>
      <w:r>
        <w:rPr>
          <w:spacing w:val="-6"/>
          <w:vertAlign w:val="subscript"/>
        </w:rPr>
        <w:t>2,Ж</w:t>
      </w:r>
      <w:r>
        <w:rPr>
          <w:spacing w:val="-6"/>
        </w:rPr>
        <w:t xml:space="preserve">, </w:t>
      </w:r>
      <w:r>
        <w:rPr>
          <w:spacing w:val="-6"/>
          <w:lang w:val="en-US"/>
        </w:rPr>
        <w:t>F</w:t>
      </w:r>
      <w:r w:rsidRPr="002A7DA5">
        <w:rPr>
          <w:spacing w:val="-6"/>
          <w:vertAlign w:val="subscript"/>
        </w:rPr>
        <w:t>2,</w:t>
      </w:r>
      <w:r>
        <w:rPr>
          <w:spacing w:val="-6"/>
          <w:vertAlign w:val="subscript"/>
        </w:rPr>
        <w:t>ж</w:t>
      </w:r>
      <w:r w:rsidRPr="002A7DA5">
        <w:rPr>
          <w:spacing w:val="-6"/>
        </w:rPr>
        <w:t xml:space="preserve"> </w:t>
      </w:r>
      <w:r>
        <w:rPr>
          <w:spacing w:val="-6"/>
        </w:rPr>
        <w:t xml:space="preserve">и они заправляются в ракету, как </w:t>
      </w:r>
      <w:r>
        <w:t>правило, непосредственно перед пуском.</w:t>
      </w:r>
    </w:p>
    <w:p w:rsidR="002A7DA5" w:rsidRDefault="002A7DA5">
      <w:pPr>
        <w:shd w:val="clear" w:color="auto" w:fill="FFFFFF"/>
        <w:spacing w:line="221" w:lineRule="exact"/>
        <w:ind w:right="10" w:firstLine="701"/>
        <w:jc w:val="both"/>
      </w:pPr>
      <w:r>
        <w:rPr>
          <w:spacing w:val="-5"/>
        </w:rPr>
        <w:t xml:space="preserve">Топлива раздельной подачи могут быть </w:t>
      </w:r>
      <w:r>
        <w:rPr>
          <w:i/>
          <w:iCs/>
          <w:spacing w:val="-5"/>
        </w:rPr>
        <w:t xml:space="preserve">самовоспламеняющимися </w:t>
      </w:r>
      <w:r>
        <w:rPr>
          <w:spacing w:val="-5"/>
        </w:rPr>
        <w:t xml:space="preserve">и </w:t>
      </w:r>
      <w:r>
        <w:rPr>
          <w:i/>
          <w:iCs/>
          <w:spacing w:val="-5"/>
        </w:rPr>
        <w:t>не</w:t>
      </w:r>
      <w:r>
        <w:rPr>
          <w:i/>
          <w:iCs/>
          <w:spacing w:val="-5"/>
        </w:rPr>
        <w:softHyphen/>
      </w:r>
      <w:r>
        <w:rPr>
          <w:i/>
          <w:iCs/>
          <w:spacing w:val="-2"/>
        </w:rPr>
        <w:t xml:space="preserve">самовоспламеняющимися. </w:t>
      </w:r>
      <w:r>
        <w:rPr>
          <w:spacing w:val="-2"/>
        </w:rPr>
        <w:t xml:space="preserve">К первым относятся такие топлива, воспламенение которых начинается самопроизвольно при контакте окислителя и горючего в </w:t>
      </w:r>
      <w:r>
        <w:rPr>
          <w:spacing w:val="-3"/>
        </w:rPr>
        <w:t>условиях, имеющихся в камере при запуске, без какого-либо дополнительного вмешательства. Несамовоспламеняющиеся топлива для первичного воспламе</w:t>
      </w:r>
      <w:r>
        <w:rPr>
          <w:spacing w:val="-3"/>
        </w:rPr>
        <w:softHyphen/>
      </w:r>
      <w:r>
        <w:rPr>
          <w:spacing w:val="-1"/>
        </w:rPr>
        <w:t>нения (при запуске двигателя) требуют средства зажигания.</w:t>
      </w:r>
    </w:p>
    <w:p w:rsidR="002A7DA5" w:rsidRDefault="002A7DA5">
      <w:pPr>
        <w:shd w:val="clear" w:color="auto" w:fill="FFFFFF"/>
        <w:spacing w:line="221" w:lineRule="exact"/>
        <w:ind w:right="10" w:firstLine="701"/>
        <w:jc w:val="both"/>
      </w:pPr>
      <w:r>
        <w:rPr>
          <w:spacing w:val="-5"/>
        </w:rPr>
        <w:t xml:space="preserve">Смесь окислителя и горючего в общем случае является взрывоопасной. </w:t>
      </w:r>
      <w:r>
        <w:rPr>
          <w:spacing w:val="-3"/>
        </w:rPr>
        <w:t xml:space="preserve">Поэтому все факторы, исключающие возможность накопления такой смеси в </w:t>
      </w:r>
      <w:r>
        <w:rPr>
          <w:spacing w:val="-4"/>
        </w:rPr>
        <w:t>двигателе, повышают надежность двигателя. С этой точки зрения более выгод</w:t>
      </w:r>
      <w:r>
        <w:rPr>
          <w:spacing w:val="-4"/>
        </w:rPr>
        <w:softHyphen/>
      </w:r>
      <w:r>
        <w:rPr>
          <w:spacing w:val="-2"/>
        </w:rPr>
        <w:t xml:space="preserve">ны самовоспламеняющиеся топлива, так как в силу высокой химической </w:t>
      </w:r>
      <w:r>
        <w:rPr>
          <w:spacing w:val="-4"/>
        </w:rPr>
        <w:t>активности компонентов такого топлива накопление смеси окислителя и горю</w:t>
      </w:r>
      <w:r>
        <w:rPr>
          <w:spacing w:val="-4"/>
        </w:rPr>
        <w:softHyphen/>
        <w:t>чего практически невозможно. Высокая химическая активность самовоспламе</w:t>
      </w:r>
      <w:r>
        <w:rPr>
          <w:spacing w:val="-4"/>
        </w:rPr>
        <w:softHyphen/>
      </w:r>
      <w:r>
        <w:rPr>
          <w:spacing w:val="-2"/>
        </w:rPr>
        <w:t xml:space="preserve">няющихся топлив часто является важным условием обеспечения устойчивой </w:t>
      </w:r>
      <w:r>
        <w:t>работы двигателя.</w:t>
      </w:r>
    </w:p>
    <w:p w:rsidR="002A7DA5" w:rsidRDefault="002A7DA5">
      <w:pPr>
        <w:shd w:val="clear" w:color="auto" w:fill="FFFFFF"/>
        <w:spacing w:before="5" w:line="221" w:lineRule="exact"/>
        <w:ind w:left="10" w:right="10" w:firstLine="696"/>
        <w:jc w:val="both"/>
      </w:pPr>
      <w:r>
        <w:rPr>
          <w:spacing w:val="-2"/>
        </w:rPr>
        <w:t>Наибольшее распространение получили двухкомлонентные самовос</w:t>
      </w:r>
      <w:r>
        <w:rPr>
          <w:spacing w:val="-2"/>
        </w:rPr>
        <w:softHyphen/>
      </w:r>
      <w:r>
        <w:t>пламеняющиеся и несамовоспламеняющиеся топлива.</w:t>
      </w:r>
    </w:p>
    <w:p w:rsidR="002A7DA5" w:rsidRDefault="002A7DA5">
      <w:pPr>
        <w:shd w:val="clear" w:color="auto" w:fill="FFFFFF"/>
        <w:spacing w:line="221" w:lineRule="exact"/>
        <w:ind w:left="10" w:firstLine="696"/>
        <w:jc w:val="both"/>
      </w:pPr>
      <w:r>
        <w:rPr>
          <w:spacing w:val="-4"/>
        </w:rPr>
        <w:t xml:space="preserve">В литературе можно встретить классификацию ЖРТ на взрывоопасные и взрывобезопасиые. Однако, такое деление топлив чисто условно, так как при </w:t>
      </w:r>
      <w:r>
        <w:rPr>
          <w:spacing w:val="-3"/>
        </w:rPr>
        <w:t>несоблюдении правил хранения все ЖРТ склонны к саморазложению, воспла</w:t>
      </w:r>
      <w:r>
        <w:rPr>
          <w:spacing w:val="-3"/>
        </w:rPr>
        <w:softHyphen/>
      </w:r>
      <w:r>
        <w:t>менению и взрыву.</w:t>
      </w:r>
    </w:p>
    <w:p w:rsidR="002A7DA5" w:rsidRDefault="002A7DA5">
      <w:pPr>
        <w:shd w:val="clear" w:color="auto" w:fill="FFFFFF"/>
        <w:spacing w:line="221" w:lineRule="exact"/>
        <w:ind w:left="10" w:firstLine="696"/>
        <w:jc w:val="both"/>
        <w:sectPr w:rsidR="002A7DA5">
          <w:pgSz w:w="11909" w:h="16834"/>
          <w:pgMar w:top="1440" w:right="2319" w:bottom="720" w:left="299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1598"/>
      </w:pPr>
      <w:r>
        <w:rPr>
          <w:spacing w:val="-1"/>
        </w:rPr>
        <w:t>5.4. Требования, предъявляемые к ЖРТ</w:t>
      </w:r>
    </w:p>
    <w:p w:rsidR="002A7DA5" w:rsidRDefault="002A7DA5">
      <w:pPr>
        <w:shd w:val="clear" w:color="auto" w:fill="FFFFFF"/>
        <w:ind w:left="1598"/>
        <w:sectPr w:rsidR="002A7DA5">
          <w:pgSz w:w="11909" w:h="16834"/>
          <w:pgMar w:top="1440" w:right="2676" w:bottom="720" w:left="260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before="264" w:line="221" w:lineRule="exact"/>
        <w:ind w:left="53" w:right="14" w:firstLine="787"/>
        <w:jc w:val="both"/>
      </w:pPr>
      <w:r>
        <w:rPr>
          <w:spacing w:val="-4"/>
        </w:rPr>
        <w:t>Основные требования, предъявляемые к ЖРТ и идущие от особенно-</w:t>
      </w:r>
      <w:r>
        <w:rPr>
          <w:lang w:val="en-US"/>
        </w:rPr>
        <w:t>nol</w:t>
      </w:r>
      <w:r w:rsidRPr="002A7DA5">
        <w:t xml:space="preserve"> </w:t>
      </w:r>
      <w:r>
        <w:t>ЖРДУ и ЛА, можно разбить на четыре группы:</w:t>
      </w:r>
    </w:p>
    <w:p w:rsidR="002A7DA5" w:rsidRDefault="002A7DA5" w:rsidP="002A7DA5">
      <w:pPr>
        <w:numPr>
          <w:ilvl w:val="0"/>
          <w:numId w:val="5"/>
        </w:numPr>
        <w:shd w:val="clear" w:color="auto" w:fill="FFFFFF"/>
        <w:tabs>
          <w:tab w:val="left" w:pos="1037"/>
        </w:tabs>
        <w:spacing w:line="221" w:lineRule="exact"/>
        <w:ind w:left="840"/>
        <w:rPr>
          <w:spacing w:val="-22"/>
        </w:rPr>
      </w:pPr>
      <w:r>
        <w:rPr>
          <w:spacing w:val="-2"/>
        </w:rPr>
        <w:t>Энергетические требования.</w:t>
      </w:r>
    </w:p>
    <w:p w:rsidR="002A7DA5" w:rsidRDefault="002A7DA5" w:rsidP="002A7DA5">
      <w:pPr>
        <w:numPr>
          <w:ilvl w:val="0"/>
          <w:numId w:val="5"/>
        </w:numPr>
        <w:shd w:val="clear" w:color="auto" w:fill="FFFFFF"/>
        <w:tabs>
          <w:tab w:val="left" w:pos="1037"/>
        </w:tabs>
        <w:spacing w:line="221" w:lineRule="exact"/>
        <w:ind w:left="1037" w:hanging="197"/>
        <w:rPr>
          <w:spacing w:val="-11"/>
        </w:rPr>
      </w:pPr>
      <w:r>
        <w:rPr>
          <w:spacing w:val="-3"/>
        </w:rPr>
        <w:t xml:space="preserve">Эксплуатационные требования для обеспечения надежной работы </w:t>
      </w:r>
      <w:r>
        <w:t>двигателя.</w:t>
      </w:r>
    </w:p>
    <w:p w:rsidR="002A7DA5" w:rsidRDefault="002A7DA5" w:rsidP="002A7DA5">
      <w:pPr>
        <w:numPr>
          <w:ilvl w:val="0"/>
          <w:numId w:val="5"/>
        </w:numPr>
        <w:shd w:val="clear" w:color="auto" w:fill="FFFFFF"/>
        <w:tabs>
          <w:tab w:val="left" w:pos="1037"/>
        </w:tabs>
        <w:spacing w:line="221" w:lineRule="exact"/>
        <w:ind w:left="840"/>
        <w:rPr>
          <w:spacing w:val="-13"/>
        </w:rPr>
      </w:pPr>
      <w:r>
        <w:t>Требования при эксплуатации топлив вне двигателя.</w:t>
      </w:r>
    </w:p>
    <w:p w:rsidR="002A7DA5" w:rsidRDefault="002A7DA5">
      <w:pPr>
        <w:shd w:val="clear" w:color="auto" w:fill="FFFFFF"/>
        <w:tabs>
          <w:tab w:val="left" w:pos="1046"/>
        </w:tabs>
        <w:spacing w:line="221" w:lineRule="exact"/>
        <w:ind w:left="840" w:right="2822"/>
      </w:pPr>
      <w:r>
        <w:rPr>
          <w:spacing w:val="-11"/>
        </w:rPr>
        <w:t>4.</w:t>
      </w:r>
      <w:r>
        <w:tab/>
      </w:r>
      <w:r>
        <w:rPr>
          <w:spacing w:val="-3"/>
        </w:rPr>
        <w:t>Экономические требования.</w:t>
      </w:r>
      <w:r>
        <w:rPr>
          <w:spacing w:val="-3"/>
        </w:rPr>
        <w:br/>
      </w:r>
      <w:r>
        <w:rPr>
          <w:i/>
          <w:iCs/>
          <w:u w:val="single"/>
        </w:rPr>
        <w:t>Энергетические требования: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955"/>
        </w:tabs>
        <w:spacing w:line="221" w:lineRule="exact"/>
        <w:ind w:left="840"/>
        <w:rPr>
          <w:i/>
          <w:iCs/>
        </w:rPr>
      </w:pPr>
      <w:r>
        <w:rPr>
          <w:spacing w:val="-1"/>
        </w:rPr>
        <w:t>высокая теплопроизводительность;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955"/>
        </w:tabs>
        <w:spacing w:line="221" w:lineRule="exact"/>
        <w:ind w:left="840"/>
      </w:pPr>
      <w:r>
        <w:rPr>
          <w:spacing w:val="-1"/>
        </w:rPr>
        <w:t>высокая температура продуктов сгорания;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955"/>
        </w:tabs>
        <w:spacing w:line="221" w:lineRule="exact"/>
        <w:ind w:left="840"/>
      </w:pPr>
      <w:r>
        <w:rPr>
          <w:spacing w:val="-1"/>
        </w:rPr>
        <w:t>низкая молекулярная масса продуктов сгорания;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955"/>
        </w:tabs>
        <w:spacing w:line="221" w:lineRule="exact"/>
        <w:ind w:left="840"/>
      </w:pPr>
      <w:r>
        <w:rPr>
          <w:spacing w:val="-1"/>
        </w:rPr>
        <w:t>высокая плотность топлива.</w:t>
      </w:r>
    </w:p>
    <w:p w:rsidR="002A7DA5" w:rsidRDefault="002A7DA5">
      <w:pPr>
        <w:shd w:val="clear" w:color="auto" w:fill="FFFFFF"/>
        <w:spacing w:line="221" w:lineRule="exact"/>
        <w:ind w:firstLine="456"/>
      </w:pPr>
      <w:r>
        <w:rPr>
          <w:spacing w:val="-5"/>
        </w:rPr>
        <w:t>Если под энергетической эффективностью ЖРТ понимать совместное влияние</w:t>
      </w:r>
      <w:r>
        <w:t xml:space="preserve"> удельного импульса тяги и плотности топлива на конечную скорость ступени</w:t>
      </w:r>
      <w:r>
        <w:rPr>
          <w:spacing w:val="-2"/>
        </w:rPr>
        <w:t xml:space="preserve"> ЛА. то для обеспечения высокой эффективности необходимо в общем случае</w:t>
      </w:r>
      <w:r>
        <w:t xml:space="preserve"> учитывать все четыре требования.</w:t>
      </w:r>
    </w:p>
    <w:p w:rsidR="002A7DA5" w:rsidRDefault="002A7DA5">
      <w:pPr>
        <w:shd w:val="clear" w:color="auto" w:fill="FFFFFF"/>
        <w:spacing w:before="134" w:line="221" w:lineRule="exact"/>
        <w:ind w:left="5" w:right="24" w:firstLine="830"/>
        <w:jc w:val="both"/>
      </w:pPr>
      <w:r>
        <w:rPr>
          <w:spacing w:val="-3"/>
        </w:rPr>
        <w:t>Наиболее эффективные ракетные топлива должны обладать высокой тепло</w:t>
      </w:r>
      <w:r>
        <w:rPr>
          <w:spacing w:val="-1"/>
        </w:rPr>
        <w:t>производительностью химической реакции; малой молекулярной массой продуктов</w:t>
      </w:r>
      <w:r>
        <w:rPr>
          <w:spacing w:val="-3"/>
        </w:rPr>
        <w:t xml:space="preserve"> сгорания и высокой плотностью компонентов.</w:t>
      </w:r>
    </w:p>
    <w:p w:rsidR="002A7DA5" w:rsidRDefault="002A7DA5">
      <w:pPr>
        <w:shd w:val="clear" w:color="auto" w:fill="FFFFFF"/>
        <w:spacing w:line="226" w:lineRule="exact"/>
        <w:ind w:right="19"/>
        <w:jc w:val="right"/>
      </w:pPr>
      <w:r>
        <w:t>Для получения высокотеплопроизводительных топлив в качестве</w:t>
      </w:r>
    </w:p>
    <w:p w:rsidR="002A7DA5" w:rsidRDefault="002A7DA5">
      <w:pPr>
        <w:shd w:val="clear" w:color="auto" w:fill="FFFFFF"/>
        <w:spacing w:line="226" w:lineRule="exact"/>
        <w:ind w:right="19"/>
        <w:jc w:val="right"/>
      </w:pPr>
      <w:r>
        <w:t>окислителей выгодно использовать фтор, кислород или соединения с большим</w:t>
      </w:r>
    </w:p>
    <w:p w:rsidR="002A7DA5" w:rsidRDefault="002A7DA5">
      <w:pPr>
        <w:shd w:val="clear" w:color="auto" w:fill="FFFFFF"/>
        <w:spacing w:line="226" w:lineRule="exact"/>
        <w:ind w:right="24"/>
        <w:jc w:val="right"/>
      </w:pPr>
      <w:r>
        <w:rPr>
          <w:spacing w:val="-1"/>
        </w:rPr>
        <w:t xml:space="preserve">содержанием реакционноспособных </w:t>
      </w:r>
      <w:r>
        <w:rPr>
          <w:spacing w:val="-1"/>
          <w:lang w:val="en-US"/>
        </w:rPr>
        <w:t>F</w:t>
      </w:r>
      <w:r w:rsidRPr="002A7DA5">
        <w:rPr>
          <w:spacing w:val="-1"/>
          <w:vertAlign w:val="subscript"/>
        </w:rPr>
        <w:t>2</w:t>
      </w:r>
      <w:r w:rsidRPr="002A7DA5">
        <w:rPr>
          <w:spacing w:val="-1"/>
        </w:rPr>
        <w:t xml:space="preserve"> </w:t>
      </w:r>
      <w:r>
        <w:rPr>
          <w:spacing w:val="-1"/>
        </w:rPr>
        <w:t>и 0</w:t>
      </w:r>
      <w:r>
        <w:rPr>
          <w:spacing w:val="-1"/>
          <w:vertAlign w:val="subscript"/>
        </w:rPr>
        <w:t>2</w:t>
      </w:r>
      <w:r>
        <w:rPr>
          <w:spacing w:val="-1"/>
        </w:rPr>
        <w:t>. В качестве горючих выступают</w:t>
      </w:r>
    </w:p>
    <w:p w:rsidR="002A7DA5" w:rsidRDefault="002A7DA5">
      <w:pPr>
        <w:shd w:val="clear" w:color="auto" w:fill="FFFFFF"/>
        <w:spacing w:line="226" w:lineRule="exact"/>
        <w:ind w:right="19"/>
        <w:jc w:val="right"/>
      </w:pPr>
      <w:r>
        <w:rPr>
          <w:spacing w:val="-3"/>
        </w:rPr>
        <w:t>элементы первых трех периодов и, в первую очередь, водород, углерод и обо-</w:t>
      </w:r>
    </w:p>
    <w:p w:rsidR="002A7DA5" w:rsidRDefault="002A7DA5">
      <w:pPr>
        <w:shd w:val="clear" w:color="auto" w:fill="FFFFFF"/>
        <w:spacing w:line="226" w:lineRule="exact"/>
        <w:ind w:right="2304"/>
        <w:jc w:val="right"/>
      </w:pPr>
      <w:r>
        <w:rPr>
          <w:spacing w:val="-6"/>
        </w:rPr>
        <w:t>щенные водородом соединения углерода и азота.</w:t>
      </w:r>
    </w:p>
    <w:p w:rsidR="002A7DA5" w:rsidRDefault="000611BD">
      <w:pPr>
        <w:framePr w:h="202" w:hSpace="38" w:wrap="auto" w:vAnchor="text" w:hAnchor="text" w:x="2195" w:y="452"/>
        <w:rPr>
          <w:sz w:val="24"/>
          <w:szCs w:val="24"/>
        </w:rPr>
      </w:pPr>
      <w:r>
        <w:rPr>
          <w:sz w:val="24"/>
          <w:szCs w:val="24"/>
        </w:rPr>
        <w:pict>
          <v:shape id="_x0000_i1191" type="#_x0000_t75" style="width:12pt;height:9.75pt">
            <v:imagedata r:id="rId171" o:title=""/>
          </v:shape>
        </w:pict>
      </w:r>
    </w:p>
    <w:p w:rsidR="002A7DA5" w:rsidRDefault="002A7DA5">
      <w:pPr>
        <w:shd w:val="clear" w:color="auto" w:fill="FFFFFF"/>
        <w:spacing w:line="226" w:lineRule="exact"/>
        <w:ind w:left="5" w:right="14" w:firstLine="845"/>
        <w:jc w:val="both"/>
      </w:pPr>
      <w:r>
        <w:rPr>
          <w:spacing w:val="-3"/>
        </w:rPr>
        <w:t>Наиболее высокоэнергетическим ЖРТ является фторводородное топ-</w:t>
      </w:r>
      <w:r>
        <w:t>ливо теоретический удельный импульс в пустоте которого составляет 4880</w:t>
      </w:r>
      <w:r>
        <w:rPr>
          <w:i/>
          <w:iCs/>
        </w:rPr>
        <w:t xml:space="preserve"> Н с/кг </w:t>
      </w:r>
      <w:r>
        <w:t>, Р</w:t>
      </w:r>
      <w:r>
        <w:rPr>
          <w:vertAlign w:val="subscript"/>
        </w:rPr>
        <w:t>к</w:t>
      </w:r>
      <w:r>
        <w:t>= 15 Мпа, а</w:t>
      </w:r>
      <w:r>
        <w:rPr>
          <w:i/>
          <w:iCs/>
        </w:rPr>
        <w:t xml:space="preserve">ок </w:t>
      </w:r>
      <w:r>
        <w:t>= 1. Несмотря на низкую плотность водорода,</w:t>
      </w:r>
    </w:p>
    <w:p w:rsidR="002A7DA5" w:rsidRDefault="002A7DA5">
      <w:pPr>
        <w:shd w:val="clear" w:color="auto" w:fill="FFFFFF"/>
        <w:spacing w:before="120" w:line="221" w:lineRule="exact"/>
        <w:ind w:right="10"/>
        <w:jc w:val="right"/>
      </w:pPr>
      <w:r>
        <w:rPr>
          <w:spacing w:val="-2"/>
        </w:rPr>
        <w:t>высокое стехиометрическое массовое соотношение компонентов обеспечивает приемлем</w:t>
      </w:r>
      <w:r>
        <w:rPr>
          <w:spacing w:val="-4"/>
        </w:rPr>
        <w:t>ую плотность. Однако фторводородное ЖРТ не нашло пока примене</w:t>
      </w:r>
      <w:r>
        <w:rPr>
          <w:spacing w:val="-4"/>
        </w:rPr>
        <w:softHyphen/>
      </w:r>
      <w:r>
        <w:t>ния в ракетной технике из-за таких эксплуатационных свойств, как высокая токсичность собственно фтора и продуктов сгорания, высокая коррозионная активность. Кроме того, высокая температура продуктов сгорания вызывает трудности с охлаждением камеры и неизбежные при этом потери удельного импульса.</w:t>
      </w:r>
    </w:p>
    <w:p w:rsidR="002A7DA5" w:rsidRDefault="002A7DA5">
      <w:pPr>
        <w:shd w:val="clear" w:color="auto" w:fill="FFFFFF"/>
        <w:spacing w:line="221" w:lineRule="exact"/>
        <w:ind w:left="67" w:right="5" w:firstLine="782"/>
        <w:jc w:val="both"/>
      </w:pPr>
      <w:r>
        <w:rPr>
          <w:spacing w:val="-3"/>
        </w:rPr>
        <w:t>Высоким удельным импульсом обладает кислородно-водородное то-пливо</w:t>
      </w:r>
      <w:r>
        <w:t xml:space="preserve"> прочно вошедшее в ракетнокосмическую технику</w:t>
      </w:r>
    </w:p>
    <w:p w:rsidR="002A7DA5" w:rsidRDefault="002A7DA5">
      <w:pPr>
        <w:shd w:val="clear" w:color="auto" w:fill="FFFFFF"/>
        <w:spacing w:line="221" w:lineRule="exact"/>
        <w:jc w:val="right"/>
      </w:pPr>
      <w:r>
        <w:rPr>
          <w:spacing w:val="-2"/>
        </w:rPr>
        <w:t>Продукты сгорания кислородно-водородного топлива нетоксичны, а</w:t>
      </w:r>
    </w:p>
    <w:p w:rsidR="002A7DA5" w:rsidRDefault="002A7DA5">
      <w:pPr>
        <w:shd w:val="clear" w:color="auto" w:fill="FFFFFF"/>
        <w:spacing w:line="221" w:lineRule="exact"/>
        <w:ind w:right="5"/>
        <w:jc w:val="right"/>
      </w:pPr>
      <w:r>
        <w:t>сами компоненты коррозионно-неактивны, что создает благоприятные экс-</w:t>
      </w:r>
    </w:p>
    <w:p w:rsidR="002A7DA5" w:rsidRDefault="002A7DA5">
      <w:pPr>
        <w:shd w:val="clear" w:color="auto" w:fill="FFFFFF"/>
        <w:spacing w:line="221" w:lineRule="exact"/>
        <w:ind w:right="14"/>
        <w:jc w:val="right"/>
      </w:pPr>
      <w:r>
        <w:rPr>
          <w:spacing w:val="-2"/>
        </w:rPr>
        <w:t>плутационные условия. К сожалению, кислород и водород при криогенных и</w:t>
      </w:r>
    </w:p>
    <w:p w:rsidR="002A7DA5" w:rsidRDefault="002A7DA5">
      <w:pPr>
        <w:shd w:val="clear" w:color="auto" w:fill="FFFFFF"/>
        <w:spacing w:line="221" w:lineRule="exact"/>
        <w:ind w:right="5"/>
        <w:jc w:val="right"/>
      </w:pPr>
      <w:r>
        <w:rPr>
          <w:spacing w:val="-4"/>
        </w:rPr>
        <w:t>обычных температурах не обеспечивают самовоспламенения, поэтому для про-</w:t>
      </w:r>
    </w:p>
    <w:p w:rsidR="002A7DA5" w:rsidRDefault="002A7DA5">
      <w:pPr>
        <w:shd w:val="clear" w:color="auto" w:fill="FFFFFF"/>
        <w:spacing w:line="221" w:lineRule="exact"/>
        <w:ind w:right="2664"/>
        <w:jc w:val="right"/>
      </w:pPr>
      <w:r>
        <w:t>цесса</w:t>
      </w:r>
      <w:r w:rsidRPr="002A7DA5">
        <w:t xml:space="preserve"> </w:t>
      </w:r>
      <w:r>
        <w:t>горения необходима система зажигания.</w:t>
      </w:r>
    </w:p>
    <w:p w:rsidR="002A7DA5" w:rsidRDefault="002A7DA5">
      <w:pPr>
        <w:shd w:val="clear" w:color="auto" w:fill="FFFFFF"/>
        <w:spacing w:line="221" w:lineRule="exact"/>
        <w:ind w:right="2664"/>
        <w:jc w:val="right"/>
        <w:sectPr w:rsidR="002A7DA5">
          <w:type w:val="continuous"/>
          <w:pgSz w:w="11909" w:h="16834"/>
          <w:pgMar w:top="1440" w:right="2676" w:bottom="720" w:left="260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5" w:right="24" w:firstLine="840"/>
        <w:jc w:val="both"/>
      </w:pPr>
      <w:r>
        <w:rPr>
          <w:i/>
          <w:iCs/>
          <w:spacing w:val="-2"/>
          <w:u w:val="single"/>
        </w:rPr>
        <w:t>Эксплуатационные требования для обеспечения надежной работы двигателя</w:t>
      </w:r>
      <w:r>
        <w:rPr>
          <w:i/>
          <w:iCs/>
          <w:spacing w:val="-2"/>
        </w:rPr>
        <w:t xml:space="preserve">. </w:t>
      </w:r>
      <w:r>
        <w:rPr>
          <w:spacing w:val="-2"/>
        </w:rPr>
        <w:t>Жидкостной ракетный двигатель является высокотеплонапряжен-</w:t>
      </w:r>
      <w:r>
        <w:rPr>
          <w:spacing w:val="-1"/>
        </w:rPr>
        <w:t xml:space="preserve">ным преобразователем тепловой энергии топлива в кинетическую энергию </w:t>
      </w:r>
      <w:r>
        <w:rPr>
          <w:spacing w:val="-4"/>
        </w:rPr>
        <w:t>струи, и для его работы необходимо обеспечить надежное охлаждение камеры. Охлаждение огневой стенки камеры обычно осуществляют компонентами теп</w:t>
      </w:r>
      <w:r>
        <w:rPr>
          <w:spacing w:val="-4"/>
        </w:rPr>
        <w:softHyphen/>
        <w:t>лив. Охлаждающая способность компонента в значительной степени определя</w:t>
      </w:r>
      <w:r>
        <w:rPr>
          <w:spacing w:val="-4"/>
        </w:rPr>
        <w:softHyphen/>
      </w:r>
      <w:r>
        <w:t>ется комплексом его теплофизических свойств.</w:t>
      </w:r>
    </w:p>
    <w:p w:rsidR="002A7DA5" w:rsidRDefault="002A7DA5">
      <w:pPr>
        <w:shd w:val="clear" w:color="auto" w:fill="FFFFFF"/>
        <w:spacing w:line="221" w:lineRule="exact"/>
        <w:ind w:right="34" w:firstLine="898"/>
        <w:jc w:val="both"/>
      </w:pPr>
      <w:r>
        <w:rPr>
          <w:spacing w:val="-5"/>
        </w:rPr>
        <w:t xml:space="preserve">Топливо или его компонент, являющийся охлаждающей жидкостью, </w:t>
      </w:r>
      <w:r>
        <w:t>должны обладать:</w:t>
      </w:r>
    </w:p>
    <w:p w:rsidR="002A7DA5" w:rsidRDefault="002A7DA5">
      <w:pPr>
        <w:shd w:val="clear" w:color="auto" w:fill="FFFFFF"/>
        <w:spacing w:line="221" w:lineRule="exact"/>
        <w:ind w:left="5" w:right="24" w:firstLine="864"/>
        <w:jc w:val="both"/>
      </w:pPr>
      <w:r>
        <w:rPr>
          <w:spacing w:val="-5"/>
        </w:rPr>
        <w:t>1. Высокой удельной теплоемкостью, при этом единицей веса жидко</w:t>
      </w:r>
      <w:r>
        <w:rPr>
          <w:spacing w:val="-5"/>
        </w:rPr>
        <w:softHyphen/>
      </w:r>
      <w:r>
        <w:t>сти поглощается наибольшее количество тепла.</w:t>
      </w:r>
    </w:p>
    <w:p w:rsidR="002A7DA5" w:rsidRDefault="002A7DA5">
      <w:pPr>
        <w:shd w:val="clear" w:color="auto" w:fill="FFFFFF"/>
        <w:spacing w:line="221" w:lineRule="exact"/>
        <w:ind w:left="14" w:right="29" w:firstLine="830"/>
        <w:jc w:val="both"/>
      </w:pPr>
      <w:r>
        <w:rPr>
          <w:spacing w:val="-4"/>
        </w:rPr>
        <w:t xml:space="preserve">2.Высокой теплопроводностью. Такая жидкость способна пропускать </w:t>
      </w:r>
      <w:r>
        <w:t>и распределять по объему большие тепловые потоки.</w:t>
      </w:r>
    </w:p>
    <w:p w:rsidR="002A7DA5" w:rsidRDefault="002A7DA5" w:rsidP="002A7DA5">
      <w:pPr>
        <w:numPr>
          <w:ilvl w:val="0"/>
          <w:numId w:val="7"/>
        </w:numPr>
        <w:shd w:val="clear" w:color="auto" w:fill="FFFFFF"/>
        <w:tabs>
          <w:tab w:val="left" w:pos="1037"/>
        </w:tabs>
        <w:spacing w:before="5" w:line="221" w:lineRule="exact"/>
        <w:ind w:right="29" w:firstLine="845"/>
        <w:jc w:val="both"/>
        <w:rPr>
          <w:spacing w:val="-9"/>
        </w:rPr>
      </w:pPr>
      <w:r>
        <w:rPr>
          <w:spacing w:val="-2"/>
        </w:rPr>
        <w:t>Значительной скрытой теплотой парообразования. При более вы</w:t>
      </w:r>
      <w:r>
        <w:rPr>
          <w:spacing w:val="-2"/>
        </w:rPr>
        <w:softHyphen/>
      </w:r>
      <w:r>
        <w:rPr>
          <w:spacing w:val="-3"/>
        </w:rPr>
        <w:t xml:space="preserve">сокой скрытой теплоте парообразования охлаждающая жидкость закипит при </w:t>
      </w:r>
      <w:r>
        <w:rPr>
          <w:spacing w:val="-4"/>
        </w:rPr>
        <w:t>более высокой Г и будет способна отнять от стенок большее количество тепла.</w:t>
      </w:r>
    </w:p>
    <w:p w:rsidR="002A7DA5" w:rsidRDefault="002A7DA5" w:rsidP="002A7DA5">
      <w:pPr>
        <w:numPr>
          <w:ilvl w:val="0"/>
          <w:numId w:val="7"/>
        </w:numPr>
        <w:shd w:val="clear" w:color="auto" w:fill="FFFFFF"/>
        <w:tabs>
          <w:tab w:val="left" w:pos="1037"/>
        </w:tabs>
        <w:spacing w:line="221" w:lineRule="exact"/>
        <w:ind w:right="29" w:firstLine="845"/>
        <w:jc w:val="both"/>
        <w:rPr>
          <w:spacing w:val="-6"/>
        </w:rPr>
      </w:pPr>
      <w:r>
        <w:rPr>
          <w:spacing w:val="-3"/>
        </w:rPr>
        <w:t>Наиболее высокой температурой кипения, что обеспечивает боль</w:t>
      </w:r>
      <w:r>
        <w:rPr>
          <w:spacing w:val="-3"/>
        </w:rPr>
        <w:softHyphen/>
        <w:t>шую надежность охлаждения без вскипания жидкости в охлаждающем тракте.</w:t>
      </w:r>
    </w:p>
    <w:p w:rsidR="002A7DA5" w:rsidRDefault="002A7DA5" w:rsidP="002A7DA5">
      <w:pPr>
        <w:numPr>
          <w:ilvl w:val="0"/>
          <w:numId w:val="7"/>
        </w:numPr>
        <w:shd w:val="clear" w:color="auto" w:fill="FFFFFF"/>
        <w:tabs>
          <w:tab w:val="left" w:pos="1037"/>
        </w:tabs>
        <w:spacing w:line="221" w:lineRule="exact"/>
        <w:ind w:right="24" w:firstLine="845"/>
        <w:jc w:val="both"/>
        <w:rPr>
          <w:spacing w:val="-6"/>
        </w:rPr>
      </w:pPr>
      <w:r>
        <w:rPr>
          <w:spacing w:val="-4"/>
        </w:rPr>
        <w:t xml:space="preserve">Высокой химической стойкостью против разложения при высокой </w:t>
      </w:r>
      <w:r>
        <w:rPr>
          <w:spacing w:val="-2"/>
        </w:rPr>
        <w:t xml:space="preserve">температуре в охлаждающем тракте двигателя, что обеспечивает надежность </w:t>
      </w:r>
      <w:r>
        <w:rPr>
          <w:spacing w:val="-4"/>
        </w:rPr>
        <w:t>охлаждения двигателя жидкостью с одинаковыми, принятыми в расчете, физи</w:t>
      </w:r>
      <w:r>
        <w:rPr>
          <w:spacing w:val="-4"/>
        </w:rPr>
        <w:softHyphen/>
      </w:r>
      <w:r>
        <w:t>ческими свойствами.</w:t>
      </w:r>
    </w:p>
    <w:p w:rsidR="002A7DA5" w:rsidRDefault="002A7DA5">
      <w:pPr>
        <w:shd w:val="clear" w:color="auto" w:fill="FFFFFF"/>
        <w:spacing w:line="221" w:lineRule="exact"/>
        <w:ind w:right="29" w:firstLine="845"/>
        <w:jc w:val="both"/>
      </w:pPr>
      <w:r>
        <w:rPr>
          <w:spacing w:val="-3"/>
        </w:rPr>
        <w:t xml:space="preserve">б.Наименьшей возможной вязкостью, так как при высокой вязкости резко растут гидравлические сопротивления, увеличивается давление насосов, </w:t>
      </w:r>
      <w:r>
        <w:rPr>
          <w:spacing w:val="-2"/>
        </w:rPr>
        <w:t>что ведет к увеличению веса турбонасосного агрегата (ТНА).</w:t>
      </w:r>
    </w:p>
    <w:p w:rsidR="002A7DA5" w:rsidRDefault="002A7DA5" w:rsidP="002A7DA5">
      <w:pPr>
        <w:numPr>
          <w:ilvl w:val="0"/>
          <w:numId w:val="8"/>
        </w:numPr>
        <w:shd w:val="clear" w:color="auto" w:fill="FFFFFF"/>
        <w:tabs>
          <w:tab w:val="left" w:pos="1037"/>
        </w:tabs>
        <w:spacing w:line="221" w:lineRule="exact"/>
        <w:ind w:left="5" w:right="19" w:firstLine="840"/>
        <w:jc w:val="both"/>
        <w:rPr>
          <w:spacing w:val="-6"/>
        </w:rPr>
      </w:pPr>
      <w:r>
        <w:rPr>
          <w:spacing w:val="-6"/>
        </w:rPr>
        <w:t>Наименьшим коэффициентом поверхностного натяжения</w:t>
      </w:r>
      <w:r>
        <w:rPr>
          <w:b/>
          <w:bCs/>
          <w:spacing w:val="-6"/>
        </w:rPr>
        <w:t xml:space="preserve">, </w:t>
      </w:r>
      <w:r>
        <w:rPr>
          <w:spacing w:val="-6"/>
        </w:rPr>
        <w:t>что спо</w:t>
      </w:r>
      <w:r>
        <w:rPr>
          <w:spacing w:val="-6"/>
        </w:rPr>
        <w:softHyphen/>
      </w:r>
      <w:r>
        <w:rPr>
          <w:spacing w:val="-3"/>
        </w:rPr>
        <w:t>собствует лучшему растеканию по поверхности охлаждающей жидкости</w:t>
      </w:r>
      <w:r>
        <w:rPr>
          <w:b/>
          <w:bCs/>
          <w:spacing w:val="-3"/>
        </w:rPr>
        <w:t xml:space="preserve"> </w:t>
      </w:r>
      <w:r>
        <w:rPr>
          <w:spacing w:val="-3"/>
        </w:rPr>
        <w:t>и ис</w:t>
      </w:r>
      <w:r>
        <w:rPr>
          <w:spacing w:val="-3"/>
        </w:rPr>
        <w:softHyphen/>
        <w:t>ключает возможность образования паровых пузырей, вызывающих</w:t>
      </w:r>
      <w:r>
        <w:rPr>
          <w:b/>
          <w:bCs/>
          <w:spacing w:val="-3"/>
        </w:rPr>
        <w:t xml:space="preserve"> </w:t>
      </w:r>
      <w:r>
        <w:rPr>
          <w:spacing w:val="-3"/>
        </w:rPr>
        <w:t xml:space="preserve">местные </w:t>
      </w:r>
      <w:r>
        <w:t>перегревы и точечные прогары стенок камеры.</w:t>
      </w:r>
    </w:p>
    <w:p w:rsidR="002A7DA5" w:rsidRDefault="002A7DA5" w:rsidP="002A7DA5">
      <w:pPr>
        <w:numPr>
          <w:ilvl w:val="0"/>
          <w:numId w:val="8"/>
        </w:numPr>
        <w:shd w:val="clear" w:color="auto" w:fill="FFFFFF"/>
        <w:tabs>
          <w:tab w:val="left" w:pos="1037"/>
        </w:tabs>
        <w:spacing w:line="221" w:lineRule="exact"/>
        <w:ind w:left="845"/>
        <w:rPr>
          <w:spacing w:val="-8"/>
        </w:rPr>
      </w:pPr>
      <w:r>
        <w:rPr>
          <w:spacing w:val="-2"/>
        </w:rPr>
        <w:t>Высокой скоростью сгорания;</w:t>
      </w:r>
    </w:p>
    <w:p w:rsidR="002A7DA5" w:rsidRDefault="002A7DA5" w:rsidP="002A7DA5">
      <w:pPr>
        <w:numPr>
          <w:ilvl w:val="0"/>
          <w:numId w:val="8"/>
        </w:numPr>
        <w:shd w:val="clear" w:color="auto" w:fill="FFFFFF"/>
        <w:tabs>
          <w:tab w:val="left" w:pos="1037"/>
        </w:tabs>
        <w:spacing w:line="221" w:lineRule="exact"/>
        <w:ind w:left="845"/>
        <w:rPr>
          <w:spacing w:val="-10"/>
        </w:rPr>
      </w:pPr>
      <w:r>
        <w:t>Малым периодом задержки воспламенения.</w:t>
      </w:r>
    </w:p>
    <w:p w:rsidR="002A7DA5" w:rsidRDefault="002A7DA5">
      <w:pPr>
        <w:shd w:val="clear" w:color="auto" w:fill="FFFFFF"/>
        <w:ind w:firstLine="835"/>
        <w:jc w:val="both"/>
      </w:pPr>
      <w:r>
        <w:rPr>
          <w:i/>
          <w:iCs/>
          <w:spacing w:val="-3"/>
          <w:u w:val="single"/>
        </w:rPr>
        <w:t>Требования при эксплуатации топлив вне овигатая.</w:t>
      </w:r>
      <w:r>
        <w:rPr>
          <w:i/>
          <w:iCs/>
          <w:spacing w:val="-3"/>
        </w:rPr>
        <w:t xml:space="preserve"> </w:t>
      </w:r>
      <w:r>
        <w:rPr>
          <w:spacing w:val="-3"/>
        </w:rPr>
        <w:t>Эксплуатацион</w:t>
      </w:r>
      <w:r>
        <w:rPr>
          <w:spacing w:val="-3"/>
        </w:rPr>
        <w:softHyphen/>
        <w:t>ные требования определяются свойствами топлив. Ими же определяются и экс</w:t>
      </w:r>
      <w:r>
        <w:rPr>
          <w:spacing w:val="-3"/>
        </w:rPr>
        <w:softHyphen/>
      </w:r>
      <w:r>
        <w:t>плуатационные затраты, связанные с заправкой, хранением и контролем. Вы</w:t>
      </w:r>
      <w:r>
        <w:softHyphen/>
      </w:r>
      <w:r>
        <w:rPr>
          <w:spacing w:val="-2"/>
        </w:rPr>
        <w:t>бор конструкционных материалов зависит как от коррозионной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>активности компонентов топлива, так и от их температуры застывания. Длительное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>хране</w:t>
      </w:r>
      <w:r>
        <w:rPr>
          <w:spacing w:val="-2"/>
        </w:rPr>
        <w:softHyphen/>
        <w:t>ние ЛА в заправленном состоянии требует высокой стабильности</w:t>
      </w:r>
      <w:r>
        <w:rPr>
          <w:b/>
          <w:bCs/>
          <w:spacing w:val="-2"/>
        </w:rPr>
        <w:t xml:space="preserve"> к</w:t>
      </w:r>
      <w:r>
        <w:rPr>
          <w:spacing w:val="-2"/>
        </w:rPr>
        <w:t xml:space="preserve">омпонентов </w:t>
      </w:r>
      <w:r>
        <w:rPr>
          <w:spacing w:val="-5"/>
        </w:rPr>
        <w:t>топлива. Отработка ЖРДУ на нетоксичных, пожаро- и</w:t>
      </w:r>
      <w:r>
        <w:rPr>
          <w:b/>
          <w:bCs/>
          <w:spacing w:val="-5"/>
        </w:rPr>
        <w:t xml:space="preserve"> </w:t>
      </w:r>
      <w:r>
        <w:rPr>
          <w:spacing w:val="-5"/>
        </w:rPr>
        <w:t>взрыво-безопааных</w:t>
      </w:r>
      <w:r>
        <w:rPr>
          <w:b/>
          <w:bCs/>
          <w:spacing w:val="-5"/>
        </w:rPr>
        <w:t xml:space="preserve"> </w:t>
      </w:r>
      <w:r>
        <w:rPr>
          <w:spacing w:val="-5"/>
        </w:rPr>
        <w:t>топ-</w:t>
      </w:r>
      <w:r>
        <w:rPr>
          <w:spacing w:val="-1"/>
        </w:rPr>
        <w:t>ливах значительно упрощается вследствие снижения требоваваний по</w:t>
      </w:r>
      <w:r>
        <w:rPr>
          <w:b/>
          <w:bCs/>
          <w:spacing w:val="-1"/>
        </w:rPr>
        <w:t xml:space="preserve"> </w:t>
      </w:r>
      <w:r>
        <w:rPr>
          <w:spacing w:val="-1"/>
        </w:rPr>
        <w:t>герметич</w:t>
      </w:r>
      <w:r>
        <w:rPr>
          <w:spacing w:val="-1"/>
        </w:rPr>
        <w:softHyphen/>
      </w:r>
      <w:r>
        <w:rPr>
          <w:spacing w:val="-2"/>
        </w:rPr>
        <w:t>ности, значительного удешевления стендовой базы, транспортных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 xml:space="preserve">расходов. </w:t>
      </w:r>
      <w:r>
        <w:rPr>
          <w:spacing w:val="-3"/>
        </w:rPr>
        <w:t>Значение эксплуатационных требований возрастает для пилотируемых</w:t>
      </w:r>
      <w:r>
        <w:rPr>
          <w:b/>
          <w:bCs/>
          <w:spacing w:val="-3"/>
        </w:rPr>
        <w:t xml:space="preserve"> </w:t>
      </w:r>
      <w:r>
        <w:rPr>
          <w:spacing w:val="-3"/>
        </w:rPr>
        <w:t xml:space="preserve">ЛА, а </w:t>
      </w:r>
      <w:r>
        <w:rPr>
          <w:spacing w:val="-1"/>
        </w:rPr>
        <w:t>также для аппаратов многократного использования и длительного</w:t>
      </w:r>
      <w:r>
        <w:rPr>
          <w:b/>
          <w:bCs/>
          <w:spacing w:val="-1"/>
        </w:rPr>
        <w:t xml:space="preserve"> </w:t>
      </w:r>
      <w:r>
        <w:rPr>
          <w:spacing w:val="-1"/>
        </w:rPr>
        <w:t xml:space="preserve">хранения. Наконец, экологические проблемы требуют дополнительного и подробного </w:t>
      </w:r>
      <w:r>
        <w:rPr>
          <w:spacing w:val="-2"/>
        </w:rPr>
        <w:t>анализа воздействия компонентов топлива и их продуктов, сгорания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>на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>окру</w:t>
      </w:r>
      <w:r>
        <w:rPr>
          <w:spacing w:val="-2"/>
        </w:rPr>
        <w:softHyphen/>
      </w:r>
      <w:r>
        <w:rPr>
          <w:spacing w:val="-3"/>
        </w:rPr>
        <w:t>жающую среду. Поэтому в данном случае желательно использовать</w:t>
      </w:r>
      <w:r>
        <w:rPr>
          <w:b/>
          <w:bCs/>
          <w:spacing w:val="-3"/>
        </w:rPr>
        <w:t xml:space="preserve"> </w:t>
      </w:r>
      <w:r>
        <w:rPr>
          <w:spacing w:val="-3"/>
        </w:rPr>
        <w:t>нетоксич</w:t>
      </w:r>
      <w:r>
        <w:rPr>
          <w:spacing w:val="-3"/>
        </w:rPr>
        <w:softHyphen/>
      </w:r>
      <w:r>
        <w:t>ные, пожаробезопасные, взрывобезопасные, коррозийно-неактивные</w:t>
      </w:r>
      <w:r w:rsidRPr="002A7DA5">
        <w:rPr>
          <w:b/>
          <w:bCs/>
          <w:smallCaps/>
        </w:rPr>
        <w:t xml:space="preserve"> </w:t>
      </w:r>
      <w:r>
        <w:t>ста-</w:t>
      </w:r>
    </w:p>
    <w:p w:rsidR="002A7DA5" w:rsidRDefault="002A7DA5">
      <w:pPr>
        <w:shd w:val="clear" w:color="auto" w:fill="FFFFFF"/>
        <w:ind w:firstLine="835"/>
        <w:jc w:val="both"/>
        <w:sectPr w:rsidR="002A7DA5">
          <w:pgSz w:w="11909" w:h="16834"/>
          <w:pgMar w:top="1440" w:right="2686" w:bottom="720" w:left="261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29" w:right="24"/>
        <w:jc w:val="both"/>
      </w:pPr>
      <w:r>
        <w:rPr>
          <w:spacing w:val="-4"/>
        </w:rPr>
        <w:t xml:space="preserve">бильные при длительном хранении имеющие низкую температуру застывания, </w:t>
      </w:r>
      <w:r>
        <w:t>жидкие ракетные топлива.</w:t>
      </w:r>
    </w:p>
    <w:p w:rsidR="002A7DA5" w:rsidRDefault="002A7DA5">
      <w:pPr>
        <w:shd w:val="clear" w:color="auto" w:fill="FFFFFF"/>
        <w:spacing w:line="221" w:lineRule="exact"/>
        <w:ind w:left="10" w:right="14" w:firstLine="691"/>
        <w:jc w:val="both"/>
      </w:pPr>
      <w:r>
        <w:t>Большие эксплуатационные затруднения создают коррозионно-</w:t>
      </w:r>
      <w:r>
        <w:rPr>
          <w:spacing w:val="-2"/>
        </w:rPr>
        <w:t>активные компоненты топлива. Высокой коррозионной активностью отлича</w:t>
      </w:r>
      <w:r>
        <w:rPr>
          <w:spacing w:val="-2"/>
        </w:rPr>
        <w:softHyphen/>
      </w:r>
      <w:r>
        <w:t xml:space="preserve">ются азотная кислота, окислители на ее основе, а также азотный тетраксид. </w:t>
      </w:r>
      <w:r>
        <w:rPr>
          <w:spacing w:val="-3"/>
        </w:rPr>
        <w:t>Приходится использовать только такие материалы, на которых образуется пас</w:t>
      </w:r>
      <w:r>
        <w:rPr>
          <w:spacing w:val="-3"/>
        </w:rPr>
        <w:softHyphen/>
      </w:r>
      <w:r>
        <w:rPr>
          <w:spacing w:val="-4"/>
        </w:rPr>
        <w:t xml:space="preserve">сивная пленка, предохраняющая металл от воздействия окислителя. Например, </w:t>
      </w:r>
      <w:r>
        <w:rPr>
          <w:spacing w:val="-3"/>
        </w:rPr>
        <w:t>при воздействии азотнокислого окислителя на поверхности алюминия образу</w:t>
      </w:r>
      <w:r>
        <w:rPr>
          <w:spacing w:val="-3"/>
        </w:rPr>
        <w:softHyphen/>
      </w:r>
      <w:r>
        <w:rPr>
          <w:spacing w:val="-4"/>
        </w:rPr>
        <w:t>ется тонкая пленка окиси А</w:t>
      </w:r>
      <w:r>
        <w:rPr>
          <w:spacing w:val="-4"/>
          <w:lang w:val="en-US"/>
        </w:rPr>
        <w:t>l</w:t>
      </w:r>
      <w:r>
        <w:rPr>
          <w:spacing w:val="-4"/>
          <w:vertAlign w:val="subscript"/>
        </w:rPr>
        <w:t>2</w:t>
      </w:r>
      <w:r>
        <w:rPr>
          <w:spacing w:val="-4"/>
        </w:rPr>
        <w:t>0</w:t>
      </w:r>
      <w:r>
        <w:rPr>
          <w:spacing w:val="-4"/>
          <w:vertAlign w:val="subscript"/>
        </w:rPr>
        <w:t>3</w:t>
      </w:r>
      <w:r>
        <w:rPr>
          <w:spacing w:val="-4"/>
        </w:rPr>
        <w:t xml:space="preserve">, надежно защищающая металл от дальнейшего </w:t>
      </w:r>
      <w:r>
        <w:t>окисления.</w:t>
      </w:r>
    </w:p>
    <w:p w:rsidR="002A7DA5" w:rsidRDefault="002A7DA5">
      <w:pPr>
        <w:shd w:val="clear" w:color="auto" w:fill="FFFFFF"/>
        <w:spacing w:line="221" w:lineRule="exact"/>
        <w:ind w:left="5" w:right="10" w:firstLine="701"/>
        <w:jc w:val="both"/>
      </w:pPr>
      <w:r>
        <w:rPr>
          <w:spacing w:val="-4"/>
        </w:rPr>
        <w:t>Скорость коррозии металла в окислителе увеличивается с увеличением содержания воды и температуры окислителя. Для уменьшения коррозии широ</w:t>
      </w:r>
      <w:r>
        <w:rPr>
          <w:spacing w:val="-4"/>
        </w:rPr>
        <w:softHyphen/>
      </w:r>
      <w:r>
        <w:rPr>
          <w:spacing w:val="-1"/>
        </w:rPr>
        <w:t xml:space="preserve">ко используются ингибиторы коррозии: йод и его соли, фтористый водород, </w:t>
      </w:r>
      <w:r>
        <w:rPr>
          <w:spacing w:val="-3"/>
        </w:rPr>
        <w:t xml:space="preserve">ортофосфорная и серная кислоты. Так, например, коррозия легированной хро-моникелевой стали уменьшается примерно в 10 раз при добавлении в красную </w:t>
      </w:r>
      <w:r>
        <w:rPr>
          <w:spacing w:val="-1"/>
        </w:rPr>
        <w:t xml:space="preserve">дымящую азотную кислоту (КДАК) 1 </w:t>
      </w:r>
      <w:r>
        <w:rPr>
          <w:i/>
          <w:iCs/>
          <w:spacing w:val="-1"/>
        </w:rPr>
        <w:t xml:space="preserve">% </w:t>
      </w:r>
      <w:r>
        <w:rPr>
          <w:spacing w:val="-1"/>
        </w:rPr>
        <w:t>ортофосфорной кислоты.</w:t>
      </w:r>
    </w:p>
    <w:p w:rsidR="002A7DA5" w:rsidRDefault="002A7DA5">
      <w:pPr>
        <w:shd w:val="clear" w:color="auto" w:fill="FFFFFF"/>
        <w:spacing w:line="221" w:lineRule="exact"/>
        <w:ind w:left="5" w:right="19" w:firstLine="691"/>
        <w:jc w:val="both"/>
      </w:pPr>
      <w:r>
        <w:rPr>
          <w:spacing w:val="-1"/>
        </w:rPr>
        <w:t xml:space="preserve">Продукты коррозии металлов в азотно-кислотном окислителе могут </w:t>
      </w:r>
      <w:r>
        <w:rPr>
          <w:spacing w:val="-2"/>
        </w:rPr>
        <w:t>забивать фильтры, каналы малого сечения в топливно-регулирующей аппара</w:t>
      </w:r>
      <w:r>
        <w:rPr>
          <w:spacing w:val="-2"/>
        </w:rPr>
        <w:softHyphen/>
      </w:r>
      <w:r>
        <w:rPr>
          <w:spacing w:val="-3"/>
        </w:rPr>
        <w:t>туре и являться причиной отказа ЖРДУ. Особенно жестко контролируется на</w:t>
      </w:r>
      <w:r>
        <w:rPr>
          <w:spacing w:val="-3"/>
        </w:rPr>
        <w:softHyphen/>
      </w:r>
      <w:r>
        <w:rPr>
          <w:spacing w:val="-1"/>
        </w:rPr>
        <w:t>личие твердых примесей в двигательных установках длительного хранения.</w:t>
      </w:r>
    </w:p>
    <w:p w:rsidR="002A7DA5" w:rsidRDefault="002A7DA5">
      <w:pPr>
        <w:shd w:val="clear" w:color="auto" w:fill="FFFFFF"/>
        <w:spacing w:line="221" w:lineRule="exact"/>
        <w:ind w:right="14" w:firstLine="701"/>
        <w:jc w:val="both"/>
      </w:pPr>
      <w:r>
        <w:rPr>
          <w:spacing w:val="-4"/>
        </w:rPr>
        <w:t>Важным эксплуатационным свойством компонентов ЖРТ явтяется их стабильность при длительном хранении. Один из наиболее ненадежных компо</w:t>
      </w:r>
      <w:r>
        <w:rPr>
          <w:spacing w:val="-4"/>
        </w:rPr>
        <w:softHyphen/>
      </w:r>
      <w:r>
        <w:rPr>
          <w:spacing w:val="-2"/>
        </w:rPr>
        <w:t xml:space="preserve">нентов ЖРТ при этом — перекись водорода, склонная к самопроизвольном}' </w:t>
      </w:r>
      <w:r>
        <w:rPr>
          <w:spacing w:val="-1"/>
        </w:rPr>
        <w:t xml:space="preserve">разложению. Стабильность перекиси возрастает с увеличением ее чистоты и </w:t>
      </w:r>
      <w:r>
        <w:rPr>
          <w:spacing w:val="-3"/>
        </w:rPr>
        <w:t>концентрации. Для стабилизации технической перекиси водорода используют</w:t>
      </w:r>
      <w:r>
        <w:rPr>
          <w:spacing w:val="-3"/>
        </w:rPr>
        <w:softHyphen/>
      </w:r>
      <w:r>
        <w:t>ся оловянная, орто- и пирофосфорная кислоты, а также их соли (1-3%).</w:t>
      </w:r>
    </w:p>
    <w:p w:rsidR="002A7DA5" w:rsidRDefault="002A7DA5">
      <w:pPr>
        <w:shd w:val="clear" w:color="auto" w:fill="FFFFFF"/>
        <w:spacing w:line="221" w:lineRule="exact"/>
        <w:ind w:left="5" w:right="19" w:firstLine="691"/>
        <w:jc w:val="both"/>
      </w:pPr>
      <w:r>
        <w:rPr>
          <w:spacing w:val="-1"/>
        </w:rPr>
        <w:t xml:space="preserve">Для обеспечения длительного хранения перекиси водорода в составе </w:t>
      </w:r>
      <w:r>
        <w:rPr>
          <w:spacing w:val="-3"/>
        </w:rPr>
        <w:t xml:space="preserve">заправленной ЖРДУ необходимо использовать комплексный подход, который </w:t>
      </w:r>
      <w:r>
        <w:t>может быть реализован при:</w:t>
      </w:r>
    </w:p>
    <w:p w:rsidR="002A7DA5" w:rsidRDefault="002A7DA5" w:rsidP="002A7DA5">
      <w:pPr>
        <w:numPr>
          <w:ilvl w:val="0"/>
          <w:numId w:val="9"/>
        </w:numPr>
        <w:shd w:val="clear" w:color="auto" w:fill="FFFFFF"/>
        <w:tabs>
          <w:tab w:val="left" w:pos="912"/>
        </w:tabs>
        <w:spacing w:line="221" w:lineRule="exact"/>
        <w:ind w:left="701"/>
        <w:rPr>
          <w:spacing w:val="-18"/>
        </w:rPr>
      </w:pPr>
      <w:r>
        <w:rPr>
          <w:spacing w:val="-2"/>
        </w:rPr>
        <w:t>обеспечении чистоты исходного продукта;</w:t>
      </w:r>
    </w:p>
    <w:p w:rsidR="002A7DA5" w:rsidRDefault="002A7DA5" w:rsidP="002A7DA5">
      <w:pPr>
        <w:numPr>
          <w:ilvl w:val="0"/>
          <w:numId w:val="9"/>
        </w:numPr>
        <w:shd w:val="clear" w:color="auto" w:fill="FFFFFF"/>
        <w:tabs>
          <w:tab w:val="left" w:pos="912"/>
        </w:tabs>
        <w:spacing w:line="221" w:lineRule="exact"/>
        <w:ind w:left="701" w:right="10"/>
        <w:jc w:val="both"/>
        <w:rPr>
          <w:spacing w:val="-5"/>
        </w:rPr>
      </w:pPr>
      <w:r>
        <w:rPr>
          <w:spacing w:val="-1"/>
        </w:rPr>
        <w:t>выборе конструкционных материалов, исключающих каталитиче</w:t>
      </w:r>
      <w:r>
        <w:rPr>
          <w:spacing w:val="-1"/>
        </w:rPr>
        <w:softHyphen/>
      </w:r>
      <w:r>
        <w:rPr>
          <w:spacing w:val="-3"/>
        </w:rPr>
        <w:t>ское воздействие (исключаются серебро, платина, свинец, ртуть, орга</w:t>
      </w:r>
      <w:r>
        <w:rPr>
          <w:spacing w:val="-3"/>
        </w:rPr>
        <w:softHyphen/>
      </w:r>
      <w:r>
        <w:t>нические соединения и др.);</w:t>
      </w:r>
    </w:p>
    <w:p w:rsidR="002A7DA5" w:rsidRDefault="002A7DA5" w:rsidP="002A7DA5">
      <w:pPr>
        <w:numPr>
          <w:ilvl w:val="0"/>
          <w:numId w:val="9"/>
        </w:numPr>
        <w:shd w:val="clear" w:color="auto" w:fill="FFFFFF"/>
        <w:tabs>
          <w:tab w:val="left" w:pos="912"/>
        </w:tabs>
        <w:spacing w:line="221" w:lineRule="exact"/>
        <w:ind w:left="701" w:right="19"/>
        <w:jc w:val="both"/>
        <w:rPr>
          <w:spacing w:val="-4"/>
        </w:rPr>
      </w:pPr>
      <w:r>
        <w:t>использовании стабилизаторов, дезактивирующих катализаторы разложения;</w:t>
      </w:r>
    </w:p>
    <w:p w:rsidR="002A7DA5" w:rsidRDefault="002A7DA5" w:rsidP="002A7DA5">
      <w:pPr>
        <w:numPr>
          <w:ilvl w:val="0"/>
          <w:numId w:val="9"/>
        </w:numPr>
        <w:shd w:val="clear" w:color="auto" w:fill="FFFFFF"/>
        <w:tabs>
          <w:tab w:val="left" w:pos="912"/>
        </w:tabs>
        <w:spacing w:line="221" w:lineRule="exact"/>
        <w:ind w:left="701"/>
        <w:rPr>
          <w:spacing w:val="-3"/>
        </w:rPr>
      </w:pPr>
      <w:r>
        <w:t>удалении продуктов разложения из системы подачи топлива.</w:t>
      </w:r>
    </w:p>
    <w:p w:rsidR="002A7DA5" w:rsidRDefault="002A7DA5">
      <w:pPr>
        <w:shd w:val="clear" w:color="auto" w:fill="FFFFFF"/>
        <w:spacing w:before="221" w:line="221" w:lineRule="exact"/>
        <w:ind w:firstLine="701"/>
        <w:jc w:val="both"/>
      </w:pPr>
      <w:r>
        <w:rPr>
          <w:spacing w:val="-1"/>
        </w:rPr>
        <w:t>Большое значение для систем подачи топлива ЖРДУ имеет темпера</w:t>
      </w:r>
      <w:r>
        <w:rPr>
          <w:spacing w:val="-1"/>
        </w:rPr>
        <w:softHyphen/>
      </w:r>
      <w:r>
        <w:rPr>
          <w:spacing w:val="-2"/>
        </w:rPr>
        <w:t>турный диапазон существования компонента топлива в жидкофазном состоя</w:t>
      </w:r>
      <w:r>
        <w:rPr>
          <w:spacing w:val="-2"/>
        </w:rPr>
        <w:softHyphen/>
      </w:r>
      <w:r>
        <w:rPr>
          <w:spacing w:val="-3"/>
        </w:rPr>
        <w:t>нии. Длительная стоянка ЛА в заправленном состоянии при температуре окру</w:t>
      </w:r>
      <w:r>
        <w:rPr>
          <w:spacing w:val="-3"/>
        </w:rPr>
        <w:softHyphen/>
      </w:r>
      <w:r>
        <w:rPr>
          <w:spacing w:val="-2"/>
        </w:rPr>
        <w:t>жающей среды не позволяет использовать ряд компонентов с хорошими энер</w:t>
      </w:r>
      <w:r>
        <w:rPr>
          <w:spacing w:val="-2"/>
        </w:rPr>
        <w:softHyphen/>
        <w:t xml:space="preserve">гетическими свойствами. Так, четырехокись азота при нормальном давлении </w:t>
      </w:r>
      <w:r>
        <w:rPr>
          <w:spacing w:val="-4"/>
        </w:rPr>
        <w:t xml:space="preserve">кипит при 294 К и при 262 К застывает. Концентрированная перекись водорода </w:t>
      </w:r>
      <w:r>
        <w:rPr>
          <w:spacing w:val="-3"/>
        </w:rPr>
        <w:t xml:space="preserve">застывает при 276 К, а трифторид хлора кипит при 285 К. Для задач, связанных </w:t>
      </w:r>
      <w:r>
        <w:rPr>
          <w:spacing w:val="-2"/>
        </w:rPr>
        <w:t xml:space="preserve">с длительным хранением компонентов в заправленном состоянии, приходится </w:t>
      </w:r>
      <w:r>
        <w:t>либо ставить специальную систему термостатирования, либо использовать</w:t>
      </w:r>
    </w:p>
    <w:p w:rsidR="002A7DA5" w:rsidRDefault="002A7DA5">
      <w:pPr>
        <w:shd w:val="clear" w:color="auto" w:fill="FFFFFF"/>
        <w:spacing w:before="221" w:line="221" w:lineRule="exact"/>
        <w:ind w:firstLine="701"/>
        <w:jc w:val="both"/>
        <w:sectPr w:rsidR="002A7DA5">
          <w:pgSz w:w="11909" w:h="16834"/>
          <w:pgMar w:top="1440" w:right="2419" w:bottom="720" w:left="2866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4" w:right="24"/>
        <w:jc w:val="both"/>
      </w:pPr>
      <w:r>
        <w:rPr>
          <w:spacing w:val="-4"/>
        </w:rPr>
        <w:t xml:space="preserve">смешанные окислители (АК-20, АК-27 и др.) с более широким температурным </w:t>
      </w:r>
      <w:r>
        <w:rPr>
          <w:spacing w:val="-2"/>
        </w:rPr>
        <w:t>диапазоном, но несколько худшими энергетическими характеристиками. По</w:t>
      </w:r>
      <w:r>
        <w:rPr>
          <w:spacing w:val="-2"/>
        </w:rPr>
        <w:softHyphen/>
      </w:r>
      <w:r>
        <w:rPr>
          <w:spacing w:val="-1"/>
        </w:rPr>
        <w:t>становка системы термостатирования усложняет весь ракетный комплекс.</w:t>
      </w:r>
    </w:p>
    <w:p w:rsidR="002A7DA5" w:rsidRDefault="002A7DA5">
      <w:pPr>
        <w:shd w:val="clear" w:color="auto" w:fill="FFFFFF"/>
        <w:spacing w:line="221" w:lineRule="exact"/>
        <w:ind w:left="14" w:right="24" w:firstLine="701"/>
        <w:jc w:val="both"/>
      </w:pPr>
      <w:r>
        <w:rPr>
          <w:spacing w:val="-2"/>
        </w:rPr>
        <w:t>Заметное усложнение ЖРДУ вызывает применение несамовоспламе</w:t>
      </w:r>
      <w:r>
        <w:rPr>
          <w:spacing w:val="-2"/>
        </w:rPr>
        <w:softHyphen/>
        <w:t>няющихся компонентов. В этом случае приходится использовать систему за</w:t>
      </w:r>
      <w:r>
        <w:rPr>
          <w:spacing w:val="-2"/>
        </w:rPr>
        <w:softHyphen/>
      </w:r>
      <w:r>
        <w:rPr>
          <w:spacing w:val="-3"/>
        </w:rPr>
        <w:t>жигания (химическую, электрическую, пиротехническую либо газодинамиче</w:t>
      </w:r>
      <w:r>
        <w:rPr>
          <w:spacing w:val="-3"/>
        </w:rPr>
        <w:softHyphen/>
      </w:r>
      <w:r>
        <w:rPr>
          <w:spacing w:val="-5"/>
        </w:rPr>
        <w:t xml:space="preserve">скую). Использование пусковых самовоспламеняющихся компонентов топлива </w:t>
      </w:r>
      <w:r>
        <w:rPr>
          <w:spacing w:val="-3"/>
        </w:rPr>
        <w:t xml:space="preserve">влечет на собой введение дополнительных емкостей, трубопроводов, клапанов </w:t>
      </w:r>
      <w:r>
        <w:rPr>
          <w:spacing w:val="-1"/>
        </w:rPr>
        <w:t>и агрегатов управления. Для электрозажигания требуется источник электро</w:t>
      </w:r>
      <w:r>
        <w:rPr>
          <w:spacing w:val="-1"/>
        </w:rPr>
        <w:softHyphen/>
      </w:r>
      <w:r>
        <w:rPr>
          <w:spacing w:val="-2"/>
        </w:rPr>
        <w:t>энергии, при этом усложняется конструкция головки камеры, на которой раз</w:t>
      </w:r>
      <w:r>
        <w:rPr>
          <w:spacing w:val="-2"/>
        </w:rPr>
        <w:softHyphen/>
        <w:t>мещается блок зажигания. Пиротехническая система предусматривает поста</w:t>
      </w:r>
      <w:r>
        <w:rPr>
          <w:spacing w:val="-2"/>
        </w:rPr>
        <w:softHyphen/>
      </w:r>
      <w:r>
        <w:rPr>
          <w:spacing w:val="-3"/>
        </w:rPr>
        <w:t>новку нескольких пиропатронов, газоводов для двигателей многократного за</w:t>
      </w:r>
      <w:r>
        <w:rPr>
          <w:spacing w:val="-3"/>
        </w:rPr>
        <w:softHyphen/>
      </w:r>
      <w:r>
        <w:t>пуска.</w:t>
      </w:r>
    </w:p>
    <w:p w:rsidR="002A7DA5" w:rsidRDefault="002A7DA5">
      <w:pPr>
        <w:shd w:val="clear" w:color="auto" w:fill="FFFFFF"/>
        <w:spacing w:line="221" w:lineRule="exact"/>
        <w:ind w:left="5" w:right="24" w:firstLine="696"/>
        <w:jc w:val="both"/>
      </w:pPr>
      <w:r>
        <w:rPr>
          <w:spacing w:val="-5"/>
        </w:rPr>
        <w:t>Газодинамическая система основана на использовании части кинетиче</w:t>
      </w:r>
      <w:r>
        <w:rPr>
          <w:spacing w:val="-5"/>
        </w:rPr>
        <w:softHyphen/>
      </w:r>
      <w:r>
        <w:rPr>
          <w:spacing w:val="-4"/>
        </w:rPr>
        <w:t>ской энергии расширяющейся струи (5—6%) для нагрева специальной поверх</w:t>
      </w:r>
      <w:r>
        <w:rPr>
          <w:spacing w:val="-4"/>
        </w:rPr>
        <w:softHyphen/>
      </w:r>
      <w:r>
        <w:rPr>
          <w:spacing w:val="-2"/>
        </w:rPr>
        <w:t xml:space="preserve">ности, контактирующей с компонентами топлива. При ее применении также </w:t>
      </w:r>
      <w:r>
        <w:rPr>
          <w:spacing w:val="-1"/>
        </w:rPr>
        <w:t>усложняется конструкция головки камеры и требуется источник газа.</w:t>
      </w:r>
    </w:p>
    <w:p w:rsidR="002A7DA5" w:rsidRDefault="002A7DA5">
      <w:pPr>
        <w:shd w:val="clear" w:color="auto" w:fill="FFFFFF"/>
        <w:spacing w:line="221" w:lineRule="exact"/>
        <w:ind w:left="5" w:right="19" w:firstLine="696"/>
        <w:jc w:val="both"/>
      </w:pPr>
      <w:r>
        <w:rPr>
          <w:spacing w:val="-4"/>
        </w:rPr>
        <w:t>Жидкий кислород не обеспечивает воспламенения с большинством ос</w:t>
      </w:r>
      <w:r>
        <w:rPr>
          <w:spacing w:val="-4"/>
        </w:rPr>
        <w:softHyphen/>
      </w:r>
      <w:r>
        <w:rPr>
          <w:spacing w:val="-2"/>
        </w:rPr>
        <w:t>военных горючих, но триэтилалюминий, триэтилборан и их смеси с кислоро</w:t>
      </w:r>
      <w:r>
        <w:rPr>
          <w:spacing w:val="-2"/>
        </w:rPr>
        <w:softHyphen/>
      </w:r>
      <w:r>
        <w:rPr>
          <w:spacing w:val="-3"/>
        </w:rPr>
        <w:t>дом самовоспламеняются. Углеводородные горючие при обычных температу</w:t>
      </w:r>
      <w:r>
        <w:rPr>
          <w:spacing w:val="-3"/>
        </w:rPr>
        <w:softHyphen/>
        <w:t>рах не воспламеняются с азотно-кислотными окислителями и перекисью водо</w:t>
      </w:r>
      <w:r>
        <w:rPr>
          <w:spacing w:val="-3"/>
        </w:rPr>
        <w:softHyphen/>
      </w:r>
      <w:r>
        <w:t>рода.</w:t>
      </w:r>
    </w:p>
    <w:p w:rsidR="002A7DA5" w:rsidRDefault="002A7DA5">
      <w:pPr>
        <w:shd w:val="clear" w:color="auto" w:fill="FFFFFF"/>
        <w:spacing w:line="221" w:lineRule="exact"/>
        <w:ind w:right="19" w:firstLine="696"/>
        <w:jc w:val="both"/>
      </w:pPr>
      <w:r>
        <w:rPr>
          <w:spacing w:val="-2"/>
        </w:rPr>
        <w:t xml:space="preserve">Практически со всеми горючими только фтор и ряд его производных </w:t>
      </w:r>
      <w:r>
        <w:rPr>
          <w:spacing w:val="-4"/>
        </w:rPr>
        <w:t>обеспечивают хорошее самовоспламенение однако высокая их активность при</w:t>
      </w:r>
      <w:r>
        <w:rPr>
          <w:spacing w:val="-4"/>
        </w:rPr>
        <w:softHyphen/>
      </w:r>
      <w:r>
        <w:rPr>
          <w:spacing w:val="-2"/>
        </w:rPr>
        <w:t>водят к существенному усложнению и удорожанию как стендовых комплек</w:t>
      </w:r>
      <w:r>
        <w:rPr>
          <w:spacing w:val="-2"/>
        </w:rPr>
        <w:softHyphen/>
      </w:r>
      <w:r>
        <w:rPr>
          <w:spacing w:val="-1"/>
        </w:rPr>
        <w:t>сов, так и летных образцов ЛА.Учет конкретных эксплуатационных характе</w:t>
      </w:r>
      <w:r>
        <w:rPr>
          <w:spacing w:val="-1"/>
        </w:rPr>
        <w:softHyphen/>
        <w:t xml:space="preserve">ристик компонентов ЖРТ на ранних этапах проектирования ДУ позволяет </w:t>
      </w:r>
      <w:r>
        <w:rPr>
          <w:spacing w:val="-3"/>
        </w:rPr>
        <w:t xml:space="preserve">обеспечить надежное функционирование системы подачи, а также хранение и </w:t>
      </w:r>
      <w:r>
        <w:t>транспортировку ЛА в заправленном состоянии.</w:t>
      </w:r>
    </w:p>
    <w:p w:rsidR="002A7DA5" w:rsidRDefault="002A7DA5">
      <w:pPr>
        <w:shd w:val="clear" w:color="auto" w:fill="FFFFFF"/>
        <w:spacing w:before="48" w:line="221" w:lineRule="exact"/>
        <w:ind w:left="5" w:right="14" w:firstLine="701"/>
        <w:jc w:val="both"/>
      </w:pPr>
      <w:r>
        <w:rPr>
          <w:spacing w:val="-4"/>
        </w:rPr>
        <w:t>Большинство топлив ракетных двигателей представляет собой токсич</w:t>
      </w:r>
      <w:r>
        <w:rPr>
          <w:spacing w:val="-4"/>
        </w:rPr>
        <w:softHyphen/>
      </w:r>
      <w:r>
        <w:t>ные, т. е. ядовитые отравляющие вещества.</w:t>
      </w:r>
    </w:p>
    <w:p w:rsidR="002A7DA5" w:rsidRDefault="002A7DA5">
      <w:pPr>
        <w:shd w:val="clear" w:color="auto" w:fill="FFFFFF"/>
        <w:spacing w:line="221" w:lineRule="exact"/>
        <w:ind w:left="5" w:right="14" w:firstLine="706"/>
        <w:jc w:val="both"/>
      </w:pPr>
      <w:r>
        <w:rPr>
          <w:spacing w:val="-3"/>
        </w:rPr>
        <w:t xml:space="preserve">Установлены предельно допустимые концентрации ядовитых веществ </w:t>
      </w:r>
      <w:r>
        <w:rPr>
          <w:spacing w:val="-4"/>
        </w:rPr>
        <w:t>в воздухе рабочих помещений, которые даже при длительном (6—8 ч) и непре</w:t>
      </w:r>
      <w:r>
        <w:rPr>
          <w:spacing w:val="-4"/>
        </w:rPr>
        <w:softHyphen/>
        <w:t>рывном воздействии не оказывают вредного влияния на здоровье работающих.</w:t>
      </w:r>
    </w:p>
    <w:p w:rsidR="002A7DA5" w:rsidRDefault="002A7DA5">
      <w:pPr>
        <w:shd w:val="clear" w:color="auto" w:fill="FFFFFF"/>
        <w:spacing w:line="221" w:lineRule="exact"/>
        <w:ind w:right="5" w:firstLine="701"/>
        <w:jc w:val="both"/>
      </w:pPr>
      <w:r>
        <w:rPr>
          <w:spacing w:val="-3"/>
        </w:rPr>
        <w:t xml:space="preserve">Сокращением срока пребывания в атмосфере, зараженной ядовитыми </w:t>
      </w:r>
      <w:r>
        <w:rPr>
          <w:spacing w:val="-5"/>
        </w:rPr>
        <w:t xml:space="preserve">газами или парами компонентов топлива, предельная допустимая концентрация </w:t>
      </w:r>
      <w:r>
        <w:rPr>
          <w:spacing w:val="-3"/>
        </w:rPr>
        <w:t xml:space="preserve">может быть несколько повышена, так, например, для окиси углерода СО, если </w:t>
      </w:r>
      <w:r>
        <w:rPr>
          <w:spacing w:val="-1"/>
        </w:rPr>
        <w:t>время пребывания не более одного часа разрешается до 0,05 мг/м</w:t>
      </w:r>
      <w:r>
        <w:rPr>
          <w:spacing w:val="-1"/>
          <w:vertAlign w:val="superscript"/>
        </w:rPr>
        <w:t>3</w:t>
      </w:r>
      <w:r>
        <w:rPr>
          <w:spacing w:val="-1"/>
        </w:rPr>
        <w:t xml:space="preserve"> воздуха, а </w:t>
      </w:r>
      <w:r>
        <w:rPr>
          <w:spacing w:val="-4"/>
        </w:rPr>
        <w:t>для времени пребывания в 15—20 мин может достигать даже 0,2 мг/м</w:t>
      </w:r>
      <w:r>
        <w:rPr>
          <w:spacing w:val="-4"/>
          <w:vertAlign w:val="superscript"/>
        </w:rPr>
        <w:t>3</w:t>
      </w:r>
      <w:r>
        <w:rPr>
          <w:spacing w:val="-4"/>
        </w:rPr>
        <w:t xml:space="preserve">. Однако </w:t>
      </w:r>
      <w:r>
        <w:rPr>
          <w:spacing w:val="-1"/>
        </w:rPr>
        <w:t xml:space="preserve">надо иметь в виду, что ряд веществ с особенно высокой токсичностью, таких </w:t>
      </w:r>
      <w:r>
        <w:rPr>
          <w:spacing w:val="-2"/>
        </w:rPr>
        <w:t>как фтор, окислы азота, производные фтора и хлора, не допускает даже незна</w:t>
      </w:r>
      <w:r>
        <w:rPr>
          <w:spacing w:val="-2"/>
        </w:rPr>
        <w:softHyphen/>
      </w:r>
      <w:r>
        <w:t>чительных отклонений от установленных норм.</w:t>
      </w:r>
    </w:p>
    <w:p w:rsidR="002A7DA5" w:rsidRDefault="002A7DA5">
      <w:pPr>
        <w:shd w:val="clear" w:color="auto" w:fill="FFFFFF"/>
        <w:spacing w:line="221" w:lineRule="exact"/>
        <w:ind w:left="5" w:firstLine="710"/>
        <w:jc w:val="both"/>
      </w:pPr>
      <w:r>
        <w:rPr>
          <w:spacing w:val="-3"/>
        </w:rPr>
        <w:t>Степень токсичности различных веществ различна и обычно оценива</w:t>
      </w:r>
      <w:r>
        <w:rPr>
          <w:spacing w:val="-3"/>
        </w:rPr>
        <w:softHyphen/>
        <w:t xml:space="preserve">ется так называемой допустимой концентрацией ядовитого вещества в воздухе </w:t>
      </w:r>
      <w:r>
        <w:rPr>
          <w:spacing w:val="-4"/>
        </w:rPr>
        <w:t>(мг/л). Иногда степень токсичности сравнивается по так называемой летальной</w:t>
      </w:r>
    </w:p>
    <w:p w:rsidR="002A7DA5" w:rsidRDefault="002A7DA5">
      <w:pPr>
        <w:shd w:val="clear" w:color="auto" w:fill="FFFFFF"/>
        <w:spacing w:line="221" w:lineRule="exact"/>
        <w:ind w:left="5" w:firstLine="710"/>
        <w:jc w:val="both"/>
        <w:sectPr w:rsidR="002A7DA5">
          <w:pgSz w:w="11909" w:h="16834"/>
          <w:pgMar w:top="1440" w:right="2784" w:bottom="720" w:left="2515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29"/>
        <w:jc w:val="both"/>
      </w:pPr>
      <w:r>
        <w:rPr>
          <w:spacing w:val="-3"/>
        </w:rPr>
        <w:t xml:space="preserve">лозе </w:t>
      </w:r>
      <w:r w:rsidRPr="002A7DA5">
        <w:rPr>
          <w:spacing w:val="-3"/>
        </w:rPr>
        <w:t>(</w:t>
      </w:r>
      <w:r>
        <w:rPr>
          <w:spacing w:val="-3"/>
          <w:lang w:val="en-US"/>
        </w:rPr>
        <w:t>LD</w:t>
      </w:r>
      <w:r w:rsidRPr="002A7DA5">
        <w:rPr>
          <w:spacing w:val="-3"/>
        </w:rPr>
        <w:t xml:space="preserve">50) </w:t>
      </w:r>
      <w:r>
        <w:rPr>
          <w:spacing w:val="-3"/>
        </w:rPr>
        <w:t xml:space="preserve">— это такое количество ядовитого вещества в миллиграммах на 1 </w:t>
      </w:r>
      <w:r>
        <w:rPr>
          <w:spacing w:val="-4"/>
        </w:rPr>
        <w:t xml:space="preserve">кг веса живого организма, которое будучи введено в организм приводит к 50 % </w:t>
      </w:r>
      <w:r>
        <w:t>-ной смертности подопытных животных.</w:t>
      </w:r>
    </w:p>
    <w:p w:rsidR="002A7DA5" w:rsidRDefault="002A7DA5">
      <w:pPr>
        <w:shd w:val="clear" w:color="auto" w:fill="FFFFFF"/>
        <w:spacing w:line="221" w:lineRule="exact"/>
        <w:ind w:left="19" w:right="10" w:firstLine="701"/>
        <w:jc w:val="both"/>
      </w:pPr>
      <w:r>
        <w:rPr>
          <w:spacing w:val="-3"/>
        </w:rPr>
        <w:t>Важным экономическим фактором при создании и эксплуатации ком</w:t>
      </w:r>
      <w:r>
        <w:rPr>
          <w:spacing w:val="-3"/>
        </w:rPr>
        <w:softHyphen/>
      </w:r>
      <w:r>
        <w:rPr>
          <w:spacing w:val="-4"/>
        </w:rPr>
        <w:t>плексов с ЖРДУ является стоимость компонентов ЖРТ. Вклад стоимости ком</w:t>
      </w:r>
      <w:r>
        <w:rPr>
          <w:spacing w:val="-4"/>
        </w:rPr>
        <w:softHyphen/>
      </w:r>
      <w:r>
        <w:rPr>
          <w:spacing w:val="-2"/>
        </w:rPr>
        <w:t>понентов в суммарную стоимость технической системы возрастает с увеличе</w:t>
      </w:r>
      <w:r>
        <w:rPr>
          <w:spacing w:val="-2"/>
        </w:rPr>
        <w:softHyphen/>
      </w:r>
      <w:r>
        <w:t>нием габаритных размеров ЛА и их количества в серии.</w:t>
      </w:r>
    </w:p>
    <w:p w:rsidR="002A7DA5" w:rsidRDefault="002A7DA5">
      <w:pPr>
        <w:shd w:val="clear" w:color="auto" w:fill="FFFFFF"/>
        <w:spacing w:before="221" w:line="221" w:lineRule="exact"/>
        <w:ind w:left="14" w:right="10" w:firstLine="710"/>
        <w:jc w:val="both"/>
      </w:pPr>
      <w:r>
        <w:rPr>
          <w:i/>
          <w:iCs/>
          <w:spacing w:val="-5"/>
          <w:u w:val="single"/>
        </w:rPr>
        <w:t>Экономические требования.</w:t>
      </w:r>
      <w:r>
        <w:rPr>
          <w:i/>
          <w:iCs/>
          <w:spacing w:val="-5"/>
        </w:rPr>
        <w:t xml:space="preserve"> </w:t>
      </w:r>
      <w:r>
        <w:rPr>
          <w:spacing w:val="-5"/>
        </w:rPr>
        <w:t xml:space="preserve">При массовом использовании ЛА с ЖРДУ, </w:t>
      </w:r>
      <w:r>
        <w:rPr>
          <w:spacing w:val="-4"/>
        </w:rPr>
        <w:t>а также ЛА с ЖРДУ многократного использования возрастает роль экономиче</w:t>
      </w:r>
      <w:r>
        <w:rPr>
          <w:spacing w:val="-4"/>
        </w:rPr>
        <w:softHyphen/>
        <w:t>ского фактора. Производство новых высокоэффективных ракетных топлив не</w:t>
      </w:r>
      <w:r>
        <w:rPr>
          <w:spacing w:val="-4"/>
        </w:rPr>
        <w:softHyphen/>
      </w:r>
      <w:r>
        <w:rPr>
          <w:spacing w:val="-2"/>
        </w:rPr>
        <w:t>возможно без подготовки и развития сырьевой и производственной базы. При этом стоимость производимых компонентов должна быть достаточно низкой.</w:t>
      </w:r>
    </w:p>
    <w:p w:rsidR="002A7DA5" w:rsidRDefault="002A7DA5">
      <w:pPr>
        <w:shd w:val="clear" w:color="auto" w:fill="FFFFFF"/>
        <w:spacing w:before="5" w:line="221" w:lineRule="exact"/>
        <w:ind w:left="5" w:right="14" w:firstLine="696"/>
        <w:jc w:val="both"/>
      </w:pPr>
      <w:r>
        <w:rPr>
          <w:spacing w:val="-2"/>
        </w:rPr>
        <w:t>Выполнить все требования, предъявляемые к ЖРТ и сформулирован</w:t>
      </w:r>
      <w:r>
        <w:rPr>
          <w:spacing w:val="-2"/>
        </w:rPr>
        <w:softHyphen/>
      </w:r>
      <w:r>
        <w:rPr>
          <w:spacing w:val="-1"/>
        </w:rPr>
        <w:t xml:space="preserve">ные в настоящем разделе, практически невозможно. Более того, одна группа </w:t>
      </w:r>
      <w:r>
        <w:rPr>
          <w:spacing w:val="-2"/>
        </w:rPr>
        <w:t xml:space="preserve">требований часто противоречит другой. Поэтому выбор компонентов топлива </w:t>
      </w:r>
      <w:r>
        <w:t>должен определяться в основном теми задачами, которые выполняет ЛА.</w:t>
      </w:r>
    </w:p>
    <w:p w:rsidR="002A7DA5" w:rsidRDefault="002A7DA5">
      <w:pPr>
        <w:shd w:val="clear" w:color="auto" w:fill="FFFFFF"/>
        <w:spacing w:before="216"/>
        <w:ind w:right="34"/>
        <w:jc w:val="center"/>
      </w:pPr>
      <w:r>
        <w:t>5.5. Перспективные ЖРТ</w:t>
      </w:r>
    </w:p>
    <w:p w:rsidR="002A7DA5" w:rsidRDefault="002A7DA5">
      <w:pPr>
        <w:shd w:val="clear" w:color="auto" w:fill="FFFFFF"/>
        <w:spacing w:before="259" w:line="221" w:lineRule="exact"/>
        <w:ind w:right="5" w:firstLine="696"/>
        <w:jc w:val="both"/>
      </w:pPr>
      <w:r>
        <w:rPr>
          <w:spacing w:val="-2"/>
        </w:rPr>
        <w:t>Вслед за освоением и широким применением одного из наиболее эф</w:t>
      </w:r>
      <w:r>
        <w:rPr>
          <w:spacing w:val="-2"/>
        </w:rPr>
        <w:softHyphen/>
      </w:r>
      <w:r>
        <w:rPr>
          <w:spacing w:val="-1"/>
        </w:rPr>
        <w:t xml:space="preserve">фективных топлив — кислородно-водородного — стали осваивать топлива с </w:t>
      </w:r>
      <w:r>
        <w:rPr>
          <w:spacing w:val="-4"/>
        </w:rPr>
        <w:t>использованием наиболее активного окислителя — жидкого фтора и его соеди</w:t>
      </w:r>
      <w:r>
        <w:rPr>
          <w:spacing w:val="-4"/>
        </w:rPr>
        <w:softHyphen/>
      </w:r>
      <w:r>
        <w:rPr>
          <w:spacing w:val="-2"/>
        </w:rPr>
        <w:t xml:space="preserve">нений. Применение этих окислителей для двигателей нижних ступеней ракет </w:t>
      </w:r>
      <w:r>
        <w:rPr>
          <w:spacing w:val="-4"/>
        </w:rPr>
        <w:t xml:space="preserve">сдерживается высокой токсичностью фтора и его продуктов сгорания. Поэтому </w:t>
      </w:r>
      <w:r>
        <w:rPr>
          <w:spacing w:val="-3"/>
        </w:rPr>
        <w:t>возможной областью использования фторных топлив являются верхние ступе</w:t>
      </w:r>
      <w:r>
        <w:rPr>
          <w:spacing w:val="-3"/>
        </w:rPr>
        <w:softHyphen/>
      </w:r>
      <w:r>
        <w:rPr>
          <w:spacing w:val="-4"/>
        </w:rPr>
        <w:t xml:space="preserve">ни ракет и космические аппараты, для которых исключительно важны высокие </w:t>
      </w:r>
      <w:r>
        <w:rPr>
          <w:spacing w:val="-1"/>
        </w:rPr>
        <w:t xml:space="preserve">энергетические характеристики. Для межпланетных космических аппаратов ведется разработка многофункциональных двигателей на фторгидразиновом </w:t>
      </w:r>
      <w:r>
        <w:rPr>
          <w:spacing w:val="-3"/>
        </w:rPr>
        <w:t>топливе. При малых уровнях тяг (для коррекции траектории полета) использу</w:t>
      </w:r>
      <w:r>
        <w:rPr>
          <w:spacing w:val="-3"/>
        </w:rPr>
        <w:softHyphen/>
      </w:r>
      <w:r>
        <w:rPr>
          <w:spacing w:val="-1"/>
        </w:rPr>
        <w:t xml:space="preserve">ется режим работы двигателя на однокомпонентном гидразиновом топливе. </w:t>
      </w:r>
      <w:r>
        <w:t xml:space="preserve">Для обеспечения высоких уровней тяг (торможение космического аппарата, </w:t>
      </w:r>
      <w:r>
        <w:rPr>
          <w:spacing w:val="-3"/>
        </w:rPr>
        <w:t>увеличение скорости полета и т. д.) используется режим работы на двухкомпо-</w:t>
      </w:r>
      <w:r>
        <w:t xml:space="preserve">нептном топливе (впрыск фтора в поток продуктов разложения гидразина). </w:t>
      </w:r>
      <w:r>
        <w:rPr>
          <w:spacing w:val="-2"/>
        </w:rPr>
        <w:t xml:space="preserve">Дальнейшей перспективой по применению более эффективных топлив может </w:t>
      </w:r>
      <w:r>
        <w:rPr>
          <w:spacing w:val="-4"/>
        </w:rPr>
        <w:t xml:space="preserve">явиться освоение и внедрение </w:t>
      </w:r>
      <w:r>
        <w:rPr>
          <w:b/>
          <w:bCs/>
          <w:spacing w:val="-4"/>
        </w:rPr>
        <w:t xml:space="preserve">металлосодержащих топлив. </w:t>
      </w:r>
      <w:r>
        <w:rPr>
          <w:spacing w:val="-4"/>
        </w:rPr>
        <w:t xml:space="preserve">Для двигательных </w:t>
      </w:r>
      <w:r>
        <w:rPr>
          <w:spacing w:val="-2"/>
        </w:rPr>
        <w:t xml:space="preserve">установок боевых ракет имеется существенное ограничение круга возможных </w:t>
      </w:r>
      <w:r>
        <w:t xml:space="preserve">топлив—они должны допускать длительное хранение ракет в заправленном </w:t>
      </w:r>
      <w:r>
        <w:rPr>
          <w:spacing w:val="-3"/>
        </w:rPr>
        <w:t>состоянии. При этом необходимо сочетать высокий удельный импульс и боль</w:t>
      </w:r>
      <w:r>
        <w:rPr>
          <w:spacing w:val="-3"/>
        </w:rPr>
        <w:softHyphen/>
        <w:t xml:space="preserve">шую плотность топлива. Работы по созданию и освоению металлосодержащих </w:t>
      </w:r>
      <w:r>
        <w:rPr>
          <w:spacing w:val="-1"/>
        </w:rPr>
        <w:t>топлив, типичным среди которых является гелированный гидразин с алюми</w:t>
      </w:r>
      <w:r>
        <w:rPr>
          <w:spacing w:val="-1"/>
        </w:rPr>
        <w:softHyphen/>
      </w:r>
      <w:r>
        <w:rPr>
          <w:spacing w:val="-2"/>
        </w:rPr>
        <w:t>ниевым порошком в качестве горючего и высококонцентрированная перекись водорода или четырехокись азота в качестве окислителя, могут привести к су</w:t>
      </w:r>
      <w:r>
        <w:rPr>
          <w:spacing w:val="-2"/>
        </w:rPr>
        <w:softHyphen/>
      </w:r>
      <w:r>
        <w:rPr>
          <w:spacing w:val="-1"/>
        </w:rPr>
        <w:t>щественному улучшению энергетических и массовых характеристик двига</w:t>
      </w:r>
      <w:r>
        <w:rPr>
          <w:spacing w:val="-1"/>
        </w:rPr>
        <w:softHyphen/>
      </w:r>
      <w:r>
        <w:t>тельных установок на высококипящих топливах.</w:t>
      </w:r>
    </w:p>
    <w:p w:rsidR="002A7DA5" w:rsidRDefault="002A7DA5">
      <w:pPr>
        <w:shd w:val="clear" w:color="auto" w:fill="FFFFFF"/>
        <w:spacing w:before="259" w:line="221" w:lineRule="exact"/>
        <w:ind w:right="5" w:firstLine="696"/>
        <w:jc w:val="both"/>
        <w:sectPr w:rsidR="002A7DA5">
          <w:pgSz w:w="11909" w:h="16834"/>
          <w:pgMar w:top="1440" w:right="2396" w:bottom="720" w:left="288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4" w:firstLine="706"/>
        <w:jc w:val="both"/>
      </w:pPr>
      <w:r>
        <w:rPr>
          <w:spacing w:val="-4"/>
        </w:rPr>
        <w:t>Низкая плотность и низкая температура кипения жидкого водорода за</w:t>
      </w:r>
      <w:r>
        <w:rPr>
          <w:spacing w:val="-4"/>
        </w:rPr>
        <w:softHyphen/>
      </w:r>
      <w:r>
        <w:rPr>
          <w:spacing w:val="-3"/>
        </w:rPr>
        <w:t>трудняют его использование в ракетах для продолжительных космических по</w:t>
      </w:r>
      <w:r>
        <w:rPr>
          <w:spacing w:val="-3"/>
        </w:rPr>
        <w:softHyphen/>
      </w:r>
      <w:r>
        <w:rPr>
          <w:spacing w:val="-2"/>
        </w:rPr>
        <w:t>летов. В связи с этим перспективным представляется применение шугообраз-</w:t>
      </w:r>
      <w:r>
        <w:rPr>
          <w:spacing w:val="-3"/>
        </w:rPr>
        <w:t>ного водорода. Содержание твердого водорода в двухфазной смеси может со</w:t>
      </w:r>
      <w:r>
        <w:rPr>
          <w:spacing w:val="-3"/>
        </w:rPr>
        <w:softHyphen/>
        <w:t xml:space="preserve">ставлять около 50 %. Основные преимущества шугообразного водорода перед </w:t>
      </w:r>
      <w:r>
        <w:rPr>
          <w:spacing w:val="-2"/>
        </w:rPr>
        <w:t>обычным — повышенная плотность и увеличенная хладоемкость, а, следова</w:t>
      </w:r>
      <w:r>
        <w:rPr>
          <w:spacing w:val="-2"/>
        </w:rPr>
        <w:softHyphen/>
      </w:r>
      <w:r>
        <w:rPr>
          <w:spacing w:val="-1"/>
        </w:rPr>
        <w:t xml:space="preserve">тельно, увеличение времени хранения. Использование гелей шуги водорода </w:t>
      </w:r>
      <w:r>
        <w:rPr>
          <w:spacing w:val="-4"/>
        </w:rPr>
        <w:t>может облегчить решение проблемы относительно длительного хранения жид</w:t>
      </w:r>
      <w:r>
        <w:rPr>
          <w:spacing w:val="-4"/>
        </w:rPr>
        <w:softHyphen/>
      </w:r>
      <w:r>
        <w:t>кого водорода в космических условиях.</w:t>
      </w:r>
    </w:p>
    <w:p w:rsidR="002A7DA5" w:rsidRDefault="002A7DA5">
      <w:pPr>
        <w:shd w:val="clear" w:color="auto" w:fill="FFFFFF"/>
        <w:spacing w:line="221" w:lineRule="exact"/>
        <w:ind w:left="10" w:right="5" w:firstLine="701"/>
        <w:jc w:val="both"/>
      </w:pPr>
      <w:r>
        <w:t>Значительное внимание уделяется криогенным углеводородным го</w:t>
      </w:r>
      <w:r>
        <w:softHyphen/>
      </w:r>
      <w:r>
        <w:rPr>
          <w:spacing w:val="-3"/>
        </w:rPr>
        <w:t>рючим, полученным на основе низкомолекулярных газообразных углеводоро</w:t>
      </w:r>
      <w:r>
        <w:rPr>
          <w:spacing w:val="-3"/>
        </w:rPr>
        <w:softHyphen/>
      </w:r>
      <w:r>
        <w:t>дов: метана</w:t>
      </w:r>
      <w:r w:rsidR="000611BD">
        <w:rPr>
          <w:position w:val="-3"/>
        </w:rPr>
        <w:pict>
          <v:shape id="_x0000_i1192" type="#_x0000_t75" style="width:21.75pt;height:12pt">
            <v:imagedata r:id="rId172" o:title=""/>
          </v:shape>
        </w:pict>
      </w:r>
      <w:r>
        <w:t>этана</w:t>
      </w:r>
      <w:r w:rsidR="000611BD">
        <w:rPr>
          <w:position w:val="-5"/>
        </w:rPr>
        <w:pict>
          <v:shape id="_x0000_i1193" type="#_x0000_t75" style="width:24.75pt;height:12.75pt">
            <v:imagedata r:id="rId173" o:title=""/>
          </v:shape>
        </w:pict>
      </w:r>
      <w:r>
        <w:t>пропана</w:t>
      </w:r>
      <w:r w:rsidR="000611BD">
        <w:rPr>
          <w:position w:val="-5"/>
        </w:rPr>
        <w:pict>
          <v:shape id="_x0000_i1194" type="#_x0000_t75" style="width:20.25pt;height:12.75pt">
            <v:imagedata r:id="rId174" o:title=""/>
          </v:shape>
        </w:pict>
      </w:r>
      <w:r>
        <w:t xml:space="preserve">и др. Эти углеводороды доступны, </w:t>
      </w:r>
      <w:r>
        <w:rPr>
          <w:spacing w:val="-2"/>
        </w:rPr>
        <w:t>могут храниться в условиях космического пространства, имеют низкую стои</w:t>
      </w:r>
      <w:r>
        <w:rPr>
          <w:spacing w:val="-2"/>
        </w:rPr>
        <w:softHyphen/>
        <w:t>мость и сравнительно высокие значения удельного импульса при использова</w:t>
      </w:r>
      <w:r>
        <w:rPr>
          <w:spacing w:val="-2"/>
        </w:rPr>
        <w:softHyphen/>
        <w:t xml:space="preserve">нии в паре с жидким кислородом. Жидкий метан, например, является еще и </w:t>
      </w:r>
      <w:r>
        <w:rPr>
          <w:spacing w:val="-3"/>
        </w:rPr>
        <w:t xml:space="preserve">хорошим охладителем, позволяет получать восстановительный генераторный </w:t>
      </w:r>
      <w:r>
        <w:rPr>
          <w:spacing w:val="-2"/>
        </w:rPr>
        <w:t>газ, не содержащий конденсата. Газообразный метан может быть нагрет в ру</w:t>
      </w:r>
      <w:r>
        <w:rPr>
          <w:spacing w:val="-2"/>
        </w:rPr>
        <w:softHyphen/>
      </w:r>
      <w:r>
        <w:rPr>
          <w:spacing w:val="-4"/>
        </w:rPr>
        <w:t xml:space="preserve">башке охлаждения ЖРД до 1000 К. Все это делает перспективным применение </w:t>
      </w:r>
      <w:r>
        <w:rPr>
          <w:spacing w:val="-5"/>
        </w:rPr>
        <w:t xml:space="preserve">криогенных углеводородов (возможно в шугообразиом состоянии) для мощных </w:t>
      </w:r>
      <w:r>
        <w:rPr>
          <w:spacing w:val="-3"/>
        </w:rPr>
        <w:t>марщевых двигателей ракет-носителей и для двигателей космических аппара</w:t>
      </w:r>
      <w:r>
        <w:rPr>
          <w:spacing w:val="-3"/>
        </w:rPr>
        <w:softHyphen/>
      </w:r>
      <w:r>
        <w:t>тов с длительным пребыванием в космосе.</w:t>
      </w:r>
    </w:p>
    <w:p w:rsidR="002A7DA5" w:rsidRDefault="002A7DA5">
      <w:pPr>
        <w:shd w:val="clear" w:color="auto" w:fill="FFFFFF"/>
        <w:spacing w:line="221" w:lineRule="exact"/>
        <w:ind w:left="5" w:right="5" w:firstLine="744"/>
        <w:jc w:val="both"/>
      </w:pPr>
      <w:r>
        <w:rPr>
          <w:spacing w:val="-4"/>
        </w:rPr>
        <w:t>Так, например, следуя букве</w:t>
      </w:r>
      <w:r w:rsidRPr="002A7DA5">
        <w:rPr>
          <w:spacing w:val="-4"/>
        </w:rPr>
        <w:t xml:space="preserve"> </w:t>
      </w:r>
      <w:r>
        <w:rPr>
          <w:spacing w:val="-4"/>
        </w:rPr>
        <w:t>и духу концепции двигательных устано</w:t>
      </w:r>
      <w:r>
        <w:rPr>
          <w:spacing w:val="-4"/>
        </w:rPr>
        <w:softHyphen/>
      </w:r>
      <w:r>
        <w:rPr>
          <w:spacing w:val="-3"/>
        </w:rPr>
        <w:t xml:space="preserve">вок на экологически чистых и дешевых компонентах топлива. КБ химической </w:t>
      </w:r>
      <w:r>
        <w:rPr>
          <w:spacing w:val="-4"/>
        </w:rPr>
        <w:t xml:space="preserve">автоматики им. С. А. Косберга (Воронеж) в инициативном порядке приступило </w:t>
      </w:r>
      <w:r>
        <w:rPr>
          <w:spacing w:val="-2"/>
        </w:rPr>
        <w:t>к освоению топлива «жидкий кислород - сжиженный природный газ» («ЖК -</w:t>
      </w:r>
      <w:r>
        <w:rPr>
          <w:spacing w:val="-4"/>
        </w:rPr>
        <w:t>СПГ»). Природный газ на 98% по объему- содержит метан и оценивается веду</w:t>
      </w:r>
      <w:r>
        <w:rPr>
          <w:spacing w:val="-4"/>
        </w:rPr>
        <w:softHyphen/>
      </w:r>
      <w:r>
        <w:rPr>
          <w:spacing w:val="-3"/>
        </w:rPr>
        <w:t xml:space="preserve">щими специалистами отрасли как топливо, наиболее полно удовлетворяющее </w:t>
      </w:r>
      <w:r>
        <w:t>требованиям к двигателям нового поколения.</w:t>
      </w:r>
    </w:p>
    <w:p w:rsidR="002A7DA5" w:rsidRDefault="002A7DA5">
      <w:pPr>
        <w:shd w:val="clear" w:color="auto" w:fill="FFFFFF"/>
        <w:spacing w:line="221" w:lineRule="exact"/>
        <w:ind w:right="5" w:firstLine="691"/>
        <w:jc w:val="both"/>
      </w:pPr>
      <w:r>
        <w:rPr>
          <w:spacing w:val="-4"/>
        </w:rPr>
        <w:t>При первом огневом испытании экспериментального двигателя на топ</w:t>
      </w:r>
      <w:r>
        <w:rPr>
          <w:spacing w:val="-4"/>
        </w:rPr>
        <w:softHyphen/>
        <w:t>ливе ЖК-СПГ 30 апреля 1998 г. выполнены работы по проверке работоспособ</w:t>
      </w:r>
      <w:r>
        <w:rPr>
          <w:spacing w:val="-4"/>
        </w:rPr>
        <w:softHyphen/>
        <w:t>ности стендовых систем, отработке технологии заправки метаном, термостати-</w:t>
      </w:r>
      <w:r>
        <w:t>рования ЖРД перед пуском, исследования характеристик запуска и выхода двигателя на основной режим.</w:t>
      </w:r>
    </w:p>
    <w:p w:rsidR="002A7DA5" w:rsidRDefault="002A7DA5">
      <w:pPr>
        <w:shd w:val="clear" w:color="auto" w:fill="FFFFFF"/>
        <w:spacing w:line="221" w:lineRule="exact"/>
        <w:ind w:right="10" w:firstLine="754"/>
        <w:jc w:val="both"/>
      </w:pPr>
      <w:r>
        <w:rPr>
          <w:spacing w:val="-4"/>
        </w:rPr>
        <w:t xml:space="preserve">Цели и задачи начального (демонстрационного) этапа освоения нового </w:t>
      </w:r>
      <w:r>
        <w:rPr>
          <w:spacing w:val="-5"/>
        </w:rPr>
        <w:t xml:space="preserve">топлива выполнены. Полученные экспериментальные данные и приобретенный </w:t>
      </w:r>
      <w:r>
        <w:rPr>
          <w:spacing w:val="-3"/>
        </w:rPr>
        <w:t xml:space="preserve">опыт работ с СПГ позволяет перейти к проектированию и подготовке огневых </w:t>
      </w:r>
      <w:r>
        <w:t>испытаний ЖРД нового поколения.</w:t>
      </w:r>
    </w:p>
    <w:p w:rsidR="002A7DA5" w:rsidRDefault="002A7DA5">
      <w:pPr>
        <w:shd w:val="clear" w:color="auto" w:fill="FFFFFF"/>
        <w:spacing w:line="221" w:lineRule="exact"/>
        <w:ind w:left="10" w:firstLine="686"/>
        <w:jc w:val="both"/>
      </w:pPr>
      <w:r>
        <w:rPr>
          <w:spacing w:val="-1"/>
        </w:rPr>
        <w:t>По контрактам с Корпорацией КОМПО-МАШ и Центром</w:t>
      </w:r>
      <w:r>
        <w:rPr>
          <w:b/>
          <w:bCs/>
          <w:spacing w:val="-1"/>
        </w:rPr>
        <w:t xml:space="preserve"> </w:t>
      </w:r>
      <w:r>
        <w:rPr>
          <w:spacing w:val="-1"/>
        </w:rPr>
        <w:t xml:space="preserve">им. М. В. </w:t>
      </w:r>
      <w:r>
        <w:rPr>
          <w:spacing w:val="-4"/>
        </w:rPr>
        <w:t>Келдыша проведена расчетно-конструкторская, материаловедческая и техноло</w:t>
      </w:r>
      <w:r>
        <w:rPr>
          <w:spacing w:val="-4"/>
        </w:rPr>
        <w:softHyphen/>
      </w:r>
      <w:r>
        <w:t>гическая проработка ряда новых двигателей.</w:t>
      </w:r>
    </w:p>
    <w:p w:rsidR="002A7DA5" w:rsidRDefault="002A7DA5">
      <w:pPr>
        <w:shd w:val="clear" w:color="auto" w:fill="FFFFFF"/>
        <w:spacing w:line="221" w:lineRule="exact"/>
        <w:ind w:left="5" w:firstLine="749"/>
        <w:jc w:val="both"/>
      </w:pPr>
      <w:r>
        <w:t xml:space="preserve">Большое внимание уделяется улучшению свойств </w:t>
      </w:r>
      <w:r>
        <w:rPr>
          <w:b/>
          <w:bCs/>
        </w:rPr>
        <w:t xml:space="preserve">высококипящих </w:t>
      </w:r>
      <w:r>
        <w:rPr>
          <w:spacing w:val="-4"/>
        </w:rPr>
        <w:t>углеводородных горючих. Разрабатываются углеводородные горючие</w:t>
      </w:r>
      <w:r>
        <w:rPr>
          <w:b/>
          <w:bCs/>
          <w:spacing w:val="-4"/>
        </w:rPr>
        <w:t xml:space="preserve"> </w:t>
      </w:r>
      <w:r>
        <w:rPr>
          <w:spacing w:val="-4"/>
        </w:rPr>
        <w:t>нефтяно</w:t>
      </w:r>
      <w:r>
        <w:rPr>
          <w:spacing w:val="-4"/>
        </w:rPr>
        <w:softHyphen/>
      </w:r>
      <w:r>
        <w:t xml:space="preserve">го происхождения и синтетические, с улучшенными физико-химическими </w:t>
      </w:r>
      <w:r>
        <w:rPr>
          <w:spacing w:val="-1"/>
        </w:rPr>
        <w:t xml:space="preserve">свойствами, повышенной плотностью и т. п. В США создано углеводородное </w:t>
      </w:r>
      <w:r>
        <w:rPr>
          <w:spacing w:val="-4"/>
        </w:rPr>
        <w:t xml:space="preserve">горючее </w:t>
      </w:r>
      <w:r>
        <w:rPr>
          <w:spacing w:val="-4"/>
          <w:lang w:val="en-US"/>
        </w:rPr>
        <w:t>RJ</w:t>
      </w:r>
      <w:r w:rsidRPr="002A7DA5">
        <w:rPr>
          <w:spacing w:val="-4"/>
        </w:rPr>
        <w:t xml:space="preserve">-5, </w:t>
      </w:r>
      <w:r>
        <w:rPr>
          <w:spacing w:val="-4"/>
        </w:rPr>
        <w:t>имеющее плотность, существенно более высокую</w:t>
      </w:r>
      <w:r>
        <w:rPr>
          <w:b/>
          <w:bCs/>
          <w:spacing w:val="-4"/>
        </w:rPr>
        <w:t xml:space="preserve">, </w:t>
      </w:r>
      <w:r>
        <w:rPr>
          <w:spacing w:val="-4"/>
        </w:rPr>
        <w:t>чем</w:t>
      </w:r>
      <w:r>
        <w:rPr>
          <w:b/>
          <w:bCs/>
          <w:spacing w:val="-4"/>
        </w:rPr>
        <w:t xml:space="preserve"> </w:t>
      </w:r>
      <w:r>
        <w:rPr>
          <w:spacing w:val="-4"/>
        </w:rPr>
        <w:t>керосин.</w:t>
      </w:r>
    </w:p>
    <w:p w:rsidR="002A7DA5" w:rsidRDefault="002A7DA5">
      <w:pPr>
        <w:shd w:val="clear" w:color="auto" w:fill="FFFFFF"/>
        <w:spacing w:before="254"/>
        <w:ind w:left="5"/>
      </w:pPr>
      <w:r>
        <w:rPr>
          <w:rFonts w:ascii="Arial" w:hAnsi="Arial" w:cs="Arial"/>
          <w:b/>
          <w:bCs/>
          <w:sz w:val="24"/>
          <w:szCs w:val="24"/>
        </w:rPr>
        <w:t>42</w:t>
      </w:r>
    </w:p>
    <w:p w:rsidR="002A7DA5" w:rsidRDefault="002A7DA5">
      <w:pPr>
        <w:shd w:val="clear" w:color="auto" w:fill="FFFFFF"/>
        <w:spacing w:before="254"/>
        <w:ind w:left="5"/>
        <w:sectPr w:rsidR="002A7DA5">
          <w:pgSz w:w="11909" w:h="16834"/>
          <w:pgMar w:top="1440" w:right="2731" w:bottom="720" w:left="2587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24" w:right="10" w:firstLine="163"/>
        <w:jc w:val="both"/>
      </w:pPr>
      <w:r>
        <w:rPr>
          <w:spacing w:val="-2"/>
        </w:rPr>
        <w:t xml:space="preserve">Среди исследуемых двухкомпонентных топлив, окислитель и горючее </w:t>
      </w:r>
      <w:r>
        <w:rPr>
          <w:spacing w:val="-1"/>
        </w:rPr>
        <w:t xml:space="preserve">которых являются химически устойчивыми индивидуальными веществами, топливо фтор + водород является наиболее эффективным из всех известных. </w:t>
      </w:r>
      <w:r>
        <w:rPr>
          <w:spacing w:val="-4"/>
        </w:rPr>
        <w:t>Вместе с высоким удельным импульсом эти топливо имеет и сравнительно вы</w:t>
      </w:r>
      <w:r>
        <w:rPr>
          <w:spacing w:val="-4"/>
        </w:rPr>
        <w:softHyphen/>
      </w:r>
      <w:r>
        <w:rPr>
          <w:spacing w:val="-2"/>
        </w:rPr>
        <w:t xml:space="preserve">сокую плотность вследствие высокой плотности жидкого фтора и большого </w:t>
      </w:r>
      <w:r>
        <w:rPr>
          <w:spacing w:val="-4"/>
        </w:rPr>
        <w:t>значения оптимального соотношения компонентов. Несмотря на высокую ток</w:t>
      </w:r>
      <w:r>
        <w:rPr>
          <w:spacing w:val="-4"/>
        </w:rPr>
        <w:softHyphen/>
      </w:r>
      <w:r>
        <w:rPr>
          <w:spacing w:val="-3"/>
        </w:rPr>
        <w:t xml:space="preserve">сичность и агрессивность фтора и продуктов сгорания, освоение этого топлива </w:t>
      </w:r>
      <w:r>
        <w:rPr>
          <w:spacing w:val="-4"/>
        </w:rPr>
        <w:t>рассматривается как дальнейшее развитие и улучшение уже освоенного топли</w:t>
      </w:r>
      <w:r>
        <w:rPr>
          <w:spacing w:val="-4"/>
        </w:rPr>
        <w:softHyphen/>
      </w:r>
      <w:r>
        <w:t>ва 0</w:t>
      </w:r>
      <w:r>
        <w:rPr>
          <w:vertAlign w:val="subscript"/>
        </w:rPr>
        <w:t>2</w:t>
      </w:r>
      <w:r>
        <w:t xml:space="preserve"> + Н</w:t>
      </w:r>
      <w:r>
        <w:rPr>
          <w:vertAlign w:val="subscript"/>
        </w:rPr>
        <w:t>2</w:t>
      </w:r>
      <w:r>
        <w:t>.</w:t>
      </w:r>
    </w:p>
    <w:p w:rsidR="002A7DA5" w:rsidRDefault="002A7DA5">
      <w:pPr>
        <w:shd w:val="clear" w:color="auto" w:fill="FFFFFF"/>
        <w:spacing w:line="221" w:lineRule="exact"/>
        <w:ind w:left="19" w:right="10" w:firstLine="552"/>
        <w:jc w:val="both"/>
      </w:pPr>
      <w:r>
        <w:rPr>
          <w:spacing w:val="-5"/>
        </w:rPr>
        <w:t xml:space="preserve">Комбинация </w:t>
      </w:r>
      <w:r>
        <w:rPr>
          <w:spacing w:val="-5"/>
          <w:lang w:val="en-US"/>
        </w:rPr>
        <w:t>F</w:t>
      </w:r>
      <w:r w:rsidRPr="002A7DA5">
        <w:rPr>
          <w:spacing w:val="-5"/>
          <w:vertAlign w:val="subscript"/>
        </w:rPr>
        <w:t>2,</w:t>
      </w:r>
      <w:r>
        <w:rPr>
          <w:spacing w:val="-5"/>
          <w:vertAlign w:val="subscript"/>
        </w:rPr>
        <w:t>ж</w:t>
      </w:r>
      <w:r w:rsidRPr="002A7DA5">
        <w:rPr>
          <w:spacing w:val="-5"/>
        </w:rPr>
        <w:t>+</w:t>
      </w:r>
      <w:r>
        <w:rPr>
          <w:spacing w:val="-5"/>
          <w:lang w:val="en-US"/>
        </w:rPr>
        <w:t>N</w:t>
      </w:r>
      <w:r w:rsidRPr="002A7DA5">
        <w:rPr>
          <w:spacing w:val="-5"/>
          <w:vertAlign w:val="subscript"/>
        </w:rPr>
        <w:t>2</w:t>
      </w:r>
      <w:r>
        <w:rPr>
          <w:spacing w:val="-5"/>
        </w:rPr>
        <w:t>Н</w:t>
      </w:r>
      <w:r w:rsidRPr="002A7DA5">
        <w:rPr>
          <w:spacing w:val="-5"/>
          <w:vertAlign w:val="subscript"/>
        </w:rPr>
        <w:t>4</w:t>
      </w:r>
      <w:r>
        <w:rPr>
          <w:spacing w:val="-5"/>
          <w:vertAlign w:val="subscript"/>
        </w:rPr>
        <w:t xml:space="preserve"> </w:t>
      </w:r>
      <w:r>
        <w:rPr>
          <w:spacing w:val="-5"/>
        </w:rPr>
        <w:t xml:space="preserve">и имеет сравнительно высокие значения удельного </w:t>
      </w:r>
      <w:r>
        <w:rPr>
          <w:spacing w:val="-2"/>
        </w:rPr>
        <w:t>импульса и плотности. Охлаждающие свойства гидразина позволяют преодо</w:t>
      </w:r>
      <w:r>
        <w:rPr>
          <w:spacing w:val="-2"/>
        </w:rPr>
        <w:softHyphen/>
      </w:r>
      <w:r>
        <w:rPr>
          <w:spacing w:val="-1"/>
        </w:rPr>
        <w:t xml:space="preserve">леть трудности теплозащиты, связанные с высокой температурой горения. </w:t>
      </w:r>
      <w:r>
        <w:rPr>
          <w:spacing w:val="-2"/>
        </w:rPr>
        <w:t>Специальные добавки, не влияющие на энергетику, устраняют опасность раз</w:t>
      </w:r>
      <w:r>
        <w:rPr>
          <w:spacing w:val="-2"/>
        </w:rPr>
        <w:softHyphen/>
      </w:r>
      <w:r>
        <w:rPr>
          <w:spacing w:val="-4"/>
        </w:rPr>
        <w:t>ложения и взрыва гидразина при использовании его для регенеративного охла</w:t>
      </w:r>
      <w:r>
        <w:rPr>
          <w:spacing w:val="-4"/>
        </w:rPr>
        <w:softHyphen/>
      </w:r>
      <w:r>
        <w:t>ждения.</w:t>
      </w:r>
    </w:p>
    <w:p w:rsidR="002A7DA5" w:rsidRDefault="002A7DA5">
      <w:pPr>
        <w:shd w:val="clear" w:color="auto" w:fill="FFFFFF"/>
        <w:spacing w:line="221" w:lineRule="exact"/>
        <w:ind w:left="14" w:right="14" w:firstLine="542"/>
        <w:jc w:val="both"/>
      </w:pPr>
      <w:r>
        <w:rPr>
          <w:spacing w:val="-3"/>
        </w:rPr>
        <w:t>Исследуемые высококипящие топлива сравнительно немногочисленны. Согласно публикуемым материалам наиболее эффективным по удельному им</w:t>
      </w:r>
      <w:r>
        <w:rPr>
          <w:spacing w:val="-3"/>
        </w:rPr>
        <w:softHyphen/>
        <w:t>пульсу является топливо на основе высококонцентрированной перекиси водо</w:t>
      </w:r>
      <w:r>
        <w:rPr>
          <w:spacing w:val="-3"/>
        </w:rPr>
        <w:softHyphen/>
      </w:r>
      <w:r>
        <w:rPr>
          <w:spacing w:val="-4"/>
        </w:rPr>
        <w:t xml:space="preserve">рода с пентабораном. Пентаборан чрезвычайно токсичен и самовоспламеняется </w:t>
      </w:r>
      <w:r>
        <w:rPr>
          <w:spacing w:val="-5"/>
        </w:rPr>
        <w:t xml:space="preserve">в воздухе. Однако найдены присадки, устраняющие эту опасность (температура </w:t>
      </w:r>
      <w:r>
        <w:rPr>
          <w:spacing w:val="-2"/>
        </w:rPr>
        <w:t xml:space="preserve">самовоспламенения повышается на 100 К). К недостаткам рассматриваемого </w:t>
      </w:r>
      <w:r>
        <w:rPr>
          <w:spacing w:val="-5"/>
        </w:rPr>
        <w:t xml:space="preserve">топлива относят высокую температуру плавления концентрированной перекиси </w:t>
      </w:r>
      <w:r>
        <w:rPr>
          <w:spacing w:val="-1"/>
        </w:rPr>
        <w:t>водорода. В то же время стабильность Н</w:t>
      </w:r>
      <w:r>
        <w:rPr>
          <w:spacing w:val="-1"/>
          <w:vertAlign w:val="subscript"/>
        </w:rPr>
        <w:t>2</w:t>
      </w:r>
      <w:r>
        <w:rPr>
          <w:spacing w:val="-1"/>
        </w:rPr>
        <w:t>0</w:t>
      </w:r>
      <w:r>
        <w:rPr>
          <w:spacing w:val="-1"/>
          <w:vertAlign w:val="subscript"/>
        </w:rPr>
        <w:t>2</w:t>
      </w:r>
      <w:r>
        <w:rPr>
          <w:spacing w:val="-1"/>
        </w:rPr>
        <w:t xml:space="preserve"> достаточна для применения во многих случаях: чистые растворы концентрированной Н</w:t>
      </w:r>
      <w:r>
        <w:rPr>
          <w:spacing w:val="-1"/>
          <w:vertAlign w:val="subscript"/>
        </w:rPr>
        <w:t>2</w:t>
      </w:r>
      <w:r>
        <w:rPr>
          <w:spacing w:val="-1"/>
        </w:rPr>
        <w:t>0</w:t>
      </w:r>
      <w:r>
        <w:rPr>
          <w:spacing w:val="-1"/>
          <w:vertAlign w:val="subscript"/>
        </w:rPr>
        <w:t>2</w:t>
      </w:r>
      <w:r>
        <w:rPr>
          <w:spacing w:val="-1"/>
        </w:rPr>
        <w:t xml:space="preserve"> разлагаются со </w:t>
      </w:r>
      <w:r>
        <w:t>скоростью, меньшей 0,6% в год.</w:t>
      </w:r>
    </w:p>
    <w:p w:rsidR="002A7DA5" w:rsidRDefault="002A7DA5">
      <w:pPr>
        <w:shd w:val="clear" w:color="auto" w:fill="FFFFFF"/>
        <w:spacing w:line="221" w:lineRule="exact"/>
        <w:ind w:left="14" w:right="10" w:firstLine="542"/>
        <w:jc w:val="both"/>
      </w:pPr>
      <w:r>
        <w:rPr>
          <w:spacing w:val="-4"/>
        </w:rPr>
        <w:t xml:space="preserve">Топливо </w:t>
      </w:r>
      <w:r>
        <w:rPr>
          <w:spacing w:val="-4"/>
          <w:lang w:val="en-US"/>
        </w:rPr>
        <w:t>N</w:t>
      </w:r>
      <w:r w:rsidRPr="002A7DA5">
        <w:rPr>
          <w:spacing w:val="-4"/>
          <w:vertAlign w:val="subscript"/>
        </w:rPr>
        <w:t>2</w:t>
      </w:r>
      <w:r w:rsidRPr="002A7DA5">
        <w:rPr>
          <w:spacing w:val="-4"/>
        </w:rPr>
        <w:t>0</w:t>
      </w:r>
      <w:r w:rsidRPr="002A7DA5">
        <w:rPr>
          <w:spacing w:val="-4"/>
          <w:vertAlign w:val="subscript"/>
        </w:rPr>
        <w:t>4</w:t>
      </w:r>
      <w:r w:rsidRPr="002A7DA5">
        <w:rPr>
          <w:spacing w:val="-4"/>
        </w:rPr>
        <w:t xml:space="preserve"> + </w:t>
      </w:r>
      <w:r>
        <w:rPr>
          <w:spacing w:val="-4"/>
          <w:lang w:val="en-US"/>
        </w:rPr>
        <w:t>B</w:t>
      </w:r>
      <w:r w:rsidRPr="002A7DA5">
        <w:rPr>
          <w:spacing w:val="-4"/>
          <w:vertAlign w:val="subscript"/>
        </w:rPr>
        <w:t>5</w:t>
      </w:r>
      <w:r>
        <w:rPr>
          <w:spacing w:val="-4"/>
          <w:lang w:val="en-US"/>
        </w:rPr>
        <w:t>H</w:t>
      </w:r>
      <w:r w:rsidRPr="002A7DA5">
        <w:rPr>
          <w:spacing w:val="-4"/>
          <w:vertAlign w:val="subscript"/>
        </w:rPr>
        <w:t>9</w:t>
      </w:r>
      <w:r w:rsidRPr="002A7DA5">
        <w:rPr>
          <w:spacing w:val="-4"/>
        </w:rPr>
        <w:t xml:space="preserve"> </w:t>
      </w:r>
      <w:r>
        <w:rPr>
          <w:spacing w:val="-4"/>
        </w:rPr>
        <w:t>имеет существенно меньшее теоретическое значе</w:t>
      </w:r>
      <w:r>
        <w:rPr>
          <w:spacing w:val="-4"/>
        </w:rPr>
        <w:softHyphen/>
      </w:r>
      <w:r>
        <w:rPr>
          <w:spacing w:val="-3"/>
        </w:rPr>
        <w:t xml:space="preserve">ние удельного импульса, но более высокую плотность и стабильность, оба его </w:t>
      </w:r>
      <w:r>
        <w:rPr>
          <w:spacing w:val="-2"/>
        </w:rPr>
        <w:t>компонента пригодны для применения в системах с предварительной заправ</w:t>
      </w:r>
      <w:r>
        <w:rPr>
          <w:spacing w:val="-2"/>
        </w:rPr>
        <w:softHyphen/>
      </w:r>
      <w:r>
        <w:t>кой и герметизацией емкости.</w:t>
      </w:r>
    </w:p>
    <w:p w:rsidR="002A7DA5" w:rsidRDefault="002A7DA5">
      <w:pPr>
        <w:shd w:val="clear" w:color="auto" w:fill="FFFFFF"/>
        <w:spacing w:line="221" w:lineRule="exact"/>
        <w:ind w:right="5" w:firstLine="557"/>
        <w:jc w:val="both"/>
      </w:pPr>
      <w:r>
        <w:rPr>
          <w:spacing w:val="-3"/>
        </w:rPr>
        <w:t xml:space="preserve">Среди выосокоэнергетических горючих внимание привлекают металлы </w:t>
      </w:r>
      <w:r>
        <w:rPr>
          <w:spacing w:val="-1"/>
          <w:lang w:val="en-US"/>
        </w:rPr>
        <w:t>Be</w:t>
      </w:r>
      <w:r w:rsidRPr="002A7DA5">
        <w:rPr>
          <w:spacing w:val="-1"/>
        </w:rPr>
        <w:t xml:space="preserve">, </w:t>
      </w:r>
      <w:r>
        <w:rPr>
          <w:spacing w:val="-1"/>
          <w:lang w:val="en-US"/>
        </w:rPr>
        <w:t>Li</w:t>
      </w:r>
      <w:r w:rsidRPr="002A7DA5">
        <w:rPr>
          <w:spacing w:val="-1"/>
        </w:rPr>
        <w:t xml:space="preserve">, </w:t>
      </w:r>
      <w:r>
        <w:rPr>
          <w:spacing w:val="-1"/>
          <w:lang w:val="en-US"/>
        </w:rPr>
        <w:t>A</w:t>
      </w:r>
      <w:r w:rsidRPr="002A7DA5">
        <w:rPr>
          <w:spacing w:val="-1"/>
        </w:rPr>
        <w:t xml:space="preserve">1 </w:t>
      </w:r>
      <w:r>
        <w:rPr>
          <w:spacing w:val="-1"/>
        </w:rPr>
        <w:t xml:space="preserve">и их гидриды. При горении этих металлов в кислороде и фторе на </w:t>
      </w:r>
      <w:r>
        <w:rPr>
          <w:spacing w:val="-2"/>
        </w:rPr>
        <w:t xml:space="preserve">единицу массы продуктов сгорания (окислов и фторидов) выделяется больше </w:t>
      </w:r>
      <w:r>
        <w:rPr>
          <w:spacing w:val="-3"/>
        </w:rPr>
        <w:t>теплоты, чем, например, при горении водорода. Кроме этого, указанные метал</w:t>
      </w:r>
      <w:r>
        <w:rPr>
          <w:spacing w:val="-3"/>
        </w:rPr>
        <w:softHyphen/>
      </w:r>
      <w:r>
        <w:rPr>
          <w:spacing w:val="-2"/>
        </w:rPr>
        <w:t>лы имеют довольно высокую плотность. Согласно термодинамическим расче</w:t>
      </w:r>
      <w:r>
        <w:rPr>
          <w:spacing w:val="-2"/>
        </w:rPr>
        <w:softHyphen/>
      </w:r>
      <w:r>
        <w:rPr>
          <w:spacing w:val="-3"/>
        </w:rPr>
        <w:t xml:space="preserve">там применение добавок легких металлов, главным образом </w:t>
      </w:r>
      <w:r>
        <w:rPr>
          <w:spacing w:val="-3"/>
          <w:lang w:val="en-US"/>
        </w:rPr>
        <w:t>Be</w:t>
      </w:r>
      <w:r w:rsidRPr="002A7DA5">
        <w:rPr>
          <w:spacing w:val="-3"/>
        </w:rPr>
        <w:t xml:space="preserve">, </w:t>
      </w:r>
      <w:r>
        <w:rPr>
          <w:spacing w:val="-3"/>
        </w:rPr>
        <w:t>может обеспе</w:t>
      </w:r>
      <w:r>
        <w:rPr>
          <w:spacing w:val="-3"/>
        </w:rPr>
        <w:softHyphen/>
      </w:r>
      <w:r>
        <w:rPr>
          <w:spacing w:val="-1"/>
        </w:rPr>
        <w:t>чить существенное повышение энергетических характеристик топлив.</w:t>
      </w:r>
    </w:p>
    <w:p w:rsidR="002A7DA5" w:rsidRDefault="002A7DA5">
      <w:pPr>
        <w:shd w:val="clear" w:color="auto" w:fill="FFFFFF"/>
        <w:spacing w:line="221" w:lineRule="exact"/>
        <w:ind w:left="5" w:firstLine="547"/>
        <w:jc w:val="both"/>
      </w:pPr>
      <w:r>
        <w:rPr>
          <w:spacing w:val="-3"/>
        </w:rPr>
        <w:t>Применение металлических добавок к топливу на основе жидкого водо</w:t>
      </w:r>
      <w:r>
        <w:rPr>
          <w:spacing w:val="-3"/>
        </w:rPr>
        <w:softHyphen/>
        <w:t>рода снижает плотность топлива, что связано с уменьшением количества окис</w:t>
      </w:r>
      <w:r>
        <w:rPr>
          <w:spacing w:val="-3"/>
        </w:rPr>
        <w:softHyphen/>
      </w:r>
      <w:r>
        <w:rPr>
          <w:spacing w:val="-2"/>
        </w:rPr>
        <w:t>лителя в топливе и увеличением количества водорода при оптимальных соот</w:t>
      </w:r>
      <w:r>
        <w:rPr>
          <w:spacing w:val="-2"/>
        </w:rPr>
        <w:softHyphen/>
      </w:r>
      <w:r>
        <w:rPr>
          <w:spacing w:val="-3"/>
        </w:rPr>
        <w:t>ношениях. Оптимальным соотношением всех компонентов является примерно такое, когда весь окислитель расходуется на стехиометрическое окисление ме</w:t>
      </w:r>
      <w:r>
        <w:rPr>
          <w:spacing w:val="-3"/>
        </w:rPr>
        <w:softHyphen/>
      </w:r>
      <w:r>
        <w:rPr>
          <w:spacing w:val="-4"/>
        </w:rPr>
        <w:t>талла, а водород добавляется до достижения максимального удельного импуль</w:t>
      </w:r>
      <w:r>
        <w:rPr>
          <w:spacing w:val="-4"/>
        </w:rPr>
        <w:softHyphen/>
      </w:r>
      <w:r>
        <w:t>са.</w:t>
      </w:r>
    </w:p>
    <w:p w:rsidR="002A7DA5" w:rsidRDefault="002A7DA5">
      <w:pPr>
        <w:shd w:val="clear" w:color="auto" w:fill="FFFFFF"/>
        <w:spacing w:line="221" w:lineRule="exact"/>
        <w:ind w:left="10" w:firstLine="547"/>
        <w:jc w:val="both"/>
      </w:pPr>
      <w:r>
        <w:rPr>
          <w:spacing w:val="-2"/>
        </w:rPr>
        <w:t>Аналогичные данные показывают возможности повышения характери</w:t>
      </w:r>
      <w:r>
        <w:rPr>
          <w:spacing w:val="-2"/>
        </w:rPr>
        <w:softHyphen/>
        <w:t xml:space="preserve">стик некоторых высококипящих топлив путем использования металлических </w:t>
      </w:r>
      <w:r>
        <w:t>добавок.</w:t>
      </w:r>
    </w:p>
    <w:p w:rsidR="002A7DA5" w:rsidRDefault="002A7DA5">
      <w:pPr>
        <w:shd w:val="clear" w:color="auto" w:fill="FFFFFF"/>
        <w:spacing w:before="43"/>
        <w:jc w:val="right"/>
      </w:pPr>
      <w:r>
        <w:rPr>
          <w:rFonts w:ascii="Arial" w:hAnsi="Arial" w:cs="Arial"/>
          <w:b/>
          <w:bCs/>
          <w:spacing w:val="-14"/>
          <w:sz w:val="22"/>
          <w:szCs w:val="22"/>
        </w:rPr>
        <w:t>43</w:t>
      </w:r>
    </w:p>
    <w:p w:rsidR="002A7DA5" w:rsidRDefault="002A7DA5">
      <w:pPr>
        <w:shd w:val="clear" w:color="auto" w:fill="FFFFFF"/>
        <w:spacing w:before="43"/>
        <w:jc w:val="right"/>
        <w:sectPr w:rsidR="002A7DA5">
          <w:pgSz w:w="11909" w:h="16834"/>
          <w:pgMar w:top="1440" w:right="2398" w:bottom="720" w:left="289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73" w:right="130" w:firstLine="562"/>
        <w:jc w:val="both"/>
      </w:pPr>
      <w:r>
        <w:rPr>
          <w:spacing w:val="-4"/>
        </w:rPr>
        <w:t>Для высококипящих топлив также характерно уменьшение оптимально</w:t>
      </w:r>
      <w:r>
        <w:rPr>
          <w:spacing w:val="-4"/>
        </w:rPr>
        <w:softHyphen/>
        <w:t xml:space="preserve">го количества окислителя при добавлении металла, однако из-за более высокой </w:t>
      </w:r>
      <w:r>
        <w:rPr>
          <w:spacing w:val="-5"/>
        </w:rPr>
        <w:t>плотности горючих по сравнению с Н</w:t>
      </w:r>
      <w:r>
        <w:rPr>
          <w:spacing w:val="-5"/>
          <w:vertAlign w:val="subscript"/>
        </w:rPr>
        <w:t>2</w:t>
      </w:r>
      <w:r>
        <w:rPr>
          <w:spacing w:val="-5"/>
        </w:rPr>
        <w:t xml:space="preserve">,ж, добавление металла, более тяжелого, </w:t>
      </w:r>
      <w:r>
        <w:t>чем оба компонента, повышает плотность топлива.</w:t>
      </w:r>
    </w:p>
    <w:p w:rsidR="002A7DA5" w:rsidRDefault="002A7DA5">
      <w:pPr>
        <w:shd w:val="clear" w:color="auto" w:fill="FFFFFF"/>
        <w:spacing w:line="221" w:lineRule="exact"/>
        <w:ind w:left="782"/>
      </w:pPr>
      <w:r>
        <w:rPr>
          <w:spacing w:val="-2"/>
        </w:rPr>
        <w:t>Из гидридов металлов особый интерес представляет ВеН</w:t>
      </w:r>
      <w:r>
        <w:rPr>
          <w:spacing w:val="-2"/>
          <w:vertAlign w:val="subscript"/>
        </w:rPr>
        <w:t>2</w:t>
      </w:r>
      <w:r>
        <w:rPr>
          <w:spacing w:val="-2"/>
        </w:rPr>
        <w:t xml:space="preserve"> и А1Н</w:t>
      </w:r>
      <w:r>
        <w:rPr>
          <w:spacing w:val="-2"/>
          <w:vertAlign w:val="subscript"/>
        </w:rPr>
        <w:t>3</w:t>
      </w:r>
      <w:r>
        <w:rPr>
          <w:spacing w:val="-2"/>
        </w:rPr>
        <w:t>.</w:t>
      </w:r>
    </w:p>
    <w:p w:rsidR="002A7DA5" w:rsidRDefault="002A7DA5">
      <w:pPr>
        <w:shd w:val="clear" w:color="auto" w:fill="FFFFFF"/>
        <w:spacing w:line="221" w:lineRule="exact"/>
        <w:ind w:left="168" w:right="130" w:firstLine="605"/>
        <w:jc w:val="both"/>
      </w:pPr>
      <w:r>
        <w:rPr>
          <w:spacing w:val="-5"/>
        </w:rPr>
        <w:t>Плотность этих веществ довольно высока и равна 0.63 и 1.48</w:t>
      </w:r>
      <w:r>
        <w:rPr>
          <w:b/>
          <w:bCs/>
          <w:spacing w:val="-5"/>
        </w:rPr>
        <w:t xml:space="preserve"> </w:t>
      </w:r>
      <w:r>
        <w:rPr>
          <w:spacing w:val="-5"/>
        </w:rPr>
        <w:t>г/см</w:t>
      </w:r>
      <w:r>
        <w:rPr>
          <w:spacing w:val="-5"/>
          <w:vertAlign w:val="superscript"/>
        </w:rPr>
        <w:t>3</w:t>
      </w:r>
      <w:r>
        <w:rPr>
          <w:spacing w:val="-5"/>
        </w:rPr>
        <w:t xml:space="preserve"> соот</w:t>
      </w:r>
      <w:r>
        <w:rPr>
          <w:spacing w:val="-5"/>
        </w:rPr>
        <w:softHyphen/>
      </w:r>
      <w:r>
        <w:rPr>
          <w:spacing w:val="-3"/>
        </w:rPr>
        <w:t>ветственно. Идеальный удельный импульс в пустоте топлива Н</w:t>
      </w:r>
      <w:r>
        <w:rPr>
          <w:spacing w:val="-3"/>
          <w:vertAlign w:val="subscript"/>
        </w:rPr>
        <w:t>2</w:t>
      </w:r>
      <w:r>
        <w:rPr>
          <w:spacing w:val="-3"/>
        </w:rPr>
        <w:t>0</w:t>
      </w:r>
      <w:r>
        <w:rPr>
          <w:spacing w:val="-3"/>
          <w:vertAlign w:val="subscript"/>
        </w:rPr>
        <w:t>2</w:t>
      </w:r>
      <w:r>
        <w:rPr>
          <w:spacing w:val="-3"/>
        </w:rPr>
        <w:t xml:space="preserve"> - ВеН</w:t>
      </w:r>
      <w:r>
        <w:rPr>
          <w:spacing w:val="-3"/>
          <w:vertAlign w:val="subscript"/>
        </w:rPr>
        <w:t>2</w:t>
      </w:r>
      <w:r>
        <w:rPr>
          <w:spacing w:val="-3"/>
        </w:rPr>
        <w:t xml:space="preserve"> при </w:t>
      </w:r>
      <w:r>
        <w:rPr>
          <w:spacing w:val="-2"/>
        </w:rPr>
        <w:t xml:space="preserve">оптимальном соотношении компонентов составляет 4800 м/с. т. е. близок к </w:t>
      </w:r>
      <w:r>
        <w:rPr>
          <w:spacing w:val="-3"/>
        </w:rPr>
        <w:t xml:space="preserve">удельному импульсу топлива </w:t>
      </w:r>
      <w:r>
        <w:rPr>
          <w:spacing w:val="-3"/>
          <w:lang w:val="en-US"/>
        </w:rPr>
        <w:t>F</w:t>
      </w:r>
      <w:r w:rsidRPr="002A7DA5">
        <w:rPr>
          <w:spacing w:val="-3"/>
          <w:vertAlign w:val="subscript"/>
        </w:rPr>
        <w:t>2</w:t>
      </w:r>
      <w:r w:rsidRPr="002A7DA5">
        <w:rPr>
          <w:spacing w:val="-3"/>
        </w:rPr>
        <w:t xml:space="preserve"> + </w:t>
      </w:r>
      <w:r>
        <w:rPr>
          <w:spacing w:val="-3"/>
          <w:lang w:val="en-US"/>
        </w:rPr>
        <w:t>H</w:t>
      </w:r>
      <w:r w:rsidRPr="002A7DA5">
        <w:rPr>
          <w:spacing w:val="-3"/>
          <w:vertAlign w:val="subscript"/>
        </w:rPr>
        <w:t>2</w:t>
      </w:r>
      <w:r w:rsidRPr="002A7DA5">
        <w:rPr>
          <w:spacing w:val="-3"/>
        </w:rPr>
        <w:t xml:space="preserve">. </w:t>
      </w:r>
      <w:r>
        <w:rPr>
          <w:spacing w:val="-3"/>
        </w:rPr>
        <w:t>Это наиболее высокая характеристика для высококипящих топлив, горючее и окислитель которых являются индиви</w:t>
      </w:r>
      <w:r>
        <w:rPr>
          <w:spacing w:val="-3"/>
        </w:rPr>
        <w:softHyphen/>
      </w:r>
      <w:r>
        <w:t>дуальными веществами.</w:t>
      </w:r>
    </w:p>
    <w:p w:rsidR="002A7DA5" w:rsidRDefault="002A7DA5">
      <w:pPr>
        <w:shd w:val="clear" w:color="auto" w:fill="FFFFFF"/>
        <w:spacing w:after="48" w:line="221" w:lineRule="exact"/>
        <w:ind w:left="163" w:right="130" w:firstLine="610"/>
        <w:jc w:val="both"/>
      </w:pPr>
      <w:r>
        <w:rPr>
          <w:spacing w:val="-5"/>
        </w:rPr>
        <w:t xml:space="preserve">Вследствие высокой теоретической эффективности металлосодержащих </w:t>
      </w:r>
      <w:r>
        <w:rPr>
          <w:spacing w:val="-1"/>
        </w:rPr>
        <w:t xml:space="preserve">топлив оправданным становится поиск решения вопросов их практического </w:t>
      </w:r>
      <w:r>
        <w:rPr>
          <w:spacing w:val="-4"/>
        </w:rPr>
        <w:t>использования. Одной из важных проблем является проблема хранения и пода</w:t>
      </w:r>
      <w:r>
        <w:rPr>
          <w:spacing w:val="-4"/>
        </w:rPr>
        <w:softHyphen/>
      </w:r>
      <w:r>
        <w:rPr>
          <w:spacing w:val="-5"/>
        </w:rPr>
        <w:t xml:space="preserve">чи металла в камеру сгорания. Важным также является </w:t>
      </w:r>
      <w:r>
        <w:rPr>
          <w:b/>
          <w:bCs/>
          <w:spacing w:val="-5"/>
        </w:rPr>
        <w:t xml:space="preserve">поиск </w:t>
      </w:r>
      <w:r>
        <w:rPr>
          <w:spacing w:val="-5"/>
        </w:rPr>
        <w:t xml:space="preserve">путей реализации </w:t>
      </w:r>
      <w:r>
        <w:rPr>
          <w:spacing w:val="-3"/>
        </w:rPr>
        <w:t>высокого импульса в связи с потерями из-за неравновесного течения двухфаз</w:t>
      </w:r>
      <w:r>
        <w:rPr>
          <w:spacing w:val="-3"/>
        </w:rPr>
        <w:softHyphen/>
      </w:r>
      <w:r>
        <w:rPr>
          <w:spacing w:val="-4"/>
        </w:rPr>
        <w:t>ной смеси в сопле, а также связанными с защитой камеры, от воздействия кон</w:t>
      </w:r>
      <w:r>
        <w:rPr>
          <w:spacing w:val="-4"/>
        </w:rPr>
        <w:softHyphen/>
      </w:r>
      <w:r>
        <w:rPr>
          <w:spacing w:val="-3"/>
        </w:rPr>
        <w:t xml:space="preserve">денсированных частиц. Содержание конденсата (окислов алюминия, бериллия </w:t>
      </w:r>
      <w:r>
        <w:rPr>
          <w:spacing w:val="-2"/>
        </w:rPr>
        <w:t>и др.) в продуктах сгорания при оптимальном соотношении компонентов со</w:t>
      </w:r>
      <w:r>
        <w:rPr>
          <w:spacing w:val="-2"/>
        </w:rPr>
        <w:softHyphen/>
      </w:r>
      <w:r>
        <w:t>ставляет до 40 % по массе, рис.27.</w:t>
      </w:r>
    </w:p>
    <w:p w:rsidR="002A7DA5" w:rsidRDefault="002A7DA5">
      <w:pPr>
        <w:shd w:val="clear" w:color="auto" w:fill="FFFFFF"/>
        <w:spacing w:after="48" w:line="221" w:lineRule="exact"/>
        <w:ind w:left="163" w:right="130" w:firstLine="610"/>
        <w:jc w:val="both"/>
        <w:sectPr w:rsidR="002A7DA5">
          <w:pgSz w:w="11909" w:h="16834"/>
          <w:pgMar w:top="1440" w:right="2477" w:bottom="720" w:left="2572" w:header="720" w:footer="720" w:gutter="0"/>
          <w:cols w:space="60"/>
          <w:noEndnote/>
        </w:sectPr>
      </w:pPr>
    </w:p>
    <w:p w:rsidR="002A7DA5" w:rsidRDefault="000611BD">
      <w:pPr>
        <w:framePr w:h="3374" w:hSpace="10080" w:wrap="notBeside" w:vAnchor="text" w:hAnchor="margin" w:x="3668" w:y="1"/>
        <w:rPr>
          <w:sz w:val="24"/>
          <w:szCs w:val="24"/>
        </w:rPr>
      </w:pPr>
      <w:r>
        <w:rPr>
          <w:sz w:val="24"/>
          <w:szCs w:val="24"/>
        </w:rPr>
        <w:pict>
          <v:shape id="_x0000_i1195" type="#_x0000_t75" style="width:159.75pt;height:168.75pt">
            <v:imagedata r:id="rId175" o:title=""/>
          </v:shape>
        </w:pict>
      </w:r>
    </w:p>
    <w:p w:rsidR="002A7DA5" w:rsidRDefault="000611BD">
      <w:pPr>
        <w:framePr w:h="3298" w:hSpace="10080" w:wrap="notBeside" w:vAnchor="text" w:hAnchor="margin" w:x="1" w:y="63"/>
        <w:rPr>
          <w:sz w:val="24"/>
          <w:szCs w:val="24"/>
        </w:rPr>
      </w:pPr>
      <w:r>
        <w:rPr>
          <w:sz w:val="24"/>
          <w:szCs w:val="24"/>
        </w:rPr>
        <w:pict>
          <v:shape id="_x0000_i1196" type="#_x0000_t75" style="width:162pt;height:165pt">
            <v:imagedata r:id="rId176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3298" w:hSpace="10080" w:wrap="notBeside" w:vAnchor="text" w:hAnchor="margin" w:x="1" w:y="63"/>
        <w:rPr>
          <w:sz w:val="24"/>
          <w:szCs w:val="24"/>
        </w:rPr>
        <w:sectPr w:rsidR="002A7DA5">
          <w:type w:val="continuous"/>
          <w:pgSz w:w="11909" w:h="16834"/>
          <w:pgMar w:top="1440" w:right="2477" w:bottom="720" w:left="2572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134"/>
        <w:jc w:val="center"/>
      </w:pPr>
      <w:r>
        <w:t>Рис.27</w:t>
      </w:r>
    </w:p>
    <w:p w:rsidR="002A7DA5" w:rsidRDefault="002A7DA5">
      <w:pPr>
        <w:shd w:val="clear" w:color="auto" w:fill="FFFFFF"/>
        <w:spacing w:before="221" w:line="221" w:lineRule="exact"/>
        <w:ind w:left="154" w:right="115" w:firstLine="610"/>
        <w:jc w:val="both"/>
      </w:pPr>
      <w:r>
        <w:rPr>
          <w:spacing w:val="-2"/>
        </w:rPr>
        <w:t>Гелеобразные топлива исследуют в связи с решением задач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 xml:space="preserve">создания </w:t>
      </w:r>
      <w:r>
        <w:rPr>
          <w:spacing w:val="-5"/>
        </w:rPr>
        <w:t>хранимой однородной суспензии металлов в компонентах топлива</w:t>
      </w:r>
      <w:r>
        <w:rPr>
          <w:b/>
          <w:bCs/>
          <w:spacing w:val="-5"/>
        </w:rPr>
        <w:t xml:space="preserve">, </w:t>
      </w:r>
      <w:r>
        <w:rPr>
          <w:spacing w:val="-5"/>
        </w:rPr>
        <w:t xml:space="preserve">увеличения </w:t>
      </w:r>
      <w:r>
        <w:rPr>
          <w:spacing w:val="-2"/>
        </w:rPr>
        <w:t>срока хранения криогенных компонентов топлив в условиях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>несовместимости, улучшения эксплуатационных характеристик топлив (гелирование способству-</w:t>
      </w:r>
      <w:r>
        <w:rPr>
          <w:spacing w:val="-5"/>
        </w:rPr>
        <w:t>ет быстрому затуханию колебаний в баке) и т. д. Создание новых</w:t>
      </w:r>
      <w:r>
        <w:rPr>
          <w:b/>
          <w:bCs/>
          <w:spacing w:val="-5"/>
        </w:rPr>
        <w:t xml:space="preserve"> </w:t>
      </w:r>
      <w:r>
        <w:rPr>
          <w:spacing w:val="-5"/>
        </w:rPr>
        <w:t xml:space="preserve">гелеобразных </w:t>
      </w:r>
      <w:r>
        <w:rPr>
          <w:spacing w:val="-4"/>
        </w:rPr>
        <w:t>топлив и комбинирование современных окислителей с гелеобразными</w:t>
      </w:r>
      <w:r>
        <w:rPr>
          <w:b/>
          <w:bCs/>
          <w:spacing w:val="-4"/>
        </w:rPr>
        <w:t xml:space="preserve"> </w:t>
      </w:r>
      <w:r>
        <w:rPr>
          <w:spacing w:val="-4"/>
        </w:rPr>
        <w:t>горю</w:t>
      </w:r>
      <w:r>
        <w:rPr>
          <w:spacing w:val="-4"/>
        </w:rPr>
        <w:softHyphen/>
      </w:r>
      <w:r>
        <w:t>чими позволит существенно уменьшить размеры крупных ракет-</w:t>
      </w:r>
      <w:r>
        <w:rPr>
          <w:b/>
          <w:bCs/>
        </w:rPr>
        <w:t xml:space="preserve"> </w:t>
      </w:r>
      <w:r>
        <w:t>носителей.</w:t>
      </w:r>
    </w:p>
    <w:p w:rsidR="002A7DA5" w:rsidRDefault="002A7DA5">
      <w:pPr>
        <w:shd w:val="clear" w:color="auto" w:fill="FFFFFF"/>
        <w:spacing w:before="221" w:line="221" w:lineRule="exact"/>
        <w:ind w:left="154" w:right="115" w:firstLine="610"/>
        <w:jc w:val="both"/>
        <w:sectPr w:rsidR="002A7DA5">
          <w:type w:val="continuous"/>
          <w:pgSz w:w="11909" w:h="16834"/>
          <w:pgMar w:top="1440" w:right="2477" w:bottom="720" w:left="257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38" w:right="10" w:firstLine="696"/>
        <w:jc w:val="both"/>
      </w:pPr>
      <w:r>
        <w:rPr>
          <w:spacing w:val="-4"/>
        </w:rPr>
        <w:t xml:space="preserve">При получении гелеобразных топлив обычно используются химически </w:t>
      </w:r>
      <w:r>
        <w:rPr>
          <w:b/>
          <w:bCs/>
          <w:spacing w:val="-5"/>
        </w:rPr>
        <w:t xml:space="preserve">активные </w:t>
      </w:r>
      <w:r>
        <w:rPr>
          <w:spacing w:val="-5"/>
        </w:rPr>
        <w:t xml:space="preserve">или механические гелеобразователи. В качестве химически активных </w:t>
      </w:r>
      <w:r>
        <w:rPr>
          <w:spacing w:val="-3"/>
        </w:rPr>
        <w:t>гслеобразователей применяют высшие жирные кислоты и их соли (мыла), вы</w:t>
      </w:r>
      <w:r>
        <w:rPr>
          <w:spacing w:val="-3"/>
        </w:rPr>
        <w:softHyphen/>
      </w:r>
      <w:r>
        <w:rPr>
          <w:spacing w:val="-4"/>
        </w:rPr>
        <w:t>сокомолекулярные соединения (полимеры), тяжелые углеводороды. Механиче</w:t>
      </w:r>
      <w:r>
        <w:rPr>
          <w:spacing w:val="-4"/>
        </w:rPr>
        <w:softHyphen/>
        <w:t>скими гелеобразователями могут служить тонкоизмельченные металлы (разме-р</w:t>
      </w:r>
      <w:r>
        <w:t>ом 0,8 ... 3 мкм) и их соединения, силикагель, сажа, глина и т.д.</w:t>
      </w:r>
    </w:p>
    <w:p w:rsidR="002A7DA5" w:rsidRDefault="002A7DA5">
      <w:pPr>
        <w:shd w:val="clear" w:color="auto" w:fill="FFFFFF"/>
        <w:spacing w:line="221" w:lineRule="exact"/>
        <w:ind w:left="24" w:right="10" w:firstLine="691"/>
        <w:jc w:val="both"/>
      </w:pPr>
      <w:r>
        <w:rPr>
          <w:spacing w:val="-1"/>
        </w:rPr>
        <w:t xml:space="preserve">Используя с загущенным органическими горючими наполнители, </w:t>
      </w:r>
      <w:r>
        <w:rPr>
          <w:spacing w:val="-4"/>
        </w:rPr>
        <w:t>представляющие собой порошкообразный окислитель, и высокоэнергетические добавки, получают гелеобразные монотоплива. В загущенном состоянии моно</w:t>
      </w:r>
      <w:r>
        <w:rPr>
          <w:spacing w:val="-4"/>
        </w:rPr>
        <w:softHyphen/>
      </w:r>
      <w:r>
        <w:rPr>
          <w:spacing w:val="-1"/>
        </w:rPr>
        <w:t>топлива похожи на твердые ракетные топлива, обладая, например, способ</w:t>
      </w:r>
      <w:r>
        <w:rPr>
          <w:spacing w:val="-1"/>
        </w:rPr>
        <w:softHyphen/>
      </w:r>
      <w:r>
        <w:rPr>
          <w:spacing w:val="-4"/>
        </w:rPr>
        <w:t>ностью выдерживать большие перегрузки. В отличие от твердых ракетных топ</w:t>
      </w:r>
      <w:r>
        <w:rPr>
          <w:spacing w:val="-4"/>
        </w:rPr>
        <w:softHyphen/>
      </w:r>
      <w:r>
        <w:rPr>
          <w:spacing w:val="-1"/>
        </w:rPr>
        <w:t xml:space="preserve">лив гелеобразные монотоплива могут прокачиваться по трубопроводам; их приготовление можно организовать непосредственно на стартовой позиции, </w:t>
      </w:r>
      <w:r>
        <w:rPr>
          <w:spacing w:val="-5"/>
        </w:rPr>
        <w:t xml:space="preserve">отработка рецептур таких топлив происходит более быстрыми темпами и имеет </w:t>
      </w:r>
      <w:r>
        <w:rPr>
          <w:spacing w:val="-2"/>
        </w:rPr>
        <w:t>более низкую стоимость, а возможности варьирования рецептуры гелеобраз</w:t>
      </w:r>
      <w:r>
        <w:rPr>
          <w:spacing w:val="-2"/>
        </w:rPr>
        <w:softHyphen/>
      </w:r>
      <w:r>
        <w:rPr>
          <w:spacing w:val="-1"/>
        </w:rPr>
        <w:t>ных составов гораздо шире, так как их не нужно отверждать.</w:t>
      </w:r>
    </w:p>
    <w:p w:rsidR="002A7DA5" w:rsidRDefault="002A7DA5">
      <w:pPr>
        <w:shd w:val="clear" w:color="auto" w:fill="FFFFFF"/>
        <w:spacing w:line="221" w:lineRule="exact"/>
        <w:ind w:left="24" w:right="10" w:firstLine="701"/>
        <w:jc w:val="both"/>
      </w:pPr>
      <w:r>
        <w:rPr>
          <w:spacing w:val="-3"/>
        </w:rPr>
        <w:t>Энергетические характеристики монотоплив весьма близки к характе</w:t>
      </w:r>
      <w:r>
        <w:rPr>
          <w:spacing w:val="-3"/>
        </w:rPr>
        <w:softHyphen/>
      </w:r>
      <w:r>
        <w:rPr>
          <w:spacing w:val="-1"/>
        </w:rPr>
        <w:t>ристикам средних по удельному импульсу жидких ракетных топлив.</w:t>
      </w:r>
    </w:p>
    <w:p w:rsidR="002A7DA5" w:rsidRDefault="002A7DA5">
      <w:pPr>
        <w:shd w:val="clear" w:color="auto" w:fill="FFFFFF"/>
        <w:spacing w:line="221" w:lineRule="exact"/>
        <w:ind w:left="5" w:right="19" w:firstLine="706"/>
        <w:jc w:val="both"/>
      </w:pPr>
      <w:r>
        <w:rPr>
          <w:b/>
          <w:bCs/>
          <w:spacing w:val="-1"/>
        </w:rPr>
        <w:t xml:space="preserve">Псевдожидкое </w:t>
      </w:r>
      <w:r>
        <w:rPr>
          <w:spacing w:val="-1"/>
        </w:rPr>
        <w:t>топливо (или его компонент) состоит из порошкооб</w:t>
      </w:r>
      <w:r>
        <w:rPr>
          <w:spacing w:val="-1"/>
        </w:rPr>
        <w:softHyphen/>
      </w:r>
      <w:r>
        <w:rPr>
          <w:spacing w:val="-2"/>
        </w:rPr>
        <w:t xml:space="preserve">разных веществ, которые можно флюидизировать газом по методу кипящего </w:t>
      </w:r>
      <w:r>
        <w:rPr>
          <w:spacing w:val="-1"/>
        </w:rPr>
        <w:t xml:space="preserve">слоя и подавать в камеру сгорания ракетного двигателя аналогично жидкому </w:t>
      </w:r>
      <w:r>
        <w:rPr>
          <w:spacing w:val="-2"/>
        </w:rPr>
        <w:t>компоненту. При прохождении с некоторой скоростью потока газа, т. е. ожи-жающего агента, через слой сыпучего, зернистого вещества частицы этого ве</w:t>
      </w:r>
      <w:r>
        <w:rPr>
          <w:spacing w:val="-2"/>
        </w:rPr>
        <w:softHyphen/>
      </w:r>
      <w:r>
        <w:rPr>
          <w:spacing w:val="-3"/>
        </w:rPr>
        <w:t>щества начинают интенсивно перемещаться относительно друг друга, напоми</w:t>
      </w:r>
      <w:r>
        <w:rPr>
          <w:spacing w:val="-3"/>
        </w:rPr>
        <w:softHyphen/>
      </w:r>
      <w:r>
        <w:rPr>
          <w:spacing w:val="-4"/>
        </w:rPr>
        <w:t xml:space="preserve">ная при этом кипящую жидкость и приобретая некоторые ее свойства. Переход </w:t>
      </w:r>
      <w:r>
        <w:rPr>
          <w:spacing w:val="-3"/>
        </w:rPr>
        <w:t>неподвижного слоя в кипящий происходит при такой скорости газа, когда гид</w:t>
      </w:r>
      <w:r>
        <w:rPr>
          <w:spacing w:val="-3"/>
        </w:rPr>
        <w:softHyphen/>
      </w:r>
      <w:r>
        <w:rPr>
          <w:spacing w:val="-2"/>
        </w:rPr>
        <w:t>родинамическое давление потока уравновешивает силы, действующие на час</w:t>
      </w:r>
      <w:r>
        <w:rPr>
          <w:spacing w:val="-2"/>
        </w:rPr>
        <w:softHyphen/>
      </w:r>
      <w:r>
        <w:t>тицу: инерционные, силы тяжести и др.</w:t>
      </w:r>
    </w:p>
    <w:p w:rsidR="002A7DA5" w:rsidRDefault="002A7DA5">
      <w:pPr>
        <w:shd w:val="clear" w:color="auto" w:fill="FFFFFF"/>
        <w:spacing w:line="221" w:lineRule="exact"/>
        <w:ind w:left="5" w:right="14" w:firstLine="701"/>
        <w:jc w:val="both"/>
      </w:pPr>
      <w:r>
        <w:rPr>
          <w:spacing w:val="-3"/>
        </w:rPr>
        <w:t>В качестве псевдоожижаемого окислителя рассматриваются порошко</w:t>
      </w:r>
      <w:r>
        <w:rPr>
          <w:spacing w:val="-3"/>
        </w:rPr>
        <w:softHyphen/>
      </w:r>
      <w:r>
        <w:rPr>
          <w:spacing w:val="-2"/>
        </w:rPr>
        <w:t>образные перхлорат аммония, нитрат аммония, гексанитроэтан и др., а в каче</w:t>
      </w:r>
      <w:r>
        <w:rPr>
          <w:spacing w:val="-2"/>
        </w:rPr>
        <w:softHyphen/>
      </w:r>
      <w:r>
        <w:t xml:space="preserve">стве горючего—алюминий, бор, полиэтилен, гидриды алюминия, бериллия, </w:t>
      </w:r>
      <w:r>
        <w:rPr>
          <w:spacing w:val="-2"/>
        </w:rPr>
        <w:t>циркония и др. Сжижающим агентом может быть нейтральный газообразный азот, а также активные сжижающие газы, например, для окислителя — кисло</w:t>
      </w:r>
      <w:r>
        <w:rPr>
          <w:spacing w:val="-2"/>
        </w:rPr>
        <w:softHyphen/>
      </w:r>
      <w:r>
        <w:t>род, а для горючего — водород.</w:t>
      </w:r>
    </w:p>
    <w:p w:rsidR="002A7DA5" w:rsidRDefault="002A7DA5">
      <w:pPr>
        <w:shd w:val="clear" w:color="auto" w:fill="FFFFFF"/>
        <w:spacing w:line="221" w:lineRule="exact"/>
        <w:ind w:right="14" w:firstLine="701"/>
        <w:jc w:val="both"/>
      </w:pPr>
      <w:r>
        <w:rPr>
          <w:spacing w:val="-1"/>
        </w:rPr>
        <w:t xml:space="preserve">В настоящее время работы в области псевдожидких и гелеобразных </w:t>
      </w:r>
      <w:r>
        <w:rPr>
          <w:spacing w:val="-2"/>
        </w:rPr>
        <w:t>топлив находятся в стадии экспериментальных исследований и стендовых ис</w:t>
      </w:r>
      <w:r>
        <w:rPr>
          <w:spacing w:val="-2"/>
        </w:rPr>
        <w:softHyphen/>
      </w:r>
      <w:r>
        <w:t>пытаний опытных образцов.</w:t>
      </w:r>
    </w:p>
    <w:p w:rsidR="002A7DA5" w:rsidRDefault="002A7DA5">
      <w:pPr>
        <w:shd w:val="clear" w:color="auto" w:fill="FFFFFF"/>
        <w:spacing w:before="437"/>
        <w:ind w:left="91"/>
      </w:pPr>
      <w:r>
        <w:rPr>
          <w:b/>
          <w:bCs/>
        </w:rPr>
        <w:t>6. Основные конструктивные элементы камер ЖРД. Топливные баки</w:t>
      </w:r>
    </w:p>
    <w:p w:rsidR="002A7DA5" w:rsidRDefault="002A7DA5">
      <w:pPr>
        <w:shd w:val="clear" w:color="auto" w:fill="FFFFFF"/>
        <w:spacing w:before="264"/>
        <w:ind w:left="610"/>
      </w:pPr>
      <w:r>
        <w:t>6.1. Особенности условий работы и конструкции камеры ЖРД</w:t>
      </w:r>
    </w:p>
    <w:p w:rsidR="002A7DA5" w:rsidRDefault="002A7DA5">
      <w:pPr>
        <w:shd w:val="clear" w:color="auto" w:fill="FFFFFF"/>
        <w:spacing w:before="274" w:line="226" w:lineRule="exact"/>
        <w:ind w:left="19" w:firstLine="691"/>
        <w:jc w:val="both"/>
      </w:pPr>
      <w:r>
        <w:rPr>
          <w:spacing w:val="-1"/>
        </w:rPr>
        <w:t>Камера ЖРД—важнейший агрегат ЖРД, работающий в весьма труд</w:t>
      </w:r>
      <w:r>
        <w:rPr>
          <w:spacing w:val="-1"/>
        </w:rPr>
        <w:softHyphen/>
      </w:r>
      <w:r>
        <w:rPr>
          <w:spacing w:val="-3"/>
        </w:rPr>
        <w:t>ных условиях. Сгорание топлива происходит в малом объеме при высоких зна-</w:t>
      </w:r>
    </w:p>
    <w:p w:rsidR="002A7DA5" w:rsidRDefault="002A7DA5">
      <w:pPr>
        <w:shd w:val="clear" w:color="auto" w:fill="FFFFFF"/>
        <w:spacing w:before="274" w:line="226" w:lineRule="exact"/>
        <w:ind w:left="19" w:firstLine="691"/>
        <w:jc w:val="both"/>
        <w:sectPr w:rsidR="002A7DA5">
          <w:pgSz w:w="11909" w:h="16834"/>
          <w:pgMar w:top="1440" w:right="2386" w:bottom="720" w:left="288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24" w:right="19"/>
        <w:jc w:val="both"/>
      </w:pPr>
      <w:r>
        <w:rPr>
          <w:spacing w:val="-2"/>
        </w:rPr>
        <w:t>чениях температуры и давления. С целью повышения скорости сгорания по</w:t>
      </w:r>
      <w:r>
        <w:rPr>
          <w:spacing w:val="-2"/>
        </w:rPr>
        <w:softHyphen/>
        <w:t>ступающие жидкие компоненты должны быть очень мелко распылены и рав</w:t>
      </w:r>
      <w:r>
        <w:rPr>
          <w:spacing w:val="-2"/>
        </w:rPr>
        <w:softHyphen/>
      </w:r>
      <w:r>
        <w:rPr>
          <w:spacing w:val="-1"/>
        </w:rPr>
        <w:t xml:space="preserve">номерно перемешаны. Распыление осуществляется форсуночной головкой </w:t>
      </w:r>
      <w:r>
        <w:rPr>
          <w:spacing w:val="-5"/>
        </w:rPr>
        <w:t xml:space="preserve">(ФГ), от хорошей работы которой зависит эффективность работы камеры ЖРД. </w:t>
      </w:r>
      <w:r>
        <w:rPr>
          <w:spacing w:val="-3"/>
        </w:rPr>
        <w:t>Смешивание газообразных компонентов осуществляется смесительной голов</w:t>
      </w:r>
      <w:r>
        <w:rPr>
          <w:spacing w:val="-3"/>
        </w:rPr>
        <w:softHyphen/>
      </w:r>
      <w:r>
        <w:t>кой.</w:t>
      </w:r>
    </w:p>
    <w:p w:rsidR="002A7DA5" w:rsidRDefault="002A7DA5">
      <w:pPr>
        <w:shd w:val="clear" w:color="auto" w:fill="FFFFFF"/>
        <w:spacing w:line="221" w:lineRule="exact"/>
        <w:ind w:left="10" w:right="14" w:firstLine="696"/>
        <w:jc w:val="both"/>
      </w:pPr>
      <w:r>
        <w:rPr>
          <w:spacing w:val="-2"/>
        </w:rPr>
        <w:t xml:space="preserve">Внутренние стенки камеры сгорания омываются газами, температура </w:t>
      </w:r>
      <w:r>
        <w:rPr>
          <w:spacing w:val="-1"/>
        </w:rPr>
        <w:t xml:space="preserve">которых значительно превышает температуру плавления материала стенки. </w:t>
      </w:r>
      <w:r>
        <w:rPr>
          <w:spacing w:val="-3"/>
        </w:rPr>
        <w:t xml:space="preserve">Поэтому стенки должны интенсивно охлаждаться. Кроме того, стенки камеры </w:t>
      </w:r>
      <w:r>
        <w:rPr>
          <w:spacing w:val="-2"/>
        </w:rPr>
        <w:t>ЖРД испытывают высокое давление газов. Так как вес камеры сгорания дол</w:t>
      </w:r>
      <w:r>
        <w:rPr>
          <w:spacing w:val="-2"/>
        </w:rPr>
        <w:softHyphen/>
      </w:r>
      <w:r>
        <w:rPr>
          <w:spacing w:val="-3"/>
        </w:rPr>
        <w:t>жен быть минимальным, ее выполняют из высокопрочных тонколистовых ма</w:t>
      </w:r>
      <w:r>
        <w:rPr>
          <w:spacing w:val="-3"/>
        </w:rPr>
        <w:softHyphen/>
      </w:r>
      <w:r>
        <w:t>териалов.</w:t>
      </w:r>
    </w:p>
    <w:p w:rsidR="002A7DA5" w:rsidRDefault="002A7DA5">
      <w:pPr>
        <w:shd w:val="clear" w:color="auto" w:fill="FFFFFF"/>
        <w:spacing w:before="29" w:line="221" w:lineRule="exact"/>
        <w:ind w:left="14" w:right="14" w:firstLine="701"/>
        <w:jc w:val="both"/>
      </w:pPr>
      <w:r>
        <w:rPr>
          <w:spacing w:val="-1"/>
        </w:rPr>
        <w:t>Камера ЖРД, рис.28, состоит из следующих основных, технологиче</w:t>
      </w:r>
      <w:r>
        <w:rPr>
          <w:spacing w:val="-1"/>
        </w:rPr>
        <w:softHyphen/>
        <w:t xml:space="preserve">ских узлов: форсуночной или смесительной головки (СГ); камеры сгорания </w:t>
      </w:r>
      <w:r>
        <w:rPr>
          <w:spacing w:val="-2"/>
        </w:rPr>
        <w:t xml:space="preserve">или средней части; охлаждаемой сопловой части; неохлаждаемой сопловой </w:t>
      </w:r>
      <w:r>
        <w:t>части — насадка.</w:t>
      </w:r>
    </w:p>
    <w:p w:rsidR="002A7DA5" w:rsidRDefault="000611BD">
      <w:pPr>
        <w:spacing w:before="283"/>
        <w:ind w:left="2419" w:right="1570"/>
        <w:rPr>
          <w:sz w:val="24"/>
          <w:szCs w:val="24"/>
        </w:rPr>
      </w:pPr>
      <w:r>
        <w:rPr>
          <w:sz w:val="24"/>
          <w:szCs w:val="24"/>
        </w:rPr>
        <w:pict>
          <v:shape id="_x0000_i1197" type="#_x0000_t75" style="width:130.5pt;height:188.25pt">
            <v:imagedata r:id="rId177" o:title=""/>
          </v:shape>
        </w:pict>
      </w:r>
    </w:p>
    <w:p w:rsidR="002A7DA5" w:rsidRDefault="002A7DA5">
      <w:pPr>
        <w:shd w:val="clear" w:color="auto" w:fill="FFFFFF"/>
        <w:spacing w:before="283" w:line="226" w:lineRule="exact"/>
        <w:ind w:right="34"/>
        <w:jc w:val="center"/>
      </w:pPr>
      <w:r>
        <w:rPr>
          <w:b/>
          <w:bCs/>
        </w:rPr>
        <w:t>Рис</w:t>
      </w:r>
      <w:r>
        <w:t>.</w:t>
      </w:r>
      <w:r>
        <w:rPr>
          <w:b/>
          <w:bCs/>
        </w:rPr>
        <w:t xml:space="preserve"> 28</w:t>
      </w:r>
    </w:p>
    <w:p w:rsidR="002A7DA5" w:rsidRDefault="002A7DA5">
      <w:pPr>
        <w:shd w:val="clear" w:color="auto" w:fill="FFFFFF"/>
        <w:spacing w:line="226" w:lineRule="exact"/>
        <w:ind w:left="2222" w:right="2256" w:firstLine="91"/>
        <w:jc w:val="center"/>
      </w:pPr>
      <w:r>
        <w:t xml:space="preserve">Разбивка камеры ЖРД </w:t>
      </w:r>
      <w:r>
        <w:rPr>
          <w:spacing w:val="-2"/>
        </w:rPr>
        <w:t>на технологические узлы</w:t>
      </w:r>
    </w:p>
    <w:p w:rsidR="002A7DA5" w:rsidRDefault="002A7DA5">
      <w:pPr>
        <w:shd w:val="clear" w:color="auto" w:fill="FFFFFF"/>
        <w:spacing w:before="274" w:line="226" w:lineRule="exact"/>
        <w:ind w:firstLine="706"/>
        <w:jc w:val="both"/>
      </w:pPr>
      <w:r>
        <w:rPr>
          <w:spacing w:val="-1"/>
        </w:rPr>
        <w:t xml:space="preserve">Эти узлы камеры ЖРД соединяются сваркой или с помощью болтов. </w:t>
      </w:r>
      <w:r>
        <w:rPr>
          <w:spacing w:val="-4"/>
        </w:rPr>
        <w:t xml:space="preserve">Средняя часть и сопловая охлаждаемая часть часто выполняются за одно целое. </w:t>
      </w:r>
      <w:r>
        <w:rPr>
          <w:spacing w:val="-3"/>
        </w:rPr>
        <w:t>Форсуночная головка схематически изображена на рис.2. Она состоит из огне</w:t>
      </w:r>
      <w:r>
        <w:rPr>
          <w:spacing w:val="-3"/>
        </w:rPr>
        <w:softHyphen/>
        <w:t>вого днища 1, среднего днища 2, верхнего днища 3, шаровой опоры 4, патруб</w:t>
      </w:r>
      <w:r>
        <w:rPr>
          <w:spacing w:val="-3"/>
        </w:rPr>
        <w:softHyphen/>
      </w:r>
      <w:r>
        <w:rPr>
          <w:spacing w:val="-4"/>
        </w:rPr>
        <w:t>ков подвода окислителя 5, коллектора подвода горючего 6. форсунок окислите-</w:t>
      </w:r>
    </w:p>
    <w:p w:rsidR="002A7DA5" w:rsidRDefault="002A7DA5">
      <w:pPr>
        <w:shd w:val="clear" w:color="auto" w:fill="FFFFFF"/>
        <w:spacing w:before="264"/>
      </w:pPr>
      <w:r>
        <w:rPr>
          <w:b/>
          <w:bCs/>
          <w:sz w:val="24"/>
          <w:szCs w:val="24"/>
        </w:rPr>
        <w:t>46</w:t>
      </w:r>
    </w:p>
    <w:p w:rsidR="002A7DA5" w:rsidRDefault="002A7DA5">
      <w:pPr>
        <w:shd w:val="clear" w:color="auto" w:fill="FFFFFF"/>
        <w:spacing w:before="264"/>
        <w:sectPr w:rsidR="002A7DA5">
          <w:pgSz w:w="11909" w:h="16834"/>
          <w:pgMar w:top="1440" w:right="2770" w:bottom="720" w:left="2535" w:header="720" w:footer="720" w:gutter="0"/>
          <w:cols w:space="60"/>
          <w:noEndnote/>
        </w:sectPr>
      </w:pPr>
    </w:p>
    <w:p w:rsidR="002A7DA5" w:rsidRDefault="002A7DA5">
      <w:pPr>
        <w:framePr w:w="6590" w:h="447" w:hRule="exact" w:hSpace="38" w:wrap="notBeside" w:vAnchor="text" w:hAnchor="margin" w:x="44" w:y="1"/>
        <w:shd w:val="clear" w:color="auto" w:fill="FFFFFF"/>
        <w:spacing w:line="221" w:lineRule="exact"/>
        <w:ind w:firstLine="130"/>
      </w:pPr>
      <w:r>
        <w:rPr>
          <w:spacing w:val="-4"/>
        </w:rPr>
        <w:t>ля</w:t>
      </w:r>
      <w:r w:rsidRPr="002A7DA5">
        <w:rPr>
          <w:spacing w:val="-4"/>
        </w:rPr>
        <w:t xml:space="preserve"> </w:t>
      </w:r>
      <w:r>
        <w:rPr>
          <w:spacing w:val="-4"/>
        </w:rPr>
        <w:t>8. форсунок горючего 7. Количество форсунок определяется размером каме</w:t>
      </w:r>
      <w:r>
        <w:rPr>
          <w:spacing w:val="-4"/>
        </w:rPr>
        <w:softHyphen/>
      </w:r>
      <w:r>
        <w:t>ры ЖРД и требованиями к распылу компонентов.</w:t>
      </w:r>
    </w:p>
    <w:p w:rsidR="002A7DA5" w:rsidRDefault="000611BD">
      <w:pPr>
        <w:spacing w:before="418"/>
        <w:ind w:left="830" w:right="288"/>
        <w:rPr>
          <w:sz w:val="24"/>
          <w:szCs w:val="24"/>
        </w:rPr>
      </w:pPr>
      <w:r>
        <w:rPr>
          <w:sz w:val="24"/>
          <w:szCs w:val="24"/>
        </w:rPr>
        <w:pict>
          <v:shape id="_x0000_i1198" type="#_x0000_t75" style="width:276pt;height:177.75pt">
            <v:imagedata r:id="rId178" o:title=""/>
          </v:shape>
        </w:pict>
      </w:r>
    </w:p>
    <w:p w:rsidR="002A7DA5" w:rsidRDefault="002A7DA5">
      <w:pPr>
        <w:shd w:val="clear" w:color="auto" w:fill="FFFFFF"/>
        <w:spacing w:before="250"/>
        <w:ind w:right="48"/>
        <w:jc w:val="center"/>
      </w:pPr>
      <w:r>
        <w:rPr>
          <w:rFonts w:ascii="Courier New" w:hAnsi="Courier New"/>
          <w:spacing w:val="-16"/>
          <w:w w:val="88"/>
        </w:rPr>
        <w:t>Рис</w:t>
      </w:r>
      <w:r>
        <w:rPr>
          <w:rFonts w:ascii="Courier New" w:hAnsi="Courier New" w:cs="Courier New"/>
          <w:spacing w:val="-16"/>
          <w:w w:val="88"/>
        </w:rPr>
        <w:t>. 29</w:t>
      </w:r>
    </w:p>
    <w:p w:rsidR="002A7DA5" w:rsidRDefault="002A7DA5">
      <w:pPr>
        <w:shd w:val="clear" w:color="auto" w:fill="FFFFFF"/>
        <w:ind w:right="53"/>
        <w:jc w:val="center"/>
      </w:pPr>
      <w:r>
        <w:rPr>
          <w:rFonts w:ascii="Courier New" w:hAnsi="Courier New"/>
          <w:spacing w:val="-10"/>
          <w:w w:val="88"/>
        </w:rPr>
        <w:t>Схема</w:t>
      </w:r>
      <w:r>
        <w:rPr>
          <w:rFonts w:ascii="Courier New" w:hAnsi="Courier New" w:cs="Courier New"/>
          <w:spacing w:val="-10"/>
          <w:w w:val="88"/>
        </w:rPr>
        <w:t xml:space="preserve"> </w:t>
      </w:r>
      <w:r>
        <w:rPr>
          <w:rFonts w:ascii="Courier New" w:hAnsi="Courier New"/>
          <w:spacing w:val="-10"/>
          <w:w w:val="88"/>
        </w:rPr>
        <w:t>форсуночной</w:t>
      </w:r>
      <w:r>
        <w:rPr>
          <w:rFonts w:ascii="Courier New" w:hAnsi="Courier New" w:cs="Courier New"/>
          <w:spacing w:val="-10"/>
          <w:w w:val="88"/>
        </w:rPr>
        <w:t xml:space="preserve"> </w:t>
      </w:r>
      <w:r>
        <w:rPr>
          <w:rFonts w:ascii="Courier New" w:hAnsi="Courier New"/>
          <w:spacing w:val="-10"/>
          <w:w w:val="88"/>
        </w:rPr>
        <w:t>головки</w:t>
      </w:r>
      <w:r>
        <w:rPr>
          <w:rFonts w:ascii="Courier New" w:hAnsi="Courier New" w:cs="Courier New"/>
          <w:spacing w:val="-10"/>
          <w:w w:val="88"/>
        </w:rPr>
        <w:t>:</w:t>
      </w:r>
    </w:p>
    <w:p w:rsidR="002A7DA5" w:rsidRDefault="002A7DA5">
      <w:pPr>
        <w:shd w:val="clear" w:color="auto" w:fill="FFFFFF"/>
        <w:spacing w:line="178" w:lineRule="exact"/>
        <w:ind w:left="1464" w:right="1493"/>
        <w:jc w:val="center"/>
      </w:pPr>
      <w:r>
        <w:rPr>
          <w:i/>
          <w:iCs/>
          <w:sz w:val="16"/>
          <w:szCs w:val="16"/>
        </w:rPr>
        <w:t xml:space="preserve">А </w:t>
      </w:r>
      <w:r>
        <w:rPr>
          <w:sz w:val="16"/>
          <w:szCs w:val="16"/>
        </w:rPr>
        <w:t xml:space="preserve">— полость окислителя; </w:t>
      </w:r>
      <w:r>
        <w:rPr>
          <w:i/>
          <w:iCs/>
          <w:sz w:val="16"/>
          <w:szCs w:val="16"/>
        </w:rPr>
        <w:t xml:space="preserve">Б— </w:t>
      </w:r>
      <w:r>
        <w:rPr>
          <w:sz w:val="16"/>
          <w:szCs w:val="16"/>
        </w:rPr>
        <w:t xml:space="preserve">полость горючего; </w:t>
      </w:r>
      <w:r>
        <w:rPr>
          <w:spacing w:val="-2"/>
          <w:sz w:val="16"/>
          <w:szCs w:val="16"/>
        </w:rPr>
        <w:t xml:space="preserve">1—огневое днище; 2—среднее днище; 3—верхнее </w:t>
      </w:r>
      <w:r>
        <w:rPr>
          <w:spacing w:val="-1"/>
          <w:sz w:val="16"/>
          <w:szCs w:val="16"/>
        </w:rPr>
        <w:t xml:space="preserve">днище; </w:t>
      </w:r>
      <w:r>
        <w:rPr>
          <w:i/>
          <w:iCs/>
          <w:spacing w:val="-1"/>
          <w:sz w:val="16"/>
          <w:szCs w:val="16"/>
        </w:rPr>
        <w:t xml:space="preserve">4— </w:t>
      </w:r>
      <w:r>
        <w:rPr>
          <w:spacing w:val="-1"/>
          <w:sz w:val="16"/>
          <w:szCs w:val="16"/>
        </w:rPr>
        <w:t>шаровая опора; 5—патрубок; 6—коллек</w:t>
      </w:r>
      <w:r>
        <w:rPr>
          <w:spacing w:val="-1"/>
          <w:sz w:val="16"/>
          <w:szCs w:val="16"/>
        </w:rPr>
        <w:softHyphen/>
      </w:r>
      <w:r>
        <w:rPr>
          <w:spacing w:val="-2"/>
          <w:sz w:val="16"/>
          <w:szCs w:val="16"/>
        </w:rPr>
        <w:t>тор; 7— форсунка горючего; 8—форсунка окислителя</w:t>
      </w:r>
    </w:p>
    <w:p w:rsidR="002A7DA5" w:rsidRDefault="002A7DA5">
      <w:pPr>
        <w:shd w:val="clear" w:color="auto" w:fill="FFFFFF"/>
        <w:spacing w:before="230" w:line="226" w:lineRule="exact"/>
        <w:ind w:left="14" w:right="10" w:firstLine="701"/>
        <w:jc w:val="both"/>
      </w:pPr>
      <w:r>
        <w:rPr>
          <w:spacing w:val="-3"/>
        </w:rPr>
        <w:t xml:space="preserve">Некоторые камеры ЖРД вместо центральной шаровой опоры </w:t>
      </w:r>
      <w:r>
        <w:rPr>
          <w:i/>
          <w:iCs/>
          <w:spacing w:val="-3"/>
        </w:rPr>
        <w:t xml:space="preserve">4 </w:t>
      </w:r>
      <w:r>
        <w:rPr>
          <w:spacing w:val="-3"/>
        </w:rPr>
        <w:t xml:space="preserve">имеют </w:t>
      </w:r>
      <w:r>
        <w:rPr>
          <w:spacing w:val="-2"/>
        </w:rPr>
        <w:t>специальные цапфы, приваренные к рубашке средней части камеры примерно в центре тяжести (например, камеры ЖРД «Гамма» для ракеты «Блек Найт»).</w:t>
      </w:r>
    </w:p>
    <w:p w:rsidR="002A7DA5" w:rsidRDefault="002A7DA5">
      <w:pPr>
        <w:shd w:val="clear" w:color="auto" w:fill="FFFFFF"/>
        <w:spacing w:before="10" w:line="226" w:lineRule="exact"/>
        <w:ind w:left="14" w:right="14" w:firstLine="701"/>
        <w:jc w:val="both"/>
      </w:pPr>
      <w:r>
        <w:rPr>
          <w:spacing w:val="-1"/>
        </w:rPr>
        <w:t xml:space="preserve">Узел — камеры сгорания и охлаждаемая часть сопла - схематически </w:t>
      </w:r>
      <w:r>
        <w:rPr>
          <w:spacing w:val="-2"/>
        </w:rPr>
        <w:t xml:space="preserve">изображен на рис.3. Он состоит из внутренней (огневой) оболочки или стенки 1, внешней оболочки или рубашки </w:t>
      </w:r>
      <w:r>
        <w:rPr>
          <w:i/>
          <w:iCs/>
          <w:spacing w:val="-2"/>
        </w:rPr>
        <w:t xml:space="preserve">2, </w:t>
      </w:r>
      <w:r>
        <w:rPr>
          <w:spacing w:val="-2"/>
        </w:rPr>
        <w:t xml:space="preserve">цапф </w:t>
      </w:r>
      <w:r>
        <w:rPr>
          <w:i/>
          <w:iCs/>
          <w:spacing w:val="-2"/>
        </w:rPr>
        <w:t xml:space="preserve">3, </w:t>
      </w:r>
      <w:r>
        <w:rPr>
          <w:spacing w:val="-2"/>
        </w:rPr>
        <w:t xml:space="preserve">коллектора </w:t>
      </w:r>
      <w:r>
        <w:rPr>
          <w:i/>
          <w:iCs/>
          <w:spacing w:val="-2"/>
        </w:rPr>
        <w:t xml:space="preserve">4, </w:t>
      </w:r>
      <w:r>
        <w:rPr>
          <w:spacing w:val="-2"/>
        </w:rPr>
        <w:t>патрубков с флан</w:t>
      </w:r>
      <w:r>
        <w:rPr>
          <w:spacing w:val="-2"/>
        </w:rPr>
        <w:softHyphen/>
      </w:r>
      <w:r>
        <w:t xml:space="preserve">цами </w:t>
      </w:r>
      <w:r>
        <w:rPr>
          <w:i/>
          <w:iCs/>
        </w:rPr>
        <w:t>5.</w:t>
      </w:r>
    </w:p>
    <w:p w:rsidR="002A7DA5" w:rsidRDefault="002A7DA5">
      <w:pPr>
        <w:shd w:val="clear" w:color="auto" w:fill="FFFFFF"/>
        <w:spacing w:before="10" w:line="226" w:lineRule="exact"/>
        <w:ind w:left="14" w:firstLine="590"/>
        <w:jc w:val="both"/>
      </w:pPr>
      <w:r>
        <w:t xml:space="preserve">Стенка 1 соприкасается с газами при высокой температуре и должна </w:t>
      </w:r>
      <w:r>
        <w:rPr>
          <w:spacing w:val="-3"/>
        </w:rPr>
        <w:t>нтенсивно охлаждаться. С этой целью по каналам межрубашечного простран</w:t>
      </w:r>
      <w:r>
        <w:rPr>
          <w:spacing w:val="-3"/>
        </w:rPr>
        <w:softHyphen/>
        <w:t xml:space="preserve">ства протекает охлаждающая жидкость — один из компонентов топлива, чаще </w:t>
      </w:r>
      <w:r>
        <w:t>всего горючее.</w:t>
      </w:r>
    </w:p>
    <w:p w:rsidR="002A7DA5" w:rsidRDefault="002A7DA5">
      <w:pPr>
        <w:shd w:val="clear" w:color="auto" w:fill="FFFFFF"/>
        <w:spacing w:before="10" w:line="226" w:lineRule="exact"/>
        <w:ind w:firstLine="408"/>
        <w:jc w:val="both"/>
      </w:pPr>
      <w:r>
        <w:rPr>
          <w:spacing w:val="-4"/>
        </w:rPr>
        <w:t xml:space="preserve">Каналы для жидкости могут быть образованы несколькими способами: а) установкой гофрированных проставок между рубашкой и стенкой (рис.30, </w:t>
      </w:r>
      <w:r>
        <w:rPr>
          <w:i/>
          <w:iCs/>
          <w:spacing w:val="-4"/>
        </w:rPr>
        <w:t xml:space="preserve">а); </w:t>
      </w:r>
      <w:r>
        <w:rPr>
          <w:i/>
          <w:iCs/>
          <w:spacing w:val="-1"/>
        </w:rPr>
        <w:t xml:space="preserve">6) </w:t>
      </w:r>
      <w:r>
        <w:rPr>
          <w:spacing w:val="-1"/>
        </w:rPr>
        <w:t>соединением пайкой П-образных профилей с последующей проточкой по пове</w:t>
      </w:r>
      <w:r>
        <w:t>рхности прилегания рубашки (рис.30,6);</w:t>
      </w:r>
    </w:p>
    <w:p w:rsidR="002A7DA5" w:rsidRDefault="002A7DA5">
      <w:pPr>
        <w:shd w:val="clear" w:color="auto" w:fill="FFFFFF"/>
        <w:tabs>
          <w:tab w:val="left" w:pos="240"/>
        </w:tabs>
        <w:spacing w:line="226" w:lineRule="exact"/>
      </w:pPr>
      <w:r>
        <w:rPr>
          <w:spacing w:val="-1"/>
        </w:rPr>
        <w:t>в)</w:t>
      </w:r>
      <w:r>
        <w:tab/>
      </w:r>
      <w:r>
        <w:rPr>
          <w:spacing w:val="-1"/>
        </w:rPr>
        <w:t xml:space="preserve">соединением пайкой профилированных трубок (рис.30, </w:t>
      </w:r>
      <w:r>
        <w:rPr>
          <w:i/>
          <w:iCs/>
          <w:spacing w:val="-1"/>
        </w:rPr>
        <w:t>в);</w:t>
      </w:r>
    </w:p>
    <w:p w:rsidR="002A7DA5" w:rsidRDefault="002A7DA5">
      <w:pPr>
        <w:shd w:val="clear" w:color="auto" w:fill="FFFFFF"/>
        <w:tabs>
          <w:tab w:val="left" w:pos="240"/>
        </w:tabs>
        <w:spacing w:before="10" w:line="230" w:lineRule="exact"/>
      </w:pPr>
      <w:r>
        <w:rPr>
          <w:spacing w:val="-6"/>
        </w:rPr>
        <w:t>г)</w:t>
      </w:r>
      <w:r>
        <w:tab/>
        <w:t>фрезерованием, травлением или выдавливанием продольных каналов в</w:t>
      </w:r>
      <w:r>
        <w:br/>
        <w:t>стенке (рис.30,г).</w:t>
      </w:r>
    </w:p>
    <w:p w:rsidR="002A7DA5" w:rsidRDefault="002A7DA5">
      <w:pPr>
        <w:shd w:val="clear" w:color="auto" w:fill="FFFFFF"/>
        <w:tabs>
          <w:tab w:val="left" w:pos="240"/>
        </w:tabs>
        <w:spacing w:before="10" w:line="230" w:lineRule="exact"/>
        <w:sectPr w:rsidR="002A7DA5">
          <w:pgSz w:w="11909" w:h="16834"/>
          <w:pgMar w:top="1440" w:right="2607" w:bottom="720" w:left="2663" w:header="720" w:footer="720" w:gutter="0"/>
          <w:cols w:space="60"/>
          <w:noEndnote/>
        </w:sectPr>
      </w:pPr>
    </w:p>
    <w:p w:rsidR="002A7DA5" w:rsidRDefault="000611BD">
      <w:pPr>
        <w:ind w:left="883" w:right="850"/>
        <w:rPr>
          <w:sz w:val="24"/>
          <w:szCs w:val="24"/>
        </w:rPr>
      </w:pPr>
      <w:r>
        <w:rPr>
          <w:sz w:val="24"/>
          <w:szCs w:val="24"/>
        </w:rPr>
        <w:pict>
          <v:shape id="_x0000_i1199" type="#_x0000_t75" style="width:243.75pt;height:200.25pt">
            <v:imagedata r:id="rId179" o:title=""/>
          </v:shape>
        </w:pict>
      </w:r>
    </w:p>
    <w:p w:rsidR="002A7DA5" w:rsidRDefault="002A7DA5">
      <w:pPr>
        <w:shd w:val="clear" w:color="auto" w:fill="FFFFFF"/>
        <w:spacing w:before="322" w:line="216" w:lineRule="exact"/>
        <w:ind w:right="38"/>
        <w:jc w:val="center"/>
      </w:pPr>
      <w:r>
        <w:rPr>
          <w:b/>
          <w:bCs/>
          <w:spacing w:val="-2"/>
          <w:sz w:val="22"/>
          <w:szCs w:val="22"/>
        </w:rPr>
        <w:t xml:space="preserve">Рис </w:t>
      </w:r>
      <w:r>
        <w:rPr>
          <w:spacing w:val="-2"/>
          <w:sz w:val="22"/>
          <w:szCs w:val="22"/>
        </w:rPr>
        <w:t>30</w:t>
      </w:r>
    </w:p>
    <w:p w:rsidR="002A7DA5" w:rsidRDefault="002A7DA5">
      <w:pPr>
        <w:shd w:val="clear" w:color="auto" w:fill="FFFFFF"/>
        <w:spacing w:before="5" w:line="216" w:lineRule="exact"/>
        <w:ind w:right="34"/>
        <w:jc w:val="center"/>
      </w:pPr>
      <w:r>
        <w:rPr>
          <w:spacing w:val="-1"/>
        </w:rPr>
        <w:t>Конструкция средней части камеры ЖРД:</w:t>
      </w:r>
    </w:p>
    <w:p w:rsidR="002A7DA5" w:rsidRDefault="002A7DA5">
      <w:pPr>
        <w:shd w:val="clear" w:color="auto" w:fill="FFFFFF"/>
        <w:spacing w:line="216" w:lineRule="exact"/>
        <w:ind w:right="5"/>
        <w:jc w:val="center"/>
      </w:pPr>
      <w:r>
        <w:rPr>
          <w:spacing w:val="-1"/>
          <w:sz w:val="16"/>
          <w:szCs w:val="16"/>
        </w:rPr>
        <w:t>1 и 2 — внутренняя и внешняя стенки камеры ЖРД, соответственно;</w:t>
      </w:r>
    </w:p>
    <w:p w:rsidR="002A7DA5" w:rsidRDefault="002A7DA5">
      <w:pPr>
        <w:shd w:val="clear" w:color="auto" w:fill="FFFFFF"/>
        <w:spacing w:before="5"/>
        <w:ind w:right="24"/>
        <w:jc w:val="center"/>
      </w:pPr>
      <w:r>
        <w:rPr>
          <w:i/>
          <w:iCs/>
          <w:spacing w:val="-2"/>
          <w:sz w:val="16"/>
          <w:szCs w:val="16"/>
        </w:rPr>
        <w:t>3</w:t>
      </w:r>
      <w:r>
        <w:rPr>
          <w:spacing w:val="-2"/>
          <w:sz w:val="16"/>
          <w:szCs w:val="16"/>
        </w:rPr>
        <w:t xml:space="preserve">— цапфа; </w:t>
      </w:r>
      <w:r>
        <w:rPr>
          <w:i/>
          <w:iCs/>
          <w:spacing w:val="-2"/>
          <w:sz w:val="16"/>
          <w:szCs w:val="16"/>
        </w:rPr>
        <w:t>4</w:t>
      </w:r>
      <w:r>
        <w:rPr>
          <w:spacing w:val="-2"/>
          <w:sz w:val="16"/>
          <w:szCs w:val="16"/>
        </w:rPr>
        <w:t>— коллектор; 5—патрубок с фланцем</w:t>
      </w:r>
    </w:p>
    <w:p w:rsidR="002A7DA5" w:rsidRDefault="002A7DA5">
      <w:pPr>
        <w:shd w:val="clear" w:color="auto" w:fill="FFFFFF"/>
        <w:spacing w:before="259" w:line="221" w:lineRule="exact"/>
        <w:ind w:left="5" w:right="10" w:firstLine="706"/>
        <w:jc w:val="both"/>
      </w:pPr>
      <w:r>
        <w:rPr>
          <w:spacing w:val="-4"/>
        </w:rPr>
        <w:t>Наибольшее распространение в практике фирм США, Англии и Фран</w:t>
      </w:r>
      <w:r>
        <w:rPr>
          <w:spacing w:val="-4"/>
        </w:rPr>
        <w:softHyphen/>
      </w:r>
      <w:r>
        <w:rPr>
          <w:spacing w:val="-1"/>
        </w:rPr>
        <w:t xml:space="preserve">ции получил метод изготовления стенок из профилированных стальных или </w:t>
      </w:r>
      <w:r>
        <w:rPr>
          <w:spacing w:val="-2"/>
        </w:rPr>
        <w:t xml:space="preserve">алюминиевых трубок (см. рис.30, </w:t>
      </w:r>
      <w:r>
        <w:rPr>
          <w:i/>
          <w:iCs/>
          <w:spacing w:val="-2"/>
        </w:rPr>
        <w:t xml:space="preserve">в), </w:t>
      </w:r>
      <w:r>
        <w:rPr>
          <w:spacing w:val="-2"/>
        </w:rPr>
        <w:t xml:space="preserve">хотя применяется и метод, указанный на </w:t>
      </w:r>
      <w:r>
        <w:t xml:space="preserve">рис.30, </w:t>
      </w:r>
      <w:r>
        <w:rPr>
          <w:i/>
          <w:iCs/>
        </w:rPr>
        <w:t>б.</w:t>
      </w:r>
    </w:p>
    <w:p w:rsidR="002A7DA5" w:rsidRDefault="002A7DA5">
      <w:pPr>
        <w:shd w:val="clear" w:color="auto" w:fill="FFFFFF"/>
        <w:spacing w:before="24" w:line="221" w:lineRule="exact"/>
        <w:ind w:left="5" w:right="10" w:firstLine="710"/>
        <w:jc w:val="both"/>
      </w:pPr>
      <w:r>
        <w:rPr>
          <w:spacing w:val="-2"/>
        </w:rPr>
        <w:t>Рубашка 2 изготовляется из высокопрочных материалов — стали, ти</w:t>
      </w:r>
      <w:r>
        <w:rPr>
          <w:spacing w:val="-2"/>
        </w:rPr>
        <w:softHyphen/>
      </w:r>
      <w:r>
        <w:rPr>
          <w:spacing w:val="-3"/>
        </w:rPr>
        <w:t>тана. Она может быть выполнена сплошной по всему контуру стенки или в ви</w:t>
      </w:r>
      <w:r>
        <w:rPr>
          <w:spacing w:val="-3"/>
        </w:rPr>
        <w:softHyphen/>
      </w:r>
      <w:r>
        <w:rPr>
          <w:spacing w:val="-4"/>
        </w:rPr>
        <w:t xml:space="preserve">де отдельных колец, что определяется расчетом на прочность камеры ЖРД при </w:t>
      </w:r>
      <w:r>
        <w:rPr>
          <w:spacing w:val="-3"/>
        </w:rPr>
        <w:t xml:space="preserve">условии минимального веса конструкции. В некоторых конструкциях рубашка </w:t>
      </w:r>
      <w:r>
        <w:rPr>
          <w:spacing w:val="-2"/>
        </w:rPr>
        <w:t>изготовляется намоткой стальной ленты или приволоки с последующей пай</w:t>
      </w:r>
      <w:r>
        <w:rPr>
          <w:spacing w:val="-2"/>
        </w:rPr>
        <w:softHyphen/>
      </w:r>
      <w:r>
        <w:rPr>
          <w:spacing w:val="-1"/>
        </w:rPr>
        <w:t>кой. Применяются также рубашки из стекловолокна, пропитанного пласт</w:t>
      </w:r>
      <w:r>
        <w:rPr>
          <w:spacing w:val="-1"/>
        </w:rPr>
        <w:softHyphen/>
      </w:r>
      <w:r>
        <w:t>массой.</w:t>
      </w:r>
    </w:p>
    <w:p w:rsidR="002A7DA5" w:rsidRDefault="002A7DA5">
      <w:pPr>
        <w:shd w:val="clear" w:color="auto" w:fill="FFFFFF"/>
        <w:spacing w:before="24" w:line="221" w:lineRule="exact"/>
        <w:ind w:firstLine="701"/>
        <w:jc w:val="both"/>
      </w:pPr>
      <w:r>
        <w:rPr>
          <w:spacing w:val="-3"/>
        </w:rPr>
        <w:t>Цапфы 3 воспринимают силу тяги камеры и привариваются к усилен</w:t>
      </w:r>
      <w:r>
        <w:rPr>
          <w:spacing w:val="-3"/>
        </w:rPr>
        <w:softHyphen/>
      </w:r>
      <w:r>
        <w:rPr>
          <w:spacing w:val="-4"/>
        </w:rPr>
        <w:t xml:space="preserve">ной части рубашки камеры ЖРД. Чтобы избежать больших деформаций гибких трубопроводов при поворотах качающихся камер, горючее и окислитель можно </w:t>
      </w:r>
      <w:r>
        <w:t>подводить через осевые сверления в цапфах.</w:t>
      </w:r>
    </w:p>
    <w:p w:rsidR="002A7DA5" w:rsidRDefault="002A7DA5">
      <w:pPr>
        <w:shd w:val="clear" w:color="auto" w:fill="FFFFFF"/>
        <w:spacing w:before="19" w:line="221" w:lineRule="exact"/>
        <w:ind w:left="5" w:firstLine="706"/>
        <w:jc w:val="both"/>
      </w:pPr>
      <w:r>
        <w:rPr>
          <w:spacing w:val="-2"/>
        </w:rPr>
        <w:t xml:space="preserve">Коллектор 4 служит для равномерного распределения охлаждающей жидкости по каналам стенки камеры. Он выполняется из листового металла и </w:t>
      </w:r>
      <w:r>
        <w:rPr>
          <w:spacing w:val="-3"/>
        </w:rPr>
        <w:t>приваривается или припаивается к рубашке. Жидкость подводится через один, два или более патрубков с приваренными фланцами 5 для соединения с трубо</w:t>
      </w:r>
      <w:r>
        <w:rPr>
          <w:spacing w:val="-3"/>
        </w:rPr>
        <w:softHyphen/>
      </w:r>
      <w:r>
        <w:t>проводами, идущими от ТНА.</w:t>
      </w:r>
    </w:p>
    <w:p w:rsidR="002A7DA5" w:rsidRDefault="002A7DA5">
      <w:pPr>
        <w:shd w:val="clear" w:color="auto" w:fill="FFFFFF"/>
        <w:spacing w:before="19" w:line="221" w:lineRule="exact"/>
        <w:ind w:left="5" w:firstLine="706"/>
        <w:jc w:val="both"/>
        <w:sectPr w:rsidR="002A7DA5">
          <w:pgSz w:w="11909" w:h="16834"/>
          <w:pgMar w:top="1440" w:right="2751" w:bottom="720" w:left="254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34" w:firstLine="658"/>
      </w:pPr>
      <w:r>
        <w:rPr>
          <w:spacing w:val="-1"/>
        </w:rPr>
        <w:t>Неохлаждаемая часть сопла испытывает сравнительно небольшое вну</w:t>
      </w:r>
      <w:r>
        <w:rPr>
          <w:spacing w:val="-2"/>
        </w:rPr>
        <w:t xml:space="preserve">треннее давление и изготовляется из тонколистового материала (стали, </w:t>
      </w:r>
      <w:r>
        <w:rPr>
          <w:spacing w:val="-1"/>
        </w:rPr>
        <w:t>тагана). Для защиты от высокой температуры применяются различные по-крытия, наносимые электроосаждением, плазменным распылением, диффу</w:t>
      </w:r>
      <w:r>
        <w:rPr>
          <w:spacing w:val="-1"/>
        </w:rPr>
        <w:softHyphen/>
      </w:r>
      <w:r>
        <w:t>зионным и другими способами.</w:t>
      </w:r>
    </w:p>
    <w:p w:rsidR="002A7DA5" w:rsidRDefault="002A7DA5">
      <w:pPr>
        <w:shd w:val="clear" w:color="auto" w:fill="FFFFFF"/>
        <w:spacing w:before="259"/>
        <w:ind w:left="595"/>
      </w:pPr>
      <w:r>
        <w:rPr>
          <w:spacing w:val="-1"/>
        </w:rPr>
        <w:t>6.2. Особенности проведения прочностного расчёта камер ЖРД</w:t>
      </w:r>
    </w:p>
    <w:p w:rsidR="002A7DA5" w:rsidRDefault="002A7DA5">
      <w:pPr>
        <w:shd w:val="clear" w:color="auto" w:fill="FFFFFF"/>
        <w:tabs>
          <w:tab w:val="left" w:pos="912"/>
        </w:tabs>
        <w:spacing w:before="216" w:line="221" w:lineRule="exact"/>
        <w:ind w:right="14" w:firstLine="706"/>
        <w:jc w:val="both"/>
      </w:pPr>
      <w:r>
        <w:rPr>
          <w:spacing w:val="-16"/>
        </w:rPr>
        <w:t>1)</w:t>
      </w:r>
      <w:r>
        <w:tab/>
      </w:r>
      <w:r>
        <w:rPr>
          <w:spacing w:val="-2"/>
        </w:rPr>
        <w:t>Камера двигателя является, как правило, двустенной, скрепленной</w:t>
      </w:r>
      <w:r>
        <w:rPr>
          <w:spacing w:val="-2"/>
        </w:rPr>
        <w:br/>
        <w:t>связями, оболочкой, находящейся под силовым и температурным воздействи</w:t>
      </w:r>
      <w:r>
        <w:rPr>
          <w:spacing w:val="-2"/>
        </w:rPr>
        <w:softHyphen/>
      </w:r>
      <w:r>
        <w:rPr>
          <w:spacing w:val="-2"/>
        </w:rPr>
        <w:br/>
      </w:r>
      <w:r>
        <w:t>ем.</w:t>
      </w:r>
    </w:p>
    <w:p w:rsidR="002A7DA5" w:rsidRDefault="002A7DA5">
      <w:pPr>
        <w:shd w:val="clear" w:color="auto" w:fill="FFFFFF"/>
        <w:spacing w:line="221" w:lineRule="exact"/>
        <w:ind w:left="19" w:right="10" w:firstLine="686"/>
        <w:jc w:val="both"/>
      </w:pPr>
      <w:r>
        <w:rPr>
          <w:spacing w:val="-2"/>
        </w:rPr>
        <w:t>При работе ЖРД температуры наружной и внутренней оболочек раз</w:t>
      </w:r>
      <w:r>
        <w:rPr>
          <w:spacing w:val="-2"/>
        </w:rPr>
        <w:softHyphen/>
      </w:r>
      <w:r>
        <w:rPr>
          <w:spacing w:val="-4"/>
        </w:rPr>
        <w:t>личны и переменны как вдоль оболочки, так и по ее толщине. В наиболее тяже</w:t>
      </w:r>
      <w:r>
        <w:rPr>
          <w:spacing w:val="-4"/>
        </w:rPr>
        <w:softHyphen/>
        <w:t>лых температурных условиях работает внутренняя оболочка. Средняя темпера</w:t>
      </w:r>
      <w:r>
        <w:rPr>
          <w:spacing w:val="-4"/>
        </w:rPr>
        <w:softHyphen/>
      </w:r>
      <w:r>
        <w:rPr>
          <w:spacing w:val="-2"/>
        </w:rPr>
        <w:t>тура ее много выше, чем у наружной оболочки и, кроме того, значительно из</w:t>
      </w:r>
      <w:r>
        <w:rPr>
          <w:spacing w:val="-2"/>
        </w:rPr>
        <w:softHyphen/>
      </w:r>
      <w:r>
        <w:rPr>
          <w:spacing w:val="-3"/>
        </w:rPr>
        <w:t>меняется температура по толщине ее (тем больше, чем больше тепловой поток через стенку и чем меньше теплопроводность стенки). При таких температур</w:t>
      </w:r>
      <w:r>
        <w:rPr>
          <w:spacing w:val="-3"/>
        </w:rPr>
        <w:softHyphen/>
      </w:r>
      <w:r>
        <w:t>ных условиях работы в стенках возникают большие температурные на-пр</w:t>
      </w:r>
      <w:r>
        <w:rPr>
          <w:spacing w:val="-2"/>
        </w:rPr>
        <w:t xml:space="preserve">яжения и ухудшаются механические свойства материала. Ввиду этого при </w:t>
      </w:r>
      <w:r>
        <w:rPr>
          <w:spacing w:val="-3"/>
        </w:rPr>
        <w:t>прочностных расчетах камеры ЖРД необходимо учитывать температуру и не</w:t>
      </w:r>
      <w:r>
        <w:rPr>
          <w:spacing w:val="-3"/>
        </w:rPr>
        <w:softHyphen/>
      </w:r>
      <w:r>
        <w:rPr>
          <w:spacing w:val="-2"/>
        </w:rPr>
        <w:t>равномерность ее по толщине внутренней оболочки, а также изменение меха</w:t>
      </w:r>
      <w:r>
        <w:rPr>
          <w:spacing w:val="-2"/>
        </w:rPr>
        <w:softHyphen/>
      </w:r>
      <w:r>
        <w:rPr>
          <w:spacing w:val="-1"/>
        </w:rPr>
        <w:t>нических свойств материала при повышении температуры.</w:t>
      </w:r>
    </w:p>
    <w:p w:rsidR="002A7DA5" w:rsidRDefault="002A7DA5">
      <w:pPr>
        <w:shd w:val="clear" w:color="auto" w:fill="FFFFFF"/>
        <w:tabs>
          <w:tab w:val="left" w:pos="912"/>
        </w:tabs>
        <w:spacing w:line="221" w:lineRule="exact"/>
        <w:ind w:right="14" w:firstLine="706"/>
        <w:jc w:val="both"/>
      </w:pPr>
      <w:r>
        <w:rPr>
          <w:spacing w:val="-11"/>
        </w:rPr>
        <w:t>2)</w:t>
      </w:r>
      <w:r>
        <w:tab/>
      </w:r>
      <w:r>
        <w:rPr>
          <w:spacing w:val="-5"/>
        </w:rPr>
        <w:t>Разность между давлением в охлаждающем тракте и статистическим</w:t>
      </w:r>
      <w:r>
        <w:rPr>
          <w:spacing w:val="-5"/>
        </w:rPr>
        <w:br/>
      </w:r>
      <w:r>
        <w:t>давлением в камере, а также температура внутренней стенки переменны по</w:t>
      </w:r>
      <w:r>
        <w:br/>
        <w:t>длине камеры двигателя.</w:t>
      </w:r>
    </w:p>
    <w:p w:rsidR="002A7DA5" w:rsidRDefault="002A7DA5">
      <w:pPr>
        <w:shd w:val="clear" w:color="auto" w:fill="FFFFFF"/>
        <w:spacing w:line="221" w:lineRule="exact"/>
        <w:ind w:left="10" w:right="14" w:firstLine="706"/>
        <w:jc w:val="both"/>
      </w:pPr>
      <w:r>
        <w:rPr>
          <w:spacing w:val="-3"/>
        </w:rPr>
        <w:t>Вследствие этого прочностные расчеты внутренней оболочки необхо</w:t>
      </w:r>
      <w:r>
        <w:rPr>
          <w:spacing w:val="-3"/>
        </w:rPr>
        <w:softHyphen/>
      </w:r>
      <w:r>
        <w:rPr>
          <w:spacing w:val="-1"/>
        </w:rPr>
        <w:t>димо проводить минимум для двух сечений: сечения наибольшей разности давлений и сечения наибольшей температуры внутренней оболочки.</w:t>
      </w:r>
    </w:p>
    <w:p w:rsidR="002A7DA5" w:rsidRDefault="002A7DA5">
      <w:pPr>
        <w:shd w:val="clear" w:color="auto" w:fill="FFFFFF"/>
        <w:tabs>
          <w:tab w:val="left" w:pos="912"/>
        </w:tabs>
        <w:spacing w:line="221" w:lineRule="exact"/>
        <w:ind w:right="10" w:firstLine="706"/>
        <w:jc w:val="both"/>
      </w:pPr>
      <w:r>
        <w:rPr>
          <w:spacing w:val="-11"/>
        </w:rPr>
        <w:t>3)</w:t>
      </w:r>
      <w:r>
        <w:tab/>
      </w:r>
      <w:r>
        <w:rPr>
          <w:spacing w:val="-2"/>
        </w:rPr>
        <w:t>Проведение расчетов камеры двигателя на прочность по допускае</w:t>
      </w:r>
      <w:r>
        <w:rPr>
          <w:spacing w:val="-2"/>
        </w:rPr>
        <w:softHyphen/>
      </w:r>
      <w:r>
        <w:rPr>
          <w:spacing w:val="-2"/>
        </w:rPr>
        <w:br/>
      </w:r>
      <w:r>
        <w:rPr>
          <w:spacing w:val="-3"/>
        </w:rPr>
        <w:t>мым напряжениям не всегда приемлемо. Дело в том, что одни только темпера</w:t>
      </w:r>
      <w:r>
        <w:rPr>
          <w:spacing w:val="-3"/>
        </w:rPr>
        <w:softHyphen/>
      </w:r>
      <w:r>
        <w:rPr>
          <w:spacing w:val="-3"/>
        </w:rPr>
        <w:br/>
        <w:t>турные напряжения в стенках камеры могут значительно превосходить предел</w:t>
      </w:r>
      <w:r>
        <w:rPr>
          <w:spacing w:val="-3"/>
        </w:rPr>
        <w:br/>
      </w:r>
      <w:r>
        <w:rPr>
          <w:spacing w:val="-1"/>
        </w:rPr>
        <w:t>упругости, так что материал камеры двигателя работает в области пластиче</w:t>
      </w:r>
      <w:r>
        <w:rPr>
          <w:spacing w:val="-1"/>
        </w:rPr>
        <w:softHyphen/>
      </w:r>
      <w:r>
        <w:rPr>
          <w:spacing w:val="-1"/>
        </w:rPr>
        <w:br/>
      </w:r>
      <w:r>
        <w:rPr>
          <w:spacing w:val="-3"/>
        </w:rPr>
        <w:t>ских деформаций при одновременном силовом и температурном воздействии.</w:t>
      </w:r>
    </w:p>
    <w:p w:rsidR="002A7DA5" w:rsidRDefault="002A7DA5">
      <w:pPr>
        <w:shd w:val="clear" w:color="auto" w:fill="FFFFFF"/>
        <w:spacing w:line="221" w:lineRule="exact"/>
        <w:ind w:left="5" w:right="10" w:firstLine="696"/>
        <w:jc w:val="both"/>
      </w:pPr>
      <w:r>
        <w:rPr>
          <w:spacing w:val="-4"/>
        </w:rPr>
        <w:t>Поэтому основным критерием пригодности камеры ЖРД целесообраз</w:t>
      </w:r>
      <w:r>
        <w:rPr>
          <w:spacing w:val="-4"/>
        </w:rPr>
        <w:softHyphen/>
        <w:t xml:space="preserve">но считать не значения возникающих напряжений, а величину деформаций как </w:t>
      </w:r>
      <w:r>
        <w:t>оболочки в целом, так и ее элементов.</w:t>
      </w:r>
    </w:p>
    <w:p w:rsidR="002A7DA5" w:rsidRDefault="002A7DA5">
      <w:pPr>
        <w:shd w:val="clear" w:color="auto" w:fill="FFFFFF"/>
        <w:tabs>
          <w:tab w:val="left" w:pos="912"/>
        </w:tabs>
        <w:spacing w:line="221" w:lineRule="exact"/>
        <w:ind w:right="5" w:firstLine="706"/>
        <w:jc w:val="both"/>
      </w:pPr>
      <w:r>
        <w:rPr>
          <w:spacing w:val="-7"/>
        </w:rPr>
        <w:t>4)</w:t>
      </w:r>
      <w:r>
        <w:tab/>
      </w:r>
      <w:r>
        <w:rPr>
          <w:spacing w:val="-1"/>
        </w:rPr>
        <w:t>Прочностные расчеты камеры ЖРД имеют характер проверочного</w:t>
      </w:r>
      <w:r>
        <w:rPr>
          <w:spacing w:val="-1"/>
        </w:rPr>
        <w:br/>
      </w:r>
      <w:r>
        <w:t>расчета.</w:t>
      </w:r>
    </w:p>
    <w:p w:rsidR="002A7DA5" w:rsidRDefault="002A7DA5">
      <w:pPr>
        <w:shd w:val="clear" w:color="auto" w:fill="FFFFFF"/>
        <w:spacing w:line="221" w:lineRule="exact"/>
        <w:ind w:left="5" w:firstLine="264"/>
        <w:jc w:val="both"/>
      </w:pPr>
      <w:r>
        <w:rPr>
          <w:spacing w:val="-3"/>
        </w:rPr>
        <w:t>Все основные размеры оболочек, способы скреплений, а также нагруз</w:t>
      </w:r>
      <w:r>
        <w:rPr>
          <w:spacing w:val="-3"/>
        </w:rPr>
        <w:softHyphen/>
      </w:r>
      <w:r>
        <w:rPr>
          <w:spacing w:val="-2"/>
        </w:rPr>
        <w:t>ки на оболочку и температуры ее определяются в первую очередь условиями ж</w:t>
      </w:r>
      <w:r>
        <w:rPr>
          <w:spacing w:val="-1"/>
        </w:rPr>
        <w:t xml:space="preserve">ности системы охлаждения и обеспечения заданной тяги двигателя и </w:t>
      </w:r>
      <w:r>
        <w:t>лишь затем - условиями прочности.</w:t>
      </w:r>
    </w:p>
    <w:p w:rsidR="002A7DA5" w:rsidRDefault="002A7DA5">
      <w:pPr>
        <w:shd w:val="clear" w:color="auto" w:fill="FFFFFF"/>
        <w:spacing w:line="221" w:lineRule="exact"/>
        <w:ind w:left="14" w:firstLine="677"/>
        <w:jc w:val="both"/>
      </w:pPr>
      <w:r>
        <w:rPr>
          <w:spacing w:val="-1"/>
        </w:rPr>
        <w:t>Если какие-либо элементы камеры не удовлетворяют условиям проч</w:t>
      </w:r>
      <w:r>
        <w:rPr>
          <w:spacing w:val="-1"/>
        </w:rPr>
        <w:softHyphen/>
      </w:r>
      <w:r>
        <w:rPr>
          <w:spacing w:val="-4"/>
        </w:rPr>
        <w:t>ности, мы не можем изменять их размеры без введения существенных поправок в расчет охлаждения или тепловой расчет камеры. Так, например, мы не можем</w:t>
      </w:r>
    </w:p>
    <w:p w:rsidR="002A7DA5" w:rsidRDefault="002A7DA5">
      <w:pPr>
        <w:shd w:val="clear" w:color="auto" w:fill="FFFFFF"/>
        <w:spacing w:line="221" w:lineRule="exact"/>
        <w:ind w:left="14" w:firstLine="677"/>
        <w:jc w:val="both"/>
        <w:sectPr w:rsidR="002A7DA5">
          <w:pgSz w:w="11909" w:h="16834"/>
          <w:pgMar w:top="1440" w:right="2442" w:bottom="720" w:left="285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6" w:lineRule="exact"/>
        <w:ind w:left="19" w:right="29"/>
        <w:jc w:val="both"/>
      </w:pPr>
      <w:r>
        <w:rPr>
          <w:spacing w:val="-4"/>
        </w:rPr>
        <w:t>увеличить толщину стенки внутренней оболочки, так как при этом резко изме</w:t>
      </w:r>
      <w:r>
        <w:rPr>
          <w:spacing w:val="-4"/>
        </w:rPr>
        <w:softHyphen/>
      </w:r>
      <w:r>
        <w:t>нятся условия охлаждения.</w:t>
      </w:r>
    </w:p>
    <w:p w:rsidR="002A7DA5" w:rsidRDefault="002A7DA5">
      <w:pPr>
        <w:shd w:val="clear" w:color="auto" w:fill="FFFFFF"/>
        <w:spacing w:before="216"/>
        <w:ind w:left="1186"/>
      </w:pPr>
      <w:r>
        <w:t>6.3. Требования, предъявляемые к камерам ЖРД</w:t>
      </w:r>
    </w:p>
    <w:p w:rsidR="002A7DA5" w:rsidRDefault="002A7DA5">
      <w:pPr>
        <w:shd w:val="clear" w:color="auto" w:fill="FFFFFF"/>
        <w:spacing w:before="216" w:line="221" w:lineRule="exact"/>
        <w:ind w:left="5" w:right="24" w:firstLine="701"/>
        <w:jc w:val="both"/>
      </w:pPr>
      <w:r>
        <w:rPr>
          <w:spacing w:val="-3"/>
        </w:rPr>
        <w:t>Камера ЖРД любого типа и конструкции должна удовлетворять опре</w:t>
      </w:r>
      <w:r>
        <w:rPr>
          <w:spacing w:val="-3"/>
        </w:rPr>
        <w:softHyphen/>
      </w:r>
      <w:r>
        <w:rPr>
          <w:spacing w:val="-4"/>
        </w:rPr>
        <w:t>деленным требованиям, обусловленным особенностями ее работы и эксплуата</w:t>
      </w:r>
      <w:r>
        <w:rPr>
          <w:spacing w:val="-4"/>
        </w:rPr>
        <w:softHyphen/>
      </w:r>
      <w:r>
        <w:t>ции.</w:t>
      </w:r>
    </w:p>
    <w:p w:rsidR="002A7DA5" w:rsidRDefault="002A7DA5">
      <w:pPr>
        <w:shd w:val="clear" w:color="auto" w:fill="FFFFFF"/>
        <w:spacing w:line="221" w:lineRule="exact"/>
        <w:ind w:left="10" w:right="29" w:firstLine="696"/>
        <w:jc w:val="both"/>
      </w:pPr>
      <w:r>
        <w:rPr>
          <w:spacing w:val="-1"/>
        </w:rPr>
        <w:t xml:space="preserve">Основными особенностями камеры ЖРД отличающими ее от камер </w:t>
      </w:r>
      <w:r>
        <w:t>сгорания других тепловых двигателей, являются:</w:t>
      </w:r>
    </w:p>
    <w:p w:rsidR="002A7DA5" w:rsidRDefault="002A7DA5" w:rsidP="002A7DA5">
      <w:pPr>
        <w:numPr>
          <w:ilvl w:val="0"/>
          <w:numId w:val="10"/>
        </w:numPr>
        <w:shd w:val="clear" w:color="auto" w:fill="FFFFFF"/>
        <w:tabs>
          <w:tab w:val="left" w:pos="821"/>
        </w:tabs>
        <w:spacing w:line="221" w:lineRule="exact"/>
        <w:ind w:left="821" w:right="29" w:hanging="254"/>
        <w:jc w:val="both"/>
        <w:rPr>
          <w:spacing w:val="-14"/>
        </w:rPr>
      </w:pPr>
      <w:r>
        <w:rPr>
          <w:spacing w:val="-1"/>
        </w:rPr>
        <w:t>высокая теплонапряженность ее рабочего объема, что предъявляет особые требования к конструкции камеры сгорания;</w:t>
      </w:r>
    </w:p>
    <w:p w:rsidR="002A7DA5" w:rsidRDefault="002A7DA5" w:rsidP="002A7DA5">
      <w:pPr>
        <w:numPr>
          <w:ilvl w:val="0"/>
          <w:numId w:val="10"/>
        </w:numPr>
        <w:shd w:val="clear" w:color="auto" w:fill="FFFFFF"/>
        <w:tabs>
          <w:tab w:val="left" w:pos="821"/>
        </w:tabs>
        <w:spacing w:line="221" w:lineRule="exact"/>
        <w:ind w:left="821" w:right="29" w:hanging="254"/>
        <w:jc w:val="both"/>
        <w:rPr>
          <w:spacing w:val="-5"/>
        </w:rPr>
      </w:pPr>
      <w:r>
        <w:t xml:space="preserve">большие давления и температуры газов в ней (около 20-80 </w:t>
      </w:r>
      <w:r>
        <w:rPr>
          <w:i/>
          <w:iCs/>
        </w:rPr>
        <w:t xml:space="preserve">ата </w:t>
      </w:r>
      <w:r>
        <w:t xml:space="preserve">и </w:t>
      </w:r>
      <w:r>
        <w:rPr>
          <w:spacing w:val="-2"/>
        </w:rPr>
        <w:t xml:space="preserve">2800-3600 К), что предъявляет особые требования к материалам и к </w:t>
      </w:r>
      <w:r>
        <w:t>системе охлаждения;</w:t>
      </w:r>
    </w:p>
    <w:p w:rsidR="002A7DA5" w:rsidRDefault="002A7DA5" w:rsidP="002A7DA5">
      <w:pPr>
        <w:numPr>
          <w:ilvl w:val="0"/>
          <w:numId w:val="10"/>
        </w:numPr>
        <w:shd w:val="clear" w:color="auto" w:fill="FFFFFF"/>
        <w:tabs>
          <w:tab w:val="left" w:pos="821"/>
        </w:tabs>
        <w:spacing w:line="221" w:lineRule="exact"/>
        <w:ind w:left="821" w:right="24" w:hanging="254"/>
        <w:jc w:val="both"/>
        <w:rPr>
          <w:spacing w:val="-2"/>
        </w:rPr>
      </w:pPr>
      <w:r>
        <w:t xml:space="preserve">малое время, отводимое для сгорания в ней топлива (не больше </w:t>
      </w:r>
      <w:r>
        <w:rPr>
          <w:spacing w:val="-4"/>
        </w:rPr>
        <w:t>0,005 сек.), что требует очень хорошего распыла компонентов топли</w:t>
      </w:r>
      <w:r>
        <w:rPr>
          <w:spacing w:val="-4"/>
        </w:rPr>
        <w:softHyphen/>
      </w:r>
      <w:r>
        <w:rPr>
          <w:spacing w:val="-1"/>
        </w:rPr>
        <w:t>ва при подаче в камеру сгорания для более полного их сгорания;</w:t>
      </w:r>
    </w:p>
    <w:p w:rsidR="002A7DA5" w:rsidRDefault="002A7DA5" w:rsidP="002A7DA5">
      <w:pPr>
        <w:numPr>
          <w:ilvl w:val="0"/>
          <w:numId w:val="10"/>
        </w:numPr>
        <w:shd w:val="clear" w:color="auto" w:fill="FFFFFF"/>
        <w:tabs>
          <w:tab w:val="left" w:pos="821"/>
        </w:tabs>
        <w:spacing w:line="221" w:lineRule="exact"/>
        <w:ind w:left="821" w:right="24" w:hanging="254"/>
        <w:jc w:val="both"/>
        <w:rPr>
          <w:spacing w:val="-6"/>
        </w:rPr>
      </w:pPr>
      <w:r>
        <w:rPr>
          <w:spacing w:val="-3"/>
        </w:rPr>
        <w:t>большие секундные расходы компонентов топлива, в силу чего тре</w:t>
      </w:r>
      <w:r>
        <w:rPr>
          <w:spacing w:val="-3"/>
        </w:rPr>
        <w:softHyphen/>
      </w:r>
      <w:r>
        <w:rPr>
          <w:spacing w:val="-1"/>
        </w:rPr>
        <w:t>буется надежное зажигание его при запуске двигателя;</w:t>
      </w:r>
    </w:p>
    <w:p w:rsidR="002A7DA5" w:rsidRDefault="002A7DA5" w:rsidP="002A7DA5">
      <w:pPr>
        <w:numPr>
          <w:ilvl w:val="0"/>
          <w:numId w:val="10"/>
        </w:numPr>
        <w:shd w:val="clear" w:color="auto" w:fill="FFFFFF"/>
        <w:tabs>
          <w:tab w:val="left" w:pos="821"/>
        </w:tabs>
        <w:spacing w:line="221" w:lineRule="exact"/>
        <w:ind w:left="821" w:right="19" w:hanging="254"/>
        <w:jc w:val="both"/>
        <w:rPr>
          <w:spacing w:val="-3"/>
        </w:rPr>
      </w:pPr>
      <w:r>
        <w:rPr>
          <w:spacing w:val="-3"/>
        </w:rPr>
        <w:t>резкое ухудшение экономичности работы камеры двигателя и усло</w:t>
      </w:r>
      <w:r>
        <w:rPr>
          <w:spacing w:val="-3"/>
        </w:rPr>
        <w:softHyphen/>
      </w:r>
      <w:r>
        <w:rPr>
          <w:spacing w:val="-4"/>
        </w:rPr>
        <w:t>вий ее охлаждения при изменении режима работы относительно рас</w:t>
      </w:r>
      <w:r>
        <w:rPr>
          <w:spacing w:val="-4"/>
        </w:rPr>
        <w:softHyphen/>
      </w:r>
      <w:r>
        <w:t>четного;</w:t>
      </w:r>
    </w:p>
    <w:p w:rsidR="002A7DA5" w:rsidRDefault="002A7DA5" w:rsidP="002A7DA5">
      <w:pPr>
        <w:numPr>
          <w:ilvl w:val="0"/>
          <w:numId w:val="10"/>
        </w:numPr>
        <w:shd w:val="clear" w:color="auto" w:fill="FFFFFF"/>
        <w:tabs>
          <w:tab w:val="left" w:pos="821"/>
        </w:tabs>
        <w:spacing w:line="221" w:lineRule="exact"/>
        <w:ind w:left="821" w:right="14" w:hanging="254"/>
        <w:jc w:val="both"/>
        <w:rPr>
          <w:spacing w:val="-5"/>
        </w:rPr>
      </w:pPr>
      <w:r>
        <w:rPr>
          <w:spacing w:val="-3"/>
        </w:rPr>
        <w:t xml:space="preserve">жёсткое ограничение по весу, вследствие специфики использования </w:t>
      </w:r>
      <w:r>
        <w:rPr>
          <w:spacing w:val="-1"/>
        </w:rPr>
        <w:t>ЖРД на летательных аппаратах, что требует применения для изго</w:t>
      </w:r>
      <w:r>
        <w:rPr>
          <w:spacing w:val="-1"/>
        </w:rPr>
        <w:softHyphen/>
      </w:r>
      <w:r>
        <w:rPr>
          <w:spacing w:val="-2"/>
        </w:rPr>
        <w:t>товления камеры легких и прочных материалов при условии их ра</w:t>
      </w:r>
      <w:r>
        <w:rPr>
          <w:spacing w:val="-2"/>
        </w:rPr>
        <w:softHyphen/>
      </w:r>
      <w:r>
        <w:t>боты с весьма малыми запасами прочности.</w:t>
      </w:r>
    </w:p>
    <w:p w:rsidR="002A7DA5" w:rsidRDefault="002A7DA5">
      <w:pPr>
        <w:shd w:val="clear" w:color="auto" w:fill="FFFFFF"/>
        <w:spacing w:before="5" w:line="221" w:lineRule="exact"/>
        <w:ind w:right="14" w:firstLine="691"/>
        <w:jc w:val="both"/>
      </w:pPr>
      <w:r>
        <w:rPr>
          <w:spacing w:val="-3"/>
        </w:rPr>
        <w:t>Главной задачей при проектировании и конструировании камеры дви</w:t>
      </w:r>
      <w:r>
        <w:rPr>
          <w:spacing w:val="-3"/>
        </w:rPr>
        <w:softHyphen/>
        <w:t>гателя является обеспечение возможно большего удельного импульса при ми</w:t>
      </w:r>
      <w:r>
        <w:rPr>
          <w:spacing w:val="-3"/>
        </w:rPr>
        <w:softHyphen/>
      </w:r>
      <w:r>
        <w:rPr>
          <w:spacing w:val="-1"/>
        </w:rPr>
        <w:t xml:space="preserve">нимальном весе и максимальной надежности конструкции. В ряде случаев, </w:t>
      </w:r>
      <w:r>
        <w:rPr>
          <w:spacing w:val="-4"/>
        </w:rPr>
        <w:t>когда это компенсируется соответствующим уменьшением веса, вполне допус</w:t>
      </w:r>
      <w:r>
        <w:rPr>
          <w:spacing w:val="-4"/>
        </w:rPr>
        <w:softHyphen/>
      </w:r>
      <w:r>
        <w:rPr>
          <w:spacing w:val="-1"/>
        </w:rPr>
        <w:t xml:space="preserve">тимо некоторое снижение удельного импульса. Хотя такое мероприятие дает </w:t>
      </w:r>
      <w:r>
        <w:rPr>
          <w:spacing w:val="-4"/>
        </w:rPr>
        <w:t xml:space="preserve">косвенный эффект и связано иногда со значительным изменением конструкции </w:t>
      </w:r>
      <w:r>
        <w:t>двигателя, но тем не менее им не следует пренебрегать.</w:t>
      </w:r>
    </w:p>
    <w:p w:rsidR="002A7DA5" w:rsidRDefault="002A7DA5">
      <w:pPr>
        <w:shd w:val="clear" w:color="auto" w:fill="FFFFFF"/>
        <w:spacing w:line="221" w:lineRule="exact"/>
        <w:ind w:left="14" w:right="19" w:firstLine="696"/>
        <w:jc w:val="both"/>
      </w:pPr>
      <w:r>
        <w:rPr>
          <w:spacing w:val="-1"/>
        </w:rPr>
        <w:t xml:space="preserve">Конструктивные и эксплуатационные особенности ЖРД во многом </w:t>
      </w:r>
      <w:r>
        <w:t>зависят от вида применяемых компонентов топлива.</w:t>
      </w:r>
    </w:p>
    <w:p w:rsidR="002A7DA5" w:rsidRDefault="002A7DA5">
      <w:pPr>
        <w:shd w:val="clear" w:color="auto" w:fill="FFFFFF"/>
        <w:spacing w:line="221" w:lineRule="exact"/>
        <w:ind w:left="10" w:right="14" w:firstLine="691"/>
        <w:jc w:val="both"/>
      </w:pPr>
      <w:r>
        <w:rPr>
          <w:spacing w:val="-2"/>
        </w:rPr>
        <w:t>При проектировании камеры двигателя необходимо стремиться обес</w:t>
      </w:r>
      <w:r>
        <w:rPr>
          <w:spacing w:val="-2"/>
        </w:rPr>
        <w:softHyphen/>
      </w:r>
      <w:r>
        <w:t>печить:</w:t>
      </w:r>
    </w:p>
    <w:p w:rsidR="002A7DA5" w:rsidRDefault="002A7DA5" w:rsidP="002A7DA5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21" w:lineRule="exact"/>
        <w:ind w:left="581" w:hanging="350"/>
        <w:rPr>
          <w:spacing w:val="-14"/>
        </w:rPr>
      </w:pPr>
      <w:r>
        <w:t>надежное воспламенение топлива при запуске в любых атмосферных условиях;</w:t>
      </w:r>
    </w:p>
    <w:p w:rsidR="002A7DA5" w:rsidRDefault="002A7DA5" w:rsidP="002A7DA5">
      <w:pPr>
        <w:numPr>
          <w:ilvl w:val="0"/>
          <w:numId w:val="11"/>
        </w:numPr>
        <w:shd w:val="clear" w:color="auto" w:fill="FFFFFF"/>
        <w:tabs>
          <w:tab w:val="left" w:pos="581"/>
        </w:tabs>
        <w:spacing w:before="5" w:line="221" w:lineRule="exact"/>
        <w:ind w:left="581" w:hanging="350"/>
        <w:rPr>
          <w:spacing w:val="-4"/>
        </w:rPr>
      </w:pPr>
      <w:r>
        <w:rPr>
          <w:spacing w:val="-4"/>
        </w:rPr>
        <w:t>устойчивое горение топлива (без пульсаций давления) в диапазоне уста</w:t>
      </w:r>
      <w:r>
        <w:rPr>
          <w:spacing w:val="-4"/>
        </w:rPr>
        <w:softHyphen/>
      </w:r>
      <w:r>
        <w:t>новленных режимов работы двигателя;</w:t>
      </w:r>
    </w:p>
    <w:p w:rsidR="002A7DA5" w:rsidRDefault="002A7DA5" w:rsidP="002A7DA5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21" w:lineRule="exact"/>
        <w:ind w:left="581" w:hanging="350"/>
        <w:rPr>
          <w:spacing w:val="-4"/>
        </w:rPr>
      </w:pPr>
      <w:r>
        <w:rPr>
          <w:spacing w:val="-2"/>
        </w:rPr>
        <w:t xml:space="preserve">малые потери энергии топлива при сгорании в минимальном объеме и </w:t>
      </w:r>
      <w:r>
        <w:t>заданном режиме работы двигателя;</w:t>
      </w:r>
    </w:p>
    <w:p w:rsidR="002A7DA5" w:rsidRDefault="002A7DA5" w:rsidP="002A7DA5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21" w:lineRule="exact"/>
        <w:ind w:left="581" w:hanging="350"/>
      </w:pPr>
      <w:r>
        <w:rPr>
          <w:spacing w:val="-3"/>
        </w:rPr>
        <w:t>надежность охлаждения (если двигатель охлаждаемый) и работы в пре</w:t>
      </w:r>
      <w:r>
        <w:rPr>
          <w:spacing w:val="-3"/>
        </w:rPr>
        <w:softHyphen/>
      </w:r>
      <w:r>
        <w:t>делах установленных режимов и ресурса;</w:t>
      </w:r>
    </w:p>
    <w:p w:rsidR="002A7DA5" w:rsidRDefault="002A7DA5" w:rsidP="002A7DA5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21" w:lineRule="exact"/>
        <w:ind w:left="581" w:hanging="350"/>
        <w:sectPr w:rsidR="002A7DA5">
          <w:pgSz w:w="11909" w:h="16834"/>
          <w:pgMar w:top="1440" w:right="2710" w:bottom="720" w:left="2604" w:header="720" w:footer="720" w:gutter="0"/>
          <w:cols w:space="60"/>
          <w:noEndnote/>
        </w:sectPr>
      </w:pPr>
    </w:p>
    <w:p w:rsidR="002A7DA5" w:rsidRDefault="002A7DA5" w:rsidP="002A7DA5">
      <w:pPr>
        <w:numPr>
          <w:ilvl w:val="0"/>
          <w:numId w:val="12"/>
        </w:numPr>
        <w:shd w:val="clear" w:color="auto" w:fill="FFFFFF"/>
        <w:tabs>
          <w:tab w:val="left" w:pos="581"/>
        </w:tabs>
        <w:spacing w:line="221" w:lineRule="exact"/>
        <w:ind w:left="240"/>
        <w:rPr>
          <w:spacing w:val="-16"/>
        </w:rPr>
      </w:pPr>
      <w:r>
        <w:rPr>
          <w:spacing w:val="-1"/>
        </w:rPr>
        <w:t>небольшой перепад давления жидкости в охлаждающем тракте;</w:t>
      </w:r>
    </w:p>
    <w:p w:rsidR="002A7DA5" w:rsidRDefault="002A7DA5" w:rsidP="002A7DA5">
      <w:pPr>
        <w:numPr>
          <w:ilvl w:val="0"/>
          <w:numId w:val="12"/>
        </w:numPr>
        <w:shd w:val="clear" w:color="auto" w:fill="FFFFFF"/>
        <w:tabs>
          <w:tab w:val="left" w:pos="581"/>
        </w:tabs>
        <w:spacing w:line="221" w:lineRule="exact"/>
        <w:ind w:left="240"/>
        <w:rPr>
          <w:spacing w:val="-3"/>
        </w:rPr>
      </w:pPr>
      <w:r>
        <w:rPr>
          <w:spacing w:val="-4"/>
        </w:rPr>
        <w:t>простоту конструкции камеры, минимальные удельный вес и стоимость.</w:t>
      </w:r>
    </w:p>
    <w:p w:rsidR="002A7DA5" w:rsidRDefault="002A7DA5">
      <w:pPr>
        <w:shd w:val="clear" w:color="auto" w:fill="FFFFFF"/>
        <w:spacing w:line="221" w:lineRule="exact"/>
        <w:ind w:left="19" w:right="5" w:firstLine="696"/>
        <w:jc w:val="both"/>
      </w:pPr>
      <w:r>
        <w:rPr>
          <w:spacing w:val="-4"/>
        </w:rPr>
        <w:t>Камеры ЖРД существующих двигателей, созданные на основании экс</w:t>
      </w:r>
      <w:r>
        <w:rPr>
          <w:spacing w:val="-4"/>
        </w:rPr>
        <w:softHyphen/>
      </w:r>
      <w:r>
        <w:rPr>
          <w:spacing w:val="-3"/>
        </w:rPr>
        <w:t xml:space="preserve">периментальных исследований, большинству этих требований в значительной </w:t>
      </w:r>
      <w:r>
        <w:t>мере удовлетворяют.</w:t>
      </w:r>
    </w:p>
    <w:p w:rsidR="002A7DA5" w:rsidRDefault="002A7DA5">
      <w:pPr>
        <w:shd w:val="clear" w:color="auto" w:fill="FFFFFF"/>
        <w:spacing w:line="221" w:lineRule="exact"/>
        <w:ind w:left="19" w:right="5" w:firstLine="696"/>
        <w:jc w:val="both"/>
      </w:pPr>
      <w:r>
        <w:rPr>
          <w:spacing w:val="-2"/>
        </w:rPr>
        <w:t>Совершенство камеры ЖРД в основном определяется величиной раз</w:t>
      </w:r>
      <w:r>
        <w:rPr>
          <w:spacing w:val="-2"/>
        </w:rPr>
        <w:softHyphen/>
      </w:r>
      <w:r>
        <w:rPr>
          <w:spacing w:val="-3"/>
        </w:rPr>
        <w:t>виваемого удельного импульса при простой, легкой и надежной конструкции. Величина удельного импульса двигателя является наиболее существенным па</w:t>
      </w:r>
      <w:r>
        <w:rPr>
          <w:spacing w:val="-3"/>
        </w:rPr>
        <w:softHyphen/>
      </w:r>
      <w:r>
        <w:rPr>
          <w:spacing w:val="-1"/>
        </w:rPr>
        <w:t xml:space="preserve">раметром, определяющим дальность полета боевого аппарата при заданном </w:t>
      </w:r>
      <w:r>
        <w:t>совершенстве его конструктивного выполнения.</w:t>
      </w:r>
    </w:p>
    <w:p w:rsidR="002A7DA5" w:rsidRDefault="002A7DA5">
      <w:pPr>
        <w:shd w:val="clear" w:color="auto" w:fill="FFFFFF"/>
        <w:spacing w:line="221" w:lineRule="exact"/>
        <w:ind w:left="14" w:right="10" w:firstLine="672"/>
        <w:jc w:val="both"/>
      </w:pPr>
      <w:r>
        <w:rPr>
          <w:spacing w:val="-3"/>
        </w:rPr>
        <w:t>Основным фактором, влияющим на величину удельного импульса ка</w:t>
      </w:r>
      <w:r>
        <w:rPr>
          <w:spacing w:val="-3"/>
        </w:rPr>
        <w:softHyphen/>
      </w:r>
      <w:r>
        <w:rPr>
          <w:spacing w:val="-4"/>
        </w:rPr>
        <w:t>меры двигателя, является качество организации и осуществления в ней рабоче</w:t>
      </w:r>
      <w:r>
        <w:rPr>
          <w:spacing w:val="-4"/>
        </w:rPr>
        <w:softHyphen/>
      </w:r>
      <w:r>
        <w:t xml:space="preserve">го процесса. Изучение процессов сгорания топлива в камерах ЖРД с целью </w:t>
      </w:r>
      <w:r>
        <w:rPr>
          <w:spacing w:val="-3"/>
        </w:rPr>
        <w:t>дальнейшего их улучшения и совершенствования представляет весьма обшир</w:t>
      </w:r>
      <w:r>
        <w:rPr>
          <w:spacing w:val="-3"/>
        </w:rPr>
        <w:softHyphen/>
      </w:r>
      <w:r>
        <w:rPr>
          <w:spacing w:val="-2"/>
        </w:rPr>
        <w:t>ную область экспериментальных и теоретических исследований.</w:t>
      </w:r>
    </w:p>
    <w:p w:rsidR="002A7DA5" w:rsidRDefault="002A7DA5">
      <w:pPr>
        <w:shd w:val="clear" w:color="auto" w:fill="FFFFFF"/>
        <w:spacing w:line="221" w:lineRule="exact"/>
        <w:ind w:left="10" w:right="10" w:firstLine="696"/>
        <w:jc w:val="both"/>
      </w:pPr>
      <w:r>
        <w:rPr>
          <w:spacing w:val="-2"/>
        </w:rPr>
        <w:t xml:space="preserve">Для совершенствования конструкции камеры двигателя необходимы </w:t>
      </w:r>
      <w:r>
        <w:rPr>
          <w:spacing w:val="-3"/>
        </w:rPr>
        <w:t>дальнейшие исследования процессов сгорания в ней заданных топлив при раз</w:t>
      </w:r>
      <w:r>
        <w:rPr>
          <w:spacing w:val="-3"/>
        </w:rPr>
        <w:softHyphen/>
      </w:r>
      <w:r>
        <w:rPr>
          <w:spacing w:val="-4"/>
        </w:rPr>
        <w:t>личных соотношениях компонентов и давлениях горения в зависимости от кон</w:t>
      </w:r>
      <w:r>
        <w:rPr>
          <w:spacing w:val="-4"/>
        </w:rPr>
        <w:softHyphen/>
        <w:t xml:space="preserve">струкций распыляющего устройства, скоростей впрыска компонентов топлива, </w:t>
      </w:r>
      <w:r>
        <w:rPr>
          <w:spacing w:val="-1"/>
        </w:rPr>
        <w:t xml:space="preserve">конфигурации камеры сгорания и сопла, а также других факторов и условий </w:t>
      </w:r>
      <w:r>
        <w:t>работы двигателя.</w:t>
      </w:r>
    </w:p>
    <w:p w:rsidR="002A7DA5" w:rsidRDefault="002A7DA5">
      <w:pPr>
        <w:shd w:val="clear" w:color="auto" w:fill="FFFFFF"/>
        <w:spacing w:before="206"/>
        <w:ind w:right="34"/>
        <w:jc w:val="center"/>
      </w:pPr>
      <w:r>
        <w:t>6.4. Выбор материала для камеры ЖРД</w:t>
      </w:r>
    </w:p>
    <w:p w:rsidR="002A7DA5" w:rsidRDefault="002A7DA5">
      <w:pPr>
        <w:shd w:val="clear" w:color="auto" w:fill="FFFFFF"/>
        <w:spacing w:before="221" w:line="221" w:lineRule="exact"/>
        <w:ind w:right="10" w:firstLine="307"/>
        <w:jc w:val="both"/>
      </w:pPr>
      <w:r>
        <w:rPr>
          <w:spacing w:val="-3"/>
        </w:rPr>
        <w:t>Материал камеры двигателя должен быть по возможности более проч</w:t>
      </w:r>
      <w:r>
        <w:rPr>
          <w:spacing w:val="-3"/>
        </w:rPr>
        <w:softHyphen/>
        <w:t xml:space="preserve">ным, легким и обладать хорошими пластическими свойствами. Для материала </w:t>
      </w:r>
      <w:r>
        <w:rPr>
          <w:spacing w:val="-2"/>
        </w:rPr>
        <w:t>внутренней оболочки желательно сочетание высокой теплопроводности и удов</w:t>
      </w:r>
      <w:r>
        <w:rPr>
          <w:spacing w:val="-3"/>
        </w:rPr>
        <w:t xml:space="preserve">летворительных прочностных свойств при высоких температурах, однако, </w:t>
      </w:r>
      <w:r>
        <w:rPr>
          <w:spacing w:val="-1"/>
        </w:rPr>
        <w:t xml:space="preserve">как правило, жаропрочные сплавы имеют плохую теплопроводность. Для </w:t>
      </w:r>
      <w:r>
        <w:rPr>
          <w:spacing w:val="-2"/>
        </w:rPr>
        <w:t xml:space="preserve">внешней оболочки теплопроводность большого значения не имеет и поэтому </w:t>
      </w:r>
      <w:r>
        <w:rPr>
          <w:spacing w:val="-4"/>
        </w:rPr>
        <w:t>МПЧ главным требованием к материалу является его высокая прочность и воз</w:t>
      </w:r>
      <w:r>
        <w:rPr>
          <w:spacing w:val="-4"/>
        </w:rPr>
        <w:softHyphen/>
      </w:r>
      <w:r>
        <w:rPr>
          <w:spacing w:val="-3"/>
        </w:rPr>
        <w:t xml:space="preserve">можно меньшая плотность. В некоторых случаях, при высокотеплопроводных </w:t>
      </w:r>
      <w:r>
        <w:rPr>
          <w:spacing w:val="-1"/>
        </w:rPr>
        <w:t>скреплениях, температура наружной оболочки может достигать 300-400°С и тогда материал должен обладать достаточно хорошей жаропрочностью.</w:t>
      </w:r>
    </w:p>
    <w:p w:rsidR="002A7DA5" w:rsidRDefault="002A7DA5">
      <w:pPr>
        <w:shd w:val="clear" w:color="auto" w:fill="FFFFFF"/>
        <w:spacing w:line="221" w:lineRule="exact"/>
        <w:ind w:right="10" w:firstLine="667"/>
        <w:jc w:val="both"/>
      </w:pPr>
      <w:r>
        <w:rPr>
          <w:spacing w:val="-1"/>
        </w:rPr>
        <w:t>Кроме того, в зависимости от типа конструкции и применяемых ком-по</w:t>
      </w:r>
      <w:r>
        <w:rPr>
          <w:spacing w:val="-2"/>
        </w:rPr>
        <w:t>нентов, материал должен удовлетворять условиям свариваемости, кислото-</w:t>
      </w:r>
      <w:r>
        <w:t>стойкости и не являться катализатором.</w:t>
      </w:r>
    </w:p>
    <w:p w:rsidR="002A7DA5" w:rsidRDefault="002A7DA5">
      <w:pPr>
        <w:shd w:val="clear" w:color="auto" w:fill="FFFFFF"/>
        <w:spacing w:line="221" w:lineRule="exact"/>
        <w:ind w:left="14" w:right="14" w:firstLine="677"/>
        <w:jc w:val="both"/>
      </w:pPr>
      <w:r>
        <w:rPr>
          <w:spacing w:val="-3"/>
        </w:rPr>
        <w:t>Основные рекомендации по выбору конструкционных материалов при п</w:t>
      </w:r>
      <w:r>
        <w:t>роизводстве камер ЖРД представлены ниже:</w:t>
      </w:r>
    </w:p>
    <w:p w:rsidR="002A7DA5" w:rsidRDefault="002A7DA5" w:rsidP="002A7DA5">
      <w:pPr>
        <w:numPr>
          <w:ilvl w:val="0"/>
          <w:numId w:val="13"/>
        </w:numPr>
        <w:shd w:val="clear" w:color="auto" w:fill="FFFFFF"/>
        <w:tabs>
          <w:tab w:val="left" w:pos="888"/>
        </w:tabs>
        <w:spacing w:line="221" w:lineRule="exact"/>
        <w:ind w:firstLine="696"/>
        <w:jc w:val="both"/>
        <w:rPr>
          <w:spacing w:val="-22"/>
        </w:rPr>
      </w:pPr>
      <w:r>
        <w:rPr>
          <w:spacing w:val="-1"/>
          <w:u w:val="single"/>
        </w:rPr>
        <w:t>Сталь 12Х18НЮТ</w:t>
      </w:r>
      <w:r>
        <w:rPr>
          <w:spacing w:val="-1"/>
        </w:rPr>
        <w:t xml:space="preserve"> применяется для внутренних оболочек цилинд</w:t>
      </w:r>
      <w:r>
        <w:rPr>
          <w:spacing w:val="-1"/>
        </w:rPr>
        <w:softHyphen/>
      </w:r>
      <w:r>
        <w:t xml:space="preserve">рической и сужающейся части камер при температуре газа менее 3000 К, а </w:t>
      </w:r>
      <w:r>
        <w:rPr>
          <w:spacing w:val="-1"/>
        </w:rPr>
        <w:t>также для внутренней оболочки расширяющихся частей сопел.</w:t>
      </w:r>
    </w:p>
    <w:p w:rsidR="002A7DA5" w:rsidRDefault="002A7DA5" w:rsidP="002A7DA5">
      <w:pPr>
        <w:numPr>
          <w:ilvl w:val="0"/>
          <w:numId w:val="13"/>
        </w:numPr>
        <w:shd w:val="clear" w:color="auto" w:fill="FFFFFF"/>
        <w:tabs>
          <w:tab w:val="left" w:pos="888"/>
        </w:tabs>
        <w:spacing w:line="221" w:lineRule="exact"/>
        <w:ind w:firstLine="696"/>
        <w:jc w:val="both"/>
        <w:rPr>
          <w:spacing w:val="-9"/>
        </w:rPr>
      </w:pPr>
      <w:r>
        <w:rPr>
          <w:spacing w:val="-2"/>
          <w:u w:val="single"/>
        </w:rPr>
        <w:t>Сталь 12Х18Н9Т</w:t>
      </w:r>
      <w:r>
        <w:rPr>
          <w:spacing w:val="-2"/>
        </w:rPr>
        <w:t xml:space="preserve"> в настоящее время не рекомендуется для внутрен</w:t>
      </w:r>
      <w:r>
        <w:rPr>
          <w:spacing w:val="-2"/>
        </w:rPr>
        <w:softHyphen/>
      </w:r>
      <w:r>
        <w:rPr>
          <w:spacing w:val="-1"/>
        </w:rPr>
        <w:t>них оболочек камер из-за склонности к межкристаллической коррозии.</w:t>
      </w:r>
    </w:p>
    <w:p w:rsidR="002A7DA5" w:rsidRDefault="002A7DA5" w:rsidP="002A7DA5">
      <w:pPr>
        <w:numPr>
          <w:ilvl w:val="0"/>
          <w:numId w:val="13"/>
        </w:numPr>
        <w:shd w:val="clear" w:color="auto" w:fill="FFFFFF"/>
        <w:tabs>
          <w:tab w:val="left" w:pos="888"/>
        </w:tabs>
        <w:spacing w:line="221" w:lineRule="exact"/>
        <w:ind w:firstLine="696"/>
        <w:jc w:val="both"/>
        <w:rPr>
          <w:spacing w:val="-10"/>
        </w:rPr>
      </w:pPr>
      <w:r>
        <w:rPr>
          <w:spacing w:val="-3"/>
          <w:u w:val="single"/>
        </w:rPr>
        <w:t>Сталь 1X21Н5Т</w:t>
      </w:r>
      <w:r>
        <w:rPr>
          <w:spacing w:val="-3"/>
        </w:rPr>
        <w:t xml:space="preserve"> целесообразно применять для выполнения силовых колец</w:t>
      </w:r>
      <w:r>
        <w:t xml:space="preserve"> камер, т.к. она не требует термообработки после сварки.</w:t>
      </w:r>
    </w:p>
    <w:p w:rsidR="002A7DA5" w:rsidRDefault="002A7DA5" w:rsidP="002A7DA5">
      <w:pPr>
        <w:numPr>
          <w:ilvl w:val="0"/>
          <w:numId w:val="13"/>
        </w:numPr>
        <w:shd w:val="clear" w:color="auto" w:fill="FFFFFF"/>
        <w:tabs>
          <w:tab w:val="left" w:pos="888"/>
        </w:tabs>
        <w:spacing w:line="221" w:lineRule="exact"/>
        <w:ind w:firstLine="696"/>
        <w:jc w:val="both"/>
        <w:rPr>
          <w:spacing w:val="-10"/>
        </w:rPr>
        <w:sectPr w:rsidR="002A7DA5">
          <w:pgSz w:w="11909" w:h="16834"/>
          <w:pgMar w:top="1440" w:right="2526" w:bottom="720" w:left="277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5" w:right="19" w:firstLine="696"/>
        <w:jc w:val="both"/>
      </w:pPr>
      <w:r>
        <w:rPr>
          <w:spacing w:val="-3"/>
        </w:rPr>
        <w:t>Кроме того, сталь 1X21Н5Т хорошо сваривается с бронзой, и поэтому может использоваться в качестве промежуточного кольца при сварке внутрен</w:t>
      </w:r>
      <w:r>
        <w:rPr>
          <w:spacing w:val="-3"/>
        </w:rPr>
        <w:softHyphen/>
        <w:t>них оболочек из стали 12Х18Н1ОТ и бронзы типа БрХ-08. Сталь 1Х21Н5Т ре</w:t>
      </w:r>
      <w:r>
        <w:rPr>
          <w:spacing w:val="-3"/>
        </w:rPr>
        <w:softHyphen/>
      </w:r>
      <w:r>
        <w:rPr>
          <w:spacing w:val="-4"/>
        </w:rPr>
        <w:t>комендуется также для изготовления наружных оболочек расширяющихся час</w:t>
      </w:r>
      <w:r>
        <w:rPr>
          <w:spacing w:val="-4"/>
        </w:rPr>
        <w:softHyphen/>
        <w:t xml:space="preserve">тей сопел. Эта сталь при температуре пайки обладает высокой пластичностью, что обеспечивает хороший контакт со связями и высокое качество пайки узлов </w:t>
      </w:r>
      <w:r>
        <w:t>сложной формы.</w:t>
      </w:r>
    </w:p>
    <w:p w:rsidR="002A7DA5" w:rsidRDefault="002A7DA5" w:rsidP="002A7DA5">
      <w:pPr>
        <w:numPr>
          <w:ilvl w:val="0"/>
          <w:numId w:val="14"/>
        </w:numPr>
        <w:shd w:val="clear" w:color="auto" w:fill="FFFFFF"/>
        <w:tabs>
          <w:tab w:val="left" w:pos="893"/>
        </w:tabs>
        <w:spacing w:line="221" w:lineRule="exact"/>
        <w:ind w:right="19" w:firstLine="706"/>
        <w:jc w:val="both"/>
        <w:rPr>
          <w:spacing w:val="-9"/>
        </w:rPr>
      </w:pPr>
      <w:r>
        <w:rPr>
          <w:spacing w:val="-5"/>
          <w:u w:val="single"/>
        </w:rPr>
        <w:t>Сталь Х16Н4БА</w:t>
      </w:r>
      <w:r>
        <w:rPr>
          <w:spacing w:val="-5"/>
        </w:rPr>
        <w:t xml:space="preserve"> используется для изготовления наружной оболочки </w:t>
      </w:r>
      <w:r>
        <w:rPr>
          <w:spacing w:val="-4"/>
        </w:rPr>
        <w:t xml:space="preserve">цилиндрической и сужающейся частей камеры двигателя, т.к. при температуре </w:t>
      </w:r>
      <w:r>
        <w:rPr>
          <w:spacing w:val="-1"/>
        </w:rPr>
        <w:t>более 500 К она обладает высокими механическими характеристиками.</w:t>
      </w:r>
    </w:p>
    <w:p w:rsidR="002A7DA5" w:rsidRDefault="002A7DA5" w:rsidP="002A7DA5">
      <w:pPr>
        <w:numPr>
          <w:ilvl w:val="0"/>
          <w:numId w:val="14"/>
        </w:numPr>
        <w:shd w:val="clear" w:color="auto" w:fill="FFFFFF"/>
        <w:tabs>
          <w:tab w:val="left" w:pos="893"/>
        </w:tabs>
        <w:spacing w:line="221" w:lineRule="exact"/>
        <w:ind w:right="19" w:firstLine="706"/>
        <w:jc w:val="both"/>
        <w:rPr>
          <w:spacing w:val="-10"/>
        </w:rPr>
      </w:pPr>
      <w:r>
        <w:rPr>
          <w:spacing w:val="-4"/>
          <w:u w:val="single"/>
        </w:rPr>
        <w:t>Титановые сплавы</w:t>
      </w:r>
      <w:r>
        <w:rPr>
          <w:spacing w:val="-4"/>
        </w:rPr>
        <w:t xml:space="preserve"> применяются для изготовления наружной и внут</w:t>
      </w:r>
      <w:r>
        <w:rPr>
          <w:spacing w:val="-4"/>
        </w:rPr>
        <w:softHyphen/>
      </w:r>
      <w:r>
        <w:rPr>
          <w:spacing w:val="-3"/>
        </w:rPr>
        <w:t>ренней оболочек расширяющейся части сопел, работающих в восстановитель</w:t>
      </w:r>
      <w:r>
        <w:rPr>
          <w:spacing w:val="-3"/>
        </w:rPr>
        <w:softHyphen/>
      </w:r>
      <w:r>
        <w:rPr>
          <w:spacing w:val="-4"/>
        </w:rPr>
        <w:t>ной среде. Для окислительной среды титановые сплавы применять не рекомен</w:t>
      </w:r>
      <w:r>
        <w:rPr>
          <w:spacing w:val="-4"/>
        </w:rPr>
        <w:softHyphen/>
      </w:r>
      <w:r>
        <w:rPr>
          <w:spacing w:val="-1"/>
        </w:rPr>
        <w:t>дуется, т.к. они могут возгораться из-за растрескивания окисной плёнки.</w:t>
      </w:r>
    </w:p>
    <w:p w:rsidR="002A7DA5" w:rsidRDefault="002A7DA5" w:rsidP="002A7DA5">
      <w:pPr>
        <w:numPr>
          <w:ilvl w:val="0"/>
          <w:numId w:val="14"/>
        </w:numPr>
        <w:shd w:val="clear" w:color="auto" w:fill="FFFFFF"/>
        <w:tabs>
          <w:tab w:val="left" w:pos="893"/>
        </w:tabs>
        <w:spacing w:line="221" w:lineRule="exact"/>
        <w:ind w:right="19" w:firstLine="706"/>
        <w:jc w:val="both"/>
        <w:rPr>
          <w:spacing w:val="-11"/>
        </w:rPr>
      </w:pPr>
      <w:r>
        <w:rPr>
          <w:spacing w:val="-4"/>
          <w:u w:val="single"/>
        </w:rPr>
        <w:t>Медные сплавы</w:t>
      </w:r>
      <w:r>
        <w:rPr>
          <w:spacing w:val="-4"/>
        </w:rPr>
        <w:t xml:space="preserve"> используются для изготовления внутреннего днища </w:t>
      </w:r>
      <w:r>
        <w:rPr>
          <w:spacing w:val="-3"/>
        </w:rPr>
        <w:t xml:space="preserve">и внутренних оболочек цилиндрической части камеры и суживающейся части </w:t>
      </w:r>
      <w:r>
        <w:rPr>
          <w:spacing w:val="-1"/>
        </w:rPr>
        <w:t>сопла в двигателях с высоким давлением в камере (более 10 Мпа).</w:t>
      </w:r>
    </w:p>
    <w:p w:rsidR="002A7DA5" w:rsidRDefault="002A7DA5">
      <w:pPr>
        <w:shd w:val="clear" w:color="auto" w:fill="FFFFFF"/>
        <w:spacing w:before="216"/>
        <w:ind w:right="48"/>
        <w:jc w:val="center"/>
      </w:pPr>
      <w:r>
        <w:t>6.5. Формы камер ЖРД</w:t>
      </w:r>
    </w:p>
    <w:p w:rsidR="002A7DA5" w:rsidRDefault="002A7DA5">
      <w:pPr>
        <w:shd w:val="clear" w:color="auto" w:fill="FFFFFF"/>
        <w:spacing w:before="226" w:line="211" w:lineRule="exact"/>
        <w:ind w:right="24" w:firstLine="706"/>
        <w:jc w:val="both"/>
      </w:pPr>
      <w:r>
        <w:rPr>
          <w:spacing w:val="-3"/>
        </w:rPr>
        <w:t xml:space="preserve">Камера двигателя является главным агрегатом ракетной двигательной </w:t>
      </w:r>
      <w:r>
        <w:t>установки.</w:t>
      </w:r>
    </w:p>
    <w:p w:rsidR="002A7DA5" w:rsidRDefault="002A7DA5">
      <w:pPr>
        <w:shd w:val="clear" w:color="auto" w:fill="FFFFFF"/>
        <w:spacing w:line="230" w:lineRule="exact"/>
        <w:ind w:left="5" w:right="14" w:firstLine="696"/>
        <w:jc w:val="both"/>
      </w:pPr>
      <w:r>
        <w:rPr>
          <w:spacing w:val="-4"/>
        </w:rPr>
        <w:t>Различают изобарические и скоростные камеры сгорания. Камеры сго</w:t>
      </w:r>
      <w:r>
        <w:rPr>
          <w:spacing w:val="-4"/>
        </w:rPr>
        <w:softHyphen/>
      </w:r>
      <w:r>
        <w:rPr>
          <w:spacing w:val="-2"/>
        </w:rPr>
        <w:t xml:space="preserve">рания с приблизительно постоянным по длине давлением иногда называются </w:t>
      </w:r>
      <w:r>
        <w:t xml:space="preserve">изобарическими камерами. К ним следует относить камеры, </w:t>
      </w:r>
      <w:r>
        <w:rPr>
          <w:i/>
          <w:iCs/>
        </w:rPr>
        <w:t xml:space="preserve">у </w:t>
      </w:r>
      <w:r>
        <w:t xml:space="preserve">которых </w:t>
      </w:r>
      <w:r>
        <w:rPr>
          <w:i/>
          <w:iCs/>
          <w:sz w:val="22"/>
          <w:szCs w:val="22"/>
          <w:lang w:val="en-US"/>
        </w:rPr>
        <w:t>F</w:t>
      </w:r>
      <w:r>
        <w:rPr>
          <w:i/>
          <w:iCs/>
          <w:sz w:val="22"/>
          <w:szCs w:val="22"/>
          <w:vertAlign w:val="subscript"/>
          <w:lang w:val="en-US"/>
        </w:rPr>
        <w:t>K</w:t>
      </w:r>
      <w:r w:rsidRPr="002A7DA5">
        <w:rPr>
          <w:i/>
          <w:iCs/>
          <w:sz w:val="22"/>
          <w:szCs w:val="22"/>
        </w:rPr>
        <w:t>/</w:t>
      </w:r>
      <w:r>
        <w:rPr>
          <w:i/>
          <w:iCs/>
          <w:sz w:val="22"/>
          <w:szCs w:val="22"/>
          <w:lang w:val="en-US"/>
        </w:rPr>
        <w:t>F</w:t>
      </w:r>
      <w:r w:rsidRPr="002A7DA5">
        <w:rPr>
          <w:i/>
          <w:iCs/>
          <w:sz w:val="22"/>
          <w:szCs w:val="22"/>
          <w:vertAlign w:val="subscript"/>
        </w:rPr>
        <w:t>*</w:t>
      </w:r>
      <w:r w:rsidRPr="002A7DA5">
        <w:rPr>
          <w:i/>
          <w:iCs/>
          <w:sz w:val="22"/>
          <w:szCs w:val="22"/>
        </w:rPr>
        <w:t>&gt;3</w:t>
      </w:r>
    </w:p>
    <w:p w:rsidR="002A7DA5" w:rsidRDefault="002A7DA5">
      <w:pPr>
        <w:shd w:val="clear" w:color="auto" w:fill="FFFFFF"/>
        <w:spacing w:before="5" w:line="293" w:lineRule="exact"/>
        <w:ind w:left="10" w:right="5" w:firstLine="691"/>
        <w:jc w:val="both"/>
      </w:pPr>
      <w:r>
        <w:rPr>
          <w:spacing w:val="-3"/>
        </w:rPr>
        <w:t xml:space="preserve">Отношение </w:t>
      </w:r>
      <w:r>
        <w:rPr>
          <w:i/>
          <w:iCs/>
          <w:spacing w:val="-3"/>
          <w:lang w:val="en-US"/>
        </w:rPr>
        <w:t>F</w:t>
      </w:r>
      <w:r>
        <w:rPr>
          <w:i/>
          <w:iCs/>
          <w:spacing w:val="-3"/>
          <w:vertAlign w:val="subscript"/>
          <w:lang w:val="en-US"/>
        </w:rPr>
        <w:t>K</w:t>
      </w:r>
      <w:r w:rsidRPr="002A7DA5">
        <w:rPr>
          <w:i/>
          <w:iCs/>
          <w:spacing w:val="-3"/>
        </w:rPr>
        <w:t>/</w:t>
      </w:r>
      <w:r>
        <w:rPr>
          <w:i/>
          <w:iCs/>
          <w:spacing w:val="-3"/>
          <w:lang w:val="en-US"/>
        </w:rPr>
        <w:t>F</w:t>
      </w:r>
      <w:r w:rsidRPr="002A7DA5">
        <w:rPr>
          <w:i/>
          <w:iCs/>
          <w:spacing w:val="-3"/>
          <w:vertAlign w:val="subscript"/>
        </w:rPr>
        <w:t>*</w:t>
      </w:r>
      <w:r w:rsidRPr="002A7DA5">
        <w:rPr>
          <w:i/>
          <w:iCs/>
          <w:spacing w:val="-3"/>
        </w:rPr>
        <w:t xml:space="preserve">, </w:t>
      </w:r>
      <w:r>
        <w:rPr>
          <w:spacing w:val="-3"/>
        </w:rPr>
        <w:t xml:space="preserve">называют обычно безразмерной площадью камеры </w:t>
      </w:r>
      <w:r>
        <w:rPr>
          <w:spacing w:val="-2"/>
        </w:rPr>
        <w:t xml:space="preserve">сгорания. Если значение </w:t>
      </w:r>
      <w:r>
        <w:rPr>
          <w:i/>
          <w:iCs/>
          <w:spacing w:val="-2"/>
          <w:lang w:val="en-US"/>
        </w:rPr>
        <w:t>F</w:t>
      </w:r>
      <w:r>
        <w:rPr>
          <w:i/>
          <w:iCs/>
          <w:spacing w:val="-2"/>
          <w:vertAlign w:val="subscript"/>
          <w:lang w:val="en-US"/>
        </w:rPr>
        <w:t>K</w:t>
      </w:r>
      <w:r w:rsidRPr="002A7DA5">
        <w:rPr>
          <w:i/>
          <w:iCs/>
          <w:spacing w:val="-2"/>
        </w:rPr>
        <w:t>/</w:t>
      </w:r>
      <w:r>
        <w:rPr>
          <w:i/>
          <w:iCs/>
          <w:spacing w:val="-2"/>
          <w:lang w:val="en-US"/>
        </w:rPr>
        <w:t>F</w:t>
      </w:r>
      <w:r w:rsidRPr="002A7DA5">
        <w:rPr>
          <w:i/>
          <w:iCs/>
          <w:spacing w:val="-2"/>
          <w:vertAlign w:val="subscript"/>
        </w:rPr>
        <w:t>*</w:t>
      </w:r>
      <w:r w:rsidRPr="002A7DA5">
        <w:rPr>
          <w:i/>
          <w:iCs/>
          <w:spacing w:val="-2"/>
        </w:rPr>
        <w:t xml:space="preserve"> </w:t>
      </w:r>
      <w:r>
        <w:rPr>
          <w:spacing w:val="-2"/>
        </w:rPr>
        <w:t>&lt; 3, то при сгорании в камере скорость потока</w:t>
      </w:r>
    </w:p>
    <w:p w:rsidR="002A7DA5" w:rsidRDefault="002A7DA5">
      <w:pPr>
        <w:shd w:val="clear" w:color="auto" w:fill="FFFFFF"/>
        <w:spacing w:before="10" w:line="245" w:lineRule="exact"/>
        <w:ind w:right="14"/>
        <w:jc w:val="both"/>
      </w:pPr>
      <w:r>
        <w:rPr>
          <w:spacing w:val="-3"/>
        </w:rPr>
        <w:t>значительно возрастает по её длине, в то время как давление, согласно уравне</w:t>
      </w:r>
      <w:r>
        <w:rPr>
          <w:spacing w:val="-3"/>
        </w:rPr>
        <w:softHyphen/>
      </w:r>
      <w:r>
        <w:rPr>
          <w:spacing w:val="-1"/>
        </w:rPr>
        <w:t xml:space="preserve">нию закона сохранения энергии, падает. Такие камеры сгорания уже нельзя </w:t>
      </w:r>
      <w:r>
        <w:t xml:space="preserve">относить к изобарическим; их называют скоростными. В пределе </w:t>
      </w:r>
      <w:r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K</w:t>
      </w:r>
      <w:r w:rsidRPr="002A7DA5">
        <w:rPr>
          <w:i/>
          <w:iCs/>
        </w:rPr>
        <w:t>/</w:t>
      </w:r>
      <w:r>
        <w:rPr>
          <w:i/>
          <w:iCs/>
          <w:lang w:val="en-US"/>
        </w:rPr>
        <w:t>F</w:t>
      </w:r>
      <w:r w:rsidRPr="002A7DA5">
        <w:rPr>
          <w:i/>
          <w:iCs/>
          <w:vertAlign w:val="subscript"/>
        </w:rPr>
        <w:t>*</w:t>
      </w:r>
      <w:r w:rsidRPr="002A7DA5">
        <w:rPr>
          <w:i/>
          <w:iCs/>
        </w:rPr>
        <w:t xml:space="preserve">=1 </w:t>
      </w:r>
      <w:r>
        <w:t>камеры двигателя носят название полутеплового сопла.</w:t>
      </w:r>
    </w:p>
    <w:p w:rsidR="002A7DA5" w:rsidRDefault="002A7DA5">
      <w:pPr>
        <w:shd w:val="clear" w:color="auto" w:fill="FFFFFF"/>
        <w:spacing w:line="221" w:lineRule="exact"/>
        <w:ind w:left="696"/>
      </w:pPr>
      <w:r>
        <w:rPr>
          <w:spacing w:val="-1"/>
        </w:rPr>
        <w:t>Известны следующие основные формы камер сгорания ЖРД рис.31.</w:t>
      </w:r>
    </w:p>
    <w:p w:rsidR="002A7DA5" w:rsidRDefault="002A7DA5">
      <w:pPr>
        <w:shd w:val="clear" w:color="auto" w:fill="FFFFFF"/>
        <w:spacing w:line="221" w:lineRule="exact"/>
        <w:ind w:left="720"/>
      </w:pPr>
      <w:r>
        <w:rPr>
          <w:spacing w:val="-2"/>
        </w:rPr>
        <w:t xml:space="preserve">1.Цилиндрическая.  </w:t>
      </w:r>
    </w:p>
    <w:p w:rsidR="002A7DA5" w:rsidRDefault="002A7DA5">
      <w:pPr>
        <w:shd w:val="clear" w:color="auto" w:fill="FFFFFF"/>
        <w:spacing w:line="221" w:lineRule="exact"/>
        <w:ind w:left="701"/>
      </w:pPr>
      <w:r>
        <w:rPr>
          <w:spacing w:val="-2"/>
        </w:rPr>
        <w:t>2.Шарообразная (или грушевидная).</w:t>
      </w:r>
    </w:p>
    <w:p w:rsidR="002A7DA5" w:rsidRDefault="002A7DA5">
      <w:pPr>
        <w:shd w:val="clear" w:color="auto" w:fill="FFFFFF"/>
        <w:spacing w:line="221" w:lineRule="exact"/>
        <w:ind w:left="706"/>
      </w:pPr>
      <w:r>
        <w:rPr>
          <w:spacing w:val="-2"/>
        </w:rPr>
        <w:t>3.Коническая.</w:t>
      </w:r>
    </w:p>
    <w:p w:rsidR="002A7DA5" w:rsidRDefault="002A7DA5">
      <w:pPr>
        <w:shd w:val="clear" w:color="auto" w:fill="FFFFFF"/>
        <w:spacing w:before="5" w:line="221" w:lineRule="exact"/>
        <w:ind w:left="701"/>
      </w:pPr>
      <w:r>
        <w:rPr>
          <w:spacing w:val="-1"/>
        </w:rPr>
        <w:t>4.Кольцевая (торовая, цилиндрическая).</w:t>
      </w:r>
    </w:p>
    <w:p w:rsidR="002A7DA5" w:rsidRDefault="002A7DA5">
      <w:pPr>
        <w:shd w:val="clear" w:color="auto" w:fill="FFFFFF"/>
        <w:spacing w:line="221" w:lineRule="exact"/>
        <w:ind w:left="701"/>
      </w:pPr>
      <w:r>
        <w:rPr>
          <w:spacing w:val="-1"/>
        </w:rPr>
        <w:t>Рассмотрим особенности каждой из этих форм.</w:t>
      </w:r>
    </w:p>
    <w:p w:rsidR="002A7DA5" w:rsidRDefault="002A7DA5">
      <w:pPr>
        <w:shd w:val="clear" w:color="auto" w:fill="FFFFFF"/>
        <w:spacing w:line="221" w:lineRule="exact"/>
        <w:ind w:left="14" w:right="5" w:firstLine="686"/>
        <w:jc w:val="both"/>
      </w:pPr>
      <w:r>
        <w:rPr>
          <w:spacing w:val="-1"/>
        </w:rPr>
        <w:t>В настоящее время наиболее распространены цилиндрические каме</w:t>
      </w:r>
      <w:r>
        <w:rPr>
          <w:spacing w:val="-1"/>
        </w:rPr>
        <w:softHyphen/>
      </w:r>
      <w:r>
        <w:t>ры сгорания. Они применяются для камер двигателей всех тяг.</w:t>
      </w:r>
    </w:p>
    <w:p w:rsidR="002A7DA5" w:rsidRDefault="002A7DA5">
      <w:pPr>
        <w:shd w:val="clear" w:color="auto" w:fill="FFFFFF"/>
        <w:spacing w:line="221" w:lineRule="exact"/>
        <w:ind w:left="10" w:firstLine="691"/>
        <w:jc w:val="both"/>
      </w:pPr>
      <w:r>
        <w:rPr>
          <w:spacing w:val="-4"/>
        </w:rPr>
        <w:t>Основным достоинством цилиндрической камеры сгорания по сравне</w:t>
      </w:r>
      <w:r>
        <w:rPr>
          <w:spacing w:val="-4"/>
        </w:rPr>
        <w:softHyphen/>
        <w:t>нию с камерами сгорания других форм является простота ее конструкции и из</w:t>
      </w:r>
      <w:r>
        <w:rPr>
          <w:spacing w:val="-4"/>
        </w:rPr>
        <w:softHyphen/>
        <w:t xml:space="preserve">готовления а, следовательно, малая стоимость. Кроме того, она имеет меньший </w:t>
      </w:r>
      <w:r>
        <w:t>габаритный диаметр.</w:t>
      </w:r>
    </w:p>
    <w:p w:rsidR="002A7DA5" w:rsidRDefault="002A7DA5">
      <w:pPr>
        <w:shd w:val="clear" w:color="auto" w:fill="FFFFFF"/>
        <w:spacing w:line="221" w:lineRule="exact"/>
        <w:ind w:left="10" w:firstLine="691"/>
        <w:jc w:val="both"/>
        <w:sectPr w:rsidR="002A7DA5">
          <w:pgSz w:w="11909" w:h="16834"/>
          <w:pgMar w:top="1440" w:right="2712" w:bottom="720" w:left="2606" w:header="720" w:footer="720" w:gutter="0"/>
          <w:cols w:space="60"/>
          <w:noEndnote/>
        </w:sectPr>
      </w:pPr>
    </w:p>
    <w:p w:rsidR="002A7DA5" w:rsidRDefault="000611BD">
      <w:pPr>
        <w:ind w:left="835" w:right="830"/>
        <w:rPr>
          <w:sz w:val="24"/>
          <w:szCs w:val="24"/>
        </w:rPr>
      </w:pPr>
      <w:r>
        <w:rPr>
          <w:sz w:val="24"/>
          <w:szCs w:val="24"/>
        </w:rPr>
        <w:pict>
          <v:shape id="_x0000_i1200" type="#_x0000_t75" style="width:248.25pt;height:138.75pt">
            <v:imagedata r:id="rId180" o:title=""/>
          </v:shape>
        </w:pict>
      </w:r>
    </w:p>
    <w:p w:rsidR="002A7DA5" w:rsidRDefault="002A7DA5">
      <w:pPr>
        <w:shd w:val="clear" w:color="auto" w:fill="FFFFFF"/>
        <w:ind w:right="48"/>
        <w:jc w:val="center"/>
      </w:pPr>
      <w:r>
        <w:rPr>
          <w:b/>
          <w:bCs/>
          <w:spacing w:val="-2"/>
        </w:rPr>
        <w:t>Рис.31</w:t>
      </w:r>
    </w:p>
    <w:p w:rsidR="002A7DA5" w:rsidRDefault="002A7DA5">
      <w:pPr>
        <w:shd w:val="clear" w:color="auto" w:fill="FFFFFF"/>
        <w:ind w:right="48"/>
        <w:jc w:val="center"/>
      </w:pPr>
      <w:r>
        <w:rPr>
          <w:b/>
          <w:bCs/>
          <w:spacing w:val="-9"/>
        </w:rPr>
        <w:t>Формы камер сгорания:</w:t>
      </w:r>
    </w:p>
    <w:p w:rsidR="002A7DA5" w:rsidRDefault="002A7DA5">
      <w:pPr>
        <w:shd w:val="clear" w:color="auto" w:fill="FFFFFF"/>
        <w:spacing w:line="182" w:lineRule="exact"/>
        <w:ind w:left="2179" w:right="979" w:hanging="1013"/>
      </w:pPr>
      <w:r>
        <w:rPr>
          <w:i/>
          <w:iCs/>
          <w:spacing w:val="-2"/>
          <w:sz w:val="16"/>
          <w:szCs w:val="16"/>
        </w:rPr>
        <w:t>а</w:t>
      </w:r>
      <w:r>
        <w:rPr>
          <w:spacing w:val="-2"/>
          <w:sz w:val="16"/>
          <w:szCs w:val="16"/>
        </w:rPr>
        <w:t xml:space="preserve">—цилиндрическая; б—полугепловое сопло; </w:t>
      </w:r>
      <w:r>
        <w:rPr>
          <w:i/>
          <w:iCs/>
          <w:spacing w:val="-2"/>
          <w:sz w:val="16"/>
          <w:szCs w:val="16"/>
        </w:rPr>
        <w:t>в</w:t>
      </w:r>
      <w:r>
        <w:rPr>
          <w:spacing w:val="-2"/>
          <w:sz w:val="16"/>
          <w:szCs w:val="16"/>
        </w:rPr>
        <w:t xml:space="preserve">—шарообразная; </w:t>
      </w:r>
      <w:r>
        <w:rPr>
          <w:i/>
          <w:iCs/>
          <w:sz w:val="16"/>
          <w:szCs w:val="16"/>
        </w:rPr>
        <w:t>г</w:t>
      </w:r>
      <w:r>
        <w:rPr>
          <w:sz w:val="16"/>
          <w:szCs w:val="16"/>
        </w:rPr>
        <w:t xml:space="preserve">— коническая; </w:t>
      </w:r>
      <w:r>
        <w:rPr>
          <w:i/>
          <w:iCs/>
          <w:sz w:val="16"/>
          <w:szCs w:val="16"/>
        </w:rPr>
        <w:t>д, е</w:t>
      </w:r>
      <w:r>
        <w:rPr>
          <w:sz w:val="16"/>
          <w:szCs w:val="16"/>
        </w:rPr>
        <w:t>—кольцевые</w:t>
      </w:r>
    </w:p>
    <w:p w:rsidR="002A7DA5" w:rsidRDefault="002A7DA5">
      <w:pPr>
        <w:shd w:val="clear" w:color="auto" w:fill="FFFFFF"/>
        <w:spacing w:before="216" w:line="221" w:lineRule="exact"/>
        <w:ind w:left="19" w:firstLine="706"/>
      </w:pPr>
      <w:r>
        <w:rPr>
          <w:spacing w:val="-2"/>
        </w:rPr>
        <w:t>К основным недостаткам цилиндрической камеры сгорания, по срав</w:t>
      </w:r>
      <w:r>
        <w:rPr>
          <w:spacing w:val="-2"/>
        </w:rPr>
        <w:softHyphen/>
      </w:r>
      <w:r>
        <w:t>нению с камерами других форм, относятся:</w:t>
      </w:r>
    </w:p>
    <w:p w:rsidR="002A7DA5" w:rsidRDefault="002A7DA5" w:rsidP="002A7DA5">
      <w:pPr>
        <w:numPr>
          <w:ilvl w:val="0"/>
          <w:numId w:val="15"/>
        </w:numPr>
        <w:shd w:val="clear" w:color="auto" w:fill="FFFFFF"/>
        <w:tabs>
          <w:tab w:val="left" w:pos="528"/>
        </w:tabs>
        <w:spacing w:line="221" w:lineRule="exact"/>
        <w:ind w:left="10" w:right="19" w:firstLine="312"/>
        <w:jc w:val="both"/>
        <w:rPr>
          <w:spacing w:val="-16"/>
        </w:rPr>
      </w:pPr>
      <w:r>
        <w:rPr>
          <w:spacing w:val="-3"/>
        </w:rPr>
        <w:t xml:space="preserve">при одинаковом объеме она имеет большую поверхность оболочки, что </w:t>
      </w:r>
      <w:r>
        <w:t>усложняет ее охлаждение;</w:t>
      </w:r>
    </w:p>
    <w:p w:rsidR="002A7DA5" w:rsidRDefault="002A7DA5" w:rsidP="002A7DA5">
      <w:pPr>
        <w:numPr>
          <w:ilvl w:val="0"/>
          <w:numId w:val="15"/>
        </w:numPr>
        <w:shd w:val="clear" w:color="auto" w:fill="FFFFFF"/>
        <w:tabs>
          <w:tab w:val="left" w:pos="528"/>
        </w:tabs>
        <w:spacing w:line="221" w:lineRule="exact"/>
        <w:ind w:left="10" w:right="19" w:firstLine="312"/>
        <w:jc w:val="both"/>
        <w:rPr>
          <w:spacing w:val="-11"/>
        </w:rPr>
      </w:pPr>
      <w:r>
        <w:rPr>
          <w:spacing w:val="-2"/>
        </w:rPr>
        <w:t>при прочих равных условиях она имеет худшую прочностную характе</w:t>
      </w:r>
      <w:r>
        <w:rPr>
          <w:spacing w:val="-2"/>
        </w:rPr>
        <w:softHyphen/>
      </w:r>
      <w:r>
        <w:t>ристику, что увеличивает ее удельный вес и стоимость;</w:t>
      </w:r>
    </w:p>
    <w:p w:rsidR="002A7DA5" w:rsidRDefault="002A7DA5" w:rsidP="002A7DA5">
      <w:pPr>
        <w:numPr>
          <w:ilvl w:val="0"/>
          <w:numId w:val="15"/>
        </w:numPr>
        <w:shd w:val="clear" w:color="auto" w:fill="FFFFFF"/>
        <w:tabs>
          <w:tab w:val="left" w:pos="528"/>
        </w:tabs>
        <w:spacing w:line="221" w:lineRule="exact"/>
        <w:ind w:left="10" w:right="10" w:firstLine="312"/>
        <w:jc w:val="both"/>
        <w:rPr>
          <w:spacing w:val="-6"/>
        </w:rPr>
      </w:pPr>
      <w:r>
        <w:rPr>
          <w:spacing w:val="-4"/>
        </w:rPr>
        <w:t xml:space="preserve">газовый поток в этой камере сгорания больше обжимается поверхностью </w:t>
      </w:r>
      <w:r>
        <w:rPr>
          <w:spacing w:val="-2"/>
        </w:rPr>
        <w:t>оболочки, чем в шарообразной камере сгорания, что несколько гасит его тур</w:t>
      </w:r>
      <w:r>
        <w:rPr>
          <w:spacing w:val="-2"/>
        </w:rPr>
        <w:softHyphen/>
        <w:t>булентность и утоняет ламинарный слой газа около поверхности оболочки, снижая полноту сгорания топлива и, следовательно, удельный импульс и уве</w:t>
      </w:r>
      <w:r>
        <w:rPr>
          <w:spacing w:val="-2"/>
        </w:rPr>
        <w:softHyphen/>
      </w:r>
      <w:r>
        <w:t>личивая теплоотдачу от газов к оболочке;</w:t>
      </w:r>
    </w:p>
    <w:p w:rsidR="002A7DA5" w:rsidRDefault="002A7DA5" w:rsidP="002A7DA5">
      <w:pPr>
        <w:numPr>
          <w:ilvl w:val="0"/>
          <w:numId w:val="15"/>
        </w:numPr>
        <w:shd w:val="clear" w:color="auto" w:fill="FFFFFF"/>
        <w:tabs>
          <w:tab w:val="left" w:pos="528"/>
        </w:tabs>
        <w:spacing w:line="221" w:lineRule="exact"/>
        <w:ind w:left="10" w:right="10" w:firstLine="312"/>
        <w:jc w:val="both"/>
        <w:rPr>
          <w:spacing w:val="-7"/>
        </w:rPr>
      </w:pPr>
      <w:r>
        <w:rPr>
          <w:spacing w:val="-5"/>
        </w:rPr>
        <w:t xml:space="preserve">меньшая устойчивость работы в отношении высокочастотных колебаний, </w:t>
      </w:r>
      <w:r>
        <w:rPr>
          <w:spacing w:val="-4"/>
        </w:rPr>
        <w:t>что ограничивает ее расходонапряженность, а также сужает пределы регулиро</w:t>
      </w:r>
      <w:r>
        <w:rPr>
          <w:spacing w:val="-4"/>
        </w:rPr>
        <w:softHyphen/>
      </w:r>
      <w:r>
        <w:t>вания тяги изменением расхода топлива.</w:t>
      </w:r>
    </w:p>
    <w:p w:rsidR="002A7DA5" w:rsidRDefault="002A7DA5">
      <w:pPr>
        <w:shd w:val="clear" w:color="auto" w:fill="FFFFFF"/>
        <w:spacing w:line="221" w:lineRule="exact"/>
        <w:jc w:val="both"/>
      </w:pPr>
      <w:r>
        <w:rPr>
          <w:spacing w:val="-4"/>
        </w:rPr>
        <w:t>Цилиндрические камеры сгорания выполняются со съемными или при</w:t>
      </w:r>
      <w:r>
        <w:rPr>
          <w:spacing w:val="-4"/>
        </w:rPr>
        <w:softHyphen/>
      </w:r>
      <w:r>
        <w:rPr>
          <w:spacing w:val="-3"/>
        </w:rPr>
        <w:t xml:space="preserve">варными головками. Эти камеры обычно стоят на двигателях малых и средних </w:t>
      </w:r>
      <w:r>
        <w:rPr>
          <w:spacing w:val="-4"/>
        </w:rPr>
        <w:t>тяг однократного и многократного применения, где в первую очередь требуют</w:t>
      </w:r>
      <w:r>
        <w:rPr>
          <w:spacing w:val="-4"/>
        </w:rPr>
        <w:softHyphen/>
      </w:r>
      <w:r>
        <w:rPr>
          <w:spacing w:val="-3"/>
        </w:rPr>
        <w:t>ся простота и дешевизна конструкции. В последнее время наиболее часто при</w:t>
      </w:r>
      <w:r>
        <w:rPr>
          <w:spacing w:val="-3"/>
        </w:rPr>
        <w:softHyphen/>
      </w:r>
      <w:r>
        <w:rPr>
          <w:spacing w:val="-2"/>
        </w:rPr>
        <w:t>меняются камеры сгорания цилиндрической формы с плоской головкой и од-</w:t>
      </w:r>
      <w:r>
        <w:rPr>
          <w:spacing w:val="-1"/>
        </w:rPr>
        <w:t>нокомпонентными центробежными форсунками. Примером ЖРД с цилин</w:t>
      </w:r>
      <w:r>
        <w:rPr>
          <w:spacing w:val="-1"/>
        </w:rPr>
        <w:softHyphen/>
      </w:r>
      <w:r>
        <w:rPr>
          <w:spacing w:val="-4"/>
        </w:rPr>
        <w:t xml:space="preserve">дрической камерой сгорания могут служить двигатели ОРМ-65и РД-107, рис.32 </w:t>
      </w:r>
      <w:r>
        <w:rPr>
          <w:b/>
          <w:bCs/>
        </w:rPr>
        <w:t xml:space="preserve">Шарообразные </w:t>
      </w:r>
      <w:r>
        <w:t xml:space="preserve">и близкие к ним грушевидные камеры сгорания по </w:t>
      </w:r>
      <w:r>
        <w:rPr>
          <w:spacing w:val="-4"/>
        </w:rPr>
        <w:t>сравнению с камерами сгорания других форм имеют следующие основные дос</w:t>
      </w:r>
      <w:r>
        <w:rPr>
          <w:spacing w:val="-4"/>
        </w:rPr>
        <w:softHyphen/>
      </w:r>
      <w:r>
        <w:t>тоинства:</w:t>
      </w:r>
    </w:p>
    <w:p w:rsidR="002A7DA5" w:rsidRDefault="002A7DA5">
      <w:pPr>
        <w:shd w:val="clear" w:color="auto" w:fill="FFFFFF"/>
        <w:spacing w:line="221" w:lineRule="exact"/>
        <w:ind w:left="427" w:right="5" w:hanging="197"/>
        <w:jc w:val="both"/>
      </w:pPr>
      <w:r>
        <w:rPr>
          <w:spacing w:val="-1"/>
        </w:rPr>
        <w:t xml:space="preserve">1) при заданном объеме они имеют относительно меньшую поверхность оболочки, что уменьшает удельный вес камеры сгорания и облегчает ее </w:t>
      </w:r>
      <w:r>
        <w:t>охлаждение;</w:t>
      </w:r>
    </w:p>
    <w:p w:rsidR="002A7DA5" w:rsidRDefault="002A7DA5">
      <w:pPr>
        <w:shd w:val="clear" w:color="auto" w:fill="FFFFFF"/>
        <w:spacing w:line="221" w:lineRule="exact"/>
        <w:ind w:left="427" w:right="5" w:hanging="197"/>
        <w:jc w:val="both"/>
        <w:sectPr w:rsidR="002A7DA5">
          <w:pgSz w:w="11909" w:h="16834"/>
          <w:pgMar w:top="1440" w:right="2511" w:bottom="720" w:left="2769" w:header="720" w:footer="720" w:gutter="0"/>
          <w:cols w:space="60"/>
          <w:noEndnote/>
        </w:sectPr>
      </w:pPr>
    </w:p>
    <w:p w:rsidR="002A7DA5" w:rsidRDefault="000611BD">
      <w:pPr>
        <w:framePr w:h="6163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pict>
          <v:shape id="_x0000_i1201" type="#_x0000_t75" style="width:217.5pt;height:308.25pt">
            <v:imagedata r:id="rId181" o:title=""/>
          </v:shape>
        </w:pict>
      </w:r>
    </w:p>
    <w:p w:rsidR="002A7DA5" w:rsidRDefault="000611BD">
      <w:pPr>
        <w:framePr w:h="6039" w:hSpace="10080" w:wrap="notBeside" w:vAnchor="text" w:hAnchor="margin" w:x="4820" w:y="155"/>
        <w:rPr>
          <w:sz w:val="24"/>
          <w:szCs w:val="24"/>
        </w:rPr>
      </w:pPr>
      <w:r>
        <w:rPr>
          <w:sz w:val="24"/>
          <w:szCs w:val="24"/>
        </w:rPr>
        <w:pict>
          <v:shape id="_x0000_i1202" type="#_x0000_t75" style="width:102pt;height:302.25pt">
            <v:imagedata r:id="rId182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6039" w:hSpace="10080" w:wrap="notBeside" w:vAnchor="text" w:hAnchor="margin" w:x="4820" w:y="155"/>
        <w:rPr>
          <w:sz w:val="24"/>
          <w:szCs w:val="24"/>
        </w:rPr>
        <w:sectPr w:rsidR="002A7DA5">
          <w:pgSz w:w="11909" w:h="16834"/>
          <w:pgMar w:top="1440" w:right="2393" w:bottom="720" w:left="2652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tabs>
          <w:tab w:val="left" w:pos="3048"/>
        </w:tabs>
        <w:spacing w:before="38"/>
        <w:ind w:left="2395"/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b/>
          <w:bCs/>
        </w:rPr>
        <w:t>Рис. 32</w:t>
      </w:r>
    </w:p>
    <w:p w:rsidR="002A7DA5" w:rsidRDefault="002A7DA5">
      <w:pPr>
        <w:shd w:val="clear" w:color="auto" w:fill="FFFFFF"/>
        <w:spacing w:before="24" w:line="178" w:lineRule="exact"/>
        <w:ind w:left="202" w:right="312"/>
        <w:jc w:val="center"/>
      </w:pPr>
      <w:r>
        <w:rPr>
          <w:spacing w:val="-1"/>
        </w:rPr>
        <w:t xml:space="preserve">Двигатели с цилиндрической камерой сгорания: </w:t>
      </w:r>
      <w:r>
        <w:rPr>
          <w:i/>
          <w:iCs/>
          <w:sz w:val="16"/>
          <w:szCs w:val="16"/>
        </w:rPr>
        <w:t>а-</w:t>
      </w:r>
      <w:r>
        <w:rPr>
          <w:sz w:val="16"/>
          <w:szCs w:val="16"/>
        </w:rPr>
        <w:t xml:space="preserve">ОРМ-65 (1936 г.); </w:t>
      </w:r>
      <w:r>
        <w:rPr>
          <w:i/>
          <w:iCs/>
          <w:sz w:val="16"/>
          <w:szCs w:val="16"/>
        </w:rPr>
        <w:t>б—</w:t>
      </w:r>
      <w:r>
        <w:rPr>
          <w:sz w:val="16"/>
          <w:szCs w:val="16"/>
        </w:rPr>
        <w:t>РД-107 (1954—1957 гг.); 1 - внутренняя оболочка камеры; 2 - корпус; 3 - вкладыш; 4 - штуцер подачи окисли</w:t>
      </w:r>
      <w:r>
        <w:rPr>
          <w:sz w:val="16"/>
          <w:szCs w:val="16"/>
        </w:rPr>
        <w:softHyphen/>
      </w:r>
      <w:r>
        <w:rPr>
          <w:spacing w:val="-2"/>
          <w:sz w:val="16"/>
          <w:szCs w:val="16"/>
        </w:rPr>
        <w:t xml:space="preserve">теля; 5—форсунка окислителя; 6—головка; 7—форсунка горючего, 8—нить накаливания: 9— </w:t>
      </w:r>
      <w:r>
        <w:rPr>
          <w:sz w:val="16"/>
          <w:szCs w:val="16"/>
        </w:rPr>
        <w:t>воспламеняющий состав; 10 — зажигательная шашка</w:t>
      </w:r>
    </w:p>
    <w:p w:rsidR="002A7DA5" w:rsidRDefault="002A7DA5" w:rsidP="002A7DA5">
      <w:pPr>
        <w:numPr>
          <w:ilvl w:val="0"/>
          <w:numId w:val="16"/>
        </w:numPr>
        <w:shd w:val="clear" w:color="auto" w:fill="FFFFFF"/>
        <w:tabs>
          <w:tab w:val="left" w:pos="504"/>
        </w:tabs>
        <w:spacing w:before="173" w:line="221" w:lineRule="exact"/>
        <w:ind w:left="504" w:right="192" w:hanging="206"/>
        <w:jc w:val="both"/>
        <w:rPr>
          <w:spacing w:val="-10"/>
        </w:rPr>
      </w:pPr>
      <w:r>
        <w:rPr>
          <w:spacing w:val="-2"/>
        </w:rPr>
        <w:t xml:space="preserve">при заданном давлении в камере сгорания они имеют меньшую толщину </w:t>
      </w:r>
      <w:r>
        <w:rPr>
          <w:spacing w:val="-1"/>
        </w:rPr>
        <w:t>оболочки, что уменьшает удельный вес камеры сгорания;</w:t>
      </w:r>
    </w:p>
    <w:p w:rsidR="002A7DA5" w:rsidRDefault="002A7DA5" w:rsidP="002A7DA5">
      <w:pPr>
        <w:numPr>
          <w:ilvl w:val="0"/>
          <w:numId w:val="16"/>
        </w:numPr>
        <w:shd w:val="clear" w:color="auto" w:fill="FFFFFF"/>
        <w:tabs>
          <w:tab w:val="left" w:pos="504"/>
        </w:tabs>
        <w:spacing w:line="221" w:lineRule="exact"/>
        <w:ind w:left="504" w:right="187" w:hanging="206"/>
        <w:jc w:val="both"/>
        <w:rPr>
          <w:spacing w:val="-10"/>
        </w:rPr>
      </w:pPr>
      <w:r>
        <w:rPr>
          <w:spacing w:val="-2"/>
        </w:rPr>
        <w:t xml:space="preserve">оболочка этих камер сгорания обладает большей устойчивостью против </w:t>
      </w:r>
      <w:r>
        <w:rPr>
          <w:spacing w:val="-1"/>
        </w:rPr>
        <w:t>вдавливания внутрь под воздействием на нее статического давления ох</w:t>
      </w:r>
      <w:r>
        <w:rPr>
          <w:spacing w:val="-1"/>
        </w:rPr>
        <w:softHyphen/>
      </w:r>
      <w:r>
        <w:t>лаждающей жидкости;</w:t>
      </w:r>
    </w:p>
    <w:p w:rsidR="002A7DA5" w:rsidRDefault="002A7DA5" w:rsidP="002A7DA5">
      <w:pPr>
        <w:numPr>
          <w:ilvl w:val="0"/>
          <w:numId w:val="16"/>
        </w:numPr>
        <w:shd w:val="clear" w:color="auto" w:fill="FFFFFF"/>
        <w:tabs>
          <w:tab w:val="left" w:pos="504"/>
        </w:tabs>
        <w:spacing w:line="221" w:lineRule="exact"/>
        <w:ind w:left="504" w:right="187" w:hanging="206"/>
        <w:jc w:val="both"/>
        <w:rPr>
          <w:spacing w:val="-7"/>
        </w:rPr>
      </w:pPr>
      <w:r>
        <w:rPr>
          <w:spacing w:val="-3"/>
        </w:rPr>
        <w:t>процесс сгорания топлива в них протекает более полно благодаря сравни</w:t>
      </w:r>
      <w:r>
        <w:rPr>
          <w:spacing w:val="-3"/>
        </w:rPr>
        <w:softHyphen/>
      </w:r>
      <w:r>
        <w:rPr>
          <w:spacing w:val="-2"/>
        </w:rPr>
        <w:t xml:space="preserve">тельно хорошей турбулизации газового потока, что повышает удельный </w:t>
      </w:r>
      <w:r>
        <w:t>импульс двигателя на 2—3%;</w:t>
      </w:r>
    </w:p>
    <w:p w:rsidR="002A7DA5" w:rsidRDefault="002A7DA5" w:rsidP="002A7DA5">
      <w:pPr>
        <w:numPr>
          <w:ilvl w:val="0"/>
          <w:numId w:val="16"/>
        </w:numPr>
        <w:shd w:val="clear" w:color="auto" w:fill="FFFFFF"/>
        <w:tabs>
          <w:tab w:val="left" w:pos="504"/>
        </w:tabs>
        <w:spacing w:line="221" w:lineRule="exact"/>
        <w:ind w:left="504" w:right="182" w:hanging="206"/>
        <w:jc w:val="both"/>
        <w:rPr>
          <w:spacing w:val="-7"/>
        </w:rPr>
      </w:pPr>
      <w:r>
        <w:rPr>
          <w:spacing w:val="-3"/>
        </w:rPr>
        <w:t xml:space="preserve">при прочих равных условиях в этих камерах меньше теплоотдача от газов </w:t>
      </w:r>
      <w:r>
        <w:rPr>
          <w:spacing w:val="-2"/>
        </w:rPr>
        <w:t>к оболочке камеры вследствие наличия около ее поверхности более тол</w:t>
      </w:r>
      <w:r>
        <w:rPr>
          <w:spacing w:val="-2"/>
        </w:rPr>
        <w:softHyphen/>
      </w:r>
      <w:r>
        <w:rPr>
          <w:spacing w:val="-4"/>
        </w:rPr>
        <w:t>стого ламинарного слоя, ухудшающего теплоотдачу к оболочке от газов и</w:t>
      </w:r>
    </w:p>
    <w:p w:rsidR="002A7DA5" w:rsidRDefault="002A7DA5" w:rsidP="002A7DA5">
      <w:pPr>
        <w:numPr>
          <w:ilvl w:val="0"/>
          <w:numId w:val="16"/>
        </w:numPr>
        <w:shd w:val="clear" w:color="auto" w:fill="FFFFFF"/>
        <w:tabs>
          <w:tab w:val="left" w:pos="504"/>
        </w:tabs>
        <w:spacing w:line="221" w:lineRule="exact"/>
        <w:ind w:left="504" w:right="182" w:hanging="206"/>
        <w:jc w:val="both"/>
        <w:rPr>
          <w:spacing w:val="-7"/>
        </w:rPr>
        <w:sectPr w:rsidR="002A7DA5">
          <w:type w:val="continuous"/>
          <w:pgSz w:w="11909" w:h="16834"/>
          <w:pgMar w:top="1440" w:right="2393" w:bottom="720" w:left="265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456"/>
      </w:pPr>
      <w:r>
        <w:rPr>
          <w:spacing w:val="-3"/>
        </w:rPr>
        <w:t>облегчающего этим охлаждение камеры сгорания (газовый поток сравни</w:t>
      </w:r>
      <w:r>
        <w:rPr>
          <w:spacing w:val="-3"/>
        </w:rPr>
        <w:softHyphen/>
      </w:r>
      <w:r>
        <w:rPr>
          <w:spacing w:val="-1"/>
        </w:rPr>
        <w:t>тельно меньше обжимается поверхностью оболочки).</w:t>
      </w:r>
    </w:p>
    <w:p w:rsidR="002A7DA5" w:rsidRDefault="002A7DA5">
      <w:pPr>
        <w:shd w:val="clear" w:color="auto" w:fill="FFFFFF"/>
        <w:spacing w:line="221" w:lineRule="exact"/>
        <w:ind w:left="739"/>
      </w:pPr>
      <w:r>
        <w:rPr>
          <w:spacing w:val="-1"/>
        </w:rPr>
        <w:t>К основным недостаткам шарообразных камер сгорания относятся:</w:t>
      </w:r>
    </w:p>
    <w:p w:rsidR="002A7DA5" w:rsidRDefault="002A7DA5" w:rsidP="002A7DA5">
      <w:pPr>
        <w:numPr>
          <w:ilvl w:val="0"/>
          <w:numId w:val="17"/>
        </w:numPr>
        <w:shd w:val="clear" w:color="auto" w:fill="FFFFFF"/>
        <w:tabs>
          <w:tab w:val="left" w:pos="442"/>
        </w:tabs>
        <w:spacing w:line="221" w:lineRule="exact"/>
        <w:ind w:left="442" w:hanging="202"/>
        <w:rPr>
          <w:spacing w:val="-14"/>
        </w:rPr>
      </w:pPr>
      <w:r>
        <w:rPr>
          <w:spacing w:val="-1"/>
        </w:rPr>
        <w:t xml:space="preserve">сложность конструкции и технологии изготовления, что увеличивает ее </w:t>
      </w:r>
      <w:r>
        <w:t>стоимость;</w:t>
      </w:r>
    </w:p>
    <w:p w:rsidR="002A7DA5" w:rsidRDefault="002A7DA5" w:rsidP="002A7DA5">
      <w:pPr>
        <w:numPr>
          <w:ilvl w:val="0"/>
          <w:numId w:val="17"/>
        </w:numPr>
        <w:shd w:val="clear" w:color="auto" w:fill="FFFFFF"/>
        <w:tabs>
          <w:tab w:val="left" w:pos="442"/>
        </w:tabs>
        <w:spacing w:line="221" w:lineRule="exact"/>
        <w:ind w:left="442" w:hanging="202"/>
        <w:rPr>
          <w:spacing w:val="-7"/>
        </w:rPr>
      </w:pPr>
      <w:r>
        <w:rPr>
          <w:spacing w:val="-3"/>
        </w:rPr>
        <w:t xml:space="preserve">сравнительно больший диаметр камеры сгорания, что может потребовать </w:t>
      </w:r>
      <w:r>
        <w:t>увеличения миделя ракеты.</w:t>
      </w:r>
    </w:p>
    <w:p w:rsidR="002A7DA5" w:rsidRDefault="002A7DA5">
      <w:pPr>
        <w:shd w:val="clear" w:color="auto" w:fill="FFFFFF"/>
        <w:spacing w:line="221" w:lineRule="exact"/>
        <w:ind w:left="24" w:right="5" w:firstLine="696"/>
        <w:jc w:val="both"/>
      </w:pPr>
      <w:r>
        <w:t>Шарообразные камеры сгорания обычно имеют приварную ша</w:t>
      </w:r>
      <w:r>
        <w:softHyphen/>
      </w:r>
      <w:r>
        <w:rPr>
          <w:spacing w:val="-2"/>
        </w:rPr>
        <w:t xml:space="preserve">рообразную головку. Эту форму камеры сгорания имеют двигатели большой </w:t>
      </w:r>
      <w:r>
        <w:rPr>
          <w:b/>
          <w:bCs/>
          <w:spacing w:val="-4"/>
        </w:rPr>
        <w:t xml:space="preserve">тяги </w:t>
      </w:r>
      <w:r>
        <w:rPr>
          <w:spacing w:val="-4"/>
        </w:rPr>
        <w:t>со значительной продолжительностью работы, когда объем камеры сгора</w:t>
      </w:r>
      <w:r>
        <w:rPr>
          <w:spacing w:val="-4"/>
        </w:rPr>
        <w:softHyphen/>
      </w:r>
      <w:r>
        <w:t>ния настолько велик, что становится целесообразным предкамерный распыл к</w:t>
      </w:r>
      <w:r>
        <w:rPr>
          <w:spacing w:val="-2"/>
        </w:rPr>
        <w:t>омпонентов, а также когда выгоды от уменьшения ее веса и повышения эко</w:t>
      </w:r>
      <w:r>
        <w:rPr>
          <w:spacing w:val="-2"/>
        </w:rPr>
        <w:softHyphen/>
      </w:r>
      <w:r>
        <w:rPr>
          <w:spacing w:val="-4"/>
        </w:rPr>
        <w:t xml:space="preserve">номичности работы за счет формы преобладают над увеличением стоимости ее </w:t>
      </w:r>
      <w:r>
        <w:t>изготовления.</w:t>
      </w:r>
    </w:p>
    <w:p w:rsidR="002A7DA5" w:rsidRDefault="002A7DA5">
      <w:pPr>
        <w:shd w:val="clear" w:color="auto" w:fill="FFFFFF"/>
        <w:spacing w:line="221" w:lineRule="exact"/>
        <w:ind w:left="34" w:right="5" w:firstLine="686"/>
        <w:jc w:val="both"/>
      </w:pPr>
      <w:r>
        <w:rPr>
          <w:spacing w:val="-3"/>
        </w:rPr>
        <w:t xml:space="preserve">Примером ЖРД с шарообразными камерами сгорания может служить </w:t>
      </w:r>
      <w:r>
        <w:t>немецкий спирто-кислородный двигатель А-4, рис.33.</w:t>
      </w:r>
    </w:p>
    <w:p w:rsidR="002A7DA5" w:rsidRDefault="002A7DA5">
      <w:pPr>
        <w:shd w:val="clear" w:color="auto" w:fill="FFFFFF"/>
        <w:spacing w:line="221" w:lineRule="exact"/>
        <w:ind w:left="24" w:right="5" w:firstLine="691"/>
        <w:jc w:val="both"/>
      </w:pPr>
      <w:r>
        <w:rPr>
          <w:spacing w:val="-4"/>
        </w:rPr>
        <w:t xml:space="preserve">У </w:t>
      </w:r>
      <w:r>
        <w:rPr>
          <w:b/>
          <w:bCs/>
          <w:spacing w:val="-4"/>
        </w:rPr>
        <w:t xml:space="preserve">конических камер сгорания </w:t>
      </w:r>
      <w:r>
        <w:rPr>
          <w:spacing w:val="-4"/>
        </w:rPr>
        <w:t>по существу вся камера является вход</w:t>
      </w:r>
      <w:r>
        <w:rPr>
          <w:spacing w:val="-4"/>
        </w:rPr>
        <w:softHyphen/>
      </w:r>
      <w:r>
        <w:rPr>
          <w:spacing w:val="-3"/>
        </w:rPr>
        <w:t xml:space="preserve">ной частью сопла. Они имеют пониженные значения </w:t>
      </w:r>
      <w:r>
        <w:rPr>
          <w:spacing w:val="-3"/>
          <w:lang w:val="en-US"/>
        </w:rPr>
        <w:t>I</w:t>
      </w:r>
      <w:r>
        <w:rPr>
          <w:spacing w:val="-3"/>
        </w:rPr>
        <w:t>уд по сравнению с дру</w:t>
      </w:r>
      <w:r>
        <w:rPr>
          <w:spacing w:val="-3"/>
        </w:rPr>
        <w:softHyphen/>
      </w:r>
      <w:r>
        <w:rPr>
          <w:spacing w:val="-1"/>
        </w:rPr>
        <w:t xml:space="preserve">гими типами камер и вследствие этого не применяются, представляя только </w:t>
      </w:r>
      <w:r>
        <w:t>исторический интерес.</w:t>
      </w:r>
    </w:p>
    <w:p w:rsidR="002A7DA5" w:rsidRDefault="002A7DA5">
      <w:pPr>
        <w:shd w:val="clear" w:color="auto" w:fill="FFFFFF"/>
        <w:spacing w:line="221" w:lineRule="exact"/>
        <w:ind w:left="10" w:firstLine="706"/>
        <w:jc w:val="both"/>
      </w:pPr>
      <w:r>
        <w:rPr>
          <w:spacing w:val="-5"/>
        </w:rPr>
        <w:t xml:space="preserve">Основной причиной снижения </w:t>
      </w:r>
      <w:r>
        <w:rPr>
          <w:spacing w:val="-5"/>
          <w:lang w:val="en-US"/>
        </w:rPr>
        <w:t>I</w:t>
      </w:r>
      <w:r>
        <w:rPr>
          <w:spacing w:val="-5"/>
        </w:rPr>
        <w:t>уд являются большие скорости продук</w:t>
      </w:r>
      <w:r>
        <w:rPr>
          <w:spacing w:val="-5"/>
        </w:rPr>
        <w:softHyphen/>
      </w:r>
      <w:r>
        <w:rPr>
          <w:spacing w:val="-2"/>
        </w:rPr>
        <w:t>тов сгорания в камере. Вследствие этого превращение тепловой энергии в ра</w:t>
      </w:r>
      <w:r>
        <w:rPr>
          <w:spacing w:val="-2"/>
        </w:rPr>
        <w:softHyphen/>
      </w:r>
      <w:r>
        <w:rPr>
          <w:spacing w:val="-3"/>
        </w:rPr>
        <w:t xml:space="preserve">боту расширения является менее полным, т.е. имеют место большие потери на </w:t>
      </w:r>
      <w:r>
        <w:rPr>
          <w:spacing w:val="-4"/>
        </w:rPr>
        <w:t xml:space="preserve">тепловое сопротивление. Кроме того, в конических камерах зона распыливания </w:t>
      </w:r>
      <w:r>
        <w:rPr>
          <w:spacing w:val="-1"/>
        </w:rPr>
        <w:t xml:space="preserve">и испарения занимает значительную часть её полного объёма; зона сгорания </w:t>
      </w:r>
      <w:r>
        <w:rPr>
          <w:spacing w:val="-3"/>
        </w:rPr>
        <w:t>при этом уменьшается, что приводит к худшему сгоранию или требует увели</w:t>
      </w:r>
      <w:r>
        <w:rPr>
          <w:spacing w:val="-3"/>
        </w:rPr>
        <w:softHyphen/>
      </w:r>
      <w:r>
        <w:t>чения полного объёма камеры.</w:t>
      </w:r>
    </w:p>
    <w:p w:rsidR="002A7DA5" w:rsidRDefault="002A7DA5">
      <w:pPr>
        <w:shd w:val="clear" w:color="auto" w:fill="FFFFFF"/>
        <w:spacing w:line="221" w:lineRule="exact"/>
        <w:ind w:left="14" w:right="10" w:firstLine="701"/>
        <w:jc w:val="both"/>
      </w:pPr>
      <w:r>
        <w:rPr>
          <w:spacing w:val="-2"/>
        </w:rPr>
        <w:t xml:space="preserve">Применение </w:t>
      </w:r>
      <w:r>
        <w:rPr>
          <w:b/>
          <w:bCs/>
          <w:spacing w:val="-2"/>
        </w:rPr>
        <w:t xml:space="preserve">кольцевых камер сгорания </w:t>
      </w:r>
      <w:r>
        <w:rPr>
          <w:spacing w:val="-2"/>
        </w:rPr>
        <w:t>в ЖРД определено исполь</w:t>
      </w:r>
      <w:r>
        <w:rPr>
          <w:spacing w:val="-2"/>
        </w:rPr>
        <w:softHyphen/>
        <w:t xml:space="preserve">зованием сопел с центральным телом. Различают цилиндрические и торовые </w:t>
      </w:r>
      <w:r>
        <w:t>кольцевые камеры сгорания.</w:t>
      </w:r>
    </w:p>
    <w:p w:rsidR="002A7DA5" w:rsidRDefault="002A7DA5">
      <w:pPr>
        <w:shd w:val="clear" w:color="auto" w:fill="FFFFFF"/>
        <w:spacing w:line="221" w:lineRule="exact"/>
        <w:ind w:left="10" w:right="10" w:firstLine="710"/>
        <w:jc w:val="both"/>
      </w:pPr>
      <w:r>
        <w:rPr>
          <w:spacing w:val="-3"/>
        </w:rPr>
        <w:t>Кольцевые камеры круглого сечения (торовые) целесообразно приме</w:t>
      </w:r>
      <w:r>
        <w:rPr>
          <w:spacing w:val="-3"/>
        </w:rPr>
        <w:softHyphen/>
      </w:r>
      <w:r>
        <w:t>нять при разгоне газа в сопле с центральным телом до больших чисел М.</w:t>
      </w:r>
    </w:p>
    <w:p w:rsidR="002A7DA5" w:rsidRDefault="002A7DA5">
      <w:pPr>
        <w:shd w:val="clear" w:color="auto" w:fill="FFFFFF"/>
        <w:spacing w:line="221" w:lineRule="exact"/>
        <w:ind w:firstLine="710"/>
        <w:jc w:val="both"/>
      </w:pPr>
      <w:r>
        <w:rPr>
          <w:spacing w:val="-1"/>
        </w:rPr>
        <w:t xml:space="preserve">По сравнению с другими типами кольцевые камеры сгорания имеют </w:t>
      </w:r>
      <w:r>
        <w:rPr>
          <w:spacing w:val="-4"/>
        </w:rPr>
        <w:t>ряд недостатков. Поверхность их значительно больше, что приводит к увеличе</w:t>
      </w:r>
      <w:r>
        <w:rPr>
          <w:spacing w:val="-4"/>
        </w:rPr>
        <w:softHyphen/>
        <w:t xml:space="preserve">нию веса и затрудняет охлаждение камеры, особенно, «юбки» сопла. Кольцевая </w:t>
      </w:r>
      <w:r>
        <w:rPr>
          <w:spacing w:val="-3"/>
        </w:rPr>
        <w:t>камера сгорания сложна в изготовлении, а для обеспечения её жесткости необ</w:t>
      </w:r>
      <w:r>
        <w:rPr>
          <w:spacing w:val="-3"/>
        </w:rPr>
        <w:softHyphen/>
      </w:r>
      <w:r>
        <w:rPr>
          <w:spacing w:val="-1"/>
        </w:rPr>
        <w:t>ходимы либо специальные наружные рёбра жесткости, либо охлаждаемые стойки, связывающие наружный контур камеры с внутренним.</w:t>
      </w:r>
    </w:p>
    <w:p w:rsidR="002A7DA5" w:rsidRDefault="002A7DA5">
      <w:pPr>
        <w:shd w:val="clear" w:color="auto" w:fill="FFFFFF"/>
        <w:spacing w:line="221" w:lineRule="exact"/>
        <w:ind w:left="422" w:firstLine="283"/>
      </w:pPr>
      <w:r>
        <w:t xml:space="preserve">Достоинствами кольцевой камеры сгорания являются: </w:t>
      </w:r>
      <w:r>
        <w:rPr>
          <w:spacing w:val="-2"/>
        </w:rPr>
        <w:t xml:space="preserve">возможность регулирования модуля и направления вектора тяги, а также </w:t>
      </w:r>
      <w:r>
        <w:rPr>
          <w:spacing w:val="-3"/>
        </w:rPr>
        <w:t>уменьшение вероятности возникновения вибрационного горения при раз</w:t>
      </w:r>
      <w:r>
        <w:rPr>
          <w:spacing w:val="-3"/>
        </w:rPr>
        <w:softHyphen/>
      </w:r>
      <w:r>
        <w:t xml:space="preserve">бивке камеры по окружности на ряд отдельных секций; </w:t>
      </w:r>
      <w:r>
        <w:rPr>
          <w:spacing w:val="-1"/>
        </w:rPr>
        <w:t>пониженные продольные геометрические размеры, по сравнению с дру</w:t>
      </w:r>
      <w:r>
        <w:rPr>
          <w:spacing w:val="-1"/>
        </w:rPr>
        <w:softHyphen/>
      </w:r>
      <w:r>
        <w:t>гими типами камер;</w:t>
      </w:r>
    </w:p>
    <w:p w:rsidR="002A7DA5" w:rsidRDefault="002A7DA5">
      <w:pPr>
        <w:shd w:val="clear" w:color="auto" w:fill="FFFFFF"/>
        <w:spacing w:line="221" w:lineRule="exact"/>
        <w:ind w:left="427"/>
      </w:pPr>
      <w:r>
        <w:rPr>
          <w:spacing w:val="-3"/>
        </w:rPr>
        <w:t>возможность установки в полости центрального тела ТНА или других аг</w:t>
      </w:r>
      <w:r>
        <w:rPr>
          <w:spacing w:val="-3"/>
        </w:rPr>
        <w:softHyphen/>
      </w:r>
      <w:r>
        <w:t>регатов.</w:t>
      </w:r>
    </w:p>
    <w:p w:rsidR="002A7DA5" w:rsidRDefault="002A7DA5">
      <w:pPr>
        <w:shd w:val="clear" w:color="auto" w:fill="FFFFFF"/>
        <w:spacing w:line="221" w:lineRule="exact"/>
        <w:ind w:left="427"/>
        <w:sectPr w:rsidR="002A7DA5">
          <w:pgSz w:w="11909" w:h="16834"/>
          <w:pgMar w:top="1440" w:right="2379" w:bottom="720" w:left="2906" w:header="720" w:footer="720" w:gutter="0"/>
          <w:cols w:space="60"/>
          <w:noEndnote/>
        </w:sectPr>
      </w:pPr>
    </w:p>
    <w:p w:rsidR="002A7DA5" w:rsidRDefault="000611BD">
      <w:pPr>
        <w:ind w:left="226" w:right="365"/>
        <w:rPr>
          <w:sz w:val="24"/>
          <w:szCs w:val="24"/>
        </w:rPr>
      </w:pPr>
      <w:r>
        <w:rPr>
          <w:sz w:val="24"/>
          <w:szCs w:val="24"/>
        </w:rPr>
        <w:pict>
          <v:shape id="_x0000_i1203" type="#_x0000_t75" style="width:300.75pt;height:450pt">
            <v:imagedata r:id="rId183" o:title=""/>
          </v:shape>
        </w:pict>
      </w:r>
    </w:p>
    <w:p w:rsidR="002A7DA5" w:rsidRDefault="002A7DA5">
      <w:pPr>
        <w:shd w:val="clear" w:color="auto" w:fill="FFFFFF"/>
        <w:spacing w:before="91"/>
        <w:ind w:right="43"/>
        <w:jc w:val="center"/>
      </w:pPr>
      <w:r>
        <w:t>Рис.33</w:t>
      </w:r>
    </w:p>
    <w:p w:rsidR="002A7DA5" w:rsidRDefault="002A7DA5">
      <w:pPr>
        <w:shd w:val="clear" w:color="auto" w:fill="FFFFFF"/>
        <w:spacing w:before="43" w:line="178" w:lineRule="exact"/>
        <w:ind w:firstLine="1973"/>
      </w:pPr>
      <w:r>
        <w:t xml:space="preserve">Камера двигателя ракеты А-4: </w:t>
      </w:r>
      <w:r>
        <w:rPr>
          <w:spacing w:val="-2"/>
          <w:sz w:val="16"/>
          <w:szCs w:val="16"/>
        </w:rPr>
        <w:t xml:space="preserve">1—верхняя полость; 2— главный клапан горючего; 3— нижняя полость горючего 4—форкамера; </w:t>
      </w:r>
      <w:r>
        <w:rPr>
          <w:sz w:val="16"/>
          <w:szCs w:val="16"/>
        </w:rPr>
        <w:t xml:space="preserve">5—"упор для передачи силы тяги на раму: 6—патрубок подвода горючего 7— тор; </w:t>
      </w:r>
      <w:r>
        <w:rPr>
          <w:sz w:val="16"/>
          <w:szCs w:val="16"/>
          <w:lang w:val="en-US"/>
        </w:rPr>
        <w:t>S</w:t>
      </w:r>
      <w:r>
        <w:rPr>
          <w:sz w:val="16"/>
          <w:szCs w:val="16"/>
        </w:rPr>
        <w:t xml:space="preserve">—нижний </w:t>
      </w:r>
      <w:r>
        <w:rPr>
          <w:spacing w:val="-2"/>
          <w:sz w:val="16"/>
          <w:szCs w:val="16"/>
        </w:rPr>
        <w:t>пояс внутреннего охлаждения, 9—внутренняя оболочка камеры; 10— внешняя оболочка камеры;</w:t>
      </w:r>
    </w:p>
    <w:p w:rsidR="002A7DA5" w:rsidRDefault="002A7DA5">
      <w:pPr>
        <w:shd w:val="clear" w:color="auto" w:fill="FFFFFF"/>
        <w:spacing w:before="38"/>
        <w:ind w:left="5"/>
      </w:pPr>
      <w:r>
        <w:rPr>
          <w:b/>
          <w:bCs/>
          <w:spacing w:val="-10"/>
          <w:sz w:val="24"/>
          <w:szCs w:val="24"/>
        </w:rPr>
        <w:t>56</w:t>
      </w:r>
    </w:p>
    <w:p w:rsidR="002A7DA5" w:rsidRDefault="002A7DA5">
      <w:pPr>
        <w:shd w:val="clear" w:color="auto" w:fill="FFFFFF"/>
        <w:spacing w:before="38"/>
        <w:ind w:left="5"/>
        <w:sectPr w:rsidR="002A7DA5">
          <w:pgSz w:w="11909" w:h="16834"/>
          <w:pgMar w:top="1440" w:right="2871" w:bottom="720" w:left="2438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629"/>
      </w:pPr>
      <w:r>
        <w:rPr>
          <w:spacing w:val="-2"/>
          <w:sz w:val="16"/>
          <w:szCs w:val="16"/>
        </w:rPr>
        <w:t>11,</w:t>
      </w:r>
      <w:r w:rsidRPr="002A7DA5">
        <w:rPr>
          <w:spacing w:val="-2"/>
          <w:sz w:val="16"/>
          <w:szCs w:val="16"/>
        </w:rPr>
        <w:t xml:space="preserve"> 12 - </w:t>
      </w:r>
      <w:r>
        <w:rPr>
          <w:spacing w:val="-2"/>
          <w:sz w:val="16"/>
          <w:szCs w:val="16"/>
        </w:rPr>
        <w:t>пояса внутреннего охлаждения: и—дополнительный пояс внутреннего охлаждения; 14—</w:t>
      </w:r>
    </w:p>
    <w:p w:rsidR="002A7DA5" w:rsidRDefault="002A7DA5">
      <w:pPr>
        <w:shd w:val="clear" w:color="auto" w:fill="FFFFFF"/>
        <w:ind w:left="62"/>
      </w:pPr>
      <w:r>
        <w:rPr>
          <w:spacing w:val="-5"/>
          <w:sz w:val="16"/>
          <w:szCs w:val="16"/>
        </w:rPr>
        <w:t>верхний пояс внутреннего охлаждения</w:t>
      </w:r>
    </w:p>
    <w:p w:rsidR="002A7DA5" w:rsidRDefault="002A7DA5">
      <w:pPr>
        <w:shd w:val="clear" w:color="auto" w:fill="FFFFFF"/>
        <w:spacing w:before="442"/>
        <w:ind w:right="19"/>
        <w:jc w:val="center"/>
      </w:pPr>
      <w:r>
        <w:t>6.6. Головки камер ЖРД и их конструкция</w:t>
      </w:r>
    </w:p>
    <w:p w:rsidR="002A7DA5" w:rsidRDefault="002A7DA5">
      <w:pPr>
        <w:shd w:val="clear" w:color="auto" w:fill="FFFFFF"/>
        <w:spacing w:before="216" w:line="221" w:lineRule="exact"/>
        <w:ind w:left="10" w:right="14" w:firstLine="298"/>
        <w:jc w:val="both"/>
      </w:pPr>
      <w:r>
        <w:rPr>
          <w:spacing w:val="-3"/>
        </w:rPr>
        <w:t>Головка камеры двигателя является главным узлом, обеспечивающим п</w:t>
      </w:r>
      <w:r>
        <w:t>равильную организацию смесеобразования в камере сгорания. Конструк-ция</w:t>
      </w:r>
      <w:r>
        <w:rPr>
          <w:smallCaps/>
          <w:spacing w:val="-1"/>
        </w:rPr>
        <w:t xml:space="preserve"> </w:t>
      </w:r>
      <w:r>
        <w:rPr>
          <w:spacing w:val="-1"/>
        </w:rPr>
        <w:t xml:space="preserve">головки должна обеспечить устойчивое горение в камере, а также </w:t>
      </w:r>
      <w:r>
        <w:rPr>
          <w:spacing w:val="-4"/>
        </w:rPr>
        <w:t>способствовать плавному выходу двигателя на режим и уменьшению импульса по</w:t>
      </w:r>
      <w:r>
        <w:rPr>
          <w:spacing w:val="-3"/>
        </w:rPr>
        <w:t>следействия. При проектировании головки должно быть осуществлено необ-</w:t>
      </w:r>
      <w:r>
        <w:rPr>
          <w:spacing w:val="-2"/>
        </w:rPr>
        <w:t>мое размещение и надежное крепление форсунок, наиболее удобный под</w:t>
      </w:r>
      <w:r>
        <w:rPr>
          <w:spacing w:val="-2"/>
        </w:rPr>
        <w:softHyphen/>
        <w:t>вод компонентов к форсункам и технологически возможно более простое со</w:t>
      </w:r>
      <w:r>
        <w:rPr>
          <w:spacing w:val="-2"/>
        </w:rPr>
        <w:softHyphen/>
      </w:r>
      <w:r>
        <w:t>единение головки с камерой сгорания.</w:t>
      </w:r>
    </w:p>
    <w:p w:rsidR="002A7DA5" w:rsidRDefault="002A7DA5">
      <w:pPr>
        <w:shd w:val="clear" w:color="auto" w:fill="FFFFFF"/>
        <w:spacing w:line="221" w:lineRule="exact"/>
        <w:ind w:right="29"/>
        <w:jc w:val="right"/>
      </w:pPr>
      <w:r>
        <w:t>На головке располагаются устройства для ввода в камеру топлива.</w:t>
      </w:r>
    </w:p>
    <w:p w:rsidR="002A7DA5" w:rsidRDefault="002A7DA5">
      <w:pPr>
        <w:shd w:val="clear" w:color="auto" w:fill="FFFFFF"/>
        <w:spacing w:line="221" w:lineRule="exact"/>
        <w:ind w:right="24"/>
        <w:jc w:val="right"/>
      </w:pPr>
      <w:r>
        <w:rPr>
          <w:spacing w:val="-2"/>
        </w:rPr>
        <w:t>Жидкое топливо подается в камеру форсунками, а в случае применения схемы</w:t>
      </w:r>
    </w:p>
    <w:p w:rsidR="002A7DA5" w:rsidRDefault="002A7DA5">
      <w:pPr>
        <w:shd w:val="clear" w:color="auto" w:fill="FFFFFF"/>
        <w:spacing w:line="221" w:lineRule="exact"/>
        <w:ind w:right="29"/>
        <w:jc w:val="right"/>
      </w:pPr>
      <w:r>
        <w:rPr>
          <w:spacing w:val="-3"/>
        </w:rPr>
        <w:t>с дожиганием газа, поступающего из ТНА, или при подаче топлива (например,</w:t>
      </w:r>
    </w:p>
    <w:p w:rsidR="002A7DA5" w:rsidRDefault="002A7DA5">
      <w:pPr>
        <w:shd w:val="clear" w:color="auto" w:fill="FFFFFF"/>
        <w:spacing w:before="5" w:line="221" w:lineRule="exact"/>
        <w:ind w:right="24"/>
        <w:jc w:val="right"/>
      </w:pPr>
      <w:r>
        <w:t>перекиси водорода) в газообразном состоянии - через специальные окна, вы-</w:t>
      </w:r>
    </w:p>
    <w:p w:rsidR="002A7DA5" w:rsidRDefault="002A7DA5">
      <w:pPr>
        <w:shd w:val="clear" w:color="auto" w:fill="FFFFFF"/>
        <w:spacing w:line="221" w:lineRule="exact"/>
        <w:ind w:right="24"/>
        <w:jc w:val="right"/>
      </w:pPr>
      <w:r>
        <w:rPr>
          <w:spacing w:val="-1"/>
        </w:rPr>
        <w:t>полненные в головке. При двухкомпонентном жидком топливе головка имеет</w:t>
      </w:r>
    </w:p>
    <w:p w:rsidR="002A7DA5" w:rsidRDefault="002A7DA5">
      <w:pPr>
        <w:shd w:val="clear" w:color="auto" w:fill="FFFFFF"/>
        <w:spacing w:line="221" w:lineRule="exact"/>
        <w:ind w:right="29"/>
        <w:jc w:val="right"/>
      </w:pPr>
      <w:r>
        <w:t>дн</w:t>
      </w:r>
      <w:r>
        <w:rPr>
          <w:lang w:val="en-US"/>
        </w:rPr>
        <w:t>e</w:t>
      </w:r>
      <w:r w:rsidRPr="002A7DA5">
        <w:t xml:space="preserve"> </w:t>
      </w:r>
      <w:r>
        <w:t>полости. В двигателях с регулированием тяги путем отключения групп</w:t>
      </w:r>
    </w:p>
    <w:p w:rsidR="002A7DA5" w:rsidRDefault="002A7DA5">
      <w:pPr>
        <w:shd w:val="clear" w:color="auto" w:fill="FFFFFF"/>
        <w:spacing w:line="221" w:lineRule="exact"/>
        <w:ind w:right="19"/>
        <w:jc w:val="right"/>
      </w:pPr>
      <w:r>
        <w:rPr>
          <w:spacing w:val="-5"/>
        </w:rPr>
        <w:t>форсунок эти полости могут иметь дополнительные перегородки, позволяющие</w:t>
      </w:r>
    </w:p>
    <w:p w:rsidR="002A7DA5" w:rsidRDefault="002A7DA5">
      <w:pPr>
        <w:shd w:val="clear" w:color="auto" w:fill="FFFFFF"/>
        <w:spacing w:line="221" w:lineRule="exact"/>
        <w:ind w:right="1397"/>
        <w:jc w:val="right"/>
      </w:pPr>
      <w:r>
        <w:rPr>
          <w:spacing w:val="-1"/>
        </w:rPr>
        <w:t>отдельно подводить топливо к различным группам форсунок.</w:t>
      </w:r>
    </w:p>
    <w:p w:rsidR="002A7DA5" w:rsidRDefault="002A7DA5">
      <w:pPr>
        <w:shd w:val="clear" w:color="auto" w:fill="FFFFFF"/>
        <w:spacing w:line="221" w:lineRule="exact"/>
        <w:ind w:left="10" w:right="14" w:firstLine="701"/>
        <w:jc w:val="both"/>
      </w:pPr>
      <w:r>
        <w:rPr>
          <w:spacing w:val="-1"/>
        </w:rPr>
        <w:t xml:space="preserve">На головке размещаются также узлы крепления двигателя, клапаны, </w:t>
      </w:r>
      <w:r>
        <w:rPr>
          <w:spacing w:val="-4"/>
        </w:rPr>
        <w:t>служащие для запуска, отсечки и регулирования тяги двигателя, а в ряде случа</w:t>
      </w:r>
      <w:r>
        <w:rPr>
          <w:spacing w:val="-4"/>
        </w:rPr>
        <w:softHyphen/>
      </w:r>
      <w:r>
        <w:t>ев и антивибрационные устройства, и воспламенители.</w:t>
      </w:r>
    </w:p>
    <w:p w:rsidR="002A7DA5" w:rsidRDefault="002A7DA5">
      <w:pPr>
        <w:shd w:val="clear" w:color="auto" w:fill="FFFFFF"/>
        <w:spacing w:line="221" w:lineRule="exact"/>
        <w:ind w:left="5" w:right="10" w:firstLine="691"/>
        <w:jc w:val="both"/>
      </w:pPr>
      <w:r>
        <w:rPr>
          <w:spacing w:val="-2"/>
        </w:rPr>
        <w:t>Основным требованием к конструкции головки является обеспечение заданных условий смесеобразования и защиты стенок камеры от чрезмерного нагрева и прогара. Эти задачи, как указывалось, решаются рациональным раз</w:t>
      </w:r>
      <w:r>
        <w:rPr>
          <w:spacing w:val="-2"/>
        </w:rPr>
        <w:softHyphen/>
      </w:r>
      <w:r>
        <w:t xml:space="preserve">мещением форсунок на головке, выбором производительности отдельных </w:t>
      </w:r>
      <w:r>
        <w:rPr>
          <w:spacing w:val="-3"/>
        </w:rPr>
        <w:t>групп форсунок и их характеристик, а также надлежащим охлаждением двига</w:t>
      </w:r>
      <w:r>
        <w:rPr>
          <w:spacing w:val="-3"/>
        </w:rPr>
        <w:softHyphen/>
        <w:t>теля. Одновременно конструкция головки должна обладать достаточной жест</w:t>
      </w:r>
      <w:r>
        <w:rPr>
          <w:spacing w:val="-3"/>
        </w:rPr>
        <w:softHyphen/>
      </w:r>
      <w:r>
        <w:rPr>
          <w:spacing w:val="-4"/>
        </w:rPr>
        <w:t xml:space="preserve">костью несмотря на ослабление ее стенок большим количеством отверстий под </w:t>
      </w:r>
      <w:r>
        <w:rPr>
          <w:spacing w:val="-1"/>
        </w:rPr>
        <w:t xml:space="preserve">форсунки, обеспечивать возможность подвода компонентов с минимальным </w:t>
      </w:r>
      <w:r>
        <w:rPr>
          <w:spacing w:val="-3"/>
        </w:rPr>
        <w:t>гидравлическим сопротивлением и иметь надежную защиту от перегрева горя</w:t>
      </w:r>
      <w:r>
        <w:rPr>
          <w:spacing w:val="-3"/>
        </w:rPr>
        <w:softHyphen/>
      </w:r>
      <w:r>
        <w:t>чими газами.</w:t>
      </w:r>
    </w:p>
    <w:p w:rsidR="002A7DA5" w:rsidRDefault="002A7DA5">
      <w:pPr>
        <w:shd w:val="clear" w:color="auto" w:fill="FFFFFF"/>
        <w:spacing w:line="221" w:lineRule="exact"/>
        <w:ind w:firstLine="701"/>
        <w:jc w:val="both"/>
      </w:pPr>
      <w:r>
        <w:rPr>
          <w:spacing w:val="-1"/>
        </w:rPr>
        <w:t>Для наилучшего смешения компонентов на головке желательно раз</w:t>
      </w:r>
      <w:r>
        <w:rPr>
          <w:spacing w:val="-1"/>
        </w:rPr>
        <w:softHyphen/>
        <w:t xml:space="preserve">местить максимально возможное число форсунок. Минимальное расстояние </w:t>
      </w:r>
      <w:r>
        <w:rPr>
          <w:spacing w:val="-2"/>
        </w:rPr>
        <w:t>между форсунками определяется условиями прочности стенки головки, усло</w:t>
      </w:r>
      <w:r>
        <w:rPr>
          <w:spacing w:val="-2"/>
        </w:rPr>
        <w:softHyphen/>
        <w:t>виями размещения в теле головки каналов для подвода компонентов, если го</w:t>
      </w:r>
      <w:r>
        <w:rPr>
          <w:spacing w:val="-2"/>
        </w:rPr>
        <w:softHyphen/>
        <w:t xml:space="preserve">ловка не имеет общей полости компонента, и, наконец, размерами форсунки. </w:t>
      </w:r>
      <w:r>
        <w:rPr>
          <w:spacing w:val="-3"/>
        </w:rPr>
        <w:t>При центробежных форсунках определяющим фактором является размер фор</w:t>
      </w:r>
      <w:r>
        <w:rPr>
          <w:spacing w:val="-3"/>
        </w:rPr>
        <w:softHyphen/>
        <w:t>сунки, так как жесткость головки может быть обеспечена включением корпуса форсунки в силовую схему, а подвод компонентов в большинстве случаев осу</w:t>
      </w:r>
      <w:r>
        <w:rPr>
          <w:spacing w:val="-3"/>
        </w:rPr>
        <w:softHyphen/>
      </w:r>
      <w:r>
        <w:rPr>
          <w:spacing w:val="-1"/>
        </w:rPr>
        <w:t>ществляется из общей полости. При струйных форсунках, имеющих относи</w:t>
      </w:r>
      <w:r>
        <w:rPr>
          <w:spacing w:val="-1"/>
        </w:rPr>
        <w:softHyphen/>
        <w:t>тельно малые размеры, минимальный шаг определяется при данном угле рас-</w:t>
      </w:r>
      <w:r>
        <w:t>пыла расстоянием от поверхности головки зоны соударения струй или усло-</w:t>
      </w:r>
    </w:p>
    <w:p w:rsidR="002A7DA5" w:rsidRDefault="002A7DA5">
      <w:pPr>
        <w:shd w:val="clear" w:color="auto" w:fill="FFFFFF"/>
        <w:spacing w:line="221" w:lineRule="exact"/>
        <w:ind w:firstLine="701"/>
        <w:jc w:val="both"/>
        <w:sectPr w:rsidR="002A7DA5">
          <w:pgSz w:w="11909" w:h="16834"/>
          <w:pgMar w:top="1440" w:right="2631" w:bottom="720" w:left="2645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29" w:right="19"/>
        <w:jc w:val="both"/>
      </w:pPr>
      <w:r>
        <w:rPr>
          <w:spacing w:val="-3"/>
        </w:rPr>
        <w:t xml:space="preserve">виями подвода компонента. В выполненных конструкциях при центробежных </w:t>
      </w:r>
      <w:r>
        <w:rPr>
          <w:spacing w:val="-2"/>
        </w:rPr>
        <w:t xml:space="preserve">форсунках шаг составляет 6-30 мм, а при струйных форсунках минимальный </w:t>
      </w:r>
      <w:r>
        <w:t>шаг может быть доведен до 3 - 4 мм.</w:t>
      </w:r>
    </w:p>
    <w:p w:rsidR="002A7DA5" w:rsidRDefault="002A7DA5">
      <w:pPr>
        <w:shd w:val="clear" w:color="auto" w:fill="FFFFFF"/>
        <w:spacing w:line="221" w:lineRule="exact"/>
        <w:ind w:left="19" w:right="19" w:firstLine="701"/>
        <w:jc w:val="both"/>
      </w:pPr>
      <w:r>
        <w:rPr>
          <w:spacing w:val="-3"/>
        </w:rPr>
        <w:t>Тот или иной способ размещения форсунок выбирается либо на осно</w:t>
      </w:r>
      <w:r>
        <w:rPr>
          <w:spacing w:val="-3"/>
        </w:rPr>
        <w:softHyphen/>
      </w:r>
      <w:r>
        <w:rPr>
          <w:spacing w:val="-1"/>
        </w:rPr>
        <w:t xml:space="preserve">вании имеющегося опыта смешения компонентов топлива данного состава, </w:t>
      </w:r>
      <w:r>
        <w:rPr>
          <w:spacing w:val="-2"/>
        </w:rPr>
        <w:t xml:space="preserve">либо из чисто конструктивных соображений, включающих подвод топлива и </w:t>
      </w:r>
      <w:r>
        <w:t>жесткость головки.</w:t>
      </w:r>
    </w:p>
    <w:p w:rsidR="002A7DA5" w:rsidRDefault="002A7DA5">
      <w:pPr>
        <w:shd w:val="clear" w:color="auto" w:fill="FFFFFF"/>
        <w:spacing w:line="221" w:lineRule="exact"/>
        <w:ind w:left="10" w:right="19" w:firstLine="701"/>
        <w:jc w:val="both"/>
      </w:pPr>
      <w:r>
        <w:rPr>
          <w:spacing w:val="-2"/>
        </w:rPr>
        <w:t>Основными конструктивными элементами головки являются форсу</w:t>
      </w:r>
      <w:r>
        <w:rPr>
          <w:spacing w:val="-2"/>
        </w:rPr>
        <w:softHyphen/>
      </w:r>
      <w:r>
        <w:rPr>
          <w:spacing w:val="-1"/>
        </w:rPr>
        <w:t xml:space="preserve">ночное днище и наружная стенка. В свою очередь форсуночное днище чаще </w:t>
      </w:r>
      <w:r>
        <w:rPr>
          <w:spacing w:val="-2"/>
        </w:rPr>
        <w:t xml:space="preserve">бывает двухстенным и реже - одностенным. При двухстенном форсуночном </w:t>
      </w:r>
      <w:r>
        <w:rPr>
          <w:spacing w:val="-1"/>
        </w:rPr>
        <w:t xml:space="preserve">днище головка в целом является трехстенной. Тогда стенку форсуночного </w:t>
      </w:r>
      <w:r>
        <w:rPr>
          <w:spacing w:val="-2"/>
        </w:rPr>
        <w:t xml:space="preserve">днища, обращенную к камере сгорания, называют внутренней или огневой, а </w:t>
      </w:r>
      <w:r>
        <w:t>вторую средней.</w:t>
      </w:r>
    </w:p>
    <w:p w:rsidR="002A7DA5" w:rsidRDefault="002A7DA5">
      <w:pPr>
        <w:shd w:val="clear" w:color="auto" w:fill="FFFFFF"/>
        <w:spacing w:before="5" w:line="221" w:lineRule="exact"/>
        <w:ind w:left="14" w:right="14" w:firstLine="706"/>
        <w:jc w:val="both"/>
      </w:pPr>
      <w:r>
        <w:rPr>
          <w:spacing w:val="-4"/>
        </w:rPr>
        <w:t>Одним из основных требований, предъявляемых к конструкции голов</w:t>
      </w:r>
      <w:r>
        <w:rPr>
          <w:spacing w:val="-4"/>
        </w:rPr>
        <w:softHyphen/>
      </w:r>
      <w:r>
        <w:rPr>
          <w:spacing w:val="-3"/>
        </w:rPr>
        <w:t>ки, является обеспечение достаточной ее жесткости, а также сохранениягерме-</w:t>
      </w:r>
      <w:r>
        <w:t>тичности ее элементов при возможных деформациях.</w:t>
      </w:r>
    </w:p>
    <w:p w:rsidR="002A7DA5" w:rsidRDefault="002A7DA5">
      <w:pPr>
        <w:shd w:val="clear" w:color="auto" w:fill="FFFFFF"/>
        <w:spacing w:line="221" w:lineRule="exact"/>
        <w:ind w:left="10" w:right="19" w:firstLine="725"/>
        <w:jc w:val="both"/>
      </w:pPr>
      <w:r>
        <w:rPr>
          <w:spacing w:val="-3"/>
        </w:rPr>
        <w:t>Головки камер ЖРД подразделяются на плоские, шатровые, сфериче</w:t>
      </w:r>
      <w:r>
        <w:rPr>
          <w:spacing w:val="-3"/>
        </w:rPr>
        <w:softHyphen/>
      </w:r>
      <w:r>
        <w:t>ские, цилиндрические и вихревые, рис.34.</w:t>
      </w:r>
    </w:p>
    <w:p w:rsidR="002A7DA5" w:rsidRDefault="002A7DA5">
      <w:pPr>
        <w:shd w:val="clear" w:color="auto" w:fill="FFFFFF"/>
        <w:spacing w:line="221" w:lineRule="exact"/>
        <w:ind w:left="5" w:right="19"/>
        <w:jc w:val="both"/>
      </w:pPr>
      <w:r>
        <w:rPr>
          <w:spacing w:val="-1"/>
        </w:rPr>
        <w:t xml:space="preserve">Плоские головки являются наиболее распространенным типом. </w:t>
      </w:r>
      <w:r w:rsidRPr="002A7DA5">
        <w:rPr>
          <w:spacing w:val="-2"/>
        </w:rPr>
        <w:t xml:space="preserve"> </w:t>
      </w:r>
      <w:r>
        <w:rPr>
          <w:spacing w:val="-2"/>
        </w:rPr>
        <w:t>Плоские головки камеры имеют различное конструктивное оформле</w:t>
      </w:r>
      <w:r>
        <w:rPr>
          <w:spacing w:val="-2"/>
        </w:rPr>
        <w:softHyphen/>
      </w:r>
      <w:r>
        <w:rPr>
          <w:spacing w:val="-5"/>
        </w:rPr>
        <w:t xml:space="preserve">ние.- Иногда их выполняют трехстенной конструкции с отдельными полостями </w:t>
      </w:r>
      <w:r>
        <w:rPr>
          <w:spacing w:val="-4"/>
        </w:rPr>
        <w:t xml:space="preserve">для горючего и окислителя. Верхнее днище обычно имеет шаровидную форму, </w:t>
      </w:r>
      <w:r>
        <w:rPr>
          <w:spacing w:val="-1"/>
        </w:rPr>
        <w:t xml:space="preserve">тогда как последние два днища — плоские, в которых монтируют форсунки. </w:t>
      </w:r>
      <w:r>
        <w:rPr>
          <w:spacing w:val="-4"/>
        </w:rPr>
        <w:t>При этом: компонент топлива, используемый для охлаждения камеры, поступа</w:t>
      </w:r>
      <w:r>
        <w:rPr>
          <w:spacing w:val="-4"/>
        </w:rPr>
        <w:softHyphen/>
      </w:r>
      <w:r>
        <w:rPr>
          <w:spacing w:val="-2"/>
        </w:rPr>
        <w:t xml:space="preserve">ет в нижнюю полость головки, образуемую плоскими днищами, откуда через </w:t>
      </w:r>
      <w:r>
        <w:rPr>
          <w:spacing w:val="-3"/>
        </w:rPr>
        <w:t>форсунки впрыскивается в камеру сгорания. Второй компонент топлива пода</w:t>
      </w:r>
      <w:r>
        <w:rPr>
          <w:spacing w:val="-3"/>
        </w:rPr>
        <w:softHyphen/>
      </w:r>
      <w:r>
        <w:rPr>
          <w:spacing w:val="-4"/>
        </w:rPr>
        <w:t xml:space="preserve">ется прямо в верхнюю полость головки, образуемую шарообразным верхним и </w:t>
      </w:r>
      <w:r>
        <w:rPr>
          <w:spacing w:val="-2"/>
        </w:rPr>
        <w:t xml:space="preserve">плоским средним днищами, а из нее затем поступает в камеру сгорания через сквозные трубки, пересекающие плоские днища головки и заканчивающиеся </w:t>
      </w:r>
      <w:r>
        <w:rPr>
          <w:spacing w:val="-1"/>
        </w:rPr>
        <w:t xml:space="preserve">форсунками. Все три днища головки камеры связаны между собой. Верхнее </w:t>
      </w:r>
      <w:r>
        <w:rPr>
          <w:spacing w:val="-3"/>
        </w:rPr>
        <w:t xml:space="preserve">днище связывается со средним плоским днищем косынками различной формы, </w:t>
      </w:r>
      <w:r>
        <w:rPr>
          <w:spacing w:val="-1"/>
        </w:rPr>
        <w:t xml:space="preserve">а для связи плоских днищ можно использовать точечные выштамповки или </w:t>
      </w:r>
      <w:r>
        <w:rPr>
          <w:spacing w:val="-3"/>
        </w:rPr>
        <w:t>развальцовку корпуса форсунок. Так как число форсунок обычно бывает весь</w:t>
      </w:r>
      <w:r>
        <w:rPr>
          <w:spacing w:val="-3"/>
        </w:rPr>
        <w:softHyphen/>
      </w:r>
      <w:r>
        <w:rPr>
          <w:spacing w:val="-1"/>
        </w:rPr>
        <w:t>ма большим (измеряется сотнями), то последний способ связи между собой оболочек практически оказывается также достаточно надежным.</w:t>
      </w:r>
    </w:p>
    <w:p w:rsidR="002A7DA5" w:rsidRDefault="002A7DA5">
      <w:pPr>
        <w:shd w:val="clear" w:color="auto" w:fill="FFFFFF"/>
        <w:spacing w:line="221" w:lineRule="exact"/>
        <w:ind w:firstLine="710"/>
        <w:jc w:val="both"/>
      </w:pPr>
      <w:r>
        <w:t>Конструктивное оформление головки в основном зависит от вы</w:t>
      </w:r>
      <w:r>
        <w:softHyphen/>
      </w:r>
      <w:r>
        <w:rPr>
          <w:spacing w:val="-1"/>
        </w:rPr>
        <w:t xml:space="preserve">бранной формы камеры сгорания, ее диаметра, вида компонентов топлива, а </w:t>
      </w:r>
      <w:r>
        <w:rPr>
          <w:spacing w:val="-4"/>
        </w:rPr>
        <w:t xml:space="preserve">также от того, какой компонент топлива используется для охлаждения камеры. Плоские головки применяются в камерах двигателей малых и средних тяг. Они </w:t>
      </w:r>
      <w:r>
        <w:rPr>
          <w:spacing w:val="-3"/>
        </w:rPr>
        <w:t>наиболее удобны для цилиндрических камер сгорания благодаря конструктив</w:t>
      </w:r>
      <w:r>
        <w:rPr>
          <w:spacing w:val="-3"/>
        </w:rPr>
        <w:softHyphen/>
        <w:t>ной простоте и удобству расположения на них струйных и центробежных фор</w:t>
      </w:r>
      <w:r>
        <w:rPr>
          <w:spacing w:val="-3"/>
        </w:rPr>
        <w:softHyphen/>
        <w:t xml:space="preserve">сунок горючего и окислителя. Плоские головки в сочетании с цилиндрической </w:t>
      </w:r>
      <w:r>
        <w:rPr>
          <w:spacing w:val="-4"/>
        </w:rPr>
        <w:t>камерой сгорания обеспечивают хорошую однородность поля скоростей и кон</w:t>
      </w:r>
      <w:r>
        <w:rPr>
          <w:spacing w:val="-4"/>
        </w:rPr>
        <w:softHyphen/>
      </w:r>
      <w:r>
        <w:rPr>
          <w:spacing w:val="-1"/>
        </w:rPr>
        <w:t>центрацию компонентов топлива по поперечному сечению камеры.</w:t>
      </w:r>
    </w:p>
    <w:p w:rsidR="002A7DA5" w:rsidRDefault="002A7DA5">
      <w:pPr>
        <w:shd w:val="clear" w:color="auto" w:fill="FFFFFF"/>
        <w:spacing w:line="221" w:lineRule="exact"/>
        <w:ind w:firstLine="710"/>
        <w:jc w:val="both"/>
        <w:sectPr w:rsidR="002A7DA5">
          <w:pgSz w:w="11909" w:h="16834"/>
          <w:pgMar w:top="1440" w:right="2602" w:bottom="720" w:left="2692" w:header="720" w:footer="720" w:gutter="0"/>
          <w:cols w:space="60"/>
          <w:noEndnote/>
        </w:sectPr>
      </w:pPr>
    </w:p>
    <w:p w:rsidR="002A7DA5" w:rsidRDefault="000611BD">
      <w:pPr>
        <w:rPr>
          <w:sz w:val="24"/>
          <w:szCs w:val="24"/>
        </w:rPr>
      </w:pPr>
      <w:r>
        <w:rPr>
          <w:sz w:val="24"/>
          <w:szCs w:val="24"/>
        </w:rPr>
        <w:pict>
          <v:shape id="_x0000_i1204" type="#_x0000_t75" style="width:319.5pt;height:465.75pt">
            <v:imagedata r:id="rId184" o:title=""/>
          </v:shape>
        </w:pict>
      </w:r>
    </w:p>
    <w:p w:rsidR="002A7DA5" w:rsidRDefault="002A7DA5">
      <w:pPr>
        <w:shd w:val="clear" w:color="auto" w:fill="FFFFFF"/>
        <w:spacing w:before="470"/>
        <w:ind w:left="139"/>
        <w:jc w:val="center"/>
      </w:pPr>
      <w:r>
        <w:rPr>
          <w:b/>
          <w:bCs/>
          <w:spacing w:val="-10"/>
          <w:sz w:val="22"/>
          <w:szCs w:val="22"/>
        </w:rPr>
        <w:t>Рис.34</w:t>
      </w:r>
    </w:p>
    <w:p w:rsidR="002A7DA5" w:rsidRDefault="002A7DA5">
      <w:pPr>
        <w:shd w:val="clear" w:color="auto" w:fill="FFFFFF"/>
        <w:ind w:left="168"/>
        <w:jc w:val="center"/>
      </w:pPr>
      <w:r>
        <w:rPr>
          <w:spacing w:val="-11"/>
          <w:sz w:val="22"/>
          <w:szCs w:val="22"/>
        </w:rPr>
        <w:t>Классификация головок камер ЖРД</w:t>
      </w:r>
    </w:p>
    <w:p w:rsidR="002A7DA5" w:rsidRDefault="002A7DA5">
      <w:pPr>
        <w:shd w:val="clear" w:color="auto" w:fill="FFFFFF"/>
        <w:ind w:left="168"/>
        <w:jc w:val="center"/>
        <w:sectPr w:rsidR="002A7DA5">
          <w:pgSz w:w="11909" w:h="16834"/>
          <w:pgMar w:top="1440" w:right="2715" w:bottom="720" w:left="2805" w:header="720" w:footer="720" w:gutter="0"/>
          <w:cols w:space="60"/>
          <w:noEndnote/>
        </w:sectPr>
      </w:pPr>
    </w:p>
    <w:p w:rsidR="002A7DA5" w:rsidRDefault="000611BD">
      <w:pPr>
        <w:shd w:val="clear" w:color="auto" w:fill="FFFFFF"/>
        <w:spacing w:line="221" w:lineRule="exact"/>
        <w:ind w:left="10" w:right="24" w:firstLine="701"/>
        <w:jc w:val="both"/>
      </w:pPr>
      <w:r>
        <w:rPr>
          <w:noProof/>
        </w:rPr>
        <w:pict>
          <v:line id="_x0000_s1031" style="position:absolute;left:0;text-align:left;z-index:251657728;mso-position-horizontal-relative:margin" from="-27.35pt,245.5pt" to="-27.35pt,274.8pt" o:allowincell="f" strokeweight=".25pt">
            <w10:wrap anchorx="margin"/>
          </v:line>
        </w:pict>
      </w:r>
      <w:r w:rsidR="002A7DA5">
        <w:rPr>
          <w:spacing w:val="-4"/>
        </w:rPr>
        <w:t xml:space="preserve">Преимущество плоских головок - в простоте конструкции; кроме того, плоские головки позволяют достаточно хорошо обеспечить однородность поля </w:t>
      </w:r>
      <w:r w:rsidR="002A7DA5">
        <w:rPr>
          <w:spacing w:val="-3"/>
        </w:rPr>
        <w:t>скоростей и концентраций топлива по поперечному сечению камеры сгорания. Недостатком плоских головок является относительно небольшая прочность и малая жесткость. Поэтому в плоских головках кр</w:t>
      </w:r>
      <w:r w:rsidR="002A7DA5">
        <w:rPr>
          <w:spacing w:val="-3"/>
          <w:lang w:val="en-US"/>
        </w:rPr>
        <w:t>egy</w:t>
      </w:r>
      <w:r w:rsidR="002A7DA5">
        <w:rPr>
          <w:spacing w:val="-3"/>
        </w:rPr>
        <w:t xml:space="preserve">огабаритных двигателей </w:t>
      </w:r>
      <w:r w:rsidR="002A7DA5">
        <w:rPr>
          <w:spacing w:val="-4"/>
        </w:rPr>
        <w:t>необходимо предусматривать подкрепляющие элементы, обеспечивающие тре</w:t>
      </w:r>
      <w:r w:rsidR="002A7DA5">
        <w:rPr>
          <w:spacing w:val="-4"/>
        </w:rPr>
        <w:softHyphen/>
      </w:r>
      <w:r w:rsidR="002A7DA5">
        <w:t>буемую прочность и жесткость головки.</w:t>
      </w:r>
    </w:p>
    <w:p w:rsidR="002A7DA5" w:rsidRDefault="002A7DA5">
      <w:pPr>
        <w:shd w:val="clear" w:color="auto" w:fill="FFFFFF"/>
        <w:spacing w:line="221" w:lineRule="exact"/>
        <w:ind w:left="5" w:right="29" w:firstLine="696"/>
        <w:jc w:val="both"/>
      </w:pPr>
      <w:r>
        <w:rPr>
          <w:spacing w:val="-3"/>
        </w:rPr>
        <w:t>Сферические головки часто выполняются с предкамерами и применя</w:t>
      </w:r>
      <w:r>
        <w:rPr>
          <w:spacing w:val="-3"/>
        </w:rPr>
        <w:softHyphen/>
      </w:r>
      <w:r>
        <w:rPr>
          <w:spacing w:val="-2"/>
        </w:rPr>
        <w:t>ются в основном в камерах спирто-кислородных двигателей средних и боль</w:t>
      </w:r>
      <w:r>
        <w:rPr>
          <w:spacing w:val="-2"/>
        </w:rPr>
        <w:softHyphen/>
      </w:r>
      <w:r>
        <w:rPr>
          <w:spacing w:val="-4"/>
        </w:rPr>
        <w:t xml:space="preserve">ших тяг. Эта головка удачна и с точки зрения борьбы с явлениями, связанными </w:t>
      </w:r>
      <w:r>
        <w:rPr>
          <w:spacing w:val="-3"/>
        </w:rPr>
        <w:t xml:space="preserve">с поперечными акустическими колебаниями, характерными для двигателей с </w:t>
      </w:r>
      <w:r>
        <w:rPr>
          <w:spacing w:val="-4"/>
        </w:rPr>
        <w:t>камерой сгорания большого диаметра. Достоинство этой головки состоит в вы</w:t>
      </w:r>
      <w:r>
        <w:rPr>
          <w:spacing w:val="-4"/>
        </w:rPr>
        <w:softHyphen/>
      </w:r>
      <w:r>
        <w:rPr>
          <w:spacing w:val="-2"/>
        </w:rPr>
        <w:t>сокой ее прочности и жесткости, а недостаток—в сравнительно сложной кон</w:t>
      </w:r>
      <w:r>
        <w:rPr>
          <w:spacing w:val="-2"/>
        </w:rPr>
        <w:softHyphen/>
      </w:r>
      <w:r>
        <w:t>струкции.</w:t>
      </w:r>
    </w:p>
    <w:p w:rsidR="002A7DA5" w:rsidRDefault="002A7DA5">
      <w:pPr>
        <w:shd w:val="clear" w:color="auto" w:fill="FFFFFF"/>
        <w:spacing w:line="221" w:lineRule="exact"/>
        <w:ind w:left="10" w:right="24" w:firstLine="686"/>
        <w:jc w:val="both"/>
      </w:pPr>
      <w:r>
        <w:t>Постановка предкамер на головке камеры облегчает экспери</w:t>
      </w:r>
      <w:r>
        <w:softHyphen/>
      </w:r>
      <w:r>
        <w:rPr>
          <w:spacing w:val="-4"/>
        </w:rPr>
        <w:t>ментальную отработку распыливающего устройства, так как в этом случае воз</w:t>
      </w:r>
      <w:r>
        <w:rPr>
          <w:spacing w:val="-4"/>
        </w:rPr>
        <w:softHyphen/>
      </w:r>
      <w:r>
        <w:rPr>
          <w:spacing w:val="-1"/>
        </w:rPr>
        <w:t xml:space="preserve">можна предварительная доводка только одной предкамеры, что значительно </w:t>
      </w:r>
      <w:r>
        <w:rPr>
          <w:spacing w:val="-2"/>
        </w:rPr>
        <w:t>проще и дешевле доводки всей распылительной плоской головки.</w:t>
      </w:r>
    </w:p>
    <w:p w:rsidR="002A7DA5" w:rsidRDefault="002A7DA5">
      <w:pPr>
        <w:shd w:val="clear" w:color="auto" w:fill="FFFFFF"/>
        <w:spacing w:line="221" w:lineRule="exact"/>
        <w:ind w:right="19" w:firstLine="691"/>
        <w:jc w:val="both"/>
      </w:pPr>
      <w:r>
        <w:rPr>
          <w:spacing w:val="-5"/>
        </w:rPr>
        <w:t>Шатровые головки, по форме напоминающие шатер, находят примене</w:t>
      </w:r>
      <w:r>
        <w:rPr>
          <w:spacing w:val="-5"/>
        </w:rPr>
        <w:softHyphen/>
      </w:r>
      <w:r>
        <w:rPr>
          <w:spacing w:val="-2"/>
        </w:rPr>
        <w:t>ние в двигателях малых и средних тяг, а также в качестве форкамер. Преиму</w:t>
      </w:r>
      <w:r>
        <w:rPr>
          <w:spacing w:val="-2"/>
        </w:rPr>
        <w:softHyphen/>
        <w:t>ществами шатровой головки являются большая, чем у плоской головки, по</w:t>
      </w:r>
      <w:r>
        <w:rPr>
          <w:spacing w:val="-2"/>
        </w:rPr>
        <w:softHyphen/>
      </w:r>
      <w:r>
        <w:rPr>
          <w:spacing w:val="-4"/>
        </w:rPr>
        <w:t>верхность для размещения форсунок и хорошие прочностные свойства. Недос</w:t>
      </w:r>
      <w:r>
        <w:rPr>
          <w:spacing w:val="-4"/>
        </w:rPr>
        <w:softHyphen/>
      </w:r>
      <w:r>
        <w:rPr>
          <w:spacing w:val="-3"/>
        </w:rPr>
        <w:t xml:space="preserve">татки головки - в сложности изготовления и неравномерности распределения </w:t>
      </w:r>
      <w:r>
        <w:rPr>
          <w:spacing w:val="-1"/>
        </w:rPr>
        <w:t xml:space="preserve">топлива по сечению. При шатровой головке возможно образование «жгута» </w:t>
      </w:r>
      <w:r>
        <w:t>распыленного топлива.</w:t>
      </w:r>
    </w:p>
    <w:p w:rsidR="002A7DA5" w:rsidRDefault="002A7DA5">
      <w:pPr>
        <w:shd w:val="clear" w:color="auto" w:fill="FFFFFF"/>
        <w:spacing w:before="5" w:line="221" w:lineRule="exact"/>
        <w:ind w:left="5" w:right="14" w:firstLine="701"/>
        <w:jc w:val="both"/>
      </w:pPr>
      <w:r>
        <w:rPr>
          <w:spacing w:val="-4"/>
        </w:rPr>
        <w:t>Вихревые и цилиндрические головки обеспечивают достаточно эффек</w:t>
      </w:r>
      <w:r>
        <w:rPr>
          <w:spacing w:val="-4"/>
        </w:rPr>
        <w:softHyphen/>
        <w:t xml:space="preserve">тивный распыл компонентов топлива, за счет их лобового соударения. Один из </w:t>
      </w:r>
      <w:r>
        <w:rPr>
          <w:spacing w:val="-2"/>
        </w:rPr>
        <w:t>компонентов через подводящий коллектор и отверстия, выполненные в боко</w:t>
      </w:r>
      <w:r>
        <w:rPr>
          <w:spacing w:val="-2"/>
        </w:rPr>
        <w:softHyphen/>
      </w:r>
      <w:r>
        <w:rPr>
          <w:spacing w:val="-1"/>
        </w:rPr>
        <w:t xml:space="preserve">вой стенке, подается во внутреннюю полость головки (в вихревой головке </w:t>
      </w:r>
      <w:r>
        <w:rPr>
          <w:spacing w:val="-4"/>
        </w:rPr>
        <w:t>отверстия тангенциальны по отношению к полости смешения, а в цилиндриче</w:t>
      </w:r>
      <w:r>
        <w:rPr>
          <w:spacing w:val="-4"/>
        </w:rPr>
        <w:softHyphen/>
      </w:r>
      <w:r>
        <w:rPr>
          <w:spacing w:val="-1"/>
        </w:rPr>
        <w:t xml:space="preserve">ской - перпендикулярны), а другой - направляется в нее через, как правило, </w:t>
      </w:r>
      <w:r>
        <w:rPr>
          <w:spacing w:val="-2"/>
        </w:rPr>
        <w:t xml:space="preserve">струйные форсунки, установленные в верхней (вихревая) или периферийной (цилиндрическая) зоне головки. На внутреннюю полость вихревой головки </w:t>
      </w:r>
      <w:r>
        <w:rPr>
          <w:spacing w:val="-4"/>
        </w:rPr>
        <w:t>камеры нанесено выгорающее покрытие, обеспечивающее охлаждение стенки.</w:t>
      </w:r>
    </w:p>
    <w:p w:rsidR="002A7DA5" w:rsidRDefault="002A7DA5">
      <w:pPr>
        <w:shd w:val="clear" w:color="auto" w:fill="FFFFFF"/>
        <w:spacing w:before="216"/>
        <w:ind w:left="470"/>
      </w:pPr>
      <w:r>
        <w:rPr>
          <w:spacing w:val="-1"/>
        </w:rPr>
        <w:t>6.7. Конструктивные особенности выполнения систем охлаждения</w:t>
      </w:r>
    </w:p>
    <w:p w:rsidR="002A7DA5" w:rsidRDefault="002A7DA5">
      <w:pPr>
        <w:shd w:val="clear" w:color="auto" w:fill="FFFFFF"/>
        <w:ind w:left="14"/>
        <w:jc w:val="center"/>
      </w:pPr>
      <w:r>
        <w:t>камер сгорания</w:t>
      </w:r>
    </w:p>
    <w:p w:rsidR="002A7DA5" w:rsidRDefault="002A7DA5">
      <w:pPr>
        <w:shd w:val="clear" w:color="auto" w:fill="FFFFFF"/>
        <w:spacing w:before="221" w:line="221" w:lineRule="exact"/>
        <w:ind w:left="14" w:firstLine="706"/>
        <w:jc w:val="both"/>
      </w:pPr>
      <w:r>
        <w:rPr>
          <w:spacing w:val="-2"/>
        </w:rPr>
        <w:t>Камеры сгорания в основном выполняются двухстенными. В отдель</w:t>
      </w:r>
      <w:r>
        <w:rPr>
          <w:spacing w:val="-2"/>
        </w:rPr>
        <w:softHyphen/>
      </w:r>
      <w:r>
        <w:rPr>
          <w:spacing w:val="-1"/>
        </w:rPr>
        <w:t xml:space="preserve">ных случаях находят применение одностенные и трёхстенные конструкции. </w:t>
      </w:r>
      <w:r>
        <w:rPr>
          <w:spacing w:val="-2"/>
        </w:rPr>
        <w:t xml:space="preserve">Возможны и комбинированные конструкции, когда отдельные части камеры при принятой в целом двухстенной конструкции могут иметь одну или три </w:t>
      </w:r>
      <w:r>
        <w:rPr>
          <w:spacing w:val="-3"/>
        </w:rPr>
        <w:t>стенки. Все эти различия в основном определяются принятой схемой охлажде</w:t>
      </w:r>
      <w:r>
        <w:rPr>
          <w:spacing w:val="-3"/>
        </w:rPr>
        <w:softHyphen/>
      </w:r>
      <w:r>
        <w:t>ния или тепловой защиты стенок.</w:t>
      </w:r>
    </w:p>
    <w:p w:rsidR="002A7DA5" w:rsidRDefault="002A7DA5">
      <w:pPr>
        <w:shd w:val="clear" w:color="auto" w:fill="FFFFFF"/>
        <w:spacing w:line="221" w:lineRule="exact"/>
        <w:ind w:left="19" w:firstLine="691"/>
        <w:jc w:val="both"/>
      </w:pPr>
      <w:r>
        <w:rPr>
          <w:spacing w:val="-3"/>
        </w:rPr>
        <w:t>Простейшими являются одностенные камеры; они могут быть неохла-</w:t>
      </w:r>
      <w:r>
        <w:rPr>
          <w:spacing w:val="-4"/>
        </w:rPr>
        <w:t>ждаемыми и охлаждаемыми. При малой продолжительности работы двигателя</w:t>
      </w:r>
    </w:p>
    <w:p w:rsidR="002A7DA5" w:rsidRDefault="002A7DA5">
      <w:pPr>
        <w:shd w:val="clear" w:color="auto" w:fill="FFFFFF"/>
        <w:spacing w:line="221" w:lineRule="exact"/>
        <w:ind w:left="19" w:firstLine="691"/>
        <w:jc w:val="both"/>
        <w:sectPr w:rsidR="002A7DA5">
          <w:pgSz w:w="11909" w:h="16834"/>
          <w:pgMar w:top="1440" w:right="2444" w:bottom="720" w:left="2860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91" w:firstLine="173"/>
      </w:pPr>
      <w:r>
        <w:t>и невысоком тепловом режиме иногда применяются одноетенные камеры с ёмкостным</w:t>
      </w:r>
      <w:r>
        <w:rPr>
          <w:i/>
          <w:iCs/>
        </w:rPr>
        <w:t xml:space="preserve"> </w:t>
      </w:r>
      <w:r>
        <w:t>охлаждением.</w:t>
      </w:r>
    </w:p>
    <w:p w:rsidR="002A7DA5" w:rsidRDefault="002A7DA5">
      <w:pPr>
        <w:shd w:val="clear" w:color="auto" w:fill="FFFFFF"/>
        <w:spacing w:line="221" w:lineRule="exact"/>
        <w:ind w:right="10"/>
        <w:jc w:val="right"/>
      </w:pPr>
      <w:r>
        <w:rPr>
          <w:spacing w:val="-4"/>
        </w:rPr>
        <w:t>Значительно большую длительность работы обеспечивает нанесение на стенку теп</w:t>
      </w:r>
      <w:r>
        <w:rPr>
          <w:spacing w:val="-1"/>
        </w:rPr>
        <w:t>лоизолирующих покрытий и тугоплавких материалов или материа-лов с мало</w:t>
      </w:r>
      <w:r>
        <w:t>й теплопроводимостью. Тогда стенка сохраняет относительно низ</w:t>
      </w:r>
      <w:r>
        <w:softHyphen/>
        <w:t>кую</w:t>
      </w:r>
      <w:r>
        <w:rPr>
          <w:spacing w:val="-3"/>
        </w:rPr>
        <w:t xml:space="preserve"> температуру и её несущая способность практически не понижается к кон-цу</w:t>
      </w:r>
      <w:r>
        <w:t xml:space="preserve"> работы двигателя. Применение теплоизолирующих покрытий, керамиче-ских, нано</w:t>
      </w:r>
      <w:r>
        <w:rPr>
          <w:spacing w:val="12"/>
        </w:rPr>
        <w:t>симых</w:t>
      </w:r>
      <w:r>
        <w:t xml:space="preserve"> </w:t>
      </w:r>
      <w:r>
        <w:rPr>
          <w:spacing w:val="-4"/>
        </w:rPr>
        <w:t>непосредственно на стенку, в некоторых случаях, например, при кратко</w:t>
      </w:r>
      <w:r>
        <w:rPr>
          <w:spacing w:val="-2"/>
        </w:rPr>
        <w:t>временной работе двигателя с невысокой температурой в камере сгорания,</w:t>
      </w:r>
      <w:r>
        <w:t xml:space="preserve"> может дать экономию в весе по сравнению с системой наружного охлаждения, до 20-30%.</w:t>
      </w:r>
    </w:p>
    <w:p w:rsidR="002A7DA5" w:rsidRDefault="002A7DA5">
      <w:pPr>
        <w:shd w:val="clear" w:color="auto" w:fill="FFFFFF"/>
        <w:spacing w:line="221" w:lineRule="exact"/>
        <w:ind w:left="10" w:right="14" w:firstLine="158"/>
        <w:jc w:val="both"/>
      </w:pPr>
      <w:r>
        <w:rPr>
          <w:spacing w:val="-3"/>
        </w:rPr>
        <w:t>Находят применение также конструкции камер сгорания с теплоизоли-рующим</w:t>
      </w:r>
      <w:r>
        <w:t xml:space="preserve"> </w:t>
      </w:r>
      <w:r>
        <w:rPr>
          <w:spacing w:val="-7"/>
        </w:rPr>
        <w:t>покрытием, образующимся в процессе работы двигателя, рис.35. Если одно</w:t>
      </w:r>
      <w:r>
        <w:rPr>
          <w:spacing w:val="-1"/>
        </w:rPr>
        <w:t>стеночная камера выполняется из стекловолокна, пропитанного феноль-ными</w:t>
      </w:r>
      <w:r>
        <w:rPr>
          <w:spacing w:val="-3"/>
        </w:rPr>
        <w:t xml:space="preserve"> или эпоксидными смолами, то теплоизолирующее покрытие наносить не обязательно. При нагреве связующие вещества стеклопластика, выгорая, обуг-ливаются</w:t>
      </w:r>
      <w:r>
        <w:rPr>
          <w:spacing w:val="-1"/>
        </w:rPr>
        <w:t>, образуя на обращенной к камере сгорания поверхности стенки по-крытие</w:t>
      </w:r>
      <w:r>
        <w:rPr>
          <w:spacing w:val="-4"/>
        </w:rPr>
        <w:t xml:space="preserve">, плохо проводящее тепло и обеспечивающее сохранность механических </w:t>
      </w:r>
      <w:r>
        <w:t>свойств материала в невыгоревших слоях.</w:t>
      </w:r>
    </w:p>
    <w:p w:rsidR="002A7DA5" w:rsidRDefault="002A7DA5">
      <w:pPr>
        <w:shd w:val="clear" w:color="auto" w:fill="FFFFFF"/>
        <w:spacing w:line="221" w:lineRule="exact"/>
        <w:ind w:right="19" w:firstLine="706"/>
        <w:jc w:val="both"/>
      </w:pPr>
      <w:r>
        <w:rPr>
          <w:spacing w:val="-4"/>
        </w:rPr>
        <w:t>В некоторых конструкции камера образована из стекловолокна с нена</w:t>
      </w:r>
      <w:r>
        <w:rPr>
          <w:spacing w:val="-4"/>
        </w:rPr>
        <w:softHyphen/>
      </w:r>
      <w:r>
        <w:rPr>
          <w:spacing w:val="-3"/>
        </w:rPr>
        <w:t>правленным расположением волокон. Толстостенный корпус камеры сгорания жестко соединён с металлическим фланцем, с помощью которого корпус каме</w:t>
      </w:r>
      <w:r>
        <w:rPr>
          <w:spacing w:val="-3"/>
        </w:rPr>
        <w:softHyphen/>
      </w:r>
      <w:r>
        <w:rPr>
          <w:spacing w:val="-2"/>
        </w:rPr>
        <w:t xml:space="preserve">ры винтами крепится к головке. Уплотнение достигается с помощью пазового стыка. Лучшими механическими свойствами под действием газовой нагрузки обладает корпус камеры сгорания, выполненный из стеклопластиковой узкой </w:t>
      </w:r>
      <w:r>
        <w:rPr>
          <w:spacing w:val="-1"/>
        </w:rPr>
        <w:t xml:space="preserve">ленты с направленным расположением волокон, которая в процессе намотки </w:t>
      </w:r>
      <w:r>
        <w:t>укладывается ребром к оси камеры.</w:t>
      </w:r>
    </w:p>
    <w:p w:rsidR="002A7DA5" w:rsidRDefault="002A7DA5">
      <w:pPr>
        <w:shd w:val="clear" w:color="auto" w:fill="FFFFFF"/>
        <w:spacing w:line="221" w:lineRule="exact"/>
        <w:ind w:left="10" w:right="14" w:firstLine="706"/>
        <w:jc w:val="both"/>
      </w:pPr>
      <w:r>
        <w:rPr>
          <w:spacing w:val="-4"/>
        </w:rPr>
        <w:t>Стенки камеры могут защищаться от нагрева, как в конструкции каме</w:t>
      </w:r>
      <w:r>
        <w:rPr>
          <w:spacing w:val="-4"/>
        </w:rPr>
        <w:softHyphen/>
      </w:r>
      <w:r>
        <w:rPr>
          <w:spacing w:val="-2"/>
        </w:rPr>
        <w:t>ры с вихревой головкой и выгорающей вставкой, изготовленной из силиконо-</w:t>
      </w:r>
      <w:r>
        <w:t xml:space="preserve">вой ткани, пропитанной фенольными смолами. Вставка с зазором входит </w:t>
      </w:r>
      <w:r>
        <w:rPr>
          <w:spacing w:val="-1"/>
        </w:rPr>
        <w:t xml:space="preserve">внутрь алюминиевого корпуса камеры сгорания со стороны расширяющейся </w:t>
      </w:r>
      <w:r>
        <w:rPr>
          <w:spacing w:val="-2"/>
        </w:rPr>
        <w:t>части сопла. Кольцевой зазор между вставкой и корпусом заливается изоляци-он</w:t>
      </w:r>
      <w:r>
        <w:rPr>
          <w:spacing w:val="-4"/>
        </w:rPr>
        <w:t>ным материалом. К сопловому фланцу корпуса ка болтах крепится неохлаж-</w:t>
      </w:r>
      <w:r>
        <w:t>даемая сопловая приставка с рёбрами жесткости на наружной поверхности.</w:t>
      </w:r>
    </w:p>
    <w:p w:rsidR="002A7DA5" w:rsidRDefault="002A7DA5">
      <w:pPr>
        <w:shd w:val="clear" w:color="auto" w:fill="FFFFFF"/>
        <w:spacing w:line="221" w:lineRule="exact"/>
        <w:ind w:left="14" w:firstLine="830"/>
        <w:jc w:val="both"/>
      </w:pPr>
      <w:r>
        <w:rPr>
          <w:spacing w:val="-3"/>
        </w:rPr>
        <w:t>Охлаждаемые одноетенные камеры могут быть с внутренними кана</w:t>
      </w:r>
      <w:r>
        <w:rPr>
          <w:spacing w:val="-3"/>
        </w:rPr>
        <w:softHyphen/>
      </w:r>
      <w:r>
        <w:t xml:space="preserve">лами и без каналов. В первом случае камера сгорания и сопло выполняются </w:t>
      </w:r>
      <w:r>
        <w:rPr>
          <w:spacing w:val="-1"/>
        </w:rPr>
        <w:t>толстостенными с внутренними сверлеными и относительно редко располо</w:t>
      </w:r>
      <w:r>
        <w:rPr>
          <w:spacing w:val="-1"/>
        </w:rPr>
        <w:softHyphen/>
      </w:r>
      <w:r>
        <w:rPr>
          <w:spacing w:val="-2"/>
        </w:rPr>
        <w:t>женными каналами. Для облегчения камера может изготавливаться из алюми</w:t>
      </w:r>
      <w:r>
        <w:rPr>
          <w:spacing w:val="-2"/>
        </w:rPr>
        <w:softHyphen/>
      </w:r>
      <w:r>
        <w:rPr>
          <w:spacing w:val="-3"/>
        </w:rPr>
        <w:t>ниевого сплава. Недостатком такой конструкции является трудность выполне</w:t>
      </w:r>
      <w:r>
        <w:rPr>
          <w:spacing w:val="-3"/>
        </w:rPr>
        <w:softHyphen/>
      </w:r>
      <w:r>
        <w:rPr>
          <w:spacing w:val="-4"/>
        </w:rPr>
        <w:t xml:space="preserve">ния каналов внутри стенки на сужающейся и расширяющейся части сопла. При </w:t>
      </w:r>
      <w:r>
        <w:rPr>
          <w:spacing w:val="-2"/>
        </w:rPr>
        <w:t>этом требуется либо большая толщина стенки для возможности сверления на</w:t>
      </w:r>
      <w:r>
        <w:rPr>
          <w:spacing w:val="-2"/>
        </w:rPr>
        <w:softHyphen/>
      </w:r>
      <w:r>
        <w:rPr>
          <w:spacing w:val="-3"/>
        </w:rPr>
        <w:t xml:space="preserve">клонного относительно оси камеры длинного канала, либо изготовление сопла </w:t>
      </w:r>
      <w:r>
        <w:t>из отдельных коротких отсеков.</w:t>
      </w:r>
    </w:p>
    <w:p w:rsidR="002A7DA5" w:rsidRDefault="002A7DA5">
      <w:pPr>
        <w:shd w:val="clear" w:color="auto" w:fill="FFFFFF"/>
        <w:spacing w:line="221" w:lineRule="exact"/>
        <w:ind w:left="14" w:right="14" w:firstLine="835"/>
        <w:jc w:val="both"/>
      </w:pPr>
      <w:r>
        <w:rPr>
          <w:spacing w:val="-1"/>
        </w:rPr>
        <w:t xml:space="preserve">Наиболее просто осуществляется охлаждение одностенной камеры </w:t>
      </w:r>
      <w:r>
        <w:rPr>
          <w:spacing w:val="-2"/>
        </w:rPr>
        <w:t>сгорания при размещении её непосредственно в баке одного компонента топ-</w:t>
      </w:r>
    </w:p>
    <w:p w:rsidR="002A7DA5" w:rsidRDefault="002A7DA5">
      <w:pPr>
        <w:shd w:val="clear" w:color="auto" w:fill="FFFFFF"/>
        <w:spacing w:line="221" w:lineRule="exact"/>
        <w:ind w:left="14" w:right="14" w:firstLine="835"/>
        <w:jc w:val="both"/>
        <w:sectPr w:rsidR="002A7DA5">
          <w:pgSz w:w="11909" w:h="16834"/>
          <w:pgMar w:top="1440" w:right="2537" w:bottom="720" w:left="2734" w:header="720" w:footer="720" w:gutter="0"/>
          <w:cols w:space="60"/>
          <w:noEndnote/>
        </w:sectPr>
      </w:pPr>
    </w:p>
    <w:p w:rsidR="002A7DA5" w:rsidRDefault="000611BD">
      <w:pPr>
        <w:ind w:left="178" w:right="576"/>
        <w:rPr>
          <w:sz w:val="24"/>
          <w:szCs w:val="24"/>
        </w:rPr>
      </w:pPr>
      <w:r>
        <w:rPr>
          <w:sz w:val="24"/>
          <w:szCs w:val="24"/>
        </w:rPr>
        <w:pict>
          <v:shape id="_x0000_i1205" type="#_x0000_t75" style="width:292.5pt;height:194.25pt">
            <v:imagedata r:id="rId185" o:title=""/>
          </v:shape>
        </w:pict>
      </w:r>
    </w:p>
    <w:p w:rsidR="002A7DA5" w:rsidRDefault="002A7DA5">
      <w:pPr>
        <w:shd w:val="clear" w:color="auto" w:fill="FFFFFF"/>
        <w:spacing w:before="91" w:line="216" w:lineRule="exact"/>
        <w:ind w:right="173"/>
        <w:jc w:val="center"/>
      </w:pPr>
      <w:r>
        <w:rPr>
          <w:b/>
          <w:bCs/>
          <w:spacing w:val="-2"/>
        </w:rPr>
        <w:t>Рис.35</w:t>
      </w:r>
    </w:p>
    <w:p w:rsidR="002A7DA5" w:rsidRDefault="002A7DA5">
      <w:pPr>
        <w:shd w:val="clear" w:color="auto" w:fill="FFFFFF"/>
        <w:spacing w:line="216" w:lineRule="exact"/>
        <w:ind w:left="1738" w:right="806" w:hanging="701"/>
      </w:pPr>
      <w:r>
        <w:rPr>
          <w:spacing w:val="-1"/>
        </w:rPr>
        <w:t>Камера с вихревой головкой, выгорающей вставкой и неохлаждаемым насадком сопла.</w:t>
      </w:r>
    </w:p>
    <w:p w:rsidR="002A7DA5" w:rsidRDefault="002A7DA5">
      <w:pPr>
        <w:shd w:val="clear" w:color="auto" w:fill="FFFFFF"/>
        <w:spacing w:line="182" w:lineRule="exact"/>
        <w:ind w:left="538" w:right="403"/>
      </w:pPr>
      <w:r>
        <w:rPr>
          <w:sz w:val="16"/>
          <w:szCs w:val="16"/>
        </w:rPr>
        <w:t>1-грибовидный распылитель окислителя; 2 - форсунки горючего; 3-коллектор горючего; 4 - выгорающая вставка; 5 - стенка камеры; 6 - сопловая приставка.</w:t>
      </w:r>
    </w:p>
    <w:p w:rsidR="002A7DA5" w:rsidRDefault="002A7DA5">
      <w:pPr>
        <w:shd w:val="clear" w:color="auto" w:fill="FFFFFF"/>
        <w:spacing w:before="240" w:line="221" w:lineRule="exact"/>
        <w:ind w:right="19"/>
        <w:jc w:val="both"/>
      </w:pPr>
      <w:r>
        <w:rPr>
          <w:spacing w:val="-3"/>
        </w:rPr>
        <w:t>лива, рис.36. Такая конструкция применима, если двигатель имеет сравнитель</w:t>
      </w:r>
      <w:r>
        <w:rPr>
          <w:spacing w:val="-3"/>
        </w:rPr>
        <w:softHyphen/>
      </w:r>
      <w:r>
        <w:rPr>
          <w:spacing w:val="-1"/>
        </w:rPr>
        <w:t xml:space="preserve">но малую тягу, а диаметральные размеры летательного аппарата позволяют </w:t>
      </w:r>
      <w:r>
        <w:rPr>
          <w:spacing w:val="-5"/>
        </w:rPr>
        <w:t>разместить бак вокруг камеры ЖРД. Стенка камеры сгорания может быть прак-</w:t>
      </w:r>
      <w:r>
        <w:rPr>
          <w:spacing w:val="-3"/>
        </w:rPr>
        <w:t>тическиразгружена от действия сил давления газов, когда применяется, балон-</w:t>
      </w:r>
      <w:r>
        <w:t>ная подача топлива.</w:t>
      </w:r>
    </w:p>
    <w:p w:rsidR="002A7DA5" w:rsidRDefault="002A7DA5">
      <w:pPr>
        <w:shd w:val="clear" w:color="auto" w:fill="FFFFFF"/>
        <w:spacing w:line="221" w:lineRule="exact"/>
        <w:ind w:left="5" w:right="19" w:firstLine="706"/>
        <w:jc w:val="both"/>
      </w:pPr>
      <w:r>
        <w:rPr>
          <w:spacing w:val="-2"/>
        </w:rPr>
        <w:t xml:space="preserve">Двухстенные конструкции применяются в тех случаях, когда камеры </w:t>
      </w:r>
      <w:r>
        <w:rPr>
          <w:spacing w:val="-1"/>
        </w:rPr>
        <w:t xml:space="preserve">имеют регенеративное охлаждение. Они отличаются типами связей между </w:t>
      </w:r>
      <w:r>
        <w:rPr>
          <w:spacing w:val="-4"/>
        </w:rPr>
        <w:t xml:space="preserve">стенками и формами каналов для наружного охлаждения. Двухстенные камеры </w:t>
      </w:r>
      <w:r>
        <w:rPr>
          <w:spacing w:val="-2"/>
        </w:rPr>
        <w:t>могут быть совсем без силовых связей между стенками на участке между го</w:t>
      </w:r>
      <w:r>
        <w:rPr>
          <w:spacing w:val="-2"/>
        </w:rPr>
        <w:softHyphen/>
      </w:r>
      <w:r>
        <w:rPr>
          <w:spacing w:val="-3"/>
        </w:rPr>
        <w:t>ловкой и соплом, с редко расположенными и часто расположенными связями.</w:t>
      </w:r>
    </w:p>
    <w:p w:rsidR="002A7DA5" w:rsidRDefault="002A7DA5">
      <w:pPr>
        <w:shd w:val="clear" w:color="auto" w:fill="FFFFFF"/>
        <w:spacing w:line="221" w:lineRule="exact"/>
        <w:ind w:firstLine="701"/>
        <w:jc w:val="both"/>
      </w:pPr>
      <w:r>
        <w:rPr>
          <w:spacing w:val="-5"/>
        </w:rPr>
        <w:t xml:space="preserve">Двухстенные камеры без промежуточных связей могут выполнятся при </w:t>
      </w:r>
      <w:r>
        <w:rPr>
          <w:spacing w:val="-1"/>
        </w:rPr>
        <w:t xml:space="preserve">малых диаметрах камеры сгорания, а также при низких давлениях в камере и </w:t>
      </w:r>
      <w:r>
        <w:rPr>
          <w:spacing w:val="-3"/>
        </w:rPr>
        <w:t xml:space="preserve">температуре внутренней стенки порядка 250-400°С. При таких температурных </w:t>
      </w:r>
      <w:r>
        <w:rPr>
          <w:spacing w:val="-2"/>
        </w:rPr>
        <w:t>условиях внутренняя стенка толщиной 2-5 мм обладает достаточной жестко</w:t>
      </w:r>
      <w:r>
        <w:rPr>
          <w:spacing w:val="-2"/>
        </w:rPr>
        <w:softHyphen/>
      </w:r>
      <w:r>
        <w:rPr>
          <w:spacing w:val="-4"/>
        </w:rPr>
        <w:t xml:space="preserve">стью и способна без потери устойчивости выдержать нагрузку от сил давления </w:t>
      </w:r>
      <w:r>
        <w:rPr>
          <w:spacing w:val="-3"/>
        </w:rPr>
        <w:t>охлаждающей жидкости и газов. Наружная стенка, имеющая ещё более благо</w:t>
      </w:r>
      <w:r>
        <w:rPr>
          <w:spacing w:val="-3"/>
        </w:rPr>
        <w:softHyphen/>
        <w:t xml:space="preserve">приятные температурные условия, также способна воспринять нагрузку от сил </w:t>
      </w:r>
      <w:r>
        <w:t>давления охлаждающей жидкости.</w:t>
      </w:r>
    </w:p>
    <w:p w:rsidR="002A7DA5" w:rsidRDefault="002A7DA5">
      <w:pPr>
        <w:shd w:val="clear" w:color="auto" w:fill="FFFFFF"/>
        <w:spacing w:line="221" w:lineRule="exact"/>
        <w:ind w:firstLine="701"/>
        <w:jc w:val="both"/>
        <w:sectPr w:rsidR="002A7DA5">
          <w:pgSz w:w="11909" w:h="16834"/>
          <w:pgMar w:top="1440" w:right="2629" w:bottom="720" w:left="2676" w:header="720" w:footer="720" w:gutter="0"/>
          <w:cols w:space="60"/>
          <w:noEndnote/>
        </w:sectPr>
      </w:pPr>
    </w:p>
    <w:p w:rsidR="002A7DA5" w:rsidRDefault="000611BD">
      <w:pPr>
        <w:ind w:left="86" w:right="970"/>
        <w:rPr>
          <w:sz w:val="24"/>
          <w:szCs w:val="24"/>
        </w:rPr>
      </w:pPr>
      <w:r>
        <w:rPr>
          <w:sz w:val="24"/>
          <w:szCs w:val="24"/>
        </w:rPr>
        <w:pict>
          <v:shape id="_x0000_i1206" type="#_x0000_t75" style="width:279pt;height:162pt">
            <v:imagedata r:id="rId186" o:title=""/>
          </v:shape>
        </w:pict>
      </w:r>
    </w:p>
    <w:p w:rsidR="002A7DA5" w:rsidRDefault="002A7DA5">
      <w:pPr>
        <w:shd w:val="clear" w:color="auto" w:fill="FFFFFF"/>
        <w:spacing w:before="504"/>
        <w:ind w:left="144"/>
        <w:jc w:val="center"/>
      </w:pPr>
      <w:r>
        <w:t>Рис. 36</w:t>
      </w:r>
    </w:p>
    <w:p w:rsidR="002A7DA5" w:rsidRDefault="002A7DA5">
      <w:pPr>
        <w:shd w:val="clear" w:color="auto" w:fill="FFFFFF"/>
        <w:ind w:left="638"/>
      </w:pPr>
      <w:r>
        <w:t>ЖРД с камерой сгорания, размещенной внутри топливного бака:</w:t>
      </w:r>
    </w:p>
    <w:p w:rsidR="002A7DA5" w:rsidRDefault="002A7DA5">
      <w:pPr>
        <w:shd w:val="clear" w:color="auto" w:fill="FFFFFF"/>
        <w:spacing w:before="206" w:line="178" w:lineRule="exact"/>
        <w:ind w:left="1114" w:right="922" w:firstLine="706"/>
      </w:pPr>
      <w:r>
        <w:rPr>
          <w:sz w:val="16"/>
          <w:szCs w:val="16"/>
        </w:rPr>
        <w:t xml:space="preserve">1 - стенка сопла;  2 - бак горючего; 3 - кожух; </w:t>
      </w:r>
      <w:r>
        <w:rPr>
          <w:spacing w:val="-1"/>
          <w:sz w:val="16"/>
          <w:szCs w:val="16"/>
        </w:rPr>
        <w:t>4 - внутренняя стенка камеры сгорания; 5 - наружный корпус бака</w:t>
      </w:r>
    </w:p>
    <w:p w:rsidR="002A7DA5" w:rsidRDefault="002A7DA5">
      <w:pPr>
        <w:shd w:val="clear" w:color="auto" w:fill="FFFFFF"/>
        <w:spacing w:before="341" w:line="221" w:lineRule="exact"/>
        <w:ind w:left="19" w:right="14" w:firstLine="691"/>
        <w:jc w:val="both"/>
      </w:pPr>
      <w:r>
        <w:rPr>
          <w:spacing w:val="-3"/>
        </w:rPr>
        <w:t>Внутренняя и наружная стенки в таких конструкциях связываются ме</w:t>
      </w:r>
      <w:r>
        <w:rPr>
          <w:spacing w:val="-3"/>
        </w:rPr>
        <w:softHyphen/>
      </w:r>
      <w:r>
        <w:rPr>
          <w:spacing w:val="-4"/>
        </w:rPr>
        <w:t>жду собой через головку и вблизи обреза сопла, а иногда дополнительно у кон</w:t>
      </w:r>
      <w:r>
        <w:rPr>
          <w:spacing w:val="-4"/>
        </w:rPr>
        <w:softHyphen/>
      </w:r>
      <w:r>
        <w:t>ца камеры сгорания</w:t>
      </w:r>
    </w:p>
    <w:p w:rsidR="002A7DA5" w:rsidRDefault="002A7DA5">
      <w:pPr>
        <w:shd w:val="clear" w:color="auto" w:fill="FFFFFF"/>
        <w:spacing w:line="221" w:lineRule="exact"/>
        <w:ind w:left="5" w:right="19" w:firstLine="696"/>
        <w:jc w:val="both"/>
      </w:pPr>
      <w:r>
        <w:rPr>
          <w:spacing w:val="-3"/>
        </w:rPr>
        <w:t>Применение конструкции без связи между стенками возможно для ка</w:t>
      </w:r>
      <w:r>
        <w:rPr>
          <w:spacing w:val="-3"/>
        </w:rPr>
        <w:softHyphen/>
      </w:r>
      <w:r>
        <w:rPr>
          <w:spacing w:val="-1"/>
        </w:rPr>
        <w:t xml:space="preserve">мер сгорания двигателей с небольшой тягой или рулевых и вспомогательных </w:t>
      </w:r>
      <w:r>
        <w:t>двигателей при давлении в камере 15-20 кГ/см</w:t>
      </w:r>
      <w:r>
        <w:rPr>
          <w:vertAlign w:val="superscript"/>
        </w:rPr>
        <w:t>2</w:t>
      </w:r>
      <w:r>
        <w:t>. Развитие ЖРД, сопровож</w:t>
      </w:r>
      <w:r>
        <w:softHyphen/>
      </w:r>
      <w:r>
        <w:rPr>
          <w:spacing w:val="-3"/>
        </w:rPr>
        <w:t>дающееся увеличением диаметра камер, температуры горения и давления, вы</w:t>
      </w:r>
      <w:r>
        <w:rPr>
          <w:spacing w:val="-3"/>
        </w:rPr>
        <w:softHyphen/>
      </w:r>
      <w:r>
        <w:rPr>
          <w:spacing w:val="-1"/>
        </w:rPr>
        <w:t xml:space="preserve">нудило перейти к конструкции сначала с редко расположенными, а затем и с </w:t>
      </w:r>
      <w:r>
        <w:t>часто расположенными связями.</w:t>
      </w:r>
    </w:p>
    <w:p w:rsidR="002A7DA5" w:rsidRDefault="002A7DA5">
      <w:pPr>
        <w:shd w:val="clear" w:color="auto" w:fill="FFFFFF"/>
        <w:spacing w:line="221" w:lineRule="exact"/>
        <w:ind w:right="14" w:firstLine="686"/>
        <w:jc w:val="both"/>
      </w:pPr>
      <w:r>
        <w:rPr>
          <w:spacing w:val="-1"/>
        </w:rPr>
        <w:t>Редко расположенные связи выполняются в виде жестких колец, свя</w:t>
      </w:r>
      <w:r>
        <w:rPr>
          <w:spacing w:val="-1"/>
        </w:rPr>
        <w:softHyphen/>
      </w:r>
      <w:r>
        <w:t xml:space="preserve">зывающих стенки, что способствует уменьшению деформации. Кроме того, </w:t>
      </w:r>
      <w:r>
        <w:rPr>
          <w:spacing w:val="-3"/>
        </w:rPr>
        <w:t>вблизи колец внутренняя и наружная стенки работают совместно, что повыша</w:t>
      </w:r>
      <w:r>
        <w:rPr>
          <w:spacing w:val="-3"/>
        </w:rPr>
        <w:softHyphen/>
      </w:r>
      <w:r>
        <w:rPr>
          <w:spacing w:val="-2"/>
        </w:rPr>
        <w:t>ет общую несущую способность камеры. На участках между связями для раз</w:t>
      </w:r>
      <w:r>
        <w:rPr>
          <w:spacing w:val="-2"/>
        </w:rPr>
        <w:softHyphen/>
      </w:r>
      <w:r>
        <w:t>грузки от температурных напряжений, которые возникают от разности про</w:t>
      </w:r>
      <w:r>
        <w:softHyphen/>
      </w:r>
      <w:r>
        <w:rPr>
          <w:spacing w:val="-3"/>
        </w:rPr>
        <w:t>дольных температурных деформаций стенок, размещаются кольцевые компен</w:t>
      </w:r>
      <w:r>
        <w:rPr>
          <w:spacing w:val="-3"/>
        </w:rPr>
        <w:softHyphen/>
      </w:r>
      <w:r>
        <w:rPr>
          <w:spacing w:val="-2"/>
        </w:rPr>
        <w:t>саторы, которые служат одновременно дополнительными ребрами жесткости.</w:t>
      </w:r>
    </w:p>
    <w:p w:rsidR="002A7DA5" w:rsidRDefault="002A7DA5">
      <w:pPr>
        <w:shd w:val="clear" w:color="auto" w:fill="FFFFFF"/>
        <w:spacing w:before="5" w:line="221" w:lineRule="exact"/>
        <w:ind w:left="5" w:firstLine="691"/>
        <w:jc w:val="both"/>
      </w:pPr>
      <w:r>
        <w:rPr>
          <w:spacing w:val="-1"/>
        </w:rPr>
        <w:t xml:space="preserve">Такого типа конструкции применимы при толщине стенок порядка 5 </w:t>
      </w:r>
      <w:r>
        <w:rPr>
          <w:spacing w:val="-3"/>
        </w:rPr>
        <w:t>мм и более, сравнительно низкой температуре стенок и давлениях в камере по</w:t>
      </w:r>
      <w:r>
        <w:rPr>
          <w:spacing w:val="-3"/>
        </w:rPr>
        <w:softHyphen/>
        <w:t>рядка 25-30кГ/см</w:t>
      </w:r>
      <w:r>
        <w:rPr>
          <w:spacing w:val="-3"/>
          <w:vertAlign w:val="superscript"/>
        </w:rPr>
        <w:t>2</w:t>
      </w:r>
      <w:r>
        <w:rPr>
          <w:spacing w:val="-3"/>
        </w:rPr>
        <w:t>. В весовом отношении конструкции с редко расположенны</w:t>
      </w:r>
      <w:r>
        <w:rPr>
          <w:spacing w:val="-3"/>
        </w:rPr>
        <w:softHyphen/>
      </w:r>
      <w:r>
        <w:rPr>
          <w:spacing w:val="-4"/>
        </w:rPr>
        <w:t xml:space="preserve">ми связями невыгодны. Наиболее легкими и надежными являются конструкции </w:t>
      </w:r>
      <w:r>
        <w:rPr>
          <w:spacing w:val="-1"/>
        </w:rPr>
        <w:t xml:space="preserve">с часто расположенными связями, находящимися столь близко друг от друга, </w:t>
      </w:r>
      <w:r>
        <w:t>что действие избыточного давления охлаждающей жидкости не   вызывает</w:t>
      </w:r>
    </w:p>
    <w:p w:rsidR="002A7DA5" w:rsidRDefault="002A7DA5">
      <w:pPr>
        <w:shd w:val="clear" w:color="auto" w:fill="FFFFFF"/>
        <w:spacing w:before="5" w:line="221" w:lineRule="exact"/>
        <w:ind w:left="5" w:firstLine="691"/>
        <w:jc w:val="both"/>
        <w:sectPr w:rsidR="002A7DA5">
          <w:pgSz w:w="11909" w:h="16834"/>
          <w:pgMar w:top="1440" w:right="2480" w:bottom="720" w:left="2795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9" w:right="29"/>
        <w:jc w:val="both"/>
      </w:pPr>
      <w:r>
        <w:rPr>
          <w:spacing w:val="-5"/>
        </w:rPr>
        <w:t>сколько-нибудь заметных местных прогибов стенки и работоспособность каме</w:t>
      </w:r>
      <w:r>
        <w:rPr>
          <w:spacing w:val="-5"/>
        </w:rPr>
        <w:softHyphen/>
      </w:r>
      <w:r>
        <w:rPr>
          <w:spacing w:val="-2"/>
        </w:rPr>
        <w:t>ры определяется только несущей способностью под действием сил давления газов и осевой силы. Стенки связываются между собой сваркой или пайкой .</w:t>
      </w:r>
    </w:p>
    <w:p w:rsidR="002A7DA5" w:rsidRDefault="002A7DA5">
      <w:pPr>
        <w:shd w:val="clear" w:color="auto" w:fill="FFFFFF"/>
        <w:spacing w:line="221" w:lineRule="exact"/>
        <w:ind w:left="10" w:right="29" w:firstLine="691"/>
        <w:jc w:val="both"/>
      </w:pPr>
      <w:r>
        <w:rPr>
          <w:spacing w:val="-3"/>
        </w:rPr>
        <w:t xml:space="preserve">При сварном соединении на наружной стенке выполняются точечные </w:t>
      </w:r>
      <w:r>
        <w:rPr>
          <w:spacing w:val="-2"/>
        </w:rPr>
        <w:t xml:space="preserve">или сплошные выштамповки. Точечные выштамповки могут быть круглыми </w:t>
      </w:r>
      <w:r>
        <w:rPr>
          <w:spacing w:val="-4"/>
        </w:rPr>
        <w:t>или овальными с большой осью, направленной вдоль образующей камеры. То</w:t>
      </w:r>
      <w:r>
        <w:rPr>
          <w:spacing w:val="-4"/>
        </w:rPr>
        <w:softHyphen/>
        <w:t xml:space="preserve">чечная сварка производится в местах выщтамповок. Однако выштамповки при </w:t>
      </w:r>
      <w:r>
        <w:rPr>
          <w:spacing w:val="-2"/>
        </w:rPr>
        <w:t xml:space="preserve">большой толщине стенок загромождают тракт охлаждающей жидкости и не </w:t>
      </w:r>
      <w:r>
        <w:t>позволяют расположить связи достаточно часто.</w:t>
      </w:r>
    </w:p>
    <w:p w:rsidR="002A7DA5" w:rsidRDefault="002A7DA5">
      <w:pPr>
        <w:shd w:val="clear" w:color="auto" w:fill="FFFFFF"/>
        <w:spacing w:line="221" w:lineRule="exact"/>
        <w:ind w:left="5" w:right="29" w:firstLine="701"/>
        <w:jc w:val="both"/>
      </w:pPr>
      <w:r>
        <w:rPr>
          <w:spacing w:val="-5"/>
        </w:rPr>
        <w:t xml:space="preserve">Сплошные выштамповки под роликовую сварку могут располагаться в </w:t>
      </w:r>
      <w:r>
        <w:t>зависимости от принятого способа циркуляции охлаждающей жидкости -</w:t>
      </w:r>
      <w:r>
        <w:rPr>
          <w:spacing w:val="-1"/>
        </w:rPr>
        <w:t xml:space="preserve">вдоль образующей камеры сгорания и сопла или по винтовой линии, как в </w:t>
      </w:r>
      <w:r>
        <w:rPr>
          <w:spacing w:val="-2"/>
        </w:rPr>
        <w:t>конструкции камеры ЖРД с соединением стенок сваркой по винтовым вы-штамповкам. При многозаходной винтовой связи увеличивается длина кон</w:t>
      </w:r>
      <w:r>
        <w:rPr>
          <w:spacing w:val="-2"/>
        </w:rPr>
        <w:softHyphen/>
        <w:t>тактной поверхности стенок, по сравнению с продольными связями, что спо</w:t>
      </w:r>
      <w:r>
        <w:rPr>
          <w:spacing w:val="-2"/>
        </w:rPr>
        <w:softHyphen/>
        <w:t>собствует увеличению жесткости камеры и прочности связей.</w:t>
      </w:r>
    </w:p>
    <w:p w:rsidR="002A7DA5" w:rsidRDefault="002A7DA5">
      <w:pPr>
        <w:shd w:val="clear" w:color="auto" w:fill="FFFFFF"/>
        <w:spacing w:line="221" w:lineRule="exact"/>
        <w:ind w:left="5" w:right="19" w:firstLine="710"/>
        <w:jc w:val="both"/>
      </w:pPr>
      <w:r>
        <w:rPr>
          <w:spacing w:val="-1"/>
        </w:rPr>
        <w:t xml:space="preserve">Повышение давления газов приводит к необходимости значительно </w:t>
      </w:r>
      <w:r>
        <w:rPr>
          <w:spacing w:val="-3"/>
        </w:rPr>
        <w:t xml:space="preserve">уменьшить расстояние между связями, что возможно в паяных конструкциях. </w:t>
      </w:r>
      <w:r>
        <w:rPr>
          <w:spacing w:val="-2"/>
        </w:rPr>
        <w:t xml:space="preserve">Для пайки используются твердые припои. Припои наносятся предварительно </w:t>
      </w:r>
      <w:r>
        <w:rPr>
          <w:spacing w:val="-4"/>
        </w:rPr>
        <w:t>на спаиваемые поверхности. Пайка производится в печи. Твердые припои име</w:t>
      </w:r>
      <w:r>
        <w:rPr>
          <w:spacing w:val="-4"/>
        </w:rPr>
        <w:softHyphen/>
      </w:r>
      <w:r>
        <w:rPr>
          <w:spacing w:val="-1"/>
        </w:rPr>
        <w:t xml:space="preserve">ют температуру плавления до 1500°С. При рабочей температуре в месте соединения 500°С допустимые напряжения в паяном шве составляют до 8 </w:t>
      </w:r>
      <w:r>
        <w:t>кГ/мм</w:t>
      </w:r>
      <w:r>
        <w:rPr>
          <w:vertAlign w:val="superscript"/>
        </w:rPr>
        <w:t>2</w:t>
      </w:r>
      <w:r>
        <w:t>,а при температуре 700°С - около 1 кГ/мм</w:t>
      </w:r>
      <w:r>
        <w:rPr>
          <w:vertAlign w:val="superscript"/>
        </w:rPr>
        <w:t>2</w:t>
      </w:r>
      <w:r>
        <w:t>.</w:t>
      </w:r>
    </w:p>
    <w:p w:rsidR="002A7DA5" w:rsidRDefault="002A7DA5">
      <w:pPr>
        <w:shd w:val="clear" w:color="auto" w:fill="FFFFFF"/>
        <w:spacing w:line="221" w:lineRule="exact"/>
        <w:ind w:left="389"/>
      </w:pPr>
      <w:r>
        <w:rPr>
          <w:spacing w:val="-1"/>
        </w:rPr>
        <w:t xml:space="preserve">   Паяные конструкции выполняются с ребрами и трубчатого типа.</w:t>
      </w:r>
    </w:p>
    <w:p w:rsidR="002A7DA5" w:rsidRDefault="002A7DA5">
      <w:pPr>
        <w:shd w:val="clear" w:color="auto" w:fill="FFFFFF"/>
        <w:spacing w:line="221" w:lineRule="exact"/>
        <w:ind w:right="14" w:firstLine="691"/>
        <w:jc w:val="both"/>
      </w:pPr>
      <w:r>
        <w:rPr>
          <w:spacing w:val="-2"/>
        </w:rPr>
        <w:t xml:space="preserve">Простейшей является конструкция с припайкой ребер, выполненных </w:t>
      </w:r>
      <w:r>
        <w:rPr>
          <w:spacing w:val="-4"/>
        </w:rPr>
        <w:t>задело с одной из стенок, по преимуществу с внутренней, к другой стенке. Реб</w:t>
      </w:r>
      <w:r>
        <w:rPr>
          <w:spacing w:val="-4"/>
        </w:rPr>
        <w:softHyphen/>
        <w:t xml:space="preserve">ра на внутренней стенке получают механической обработкой. Они могут иметь </w:t>
      </w:r>
      <w:r>
        <w:rPr>
          <w:spacing w:val="-1"/>
        </w:rPr>
        <w:t>переменный шаг по сечениям камеры и сопла и располагаются вдоль обра</w:t>
      </w:r>
      <w:r>
        <w:rPr>
          <w:spacing w:val="-1"/>
        </w:rPr>
        <w:softHyphen/>
      </w:r>
      <w:r>
        <w:rPr>
          <w:spacing w:val="-2"/>
        </w:rPr>
        <w:t>зующей или по винтовой линии. Для простоты ребра выполняются прямо</w:t>
      </w:r>
      <w:r>
        <w:rPr>
          <w:spacing w:val="-2"/>
        </w:rPr>
        <w:softHyphen/>
      </w:r>
      <w:r>
        <w:rPr>
          <w:spacing w:val="-3"/>
        </w:rPr>
        <w:t>угольного профиля; толщина их должна быть наименьшей допустимой техно</w:t>
      </w:r>
      <w:r>
        <w:rPr>
          <w:spacing w:val="-3"/>
        </w:rPr>
        <w:softHyphen/>
      </w:r>
      <w:r>
        <w:rPr>
          <w:spacing w:val="-2"/>
        </w:rPr>
        <w:t>логическими возможностями. Для уменьшения загромождения тракта охлаж</w:t>
      </w:r>
      <w:r>
        <w:rPr>
          <w:spacing w:val="-2"/>
        </w:rPr>
        <w:softHyphen/>
      </w:r>
      <w:r>
        <w:rPr>
          <w:spacing w:val="-3"/>
        </w:rPr>
        <w:t>дающей жидкости и снижения веса ребра могут образовываться тонкостенны</w:t>
      </w:r>
      <w:r>
        <w:rPr>
          <w:spacing w:val="-3"/>
        </w:rPr>
        <w:softHyphen/>
      </w:r>
      <w:r>
        <w:rPr>
          <w:spacing w:val="-1"/>
        </w:rPr>
        <w:t xml:space="preserve">ми штампованными профилями, которые затем либо припаиваются к обеим стенкам, либо припаиваются к одной стенке, а к другой не припаиваются. </w:t>
      </w:r>
      <w:r>
        <w:rPr>
          <w:spacing w:val="-4"/>
        </w:rPr>
        <w:t xml:space="preserve">Трудности создания подобных паяных конструкций, где шов находится внутри </w:t>
      </w:r>
      <w:r>
        <w:rPr>
          <w:spacing w:val="-3"/>
        </w:rPr>
        <w:t>охлаждающей полости, состоят в необходимости обеспечить гладкую поверх</w:t>
      </w:r>
      <w:r>
        <w:rPr>
          <w:spacing w:val="-3"/>
        </w:rPr>
        <w:softHyphen/>
      </w:r>
      <w:r>
        <w:rPr>
          <w:spacing w:val="-2"/>
        </w:rPr>
        <w:t>ность шва и предотвратить затекание припоя в каналы рубашки. От этого тех</w:t>
      </w:r>
      <w:r>
        <w:rPr>
          <w:spacing w:val="-2"/>
        </w:rPr>
        <w:softHyphen/>
        <w:t>нологического недостатка свободны паяные трубчатые конструкции, у кото</w:t>
      </w:r>
      <w:r>
        <w:rPr>
          <w:spacing w:val="-2"/>
        </w:rPr>
        <w:softHyphen/>
      </w:r>
      <w:r>
        <w:t>рых шов находится снаружи каналов для охлаждения.</w:t>
      </w:r>
    </w:p>
    <w:p w:rsidR="002A7DA5" w:rsidRDefault="002A7DA5">
      <w:pPr>
        <w:shd w:val="clear" w:color="auto" w:fill="FFFFFF"/>
        <w:spacing w:line="221" w:lineRule="exact"/>
        <w:ind w:firstLine="710"/>
        <w:jc w:val="both"/>
      </w:pPr>
      <w:r>
        <w:rPr>
          <w:b/>
          <w:bCs/>
          <w:spacing w:val="-5"/>
        </w:rPr>
        <w:t xml:space="preserve">Трубчатые камеры </w:t>
      </w:r>
      <w:r>
        <w:rPr>
          <w:spacing w:val="-5"/>
        </w:rPr>
        <w:t xml:space="preserve">выполняются из отдельных тонкостенных трубок, </w:t>
      </w:r>
      <w:r>
        <w:rPr>
          <w:spacing w:val="-3"/>
        </w:rPr>
        <w:t xml:space="preserve">уложенных вдоль образующей камеры сгорания и сопла, а иногда по винтовой </w:t>
      </w:r>
      <w:r>
        <w:rPr>
          <w:spacing w:val="-2"/>
        </w:rPr>
        <w:t xml:space="preserve">линии. Трубки имеют прямоугольное, овальное и </w:t>
      </w:r>
      <w:r>
        <w:rPr>
          <w:spacing w:val="-2"/>
          <w:lang w:val="en-US"/>
        </w:rPr>
        <w:t>U</w:t>
      </w:r>
      <w:r>
        <w:rPr>
          <w:spacing w:val="-2"/>
        </w:rPr>
        <w:t>-образное сечение. На не</w:t>
      </w:r>
      <w:r>
        <w:rPr>
          <w:spacing w:val="-2"/>
        </w:rPr>
        <w:softHyphen/>
      </w:r>
      <w:r>
        <w:rPr>
          <w:spacing w:val="-1"/>
        </w:rPr>
        <w:t>цилиндрической части камеры сгорания и сопла площадь поперечного сече</w:t>
      </w:r>
      <w:r>
        <w:rPr>
          <w:spacing w:val="-1"/>
        </w:rPr>
        <w:softHyphen/>
      </w:r>
      <w:r>
        <w:rPr>
          <w:spacing w:val="-3"/>
        </w:rPr>
        <w:t xml:space="preserve">ния трубок переменна. При относительно малых степенях расширения сопла и камера сгорания система охлаждения может быть образована из одного и того </w:t>
      </w:r>
      <w:r>
        <w:t>же количества трубок. Количество трубок выбирается таким, чтобы каждая</w:t>
      </w:r>
    </w:p>
    <w:p w:rsidR="002A7DA5" w:rsidRDefault="002A7DA5">
      <w:pPr>
        <w:shd w:val="clear" w:color="auto" w:fill="FFFFFF"/>
        <w:spacing w:line="221" w:lineRule="exact"/>
        <w:ind w:firstLine="710"/>
        <w:jc w:val="both"/>
        <w:sectPr w:rsidR="002A7DA5">
          <w:pgSz w:w="11909" w:h="16834"/>
          <w:pgMar w:top="1440" w:right="2598" w:bottom="720" w:left="270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4" w:right="14"/>
        <w:jc w:val="both"/>
      </w:pPr>
      <w:r>
        <w:rPr>
          <w:spacing w:val="-2"/>
        </w:rPr>
        <w:t>трубка занимала дугу с центральным углом 0,75-1,25 градусов. При больших степенях</w:t>
      </w:r>
      <w:r>
        <w:t xml:space="preserve"> расширения сопла при таком угловом шаге на срезе сопла трубки </w:t>
      </w:r>
      <w:r>
        <w:rPr>
          <w:spacing w:val="-3"/>
        </w:rPr>
        <w:t>должны быть сильно сплющены, что технологически затруднительно. Поэтому в</w:t>
      </w:r>
      <w:r>
        <w:rPr>
          <w:spacing w:val="-4"/>
        </w:rPr>
        <w:t xml:space="preserve"> таких случаях применяются комбинированные конструкции, когда часть тру-</w:t>
      </w:r>
      <w:r>
        <w:rPr>
          <w:spacing w:val="-2"/>
        </w:rPr>
        <w:t xml:space="preserve">роходит вдоль всей образующей камеры сгорания и сопла, а между ними </w:t>
      </w:r>
      <w:r>
        <w:rPr>
          <w:spacing w:val="-1"/>
        </w:rPr>
        <w:t xml:space="preserve">на расширяющейся части сопла ставится по одной или по две укороченных </w:t>
      </w:r>
      <w:r>
        <w:rPr>
          <w:spacing w:val="-2"/>
        </w:rPr>
        <w:t>трубки. Трубки спаиваются по боковым прилегающим поверхностям. На пая-н</w:t>
      </w:r>
      <w:r>
        <w:rPr>
          <w:spacing w:val="-1"/>
        </w:rPr>
        <w:t xml:space="preserve">ые швы при этом приходится весьма значительная нагрузка от газовых сил, </w:t>
      </w:r>
      <w:r>
        <w:rPr>
          <w:spacing w:val="-2"/>
        </w:rPr>
        <w:t>стремящихся разорвать камеру вдоль образующей. Для обеспечения надлежа</w:t>
      </w:r>
      <w:r>
        <w:rPr>
          <w:spacing w:val="-2"/>
        </w:rPr>
        <w:softHyphen/>
        <w:t>щей прочности необходимо применять усиливающие элементы. Такими эле</w:t>
      </w:r>
      <w:r>
        <w:rPr>
          <w:spacing w:val="-2"/>
        </w:rPr>
        <w:softHyphen/>
      </w:r>
      <w:r>
        <w:t>ментами могут быть наружные кожухи, бандажи или сплошная обмотка.</w:t>
      </w:r>
    </w:p>
    <w:p w:rsidR="002A7DA5" w:rsidRDefault="002A7DA5">
      <w:pPr>
        <w:shd w:val="clear" w:color="auto" w:fill="FFFFFF"/>
        <w:spacing w:line="221" w:lineRule="exact"/>
        <w:ind w:left="14" w:right="14" w:firstLine="696"/>
        <w:jc w:val="both"/>
      </w:pPr>
      <w:r>
        <w:rPr>
          <w:spacing w:val="-1"/>
        </w:rPr>
        <w:t xml:space="preserve">При толстостенном металлическом кожухе вес камеры значительно увеличивается. Поэтому чаще применяют отдельные усиливающие бандажи, </w:t>
      </w:r>
      <w:r>
        <w:rPr>
          <w:spacing w:val="-2"/>
        </w:rPr>
        <w:t xml:space="preserve">расположенные почти вплотную друг к другу на камере сгорания и горловине </w:t>
      </w:r>
      <w:r>
        <w:rPr>
          <w:spacing w:val="-3"/>
        </w:rPr>
        <w:t>сопла и с большими промежутками на расширяющейся части сопла. В отдель-ных</w:t>
      </w:r>
      <w:r>
        <w:rPr>
          <w:b/>
          <w:bCs/>
          <w:spacing w:val="-3"/>
        </w:rPr>
        <w:t xml:space="preserve"> </w:t>
      </w:r>
      <w:r>
        <w:rPr>
          <w:spacing w:val="-3"/>
        </w:rPr>
        <w:t>конструкциях применяется обмотка снаружи трубчатой камеры проволо</w:t>
      </w:r>
      <w:r>
        <w:rPr>
          <w:spacing w:val="-3"/>
        </w:rPr>
        <w:softHyphen/>
      </w:r>
      <w:r>
        <w:rPr>
          <w:spacing w:val="-1"/>
        </w:rPr>
        <w:t>кой квадратного сечения, которая может пропитываться связующей эпоксид-но</w:t>
      </w:r>
      <w:r>
        <w:rPr>
          <w:spacing w:val="-4"/>
        </w:rPr>
        <w:t>й смолой. Вместо проволоки применяется и обмотка стеклопластиком с на</w:t>
      </w:r>
      <w:r>
        <w:rPr>
          <w:spacing w:val="-4"/>
        </w:rPr>
        <w:softHyphen/>
      </w:r>
      <w:r>
        <w:t>правленным расположением волокна.</w:t>
      </w:r>
    </w:p>
    <w:p w:rsidR="002A7DA5" w:rsidRDefault="002A7DA5">
      <w:pPr>
        <w:shd w:val="clear" w:color="auto" w:fill="FFFFFF"/>
        <w:spacing w:line="221" w:lineRule="exact"/>
        <w:ind w:left="5" w:right="5" w:firstLine="677"/>
        <w:jc w:val="both"/>
      </w:pPr>
      <w:r>
        <w:rPr>
          <w:spacing w:val="-2"/>
        </w:rPr>
        <w:t>Специфичными условиями охлаждения может быть вызвано и приме-не</w:t>
      </w:r>
      <w:r>
        <w:rPr>
          <w:spacing w:val="-4"/>
        </w:rPr>
        <w:t>ние трехстенной трубчатой камеры, рис.37. В ней по внутреннему ряду тру</w:t>
      </w:r>
      <w:r>
        <w:rPr>
          <w:spacing w:val="-4"/>
          <w:vertAlign w:val="superscript"/>
        </w:rPr>
        <w:t xml:space="preserve">_ </w:t>
      </w:r>
      <w:r>
        <w:rPr>
          <w:spacing w:val="-4"/>
        </w:rPr>
        <w:t>бо</w:t>
      </w:r>
      <w:r>
        <w:t xml:space="preserve">к охлаждающая жидкость течет от головки к срезу сопла, а по наружному </w:t>
      </w:r>
      <w:r>
        <w:rPr>
          <w:spacing w:val="-3"/>
        </w:rPr>
        <w:t>ряду - в обратном направлении. Иногда, например, в конструкции цилиндриче</w:t>
      </w:r>
      <w:r>
        <w:rPr>
          <w:spacing w:val="-3"/>
        </w:rPr>
        <w:softHyphen/>
        <w:t xml:space="preserve">ской камеры ЖРД, применяется система охлаждения, при которой по одной из </w:t>
      </w:r>
      <w:r>
        <w:rPr>
          <w:spacing w:val="-1"/>
        </w:rPr>
        <w:t xml:space="preserve">двух соседних трубок охлаждающая жидкость течет от головки к соплу, а по </w:t>
      </w:r>
      <w:r>
        <w:t>другой - в обратном направлении.</w:t>
      </w:r>
    </w:p>
    <w:p w:rsidR="002A7DA5" w:rsidRDefault="000611BD">
      <w:pPr>
        <w:spacing w:before="53"/>
        <w:ind w:left="48" w:right="1253"/>
        <w:rPr>
          <w:sz w:val="24"/>
          <w:szCs w:val="24"/>
        </w:rPr>
      </w:pPr>
      <w:r>
        <w:rPr>
          <w:sz w:val="24"/>
          <w:szCs w:val="24"/>
        </w:rPr>
        <w:pict>
          <v:shape id="_x0000_i1207" type="#_x0000_t75" style="width:267pt;height:106.5pt">
            <v:imagedata r:id="rId187" o:title=""/>
          </v:shape>
        </w:pict>
      </w:r>
    </w:p>
    <w:p w:rsidR="002A7DA5" w:rsidRDefault="002A7DA5">
      <w:pPr>
        <w:shd w:val="clear" w:color="auto" w:fill="FFFFFF"/>
        <w:spacing w:before="264"/>
        <w:ind w:left="1238"/>
      </w:pPr>
      <w:r>
        <w:t>Рис 37     Трехстенная камера:</w:t>
      </w:r>
    </w:p>
    <w:p w:rsidR="002A7DA5" w:rsidRDefault="002A7DA5">
      <w:pPr>
        <w:shd w:val="clear" w:color="auto" w:fill="FFFFFF"/>
        <w:spacing w:before="62" w:line="158" w:lineRule="exact"/>
        <w:ind w:left="470" w:right="1094" w:hanging="202"/>
      </w:pPr>
      <w:r>
        <w:rPr>
          <w:spacing w:val="-5"/>
          <w:lang w:val="en-US"/>
        </w:rPr>
        <w:t>l</w:t>
      </w:r>
      <w:r>
        <w:rPr>
          <w:spacing w:val="-5"/>
        </w:rPr>
        <w:t>-трубка наружного ряда;  2—трубки  внутреннего ряда: 3</w:t>
      </w:r>
      <w:r w:rsidRPr="002A7DA5">
        <w:rPr>
          <w:spacing w:val="-5"/>
        </w:rPr>
        <w:t xml:space="preserve">— </w:t>
      </w:r>
      <w:r>
        <w:rPr>
          <w:spacing w:val="-5"/>
        </w:rPr>
        <w:t>по</w:t>
      </w:r>
      <w:r>
        <w:rPr>
          <w:spacing w:val="-8"/>
        </w:rPr>
        <w:t xml:space="preserve">двод   горючего;   4—главный   клапан   горючего;   5—головка </w:t>
      </w:r>
      <w:r>
        <w:t>двигателя</w:t>
      </w:r>
    </w:p>
    <w:p w:rsidR="002A7DA5" w:rsidRDefault="002A7DA5">
      <w:pPr>
        <w:shd w:val="clear" w:color="auto" w:fill="FFFFFF"/>
        <w:spacing w:before="62" w:line="221" w:lineRule="exact"/>
        <w:ind w:firstLine="682"/>
        <w:jc w:val="both"/>
      </w:pPr>
      <w:r>
        <w:rPr>
          <w:spacing w:val="-2"/>
        </w:rPr>
        <w:t>При трубчатой конструкции сравнительно просто может быть осуще</w:t>
      </w:r>
      <w:r>
        <w:rPr>
          <w:spacing w:val="-2"/>
        </w:rPr>
        <w:softHyphen/>
      </w:r>
      <w:r>
        <w:rPr>
          <w:spacing w:val="-3"/>
        </w:rPr>
        <w:t>ствлен ввод в камеру отработанного газа из турбины ТНА для создания допол-нительной тяги. Окна для ввода газа имеют треугольную форму и образованы в том</w:t>
      </w:r>
      <w:r>
        <w:rPr>
          <w:b/>
          <w:bCs/>
          <w:spacing w:val="-3"/>
        </w:rPr>
        <w:t xml:space="preserve"> </w:t>
      </w:r>
      <w:r>
        <w:rPr>
          <w:spacing w:val="-3"/>
        </w:rPr>
        <w:t>сечении сопла, где между основными длинными трубками вставлены уко</w:t>
      </w:r>
      <w:r>
        <w:rPr>
          <w:spacing w:val="-3"/>
        </w:rPr>
        <w:softHyphen/>
      </w:r>
      <w:r>
        <w:t>роченные трубки.</w:t>
      </w:r>
    </w:p>
    <w:p w:rsidR="002A7DA5" w:rsidRDefault="002A7DA5">
      <w:pPr>
        <w:shd w:val="clear" w:color="auto" w:fill="FFFFFF"/>
        <w:spacing w:before="62" w:line="221" w:lineRule="exact"/>
        <w:ind w:firstLine="682"/>
        <w:jc w:val="both"/>
        <w:sectPr w:rsidR="002A7DA5">
          <w:pgSz w:w="11909" w:h="16834"/>
          <w:pgMar w:top="1440" w:right="2321" w:bottom="720" w:left="294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24" w:firstLine="701"/>
        <w:jc w:val="both"/>
      </w:pPr>
      <w:r>
        <w:rPr>
          <w:spacing w:val="-4"/>
        </w:rPr>
        <w:t xml:space="preserve">На рис. 38 показана трубчатая камера двигателя </w:t>
      </w:r>
      <w:r>
        <w:rPr>
          <w:spacing w:val="-4"/>
          <w:lang w:val="en-US"/>
        </w:rPr>
        <w:t>RZ</w:t>
      </w:r>
      <w:r w:rsidRPr="002A7DA5">
        <w:rPr>
          <w:spacing w:val="-4"/>
        </w:rPr>
        <w:t xml:space="preserve">-2, </w:t>
      </w:r>
      <w:r>
        <w:rPr>
          <w:spacing w:val="-4"/>
        </w:rPr>
        <w:t xml:space="preserve">работающего на </w:t>
      </w:r>
      <w:r>
        <w:rPr>
          <w:spacing w:val="-2"/>
        </w:rPr>
        <w:t xml:space="preserve">топливе жидкий кислород - керосин. Тяга двигателя на земле 62 </w:t>
      </w:r>
      <w:r>
        <w:rPr>
          <w:i/>
          <w:iCs/>
          <w:spacing w:val="-2"/>
        </w:rPr>
        <w:t xml:space="preserve">Т </w:t>
      </w:r>
      <w:r>
        <w:rPr>
          <w:spacing w:val="-2"/>
        </w:rPr>
        <w:t xml:space="preserve">(«620 </w:t>
      </w:r>
      <w:r>
        <w:rPr>
          <w:i/>
          <w:iCs/>
          <w:spacing w:val="-2"/>
        </w:rPr>
        <w:t xml:space="preserve">кн), </w:t>
      </w:r>
      <w:r>
        <w:rPr>
          <w:spacing w:val="-3"/>
        </w:rPr>
        <w:t xml:space="preserve">удельная тяга 245 </w:t>
      </w:r>
      <w:r>
        <w:rPr>
          <w:i/>
          <w:iCs/>
          <w:spacing w:val="-3"/>
        </w:rPr>
        <w:t xml:space="preserve">кГ-сек/кг </w:t>
      </w:r>
      <w:r>
        <w:rPr>
          <w:spacing w:val="-3"/>
        </w:rPr>
        <w:t>(24-10</w:t>
      </w:r>
      <w:r>
        <w:rPr>
          <w:spacing w:val="-3"/>
          <w:vertAlign w:val="superscript"/>
        </w:rPr>
        <w:t>2</w:t>
      </w:r>
      <w:r>
        <w:rPr>
          <w:spacing w:val="-3"/>
        </w:rPr>
        <w:t xml:space="preserve"> </w:t>
      </w:r>
      <w:r>
        <w:rPr>
          <w:i/>
          <w:iCs/>
          <w:spacing w:val="-3"/>
        </w:rPr>
        <w:t xml:space="preserve">н-сек/кг}; </w:t>
      </w:r>
      <w:r>
        <w:rPr>
          <w:spacing w:val="-3"/>
        </w:rPr>
        <w:t>отношение</w:t>
      </w:r>
      <w:r>
        <w:rPr>
          <w:i/>
          <w:iCs/>
          <w:spacing w:val="-3"/>
          <w:lang w:val="en-US"/>
        </w:rPr>
        <w:t>F</w:t>
      </w:r>
      <w:r>
        <w:rPr>
          <w:i/>
          <w:iCs/>
          <w:spacing w:val="-3"/>
          <w:vertAlign w:val="subscript"/>
          <w:lang w:val="en-US"/>
        </w:rPr>
        <w:t>K</w:t>
      </w:r>
      <w:r w:rsidRPr="002A7DA5">
        <w:rPr>
          <w:i/>
          <w:iCs/>
          <w:spacing w:val="-3"/>
        </w:rPr>
        <w:t>/</w:t>
      </w:r>
      <w:r>
        <w:rPr>
          <w:i/>
          <w:iCs/>
          <w:spacing w:val="-3"/>
          <w:lang w:val="en-US"/>
        </w:rPr>
        <w:t>F</w:t>
      </w:r>
      <w:r w:rsidRPr="002A7DA5">
        <w:rPr>
          <w:i/>
          <w:iCs/>
          <w:spacing w:val="-3"/>
          <w:vertAlign w:val="subscript"/>
        </w:rPr>
        <w:t>*</w:t>
      </w:r>
      <w:r w:rsidRPr="002A7DA5">
        <w:rPr>
          <w:i/>
          <w:iCs/>
          <w:spacing w:val="-3"/>
        </w:rPr>
        <w:t>=1,8</w:t>
      </w:r>
      <w:r>
        <w:rPr>
          <w:spacing w:val="-3"/>
        </w:rPr>
        <w:t xml:space="preserve">т. е. камера </w:t>
      </w:r>
      <w:r>
        <w:rPr>
          <w:spacing w:val="-4"/>
        </w:rPr>
        <w:t>сгорания скоростная; степень уширения сопла равна 8; давление в камере сго</w:t>
      </w:r>
      <w:r>
        <w:rPr>
          <w:spacing w:val="-4"/>
        </w:rPr>
        <w:softHyphen/>
      </w:r>
      <w:r>
        <w:t xml:space="preserve">рания 38 </w:t>
      </w:r>
      <w:r>
        <w:rPr>
          <w:i/>
          <w:iCs/>
        </w:rPr>
        <w:t xml:space="preserve">ата </w:t>
      </w:r>
      <w:r>
        <w:t xml:space="preserve">(3,73 </w:t>
      </w:r>
      <w:r>
        <w:rPr>
          <w:i/>
          <w:iCs/>
        </w:rPr>
        <w:t>н/м</w:t>
      </w:r>
      <w:r>
        <w:rPr>
          <w:i/>
          <w:iCs/>
          <w:vertAlign w:val="superscript"/>
        </w:rPr>
        <w:t>2</w:t>
      </w:r>
      <w:r>
        <w:rPr>
          <w:i/>
          <w:iCs/>
        </w:rPr>
        <w:t>).</w:t>
      </w:r>
    </w:p>
    <w:p w:rsidR="002A7DA5" w:rsidRDefault="002A7DA5">
      <w:pPr>
        <w:shd w:val="clear" w:color="auto" w:fill="FFFFFF"/>
        <w:spacing w:line="221" w:lineRule="exact"/>
        <w:ind w:left="29" w:right="10" w:firstLine="696"/>
        <w:jc w:val="both"/>
      </w:pPr>
      <w:r>
        <w:rPr>
          <w:spacing w:val="-4"/>
        </w:rPr>
        <w:t>Охлаждение производится в «два хода». Охладитель по трубке прохо</w:t>
      </w:r>
      <w:r>
        <w:rPr>
          <w:spacing w:val="-4"/>
        </w:rPr>
        <w:softHyphen/>
      </w:r>
      <w:r>
        <w:rPr>
          <w:spacing w:val="-5"/>
        </w:rPr>
        <w:t xml:space="preserve">дит в сопловой коллектор </w:t>
      </w:r>
      <w:r>
        <w:rPr>
          <w:i/>
          <w:iCs/>
          <w:spacing w:val="-5"/>
        </w:rPr>
        <w:t xml:space="preserve">24 </w:t>
      </w:r>
      <w:r>
        <w:rPr>
          <w:spacing w:val="-5"/>
        </w:rPr>
        <w:t xml:space="preserve">и возвращается обратно по соседней трубке, после </w:t>
      </w:r>
      <w:r>
        <w:t xml:space="preserve">чего поступает в форсуночное днище головки </w:t>
      </w:r>
      <w:r>
        <w:rPr>
          <w:i/>
          <w:iCs/>
        </w:rPr>
        <w:t>5.</w:t>
      </w:r>
    </w:p>
    <w:p w:rsidR="002A7DA5" w:rsidRDefault="002A7DA5">
      <w:pPr>
        <w:shd w:val="clear" w:color="auto" w:fill="FFFFFF"/>
        <w:spacing w:line="221" w:lineRule="exact"/>
        <w:ind w:left="19" w:right="14" w:firstLine="691"/>
        <w:jc w:val="both"/>
      </w:pPr>
      <w:r>
        <w:rPr>
          <w:spacing w:val="-3"/>
        </w:rPr>
        <w:t xml:space="preserve">Жидкий кислород поступает в головку через угловой патрубок </w:t>
      </w:r>
      <w:r>
        <w:rPr>
          <w:i/>
          <w:iCs/>
          <w:spacing w:val="-3"/>
        </w:rPr>
        <w:t xml:space="preserve">2. </w:t>
      </w:r>
      <w:r>
        <w:rPr>
          <w:spacing w:val="-3"/>
        </w:rPr>
        <w:t xml:space="preserve">Из </w:t>
      </w:r>
      <w:r>
        <w:rPr>
          <w:spacing w:val="-5"/>
        </w:rPr>
        <w:t>головки кислород и керосин поступают в камеру сгорания, где смесь воспламе</w:t>
      </w:r>
      <w:r>
        <w:rPr>
          <w:spacing w:val="-5"/>
        </w:rPr>
        <w:softHyphen/>
      </w:r>
      <w:r>
        <w:rPr>
          <w:spacing w:val="-4"/>
        </w:rPr>
        <w:t xml:space="preserve">няется от пиротехнического запальника </w:t>
      </w:r>
      <w:r>
        <w:rPr>
          <w:i/>
          <w:iCs/>
          <w:spacing w:val="-4"/>
        </w:rPr>
        <w:t xml:space="preserve">8, </w:t>
      </w:r>
      <w:r>
        <w:rPr>
          <w:spacing w:val="-4"/>
        </w:rPr>
        <w:t>который в свою очередь поджигает</w:t>
      </w:r>
      <w:r>
        <w:rPr>
          <w:spacing w:val="-4"/>
        </w:rPr>
        <w:softHyphen/>
      </w:r>
      <w:r>
        <w:t>ся электрической искрой.</w:t>
      </w:r>
    </w:p>
    <w:p w:rsidR="002A7DA5" w:rsidRDefault="002A7DA5">
      <w:pPr>
        <w:shd w:val="clear" w:color="auto" w:fill="FFFFFF"/>
        <w:spacing w:line="221" w:lineRule="exact"/>
        <w:ind w:left="14" w:right="14" w:firstLine="691"/>
        <w:jc w:val="both"/>
      </w:pPr>
      <w:r>
        <w:rPr>
          <w:spacing w:val="-3"/>
        </w:rPr>
        <w:t xml:space="preserve">Оболочка камеры выполнена из 312 спаянных никелевых трубок. Для </w:t>
      </w:r>
      <w:r>
        <w:rPr>
          <w:spacing w:val="-1"/>
        </w:rPr>
        <w:t xml:space="preserve">повышения прочности набор трубок стягивается бандажными кольцами </w:t>
      </w:r>
      <w:r>
        <w:rPr>
          <w:i/>
          <w:iCs/>
          <w:spacing w:val="-1"/>
        </w:rPr>
        <w:t xml:space="preserve">13, </w:t>
      </w:r>
      <w:r>
        <w:rPr>
          <w:spacing w:val="-3"/>
        </w:rPr>
        <w:t xml:space="preserve">которые на участке камеры сгорания образуют сплошную обечайку. Керосин, </w:t>
      </w:r>
      <w:r>
        <w:rPr>
          <w:spacing w:val="-4"/>
        </w:rPr>
        <w:t xml:space="preserve">охлаждающий стенки камеры, подается во входной коллектор </w:t>
      </w:r>
      <w:r>
        <w:rPr>
          <w:i/>
          <w:iCs/>
          <w:spacing w:val="-4"/>
        </w:rPr>
        <w:t xml:space="preserve">6 </w:t>
      </w:r>
      <w:r>
        <w:rPr>
          <w:spacing w:val="-4"/>
        </w:rPr>
        <w:t>и через отвер</w:t>
      </w:r>
      <w:r>
        <w:rPr>
          <w:spacing w:val="-4"/>
        </w:rPr>
        <w:softHyphen/>
      </w:r>
      <w:r>
        <w:t xml:space="preserve">стия </w:t>
      </w:r>
      <w:r>
        <w:rPr>
          <w:i/>
          <w:iCs/>
        </w:rPr>
        <w:t xml:space="preserve">19 </w:t>
      </w:r>
      <w:r>
        <w:t>поступает в трубки.</w:t>
      </w:r>
    </w:p>
    <w:p w:rsidR="002A7DA5" w:rsidRDefault="002A7DA5">
      <w:pPr>
        <w:shd w:val="clear" w:color="auto" w:fill="FFFFFF"/>
        <w:spacing w:line="221" w:lineRule="exact"/>
        <w:ind w:left="14" w:right="14" w:firstLine="696"/>
        <w:jc w:val="both"/>
      </w:pPr>
      <w:r>
        <w:rPr>
          <w:spacing w:val="-4"/>
        </w:rPr>
        <w:t>Камеры с регенеративным охлаждением могут иметь теплоизолирую</w:t>
      </w:r>
      <w:r>
        <w:rPr>
          <w:spacing w:val="-4"/>
        </w:rPr>
        <w:softHyphen/>
      </w:r>
      <w:r>
        <w:rPr>
          <w:spacing w:val="-2"/>
        </w:rPr>
        <w:t xml:space="preserve">щие покрытие в тех случаях, когда недостаточна теплоемкость охладителя и </w:t>
      </w:r>
      <w:r>
        <w:rPr>
          <w:spacing w:val="-5"/>
        </w:rPr>
        <w:t xml:space="preserve">нет внутреннего охлаждения, а также если применено топливо с очень высокой </w:t>
      </w:r>
      <w:r>
        <w:t>температурой горения.</w:t>
      </w:r>
    </w:p>
    <w:p w:rsidR="002A7DA5" w:rsidRDefault="002A7DA5">
      <w:pPr>
        <w:shd w:val="clear" w:color="auto" w:fill="FFFFFF"/>
        <w:spacing w:before="5" w:line="221" w:lineRule="exact"/>
        <w:ind w:left="14" w:right="10" w:firstLine="706"/>
        <w:jc w:val="both"/>
      </w:pPr>
      <w:r>
        <w:rPr>
          <w:spacing w:val="-4"/>
        </w:rPr>
        <w:t>Стенки камер большей частью выполняются составными и соединяют</w:t>
      </w:r>
      <w:r>
        <w:rPr>
          <w:spacing w:val="-4"/>
        </w:rPr>
        <w:softHyphen/>
      </w:r>
      <w:r>
        <w:rPr>
          <w:spacing w:val="-6"/>
        </w:rPr>
        <w:t xml:space="preserve">ся продольными и поперечными швами; реже применяются бесшовные камеры. </w:t>
      </w:r>
      <w:r>
        <w:rPr>
          <w:spacing w:val="-4"/>
        </w:rPr>
        <w:t>Стенки цилиндрических камер сгорания свариваются из листового материала.</w:t>
      </w:r>
    </w:p>
    <w:p w:rsidR="002A7DA5" w:rsidRDefault="002A7DA5">
      <w:pPr>
        <w:shd w:val="clear" w:color="auto" w:fill="FFFFFF"/>
        <w:spacing w:line="221" w:lineRule="exact"/>
        <w:ind w:right="14" w:firstLine="696"/>
        <w:jc w:val="both"/>
      </w:pPr>
      <w:r>
        <w:rPr>
          <w:spacing w:val="-5"/>
        </w:rPr>
        <w:t>Толщина внутренней стенки камеры определяется условиями охлажде-</w:t>
      </w:r>
      <w:r>
        <w:rPr>
          <w:spacing w:val="-3"/>
        </w:rPr>
        <w:t xml:space="preserve">ния. В двигателях с высокой тепловой напряженностью толщина внутренней стенки составляет примерно 0,8-2мм. Толщина наружной стенки из условии </w:t>
      </w:r>
      <w:r>
        <w:rPr>
          <w:spacing w:val="-6"/>
        </w:rPr>
        <w:t xml:space="preserve">необходимой несущей способности и в зависимости от действующей нагрузки, температуры, материала и допустимых радиальных деформаций имеет большие </w:t>
      </w:r>
      <w:r>
        <w:t>размеры.</w:t>
      </w:r>
    </w:p>
    <w:p w:rsidR="002A7DA5" w:rsidRDefault="002A7DA5">
      <w:pPr>
        <w:shd w:val="clear" w:color="auto" w:fill="FFFFFF"/>
        <w:spacing w:line="221" w:lineRule="exact"/>
        <w:ind w:left="10" w:right="24"/>
        <w:jc w:val="both"/>
      </w:pPr>
      <w:r>
        <w:rPr>
          <w:spacing w:val="-3"/>
        </w:rPr>
        <w:t xml:space="preserve">Внутренние стенки выполняются из жаростойких сталей или сплавов или из </w:t>
      </w:r>
      <w:r>
        <w:rPr>
          <w:spacing w:val="-2"/>
        </w:rPr>
        <w:t xml:space="preserve">материалов с большой теплопроводностью, например, из меди, бронзы или </w:t>
      </w:r>
      <w:r>
        <w:rPr>
          <w:spacing w:val="-3"/>
        </w:rPr>
        <w:t>алюминия. Наружные стенки при малых относительных нагрузках могут вы</w:t>
      </w:r>
      <w:r>
        <w:rPr>
          <w:spacing w:val="-3"/>
        </w:rPr>
        <w:softHyphen/>
      </w:r>
      <w:r>
        <w:rPr>
          <w:spacing w:val="-2"/>
        </w:rPr>
        <w:t>полняться из малоуглеродистой или жаростойкой стали, а при больших на</w:t>
      </w:r>
      <w:r>
        <w:rPr>
          <w:spacing w:val="-2"/>
        </w:rPr>
        <w:softHyphen/>
      </w:r>
      <w:r>
        <w:t>грузках - из высокопрочных материалов.</w:t>
      </w:r>
    </w:p>
    <w:p w:rsidR="002A7DA5" w:rsidRDefault="002A7DA5">
      <w:pPr>
        <w:shd w:val="clear" w:color="auto" w:fill="FFFFFF"/>
        <w:spacing w:line="221" w:lineRule="exact"/>
        <w:ind w:left="14" w:right="14" w:firstLine="691"/>
        <w:jc w:val="both"/>
      </w:pPr>
      <w:r>
        <w:rPr>
          <w:spacing w:val="-3"/>
        </w:rPr>
        <w:t>Толщины стенок трубок порядка 0,2-0,4 мм; материалами трубок слу</w:t>
      </w:r>
      <w:r>
        <w:rPr>
          <w:spacing w:val="-3"/>
        </w:rPr>
        <w:softHyphen/>
      </w:r>
      <w:r>
        <w:t>жат сталь, никелевые и алюминиевые сплавы.</w:t>
      </w:r>
    </w:p>
    <w:p w:rsidR="002A7DA5" w:rsidRDefault="002A7DA5">
      <w:pPr>
        <w:shd w:val="clear" w:color="auto" w:fill="FFFFFF"/>
        <w:spacing w:before="446"/>
        <w:ind w:left="1363"/>
      </w:pPr>
    </w:p>
    <w:p w:rsidR="002A7DA5" w:rsidRDefault="002A7DA5">
      <w:pPr>
        <w:shd w:val="clear" w:color="auto" w:fill="FFFFFF"/>
        <w:spacing w:before="446"/>
        <w:ind w:left="1363"/>
        <w:sectPr w:rsidR="002A7DA5">
          <w:pgSz w:w="11909" w:h="16834"/>
          <w:pgMar w:top="1440" w:right="2307" w:bottom="720" w:left="3050" w:header="720" w:footer="720" w:gutter="0"/>
          <w:cols w:space="60"/>
          <w:noEndnote/>
        </w:sectPr>
      </w:pPr>
    </w:p>
    <w:p w:rsidR="002A7DA5" w:rsidRDefault="000611BD">
      <w:pPr>
        <w:ind w:left="595" w:right="758"/>
        <w:rPr>
          <w:sz w:val="24"/>
          <w:szCs w:val="24"/>
        </w:rPr>
      </w:pPr>
      <w:r>
        <w:rPr>
          <w:sz w:val="24"/>
          <w:szCs w:val="24"/>
        </w:rPr>
        <w:pict>
          <v:shape id="_x0000_i1208" type="#_x0000_t75" style="width:264pt;height:390pt">
            <v:imagedata r:id="rId188" o:title=""/>
          </v:shape>
        </w:pict>
      </w:r>
    </w:p>
    <w:p w:rsidR="002A7DA5" w:rsidRDefault="002A7DA5">
      <w:pPr>
        <w:shd w:val="clear" w:color="auto" w:fill="FFFFFF"/>
        <w:spacing w:before="298"/>
        <w:ind w:right="38"/>
        <w:jc w:val="center"/>
      </w:pPr>
      <w:r>
        <w:rPr>
          <w:spacing w:val="-7"/>
          <w:sz w:val="22"/>
          <w:szCs w:val="22"/>
        </w:rPr>
        <w:t>Рис.38</w:t>
      </w:r>
    </w:p>
    <w:p w:rsidR="002A7DA5" w:rsidRDefault="002A7DA5">
      <w:pPr>
        <w:shd w:val="clear" w:color="auto" w:fill="FFFFFF"/>
        <w:spacing w:before="192" w:line="178" w:lineRule="exact"/>
        <w:ind w:right="29"/>
        <w:jc w:val="center"/>
      </w:pPr>
      <w:r>
        <w:rPr>
          <w:spacing w:val="-9"/>
          <w:sz w:val="22"/>
          <w:szCs w:val="22"/>
        </w:rPr>
        <w:t>Трубчатая камера двигателя:</w:t>
      </w:r>
    </w:p>
    <w:p w:rsidR="002A7DA5" w:rsidRDefault="002A7DA5">
      <w:pPr>
        <w:shd w:val="clear" w:color="auto" w:fill="FFFFFF"/>
        <w:spacing w:line="178" w:lineRule="exact"/>
        <w:ind w:firstLine="86"/>
        <w:jc w:val="both"/>
      </w:pPr>
      <w:r>
        <w:rPr>
          <w:b/>
          <w:bCs/>
          <w:spacing w:val="-2"/>
          <w:sz w:val="16"/>
          <w:szCs w:val="16"/>
        </w:rPr>
        <w:t xml:space="preserve">— </w:t>
      </w:r>
      <w:r>
        <w:rPr>
          <w:spacing w:val="-2"/>
          <w:sz w:val="16"/>
          <w:szCs w:val="16"/>
        </w:rPr>
        <w:t>карданная</w:t>
      </w:r>
      <w:r>
        <w:rPr>
          <w:b/>
          <w:bCs/>
          <w:spacing w:val="-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 xml:space="preserve">подвеска; </w:t>
      </w:r>
      <w:r>
        <w:rPr>
          <w:i/>
          <w:iCs/>
          <w:spacing w:val="-2"/>
          <w:sz w:val="16"/>
          <w:szCs w:val="16"/>
        </w:rPr>
        <w:t xml:space="preserve">2— </w:t>
      </w:r>
      <w:r>
        <w:rPr>
          <w:spacing w:val="-2"/>
          <w:sz w:val="16"/>
          <w:szCs w:val="16"/>
        </w:rPr>
        <w:t>подвод жидкого О</w:t>
      </w:r>
      <w:r>
        <w:rPr>
          <w:spacing w:val="-2"/>
          <w:sz w:val="16"/>
          <w:szCs w:val="16"/>
          <w:vertAlign w:val="subscript"/>
        </w:rPr>
        <w:t>2</w:t>
      </w:r>
      <w:r>
        <w:rPr>
          <w:spacing w:val="-2"/>
          <w:sz w:val="16"/>
          <w:szCs w:val="16"/>
        </w:rPr>
        <w:t xml:space="preserve">; а—штуцер для замера давления: </w:t>
      </w:r>
      <w:r>
        <w:rPr>
          <w:i/>
          <w:iCs/>
          <w:spacing w:val="-2"/>
          <w:sz w:val="16"/>
          <w:szCs w:val="16"/>
        </w:rPr>
        <w:t xml:space="preserve">4— </w:t>
      </w:r>
      <w:r>
        <w:rPr>
          <w:spacing w:val="-2"/>
          <w:sz w:val="16"/>
          <w:szCs w:val="16"/>
        </w:rPr>
        <w:t>фланец 5— головка</w:t>
      </w:r>
      <w:r>
        <w:rPr>
          <w:b/>
          <w:bCs/>
          <w:sz w:val="16"/>
          <w:szCs w:val="16"/>
        </w:rPr>
        <w:t xml:space="preserve">, </w:t>
      </w:r>
      <w:r>
        <w:rPr>
          <w:sz w:val="16"/>
          <w:szCs w:val="16"/>
        </w:rPr>
        <w:t xml:space="preserve">6—входной коллектор керосина; 7— уплотнительное кольцо; </w:t>
      </w:r>
      <w:r>
        <w:rPr>
          <w:i/>
          <w:iCs/>
          <w:sz w:val="16"/>
          <w:szCs w:val="16"/>
        </w:rPr>
        <w:t>8</w:t>
      </w:r>
      <w:r>
        <w:rPr>
          <w:sz w:val="16"/>
          <w:szCs w:val="16"/>
        </w:rPr>
        <w:t xml:space="preserve">—пирозапальник </w:t>
      </w:r>
      <w:r>
        <w:rPr>
          <w:sz w:val="16"/>
          <w:szCs w:val="16"/>
          <w:lang w:val="en-US"/>
        </w:rPr>
        <w:t>V</w:t>
      </w:r>
      <w:r w:rsidRPr="002A7DA5">
        <w:rPr>
          <w:sz w:val="16"/>
          <w:szCs w:val="16"/>
        </w:rPr>
        <w:t xml:space="preserve">— </w:t>
      </w:r>
      <w:r>
        <w:rPr>
          <w:sz w:val="16"/>
          <w:szCs w:val="16"/>
        </w:rPr>
        <w:t>кабель</w:t>
      </w:r>
      <w:r>
        <w:rPr>
          <w:b/>
          <w:bCs/>
          <w:sz w:val="16"/>
          <w:szCs w:val="16"/>
        </w:rPr>
        <w:t xml:space="preserve">; </w:t>
      </w:r>
      <w:r>
        <w:rPr>
          <w:i/>
          <w:iCs/>
          <w:sz w:val="16"/>
          <w:szCs w:val="16"/>
        </w:rPr>
        <w:t xml:space="preserve">10— </w:t>
      </w:r>
      <w:r>
        <w:rPr>
          <w:sz w:val="16"/>
          <w:szCs w:val="16"/>
        </w:rPr>
        <w:t xml:space="preserve">камера сгорания; Л— место крепления рычага для управления вектором тяги </w:t>
      </w:r>
      <w:r>
        <w:rPr>
          <w:i/>
          <w:iCs/>
          <w:sz w:val="16"/>
          <w:szCs w:val="16"/>
        </w:rPr>
        <w:t>12</w:t>
      </w:r>
      <w:r>
        <w:rPr>
          <w:sz w:val="16"/>
          <w:szCs w:val="16"/>
        </w:rPr>
        <w:t xml:space="preserve">— критическое сечение; 13    бандажные кольца; </w:t>
      </w:r>
      <w:r>
        <w:rPr>
          <w:i/>
          <w:iCs/>
          <w:sz w:val="16"/>
          <w:szCs w:val="16"/>
        </w:rPr>
        <w:t xml:space="preserve">14   </w:t>
      </w:r>
      <w:r>
        <w:rPr>
          <w:sz w:val="16"/>
          <w:szCs w:val="16"/>
        </w:rPr>
        <w:t>сливной штуцер: 15—спрямляющая решетка;</w:t>
      </w:r>
    </w:p>
    <w:p w:rsidR="002A7DA5" w:rsidRDefault="002A7DA5">
      <w:pPr>
        <w:shd w:val="clear" w:color="auto" w:fill="FFFFFF"/>
        <w:spacing w:line="178" w:lineRule="exact"/>
        <w:ind w:firstLine="139"/>
        <w:jc w:val="both"/>
      </w:pPr>
      <w:r>
        <w:rPr>
          <w:spacing w:val="-2"/>
          <w:sz w:val="16"/>
          <w:szCs w:val="16"/>
        </w:rPr>
        <w:t>16—крышка</w:t>
      </w:r>
      <w:r>
        <w:rPr>
          <w:b/>
          <w:bCs/>
          <w:spacing w:val="-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 xml:space="preserve">головки; </w:t>
      </w:r>
      <w:r>
        <w:rPr>
          <w:i/>
          <w:iCs/>
          <w:spacing w:val="-2"/>
          <w:sz w:val="16"/>
          <w:szCs w:val="16"/>
        </w:rPr>
        <w:t>17</w:t>
      </w:r>
      <w:r>
        <w:rPr>
          <w:spacing w:val="-2"/>
          <w:sz w:val="16"/>
          <w:szCs w:val="16"/>
        </w:rPr>
        <w:t xml:space="preserve">—подвод пускового горючего; </w:t>
      </w:r>
      <w:r>
        <w:rPr>
          <w:i/>
          <w:iCs/>
          <w:spacing w:val="-2"/>
          <w:sz w:val="16"/>
          <w:szCs w:val="16"/>
        </w:rPr>
        <w:t>18-</w:t>
      </w:r>
      <w:r>
        <w:rPr>
          <w:spacing w:val="-2"/>
          <w:sz w:val="16"/>
          <w:szCs w:val="16"/>
        </w:rPr>
        <w:t xml:space="preserve">—фланец: </w:t>
      </w:r>
      <w:r>
        <w:rPr>
          <w:i/>
          <w:iCs/>
          <w:spacing w:val="-2"/>
          <w:sz w:val="16"/>
          <w:szCs w:val="16"/>
        </w:rPr>
        <w:t>19</w:t>
      </w:r>
      <w:r>
        <w:rPr>
          <w:spacing w:val="-2"/>
          <w:sz w:val="16"/>
          <w:szCs w:val="16"/>
        </w:rPr>
        <w:t>—вход горючего 20— трубки</w:t>
      </w:r>
      <w:r>
        <w:rPr>
          <w:b/>
          <w:bCs/>
          <w:i/>
          <w:iCs/>
          <w:sz w:val="16"/>
          <w:szCs w:val="16"/>
        </w:rPr>
        <w:t xml:space="preserve">, </w:t>
      </w:r>
      <w:r>
        <w:rPr>
          <w:i/>
          <w:iCs/>
          <w:sz w:val="16"/>
          <w:szCs w:val="16"/>
        </w:rPr>
        <w:t>21</w:t>
      </w:r>
      <w:r>
        <w:rPr>
          <w:sz w:val="16"/>
          <w:szCs w:val="16"/>
        </w:rPr>
        <w:t xml:space="preserve">—силовое кольцо в критическом сечении; 22—фланец для крепления экрана </w:t>
      </w:r>
      <w:r>
        <w:rPr>
          <w:i/>
          <w:iCs/>
          <w:sz w:val="16"/>
          <w:szCs w:val="16"/>
        </w:rPr>
        <w:t>23</w:t>
      </w:r>
      <w:r>
        <w:rPr>
          <w:sz w:val="16"/>
          <w:szCs w:val="16"/>
        </w:rPr>
        <w:t>— выходное</w:t>
      </w:r>
      <w:r>
        <w:rPr>
          <w:b/>
          <w:bCs/>
          <w:i/>
          <w:iCs/>
          <w:spacing w:val="-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 xml:space="preserve">сечение сопла; </w:t>
      </w:r>
      <w:r>
        <w:rPr>
          <w:i/>
          <w:iCs/>
          <w:spacing w:val="-2"/>
          <w:sz w:val="16"/>
          <w:szCs w:val="16"/>
        </w:rPr>
        <w:t>24</w:t>
      </w:r>
      <w:r>
        <w:rPr>
          <w:spacing w:val="-2"/>
          <w:sz w:val="16"/>
          <w:szCs w:val="16"/>
        </w:rPr>
        <w:t xml:space="preserve">— коллектор горючего: </w:t>
      </w:r>
      <w:r>
        <w:rPr>
          <w:i/>
          <w:iCs/>
          <w:spacing w:val="-2"/>
          <w:sz w:val="16"/>
          <w:szCs w:val="16"/>
        </w:rPr>
        <w:t>25</w:t>
      </w:r>
      <w:r>
        <w:rPr>
          <w:spacing w:val="-2"/>
          <w:sz w:val="16"/>
          <w:szCs w:val="16"/>
        </w:rPr>
        <w:t xml:space="preserve">—корпус головки: </w:t>
      </w:r>
      <w:r>
        <w:rPr>
          <w:i/>
          <w:iCs/>
          <w:spacing w:val="-2"/>
          <w:sz w:val="16"/>
          <w:szCs w:val="16"/>
        </w:rPr>
        <w:t xml:space="preserve">26— </w:t>
      </w:r>
      <w:r>
        <w:rPr>
          <w:spacing w:val="-2"/>
          <w:sz w:val="16"/>
          <w:szCs w:val="16"/>
        </w:rPr>
        <w:t>подвод кислорода; 27</w:t>
      </w:r>
      <w:r>
        <w:rPr>
          <w:sz w:val="16"/>
          <w:szCs w:val="16"/>
        </w:rPr>
        <w:t xml:space="preserve">—подвод пускового горючего; </w:t>
      </w:r>
      <w:r>
        <w:rPr>
          <w:i/>
          <w:iCs/>
          <w:sz w:val="16"/>
          <w:szCs w:val="16"/>
        </w:rPr>
        <w:t>28</w:t>
      </w:r>
      <w:r>
        <w:rPr>
          <w:sz w:val="16"/>
          <w:szCs w:val="16"/>
        </w:rPr>
        <w:t>— подвод горючего</w:t>
      </w:r>
    </w:p>
    <w:p w:rsidR="002A7DA5" w:rsidRDefault="002A7DA5">
      <w:pPr>
        <w:shd w:val="clear" w:color="auto" w:fill="FFFFFF"/>
        <w:spacing w:line="178" w:lineRule="exact"/>
        <w:ind w:firstLine="139"/>
        <w:jc w:val="both"/>
        <w:sectPr w:rsidR="002A7DA5">
          <w:pgSz w:w="11909" w:h="16834"/>
          <w:pgMar w:top="1440" w:right="2571" w:bottom="720" w:left="2705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53"/>
        <w:jc w:val="center"/>
      </w:pPr>
      <w:r>
        <w:rPr>
          <w:spacing w:val="-2"/>
        </w:rPr>
        <w:t>6.8. Потери в соплах ракетных двигателей</w:t>
      </w:r>
    </w:p>
    <w:p w:rsidR="002A7DA5" w:rsidRDefault="002A7DA5">
      <w:pPr>
        <w:shd w:val="clear" w:color="auto" w:fill="FFFFFF"/>
        <w:spacing w:before="91" w:line="221" w:lineRule="exact"/>
        <w:ind w:left="29" w:right="14" w:firstLine="701"/>
        <w:jc w:val="both"/>
      </w:pPr>
      <w:r>
        <w:rPr>
          <w:spacing w:val="-3"/>
        </w:rPr>
        <w:t>Сопло — необходимый элемент всякого ракетного двигателя, в кото</w:t>
      </w:r>
      <w:r>
        <w:rPr>
          <w:spacing w:val="-3"/>
        </w:rPr>
        <w:softHyphen/>
      </w:r>
      <w:r>
        <w:rPr>
          <w:spacing w:val="-1"/>
        </w:rPr>
        <w:t xml:space="preserve">ром тепловая энергия продуктов сгорания преобразуется в кинетическую </w:t>
      </w:r>
      <w:r>
        <w:rPr>
          <w:spacing w:val="-3"/>
        </w:rPr>
        <w:t xml:space="preserve">энергию истекающей из сопла струи газов. Величина кинетической энергии в </w:t>
      </w:r>
      <w:r>
        <w:rPr>
          <w:spacing w:val="-2"/>
        </w:rPr>
        <w:t xml:space="preserve">конечном итоге определяет главную характеристику двигателя — удельный </w:t>
      </w:r>
      <w:r>
        <w:rPr>
          <w:spacing w:val="-3"/>
        </w:rPr>
        <w:t>импульс. Всякий реальный процесс преобразования энергии сопровождается некоторыми потерями. В данном случае потери снижают кинетическую энер</w:t>
      </w:r>
      <w:r>
        <w:rPr>
          <w:spacing w:val="-3"/>
        </w:rPr>
        <w:softHyphen/>
      </w:r>
      <w:r>
        <w:t>гию струи и, следовательно, удельный импульс.</w:t>
      </w:r>
    </w:p>
    <w:p w:rsidR="002A7DA5" w:rsidRDefault="002A7DA5">
      <w:pPr>
        <w:shd w:val="clear" w:color="auto" w:fill="FFFFFF"/>
        <w:spacing w:line="221" w:lineRule="exact"/>
        <w:ind w:left="24" w:right="14" w:firstLine="706"/>
        <w:jc w:val="both"/>
      </w:pPr>
      <w:r>
        <w:rPr>
          <w:spacing w:val="-4"/>
        </w:rPr>
        <w:t>Одна из задач организации рабочего процесса в соплах ракетных дви</w:t>
      </w:r>
      <w:r>
        <w:rPr>
          <w:spacing w:val="-4"/>
        </w:rPr>
        <w:softHyphen/>
      </w:r>
      <w:r>
        <w:rPr>
          <w:spacing w:val="-5"/>
        </w:rPr>
        <w:t>гателей—снижение всякого рода потерь, максимальное приближение реально</w:t>
      </w:r>
      <w:r>
        <w:rPr>
          <w:spacing w:val="-5"/>
        </w:rPr>
        <w:softHyphen/>
      </w:r>
      <w:r>
        <w:rPr>
          <w:spacing w:val="-4"/>
        </w:rPr>
        <w:t>го процесса истечения из сопла к идеальному. С другой стороны, сопло ракет</w:t>
      </w:r>
      <w:r>
        <w:rPr>
          <w:spacing w:val="-4"/>
        </w:rPr>
        <w:softHyphen/>
      </w:r>
      <w:r>
        <w:rPr>
          <w:spacing w:val="-1"/>
        </w:rPr>
        <w:t xml:space="preserve">ного двигателя, особенно при современных больших степенях расширения </w:t>
      </w:r>
      <w:r>
        <w:rPr>
          <w:spacing w:val="-5"/>
        </w:rPr>
        <w:t xml:space="preserve">газов в нем, представляет собой довольно громоздкую конструкцию и в общих </w:t>
      </w:r>
      <w:r>
        <w:rPr>
          <w:spacing w:val="-3"/>
        </w:rPr>
        <w:t>габаритах и в массе двигателя занимает весьма заметную роль. Другая задача</w:t>
      </w:r>
    </w:p>
    <w:p w:rsidR="002A7DA5" w:rsidRDefault="002A7DA5">
      <w:pPr>
        <w:shd w:val="clear" w:color="auto" w:fill="FFFFFF"/>
        <w:tabs>
          <w:tab w:val="left" w:pos="178"/>
        </w:tabs>
        <w:spacing w:line="221" w:lineRule="exact"/>
        <w:ind w:left="24"/>
      </w:pPr>
      <w:r>
        <w:t>-</w:t>
      </w:r>
      <w:r>
        <w:tab/>
      </w:r>
      <w:r>
        <w:rPr>
          <w:spacing w:val="-1"/>
        </w:rPr>
        <w:t>всяческое снижение необходимых габаритов сопла ракетного двигателя.</w:t>
      </w:r>
    </w:p>
    <w:p w:rsidR="002A7DA5" w:rsidRDefault="002A7DA5">
      <w:pPr>
        <w:shd w:val="clear" w:color="auto" w:fill="FFFFFF"/>
        <w:spacing w:before="5" w:line="221" w:lineRule="exact"/>
        <w:ind w:left="14" w:right="14" w:firstLine="710"/>
        <w:jc w:val="both"/>
      </w:pPr>
      <w:r>
        <w:rPr>
          <w:spacing w:val="-3"/>
        </w:rPr>
        <w:t>Таким образом, объединяя обе задачи, можно сказать, что при проек</w:t>
      </w:r>
      <w:r>
        <w:rPr>
          <w:spacing w:val="-3"/>
        </w:rPr>
        <w:softHyphen/>
      </w:r>
      <w:r>
        <w:rPr>
          <w:spacing w:val="-5"/>
        </w:rPr>
        <w:t xml:space="preserve">тировании сопла ракетных двигателей основной целью является максимальное </w:t>
      </w:r>
      <w:r>
        <w:rPr>
          <w:spacing w:val="-3"/>
        </w:rPr>
        <w:t xml:space="preserve">приближение процесса истечения к идеальному при минимальных габаритах </w:t>
      </w:r>
      <w:r>
        <w:rPr>
          <w:spacing w:val="-1"/>
        </w:rPr>
        <w:t>сопла. Тогда сопло двигателя будет иметь минимальные потери при мини</w:t>
      </w:r>
      <w:r>
        <w:rPr>
          <w:spacing w:val="-1"/>
        </w:rPr>
        <w:softHyphen/>
      </w:r>
      <w:r>
        <w:t>мальной массе и габаритах.</w:t>
      </w:r>
    </w:p>
    <w:p w:rsidR="002A7DA5" w:rsidRDefault="002A7DA5">
      <w:pPr>
        <w:shd w:val="clear" w:color="auto" w:fill="FFFFFF"/>
        <w:spacing w:line="221" w:lineRule="exact"/>
        <w:ind w:left="19" w:right="14" w:firstLine="706"/>
        <w:jc w:val="both"/>
      </w:pPr>
      <w:r>
        <w:rPr>
          <w:spacing w:val="-1"/>
        </w:rPr>
        <w:t xml:space="preserve">В соплах реактивных двигателей потери с достаточной точностью </w:t>
      </w:r>
      <w:r>
        <w:t>можно разделить на следующие виды:</w:t>
      </w:r>
    </w:p>
    <w:p w:rsidR="002A7DA5" w:rsidRDefault="002A7DA5">
      <w:pPr>
        <w:shd w:val="clear" w:color="auto" w:fill="FFFFFF"/>
        <w:spacing w:before="5" w:line="221" w:lineRule="exact"/>
        <w:ind w:left="5" w:right="14" w:firstLine="701"/>
        <w:jc w:val="both"/>
      </w:pPr>
      <w:r>
        <w:rPr>
          <w:spacing w:val="-4"/>
        </w:rPr>
        <w:t>Потери трения. Этот вид потерь связан с трением газа о стенку. Нали</w:t>
      </w:r>
      <w:r>
        <w:rPr>
          <w:spacing w:val="-4"/>
        </w:rPr>
        <w:softHyphen/>
      </w:r>
      <w:r>
        <w:rPr>
          <w:spacing w:val="-3"/>
        </w:rPr>
        <w:t>чие вязкого трения при течении газового потока вдоль стенки КС и сопла соз</w:t>
      </w:r>
      <w:r>
        <w:rPr>
          <w:spacing w:val="-3"/>
        </w:rPr>
        <w:softHyphen/>
        <w:t>дает силу, стремящуюся увлечь стенку в направлении потока, т. е. создает си</w:t>
      </w:r>
      <w:r>
        <w:rPr>
          <w:spacing w:val="-3"/>
        </w:rPr>
        <w:softHyphen/>
      </w:r>
      <w:r>
        <w:t>лу, противоположную тяге.</w:t>
      </w:r>
    </w:p>
    <w:p w:rsidR="002A7DA5" w:rsidRDefault="002A7DA5">
      <w:pPr>
        <w:shd w:val="clear" w:color="auto" w:fill="FFFFFF"/>
        <w:spacing w:line="221" w:lineRule="exact"/>
        <w:ind w:left="10" w:right="14" w:firstLine="701"/>
        <w:jc w:val="both"/>
      </w:pPr>
      <w:r>
        <w:rPr>
          <w:spacing w:val="-2"/>
        </w:rPr>
        <w:t>Газодинамические потери. Этот вид потерь связан с неравномерно</w:t>
      </w:r>
      <w:r>
        <w:rPr>
          <w:spacing w:val="-2"/>
        </w:rPr>
        <w:softHyphen/>
      </w:r>
      <w:r>
        <w:rPr>
          <w:spacing w:val="-1"/>
        </w:rPr>
        <w:t xml:space="preserve">стью поля скорости по величине и направлению на срезе сопла. Дело в том, </w:t>
      </w:r>
      <w:r>
        <w:rPr>
          <w:spacing w:val="-3"/>
        </w:rPr>
        <w:t xml:space="preserve">что, рассматривая характеристики идеального или теоретического двигателя, </w:t>
      </w:r>
      <w:r>
        <w:rPr>
          <w:spacing w:val="-2"/>
        </w:rPr>
        <w:t>подразумеваем одномерное течение в сопле и, следовательно, параллельное оси сопла истечение с одинаковой скоростью по всему срезу сопла. В дейст</w:t>
      </w:r>
      <w:r>
        <w:rPr>
          <w:spacing w:val="-2"/>
        </w:rPr>
        <w:softHyphen/>
      </w:r>
      <w:r>
        <w:rPr>
          <w:spacing w:val="-4"/>
        </w:rPr>
        <w:t>вительности течение в соплах пространственное, близкое к его разновидности</w:t>
      </w:r>
    </w:p>
    <w:p w:rsidR="002A7DA5" w:rsidRDefault="002A7DA5">
      <w:pPr>
        <w:shd w:val="clear" w:color="auto" w:fill="FFFFFF"/>
        <w:tabs>
          <w:tab w:val="left" w:pos="250"/>
        </w:tabs>
        <w:spacing w:line="221" w:lineRule="exact"/>
        <w:ind w:left="10"/>
      </w:pPr>
      <w:r>
        <w:t>—</w:t>
      </w:r>
      <w:r>
        <w:tab/>
      </w:r>
      <w:r>
        <w:rPr>
          <w:spacing w:val="-3"/>
        </w:rPr>
        <w:t>осесимметричному потоку, с непараллельным и неравномерным истечени</w:t>
      </w:r>
      <w:r>
        <w:rPr>
          <w:spacing w:val="-3"/>
        </w:rPr>
        <w:softHyphen/>
      </w:r>
      <w:r>
        <w:rPr>
          <w:spacing w:val="-3"/>
        </w:rPr>
        <w:br/>
      </w:r>
      <w:r>
        <w:t>ем. Это снижает тягу по сравнению с идеальным двигателем.</w:t>
      </w:r>
    </w:p>
    <w:p w:rsidR="002A7DA5" w:rsidRDefault="002A7DA5">
      <w:pPr>
        <w:shd w:val="clear" w:color="auto" w:fill="FFFFFF"/>
        <w:spacing w:line="221" w:lineRule="exact"/>
        <w:ind w:left="5" w:right="5" w:firstLine="710"/>
        <w:jc w:val="both"/>
      </w:pPr>
      <w:r>
        <w:rPr>
          <w:spacing w:val="-4"/>
        </w:rPr>
        <w:t>Термодинамические потери. К термодинамическим процессам, кото</w:t>
      </w:r>
      <w:r>
        <w:rPr>
          <w:spacing w:val="-4"/>
        </w:rPr>
        <w:softHyphen/>
      </w:r>
      <w:r>
        <w:rPr>
          <w:spacing w:val="-3"/>
        </w:rPr>
        <w:t xml:space="preserve">рые могут оказать отрицательное влияние на тяговые свойства сопла, относят </w:t>
      </w:r>
      <w:r>
        <w:rPr>
          <w:spacing w:val="-4"/>
        </w:rPr>
        <w:t xml:space="preserve">недовыделение теплоты в сопле, за счет некоторой степени неравновесности и </w:t>
      </w:r>
      <w:r>
        <w:rPr>
          <w:spacing w:val="-2"/>
        </w:rPr>
        <w:t xml:space="preserve">потери теплоты за счет теплоотдачи в стенку или в систему охлаждения. Эти </w:t>
      </w:r>
      <w:r>
        <w:rPr>
          <w:spacing w:val="-1"/>
        </w:rPr>
        <w:t xml:space="preserve">потери отклоняют реальный процесс от идеализированного, и поскольку в </w:t>
      </w:r>
      <w:r>
        <w:rPr>
          <w:spacing w:val="-3"/>
        </w:rPr>
        <w:t xml:space="preserve">обоих случаях имеют место потери тепловой энергии при расширении, то это </w:t>
      </w:r>
      <w:r>
        <w:t>вызывает и соответствующие потери тяги в сопле.</w:t>
      </w:r>
    </w:p>
    <w:p w:rsidR="002A7DA5" w:rsidRDefault="002A7DA5">
      <w:pPr>
        <w:shd w:val="clear" w:color="auto" w:fill="FFFFFF"/>
        <w:spacing w:line="221" w:lineRule="exact"/>
        <w:ind w:firstLine="706"/>
        <w:jc w:val="both"/>
      </w:pPr>
      <w:r>
        <w:rPr>
          <w:spacing w:val="-4"/>
        </w:rPr>
        <w:t>Полные потери тяги в соплах. В общем случае суммарный коэффици</w:t>
      </w:r>
      <w:r>
        <w:rPr>
          <w:spacing w:val="-4"/>
        </w:rPr>
        <w:softHyphen/>
      </w:r>
      <w:r>
        <w:t>ент, отражающий все основные составляющие потери:</w:t>
      </w:r>
    </w:p>
    <w:p w:rsidR="002A7DA5" w:rsidRDefault="000611BD">
      <w:pPr>
        <w:shd w:val="clear" w:color="auto" w:fill="FFFFFF"/>
        <w:spacing w:before="19"/>
        <w:ind w:left="2568"/>
      </w:pPr>
      <w:r>
        <w:pict>
          <v:shape id="_x0000_i1209" type="#_x0000_t75" style="width:66pt;height:13.5pt">
            <v:imagedata r:id="rId189" o:title=""/>
          </v:shape>
        </w:pict>
      </w:r>
    </w:p>
    <w:p w:rsidR="002A7DA5" w:rsidRDefault="002A7DA5">
      <w:pPr>
        <w:shd w:val="clear" w:color="auto" w:fill="FFFFFF"/>
        <w:spacing w:before="19"/>
        <w:ind w:left="2568"/>
        <w:sectPr w:rsidR="002A7DA5">
          <w:pgSz w:w="11909" w:h="16834"/>
          <w:pgMar w:top="1440" w:right="2684" w:bottom="720" w:left="2688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10"/>
      </w:pPr>
      <w:r>
        <w:t>где (при «хорошо» спрофилированных и изготовленных соплах):</w:t>
      </w:r>
    </w:p>
    <w:p w:rsidR="002A7DA5" w:rsidRDefault="000611BD">
      <w:pPr>
        <w:shd w:val="clear" w:color="auto" w:fill="FFFFFF"/>
        <w:spacing w:line="235" w:lineRule="exact"/>
        <w:ind w:left="5"/>
      </w:pPr>
      <w:r>
        <w:rPr>
          <w:position w:val="-12"/>
        </w:rPr>
        <w:pict>
          <v:shape id="_x0000_i1210" type="#_x0000_t75" style="width:20.25pt;height:11.25pt">
            <v:imagedata r:id="rId190" o:title=""/>
          </v:shape>
        </w:pict>
      </w:r>
      <w:r w:rsidR="002A7DA5">
        <w:rPr>
          <w:spacing w:val="-2"/>
          <w:position w:val="-12"/>
        </w:rPr>
        <w:t xml:space="preserve"> </w:t>
      </w:r>
      <w:r w:rsidR="002A7DA5">
        <w:rPr>
          <w:spacing w:val="-2"/>
        </w:rPr>
        <w:t>= 0,990—0,975 — коэффициент, отражающий потери тяги из-за трения, зависит</w:t>
      </w:r>
      <w:r w:rsidR="002A7DA5">
        <w:rPr>
          <w:spacing w:val="-4"/>
        </w:rPr>
        <w:t xml:space="preserve"> главным образом от степени расширения газов в сопле и шероховато</w:t>
      </w:r>
      <w:r w:rsidR="002A7DA5">
        <w:rPr>
          <w:spacing w:val="-4"/>
        </w:rPr>
        <w:softHyphen/>
      </w:r>
      <w:r w:rsidR="002A7DA5">
        <w:t>сти внутренней поверхности сопла;</w:t>
      </w:r>
    </w:p>
    <w:p w:rsidR="002A7DA5" w:rsidRDefault="000611BD">
      <w:pPr>
        <w:shd w:val="clear" w:color="auto" w:fill="FFFFFF"/>
        <w:spacing w:line="230" w:lineRule="exact"/>
      </w:pPr>
      <w:r>
        <w:rPr>
          <w:position w:val="-9"/>
        </w:rPr>
        <w:pict>
          <v:shape id="_x0000_i1211" type="#_x0000_t75" style="width:12pt;height:10.5pt">
            <v:imagedata r:id="rId191" o:title=""/>
          </v:shape>
        </w:pict>
      </w:r>
      <w:r w:rsidR="002A7DA5">
        <w:rPr>
          <w:spacing w:val="-2"/>
          <w:position w:val="-9"/>
        </w:rPr>
        <w:t xml:space="preserve"> </w:t>
      </w:r>
      <w:r w:rsidR="002A7DA5">
        <w:rPr>
          <w:spacing w:val="-2"/>
        </w:rPr>
        <w:t xml:space="preserve">= 0,990—0,985 — коэффициент, отражающий газодинамические потери. зависит главным образом от формы и особенностей профиля сопла; </w:t>
      </w:r>
      <w:r w:rsidR="002A7DA5">
        <w:rPr>
          <w:i/>
          <w:iCs/>
          <w:spacing w:val="-4"/>
        </w:rPr>
        <w:t xml:space="preserve">-- </w:t>
      </w:r>
      <w:r w:rsidR="002A7DA5">
        <w:rPr>
          <w:spacing w:val="-4"/>
        </w:rPr>
        <w:t xml:space="preserve">0.990—0,995 — коэффициент, отражающий потери термодинамического </w:t>
      </w:r>
      <w:r>
        <w:rPr>
          <w:spacing w:val="-4"/>
          <w:position w:val="10"/>
        </w:rPr>
        <w:pict>
          <v:shape id="_x0000_i1212" type="#_x0000_t75" style="width:13.5pt;height:10.5pt">
            <v:imagedata r:id="rId192" o:title=""/>
          </v:shape>
        </w:pict>
      </w:r>
      <w:r w:rsidR="002A7DA5">
        <w:rPr>
          <w:spacing w:val="-2"/>
          <w:position w:val="10"/>
        </w:rPr>
        <w:t xml:space="preserve"> </w:t>
      </w:r>
      <w:r w:rsidR="002A7DA5">
        <w:rPr>
          <w:spacing w:val="-2"/>
        </w:rPr>
        <w:t xml:space="preserve">ера, зависит главным образом от степени неадиабатичности процесса, </w:t>
      </w:r>
      <w:r w:rsidR="002A7DA5">
        <w:t>степени расширения газов в сопле и рода топлива.</w:t>
      </w:r>
    </w:p>
    <w:p w:rsidR="002A7DA5" w:rsidRDefault="002A7DA5">
      <w:pPr>
        <w:shd w:val="clear" w:color="auto" w:fill="FFFFFF"/>
        <w:ind w:right="77"/>
        <w:jc w:val="right"/>
      </w:pPr>
      <w:r>
        <w:t>В итоге, учитывая приведенные выше значения отдельных состав-</w:t>
      </w:r>
    </w:p>
    <w:p w:rsidR="002A7DA5" w:rsidRDefault="002A7DA5">
      <w:pPr>
        <w:shd w:val="clear" w:color="auto" w:fill="FFFFFF"/>
        <w:spacing w:line="221" w:lineRule="exact"/>
        <w:ind w:right="86"/>
        <w:jc w:val="right"/>
      </w:pPr>
      <w:r>
        <w:rPr>
          <w:spacing w:val="-1"/>
        </w:rPr>
        <w:t>ляющих, полный коэффициент сопла равен</w:t>
      </w:r>
      <w:r w:rsidR="000611BD">
        <w:rPr>
          <w:spacing w:val="-1"/>
          <w:position w:val="-6"/>
        </w:rPr>
        <w:pict>
          <v:shape id="_x0000_i1213" type="#_x0000_t75" style="width:14.25pt;height:12.75pt">
            <v:imagedata r:id="rId193" o:title=""/>
          </v:shape>
        </w:pict>
      </w:r>
      <w:r>
        <w:rPr>
          <w:spacing w:val="-1"/>
        </w:rPr>
        <w:t>= 0,975— 0,940, т. ё. потери</w:t>
      </w:r>
    </w:p>
    <w:p w:rsidR="002A7DA5" w:rsidRDefault="002A7DA5">
      <w:pPr>
        <w:shd w:val="clear" w:color="auto" w:fill="FFFFFF"/>
        <w:spacing w:line="221" w:lineRule="exact"/>
        <w:ind w:right="72"/>
        <w:jc w:val="right"/>
      </w:pPr>
      <w:r>
        <w:rPr>
          <w:spacing w:val="-4"/>
        </w:rPr>
        <w:t>тяги в соплах составляют от 2,5 до 6,0%, рис.39. Пунктирная кривая расширя-</w:t>
      </w:r>
    </w:p>
    <w:p w:rsidR="002A7DA5" w:rsidRDefault="002A7DA5">
      <w:pPr>
        <w:shd w:val="clear" w:color="auto" w:fill="FFFFFF"/>
        <w:spacing w:line="221" w:lineRule="exact"/>
        <w:ind w:right="82"/>
        <w:jc w:val="right"/>
      </w:pPr>
      <w:r>
        <w:rPr>
          <w:spacing w:val="-1"/>
        </w:rPr>
        <w:t>ет область в сторону его увеличения при применении сопел с полированной</w:t>
      </w:r>
    </w:p>
    <w:p w:rsidR="002A7DA5" w:rsidRDefault="002A7DA5">
      <w:pPr>
        <w:shd w:val="clear" w:color="auto" w:fill="FFFFFF"/>
        <w:ind w:right="4310"/>
        <w:jc w:val="right"/>
      </w:pPr>
      <w:r>
        <w:rPr>
          <w:spacing w:val="-7"/>
        </w:rPr>
        <w:t>внутренней поверхностью.</w:t>
      </w:r>
    </w:p>
    <w:p w:rsidR="002A7DA5" w:rsidRDefault="000611BD">
      <w:pPr>
        <w:spacing w:before="101"/>
        <w:ind w:left="965" w:right="1622"/>
        <w:rPr>
          <w:sz w:val="24"/>
          <w:szCs w:val="24"/>
        </w:rPr>
      </w:pPr>
      <w:r>
        <w:rPr>
          <w:sz w:val="24"/>
          <w:szCs w:val="24"/>
        </w:rPr>
        <w:pict>
          <v:shape id="_x0000_i1214" type="#_x0000_t75" style="width:197.25pt;height:146.25pt">
            <v:imagedata r:id="rId194" o:title=""/>
          </v:shape>
        </w:pict>
      </w:r>
    </w:p>
    <w:p w:rsidR="002A7DA5" w:rsidRDefault="002A7DA5">
      <w:pPr>
        <w:shd w:val="clear" w:color="auto" w:fill="FFFFFF"/>
        <w:spacing w:before="58"/>
        <w:ind w:right="43"/>
        <w:jc w:val="center"/>
      </w:pPr>
      <w:r>
        <w:rPr>
          <w:b/>
          <w:bCs/>
        </w:rPr>
        <w:t>Рис.39</w:t>
      </w:r>
    </w:p>
    <w:p w:rsidR="002A7DA5" w:rsidRDefault="002A7DA5">
      <w:pPr>
        <w:shd w:val="clear" w:color="auto" w:fill="FFFFFF"/>
        <w:spacing w:line="221" w:lineRule="exact"/>
        <w:ind w:left="1402" w:hanging="1325"/>
      </w:pPr>
      <w:r>
        <w:rPr>
          <w:spacing w:val="-2"/>
        </w:rPr>
        <w:t>Примерное значение полного коэффициента профилированного сопла</w:t>
      </w:r>
      <w:r w:rsidR="000611BD">
        <w:rPr>
          <w:spacing w:val="-2"/>
          <w:position w:val="-3"/>
        </w:rPr>
        <w:pict>
          <v:shape id="_x0000_i1215" type="#_x0000_t75" style="width:12pt;height:11.25pt">
            <v:imagedata r:id="rId195" o:title=""/>
          </v:shape>
        </w:pict>
      </w:r>
      <w:r>
        <w:rPr>
          <w:spacing w:val="-2"/>
        </w:rPr>
        <w:t xml:space="preserve">в </w:t>
      </w:r>
      <w:r>
        <w:t>зависимости от степени расширения Р</w:t>
      </w:r>
      <w:r>
        <w:rPr>
          <w:vertAlign w:val="subscript"/>
        </w:rPr>
        <w:t>к</w:t>
      </w:r>
      <w:r>
        <w:t>/</w:t>
      </w:r>
      <w:r w:rsidRPr="002A7DA5">
        <w:rPr>
          <w:i/>
          <w:iCs/>
        </w:rPr>
        <w:t xml:space="preserve"> </w:t>
      </w:r>
      <w:r>
        <w:rPr>
          <w:lang w:val="en-US"/>
        </w:rPr>
        <w:t>P</w:t>
      </w:r>
      <w:r>
        <w:rPr>
          <w:vertAlign w:val="subscript"/>
          <w:lang w:val="en-US"/>
        </w:rPr>
        <w:t>a</w:t>
      </w:r>
      <w:r w:rsidRPr="002A7DA5">
        <w:t>.</w:t>
      </w:r>
    </w:p>
    <w:p w:rsidR="002A7DA5" w:rsidRDefault="002A7DA5">
      <w:pPr>
        <w:shd w:val="clear" w:color="auto" w:fill="FFFFFF"/>
        <w:spacing w:before="221"/>
        <w:ind w:right="10"/>
        <w:jc w:val="center"/>
      </w:pPr>
      <w:r>
        <w:t>6.9. Схемы сопел ЖРД</w:t>
      </w:r>
    </w:p>
    <w:p w:rsidR="002A7DA5" w:rsidRDefault="002A7DA5">
      <w:pPr>
        <w:shd w:val="clear" w:color="auto" w:fill="FFFFFF"/>
        <w:spacing w:before="202" w:line="221" w:lineRule="exact"/>
        <w:ind w:left="62" w:right="24" w:firstLine="682"/>
        <w:jc w:val="both"/>
      </w:pPr>
      <w:r>
        <w:rPr>
          <w:spacing w:val="-4"/>
        </w:rPr>
        <w:t xml:space="preserve">Применяемые в ракетных двигателях сопла могут быть разделены на </w:t>
      </w:r>
      <w:r>
        <w:rPr>
          <w:spacing w:val="-3"/>
        </w:rPr>
        <w:t>конические, профилированные, кольцевые или сопла с центральным телом.</w:t>
      </w:r>
    </w:p>
    <w:p w:rsidR="002A7DA5" w:rsidRDefault="002A7DA5">
      <w:pPr>
        <w:shd w:val="clear" w:color="auto" w:fill="FFFFFF"/>
        <w:spacing w:line="221" w:lineRule="exact"/>
        <w:ind w:left="58" w:firstLine="374"/>
        <w:jc w:val="both"/>
      </w:pPr>
      <w:r>
        <w:rPr>
          <w:spacing w:val="-2"/>
          <w:u w:val="single"/>
        </w:rPr>
        <w:t>Конические сопла.</w:t>
      </w:r>
      <w:r>
        <w:rPr>
          <w:spacing w:val="-2"/>
        </w:rPr>
        <w:t xml:space="preserve"> Это наиболее простая в техническом отношении сх</w:t>
      </w:r>
      <w:r>
        <w:rPr>
          <w:spacing w:val="-3"/>
        </w:rPr>
        <w:t>ема сопла. Сверхзвуковая часть сопла выполняется в виде прямолинейного расходящегося конуса, а область критического сечения по дуге окружности. Несмотря на большие потери тяги по сравнению с профилированными, эти сопла во многих случаях используются в ракетных двигателях. Больше того, для двигателей, работающих при больших противодавлениях среды (подвод</w:t>
      </w:r>
      <w:r>
        <w:rPr>
          <w:spacing w:val="-3"/>
        </w:rPr>
        <w:softHyphen/>
      </w:r>
      <w:r>
        <w:rPr>
          <w:spacing w:val="-1"/>
        </w:rPr>
        <w:t>ных) на режимах с отрывом потока в сопле, конические сопла оказываются боле</w:t>
      </w:r>
      <w:r>
        <w:rPr>
          <w:spacing w:val="-4"/>
        </w:rPr>
        <w:t>е предпочтительными. С достаточной степенью точностью потери тягн на</w:t>
      </w:r>
    </w:p>
    <w:p w:rsidR="002A7DA5" w:rsidRDefault="002A7DA5">
      <w:pPr>
        <w:shd w:val="clear" w:color="auto" w:fill="FFFFFF"/>
        <w:spacing w:line="221" w:lineRule="exact"/>
        <w:ind w:left="58" w:firstLine="374"/>
        <w:jc w:val="both"/>
        <w:sectPr w:rsidR="002A7DA5">
          <w:pgSz w:w="11909" w:h="16834"/>
          <w:pgMar w:top="1440" w:right="2530" w:bottom="720" w:left="2846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24" w:right="10"/>
        <w:jc w:val="both"/>
      </w:pPr>
      <w:r>
        <w:rPr>
          <w:spacing w:val="-4"/>
        </w:rPr>
        <w:t>неравномерность поля скорости на срезе сопла или непараллельность истече</w:t>
      </w:r>
      <w:r>
        <w:rPr>
          <w:spacing w:val="-4"/>
        </w:rPr>
        <w:softHyphen/>
      </w:r>
      <w:r>
        <w:t>ния оцениваются соотношением:</w:t>
      </w:r>
    </w:p>
    <w:p w:rsidR="002A7DA5" w:rsidRDefault="000611BD">
      <w:pPr>
        <w:shd w:val="clear" w:color="auto" w:fill="FFFFFF"/>
        <w:ind w:left="2486"/>
      </w:pPr>
      <w:r>
        <w:pict>
          <v:shape id="_x0000_i1216" type="#_x0000_t75" style="width:73.5pt;height:15.75pt">
            <v:imagedata r:id="rId196" o:title=""/>
          </v:shape>
        </w:pict>
      </w:r>
    </w:p>
    <w:p w:rsidR="002A7DA5" w:rsidRDefault="002A7DA5">
      <w:pPr>
        <w:shd w:val="clear" w:color="auto" w:fill="FFFFFF"/>
        <w:spacing w:line="216" w:lineRule="exact"/>
        <w:ind w:left="10" w:right="14"/>
        <w:jc w:val="both"/>
      </w:pPr>
      <w:r>
        <w:rPr>
          <w:spacing w:val="-1"/>
        </w:rPr>
        <w:t>т. е. определяются в основном непараллельностью истечения, 2</w:t>
      </w:r>
      <w:r w:rsidR="000611BD">
        <w:rPr>
          <w:spacing w:val="-1"/>
          <w:position w:val="-5"/>
        </w:rPr>
        <w:pict>
          <v:shape id="_x0000_i1217" type="#_x0000_t75" style="width:9.75pt;height:14.25pt">
            <v:imagedata r:id="rId197" o:title=""/>
          </v:shape>
        </w:pict>
      </w:r>
      <w:r>
        <w:rPr>
          <w:spacing w:val="-1"/>
        </w:rPr>
        <w:t>- угол ко</w:t>
      </w:r>
      <w:r>
        <w:rPr>
          <w:spacing w:val="-1"/>
        </w:rPr>
        <w:softHyphen/>
      </w:r>
      <w:r>
        <w:rPr>
          <w:spacing w:val="-4"/>
        </w:rPr>
        <w:t xml:space="preserve">нусности сопла. Для безударности входа сопла область критического сечения </w:t>
      </w:r>
      <w:r>
        <w:rPr>
          <w:spacing w:val="-3"/>
        </w:rPr>
        <w:t xml:space="preserve">рекомендуется выполнять по дуге радиуса </w:t>
      </w:r>
      <w:r>
        <w:rPr>
          <w:i/>
          <w:iCs/>
          <w:spacing w:val="-3"/>
          <w:lang w:val="en-US"/>
        </w:rPr>
        <w:t>R</w:t>
      </w:r>
      <w:r w:rsidRPr="002A7DA5">
        <w:rPr>
          <w:i/>
          <w:iCs/>
          <w:spacing w:val="-3"/>
        </w:rPr>
        <w:t xml:space="preserve"> </w:t>
      </w:r>
      <w:r>
        <w:rPr>
          <w:i/>
          <w:iCs/>
          <w:spacing w:val="-3"/>
        </w:rPr>
        <w:t xml:space="preserve">= </w:t>
      </w:r>
      <w:r>
        <w:rPr>
          <w:spacing w:val="-3"/>
        </w:rPr>
        <w:t xml:space="preserve">(1— </w:t>
      </w:r>
      <w:r w:rsidRPr="002A7DA5">
        <w:rPr>
          <w:spacing w:val="-3"/>
        </w:rPr>
        <w:t>0,75)</w:t>
      </w:r>
      <w:r>
        <w:rPr>
          <w:spacing w:val="-3"/>
          <w:lang w:val="en-US"/>
        </w:rPr>
        <w:t>d</w:t>
      </w:r>
      <w:r w:rsidRPr="002A7DA5">
        <w:rPr>
          <w:spacing w:val="-3"/>
          <w:vertAlign w:val="subscript"/>
        </w:rPr>
        <w:t>*</w:t>
      </w:r>
      <w:r w:rsidRPr="002A7DA5">
        <w:rPr>
          <w:spacing w:val="-3"/>
        </w:rPr>
        <w:t xml:space="preserve">. </w:t>
      </w:r>
      <w:r>
        <w:rPr>
          <w:spacing w:val="-3"/>
        </w:rPr>
        <w:t xml:space="preserve">Если положить, </w:t>
      </w:r>
      <w:r>
        <w:rPr>
          <w:spacing w:val="-1"/>
        </w:rPr>
        <w:t xml:space="preserve">что кроме потерь на неравномерность потока и трения других нет, то </w:t>
      </w:r>
      <w:r>
        <w:t>теоретический коэффициент сопла:</w:t>
      </w:r>
    </w:p>
    <w:p w:rsidR="002A7DA5" w:rsidRDefault="000611BD">
      <w:pPr>
        <w:shd w:val="clear" w:color="auto" w:fill="FFFFFF"/>
        <w:spacing w:before="53"/>
        <w:ind w:left="2669"/>
      </w:pPr>
      <w:r>
        <w:pict>
          <v:shape id="_x0000_i1218" type="#_x0000_t75" style="width:53.25pt;height:11.25pt">
            <v:imagedata r:id="rId198" o:title=""/>
          </v:shape>
        </w:pict>
      </w:r>
    </w:p>
    <w:p w:rsidR="002A7DA5" w:rsidRDefault="002A7DA5">
      <w:pPr>
        <w:shd w:val="clear" w:color="auto" w:fill="FFFFFF"/>
        <w:spacing w:line="221" w:lineRule="exact"/>
        <w:ind w:left="10" w:right="14"/>
        <w:jc w:val="both"/>
      </w:pPr>
      <w:r>
        <w:rPr>
          <w:spacing w:val="-3"/>
        </w:rPr>
        <w:t xml:space="preserve">будет иметь экстремум при некотором угле конусности. Действительно, при </w:t>
      </w:r>
      <w:r>
        <w:rPr>
          <w:spacing w:val="-4"/>
        </w:rPr>
        <w:t xml:space="preserve">увеличении угла конусности потери непараллельности растут, потери трения </w:t>
      </w:r>
      <w:r>
        <w:t>уменьшаются, рис.40.</w:t>
      </w:r>
    </w:p>
    <w:p w:rsidR="002A7DA5" w:rsidRDefault="000611BD">
      <w:pPr>
        <w:spacing w:before="82"/>
        <w:ind w:left="1579" w:right="1531"/>
        <w:rPr>
          <w:sz w:val="24"/>
          <w:szCs w:val="24"/>
        </w:rPr>
      </w:pPr>
      <w:r>
        <w:rPr>
          <w:sz w:val="24"/>
          <w:szCs w:val="24"/>
        </w:rPr>
        <w:pict>
          <v:shape id="_x0000_i1219" type="#_x0000_t75" style="width:168.75pt;height:136.5pt">
            <v:imagedata r:id="rId199" o:title=""/>
          </v:shape>
        </w:pict>
      </w:r>
    </w:p>
    <w:p w:rsidR="002A7DA5" w:rsidRDefault="002A7DA5">
      <w:pPr>
        <w:shd w:val="clear" w:color="auto" w:fill="FFFFFF"/>
        <w:spacing w:before="110" w:line="230" w:lineRule="exact"/>
        <w:ind w:right="58"/>
        <w:jc w:val="center"/>
      </w:pPr>
      <w:r>
        <w:rPr>
          <w:b/>
          <w:bCs/>
        </w:rPr>
        <w:t>Рис.40</w:t>
      </w:r>
    </w:p>
    <w:p w:rsidR="002A7DA5" w:rsidRDefault="002A7DA5">
      <w:pPr>
        <w:shd w:val="clear" w:color="auto" w:fill="FFFFFF"/>
        <w:spacing w:line="230" w:lineRule="exact"/>
        <w:ind w:left="1142" w:right="845" w:hanging="178"/>
      </w:pPr>
      <w:r>
        <w:t xml:space="preserve">Кривые зависимости </w:t>
      </w:r>
      <w:r w:rsidR="000611BD">
        <w:rPr>
          <w:position w:val="-9"/>
        </w:rPr>
        <w:pict>
          <v:shape id="_x0000_i1220" type="#_x0000_t75" style="width:15.75pt;height:12pt">
            <v:imagedata r:id="rId200" o:title=""/>
          </v:shape>
        </w:pict>
      </w:r>
      <w:r>
        <w:t>от угла конусности 2</w:t>
      </w:r>
      <w:r w:rsidR="000611BD">
        <w:rPr>
          <w:position w:val="-7"/>
        </w:rPr>
        <w:pict>
          <v:shape id="_x0000_i1221" type="#_x0000_t75" style="width:9.75pt;height:12.75pt">
            <v:imagedata r:id="rId201" o:title=""/>
          </v:shape>
        </w:pict>
      </w:r>
      <w:r>
        <w:t xml:space="preserve">для </w:t>
      </w:r>
      <w:r>
        <w:rPr>
          <w:spacing w:val="-1"/>
        </w:rPr>
        <w:t>ряда значений степени расширения газов в сопле.</w:t>
      </w:r>
    </w:p>
    <w:p w:rsidR="002A7DA5" w:rsidRDefault="002A7DA5">
      <w:pPr>
        <w:shd w:val="clear" w:color="auto" w:fill="FFFFFF"/>
        <w:spacing w:before="178" w:line="259" w:lineRule="exact"/>
        <w:ind w:left="5" w:right="10"/>
        <w:jc w:val="both"/>
      </w:pPr>
      <w:r>
        <w:rPr>
          <w:spacing w:val="-2"/>
        </w:rPr>
        <w:t>По мере увеличения степени расширения газов, т. е. увеличения относитель</w:t>
      </w:r>
      <w:r>
        <w:rPr>
          <w:spacing w:val="-2"/>
        </w:rPr>
        <w:softHyphen/>
      </w:r>
      <w:r>
        <w:t>ной площади среза</w:t>
      </w:r>
      <w:r w:rsidR="000611BD">
        <w:rPr>
          <w:position w:val="-8"/>
        </w:rPr>
        <w:pict>
          <v:shape id="_x0000_i1222" type="#_x0000_t75" style="width:14.25pt;height:18pt">
            <v:imagedata r:id="rId202" o:title=""/>
          </v:shape>
        </w:pict>
      </w:r>
      <w:r>
        <w:t>величина</w:t>
      </w:r>
      <w:r w:rsidR="000611BD">
        <w:rPr>
          <w:position w:val="-8"/>
        </w:rPr>
        <w:pict>
          <v:shape id="_x0000_i1223" type="#_x0000_t75" style="width:21pt;height:14.25pt">
            <v:imagedata r:id="rId203" o:title=""/>
          </v:shape>
        </w:pict>
      </w:r>
      <w:r>
        <w:t>из-за роста потерь на трение уменьша</w:t>
      </w:r>
      <w:r>
        <w:softHyphen/>
      </w:r>
      <w:r>
        <w:rPr>
          <w:spacing w:val="-2"/>
        </w:rPr>
        <w:t xml:space="preserve">ется и её, экстремум сдвигается на большие углы конусности. </w:t>
      </w:r>
      <w:r>
        <w:rPr>
          <w:spacing w:val="-4"/>
        </w:rPr>
        <w:t>Из графика следует, что оптимальные углы конусности</w:t>
      </w:r>
      <w:r w:rsidR="000611BD">
        <w:rPr>
          <w:spacing w:val="-4"/>
          <w:position w:val="-7"/>
        </w:rPr>
        <w:pict>
          <v:shape id="_x0000_i1224" type="#_x0000_t75" style="width:59.25pt;height:14.25pt">
            <v:imagedata r:id="rId204" o:title=""/>
          </v:shape>
        </w:pict>
      </w:r>
      <w:r>
        <w:rPr>
          <w:spacing w:val="-4"/>
        </w:rPr>
        <w:t xml:space="preserve"> </w:t>
      </w:r>
      <w:r>
        <w:t>при р</w:t>
      </w:r>
      <w:r>
        <w:rPr>
          <w:vertAlign w:val="subscript"/>
        </w:rPr>
        <w:t>к</w:t>
      </w:r>
      <w:r>
        <w:t>/р</w:t>
      </w:r>
      <w:r>
        <w:rPr>
          <w:vertAlign w:val="subscript"/>
        </w:rPr>
        <w:t>а</w:t>
      </w:r>
      <w:r>
        <w:t>=100—1000. Этим данным соответствует значение</w:t>
      </w:r>
      <w:r w:rsidR="000611BD">
        <w:rPr>
          <w:position w:val="-7"/>
        </w:rPr>
        <w:pict>
          <v:shape id="_x0000_i1225" type="#_x0000_t75" style="width:21.75pt;height:11.25pt">
            <v:imagedata r:id="rId205" o:title=""/>
          </v:shape>
        </w:pict>
      </w:r>
      <w:r>
        <w:t>=0,978— 0,972.</w:t>
      </w:r>
    </w:p>
    <w:p w:rsidR="002A7DA5" w:rsidRDefault="002A7DA5">
      <w:pPr>
        <w:shd w:val="clear" w:color="auto" w:fill="FFFFFF"/>
        <w:spacing w:before="226" w:line="221" w:lineRule="exact"/>
        <w:ind w:firstLine="682"/>
        <w:jc w:val="both"/>
      </w:pPr>
      <w:r>
        <w:rPr>
          <w:spacing w:val="-5"/>
          <w:u w:val="single"/>
        </w:rPr>
        <w:t>Профилированные сопла.</w:t>
      </w:r>
      <w:r>
        <w:rPr>
          <w:spacing w:val="-5"/>
        </w:rPr>
        <w:t xml:space="preserve"> Профилированные сопла в настоящее время </w:t>
      </w:r>
      <w:r>
        <w:rPr>
          <w:spacing w:val="-4"/>
        </w:rPr>
        <w:t>широко распространены. Контур сверхзвуковой части выполняется по специ</w:t>
      </w:r>
      <w:r>
        <w:rPr>
          <w:spacing w:val="-4"/>
        </w:rPr>
        <w:softHyphen/>
        <w:t>альной образующей, которая сначала резко отклоняется от оси сопла, а затем, достигнув максимального угла отклонения в точке перегиба, плавно выравни</w:t>
      </w:r>
      <w:r>
        <w:rPr>
          <w:spacing w:val="-4"/>
        </w:rPr>
        <w:softHyphen/>
      </w:r>
      <w:r>
        <w:t>вается к концу сопла.</w:t>
      </w:r>
    </w:p>
    <w:p w:rsidR="002A7DA5" w:rsidRDefault="002A7DA5">
      <w:pPr>
        <w:shd w:val="clear" w:color="auto" w:fill="FFFFFF"/>
        <w:spacing w:line="202" w:lineRule="exact"/>
        <w:ind w:left="10" w:right="10" w:firstLine="691"/>
        <w:jc w:val="both"/>
      </w:pPr>
      <w:r>
        <w:rPr>
          <w:spacing w:val="-4"/>
        </w:rPr>
        <w:t xml:space="preserve">Профилированные сопла обладают определенными преимуществами </w:t>
      </w:r>
      <w:r>
        <w:t>по сравнению с коническими:</w:t>
      </w:r>
    </w:p>
    <w:p w:rsidR="002A7DA5" w:rsidRDefault="002A7DA5">
      <w:pPr>
        <w:shd w:val="clear" w:color="auto" w:fill="FFFFFF"/>
        <w:spacing w:line="202" w:lineRule="exact"/>
        <w:ind w:left="10" w:right="10" w:firstLine="691"/>
        <w:jc w:val="both"/>
        <w:sectPr w:rsidR="002A7DA5">
          <w:pgSz w:w="11909" w:h="16834"/>
          <w:pgMar w:top="1440" w:right="2643" w:bottom="720" w:left="2777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tabs>
          <w:tab w:val="left" w:pos="576"/>
        </w:tabs>
        <w:spacing w:line="202" w:lineRule="exact"/>
        <w:ind w:left="576" w:hanging="274"/>
      </w:pPr>
      <w:r>
        <w:rPr>
          <w:spacing w:val="-6"/>
        </w:rPr>
        <w:t>а)</w:t>
      </w:r>
      <w:r>
        <w:tab/>
      </w:r>
      <w:r>
        <w:rPr>
          <w:spacing w:val="-2"/>
        </w:rPr>
        <w:t>при одинаковой длине будут иметь меньшие угол конусности на срезе</w:t>
      </w:r>
      <w:r>
        <w:rPr>
          <w:spacing w:val="-2"/>
        </w:rPr>
        <w:br/>
      </w:r>
      <w:r>
        <w:t>и потери на непараллельность;</w:t>
      </w:r>
    </w:p>
    <w:p w:rsidR="002A7DA5" w:rsidRDefault="002A7DA5">
      <w:pPr>
        <w:shd w:val="clear" w:color="auto" w:fill="FFFFFF"/>
        <w:tabs>
          <w:tab w:val="left" w:pos="576"/>
        </w:tabs>
        <w:spacing w:line="202" w:lineRule="exact"/>
        <w:ind w:left="576" w:hanging="274"/>
      </w:pPr>
      <w:r>
        <w:rPr>
          <w:spacing w:val="-8"/>
        </w:rPr>
        <w:t>б)</w:t>
      </w:r>
      <w:r>
        <w:tab/>
      </w:r>
      <w:r>
        <w:rPr>
          <w:spacing w:val="-3"/>
        </w:rPr>
        <w:t>при одинаковой конусности на срезе и соответственно одинаковых по</w:t>
      </w:r>
      <w:r>
        <w:rPr>
          <w:spacing w:val="-3"/>
        </w:rPr>
        <w:softHyphen/>
      </w:r>
      <w:r>
        <w:rPr>
          <w:spacing w:val="-3"/>
        </w:rPr>
        <w:br/>
      </w:r>
      <w:r>
        <w:rPr>
          <w:spacing w:val="-1"/>
        </w:rPr>
        <w:t>терях на непараллельность будут значительно более короткими.</w:t>
      </w:r>
    </w:p>
    <w:p w:rsidR="002A7DA5" w:rsidRDefault="002A7DA5">
      <w:pPr>
        <w:shd w:val="clear" w:color="auto" w:fill="FFFFFF"/>
        <w:spacing w:line="202" w:lineRule="exact"/>
        <w:ind w:left="19" w:right="29" w:firstLine="701"/>
        <w:jc w:val="both"/>
      </w:pPr>
      <w:r>
        <w:rPr>
          <w:spacing w:val="-2"/>
        </w:rPr>
        <w:t xml:space="preserve">Построение криволинейного контура производится по специальным </w:t>
      </w:r>
      <w:r>
        <w:rPr>
          <w:spacing w:val="-1"/>
        </w:rPr>
        <w:t>схемам, основанным на свойствах сверхзвукового потока.</w:t>
      </w:r>
    </w:p>
    <w:p w:rsidR="002A7DA5" w:rsidRDefault="002A7DA5">
      <w:pPr>
        <w:shd w:val="clear" w:color="auto" w:fill="FFFFFF"/>
        <w:spacing w:line="235" w:lineRule="exact"/>
        <w:ind w:left="5" w:right="19" w:firstLine="696"/>
        <w:jc w:val="both"/>
      </w:pPr>
      <w:r>
        <w:rPr>
          <w:spacing w:val="-1"/>
        </w:rPr>
        <w:t xml:space="preserve">Независимо от схемы построения контура профилированные сопла, так же как и конические, имеют при определенных условиях экстремальное </w:t>
      </w:r>
      <w:r>
        <w:t>значение коэффициента сопла</w:t>
      </w:r>
      <w:r w:rsidR="000611BD">
        <w:rPr>
          <w:position w:val="-6"/>
        </w:rPr>
        <w:pict>
          <v:shape id="_x0000_i1226" type="#_x0000_t75" style="width:14.25pt;height:9pt">
            <v:imagedata r:id="rId206" o:title=""/>
          </v:shape>
        </w:pict>
      </w:r>
      <w:r>
        <w:t>Действительно, если считать что сопло име</w:t>
      </w:r>
      <w:r>
        <w:softHyphen/>
      </w:r>
      <w:r>
        <w:rPr>
          <w:spacing w:val="-2"/>
        </w:rPr>
        <w:t>ет только потери на трение и неравномерность потока, то теоретический ко</w:t>
      </w:r>
      <w:r>
        <w:rPr>
          <w:spacing w:val="-2"/>
        </w:rPr>
        <w:softHyphen/>
      </w:r>
      <w:r>
        <w:rPr>
          <w:spacing w:val="-6"/>
        </w:rPr>
        <w:t>эффициент</w:t>
      </w:r>
      <w:r w:rsidR="000611BD">
        <w:rPr>
          <w:spacing w:val="-6"/>
          <w:position w:val="-8"/>
        </w:rPr>
        <w:pict>
          <v:shape id="_x0000_i1227" type="#_x0000_t75" style="width:21pt;height:13.5pt">
            <v:imagedata r:id="rId207" o:title=""/>
          </v:shape>
        </w:pict>
      </w:r>
      <w:r>
        <w:t>=</w:t>
      </w:r>
      <w:r w:rsidR="000611BD">
        <w:rPr>
          <w:position w:val="-7"/>
        </w:rPr>
        <w:pict>
          <v:shape id="_x0000_i1228" type="#_x0000_t75" style="width:15pt;height:12pt">
            <v:imagedata r:id="rId208" o:title=""/>
          </v:shape>
        </w:pict>
      </w:r>
      <w:r>
        <w:t>(</w:t>
      </w:r>
      <w:r w:rsidR="000611BD">
        <w:rPr>
          <w:position w:val="-10"/>
        </w:rPr>
        <w:pict>
          <v:shape id="_x0000_i1229" type="#_x0000_t75" style="width:15.75pt;height:14.25pt">
            <v:imagedata r:id="rId209" o:title=""/>
          </v:shape>
        </w:pict>
      </w:r>
      <w:r>
        <w:t>будет иметь максимальное значение при опреде</w:t>
      </w:r>
      <w:r>
        <w:softHyphen/>
      </w:r>
      <w:r>
        <w:rPr>
          <w:spacing w:val="-3"/>
        </w:rPr>
        <w:t>ленной длине сопла). В самом деле, при данной схеме профилирования с уве</w:t>
      </w:r>
      <w:r>
        <w:rPr>
          <w:spacing w:val="-3"/>
        </w:rPr>
        <w:softHyphen/>
      </w:r>
      <w:r>
        <w:rPr>
          <w:spacing w:val="-2"/>
        </w:rPr>
        <w:t>личением длины сопла уменьшается угол не параллельности на срезе и, сле</w:t>
      </w:r>
      <w:r>
        <w:rPr>
          <w:spacing w:val="-2"/>
        </w:rPr>
        <w:softHyphen/>
        <w:t>довательно, уменьшаются потери на неравномерность потока. С другой сто</w:t>
      </w:r>
      <w:r>
        <w:rPr>
          <w:spacing w:val="-2"/>
        </w:rPr>
        <w:softHyphen/>
        <w:t>роны, с увеличением длины сопла растут потери на трение. Отсюда произве</w:t>
      </w:r>
      <w:r>
        <w:rPr>
          <w:spacing w:val="-2"/>
        </w:rPr>
        <w:softHyphen/>
      </w:r>
      <w:r>
        <w:t>дение</w:t>
      </w:r>
      <w:r w:rsidR="000611BD">
        <w:rPr>
          <w:position w:val="-12"/>
        </w:rPr>
        <w:pict>
          <v:shape id="_x0000_i1230" type="#_x0000_t75" style="width:36.75pt;height:15pt">
            <v:imagedata r:id="rId210" o:title=""/>
          </v:shape>
        </w:pict>
      </w:r>
      <w:r>
        <w:t>, так же как и при конических соплах, будет иметь где-то экс</w:t>
      </w:r>
      <w:r>
        <w:softHyphen/>
        <w:t>тремум.</w:t>
      </w:r>
    </w:p>
    <w:p w:rsidR="002A7DA5" w:rsidRDefault="002A7DA5">
      <w:pPr>
        <w:shd w:val="clear" w:color="auto" w:fill="FFFFFF"/>
        <w:spacing w:line="202" w:lineRule="exact"/>
        <w:ind w:left="14" w:right="38" w:firstLine="701"/>
        <w:jc w:val="both"/>
      </w:pPr>
      <w:r>
        <w:rPr>
          <w:spacing w:val="-2"/>
        </w:rPr>
        <w:t>Оптимальные (</w:t>
      </w:r>
      <w:r w:rsidR="000611BD">
        <w:rPr>
          <w:spacing w:val="-2"/>
          <w:position w:val="-5"/>
        </w:rPr>
        <w:pict>
          <v:shape id="_x0000_i1231" type="#_x0000_t75" style="width:11.25pt;height:11.25pt">
            <v:imagedata r:id="rId211" o:title=""/>
          </v:shape>
        </w:pict>
      </w:r>
      <w:r>
        <w:rPr>
          <w:spacing w:val="-2"/>
        </w:rPr>
        <w:t>профилированных сопл лежат при углах конусности на срезе порядка</w:t>
      </w:r>
      <w:r w:rsidR="000611BD">
        <w:rPr>
          <w:spacing w:val="-2"/>
          <w:position w:val="-3"/>
        </w:rPr>
        <w:pict>
          <v:shape id="_x0000_i1232" type="#_x0000_t75" style="width:54pt;height:11.25pt">
            <v:imagedata r:id="rId212" o:title=""/>
          </v:shape>
        </w:pict>
      </w:r>
      <w:r>
        <w:t xml:space="preserve">, соответствующие </w:t>
      </w:r>
      <w:r>
        <w:rPr>
          <w:i/>
          <w:iCs/>
        </w:rPr>
        <w:t>Р</w:t>
      </w:r>
      <w:r>
        <w:rPr>
          <w:i/>
          <w:iCs/>
          <w:vertAlign w:val="subscript"/>
        </w:rPr>
        <w:t>к</w:t>
      </w:r>
      <w:r>
        <w:rPr>
          <w:i/>
          <w:iCs/>
        </w:rPr>
        <w:t>/Р</w:t>
      </w:r>
      <w:r>
        <w:rPr>
          <w:i/>
          <w:iCs/>
          <w:vertAlign w:val="subscript"/>
        </w:rPr>
        <w:t>а</w:t>
      </w:r>
      <w:r>
        <w:rPr>
          <w:i/>
          <w:iCs/>
        </w:rPr>
        <w:t xml:space="preserve">- </w:t>
      </w:r>
      <w:r>
        <w:t>=500-1000.</w:t>
      </w:r>
    </w:p>
    <w:p w:rsidR="002A7DA5" w:rsidRDefault="002A7DA5">
      <w:pPr>
        <w:shd w:val="clear" w:color="auto" w:fill="FFFFFF"/>
        <w:spacing w:line="202" w:lineRule="exact"/>
        <w:ind w:right="24" w:firstLine="710"/>
        <w:jc w:val="both"/>
      </w:pPr>
      <w:r>
        <w:rPr>
          <w:spacing w:val="-2"/>
          <w:u w:val="single"/>
        </w:rPr>
        <w:t>Кольце</w:t>
      </w:r>
      <w:r>
        <w:rPr>
          <w:spacing w:val="-2"/>
        </w:rPr>
        <w:t>вые сопла. Одним из перспективных методов уменьшения га</w:t>
      </w:r>
      <w:r>
        <w:rPr>
          <w:spacing w:val="-2"/>
        </w:rPr>
        <w:softHyphen/>
      </w:r>
      <w:r>
        <w:rPr>
          <w:spacing w:val="-1"/>
        </w:rPr>
        <w:t xml:space="preserve">баритов двигателя является использование вместо обычных круглых сопел </w:t>
      </w:r>
      <w:r>
        <w:rPr>
          <w:i/>
          <w:iCs/>
          <w:spacing w:val="-1"/>
        </w:rPr>
        <w:t xml:space="preserve">Лаваля </w:t>
      </w:r>
      <w:r>
        <w:rPr>
          <w:spacing w:val="-1"/>
        </w:rPr>
        <w:t xml:space="preserve">кольцевых или сопел с центральным телом. В этих схемах принцип разгона газового потока до сверхзвуковой скорости остается прежним— </w:t>
      </w:r>
      <w:r>
        <w:rPr>
          <w:spacing w:val="-2"/>
        </w:rPr>
        <w:t>геометрическим: дозвуковой поток разгоняется до скорости звука в сужаю</w:t>
      </w:r>
      <w:r>
        <w:rPr>
          <w:spacing w:val="-2"/>
        </w:rPr>
        <w:softHyphen/>
      </w:r>
      <w:r>
        <w:rPr>
          <w:spacing w:val="-3"/>
        </w:rPr>
        <w:t>щемся канале, а затем в расширяющемся канале достигает сверхзвуковой ско</w:t>
      </w:r>
      <w:r>
        <w:rPr>
          <w:spacing w:val="-3"/>
        </w:rPr>
        <w:softHyphen/>
        <w:t>рости. Разница между обычным и новым соплом состоит в том, что новая схе</w:t>
      </w:r>
      <w:r>
        <w:rPr>
          <w:spacing w:val="-3"/>
        </w:rPr>
        <w:softHyphen/>
      </w:r>
      <w:r>
        <w:rPr>
          <w:spacing w:val="-1"/>
        </w:rPr>
        <w:t xml:space="preserve">ма сопла имеет форму критического сечения не круглую, а кольцевую или </w:t>
      </w:r>
      <w:r>
        <w:t>щелевую.</w:t>
      </w:r>
    </w:p>
    <w:p w:rsidR="002A7DA5" w:rsidRDefault="002A7DA5">
      <w:pPr>
        <w:shd w:val="clear" w:color="auto" w:fill="FFFFFF"/>
        <w:spacing w:line="202" w:lineRule="exact"/>
        <w:ind w:left="10" w:right="19" w:firstLine="710"/>
        <w:jc w:val="both"/>
      </w:pPr>
      <w:r>
        <w:rPr>
          <w:spacing w:val="-1"/>
        </w:rPr>
        <w:t>На рис.41 представлена схема сопла с простым кольцевым критиче</w:t>
      </w:r>
      <w:r>
        <w:rPr>
          <w:spacing w:val="-1"/>
        </w:rPr>
        <w:softHyphen/>
      </w:r>
      <w:r>
        <w:rPr>
          <w:spacing w:val="-3"/>
        </w:rPr>
        <w:t>ским сечением. Контур этого сопла получается, если вращать контур обычно</w:t>
      </w:r>
      <w:r>
        <w:rPr>
          <w:spacing w:val="-3"/>
        </w:rPr>
        <w:softHyphen/>
      </w:r>
      <w:r>
        <w:rPr>
          <w:spacing w:val="-1"/>
        </w:rPr>
        <w:t xml:space="preserve">го сопла </w:t>
      </w:r>
      <w:r>
        <w:rPr>
          <w:i/>
          <w:iCs/>
          <w:spacing w:val="-1"/>
        </w:rPr>
        <w:t xml:space="preserve">Лаваля </w:t>
      </w:r>
      <w:r>
        <w:rPr>
          <w:spacing w:val="-1"/>
        </w:rPr>
        <w:t xml:space="preserve">с осью </w:t>
      </w:r>
      <w:r>
        <w:rPr>
          <w:i/>
          <w:iCs/>
          <w:spacing w:val="-1"/>
        </w:rPr>
        <w:t>х</w:t>
      </w:r>
      <w:r>
        <w:rPr>
          <w:spacing w:val="-1"/>
        </w:rPr>
        <w:t>—</w:t>
      </w:r>
      <w:r>
        <w:rPr>
          <w:i/>
          <w:iCs/>
          <w:spacing w:val="-1"/>
        </w:rPr>
        <w:t xml:space="preserve">х </w:t>
      </w:r>
      <w:r>
        <w:rPr>
          <w:spacing w:val="-1"/>
        </w:rPr>
        <w:t>вокруг центральной оси 1-1.</w:t>
      </w:r>
    </w:p>
    <w:p w:rsidR="002A7DA5" w:rsidRDefault="002A7DA5">
      <w:pPr>
        <w:shd w:val="clear" w:color="auto" w:fill="FFFFFF"/>
        <w:spacing w:line="202" w:lineRule="exact"/>
        <w:ind w:left="10" w:right="24" w:firstLine="710"/>
        <w:jc w:val="both"/>
      </w:pPr>
      <w:r>
        <w:rPr>
          <w:spacing w:val="-2"/>
        </w:rPr>
        <w:t>Для образования кольцевой или щелевой формы критического сече</w:t>
      </w:r>
      <w:r>
        <w:rPr>
          <w:spacing w:val="-2"/>
        </w:rPr>
        <w:softHyphen/>
      </w:r>
      <w:r>
        <w:rPr>
          <w:spacing w:val="-1"/>
        </w:rPr>
        <w:t xml:space="preserve">ния сопла, как видно из схемы, внутри сопла располагается тело вращения, </w:t>
      </w:r>
      <w:r>
        <w:t xml:space="preserve">называемое </w:t>
      </w:r>
      <w:r>
        <w:rPr>
          <w:i/>
          <w:iCs/>
        </w:rPr>
        <w:t>центральным телом.</w:t>
      </w:r>
    </w:p>
    <w:p w:rsidR="002A7DA5" w:rsidRDefault="002A7DA5">
      <w:pPr>
        <w:shd w:val="clear" w:color="auto" w:fill="FFFFFF"/>
        <w:spacing w:line="202" w:lineRule="exact"/>
        <w:ind w:left="5" w:right="10" w:firstLine="710"/>
        <w:jc w:val="both"/>
      </w:pPr>
      <w:r>
        <w:t xml:space="preserve">Для сопла с центральным телом наиболее подходит торовая форма </w:t>
      </w:r>
      <w:r>
        <w:rPr>
          <w:spacing w:val="-1"/>
        </w:rPr>
        <w:t>КС. В этом случае центральная часть КС и сопла (внутренняя полость цен</w:t>
      </w:r>
      <w:r>
        <w:rPr>
          <w:spacing w:val="-1"/>
        </w:rPr>
        <w:softHyphen/>
      </w:r>
      <w:r>
        <w:rPr>
          <w:spacing w:val="-2"/>
        </w:rPr>
        <w:t>трального тела) оказывается свободной. В ней очень хорошо можно располо</w:t>
      </w:r>
      <w:r>
        <w:rPr>
          <w:spacing w:val="-2"/>
        </w:rPr>
        <w:softHyphen/>
        <w:t>жить турбонасосный агрегат, а также и все остальные агрегаты, обслуживаю</w:t>
      </w:r>
      <w:r>
        <w:rPr>
          <w:spacing w:val="-2"/>
        </w:rPr>
        <w:softHyphen/>
      </w:r>
      <w:r>
        <w:rPr>
          <w:spacing w:val="-3"/>
        </w:rPr>
        <w:t>щие двигатель. В результате двигатель с новым соплом получается очень ком</w:t>
      </w:r>
      <w:r>
        <w:rPr>
          <w:spacing w:val="-3"/>
        </w:rPr>
        <w:softHyphen/>
      </w:r>
      <w:r>
        <w:t>пактным и коротким.</w:t>
      </w:r>
    </w:p>
    <w:p w:rsidR="002A7DA5" w:rsidRDefault="002A7DA5">
      <w:pPr>
        <w:shd w:val="clear" w:color="auto" w:fill="FFFFFF"/>
        <w:spacing w:line="202" w:lineRule="exact"/>
        <w:ind w:left="5" w:right="5" w:firstLine="710"/>
        <w:jc w:val="both"/>
      </w:pPr>
      <w:r>
        <w:rPr>
          <w:spacing w:val="-2"/>
        </w:rPr>
        <w:t>В качестве примера, подтверждающего сказанное, на рис.42,а приве</w:t>
      </w:r>
      <w:r>
        <w:rPr>
          <w:spacing w:val="-2"/>
        </w:rPr>
        <w:softHyphen/>
      </w:r>
      <w:r>
        <w:rPr>
          <w:spacing w:val="-1"/>
        </w:rPr>
        <w:t xml:space="preserve">дены габариты двигателей ракеты «Сатурн-5» Ф-1, имеющего тягу </w:t>
      </w:r>
      <w:r>
        <w:rPr>
          <w:i/>
          <w:iCs/>
          <w:spacing w:val="-1"/>
        </w:rPr>
        <w:t xml:space="preserve">Р = </w:t>
      </w:r>
      <w:r>
        <w:rPr>
          <w:spacing w:val="-1"/>
        </w:rPr>
        <w:t xml:space="preserve">7000 </w:t>
      </w:r>
      <w:r>
        <w:rPr>
          <w:spacing w:val="-3"/>
        </w:rPr>
        <w:t>кН с обычным соплом на рис.42,6 — габариты двигателя ракеты «Сатурн-1В» Н-1 с тягой Р=900 кН, на рис.42,е — габариты двигателя Ф-1 с кольцевым (та</w:t>
      </w:r>
      <w:r>
        <w:rPr>
          <w:spacing w:val="-3"/>
        </w:rPr>
        <w:softHyphen/>
      </w:r>
      <w:r>
        <w:t>рельчатым) соплом.</w:t>
      </w:r>
    </w:p>
    <w:p w:rsidR="002A7DA5" w:rsidRDefault="002A7DA5">
      <w:pPr>
        <w:shd w:val="clear" w:color="auto" w:fill="FFFFFF"/>
        <w:spacing w:line="202" w:lineRule="exact"/>
        <w:ind w:left="14" w:firstLine="706"/>
        <w:jc w:val="both"/>
      </w:pPr>
      <w:r>
        <w:rPr>
          <w:spacing w:val="-3"/>
        </w:rPr>
        <w:t xml:space="preserve">Как видно, двигатель с кольцевым соплом оказывается в 100/40 что в </w:t>
      </w:r>
      <w:r>
        <w:rPr>
          <w:spacing w:val="-2"/>
        </w:rPr>
        <w:t xml:space="preserve">2,5 раза короче и равным по длине двигателю с тягой, почти в 8 раз меньшей. </w:t>
      </w:r>
      <w:r>
        <w:rPr>
          <w:spacing w:val="-4"/>
        </w:rPr>
        <w:t>Отсюда соответственно уменьшаются габариты и всей ракеты, что в конечном</w:t>
      </w:r>
    </w:p>
    <w:p w:rsidR="002A7DA5" w:rsidRDefault="002A7DA5">
      <w:pPr>
        <w:shd w:val="clear" w:color="auto" w:fill="FFFFFF"/>
        <w:spacing w:line="202" w:lineRule="exact"/>
        <w:ind w:left="14" w:firstLine="706"/>
        <w:jc w:val="both"/>
        <w:sectPr w:rsidR="002A7DA5">
          <w:pgSz w:w="11909" w:h="16834"/>
          <w:pgMar w:top="1440" w:right="2564" w:bottom="720" w:left="277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02" w:lineRule="exact"/>
        <w:jc w:val="both"/>
      </w:pPr>
      <w:r>
        <w:rPr>
          <w:spacing w:val="-3"/>
        </w:rPr>
        <w:t>итоге приводит к заметному выигрышу в массе. Причем в полости централь</w:t>
      </w:r>
      <w:r>
        <w:rPr>
          <w:spacing w:val="-3"/>
        </w:rPr>
        <w:softHyphen/>
      </w:r>
      <w:r>
        <w:rPr>
          <w:spacing w:val="-2"/>
        </w:rPr>
        <w:t>ного тела размещаются все агрегаты двигателя вместе с ТНА. Кольцевые со</w:t>
      </w:r>
      <w:r>
        <w:rPr>
          <w:spacing w:val="-2"/>
        </w:rPr>
        <w:softHyphen/>
      </w:r>
      <w:r>
        <w:rPr>
          <w:spacing w:val="-1"/>
        </w:rPr>
        <w:t>пла с центральным телом используются для двигателей большой тяги.</w:t>
      </w:r>
    </w:p>
    <w:p w:rsidR="002A7DA5" w:rsidRDefault="000611BD">
      <w:pPr>
        <w:spacing w:before="158"/>
        <w:ind w:left="1200" w:right="1397"/>
        <w:rPr>
          <w:sz w:val="24"/>
          <w:szCs w:val="24"/>
        </w:rPr>
      </w:pPr>
      <w:r>
        <w:rPr>
          <w:sz w:val="24"/>
          <w:szCs w:val="24"/>
        </w:rPr>
        <w:pict>
          <v:shape id="_x0000_i1233" type="#_x0000_t75" style="width:195pt;height:94.5pt">
            <v:imagedata r:id="rId213" o:title=""/>
          </v:shape>
        </w:pict>
      </w:r>
    </w:p>
    <w:p w:rsidR="002A7DA5" w:rsidRDefault="002A7DA5">
      <w:pPr>
        <w:shd w:val="clear" w:color="auto" w:fill="FFFFFF"/>
        <w:spacing w:before="307"/>
        <w:ind w:left="3226"/>
      </w:pPr>
      <w:r>
        <w:t>Рис.41</w:t>
      </w:r>
    </w:p>
    <w:p w:rsidR="002A7DA5" w:rsidRDefault="002A7DA5">
      <w:pPr>
        <w:shd w:val="clear" w:color="auto" w:fill="FFFFFF"/>
        <w:spacing w:before="24" w:line="178" w:lineRule="exact"/>
        <w:ind w:left="2054"/>
      </w:pPr>
      <w:r>
        <w:rPr>
          <w:spacing w:val="-1"/>
        </w:rPr>
        <w:t>Схема простого кольцевого сопла:</w:t>
      </w:r>
    </w:p>
    <w:p w:rsidR="002A7DA5" w:rsidRDefault="002A7DA5">
      <w:pPr>
        <w:shd w:val="clear" w:color="auto" w:fill="FFFFFF"/>
        <w:spacing w:line="178" w:lineRule="exact"/>
        <w:ind w:left="552"/>
        <w:jc w:val="center"/>
      </w:pPr>
      <w:r>
        <w:rPr>
          <w:i/>
          <w:iCs/>
          <w:sz w:val="16"/>
          <w:szCs w:val="16"/>
          <w:lang w:val="en-US"/>
        </w:rPr>
        <w:t>Da</w:t>
      </w:r>
      <w:r>
        <w:rPr>
          <w:i/>
          <w:iCs/>
          <w:sz w:val="16"/>
          <w:szCs w:val="16"/>
        </w:rPr>
        <w:t xml:space="preserve">-диаметр </w:t>
      </w:r>
      <w:r>
        <w:rPr>
          <w:sz w:val="16"/>
          <w:szCs w:val="16"/>
        </w:rPr>
        <w:t>выходного сечения;</w:t>
      </w:r>
    </w:p>
    <w:p w:rsidR="002A7DA5" w:rsidRDefault="002A7DA5">
      <w:pPr>
        <w:shd w:val="clear" w:color="auto" w:fill="FFFFFF"/>
        <w:spacing w:line="178" w:lineRule="exact"/>
        <w:ind w:left="542"/>
        <w:jc w:val="center"/>
      </w:pPr>
      <w:r>
        <w:rPr>
          <w:spacing w:val="-3"/>
          <w:sz w:val="16"/>
          <w:szCs w:val="16"/>
          <w:lang w:val="en-US"/>
        </w:rPr>
        <w:t>n</w:t>
      </w:r>
      <w:r>
        <w:rPr>
          <w:spacing w:val="-3"/>
          <w:sz w:val="16"/>
          <w:szCs w:val="16"/>
          <w:vertAlign w:val="subscript"/>
        </w:rPr>
        <w:t>кр</w:t>
      </w:r>
      <w:r>
        <w:rPr>
          <w:spacing w:val="-3"/>
          <w:sz w:val="16"/>
          <w:szCs w:val="16"/>
        </w:rPr>
        <w:t>-</w:t>
      </w:r>
      <w:r w:rsidRPr="002A7DA5">
        <w:rPr>
          <w:spacing w:val="-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высота кольца критического сечения;</w:t>
      </w:r>
    </w:p>
    <w:p w:rsidR="002A7DA5" w:rsidRDefault="002A7DA5">
      <w:pPr>
        <w:shd w:val="clear" w:color="auto" w:fill="FFFFFF"/>
        <w:spacing w:line="178" w:lineRule="exact"/>
        <w:ind w:left="566"/>
        <w:jc w:val="center"/>
      </w:pPr>
      <w:r>
        <w:rPr>
          <w:spacing w:val="-3"/>
          <w:sz w:val="16"/>
          <w:szCs w:val="16"/>
          <w:lang w:val="en-US"/>
        </w:rPr>
        <w:t>R</w:t>
      </w:r>
      <w:r>
        <w:rPr>
          <w:spacing w:val="-3"/>
          <w:sz w:val="16"/>
          <w:szCs w:val="16"/>
          <w:vertAlign w:val="subscript"/>
        </w:rPr>
        <w:t>кр</w:t>
      </w:r>
      <w:r>
        <w:rPr>
          <w:spacing w:val="-3"/>
          <w:sz w:val="16"/>
          <w:szCs w:val="16"/>
        </w:rPr>
        <w:t>-</w:t>
      </w:r>
      <w:r w:rsidRPr="002A7DA5">
        <w:rPr>
          <w:spacing w:val="-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средний радиус кольцевой щели критического сечения</w:t>
      </w:r>
    </w:p>
    <w:p w:rsidR="002A7DA5" w:rsidRDefault="000611BD">
      <w:pPr>
        <w:spacing w:before="802"/>
        <w:ind w:left="288" w:right="312"/>
        <w:rPr>
          <w:sz w:val="24"/>
          <w:szCs w:val="24"/>
        </w:rPr>
      </w:pPr>
      <w:r>
        <w:rPr>
          <w:sz w:val="24"/>
          <w:szCs w:val="24"/>
        </w:rPr>
        <w:pict>
          <v:shape id="_x0000_i1234" type="#_x0000_t75" style="width:294.75pt;height:205.5pt">
            <v:imagedata r:id="rId214" o:title=""/>
          </v:shape>
        </w:pict>
      </w:r>
    </w:p>
    <w:p w:rsidR="002A7DA5" w:rsidRDefault="002A7DA5">
      <w:pPr>
        <w:shd w:val="clear" w:color="auto" w:fill="FFFFFF"/>
        <w:spacing w:before="221"/>
        <w:ind w:right="5"/>
        <w:jc w:val="center"/>
      </w:pPr>
      <w:r>
        <w:t>Рис.42</w:t>
      </w:r>
    </w:p>
    <w:p w:rsidR="002A7DA5" w:rsidRDefault="002A7DA5">
      <w:pPr>
        <w:shd w:val="clear" w:color="auto" w:fill="FFFFFF"/>
        <w:spacing w:before="91"/>
        <w:ind w:left="91"/>
        <w:jc w:val="center"/>
      </w:pPr>
      <w:r>
        <w:rPr>
          <w:spacing w:val="-1"/>
        </w:rPr>
        <w:t>Сравнение размеров двигателей</w:t>
      </w:r>
    </w:p>
    <w:p w:rsidR="002A7DA5" w:rsidRDefault="002A7DA5">
      <w:pPr>
        <w:shd w:val="clear" w:color="auto" w:fill="FFFFFF"/>
        <w:spacing w:before="91"/>
        <w:ind w:left="91"/>
        <w:jc w:val="center"/>
        <w:sectPr w:rsidR="002A7DA5">
          <w:pgSz w:w="11909" w:h="16834"/>
          <w:pgMar w:top="1440" w:right="2686" w:bottom="720" w:left="272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right="14"/>
        <w:jc w:val="center"/>
      </w:pPr>
      <w:r>
        <w:rPr>
          <w:spacing w:val="-1"/>
        </w:rPr>
        <w:t>6.10. Кольцевые сопла</w:t>
      </w:r>
    </w:p>
    <w:p w:rsidR="002A7DA5" w:rsidRDefault="002A7DA5">
      <w:pPr>
        <w:shd w:val="clear" w:color="auto" w:fill="FFFFFF"/>
        <w:spacing w:before="221" w:line="221" w:lineRule="exact"/>
        <w:ind w:left="19" w:right="5" w:firstLine="696"/>
        <w:jc w:val="both"/>
      </w:pPr>
      <w:r>
        <w:t xml:space="preserve">Простая схема сопла с центральным телом легко может быть видоизменена так, что получится новая схема кольцевого сопла, представленная на рис.43,а, у которой центральную цилиндрическую </w:t>
      </w:r>
      <w:r>
        <w:rPr>
          <w:spacing w:val="-1"/>
        </w:rPr>
        <w:t xml:space="preserve">поверхность тока, проходившую через ось контура сопла </w:t>
      </w:r>
      <w:r>
        <w:rPr>
          <w:i/>
          <w:iCs/>
          <w:spacing w:val="-1"/>
        </w:rPr>
        <w:t xml:space="preserve">х </w:t>
      </w:r>
      <w:r>
        <w:rPr>
          <w:spacing w:val="-1"/>
        </w:rPr>
        <w:t xml:space="preserve">— </w:t>
      </w:r>
      <w:r>
        <w:rPr>
          <w:i/>
          <w:iCs/>
          <w:spacing w:val="-1"/>
        </w:rPr>
        <w:t xml:space="preserve">х, </w:t>
      </w:r>
      <w:r>
        <w:rPr>
          <w:spacing w:val="-1"/>
        </w:rPr>
        <w:t xml:space="preserve">заменили </w:t>
      </w:r>
      <w:r>
        <w:rPr>
          <w:spacing w:val="-3"/>
        </w:rPr>
        <w:t xml:space="preserve">твердой стенкой. С точки зрения газовой динамики это вполне возможно, так </w:t>
      </w:r>
      <w:r>
        <w:rPr>
          <w:spacing w:val="-1"/>
        </w:rPr>
        <w:t xml:space="preserve">как поверхность тока для газа так же непроницаема, как и твердая стенка. В результате получим схему сопла с центральным телом, которая в некоторых </w:t>
      </w:r>
      <w:r>
        <w:rPr>
          <w:spacing w:val="-3"/>
        </w:rPr>
        <w:t xml:space="preserve">случаях может быть предпочтительнее: это сопло имеет внешнюю оболочку в </w:t>
      </w:r>
      <w:r>
        <w:t>виде простого цилиндра.</w:t>
      </w:r>
    </w:p>
    <w:p w:rsidR="002A7DA5" w:rsidRDefault="002A7DA5">
      <w:pPr>
        <w:shd w:val="clear" w:color="auto" w:fill="FFFFFF"/>
        <w:spacing w:line="221" w:lineRule="exact"/>
        <w:ind w:left="14" w:firstLine="701"/>
        <w:jc w:val="both"/>
      </w:pPr>
      <w:r>
        <w:rPr>
          <w:spacing w:val="-4"/>
        </w:rPr>
        <w:t xml:space="preserve">Газодинамическая схема течения в таком сопле практически ничем не </w:t>
      </w:r>
      <w:r>
        <w:rPr>
          <w:spacing w:val="-1"/>
        </w:rPr>
        <w:t>отличается от схемы течения в предыдущем, если только учесть, что контур этого сопла соответствует «половине» контура предыдущего сопла.</w:t>
      </w:r>
    </w:p>
    <w:p w:rsidR="002A7DA5" w:rsidRDefault="002A7DA5">
      <w:pPr>
        <w:shd w:val="clear" w:color="auto" w:fill="FFFFFF"/>
        <w:spacing w:line="221" w:lineRule="exact"/>
        <w:ind w:left="5" w:firstLine="701"/>
        <w:jc w:val="both"/>
      </w:pPr>
      <w:r>
        <w:rPr>
          <w:spacing w:val="-4"/>
        </w:rPr>
        <w:t xml:space="preserve">Заметим здесь, что так как за выходной характеристикой </w:t>
      </w:r>
      <w:r>
        <w:rPr>
          <w:i/>
          <w:iCs/>
          <w:spacing w:val="-4"/>
        </w:rPr>
        <w:t xml:space="preserve">АВ </w:t>
      </w:r>
      <w:r>
        <w:rPr>
          <w:spacing w:val="-4"/>
        </w:rPr>
        <w:t>поток яв</w:t>
      </w:r>
      <w:r>
        <w:rPr>
          <w:spacing w:val="-4"/>
        </w:rPr>
        <w:softHyphen/>
      </w:r>
      <w:r>
        <w:rPr>
          <w:spacing w:val="-1"/>
        </w:rPr>
        <w:t>ляется однородным, т. е. с постоянной и параллельной скоростью, то совер</w:t>
      </w:r>
      <w:r>
        <w:rPr>
          <w:spacing w:val="-1"/>
        </w:rPr>
        <w:softHyphen/>
      </w:r>
      <w:r>
        <w:rPr>
          <w:spacing w:val="-3"/>
        </w:rPr>
        <w:t xml:space="preserve">шенно нет необходимости продолжать внешнюю цилиндрическую оболочку сопла дальше точки </w:t>
      </w:r>
      <w:r>
        <w:rPr>
          <w:i/>
          <w:iCs/>
          <w:spacing w:val="-3"/>
        </w:rPr>
        <w:t xml:space="preserve">А. </w:t>
      </w:r>
      <w:r>
        <w:rPr>
          <w:spacing w:val="-3"/>
        </w:rPr>
        <w:t xml:space="preserve">Следовательно, можно внешнюю оболочку «обрезать» </w:t>
      </w:r>
      <w:r>
        <w:rPr>
          <w:spacing w:val="-1"/>
        </w:rPr>
        <w:t xml:space="preserve">по сечению, в котором находится точка </w:t>
      </w:r>
      <w:r>
        <w:rPr>
          <w:i/>
          <w:iCs/>
          <w:spacing w:val="-1"/>
        </w:rPr>
        <w:t xml:space="preserve">А, </w:t>
      </w:r>
      <w:r>
        <w:rPr>
          <w:spacing w:val="-1"/>
        </w:rPr>
        <w:t xml:space="preserve">и получить сопло, показанное на рис.43, б. Естественно, такое сопло более выгодно, так как оно меньше по </w:t>
      </w:r>
      <w:r>
        <w:t xml:space="preserve">массе и его удобнее охлаждать — меньше огневая поверхность. В случаях </w:t>
      </w:r>
      <w:r>
        <w:rPr>
          <w:spacing w:val="-1"/>
        </w:rPr>
        <w:t xml:space="preserve">если из условия обеспечения необходимой степени расширения выходной </w:t>
      </w:r>
      <w:r>
        <w:rPr>
          <w:spacing w:val="-3"/>
        </w:rPr>
        <w:t xml:space="preserve">диаметр сопла получается меньше диаметра корпуса ЛА, то внешний диаметр </w:t>
      </w:r>
      <w:r>
        <w:rPr>
          <w:spacing w:val="-4"/>
        </w:rPr>
        <w:t xml:space="preserve">тогда можно сделать равным диаметру корпуса, а нужную площадь выходного </w:t>
      </w:r>
      <w:r>
        <w:rPr>
          <w:spacing w:val="-2"/>
        </w:rPr>
        <w:t>сечения сопла получить за счет устройства центрального тела с плоским тор</w:t>
      </w:r>
      <w:r>
        <w:rPr>
          <w:spacing w:val="-2"/>
        </w:rPr>
        <w:softHyphen/>
      </w:r>
      <w:r>
        <w:t>цом.</w:t>
      </w:r>
    </w:p>
    <w:p w:rsidR="002A7DA5" w:rsidRDefault="002A7DA5">
      <w:pPr>
        <w:shd w:val="clear" w:color="auto" w:fill="FFFFFF"/>
        <w:spacing w:line="221" w:lineRule="exact"/>
        <w:ind w:firstLine="840"/>
        <w:jc w:val="both"/>
      </w:pPr>
      <w:r>
        <w:t xml:space="preserve">Наконец, как и в круглых соплах, с целью сокращения длины и </w:t>
      </w:r>
      <w:r>
        <w:rPr>
          <w:spacing w:val="-1"/>
        </w:rPr>
        <w:t xml:space="preserve">уменьшения потерь на трение более выгодным будет сопло не с полностью </w:t>
      </w:r>
      <w:r>
        <w:rPr>
          <w:spacing w:val="-2"/>
        </w:rPr>
        <w:t xml:space="preserve">параллельным истечением, а с некоторой степенью непараллельности. Такое </w:t>
      </w:r>
      <w:r>
        <w:rPr>
          <w:spacing w:val="-1"/>
        </w:rPr>
        <w:t>сопло получается, если соответственно «обрезать» предыдущее сопло.</w:t>
      </w:r>
    </w:p>
    <w:p w:rsidR="002A7DA5" w:rsidRDefault="002A7DA5">
      <w:pPr>
        <w:shd w:val="clear" w:color="auto" w:fill="FFFFFF"/>
        <w:spacing w:line="221" w:lineRule="exact"/>
        <w:ind w:firstLine="696"/>
        <w:jc w:val="both"/>
      </w:pPr>
      <w:r>
        <w:rPr>
          <w:spacing w:val="-4"/>
        </w:rPr>
        <w:t xml:space="preserve">Кроме рассмотренных выше схем кольцевых сопел известны и другие </w:t>
      </w:r>
      <w:r>
        <w:rPr>
          <w:spacing w:val="-3"/>
        </w:rPr>
        <w:t xml:space="preserve">их разновидности. Например, на рис.44, представлены две интересные схемы </w:t>
      </w:r>
      <w:r>
        <w:rPr>
          <w:spacing w:val="-2"/>
        </w:rPr>
        <w:t>сопел и их разновидности, отличительной чертой которых является располо</w:t>
      </w:r>
      <w:r>
        <w:rPr>
          <w:spacing w:val="-2"/>
        </w:rPr>
        <w:softHyphen/>
        <w:t xml:space="preserve">жение плоскости критического сечения под некоторым углом к центральной </w:t>
      </w:r>
      <w:r>
        <w:rPr>
          <w:spacing w:val="-3"/>
        </w:rPr>
        <w:t xml:space="preserve">оси сопла. Причем расположение критического сечения может быть двояким: </w:t>
      </w:r>
      <w:r>
        <w:rPr>
          <w:spacing w:val="-2"/>
        </w:rPr>
        <w:t xml:space="preserve">с наклоном сечения к оси (вектор скорости в критическом сечении направлен </w:t>
      </w:r>
      <w:r>
        <w:rPr>
          <w:spacing w:val="-1"/>
        </w:rPr>
        <w:t>к оси сопла, схема а) и от оси (вектор скорости в критическом сечении на</w:t>
      </w:r>
      <w:r>
        <w:rPr>
          <w:spacing w:val="-1"/>
        </w:rPr>
        <w:softHyphen/>
      </w:r>
      <w:r>
        <w:rPr>
          <w:spacing w:val="-4"/>
        </w:rPr>
        <w:t xml:space="preserve">правлен от оси сопла, схема б). Такие сопла также можно представить себе как </w:t>
      </w:r>
      <w:r>
        <w:rPr>
          <w:spacing w:val="-1"/>
        </w:rPr>
        <w:t>полученные вращением некоторого основного контура сопла вокруг цен</w:t>
      </w:r>
      <w:r>
        <w:rPr>
          <w:spacing w:val="-1"/>
        </w:rPr>
        <w:softHyphen/>
      </w:r>
      <w:r>
        <w:rPr>
          <w:spacing w:val="-2"/>
        </w:rPr>
        <w:t xml:space="preserve">тральной оси 1—1. Причем обе разновидности получаются в зависимости от расположения центральной оси 1—1 по отношению к исходному контуру. Первая схема </w:t>
      </w:r>
      <w:r>
        <w:rPr>
          <w:i/>
          <w:iCs/>
          <w:spacing w:val="-2"/>
        </w:rPr>
        <w:t xml:space="preserve">(а) </w:t>
      </w:r>
      <w:r>
        <w:rPr>
          <w:spacing w:val="-2"/>
        </w:rPr>
        <w:t xml:space="preserve">называется </w:t>
      </w:r>
      <w:r>
        <w:rPr>
          <w:i/>
          <w:iCs/>
          <w:spacing w:val="-2"/>
        </w:rPr>
        <w:t xml:space="preserve">соплом с внешним расширением </w:t>
      </w:r>
      <w:r>
        <w:rPr>
          <w:spacing w:val="-2"/>
        </w:rPr>
        <w:t xml:space="preserve">или </w:t>
      </w:r>
      <w:r>
        <w:rPr>
          <w:i/>
          <w:iCs/>
          <w:spacing w:val="-2"/>
        </w:rPr>
        <w:t xml:space="preserve">штыревым </w:t>
      </w:r>
      <w:r>
        <w:rPr>
          <w:i/>
          <w:iCs/>
          <w:spacing w:val="-1"/>
        </w:rPr>
        <w:t xml:space="preserve">соплом. </w:t>
      </w:r>
      <w:r>
        <w:rPr>
          <w:spacing w:val="-1"/>
        </w:rPr>
        <w:t xml:space="preserve">Вторая схема </w:t>
      </w:r>
      <w:r>
        <w:rPr>
          <w:i/>
          <w:iCs/>
          <w:spacing w:val="-1"/>
        </w:rPr>
        <w:t xml:space="preserve">(б) </w:t>
      </w:r>
      <w:r>
        <w:rPr>
          <w:spacing w:val="-1"/>
        </w:rPr>
        <w:t xml:space="preserve">называется </w:t>
      </w:r>
      <w:r>
        <w:rPr>
          <w:i/>
          <w:iCs/>
          <w:spacing w:val="-1"/>
        </w:rPr>
        <w:t xml:space="preserve">соплом с внутренним расширением </w:t>
      </w:r>
      <w:r>
        <w:rPr>
          <w:spacing w:val="-1"/>
        </w:rPr>
        <w:t xml:space="preserve">или </w:t>
      </w:r>
      <w:r>
        <w:rPr>
          <w:i/>
          <w:iCs/>
        </w:rPr>
        <w:t>тарельчатым соплом.</w:t>
      </w:r>
    </w:p>
    <w:p w:rsidR="002A7DA5" w:rsidRDefault="002A7DA5">
      <w:pPr>
        <w:shd w:val="clear" w:color="auto" w:fill="FFFFFF"/>
        <w:spacing w:line="221" w:lineRule="exact"/>
        <w:ind w:firstLine="696"/>
        <w:jc w:val="both"/>
        <w:sectPr w:rsidR="002A7DA5">
          <w:pgSz w:w="11909" w:h="16834"/>
          <w:pgMar w:top="1440" w:right="2732" w:bottom="720" w:left="2635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before="10800"/>
      </w:pPr>
    </w:p>
    <w:p w:rsidR="002A7DA5" w:rsidRDefault="002A7DA5">
      <w:pPr>
        <w:ind w:left="643" w:right="475"/>
        <w:rPr>
          <w:sz w:val="24"/>
          <w:szCs w:val="24"/>
        </w:rPr>
      </w:pPr>
      <w:r>
        <w:br w:type="column"/>
      </w:r>
      <w:r w:rsidR="000611BD">
        <w:rPr>
          <w:sz w:val="24"/>
          <w:szCs w:val="24"/>
        </w:rPr>
        <w:pict>
          <v:shape id="_x0000_i1235" type="#_x0000_t75" style="width:201pt;height:87.75pt">
            <v:imagedata r:id="rId215" o:title=""/>
          </v:shape>
        </w:pict>
      </w:r>
    </w:p>
    <w:p w:rsidR="002A7DA5" w:rsidRDefault="000611BD">
      <w:pPr>
        <w:spacing w:before="326"/>
        <w:ind w:left="787" w:right="552"/>
        <w:rPr>
          <w:sz w:val="24"/>
          <w:szCs w:val="24"/>
        </w:rPr>
      </w:pPr>
      <w:r>
        <w:rPr>
          <w:sz w:val="24"/>
          <w:szCs w:val="24"/>
        </w:rPr>
        <w:pict>
          <v:shape id="_x0000_i1236" type="#_x0000_t75" style="width:189.75pt;height:83.25pt">
            <v:imagedata r:id="rId216" o:title=""/>
          </v:shape>
        </w:pict>
      </w:r>
    </w:p>
    <w:p w:rsidR="002A7DA5" w:rsidRDefault="002A7DA5">
      <w:pPr>
        <w:shd w:val="clear" w:color="auto" w:fill="FFFFFF"/>
        <w:ind w:right="24"/>
        <w:jc w:val="center"/>
      </w:pPr>
      <w:r>
        <w:rPr>
          <w:spacing w:val="-6"/>
          <w:sz w:val="22"/>
          <w:szCs w:val="22"/>
        </w:rPr>
        <w:t>Рис.43</w:t>
      </w:r>
    </w:p>
    <w:p w:rsidR="002A7DA5" w:rsidRDefault="002A7DA5">
      <w:pPr>
        <w:shd w:val="clear" w:color="auto" w:fill="FFFFFF"/>
        <w:ind w:left="154"/>
      </w:pPr>
      <w:r>
        <w:rPr>
          <w:spacing w:val="-11"/>
          <w:sz w:val="22"/>
          <w:szCs w:val="22"/>
        </w:rPr>
        <w:t>Схемы кольцевых сопл с прямым критическим сечением</w:t>
      </w:r>
    </w:p>
    <w:p w:rsidR="002A7DA5" w:rsidRDefault="002A7DA5">
      <w:pPr>
        <w:shd w:val="clear" w:color="auto" w:fill="FFFFFF"/>
        <w:spacing w:before="408"/>
        <w:ind w:left="221"/>
      </w:pPr>
      <w:r>
        <w:rPr>
          <w:i/>
          <w:iCs/>
          <w:spacing w:val="-10"/>
          <w:sz w:val="22"/>
          <w:szCs w:val="22"/>
          <w:u w:val="single"/>
        </w:rPr>
        <w:t>Кольцевые сопла с наклонным кр</w:t>
      </w:r>
      <w:r>
        <w:rPr>
          <w:i/>
          <w:iCs/>
          <w:spacing w:val="-10"/>
          <w:sz w:val="22"/>
          <w:szCs w:val="22"/>
        </w:rPr>
        <w:t>и</w:t>
      </w:r>
      <w:r>
        <w:rPr>
          <w:i/>
          <w:iCs/>
          <w:spacing w:val="-10"/>
          <w:sz w:val="22"/>
          <w:szCs w:val="22"/>
          <w:u w:val="single"/>
        </w:rPr>
        <w:t>тическим сечением.</w:t>
      </w:r>
    </w:p>
    <w:p w:rsidR="002A7DA5" w:rsidRDefault="000611BD">
      <w:pPr>
        <w:spacing w:before="43"/>
        <w:ind w:left="1080" w:right="974"/>
        <w:rPr>
          <w:sz w:val="24"/>
          <w:szCs w:val="24"/>
        </w:rPr>
      </w:pPr>
      <w:r>
        <w:rPr>
          <w:sz w:val="24"/>
          <w:szCs w:val="24"/>
        </w:rPr>
        <w:pict>
          <v:shape id="_x0000_i1237" type="#_x0000_t75" style="width:154.5pt;height:228.75pt">
            <v:imagedata r:id="rId217" o:title=""/>
          </v:shape>
        </w:pict>
      </w:r>
    </w:p>
    <w:p w:rsidR="002A7DA5" w:rsidRDefault="002A7DA5">
      <w:pPr>
        <w:shd w:val="clear" w:color="auto" w:fill="FFFFFF"/>
        <w:spacing w:before="82"/>
        <w:ind w:right="29"/>
        <w:jc w:val="center"/>
      </w:pPr>
      <w:r>
        <w:rPr>
          <w:spacing w:val="-5"/>
          <w:sz w:val="22"/>
          <w:szCs w:val="22"/>
        </w:rPr>
        <w:t>Рис.44</w:t>
      </w:r>
    </w:p>
    <w:p w:rsidR="002A7DA5" w:rsidRDefault="002A7DA5">
      <w:pPr>
        <w:shd w:val="clear" w:color="auto" w:fill="FFFFFF"/>
      </w:pPr>
      <w:r>
        <w:rPr>
          <w:spacing w:val="-11"/>
          <w:sz w:val="22"/>
          <w:szCs w:val="22"/>
        </w:rPr>
        <w:t>Схемы кольцевых сопл с наклонным критическим сечением</w:t>
      </w:r>
    </w:p>
    <w:p w:rsidR="002A7DA5" w:rsidRDefault="002A7DA5">
      <w:pPr>
        <w:shd w:val="clear" w:color="auto" w:fill="FFFFFF"/>
        <w:sectPr w:rsidR="002A7DA5">
          <w:pgSz w:w="11909" w:h="16834"/>
          <w:pgMar w:top="1440" w:right="3043" w:bottom="720" w:left="2002" w:header="720" w:footer="720" w:gutter="0"/>
          <w:cols w:num="2" w:space="720" w:equalWidth="0">
            <w:col w:w="720" w:space="1003"/>
            <w:col w:w="5140"/>
          </w:cols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2611" w:right="806" w:hanging="1589"/>
      </w:pPr>
      <w:r>
        <w:t>б.11.Требования, предъявляемые к распыливающему устройству ЖРД</w:t>
      </w:r>
    </w:p>
    <w:p w:rsidR="002A7DA5" w:rsidRDefault="002A7DA5">
      <w:pPr>
        <w:shd w:val="clear" w:color="auto" w:fill="FFFFFF"/>
        <w:spacing w:before="226" w:line="221" w:lineRule="exact"/>
        <w:ind w:left="14" w:right="5" w:firstLine="581"/>
        <w:jc w:val="both"/>
      </w:pPr>
      <w:r>
        <w:rPr>
          <w:spacing w:val="-5"/>
        </w:rPr>
        <w:t xml:space="preserve">Для эффективного сжигания жидкого топлива должно быть обеспечено </w:t>
      </w:r>
      <w:r>
        <w:rPr>
          <w:spacing w:val="-1"/>
        </w:rPr>
        <w:t xml:space="preserve">егс полное испарение в заданное время и в нужном месте камеры сгорания </w:t>
      </w:r>
      <w:r>
        <w:rPr>
          <w:spacing w:val="-4"/>
        </w:rPr>
        <w:t>двигателя. Для этого в нужный момент вся масса топлива, подаваемая в камеру сгорания, должна иметь максимальную поверхность. Значительное увеличение пов</w:t>
      </w:r>
      <w:r>
        <w:rPr>
          <w:spacing w:val="-2"/>
        </w:rPr>
        <w:t>ерхности компонента может быть получено распылением его на мельчай-ши</w:t>
      </w:r>
      <w:r>
        <w:rPr>
          <w:spacing w:val="-3"/>
        </w:rPr>
        <w:t>е частицы. Поэтому распыливающее устройство ЖРД должно обеспечивать дроб</w:t>
      </w:r>
      <w:r>
        <w:t>ление жидких компонентов топлива, подаваемых в камеру сгорания под определенным давлением и в соответствующих количествах, на мельчайшие капли, быстрое и хорошее смешение их между собой. От того, насколько со</w:t>
      </w:r>
      <w:r>
        <w:softHyphen/>
      </w:r>
      <w:r>
        <w:rPr>
          <w:spacing w:val="-5"/>
        </w:rPr>
        <w:t>вершенно осуществляются эти процессы, в значительной мере зависят скорость</w:t>
      </w:r>
    </w:p>
    <w:p w:rsidR="002A7DA5" w:rsidRDefault="002A7DA5">
      <w:pPr>
        <w:shd w:val="clear" w:color="auto" w:fill="FFFFFF"/>
        <w:tabs>
          <w:tab w:val="left" w:pos="182"/>
        </w:tabs>
        <w:spacing w:line="221" w:lineRule="exact"/>
        <w:ind w:left="19" w:right="5"/>
        <w:jc w:val="both"/>
      </w:pPr>
      <w:r>
        <w:rPr>
          <w:spacing w:val="-5"/>
        </w:rPr>
        <w:t>и полнота сгорания образующейся топливной смеси, величина потребного объ-ема</w:t>
      </w:r>
      <w:r w:rsidRPr="002A7DA5">
        <w:rPr>
          <w:spacing w:val="-4"/>
        </w:rPr>
        <w:t xml:space="preserve"> </w:t>
      </w:r>
      <w:r>
        <w:rPr>
          <w:spacing w:val="-4"/>
        </w:rPr>
        <w:t>камеры сгорания, ее размеры, удельный вес, устойчивость работы и другие хара</w:t>
      </w:r>
      <w:r>
        <w:rPr>
          <w:spacing w:val="-2"/>
        </w:rPr>
        <w:t>ктеристики. Чем совершеннее смесеобразование, тем экономичнее, устой-чи</w:t>
      </w:r>
      <w:r>
        <w:t>вее и надежнее работа двигателя.</w:t>
      </w:r>
    </w:p>
    <w:p w:rsidR="002A7DA5" w:rsidRDefault="002A7DA5">
      <w:pPr>
        <w:shd w:val="clear" w:color="auto" w:fill="FFFFFF"/>
        <w:spacing w:line="221" w:lineRule="exact"/>
        <w:ind w:left="34" w:right="10" w:firstLine="499"/>
        <w:jc w:val="both"/>
      </w:pPr>
      <w:r>
        <w:rPr>
          <w:spacing w:val="-3"/>
        </w:rPr>
        <w:t>Процесс распыла жидких компонентов топлива зависит от их физиче-ских</w:t>
      </w:r>
      <w:r w:rsidRPr="002A7DA5">
        <w:rPr>
          <w:spacing w:val="-2"/>
        </w:rPr>
        <w:t xml:space="preserve"> </w:t>
      </w:r>
      <w:r>
        <w:rPr>
          <w:spacing w:val="-2"/>
        </w:rPr>
        <w:t>свойств, типа и конструкции форсунок, режима их работы и других фак</w:t>
      </w:r>
      <w:r>
        <w:rPr>
          <w:spacing w:val="-2"/>
        </w:rPr>
        <w:softHyphen/>
      </w:r>
      <w:r>
        <w:t>тов.</w:t>
      </w:r>
    </w:p>
    <w:p w:rsidR="002A7DA5" w:rsidRDefault="002A7DA5">
      <w:pPr>
        <w:shd w:val="clear" w:color="auto" w:fill="FFFFFF"/>
        <w:spacing w:line="221" w:lineRule="exact"/>
        <w:ind w:left="29" w:right="14" w:firstLine="682"/>
        <w:jc w:val="both"/>
      </w:pPr>
      <w:r>
        <w:t>Форсунки двигателя дробят компоненты топлива на миллиарды ка-пель, имеющих поверхность, измеряемую десятками квадратных метров.</w:t>
      </w:r>
    </w:p>
    <w:p w:rsidR="002A7DA5" w:rsidRDefault="002A7DA5">
      <w:pPr>
        <w:shd w:val="clear" w:color="auto" w:fill="FFFFFF"/>
        <w:spacing w:line="221" w:lineRule="exact"/>
        <w:ind w:right="10" w:firstLine="686"/>
        <w:jc w:val="both"/>
      </w:pPr>
      <w:r>
        <w:rPr>
          <w:spacing w:val="-3"/>
        </w:rPr>
        <w:t xml:space="preserve">Если, например, 1 </w:t>
      </w:r>
      <w:r>
        <w:rPr>
          <w:i/>
          <w:iCs/>
          <w:spacing w:val="-3"/>
        </w:rPr>
        <w:t xml:space="preserve">я </w:t>
      </w:r>
      <w:r>
        <w:rPr>
          <w:spacing w:val="-3"/>
        </w:rPr>
        <w:t>жидкости до подачи в камеру сгорания имеет диа</w:t>
      </w:r>
      <w:r>
        <w:rPr>
          <w:spacing w:val="-3"/>
        </w:rPr>
        <w:softHyphen/>
      </w:r>
      <w:r>
        <w:rPr>
          <w:spacing w:val="-2"/>
        </w:rPr>
        <w:t xml:space="preserve">метр около 0,124 </w:t>
      </w:r>
      <w:r>
        <w:rPr>
          <w:i/>
          <w:iCs/>
          <w:spacing w:val="-2"/>
        </w:rPr>
        <w:t xml:space="preserve">м </w:t>
      </w:r>
      <w:r>
        <w:rPr>
          <w:spacing w:val="-2"/>
        </w:rPr>
        <w:t xml:space="preserve">и поверхность -0,0483 </w:t>
      </w:r>
      <w:r>
        <w:rPr>
          <w:i/>
          <w:iCs/>
          <w:spacing w:val="-2"/>
        </w:rPr>
        <w:t>м</w:t>
      </w:r>
      <w:r>
        <w:rPr>
          <w:i/>
          <w:iCs/>
          <w:spacing w:val="-2"/>
          <w:vertAlign w:val="superscript"/>
        </w:rPr>
        <w:t>2</w:t>
      </w:r>
      <w:r>
        <w:rPr>
          <w:i/>
          <w:iCs/>
          <w:spacing w:val="-2"/>
        </w:rPr>
        <w:t xml:space="preserve">, </w:t>
      </w:r>
      <w:r>
        <w:rPr>
          <w:spacing w:val="-2"/>
        </w:rPr>
        <w:t>то после дробления ее на капли диаметром</w:t>
      </w:r>
      <w:r>
        <w:rPr>
          <w:spacing w:val="-3"/>
        </w:rPr>
        <w:t xml:space="preserve"> 100 </w:t>
      </w:r>
      <w:r>
        <w:rPr>
          <w:i/>
          <w:iCs/>
          <w:spacing w:val="-3"/>
        </w:rPr>
        <w:t xml:space="preserve">мк </w:t>
      </w:r>
      <w:r>
        <w:rPr>
          <w:spacing w:val="-3"/>
        </w:rPr>
        <w:t>(10~</w:t>
      </w:r>
      <w:r>
        <w:rPr>
          <w:spacing w:val="-3"/>
          <w:vertAlign w:val="superscript"/>
        </w:rPr>
        <w:t>4</w:t>
      </w:r>
      <w:r>
        <w:rPr>
          <w:spacing w:val="-3"/>
        </w:rPr>
        <w:t>.м )</w:t>
      </w:r>
      <w:r w:rsidRPr="002A7DA5">
        <w:rPr>
          <w:spacing w:val="-3"/>
        </w:rPr>
        <w:t xml:space="preserve"> </w:t>
      </w:r>
      <w:r>
        <w:rPr>
          <w:spacing w:val="-3"/>
        </w:rPr>
        <w:t>суммарная поверхность жидкости увеличится почти в</w:t>
      </w:r>
      <w:r>
        <w:t xml:space="preserve"> 1240 раз и будет составлять около 60 </w:t>
      </w:r>
      <w:r>
        <w:rPr>
          <w:i/>
          <w:iCs/>
        </w:rPr>
        <w:t>м</w:t>
      </w:r>
      <w:r>
        <w:rPr>
          <w:i/>
          <w:iCs/>
          <w:vertAlign w:val="superscript"/>
        </w:rPr>
        <w:t>2</w:t>
      </w:r>
      <w:r>
        <w:rPr>
          <w:i/>
          <w:iCs/>
        </w:rPr>
        <w:t>.</w:t>
      </w:r>
    </w:p>
    <w:p w:rsidR="002A7DA5" w:rsidRDefault="002A7DA5">
      <w:pPr>
        <w:shd w:val="clear" w:color="auto" w:fill="FFFFFF"/>
        <w:spacing w:line="221" w:lineRule="exact"/>
        <w:ind w:left="10" w:right="10" w:firstLine="701"/>
        <w:jc w:val="both"/>
      </w:pPr>
      <w:r>
        <w:rPr>
          <w:spacing w:val="-1"/>
        </w:rPr>
        <w:t>Состояние теории смесеобразования и горения топлива в ЖРД в на</w:t>
      </w:r>
      <w:r>
        <w:rPr>
          <w:spacing w:val="-1"/>
        </w:rPr>
        <w:softHyphen/>
      </w:r>
      <w:r>
        <w:rPr>
          <w:spacing w:val="-3"/>
        </w:rPr>
        <w:t>стоящее время не позволяет еще производить точные расчеты этих процессов. Поэтому при проектировании головок камеры двигателя приходится исходить из необходимости удовлетворения основных требований к смесеобразованию,</w:t>
      </w:r>
    </w:p>
    <w:p w:rsidR="002A7DA5" w:rsidRDefault="002A7DA5">
      <w:pPr>
        <w:shd w:val="clear" w:color="auto" w:fill="FFFFFF"/>
        <w:tabs>
          <w:tab w:val="left" w:pos="120"/>
        </w:tabs>
        <w:spacing w:line="221" w:lineRule="exact"/>
        <w:ind w:left="38"/>
      </w:pPr>
      <w:r>
        <w:rPr>
          <w:spacing w:val="-1"/>
        </w:rPr>
        <w:t>используя при этом результаты исследований и опыт эксплуатации.</w:t>
      </w:r>
    </w:p>
    <w:p w:rsidR="002A7DA5" w:rsidRDefault="002A7DA5">
      <w:pPr>
        <w:shd w:val="clear" w:color="auto" w:fill="FFFFFF"/>
        <w:spacing w:line="221" w:lineRule="exact"/>
        <w:ind w:left="5" w:right="5" w:firstLine="701"/>
        <w:jc w:val="both"/>
      </w:pPr>
      <w:r>
        <w:rPr>
          <w:spacing w:val="-4"/>
        </w:rPr>
        <w:t>Распылительное устройство (головка камеры) ЖРД должно удовлетво</w:t>
      </w:r>
      <w:r>
        <w:rPr>
          <w:spacing w:val="-4"/>
        </w:rPr>
        <w:softHyphen/>
      </w:r>
      <w:r>
        <w:t>рять следующим требованиям.</w:t>
      </w:r>
    </w:p>
    <w:p w:rsidR="002A7DA5" w:rsidRDefault="002A7DA5">
      <w:pPr>
        <w:shd w:val="clear" w:color="auto" w:fill="FFFFFF"/>
        <w:spacing w:line="221" w:lineRule="exact"/>
        <w:ind w:left="5" w:right="14" w:firstLine="475"/>
        <w:jc w:val="both"/>
      </w:pPr>
      <w:r>
        <w:rPr>
          <w:i/>
          <w:iCs/>
          <w:spacing w:val="-2"/>
          <w:lang w:val="en-US"/>
        </w:rPr>
        <w:t>V</w:t>
      </w:r>
      <w:r w:rsidRPr="002A7DA5">
        <w:rPr>
          <w:i/>
          <w:iCs/>
          <w:spacing w:val="-2"/>
        </w:rPr>
        <w:t xml:space="preserve"> </w:t>
      </w:r>
      <w:r>
        <w:rPr>
          <w:i/>
          <w:iCs/>
          <w:spacing w:val="-2"/>
        </w:rPr>
        <w:t>1. Компоненты, топлива должны быть раздроблены на капли доста-</w:t>
      </w:r>
      <w:r>
        <w:rPr>
          <w:i/>
          <w:iCs/>
          <w:spacing w:val="-1"/>
        </w:rPr>
        <w:t xml:space="preserve">шючно мелко и однородно, так как от тонкости распыла зависят качество </w:t>
      </w:r>
      <w:r>
        <w:rPr>
          <w:i/>
          <w:iCs/>
        </w:rPr>
        <w:t>смесеобразования, равномерность и скорость горения топлива.</w:t>
      </w:r>
    </w:p>
    <w:p w:rsidR="002A7DA5" w:rsidRDefault="002A7DA5">
      <w:pPr>
        <w:shd w:val="clear" w:color="auto" w:fill="FFFFFF"/>
        <w:spacing w:line="221" w:lineRule="exact"/>
        <w:ind w:left="14" w:right="5" w:firstLine="691"/>
        <w:jc w:val="both"/>
      </w:pPr>
      <w:r>
        <w:rPr>
          <w:spacing w:val="-3"/>
        </w:rPr>
        <w:t>В обычных схемах ЖРД тонкость распыла компонентов топлива зави</w:t>
      </w:r>
      <w:r>
        <w:rPr>
          <w:spacing w:val="-3"/>
        </w:rPr>
        <w:softHyphen/>
        <w:t>сит от типа, конструкции и производительности форсунок, их геометрических характеристик, перепада давлений на форсунках и других факторов.</w:t>
      </w:r>
    </w:p>
    <w:p w:rsidR="002A7DA5" w:rsidRDefault="002A7DA5">
      <w:pPr>
        <w:shd w:val="clear" w:color="auto" w:fill="FFFFFF"/>
        <w:spacing w:line="221" w:lineRule="exact"/>
        <w:ind w:left="24" w:right="5" w:firstLine="667"/>
        <w:jc w:val="both"/>
      </w:pPr>
      <w:r>
        <w:rPr>
          <w:spacing w:val="-4"/>
        </w:rPr>
        <w:t>Тонкость распыла компонентов топлива является качественным крите-</w:t>
      </w:r>
      <w:r>
        <w:t>г-ем смесеобразования и характеризуется средневесовым диаметром обра-зую</w:t>
      </w:r>
      <w:r>
        <w:rPr>
          <w:spacing w:val="-2"/>
        </w:rPr>
        <w:t>щихся капель. Чем меньше средний диаметр капель, тем лучше распыл и эффективнее</w:t>
      </w:r>
      <w:r w:rsidRPr="002A7DA5">
        <w:t xml:space="preserve"> </w:t>
      </w:r>
      <w:r>
        <w:t>процесс сгорание топлива.</w:t>
      </w:r>
    </w:p>
    <w:p w:rsidR="002A7DA5" w:rsidRDefault="002A7DA5">
      <w:pPr>
        <w:shd w:val="clear" w:color="auto" w:fill="FFFFFF"/>
        <w:spacing w:line="221" w:lineRule="exact"/>
        <w:ind w:left="19" w:firstLine="686"/>
        <w:jc w:val="both"/>
      </w:pPr>
      <w:r>
        <w:rPr>
          <w:spacing w:val="-3"/>
        </w:rPr>
        <w:t>Однородность распыла характеризуется изменением диаметров капель в факеле распыленного компонента топлива. Чем уже пределы, между которы-</w:t>
      </w:r>
      <w:r>
        <w:t>ми располагаются диаметры капелек распыливаемых компонентов топлива.</w:t>
      </w:r>
    </w:p>
    <w:p w:rsidR="002A7DA5" w:rsidRDefault="002A7DA5">
      <w:pPr>
        <w:shd w:val="clear" w:color="auto" w:fill="FFFFFF"/>
        <w:spacing w:line="221" w:lineRule="exact"/>
        <w:ind w:left="19" w:firstLine="686"/>
        <w:jc w:val="both"/>
        <w:sectPr w:rsidR="002A7DA5">
          <w:pgSz w:w="11909" w:h="16834"/>
          <w:pgMar w:top="1440" w:right="2446" w:bottom="720" w:left="284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34"/>
      </w:pPr>
      <w:r>
        <w:rPr>
          <w:spacing w:val="-2"/>
        </w:rPr>
        <w:t>тем больше однородность распыла.</w:t>
      </w:r>
    </w:p>
    <w:p w:rsidR="002A7DA5" w:rsidRDefault="002A7DA5">
      <w:pPr>
        <w:shd w:val="clear" w:color="auto" w:fill="FFFFFF"/>
        <w:spacing w:before="34" w:line="221" w:lineRule="exact"/>
        <w:ind w:left="29" w:right="24" w:firstLine="710"/>
        <w:jc w:val="both"/>
      </w:pPr>
      <w:r>
        <w:rPr>
          <w:spacing w:val="-4"/>
        </w:rPr>
        <w:t xml:space="preserve">В современных ЖРД распыленные капли компонентов топлива имеют диаметр около 25—250 </w:t>
      </w:r>
      <w:r>
        <w:rPr>
          <w:i/>
          <w:iCs/>
          <w:spacing w:val="-4"/>
        </w:rPr>
        <w:t xml:space="preserve">мк. </w:t>
      </w:r>
      <w:r>
        <w:rPr>
          <w:spacing w:val="-4"/>
        </w:rPr>
        <w:t xml:space="preserve">Это значит, что 1 </w:t>
      </w:r>
      <w:r>
        <w:rPr>
          <w:spacing w:val="-4"/>
          <w:lang w:val="en-US"/>
        </w:rPr>
        <w:t>c</w:t>
      </w:r>
      <w:r>
        <w:rPr>
          <w:spacing w:val="-4"/>
        </w:rPr>
        <w:t>м</w:t>
      </w:r>
      <w:r>
        <w:rPr>
          <w:spacing w:val="-4"/>
          <w:vertAlign w:val="superscript"/>
        </w:rPr>
        <w:t>3</w:t>
      </w:r>
      <w:r w:rsidRPr="002A7DA5">
        <w:rPr>
          <w:spacing w:val="-4"/>
        </w:rPr>
        <w:t xml:space="preserve"> </w:t>
      </w:r>
      <w:r>
        <w:rPr>
          <w:spacing w:val="-4"/>
        </w:rPr>
        <w:t>распиливаемой жидкости де</w:t>
      </w:r>
      <w:r>
        <w:rPr>
          <w:spacing w:val="-4"/>
        </w:rPr>
        <w:softHyphen/>
        <w:t>лится примерно на 6-10</w:t>
      </w:r>
      <w:r>
        <w:rPr>
          <w:spacing w:val="-4"/>
          <w:vertAlign w:val="superscript"/>
        </w:rPr>
        <w:t>6</w:t>
      </w:r>
      <w:r>
        <w:rPr>
          <w:spacing w:val="-4"/>
        </w:rPr>
        <w:t xml:space="preserve"> капель. В азотно-кислотных двигателях средние весо</w:t>
      </w:r>
      <w:r>
        <w:rPr>
          <w:spacing w:val="-4"/>
        </w:rPr>
        <w:softHyphen/>
      </w:r>
      <w:r>
        <w:rPr>
          <w:spacing w:val="-1"/>
        </w:rPr>
        <w:t xml:space="preserve">вые диаметры, капель керосина лежат в диапазоне 120—150 </w:t>
      </w:r>
      <w:r>
        <w:rPr>
          <w:i/>
          <w:iCs/>
          <w:spacing w:val="-1"/>
        </w:rPr>
        <w:t>мк.</w:t>
      </w:r>
    </w:p>
    <w:p w:rsidR="002A7DA5" w:rsidRDefault="002A7DA5">
      <w:pPr>
        <w:shd w:val="clear" w:color="auto" w:fill="FFFFFF"/>
        <w:spacing w:line="221" w:lineRule="exact"/>
        <w:ind w:left="19" w:right="24" w:firstLine="696"/>
        <w:jc w:val="both"/>
      </w:pPr>
      <w:r>
        <w:rPr>
          <w:spacing w:val="-3"/>
        </w:rPr>
        <w:t xml:space="preserve">Топливо, состоящее из наиболее крупных капель, будет запаздывать с </w:t>
      </w:r>
      <w:r>
        <w:rPr>
          <w:spacing w:val="-1"/>
        </w:rPr>
        <w:t xml:space="preserve">завершением смесеобразования и, следовательно, с завершением процесса </w:t>
      </w:r>
      <w:r>
        <w:rPr>
          <w:spacing w:val="-4"/>
        </w:rPr>
        <w:t>диффузионно-турбулентного сгорания. При слишком грубом распыле, что воз</w:t>
      </w:r>
      <w:r>
        <w:rPr>
          <w:spacing w:val="-4"/>
        </w:rPr>
        <w:softHyphen/>
      </w:r>
      <w:r>
        <w:rPr>
          <w:spacing w:val="-1"/>
        </w:rPr>
        <w:t xml:space="preserve">можно в результате неправильного выполнения распиливающего устройства </w:t>
      </w:r>
      <w:r>
        <w:rPr>
          <w:spacing w:val="-5"/>
        </w:rPr>
        <w:t xml:space="preserve">или регулирования тяги двигателя изменением перепада давления компонентов </w:t>
      </w:r>
      <w:r>
        <w:rPr>
          <w:spacing w:val="-4"/>
        </w:rPr>
        <w:t xml:space="preserve">топлива, может получиться резкое снижение эффективности процесса сгорания </w:t>
      </w:r>
      <w:r>
        <w:t>и неустойчивая работа.</w:t>
      </w:r>
    </w:p>
    <w:p w:rsidR="002A7DA5" w:rsidRDefault="002A7DA5">
      <w:pPr>
        <w:shd w:val="clear" w:color="auto" w:fill="FFFFFF"/>
        <w:spacing w:line="221" w:lineRule="exact"/>
        <w:ind w:left="19" w:right="19" w:firstLine="696"/>
        <w:jc w:val="both"/>
      </w:pPr>
      <w:r>
        <w:rPr>
          <w:spacing w:val="-3"/>
        </w:rPr>
        <w:t>Однако, тонкость распыла компонентов топлива сама по себе не явля</w:t>
      </w:r>
      <w:r>
        <w:rPr>
          <w:spacing w:val="-3"/>
        </w:rPr>
        <w:softHyphen/>
      </w:r>
      <w:r>
        <w:rPr>
          <w:spacing w:val="-4"/>
        </w:rPr>
        <w:t xml:space="preserve">ется единственным средством улучшения качества рабочего процесса в камере сгорания двигателя. Система смесеобразования должна обеспечивать не только </w:t>
      </w:r>
      <w:r>
        <w:rPr>
          <w:spacing w:val="-3"/>
        </w:rPr>
        <w:t>тонкий распыл и хорошее перемешивание компонентов топлива, но и органи</w:t>
      </w:r>
      <w:r>
        <w:rPr>
          <w:spacing w:val="-3"/>
        </w:rPr>
        <w:softHyphen/>
      </w:r>
      <w:r>
        <w:rPr>
          <w:spacing w:val="-1"/>
        </w:rPr>
        <w:t>зованный подвод тепла для их подогрева, испарения и воспламенения.</w:t>
      </w:r>
    </w:p>
    <w:p w:rsidR="002A7DA5" w:rsidRDefault="002A7DA5">
      <w:pPr>
        <w:shd w:val="clear" w:color="auto" w:fill="FFFFFF"/>
        <w:spacing w:line="221" w:lineRule="exact"/>
        <w:ind w:right="24" w:firstLine="528"/>
        <w:jc w:val="both"/>
      </w:pPr>
      <w:r>
        <w:rPr>
          <w:i/>
          <w:iCs/>
        </w:rPr>
        <w:t xml:space="preserve"> 2. Концентрация распыливаемых, компонентов топлива по попе</w:t>
      </w:r>
      <w:r>
        <w:rPr>
          <w:i/>
          <w:iCs/>
        </w:rPr>
        <w:softHyphen/>
      </w:r>
      <w:r>
        <w:rPr>
          <w:i/>
          <w:iCs/>
          <w:spacing w:val="-1"/>
        </w:rPr>
        <w:t>речному сечению камеры сгорания должна быть одинаковой, так как в про</w:t>
      </w:r>
      <w:r>
        <w:rPr>
          <w:i/>
          <w:iCs/>
          <w:spacing w:val="-1"/>
        </w:rPr>
        <w:softHyphen/>
      </w:r>
      <w:r>
        <w:rPr>
          <w:i/>
          <w:iCs/>
        </w:rPr>
        <w:t>тивном случае сгорание их будет неполным.</w:t>
      </w:r>
    </w:p>
    <w:p w:rsidR="002A7DA5" w:rsidRDefault="002A7DA5">
      <w:pPr>
        <w:shd w:val="clear" w:color="auto" w:fill="FFFFFF"/>
        <w:spacing w:line="221" w:lineRule="exact"/>
        <w:ind w:left="19" w:right="19" w:firstLine="701"/>
        <w:jc w:val="both"/>
      </w:pPr>
      <w:r>
        <w:rPr>
          <w:spacing w:val="-4"/>
        </w:rPr>
        <w:t>В начале камеры сгорания обычно получается грубо перемешанная го</w:t>
      </w:r>
      <w:r>
        <w:rPr>
          <w:spacing w:val="-4"/>
        </w:rPr>
        <w:softHyphen/>
      </w:r>
      <w:r>
        <w:rPr>
          <w:spacing w:val="-2"/>
        </w:rPr>
        <w:t>рючая смесь, которая при дальнейшем движении по камере сгорания продол</w:t>
      </w:r>
      <w:r>
        <w:rPr>
          <w:spacing w:val="-2"/>
        </w:rPr>
        <w:softHyphen/>
      </w:r>
      <w:r>
        <w:rPr>
          <w:spacing w:val="-1"/>
        </w:rPr>
        <w:t xml:space="preserve">жает перемешиваться и становится более однородной. Параллельно с этим </w:t>
      </w:r>
      <w:r>
        <w:rPr>
          <w:spacing w:val="-4"/>
        </w:rPr>
        <w:t xml:space="preserve">процессом идут подогрев и испарение распыленных компонентов и выгорание </w:t>
      </w:r>
      <w:r>
        <w:t>образующейся горючей смеси.</w:t>
      </w:r>
    </w:p>
    <w:p w:rsidR="002A7DA5" w:rsidRDefault="002A7DA5">
      <w:pPr>
        <w:shd w:val="clear" w:color="auto" w:fill="FFFFFF"/>
        <w:spacing w:before="5" w:line="221" w:lineRule="exact"/>
        <w:ind w:left="14" w:right="14" w:firstLine="701"/>
        <w:jc w:val="both"/>
      </w:pPr>
      <w:r>
        <w:rPr>
          <w:spacing w:val="-2"/>
        </w:rPr>
        <w:t xml:space="preserve">Время завершения процесса сгорания топлива определяется главным </w:t>
      </w:r>
      <w:r>
        <w:rPr>
          <w:spacing w:val="-3"/>
        </w:rPr>
        <w:t>образом скоростью смешения компонентов топлива. При прочих равных усло</w:t>
      </w:r>
      <w:r>
        <w:rPr>
          <w:spacing w:val="-3"/>
        </w:rPr>
        <w:softHyphen/>
        <w:t xml:space="preserve">виях смешение будет протекать тем интенсивнее, чем мельче газовые струйки компонентов топлива и больше скорость их относительно друг друга. Полнота </w:t>
      </w:r>
      <w:r>
        <w:rPr>
          <w:spacing w:val="-2"/>
        </w:rPr>
        <w:t>сгорания топлива в конечном итоге определится отношением времени пребы</w:t>
      </w:r>
      <w:r>
        <w:rPr>
          <w:spacing w:val="-2"/>
        </w:rPr>
        <w:softHyphen/>
      </w:r>
      <w:r>
        <w:rPr>
          <w:spacing w:val="-4"/>
        </w:rPr>
        <w:t xml:space="preserve">вания рабочего тела в камере сгорания ко времени, потребному для завершения </w:t>
      </w:r>
      <w:r>
        <w:t>процесса сгорания топлива.</w:t>
      </w:r>
    </w:p>
    <w:p w:rsidR="002A7DA5" w:rsidRDefault="002A7DA5">
      <w:pPr>
        <w:shd w:val="clear" w:color="auto" w:fill="FFFFFF"/>
        <w:spacing w:line="221" w:lineRule="exact"/>
        <w:ind w:left="10" w:right="19" w:firstLine="701"/>
        <w:jc w:val="both"/>
      </w:pPr>
      <w:r>
        <w:rPr>
          <w:spacing w:val="-5"/>
        </w:rPr>
        <w:t xml:space="preserve">Местные отклонения коэффициента состава топлива в камере сгорания </w:t>
      </w:r>
      <w:r>
        <w:rPr>
          <w:spacing w:val="-3"/>
        </w:rPr>
        <w:t>от расчетного всегда приводят к неполноте сгорания и, следовательно, к пони</w:t>
      </w:r>
      <w:r>
        <w:rPr>
          <w:spacing w:val="-3"/>
        </w:rPr>
        <w:softHyphen/>
      </w:r>
      <w:r>
        <w:t>жению удельной тяги двигателя.</w:t>
      </w:r>
    </w:p>
    <w:p w:rsidR="002A7DA5" w:rsidRDefault="002A7DA5">
      <w:pPr>
        <w:shd w:val="clear" w:color="auto" w:fill="FFFFFF"/>
        <w:spacing w:line="221" w:lineRule="exact"/>
        <w:ind w:left="5" w:right="10" w:firstLine="696"/>
        <w:jc w:val="both"/>
      </w:pPr>
      <w:r>
        <w:rPr>
          <w:spacing w:val="-4"/>
        </w:rPr>
        <w:t>Доказано, что начальная неравномерность состава компонентов топли</w:t>
      </w:r>
      <w:r>
        <w:rPr>
          <w:spacing w:val="-4"/>
        </w:rPr>
        <w:softHyphen/>
      </w:r>
      <w:r>
        <w:rPr>
          <w:spacing w:val="-1"/>
        </w:rPr>
        <w:t xml:space="preserve">ва в пределах шага между форсунками быстро выравнивается без заметного </w:t>
      </w:r>
      <w:r>
        <w:rPr>
          <w:spacing w:val="-3"/>
        </w:rPr>
        <w:t xml:space="preserve">снижения удельной тяги двигателя, а неравномерность состава топлива при ее </w:t>
      </w:r>
      <w:r>
        <w:rPr>
          <w:spacing w:val="-2"/>
        </w:rPr>
        <w:t>масштабе больше шага форсунок обычно не успевает выравниваться и значи</w:t>
      </w:r>
      <w:r>
        <w:rPr>
          <w:spacing w:val="-2"/>
        </w:rPr>
        <w:softHyphen/>
      </w:r>
      <w:r>
        <w:t>тельно снижает удельный импульс.</w:t>
      </w:r>
    </w:p>
    <w:p w:rsidR="002A7DA5" w:rsidRDefault="002A7DA5">
      <w:pPr>
        <w:shd w:val="clear" w:color="auto" w:fill="FFFFFF"/>
        <w:spacing w:before="5" w:line="221" w:lineRule="exact"/>
        <w:ind w:left="10" w:firstLine="706"/>
        <w:jc w:val="both"/>
      </w:pPr>
      <w:r>
        <w:rPr>
          <w:spacing w:val="-4"/>
        </w:rPr>
        <w:t xml:space="preserve">Для защиты оболочки камеры двигателя от перегрева иногда горючую </w:t>
      </w:r>
      <w:r>
        <w:rPr>
          <w:spacing w:val="-2"/>
        </w:rPr>
        <w:t xml:space="preserve">смесь вблизи поверхности оболочки преднамеренно обогащают специальной </w:t>
      </w:r>
      <w:r>
        <w:rPr>
          <w:spacing w:val="-3"/>
        </w:rPr>
        <w:t>подачей через периферийные форсунки около 2—4% горючего от общего рас</w:t>
      </w:r>
      <w:r>
        <w:rPr>
          <w:spacing w:val="-3"/>
        </w:rPr>
        <w:softHyphen/>
      </w:r>
      <w:r>
        <w:rPr>
          <w:spacing w:val="-4"/>
        </w:rPr>
        <w:t>хода его в камеру сгорания. При этом головка двигателя обеспечивает постоян</w:t>
      </w:r>
      <w:r>
        <w:rPr>
          <w:spacing w:val="-4"/>
        </w:rPr>
        <w:softHyphen/>
      </w:r>
      <w:r>
        <w:rPr>
          <w:spacing w:val="-2"/>
        </w:rPr>
        <w:t xml:space="preserve">ство коэффициента избытка окислителя в центральной части камеры сгорания </w:t>
      </w:r>
      <w:r>
        <w:rPr>
          <w:spacing w:val="-1"/>
        </w:rPr>
        <w:t>и заниженное значение его у поверхности оболочки камеры.</w:t>
      </w:r>
    </w:p>
    <w:p w:rsidR="002A7DA5" w:rsidRDefault="002A7DA5">
      <w:pPr>
        <w:shd w:val="clear" w:color="auto" w:fill="FFFFFF"/>
        <w:spacing w:before="5" w:line="221" w:lineRule="exact"/>
        <w:ind w:left="10" w:firstLine="706"/>
        <w:jc w:val="both"/>
        <w:sectPr w:rsidR="002A7DA5">
          <w:pgSz w:w="11909" w:h="16834"/>
          <w:pgMar w:top="1440" w:right="2532" w:bottom="720" w:left="2767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4" w:right="14" w:firstLine="605"/>
        <w:jc w:val="both"/>
      </w:pPr>
      <w:r>
        <w:t xml:space="preserve"> </w:t>
      </w:r>
      <w:r>
        <w:rPr>
          <w:i/>
          <w:iCs/>
        </w:rPr>
        <w:t xml:space="preserve">3. Расходонапряженность топлива по поперечному сечению камеры </w:t>
      </w:r>
      <w:r>
        <w:rPr>
          <w:i/>
          <w:iCs/>
          <w:spacing w:val="-1"/>
        </w:rPr>
        <w:t xml:space="preserve">сгорания должна быть одинаковой, так как там, где расход топлива будет </w:t>
      </w:r>
      <w:r>
        <w:rPr>
          <w:i/>
          <w:iCs/>
          <w:spacing w:val="-2"/>
        </w:rPr>
        <w:t xml:space="preserve">больше расчетного, процесс сгорания будет неполным, а в местах, где этот </w:t>
      </w:r>
      <w:r>
        <w:rPr>
          <w:i/>
          <w:iCs/>
          <w:spacing w:val="-3"/>
        </w:rPr>
        <w:t>расход окажется меньше указанного, объем камеры сгорания будет использо</w:t>
      </w:r>
      <w:r>
        <w:rPr>
          <w:i/>
          <w:iCs/>
          <w:spacing w:val="-3"/>
        </w:rPr>
        <w:softHyphen/>
      </w:r>
      <w:r>
        <w:rPr>
          <w:i/>
          <w:iCs/>
        </w:rPr>
        <w:t>ван неполностью.</w:t>
      </w:r>
    </w:p>
    <w:p w:rsidR="002A7DA5" w:rsidRDefault="002A7DA5">
      <w:pPr>
        <w:shd w:val="clear" w:color="auto" w:fill="FFFFFF"/>
        <w:spacing w:line="221" w:lineRule="exact"/>
        <w:ind w:left="29" w:right="10" w:firstLine="696"/>
        <w:jc w:val="both"/>
      </w:pPr>
      <w:r>
        <w:rPr>
          <w:spacing w:val="-3"/>
        </w:rPr>
        <w:t>Равномерность расхода топлива по поперечному сечению камеры сго</w:t>
      </w:r>
      <w:r>
        <w:rPr>
          <w:spacing w:val="-3"/>
        </w:rPr>
        <w:softHyphen/>
      </w:r>
      <w:r>
        <w:rPr>
          <w:spacing w:val="-1"/>
        </w:rPr>
        <w:t>рания является количественным критерием распыла компонентов топлива. Этот критерий влияет на выбор формы камеры двигателя.</w:t>
      </w:r>
    </w:p>
    <w:p w:rsidR="002A7DA5" w:rsidRDefault="002A7DA5">
      <w:pPr>
        <w:shd w:val="clear" w:color="auto" w:fill="FFFFFF"/>
        <w:spacing w:line="221" w:lineRule="exact"/>
        <w:ind w:left="5" w:right="14" w:firstLine="600"/>
        <w:jc w:val="both"/>
      </w:pPr>
      <w:r w:rsidRPr="002A7DA5">
        <w:rPr>
          <w:i/>
          <w:iCs/>
          <w:spacing w:val="-1"/>
        </w:rPr>
        <w:t xml:space="preserve"> </w:t>
      </w:r>
      <w:r>
        <w:rPr>
          <w:i/>
          <w:iCs/>
          <w:spacing w:val="-1"/>
        </w:rPr>
        <w:t xml:space="preserve">4. Зона смесеобразования топлива по длине камеры сгорания должна </w:t>
      </w:r>
      <w:r>
        <w:rPr>
          <w:i/>
          <w:iCs/>
          <w:spacing w:val="-3"/>
        </w:rPr>
        <w:t>быть возможно короткой, так как в противном случае потребуется относи</w:t>
      </w:r>
      <w:r>
        <w:rPr>
          <w:i/>
          <w:iCs/>
          <w:spacing w:val="-3"/>
        </w:rPr>
        <w:softHyphen/>
      </w:r>
      <w:r>
        <w:rPr>
          <w:i/>
          <w:iCs/>
          <w:spacing w:val="-4"/>
        </w:rPr>
        <w:t xml:space="preserve">тельно больший объем камеры сгорания, что может увеличить ее габариты и </w:t>
      </w:r>
      <w:r>
        <w:rPr>
          <w:i/>
          <w:iCs/>
        </w:rPr>
        <w:t>удельный вес.</w:t>
      </w:r>
    </w:p>
    <w:p w:rsidR="002A7DA5" w:rsidRDefault="002A7DA5">
      <w:pPr>
        <w:shd w:val="clear" w:color="auto" w:fill="FFFFFF"/>
        <w:spacing w:line="221" w:lineRule="exact"/>
        <w:ind w:left="19" w:right="14" w:firstLine="701"/>
        <w:jc w:val="both"/>
      </w:pPr>
      <w:r>
        <w:rPr>
          <w:spacing w:val="-4"/>
        </w:rPr>
        <w:t>Зона распыла компонентов лежит вблизи головки камеры, определяет</w:t>
      </w:r>
      <w:r>
        <w:rPr>
          <w:spacing w:val="-4"/>
        </w:rPr>
        <w:softHyphen/>
      </w:r>
      <w:r>
        <w:rPr>
          <w:spacing w:val="-3"/>
        </w:rPr>
        <w:t>ся типом и конструкцией форсунок и характеризуется расстоянием от головки камеры до места проникновения капель. Эта зона при обычных струйных фор</w:t>
      </w:r>
      <w:r>
        <w:rPr>
          <w:spacing w:val="-3"/>
        </w:rPr>
        <w:softHyphen/>
      </w:r>
      <w:r>
        <w:rPr>
          <w:spacing w:val="-1"/>
        </w:rPr>
        <w:t>сунках имеет большую длину, чем при центробежных форсунках.</w:t>
      </w:r>
    </w:p>
    <w:p w:rsidR="002A7DA5" w:rsidRDefault="002A7DA5">
      <w:pPr>
        <w:shd w:val="clear" w:color="auto" w:fill="FFFFFF"/>
        <w:spacing w:line="221" w:lineRule="exact"/>
        <w:ind w:left="24" w:right="19" w:firstLine="686"/>
        <w:jc w:val="both"/>
      </w:pPr>
      <w:r>
        <w:t>Форма факела обусловливается в основном конструкцией рас</w:t>
      </w:r>
      <w:r>
        <w:softHyphen/>
      </w:r>
      <w:r>
        <w:rPr>
          <w:spacing w:val="-2"/>
        </w:rPr>
        <w:t>пылительной головки камеры и дальнобойностью струи распыливаемых ком</w:t>
      </w:r>
      <w:r>
        <w:rPr>
          <w:spacing w:val="-2"/>
        </w:rPr>
        <w:softHyphen/>
      </w:r>
      <w:r>
        <w:t>понента топлива.</w:t>
      </w:r>
    </w:p>
    <w:p w:rsidR="002A7DA5" w:rsidRDefault="002A7DA5">
      <w:pPr>
        <w:shd w:val="clear" w:color="auto" w:fill="FFFFFF"/>
        <w:spacing w:line="221" w:lineRule="exact"/>
        <w:ind w:left="14" w:right="19" w:firstLine="653"/>
        <w:jc w:val="both"/>
      </w:pPr>
      <w:r>
        <w:rPr>
          <w:spacing w:val="-4"/>
        </w:rPr>
        <w:t xml:space="preserve"> </w:t>
      </w:r>
      <w:r>
        <w:rPr>
          <w:i/>
          <w:iCs/>
          <w:spacing w:val="-4"/>
        </w:rPr>
        <w:t xml:space="preserve">5. Суммарный факел распыла компонентов топлива относительно оси </w:t>
      </w:r>
      <w:r>
        <w:rPr>
          <w:i/>
          <w:iCs/>
          <w:spacing w:val="-2"/>
        </w:rPr>
        <w:t xml:space="preserve">камеры сгорания должен быть симметричным, так как если факел горящего </w:t>
      </w:r>
      <w:r>
        <w:rPr>
          <w:i/>
          <w:iCs/>
        </w:rPr>
        <w:t>топлива будет бить о поверхность оболочки камеры и сгорать на ней, то возможны ее перегрев и прогар.</w:t>
      </w:r>
    </w:p>
    <w:p w:rsidR="002A7DA5" w:rsidRDefault="002A7DA5">
      <w:pPr>
        <w:shd w:val="clear" w:color="auto" w:fill="FFFFFF"/>
        <w:spacing w:line="221" w:lineRule="exact"/>
        <w:ind w:left="14" w:right="34" w:firstLine="749"/>
        <w:jc w:val="both"/>
      </w:pPr>
      <w:r>
        <w:rPr>
          <w:spacing w:val="-2"/>
        </w:rPr>
        <w:t xml:space="preserve">Струя окислителя не должна бить по поверхности оболочки камеры, </w:t>
      </w:r>
      <w:r>
        <w:t>так как это вызовет быстрый ее прогар вследствие окисления металла.</w:t>
      </w:r>
    </w:p>
    <w:p w:rsidR="002A7DA5" w:rsidRDefault="002A7DA5">
      <w:pPr>
        <w:shd w:val="clear" w:color="auto" w:fill="FFFFFF"/>
        <w:spacing w:line="221" w:lineRule="exact"/>
        <w:ind w:left="5" w:right="14" w:firstLine="686"/>
        <w:jc w:val="both"/>
      </w:pPr>
      <w:r>
        <w:rPr>
          <w:spacing w:val="-3"/>
        </w:rPr>
        <w:t xml:space="preserve">Форсунки нужно расположить на головке так, чтобы результирующее направление потока топлива после столкновения всех струй было параллельно </w:t>
      </w:r>
      <w:r>
        <w:rPr>
          <w:spacing w:val="-2"/>
        </w:rPr>
        <w:t>оси камеры. Это требование особенно относится к струйным форсункам с пе</w:t>
      </w:r>
      <w:r>
        <w:rPr>
          <w:spacing w:val="-2"/>
        </w:rPr>
        <w:softHyphen/>
      </w:r>
      <w:r>
        <w:t>ресекающимися струями.</w:t>
      </w:r>
    </w:p>
    <w:p w:rsidR="002A7DA5" w:rsidRDefault="002A7DA5">
      <w:pPr>
        <w:shd w:val="clear" w:color="auto" w:fill="FFFFFF"/>
        <w:spacing w:line="221" w:lineRule="exact"/>
        <w:ind w:left="14" w:right="14" w:firstLine="797"/>
        <w:jc w:val="both"/>
      </w:pPr>
      <w:r>
        <w:rPr>
          <w:spacing w:val="-1"/>
        </w:rPr>
        <w:t xml:space="preserve">Задачей конструктора является распределить форсунки на головке </w:t>
      </w:r>
      <w:r>
        <w:rPr>
          <w:spacing w:val="-2"/>
        </w:rPr>
        <w:t xml:space="preserve">камеры так, чтобы при равномерном распределении компонентов топлива по </w:t>
      </w:r>
      <w:r>
        <w:rPr>
          <w:spacing w:val="-4"/>
        </w:rPr>
        <w:t>поперечному сечению камеры сгорания не попадало много окислителя на стен</w:t>
      </w:r>
      <w:r>
        <w:rPr>
          <w:spacing w:val="-4"/>
        </w:rPr>
        <w:softHyphen/>
      </w:r>
      <w:r>
        <w:t>ки.</w:t>
      </w:r>
    </w:p>
    <w:p w:rsidR="002A7DA5" w:rsidRDefault="002A7DA5">
      <w:pPr>
        <w:shd w:val="clear" w:color="auto" w:fill="FFFFFF"/>
        <w:spacing w:line="221" w:lineRule="exact"/>
        <w:ind w:left="5" w:right="19" w:firstLine="696"/>
        <w:jc w:val="both"/>
      </w:pPr>
      <w:r>
        <w:rPr>
          <w:spacing w:val="-1"/>
        </w:rPr>
        <w:t>Уменьшения попадания компонентов топлива при распыле его фор</w:t>
      </w:r>
      <w:r>
        <w:rPr>
          <w:spacing w:val="-1"/>
        </w:rPr>
        <w:softHyphen/>
      </w:r>
      <w:r>
        <w:rPr>
          <w:spacing w:val="-2"/>
        </w:rPr>
        <w:t xml:space="preserve">сунками на поверхность оболочки камеры можно добиться соответствующим </w:t>
      </w:r>
      <w:r>
        <w:rPr>
          <w:spacing w:val="-1"/>
        </w:rPr>
        <w:t>направлением форсунок, изготовлением их со срезом под углом и т. п.</w:t>
      </w:r>
    </w:p>
    <w:p w:rsidR="002A7DA5" w:rsidRDefault="002A7DA5">
      <w:pPr>
        <w:shd w:val="clear" w:color="auto" w:fill="FFFFFF"/>
        <w:spacing w:line="221" w:lineRule="exact"/>
        <w:ind w:left="5" w:right="10" w:firstLine="701"/>
        <w:jc w:val="both"/>
      </w:pPr>
      <w:r>
        <w:rPr>
          <w:i/>
          <w:iCs/>
          <w:spacing w:val="-1"/>
        </w:rPr>
        <w:t>б. Перепад давлений компонентов топлива в форсунках должен быть оптимальным как по физической полноте сгорания топлива, так и по удель</w:t>
      </w:r>
      <w:r>
        <w:rPr>
          <w:i/>
          <w:iCs/>
          <w:spacing w:val="-1"/>
        </w:rPr>
        <w:softHyphen/>
      </w:r>
      <w:r>
        <w:rPr>
          <w:i/>
          <w:iCs/>
        </w:rPr>
        <w:t>ному весу системы топливоподачи двигателя.</w:t>
      </w:r>
    </w:p>
    <w:p w:rsidR="002A7DA5" w:rsidRDefault="002A7DA5">
      <w:pPr>
        <w:shd w:val="clear" w:color="auto" w:fill="FFFFFF"/>
        <w:spacing w:line="221" w:lineRule="exact"/>
        <w:ind w:firstLine="744"/>
        <w:jc w:val="both"/>
      </w:pPr>
      <w:r>
        <w:rPr>
          <w:spacing w:val="-1"/>
        </w:rPr>
        <w:t>При понижении перепада давлений распыливаемой жидкости в фор</w:t>
      </w:r>
      <w:r>
        <w:rPr>
          <w:spacing w:val="-1"/>
        </w:rPr>
        <w:softHyphen/>
        <w:t>сунках уменьшаются давление подачи топлива в камеру сгорания и, сле</w:t>
      </w:r>
      <w:r>
        <w:rPr>
          <w:spacing w:val="-1"/>
        </w:rPr>
        <w:softHyphen/>
      </w:r>
      <w:r>
        <w:rPr>
          <w:spacing w:val="-3"/>
        </w:rPr>
        <w:t xml:space="preserve">довательно, мощность и вес системы топливоподачи, но при этом ухудшаются </w:t>
      </w:r>
      <w:r>
        <w:rPr>
          <w:spacing w:val="-2"/>
        </w:rPr>
        <w:t xml:space="preserve">процессы смесеобразования и сгорания топлива. При повышении же перепада </w:t>
      </w:r>
      <w:r>
        <w:t>давлений в форсунках происходит обратное.</w:t>
      </w:r>
    </w:p>
    <w:p w:rsidR="002A7DA5" w:rsidRDefault="002A7DA5">
      <w:pPr>
        <w:shd w:val="clear" w:color="auto" w:fill="FFFFFF"/>
        <w:spacing w:line="221" w:lineRule="exact"/>
        <w:ind w:left="14" w:right="5" w:firstLine="691"/>
        <w:jc w:val="both"/>
      </w:pPr>
      <w:r>
        <w:rPr>
          <w:spacing w:val="-2"/>
        </w:rPr>
        <w:t>Удовлетворение этого требования практически сопряжено с больши</w:t>
      </w:r>
      <w:r>
        <w:rPr>
          <w:spacing w:val="-2"/>
        </w:rPr>
        <w:softHyphen/>
      </w:r>
      <w:r>
        <w:rPr>
          <w:spacing w:val="-4"/>
        </w:rPr>
        <w:t>ми трудностями, и поэтому при расчете ЖРД перепадом давлений компонентов</w:t>
      </w:r>
    </w:p>
    <w:p w:rsidR="002A7DA5" w:rsidRDefault="002A7DA5">
      <w:pPr>
        <w:shd w:val="clear" w:color="auto" w:fill="FFFFFF"/>
        <w:spacing w:line="221" w:lineRule="exact"/>
        <w:ind w:left="14" w:right="5" w:firstLine="691"/>
        <w:jc w:val="both"/>
        <w:sectPr w:rsidR="002A7DA5">
          <w:pgSz w:w="11909" w:h="16834"/>
          <w:pgMar w:top="1440" w:right="2563" w:bottom="720" w:left="272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4" w:right="48"/>
        <w:jc w:val="both"/>
      </w:pPr>
      <w:r>
        <w:rPr>
          <w:spacing w:val="-2"/>
        </w:rPr>
        <w:t xml:space="preserve">топлива в форсунках обычно задаются на основании статистических данных. </w:t>
      </w:r>
      <w:r w:rsidRPr="002A7DA5">
        <w:rPr>
          <w:i/>
          <w:iCs/>
        </w:rPr>
        <w:t xml:space="preserve"> </w:t>
      </w:r>
      <w:r>
        <w:rPr>
          <w:i/>
          <w:iCs/>
        </w:rPr>
        <w:t>7. Распыливающее устройство двигателя должно быть конструк</w:t>
      </w:r>
      <w:r>
        <w:rPr>
          <w:i/>
          <w:iCs/>
        </w:rPr>
        <w:softHyphen/>
      </w:r>
      <w:r>
        <w:rPr>
          <w:i/>
          <w:iCs/>
          <w:spacing w:val="-2"/>
        </w:rPr>
        <w:t>тивно простым и дешевым в производстве, мало чувствительным к измене</w:t>
      </w:r>
      <w:r>
        <w:rPr>
          <w:i/>
          <w:iCs/>
          <w:spacing w:val="-2"/>
        </w:rPr>
        <w:softHyphen/>
      </w:r>
      <w:r>
        <w:rPr>
          <w:i/>
          <w:iCs/>
        </w:rPr>
        <w:t>нию режима работы двигателя и к возможным вибрациям.</w:t>
      </w:r>
    </w:p>
    <w:p w:rsidR="002A7DA5" w:rsidRDefault="002A7DA5">
      <w:pPr>
        <w:shd w:val="clear" w:color="auto" w:fill="FFFFFF"/>
        <w:spacing w:line="221" w:lineRule="exact"/>
        <w:ind w:left="19" w:right="53" w:firstLine="739"/>
        <w:jc w:val="both"/>
      </w:pPr>
      <w:r>
        <w:rPr>
          <w:spacing w:val="-1"/>
        </w:rPr>
        <w:t xml:space="preserve">К распыливающему устройству двигателя с регулируемой тягой </w:t>
      </w:r>
      <w:r>
        <w:t>предъявляются дополнительные требования.</w:t>
      </w:r>
    </w:p>
    <w:p w:rsidR="002A7DA5" w:rsidRDefault="002A7DA5">
      <w:pPr>
        <w:shd w:val="clear" w:color="auto" w:fill="FFFFFF"/>
        <w:spacing w:line="221" w:lineRule="exact"/>
        <w:ind w:left="14" w:right="43" w:firstLine="696"/>
        <w:jc w:val="both"/>
      </w:pPr>
      <w:r>
        <w:t xml:space="preserve">Опыты показывают, что перепад давлений в форсунках меньше 2 </w:t>
      </w:r>
      <w:r>
        <w:rPr>
          <w:i/>
          <w:iCs/>
          <w:spacing w:val="-3"/>
        </w:rPr>
        <w:t>кг/см</w:t>
      </w:r>
      <w:r>
        <w:rPr>
          <w:i/>
          <w:iCs/>
          <w:spacing w:val="-3"/>
          <w:vertAlign w:val="superscript"/>
        </w:rPr>
        <w:t>2</w:t>
      </w:r>
      <w:r>
        <w:rPr>
          <w:i/>
          <w:iCs/>
          <w:spacing w:val="-3"/>
        </w:rPr>
        <w:t xml:space="preserve">, </w:t>
      </w:r>
      <w:r>
        <w:rPr>
          <w:spacing w:val="-3"/>
        </w:rPr>
        <w:t>как и малое число форсунок, приводит к неудовлетворительному рас</w:t>
      </w:r>
      <w:r>
        <w:rPr>
          <w:spacing w:val="-3"/>
        </w:rPr>
        <w:softHyphen/>
      </w:r>
      <w:r>
        <w:rPr>
          <w:spacing w:val="-5"/>
        </w:rPr>
        <w:t>пылу компонентов топлива и, следовательно, к неустойчивой работе двигателя.</w:t>
      </w:r>
    </w:p>
    <w:p w:rsidR="002A7DA5" w:rsidRDefault="002A7DA5">
      <w:pPr>
        <w:shd w:val="clear" w:color="auto" w:fill="FFFFFF"/>
        <w:spacing w:line="221" w:lineRule="exact"/>
        <w:ind w:left="5" w:right="38" w:firstLine="686"/>
        <w:jc w:val="both"/>
      </w:pPr>
      <w:r>
        <w:rPr>
          <w:spacing w:val="-4"/>
        </w:rPr>
        <w:t xml:space="preserve">Если при работе двигателя на минимальном режиме перепад давлений </w:t>
      </w:r>
      <w:r>
        <w:rPr>
          <w:spacing w:val="-2"/>
        </w:rPr>
        <w:t xml:space="preserve">компонентов топлива в форсунках принять равным 2— 3 </w:t>
      </w:r>
      <w:r>
        <w:rPr>
          <w:i/>
          <w:iCs/>
          <w:spacing w:val="-2"/>
        </w:rPr>
        <w:t>кг/см</w:t>
      </w:r>
      <w:r>
        <w:rPr>
          <w:i/>
          <w:iCs/>
          <w:spacing w:val="-2"/>
          <w:vertAlign w:val="superscript"/>
        </w:rPr>
        <w:t>2</w:t>
      </w:r>
      <w:r>
        <w:rPr>
          <w:i/>
          <w:iCs/>
          <w:spacing w:val="-2"/>
        </w:rPr>
        <w:t xml:space="preserve">, </w:t>
      </w:r>
      <w:r>
        <w:rPr>
          <w:spacing w:val="-2"/>
        </w:rPr>
        <w:t xml:space="preserve">то при этом </w:t>
      </w:r>
      <w:r>
        <w:rPr>
          <w:spacing w:val="-1"/>
        </w:rPr>
        <w:t xml:space="preserve">перепад давлений в форсунках на режиме номинальной тяги окажется резко завышенным (может быть в 5—10 раз больше, чем на режиме минимальной </w:t>
      </w:r>
      <w:r>
        <w:rPr>
          <w:spacing w:val="-4"/>
        </w:rPr>
        <w:t>тяги), что весьма невыгодно из-за относительно большого веса системы топли-</w:t>
      </w:r>
      <w:r>
        <w:rPr>
          <w:spacing w:val="-2"/>
        </w:rPr>
        <w:t>воподачи. Поэтому регулирование тяги двигателя изменением перепада дав</w:t>
      </w:r>
      <w:r>
        <w:rPr>
          <w:spacing w:val="-2"/>
        </w:rPr>
        <w:softHyphen/>
        <w:t>лений компонентов топлива в форсунках может быть оправдано только в не</w:t>
      </w:r>
      <w:r>
        <w:rPr>
          <w:spacing w:val="-2"/>
        </w:rPr>
        <w:softHyphen/>
      </w:r>
      <w:r>
        <w:t>большом диапазоне.</w:t>
      </w:r>
    </w:p>
    <w:p w:rsidR="002A7DA5" w:rsidRDefault="002A7DA5">
      <w:pPr>
        <w:shd w:val="clear" w:color="auto" w:fill="FFFFFF"/>
        <w:spacing w:line="221" w:lineRule="exact"/>
        <w:ind w:left="5" w:right="34" w:firstLine="701"/>
        <w:jc w:val="both"/>
      </w:pPr>
      <w:r>
        <w:rPr>
          <w:spacing w:val="-2"/>
        </w:rPr>
        <w:t xml:space="preserve">Выполнить все перечисленные выше требования к распыливающему </w:t>
      </w:r>
      <w:r>
        <w:rPr>
          <w:spacing w:val="-5"/>
        </w:rPr>
        <w:t xml:space="preserve">устройству ЖРД можно путем правильного проектирования и конструирования </w:t>
      </w:r>
      <w:r>
        <w:rPr>
          <w:spacing w:val="-4"/>
        </w:rPr>
        <w:t>головки камеры двигателя, т. е. целесообразным выбором ее формы, типа фор</w:t>
      </w:r>
      <w:r>
        <w:rPr>
          <w:spacing w:val="-4"/>
        </w:rPr>
        <w:softHyphen/>
      </w:r>
      <w:r>
        <w:rPr>
          <w:spacing w:val="-1"/>
        </w:rPr>
        <w:t>сунок, их параметров, числа и схемы расположения на головке и т. д.</w:t>
      </w:r>
    </w:p>
    <w:p w:rsidR="002A7DA5" w:rsidRDefault="002A7DA5">
      <w:pPr>
        <w:shd w:val="clear" w:color="auto" w:fill="FFFFFF"/>
        <w:spacing w:line="221" w:lineRule="exact"/>
        <w:ind w:left="10" w:right="29" w:firstLine="691"/>
        <w:jc w:val="both"/>
      </w:pPr>
      <w:r>
        <w:rPr>
          <w:spacing w:val="-3"/>
        </w:rPr>
        <w:t>Правильная организация распыла компонентов топлива в ЖРД позво</w:t>
      </w:r>
      <w:r>
        <w:rPr>
          <w:spacing w:val="-3"/>
        </w:rPr>
        <w:softHyphen/>
      </w:r>
      <w:r>
        <w:rPr>
          <w:spacing w:val="-4"/>
        </w:rPr>
        <w:t xml:space="preserve">ляет уменьшить объем камеры сгорания, ее габариты и удельный вес, повысить </w:t>
      </w:r>
      <w:r>
        <w:rPr>
          <w:spacing w:val="-3"/>
        </w:rPr>
        <w:t>надежность, ресурс, экономичность и устойчивость работы двигателя. Качест</w:t>
      </w:r>
      <w:r>
        <w:rPr>
          <w:spacing w:val="-3"/>
        </w:rPr>
        <w:softHyphen/>
      </w:r>
      <w:r>
        <w:rPr>
          <w:spacing w:val="-2"/>
        </w:rPr>
        <w:t>венное смесеобразование также облегчает условия зажигания топлива при за</w:t>
      </w:r>
      <w:r>
        <w:rPr>
          <w:spacing w:val="-2"/>
        </w:rPr>
        <w:softHyphen/>
      </w:r>
      <w:r>
        <w:t>пуске двигателя и снижает число аварий.</w:t>
      </w:r>
    </w:p>
    <w:p w:rsidR="002A7DA5" w:rsidRDefault="002A7DA5">
      <w:pPr>
        <w:shd w:val="clear" w:color="auto" w:fill="FFFFFF"/>
        <w:spacing w:before="269"/>
        <w:ind w:right="53"/>
        <w:jc w:val="center"/>
      </w:pPr>
      <w:r>
        <w:rPr>
          <w:spacing w:val="-1"/>
        </w:rPr>
        <w:t>6.12.Типы топливных форсунок</w:t>
      </w:r>
    </w:p>
    <w:p w:rsidR="002A7DA5" w:rsidRDefault="002A7DA5">
      <w:pPr>
        <w:shd w:val="clear" w:color="auto" w:fill="FFFFFF"/>
        <w:spacing w:before="211" w:line="221" w:lineRule="exact"/>
        <w:ind w:left="5" w:right="24" w:firstLine="696"/>
        <w:jc w:val="both"/>
      </w:pPr>
      <w:r>
        <w:rPr>
          <w:spacing w:val="-4"/>
        </w:rPr>
        <w:t xml:space="preserve">Топливные форсунки ЖРД представляют собой весьма важные органы </w:t>
      </w:r>
      <w:r>
        <w:rPr>
          <w:spacing w:val="-2"/>
        </w:rPr>
        <w:t xml:space="preserve">смесеобразования горючего и окислителя, подаваемых в камеру сгорания. От </w:t>
      </w:r>
      <w:r>
        <w:rPr>
          <w:spacing w:val="-3"/>
        </w:rPr>
        <w:t xml:space="preserve">типа и конструкции форсунок в значительной мере зависит качество процесса </w:t>
      </w:r>
      <w:r>
        <w:t>смесеобразования.</w:t>
      </w:r>
    </w:p>
    <w:p w:rsidR="002A7DA5" w:rsidRDefault="002A7DA5">
      <w:pPr>
        <w:shd w:val="clear" w:color="auto" w:fill="FFFFFF"/>
        <w:spacing w:line="221" w:lineRule="exact"/>
        <w:ind w:right="19" w:firstLine="691"/>
        <w:jc w:val="both"/>
      </w:pPr>
      <w:r>
        <w:rPr>
          <w:spacing w:val="-4"/>
        </w:rPr>
        <w:t xml:space="preserve">Применяемые в двигателях форсунки в большинстве случаев не имеют </w:t>
      </w:r>
      <w:r>
        <w:rPr>
          <w:spacing w:val="-3"/>
        </w:rPr>
        <w:t>специальной регулировки тонкости распыла, а некоторые из них вообще обла</w:t>
      </w:r>
      <w:r>
        <w:rPr>
          <w:spacing w:val="-3"/>
        </w:rPr>
        <w:softHyphen/>
      </w:r>
      <w:r>
        <w:t>дают невысокими качественными характеристиками.</w:t>
      </w:r>
    </w:p>
    <w:p w:rsidR="002A7DA5" w:rsidRDefault="002A7DA5">
      <w:pPr>
        <w:shd w:val="clear" w:color="auto" w:fill="FFFFFF"/>
        <w:spacing w:line="221" w:lineRule="exact"/>
        <w:ind w:left="10" w:right="24" w:firstLine="696"/>
        <w:jc w:val="both"/>
      </w:pPr>
      <w:r>
        <w:rPr>
          <w:spacing w:val="-1"/>
        </w:rPr>
        <w:t>Топливные форсунки ЖРД можно разделить по следующим ха</w:t>
      </w:r>
      <w:r>
        <w:rPr>
          <w:spacing w:val="-1"/>
        </w:rPr>
        <w:softHyphen/>
      </w:r>
      <w:r>
        <w:t>рактерным признакам.</w:t>
      </w:r>
    </w:p>
    <w:p w:rsidR="002A7DA5" w:rsidRDefault="002A7DA5">
      <w:pPr>
        <w:shd w:val="clear" w:color="auto" w:fill="FFFFFF"/>
        <w:tabs>
          <w:tab w:val="left" w:pos="912"/>
        </w:tabs>
        <w:spacing w:line="221" w:lineRule="exact"/>
        <w:ind w:left="710"/>
      </w:pPr>
      <w:r>
        <w:rPr>
          <w:spacing w:val="-20"/>
        </w:rPr>
        <w:t>1.</w:t>
      </w:r>
      <w:r>
        <w:tab/>
      </w:r>
      <w:r>
        <w:rPr>
          <w:spacing w:val="-2"/>
        </w:rPr>
        <w:t>По числу распыливаемых компонентов топлива одной форсункой:</w:t>
      </w:r>
    </w:p>
    <w:p w:rsidR="002A7DA5" w:rsidRDefault="002A7DA5">
      <w:pPr>
        <w:shd w:val="clear" w:color="auto" w:fill="FFFFFF"/>
        <w:tabs>
          <w:tab w:val="left" w:pos="902"/>
        </w:tabs>
        <w:spacing w:line="221" w:lineRule="exact"/>
        <w:ind w:left="5" w:right="10" w:firstLine="701"/>
        <w:jc w:val="both"/>
      </w:pPr>
      <w:r>
        <w:rPr>
          <w:spacing w:val="-4"/>
        </w:rPr>
        <w:t>а)</w:t>
      </w:r>
      <w:r>
        <w:tab/>
      </w:r>
      <w:r>
        <w:rPr>
          <w:i/>
          <w:iCs/>
          <w:spacing w:val="-4"/>
        </w:rPr>
        <w:t xml:space="preserve">однокомпонентные форсунки, </w:t>
      </w:r>
      <w:r>
        <w:rPr>
          <w:spacing w:val="-4"/>
        </w:rPr>
        <w:t>предназначенные для распыла одного</w:t>
      </w:r>
      <w:r>
        <w:rPr>
          <w:spacing w:val="-4"/>
        </w:rPr>
        <w:br/>
      </w:r>
      <w:r>
        <w:t>компонента топлива;</w:t>
      </w:r>
    </w:p>
    <w:p w:rsidR="002A7DA5" w:rsidRDefault="002A7DA5">
      <w:pPr>
        <w:shd w:val="clear" w:color="auto" w:fill="FFFFFF"/>
        <w:tabs>
          <w:tab w:val="left" w:pos="902"/>
        </w:tabs>
        <w:spacing w:line="221" w:lineRule="exact"/>
        <w:ind w:left="5" w:right="10" w:firstLine="701"/>
        <w:jc w:val="both"/>
      </w:pPr>
      <w:r>
        <w:rPr>
          <w:spacing w:val="-8"/>
        </w:rPr>
        <w:t>б)</w:t>
      </w:r>
      <w:r>
        <w:tab/>
      </w:r>
      <w:r>
        <w:rPr>
          <w:i/>
          <w:iCs/>
          <w:spacing w:val="-4"/>
        </w:rPr>
        <w:t xml:space="preserve">двухкомпонентные форсунки, </w:t>
      </w:r>
      <w:r>
        <w:rPr>
          <w:spacing w:val="-4"/>
        </w:rPr>
        <w:t>предназначенные для одновременного</w:t>
      </w:r>
      <w:r>
        <w:rPr>
          <w:spacing w:val="-4"/>
        </w:rPr>
        <w:br/>
      </w:r>
      <w:r>
        <w:t>распыла двух компонентов топлива.</w:t>
      </w:r>
    </w:p>
    <w:p w:rsidR="002A7DA5" w:rsidRDefault="002A7DA5">
      <w:pPr>
        <w:shd w:val="clear" w:color="auto" w:fill="FFFFFF"/>
        <w:tabs>
          <w:tab w:val="left" w:pos="912"/>
        </w:tabs>
        <w:spacing w:line="221" w:lineRule="exact"/>
        <w:ind w:left="710"/>
      </w:pPr>
      <w:r>
        <w:rPr>
          <w:spacing w:val="-9"/>
        </w:rPr>
        <w:t>2.</w:t>
      </w:r>
      <w:r>
        <w:tab/>
      </w:r>
      <w:r>
        <w:rPr>
          <w:spacing w:val="-2"/>
        </w:rPr>
        <w:t>По принципу действия форсунки:</w:t>
      </w:r>
    </w:p>
    <w:p w:rsidR="002A7DA5" w:rsidRDefault="002A7DA5">
      <w:pPr>
        <w:shd w:val="clear" w:color="auto" w:fill="FFFFFF"/>
        <w:spacing w:line="221" w:lineRule="exact"/>
        <w:ind w:left="5" w:firstLine="701"/>
        <w:jc w:val="both"/>
      </w:pPr>
      <w:r>
        <w:rPr>
          <w:spacing w:val="-2"/>
        </w:rPr>
        <w:t xml:space="preserve">а) </w:t>
      </w:r>
      <w:r>
        <w:rPr>
          <w:i/>
          <w:iCs/>
          <w:spacing w:val="-2"/>
        </w:rPr>
        <w:t xml:space="preserve">струйные форсунки, </w:t>
      </w:r>
      <w:r>
        <w:rPr>
          <w:spacing w:val="-2"/>
        </w:rPr>
        <w:t xml:space="preserve">подающие жидкость в камеру сгорания в виде </w:t>
      </w:r>
      <w:r>
        <w:t>струек в направлении своей оси;</w:t>
      </w:r>
    </w:p>
    <w:p w:rsidR="002A7DA5" w:rsidRDefault="002A7DA5">
      <w:pPr>
        <w:shd w:val="clear" w:color="auto" w:fill="FFFFFF"/>
        <w:spacing w:line="221" w:lineRule="exact"/>
        <w:ind w:left="5" w:firstLine="701"/>
        <w:jc w:val="both"/>
        <w:sectPr w:rsidR="002A7DA5">
          <w:pgSz w:w="11909" w:h="16834"/>
          <w:pgMar w:top="1440" w:right="2537" w:bottom="720" w:left="2758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tabs>
          <w:tab w:val="left" w:pos="907"/>
        </w:tabs>
        <w:spacing w:line="221" w:lineRule="exact"/>
        <w:ind w:right="14" w:firstLine="696"/>
        <w:jc w:val="both"/>
      </w:pPr>
      <w:r>
        <w:rPr>
          <w:spacing w:val="-6"/>
        </w:rPr>
        <w:t>б)</w:t>
      </w:r>
      <w:r>
        <w:tab/>
      </w:r>
      <w:r>
        <w:rPr>
          <w:i/>
          <w:iCs/>
          <w:spacing w:val="-3"/>
        </w:rPr>
        <w:t xml:space="preserve">центробежные форсунки, </w:t>
      </w:r>
      <w:r>
        <w:rPr>
          <w:spacing w:val="-3"/>
        </w:rPr>
        <w:t>в которых движущаяся под напором дав</w:t>
      </w:r>
      <w:r>
        <w:rPr>
          <w:spacing w:val="-3"/>
        </w:rPr>
        <w:softHyphen/>
      </w:r>
      <w:r>
        <w:rPr>
          <w:spacing w:val="-3"/>
        </w:rPr>
        <w:br/>
        <w:t>ления жидкость закручивается и за счет развиваемого при этом центробежного</w:t>
      </w:r>
      <w:r>
        <w:rPr>
          <w:spacing w:val="-3"/>
        </w:rPr>
        <w:br/>
      </w:r>
      <w:r>
        <w:rPr>
          <w:spacing w:val="-2"/>
        </w:rPr>
        <w:t>эффекта вытекает с определенной скоростью в камеру сгорания в виде тонкой</w:t>
      </w:r>
      <w:r>
        <w:rPr>
          <w:spacing w:val="-2"/>
        </w:rPr>
        <w:br/>
      </w:r>
      <w:r>
        <w:t>и легко разрушающейся конической пленки;</w:t>
      </w:r>
    </w:p>
    <w:p w:rsidR="002A7DA5" w:rsidRDefault="002A7DA5">
      <w:pPr>
        <w:shd w:val="clear" w:color="auto" w:fill="FFFFFF"/>
        <w:tabs>
          <w:tab w:val="left" w:pos="907"/>
        </w:tabs>
        <w:spacing w:line="221" w:lineRule="exact"/>
        <w:ind w:left="696"/>
      </w:pPr>
      <w:r>
        <w:rPr>
          <w:spacing w:val="-5"/>
        </w:rPr>
        <w:t>в)</w:t>
      </w:r>
      <w:r>
        <w:tab/>
      </w:r>
      <w:r>
        <w:rPr>
          <w:i/>
          <w:iCs/>
        </w:rPr>
        <w:t>центробежно-струйные форсунки (смешанного типа).</w:t>
      </w:r>
    </w:p>
    <w:p w:rsidR="002A7DA5" w:rsidRDefault="000611BD">
      <w:pPr>
        <w:spacing w:before="139"/>
        <w:ind w:left="854" w:right="173"/>
        <w:rPr>
          <w:sz w:val="24"/>
          <w:szCs w:val="24"/>
        </w:rPr>
      </w:pPr>
      <w:r>
        <w:rPr>
          <w:sz w:val="24"/>
          <w:szCs w:val="24"/>
        </w:rPr>
        <w:pict>
          <v:shape id="_x0000_i1238" type="#_x0000_t75" style="width:279pt;height:168pt">
            <v:imagedata r:id="rId218" o:title=""/>
          </v:shape>
        </w:pict>
      </w:r>
    </w:p>
    <w:p w:rsidR="002A7DA5" w:rsidRDefault="002A7DA5">
      <w:pPr>
        <w:shd w:val="clear" w:color="auto" w:fill="FFFFFF"/>
        <w:ind w:right="72"/>
        <w:jc w:val="center"/>
      </w:pPr>
      <w:r>
        <w:rPr>
          <w:b/>
          <w:bCs/>
        </w:rPr>
        <w:t>Рис.45</w:t>
      </w:r>
    </w:p>
    <w:p w:rsidR="002A7DA5" w:rsidRDefault="002A7DA5">
      <w:pPr>
        <w:shd w:val="clear" w:color="auto" w:fill="FFFFFF"/>
        <w:ind w:right="72"/>
        <w:jc w:val="center"/>
      </w:pPr>
      <w:r>
        <w:rPr>
          <w:spacing w:val="-2"/>
        </w:rPr>
        <w:t>Струйные форсунки:</w:t>
      </w:r>
    </w:p>
    <w:p w:rsidR="002A7DA5" w:rsidRDefault="002A7DA5">
      <w:pPr>
        <w:shd w:val="clear" w:color="auto" w:fill="FFFFFF"/>
        <w:spacing w:line="178" w:lineRule="exact"/>
        <w:ind w:left="86" w:firstLine="168"/>
      </w:pPr>
      <w:r>
        <w:rPr>
          <w:sz w:val="16"/>
          <w:szCs w:val="16"/>
        </w:rPr>
        <w:t xml:space="preserve">а - одноструйные; б - двух струйные; в - трех струйные; г   пяти струйные, д - щелевые с </w:t>
      </w:r>
      <w:r>
        <w:rPr>
          <w:spacing w:val="-2"/>
          <w:sz w:val="16"/>
          <w:szCs w:val="16"/>
        </w:rPr>
        <w:t>параллельным течением струй; е - щелевые с перекрёстным течением струй; ж - с отражающей</w:t>
      </w:r>
    </w:p>
    <w:p w:rsidR="002A7DA5" w:rsidRDefault="002A7DA5">
      <w:pPr>
        <w:shd w:val="clear" w:color="auto" w:fill="FFFFFF"/>
        <w:spacing w:line="178" w:lineRule="exact"/>
        <w:ind w:right="62"/>
        <w:jc w:val="center"/>
      </w:pPr>
      <w:r>
        <w:rPr>
          <w:spacing w:val="-2"/>
          <w:sz w:val="16"/>
          <w:szCs w:val="16"/>
        </w:rPr>
        <w:t>пластиной</w:t>
      </w:r>
    </w:p>
    <w:p w:rsidR="002A7DA5" w:rsidRDefault="002A7DA5">
      <w:pPr>
        <w:shd w:val="clear" w:color="auto" w:fill="FFFFFF"/>
        <w:spacing w:before="221" w:line="221" w:lineRule="exact"/>
        <w:ind w:right="14" w:firstLine="701"/>
        <w:jc w:val="both"/>
      </w:pPr>
      <w:r>
        <w:rPr>
          <w:spacing w:val="-3"/>
        </w:rPr>
        <w:t>Двухкомпонентные струйные форсунки, все типы центробежных фор</w:t>
      </w:r>
      <w:r>
        <w:rPr>
          <w:spacing w:val="-3"/>
        </w:rPr>
        <w:softHyphen/>
      </w:r>
      <w:r>
        <w:rPr>
          <w:spacing w:val="-4"/>
        </w:rPr>
        <w:t xml:space="preserve">сунок и центробежно-струйные конструктивно выполняются в виде отдельных </w:t>
      </w:r>
      <w:r>
        <w:t>узлов, устанавливаемых в отверстиях головки камеры двигателя.</w:t>
      </w:r>
    </w:p>
    <w:p w:rsidR="002A7DA5" w:rsidRDefault="002A7DA5">
      <w:pPr>
        <w:shd w:val="clear" w:color="auto" w:fill="FFFFFF"/>
        <w:spacing w:line="221" w:lineRule="exact"/>
        <w:ind w:left="5" w:right="14" w:firstLine="701"/>
        <w:jc w:val="both"/>
      </w:pPr>
      <w:r>
        <w:t xml:space="preserve">В ЖРД без дожигания генераторного газа используются струйные, </w:t>
      </w:r>
      <w:r>
        <w:rPr>
          <w:spacing w:val="-4"/>
        </w:rPr>
        <w:t xml:space="preserve">центробежные и струйно-центробежные форсунки. В двигателях с дожиганием </w:t>
      </w:r>
      <w:r>
        <w:rPr>
          <w:spacing w:val="-1"/>
        </w:rPr>
        <w:t>генераторного газа применяются газовые и газожидкостные форсунки.</w:t>
      </w:r>
    </w:p>
    <w:p w:rsidR="002A7DA5" w:rsidRDefault="002A7DA5">
      <w:pPr>
        <w:shd w:val="clear" w:color="auto" w:fill="FFFFFF"/>
        <w:spacing w:line="221" w:lineRule="exact"/>
        <w:ind w:left="706"/>
      </w:pPr>
      <w:r>
        <w:rPr>
          <w:spacing w:val="-2"/>
        </w:rPr>
        <w:t>Струйные форсунки конструктивно делятся на:</w:t>
      </w:r>
    </w:p>
    <w:p w:rsidR="002A7DA5" w:rsidRDefault="002A7DA5" w:rsidP="002A7DA5">
      <w:pPr>
        <w:numPr>
          <w:ilvl w:val="0"/>
          <w:numId w:val="18"/>
        </w:numPr>
        <w:shd w:val="clear" w:color="auto" w:fill="FFFFFF"/>
        <w:tabs>
          <w:tab w:val="left" w:pos="912"/>
        </w:tabs>
        <w:spacing w:line="221" w:lineRule="exact"/>
        <w:ind w:right="5" w:firstLine="710"/>
        <w:jc w:val="both"/>
        <w:rPr>
          <w:spacing w:val="-11"/>
        </w:rPr>
      </w:pPr>
      <w:r>
        <w:rPr>
          <w:i/>
          <w:iCs/>
          <w:spacing w:val="-4"/>
        </w:rPr>
        <w:t xml:space="preserve">одноструйные, </w:t>
      </w:r>
      <w:r>
        <w:rPr>
          <w:spacing w:val="-4"/>
        </w:rPr>
        <w:t xml:space="preserve">представляющие калиброванные отверстия в головке </w:t>
      </w:r>
      <w:r>
        <w:rPr>
          <w:spacing w:val="-3"/>
        </w:rPr>
        <w:t xml:space="preserve">камеры диаметром на выходе жидкости в камеру сгорания 0,8—2,5 мм, рис.45 </w:t>
      </w:r>
      <w:r>
        <w:t>а:</w:t>
      </w:r>
    </w:p>
    <w:p w:rsidR="002A7DA5" w:rsidRDefault="002A7DA5" w:rsidP="002A7DA5">
      <w:pPr>
        <w:numPr>
          <w:ilvl w:val="0"/>
          <w:numId w:val="18"/>
        </w:numPr>
        <w:shd w:val="clear" w:color="auto" w:fill="FFFFFF"/>
        <w:tabs>
          <w:tab w:val="left" w:pos="912"/>
        </w:tabs>
        <w:spacing w:before="29" w:line="221" w:lineRule="exact"/>
        <w:ind w:right="62" w:firstLine="710"/>
        <w:jc w:val="both"/>
        <w:rPr>
          <w:spacing w:val="-7"/>
        </w:rPr>
      </w:pPr>
      <w:r>
        <w:rPr>
          <w:i/>
          <w:iCs/>
          <w:spacing w:val="-1"/>
        </w:rPr>
        <w:t xml:space="preserve">двухструнные, </w:t>
      </w:r>
      <w:r>
        <w:rPr>
          <w:spacing w:val="-1"/>
        </w:rPr>
        <w:t xml:space="preserve">предназначенные для распыла одного компонента </w:t>
      </w:r>
      <w:r>
        <w:t>топлива в виде двух соударяющихся между собой струй,   рис.45 б;</w:t>
      </w:r>
    </w:p>
    <w:p w:rsidR="002A7DA5" w:rsidRDefault="002A7DA5" w:rsidP="002A7DA5">
      <w:pPr>
        <w:numPr>
          <w:ilvl w:val="0"/>
          <w:numId w:val="18"/>
        </w:numPr>
        <w:shd w:val="clear" w:color="auto" w:fill="FFFFFF"/>
        <w:tabs>
          <w:tab w:val="left" w:pos="912"/>
        </w:tabs>
        <w:spacing w:line="221" w:lineRule="exact"/>
        <w:ind w:firstLine="710"/>
        <w:jc w:val="both"/>
        <w:rPr>
          <w:spacing w:val="-7"/>
        </w:rPr>
      </w:pPr>
      <w:r>
        <w:rPr>
          <w:i/>
          <w:iCs/>
          <w:spacing w:val="-4"/>
        </w:rPr>
        <w:t xml:space="preserve">трехструйные, </w:t>
      </w:r>
      <w:r>
        <w:rPr>
          <w:spacing w:val="-4"/>
        </w:rPr>
        <w:t>предназначенные для распыла двух компонентов то</w:t>
      </w:r>
      <w:r>
        <w:rPr>
          <w:spacing w:val="-4"/>
        </w:rPr>
        <w:softHyphen/>
        <w:t>плива в виде одной центральной струи горючего и двух боковых струй окисли</w:t>
      </w:r>
      <w:r>
        <w:rPr>
          <w:spacing w:val="-4"/>
        </w:rPr>
        <w:softHyphen/>
      </w:r>
      <w:r>
        <w:rPr>
          <w:spacing w:val="-1"/>
        </w:rPr>
        <w:t xml:space="preserve">теля, расположенных в одной плоскости и пересекающихся в одной точке, </w:t>
      </w:r>
      <w:r>
        <w:t>рис.45 в;</w:t>
      </w:r>
    </w:p>
    <w:p w:rsidR="002A7DA5" w:rsidRDefault="002A7DA5" w:rsidP="002A7DA5">
      <w:pPr>
        <w:numPr>
          <w:ilvl w:val="0"/>
          <w:numId w:val="18"/>
        </w:numPr>
        <w:shd w:val="clear" w:color="auto" w:fill="FFFFFF"/>
        <w:tabs>
          <w:tab w:val="left" w:pos="912"/>
        </w:tabs>
        <w:spacing w:line="221" w:lineRule="exact"/>
        <w:ind w:firstLine="710"/>
        <w:jc w:val="both"/>
        <w:rPr>
          <w:spacing w:val="-5"/>
        </w:rPr>
      </w:pPr>
      <w:r>
        <w:rPr>
          <w:i/>
          <w:iCs/>
        </w:rPr>
        <w:t xml:space="preserve">четырех- и пятиструйные, </w:t>
      </w:r>
      <w:r>
        <w:t xml:space="preserve">предназначенные для распыла двух </w:t>
      </w:r>
      <w:r>
        <w:rPr>
          <w:spacing w:val="-1"/>
        </w:rPr>
        <w:t>компонентов топлива в виде одной центральной струи горючего или со</w:t>
      </w:r>
      <w:r>
        <w:rPr>
          <w:spacing w:val="-1"/>
        </w:rPr>
        <w:softHyphen/>
      </w:r>
      <w:r>
        <w:rPr>
          <w:spacing w:val="-2"/>
        </w:rPr>
        <w:t xml:space="preserve">ответственно четырех струй окислителя, расположенных в двух плоскостях и </w:t>
      </w:r>
      <w:r>
        <w:t>пересекающихся в одной точке, рис.45 г;</w:t>
      </w:r>
    </w:p>
    <w:p w:rsidR="002A7DA5" w:rsidRDefault="002A7DA5" w:rsidP="002A7DA5">
      <w:pPr>
        <w:numPr>
          <w:ilvl w:val="0"/>
          <w:numId w:val="18"/>
        </w:numPr>
        <w:shd w:val="clear" w:color="auto" w:fill="FFFFFF"/>
        <w:tabs>
          <w:tab w:val="left" w:pos="912"/>
        </w:tabs>
        <w:spacing w:line="221" w:lineRule="exact"/>
        <w:ind w:firstLine="710"/>
        <w:jc w:val="both"/>
        <w:rPr>
          <w:spacing w:val="-5"/>
        </w:rPr>
        <w:sectPr w:rsidR="002A7DA5">
          <w:pgSz w:w="11909" w:h="16834"/>
          <w:pgMar w:top="1440" w:right="2489" w:bottom="720" w:left="2806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right="43" w:firstLine="701"/>
        <w:jc w:val="both"/>
      </w:pPr>
      <w:r>
        <w:rPr>
          <w:spacing w:val="-3"/>
        </w:rPr>
        <w:t xml:space="preserve">5) </w:t>
      </w:r>
      <w:r>
        <w:rPr>
          <w:i/>
          <w:iCs/>
          <w:spacing w:val="-3"/>
        </w:rPr>
        <w:t xml:space="preserve">щелевые, </w:t>
      </w:r>
      <w:r>
        <w:rPr>
          <w:spacing w:val="-3"/>
        </w:rPr>
        <w:t>предназначенные для одновременного распыла двух ком</w:t>
      </w:r>
      <w:r>
        <w:rPr>
          <w:spacing w:val="-3"/>
        </w:rPr>
        <w:softHyphen/>
        <w:t xml:space="preserve">понентов и конструктивно представляющие концентрические щели в головке </w:t>
      </w:r>
      <w:r>
        <w:t>камеры двигателя. Различают щелевые форсунки:</w:t>
      </w:r>
    </w:p>
    <w:p w:rsidR="002A7DA5" w:rsidRDefault="002A7DA5" w:rsidP="002A7DA5">
      <w:pPr>
        <w:numPr>
          <w:ilvl w:val="0"/>
          <w:numId w:val="19"/>
        </w:numPr>
        <w:shd w:val="clear" w:color="auto" w:fill="FFFFFF"/>
        <w:tabs>
          <w:tab w:val="left" w:pos="869"/>
        </w:tabs>
        <w:spacing w:line="221" w:lineRule="exact"/>
        <w:ind w:left="749"/>
      </w:pPr>
      <w:r>
        <w:rPr>
          <w:spacing w:val="-1"/>
        </w:rPr>
        <w:t>с параллельным течением струи, рис.45 д;</w:t>
      </w:r>
    </w:p>
    <w:p w:rsidR="002A7DA5" w:rsidRDefault="002A7DA5" w:rsidP="002A7DA5">
      <w:pPr>
        <w:numPr>
          <w:ilvl w:val="0"/>
          <w:numId w:val="19"/>
        </w:numPr>
        <w:shd w:val="clear" w:color="auto" w:fill="FFFFFF"/>
        <w:tabs>
          <w:tab w:val="left" w:pos="869"/>
        </w:tabs>
        <w:spacing w:line="221" w:lineRule="exact"/>
        <w:ind w:left="749"/>
      </w:pPr>
      <w:r>
        <w:rPr>
          <w:spacing w:val="-1"/>
        </w:rPr>
        <w:t>с перекрестным течением струек, рис.45 е;</w:t>
      </w:r>
    </w:p>
    <w:p w:rsidR="002A7DA5" w:rsidRDefault="002A7DA5" w:rsidP="002A7DA5">
      <w:pPr>
        <w:numPr>
          <w:ilvl w:val="0"/>
          <w:numId w:val="19"/>
        </w:numPr>
        <w:shd w:val="clear" w:color="auto" w:fill="FFFFFF"/>
        <w:tabs>
          <w:tab w:val="left" w:pos="869"/>
        </w:tabs>
        <w:spacing w:line="221" w:lineRule="exact"/>
        <w:ind w:left="749"/>
      </w:pPr>
      <w:r>
        <w:rPr>
          <w:spacing w:val="-1"/>
        </w:rPr>
        <w:t>с отражающей пластиной, рис.45 ж.</w:t>
      </w:r>
    </w:p>
    <w:p w:rsidR="002A7DA5" w:rsidRDefault="000611BD">
      <w:pPr>
        <w:spacing w:before="14"/>
        <w:ind w:left="307" w:right="365"/>
        <w:rPr>
          <w:sz w:val="24"/>
          <w:szCs w:val="24"/>
        </w:rPr>
      </w:pPr>
      <w:r>
        <w:rPr>
          <w:sz w:val="24"/>
          <w:szCs w:val="24"/>
        </w:rPr>
        <w:pict>
          <v:shape id="_x0000_i1239" type="#_x0000_t75" style="width:297pt;height:180pt">
            <v:imagedata r:id="rId219" o:title=""/>
          </v:shape>
        </w:pict>
      </w:r>
    </w:p>
    <w:p w:rsidR="002A7DA5" w:rsidRDefault="002A7DA5">
      <w:pPr>
        <w:shd w:val="clear" w:color="auto" w:fill="FFFFFF"/>
        <w:ind w:right="72"/>
        <w:jc w:val="center"/>
      </w:pPr>
      <w:r>
        <w:rPr>
          <w:b/>
          <w:bCs/>
          <w:spacing w:val="-1"/>
        </w:rPr>
        <w:t>Рис.46</w:t>
      </w:r>
    </w:p>
    <w:p w:rsidR="002A7DA5" w:rsidRDefault="002A7DA5">
      <w:pPr>
        <w:shd w:val="clear" w:color="auto" w:fill="FFFFFF"/>
        <w:ind w:right="48"/>
        <w:jc w:val="center"/>
      </w:pPr>
      <w:r>
        <w:rPr>
          <w:spacing w:val="-1"/>
        </w:rPr>
        <w:t>Схемы центробежных форсунок</w:t>
      </w:r>
    </w:p>
    <w:p w:rsidR="002A7DA5" w:rsidRDefault="002A7DA5">
      <w:pPr>
        <w:shd w:val="clear" w:color="auto" w:fill="FFFFFF"/>
        <w:spacing w:line="182" w:lineRule="exact"/>
        <w:ind w:left="1128" w:hanging="917"/>
      </w:pPr>
      <w:r>
        <w:rPr>
          <w:sz w:val="16"/>
          <w:szCs w:val="16"/>
        </w:rPr>
        <w:t>а - тангенциальная закрытая; б - тангенциальная открытая; в - с завихрителем (шнековая); 1 - вход жидкости; 2 - завихритель (шнек); 3 - вихревая камера.</w:t>
      </w:r>
    </w:p>
    <w:p w:rsidR="002A7DA5" w:rsidRDefault="002A7DA5">
      <w:pPr>
        <w:shd w:val="clear" w:color="auto" w:fill="FFFFFF"/>
        <w:spacing w:before="178" w:line="221" w:lineRule="exact"/>
        <w:ind w:left="5" w:right="19" w:firstLine="691"/>
        <w:jc w:val="both"/>
      </w:pPr>
      <w:r>
        <w:rPr>
          <w:spacing w:val="-3"/>
        </w:rPr>
        <w:t xml:space="preserve">Центробежные форсунки по способу получения закрутки в них потока </w:t>
      </w:r>
      <w:r>
        <w:t>жидкости делятся на:</w:t>
      </w:r>
    </w:p>
    <w:p w:rsidR="002A7DA5" w:rsidRDefault="002A7DA5">
      <w:pPr>
        <w:shd w:val="clear" w:color="auto" w:fill="FFFFFF"/>
        <w:tabs>
          <w:tab w:val="left" w:pos="922"/>
        </w:tabs>
        <w:spacing w:line="221" w:lineRule="exact"/>
        <w:ind w:right="19" w:firstLine="696"/>
        <w:jc w:val="both"/>
      </w:pPr>
      <w:r>
        <w:rPr>
          <w:spacing w:val="-1"/>
        </w:rPr>
        <w:t>а)</w:t>
      </w:r>
      <w:r>
        <w:tab/>
      </w:r>
      <w:r>
        <w:rPr>
          <w:i/>
          <w:iCs/>
          <w:spacing w:val="-1"/>
        </w:rPr>
        <w:t xml:space="preserve">тангенциальные, </w:t>
      </w:r>
      <w:r>
        <w:rPr>
          <w:spacing w:val="-1"/>
        </w:rPr>
        <w:t>в которых жидкость входит в полость форсунки</w:t>
      </w:r>
      <w:r>
        <w:rPr>
          <w:spacing w:val="-1"/>
        </w:rPr>
        <w:br/>
      </w:r>
      <w:r>
        <w:rPr>
          <w:spacing w:val="-2"/>
        </w:rPr>
        <w:t>через отверстие, ось которого перпендикулярна к оси форсунки, но не пересе</w:t>
      </w:r>
      <w:r>
        <w:rPr>
          <w:spacing w:val="-2"/>
        </w:rPr>
        <w:softHyphen/>
      </w:r>
      <w:r>
        <w:rPr>
          <w:spacing w:val="-2"/>
        </w:rPr>
        <w:br/>
        <w:t>кается в ней, в результате чего распыливаемая жидкость получает закручива</w:t>
      </w:r>
      <w:r>
        <w:rPr>
          <w:spacing w:val="-2"/>
        </w:rPr>
        <w:softHyphen/>
      </w:r>
      <w:r>
        <w:rPr>
          <w:spacing w:val="-2"/>
        </w:rPr>
        <w:br/>
      </w:r>
      <w:r>
        <w:t>ние относительно оси форсунки, способствующее распаду ее на капли,</w:t>
      </w:r>
      <w:r>
        <w:br/>
        <w:t>рис.46 а-б;</w:t>
      </w:r>
    </w:p>
    <w:p w:rsidR="002A7DA5" w:rsidRDefault="002A7DA5">
      <w:pPr>
        <w:shd w:val="clear" w:color="auto" w:fill="FFFFFF"/>
        <w:tabs>
          <w:tab w:val="left" w:pos="922"/>
        </w:tabs>
        <w:spacing w:line="221" w:lineRule="exact"/>
        <w:ind w:firstLine="696"/>
      </w:pPr>
      <w:r>
        <w:rPr>
          <w:spacing w:val="-4"/>
        </w:rPr>
        <w:t>б)</w:t>
      </w:r>
      <w:r>
        <w:tab/>
      </w:r>
      <w:r>
        <w:rPr>
          <w:i/>
          <w:iCs/>
        </w:rPr>
        <w:t xml:space="preserve">шнековые, </w:t>
      </w:r>
      <w:r>
        <w:t>в которых закручивание жидкости создается по</w:t>
      </w:r>
      <w:r>
        <w:softHyphen/>
      </w:r>
      <w:r>
        <w:br/>
      </w:r>
      <w:r>
        <w:rPr>
          <w:spacing w:val="-1"/>
        </w:rPr>
        <w:t>средством специального завихрителя (шнека), имеющего на своей внешней</w:t>
      </w:r>
      <w:r>
        <w:rPr>
          <w:spacing w:val="-1"/>
        </w:rPr>
        <w:br/>
      </w:r>
      <w:r>
        <w:t>поверхности винтовые каналы,рис.46 в.</w:t>
      </w:r>
    </w:p>
    <w:p w:rsidR="002A7DA5" w:rsidRDefault="002A7DA5">
      <w:pPr>
        <w:shd w:val="clear" w:color="auto" w:fill="FFFFFF"/>
        <w:spacing w:line="221" w:lineRule="exact"/>
        <w:ind w:right="10"/>
        <w:jc w:val="right"/>
      </w:pPr>
      <w:r>
        <w:rPr>
          <w:spacing w:val="-2"/>
        </w:rPr>
        <w:t xml:space="preserve">В двухкомпонентных центробежных форсунках горючее и окислитель </w:t>
      </w:r>
      <w:r>
        <w:rPr>
          <w:spacing w:val="-4"/>
        </w:rPr>
        <w:t>смешиваются между собой в сопле форсунки или в ее специальной камере сме</w:t>
      </w:r>
      <w:r>
        <w:rPr>
          <w:spacing w:val="-4"/>
        </w:rPr>
        <w:softHyphen/>
      </w:r>
      <w:r>
        <w:rPr>
          <w:spacing w:val="-2"/>
        </w:rPr>
        <w:t xml:space="preserve">шения и поступают в камеру сгорания в виде эмульсии.   Существуют разные </w:t>
      </w:r>
      <w:r>
        <w:rPr>
          <w:spacing w:val="-4"/>
        </w:rPr>
        <w:t xml:space="preserve">конструкции этих форсунок, но принцип их действия остается одним и тем же. </w:t>
      </w:r>
      <w:r>
        <w:rPr>
          <w:spacing w:val="-2"/>
          <w:u w:val="single"/>
        </w:rPr>
        <w:t>Преимущества струйных форсунок: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547"/>
        </w:tabs>
        <w:spacing w:line="221" w:lineRule="exact"/>
        <w:ind w:left="547" w:hanging="115"/>
      </w:pPr>
      <w:r>
        <w:rPr>
          <w:spacing w:val="-2"/>
        </w:rPr>
        <w:t>струйные форсунки обладают конструктивной простотой и относитель</w:t>
      </w:r>
      <w:r>
        <w:rPr>
          <w:spacing w:val="-2"/>
        </w:rPr>
        <w:softHyphen/>
      </w:r>
      <w:r>
        <w:t>ной  дешевизной   изготовления;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547"/>
        </w:tabs>
        <w:spacing w:line="221" w:lineRule="exact"/>
        <w:ind w:left="547" w:hanging="115"/>
      </w:pPr>
      <w:r>
        <w:rPr>
          <w:spacing w:val="-1"/>
        </w:rPr>
        <w:t xml:space="preserve">сравнительно малые диаметральные размеры форсунок, что позволяет </w:t>
      </w:r>
      <w:r>
        <w:t>увеличить количество установленных форсунок при постоянстве пло-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547"/>
        </w:tabs>
        <w:spacing w:line="221" w:lineRule="exact"/>
        <w:ind w:left="547" w:hanging="115"/>
        <w:sectPr w:rsidR="002A7DA5">
          <w:pgSz w:w="11909" w:h="16834"/>
          <w:pgMar w:top="1440" w:right="2547" w:bottom="720" w:left="2748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590"/>
      </w:pPr>
      <w:r>
        <w:rPr>
          <w:spacing w:val="-5"/>
        </w:rPr>
        <w:t>щади;</w:t>
      </w:r>
    </w:p>
    <w:p w:rsidR="002A7DA5" w:rsidRDefault="002A7DA5">
      <w:pPr>
        <w:shd w:val="clear" w:color="auto" w:fill="FFFFFF"/>
        <w:tabs>
          <w:tab w:val="left" w:pos="566"/>
        </w:tabs>
        <w:spacing w:before="10" w:line="221" w:lineRule="exact"/>
        <w:ind w:left="566" w:hanging="115"/>
      </w:pPr>
      <w:r>
        <w:t>-</w:t>
      </w:r>
      <w:r>
        <w:tab/>
      </w:r>
      <w:r>
        <w:rPr>
          <w:spacing w:val="-2"/>
        </w:rPr>
        <w:t>невозможность прогара огневого днища, в связи с повышенной дально</w:t>
      </w:r>
      <w:r>
        <w:rPr>
          <w:spacing w:val="-2"/>
        </w:rPr>
        <w:softHyphen/>
      </w:r>
      <w:r>
        <w:rPr>
          <w:spacing w:val="-2"/>
        </w:rPr>
        <w:br/>
      </w:r>
      <w:r>
        <w:t>бойности.</w:t>
      </w:r>
    </w:p>
    <w:p w:rsidR="002A7DA5" w:rsidRDefault="002A7DA5">
      <w:pPr>
        <w:shd w:val="clear" w:color="auto" w:fill="FFFFFF"/>
        <w:spacing w:line="221" w:lineRule="exact"/>
        <w:ind w:left="782"/>
      </w:pPr>
      <w:r>
        <w:rPr>
          <w:spacing w:val="-3"/>
          <w:u w:val="single"/>
        </w:rPr>
        <w:t>Недостатки струйных форсунок: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566"/>
        </w:tabs>
        <w:spacing w:line="221" w:lineRule="exact"/>
        <w:ind w:left="451"/>
      </w:pPr>
      <w:r>
        <w:rPr>
          <w:spacing w:val="-1"/>
        </w:rPr>
        <w:t>малая тонкость распыла;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566"/>
        </w:tabs>
        <w:spacing w:line="221" w:lineRule="exact"/>
        <w:ind w:left="566" w:hanging="115"/>
      </w:pPr>
      <w:r>
        <w:t>повышенная длина зоны распыла этих форсунок обуславливает увели чение потребного объема и удельного веса камеры сгорания.</w:t>
      </w:r>
    </w:p>
    <w:p w:rsidR="002A7DA5" w:rsidRDefault="002A7DA5">
      <w:pPr>
        <w:shd w:val="clear" w:color="auto" w:fill="FFFFFF"/>
        <w:spacing w:before="216" w:line="221" w:lineRule="exact"/>
        <w:ind w:left="19" w:right="10" w:firstLine="701"/>
        <w:jc w:val="both"/>
      </w:pPr>
      <w:r>
        <w:rPr>
          <w:spacing w:val="-2"/>
        </w:rPr>
        <w:t xml:space="preserve">Угол факела распыла струйной форсунки весьма мал, 5—10°, причем </w:t>
      </w:r>
      <w:r>
        <w:rPr>
          <w:spacing w:val="-1"/>
        </w:rPr>
        <w:t xml:space="preserve">зона конца распада струи на капли далеко отстоит от головки камеры. Этот </w:t>
      </w:r>
      <w:r>
        <w:rPr>
          <w:spacing w:val="-2"/>
        </w:rPr>
        <w:t>угол измеряется от среза сопла форсунки и характеризует форму факела рас</w:t>
      </w:r>
      <w:r>
        <w:rPr>
          <w:spacing w:val="-2"/>
        </w:rPr>
        <w:softHyphen/>
      </w:r>
      <w:r>
        <w:rPr>
          <w:spacing w:val="-1"/>
        </w:rPr>
        <w:t>пиливаемой жидкости. Величина этого угла зависит в основном от соотно</w:t>
      </w:r>
      <w:r>
        <w:rPr>
          <w:spacing w:val="-1"/>
        </w:rPr>
        <w:softHyphen/>
      </w:r>
      <w:r>
        <w:rPr>
          <w:spacing w:val="-3"/>
        </w:rPr>
        <w:t>шения длины сопла (отверстия) к его диаметру, степени турбулизации расши</w:t>
      </w:r>
      <w:r>
        <w:rPr>
          <w:spacing w:val="-3"/>
        </w:rPr>
        <w:softHyphen/>
      </w:r>
      <w:r>
        <w:t>ряющегося факела и давления в камере сгорания.</w:t>
      </w:r>
    </w:p>
    <w:p w:rsidR="002A7DA5" w:rsidRDefault="002A7DA5">
      <w:pPr>
        <w:shd w:val="clear" w:color="auto" w:fill="FFFFFF"/>
        <w:spacing w:line="221" w:lineRule="exact"/>
        <w:ind w:left="14" w:right="14" w:firstLine="701"/>
        <w:jc w:val="both"/>
      </w:pPr>
      <w:r>
        <w:rPr>
          <w:spacing w:val="-1"/>
        </w:rPr>
        <w:t xml:space="preserve">Для укорочения зоны распыла, получения более тонкого распыла и </w:t>
      </w:r>
      <w:r>
        <w:rPr>
          <w:spacing w:val="-2"/>
        </w:rPr>
        <w:t xml:space="preserve">равномерного распределения компонентов топлива по поперечному сечению </w:t>
      </w:r>
      <w:r>
        <w:rPr>
          <w:spacing w:val="-1"/>
        </w:rPr>
        <w:t xml:space="preserve">камеры сгорания струйные форсунки обычно располагают так, чтобы струи распыливаемых жидкостей пересекались между собой. Приближение точек </w:t>
      </w:r>
      <w:r>
        <w:rPr>
          <w:spacing w:val="-2"/>
        </w:rPr>
        <w:t>столкновения струй к головке позволяет с максимальной полнотой использо</w:t>
      </w:r>
      <w:r>
        <w:rPr>
          <w:spacing w:val="-2"/>
        </w:rPr>
        <w:softHyphen/>
      </w:r>
      <w:r>
        <w:rPr>
          <w:spacing w:val="-4"/>
        </w:rPr>
        <w:t>вать объем камеры сгорания и создать более устойчивое сгорание образующей</w:t>
      </w:r>
      <w:r>
        <w:rPr>
          <w:spacing w:val="-4"/>
        </w:rPr>
        <w:softHyphen/>
      </w:r>
      <w:r>
        <w:rPr>
          <w:spacing w:val="-2"/>
        </w:rPr>
        <w:t>ся топливной смеси благодаря уменьшению до минимума нереагирующих га</w:t>
      </w:r>
      <w:r>
        <w:rPr>
          <w:spacing w:val="-2"/>
        </w:rPr>
        <w:softHyphen/>
      </w:r>
      <w:r>
        <w:t>зовых застойных зон вблизи головки камеры, а также более качественному смесеобразованию.</w:t>
      </w:r>
    </w:p>
    <w:p w:rsidR="002A7DA5" w:rsidRDefault="002A7DA5">
      <w:pPr>
        <w:shd w:val="clear" w:color="auto" w:fill="FFFFFF"/>
        <w:spacing w:line="221" w:lineRule="exact"/>
        <w:ind w:left="14" w:right="14" w:firstLine="749"/>
        <w:jc w:val="both"/>
      </w:pPr>
      <w:r>
        <w:rPr>
          <w:spacing w:val="-4"/>
        </w:rPr>
        <w:t>Углы, определяющие направление струй впрыска компонентов топли</w:t>
      </w:r>
      <w:r>
        <w:rPr>
          <w:spacing w:val="-4"/>
        </w:rPr>
        <w:softHyphen/>
      </w:r>
      <w:r>
        <w:rPr>
          <w:spacing w:val="-2"/>
        </w:rPr>
        <w:t>ва одноструйными форсунками, должны быть выбраны так, чтобы результи</w:t>
      </w:r>
      <w:r>
        <w:rPr>
          <w:spacing w:val="-2"/>
        </w:rPr>
        <w:softHyphen/>
      </w:r>
      <w:r>
        <w:t>рующий вектор количества движения после столкновения струй имел осе</w:t>
      </w:r>
      <w:r>
        <w:softHyphen/>
        <w:t>вое направление, т.е. параллельное оси камеры двигателя.</w:t>
      </w:r>
    </w:p>
    <w:p w:rsidR="002A7DA5" w:rsidRDefault="002A7DA5">
      <w:pPr>
        <w:shd w:val="clear" w:color="auto" w:fill="FFFFFF"/>
        <w:spacing w:line="221" w:lineRule="exact"/>
        <w:ind w:left="5" w:right="10" w:firstLine="701"/>
        <w:jc w:val="both"/>
      </w:pPr>
      <w:r>
        <w:rPr>
          <w:spacing w:val="-1"/>
        </w:rPr>
        <w:t xml:space="preserve">При увеличении угла соударений струй средний диаметр капель </w:t>
      </w:r>
      <w:r>
        <w:rPr>
          <w:spacing w:val="-4"/>
        </w:rPr>
        <w:t xml:space="preserve">уменьшается в связи с увеличением относительной скоростижидкостей струй в </w:t>
      </w:r>
      <w:r>
        <w:rPr>
          <w:spacing w:val="-2"/>
        </w:rPr>
        <w:t>точке соударения. Это способствует более равномерному распределению топ</w:t>
      </w:r>
      <w:r>
        <w:rPr>
          <w:spacing w:val="-2"/>
        </w:rPr>
        <w:softHyphen/>
      </w:r>
      <w:r>
        <w:rPr>
          <w:spacing w:val="-1"/>
        </w:rPr>
        <w:t>лива по поперечному сечению факела. Одновременно улучшается однород</w:t>
      </w:r>
      <w:r>
        <w:rPr>
          <w:spacing w:val="-1"/>
        </w:rPr>
        <w:softHyphen/>
      </w:r>
      <w:r>
        <w:t>ность смешиваемых компонентов топлива.</w:t>
      </w:r>
    </w:p>
    <w:p w:rsidR="002A7DA5" w:rsidRDefault="002A7DA5">
      <w:pPr>
        <w:shd w:val="clear" w:color="auto" w:fill="FFFFFF"/>
        <w:spacing w:line="221" w:lineRule="exact"/>
        <w:ind w:right="5" w:firstLine="701"/>
        <w:jc w:val="both"/>
      </w:pPr>
      <w:r>
        <w:rPr>
          <w:spacing w:val="-1"/>
        </w:rPr>
        <w:t xml:space="preserve">Оптимальными углами соударения струй, создаваемых струйными </w:t>
      </w:r>
      <w:r>
        <w:rPr>
          <w:spacing w:val="-2"/>
        </w:rPr>
        <w:t>форсунками, следует считать 80—100°, так как при больших углах значитель</w:t>
      </w:r>
      <w:r>
        <w:rPr>
          <w:spacing w:val="-2"/>
        </w:rPr>
        <w:softHyphen/>
      </w:r>
      <w:r>
        <w:t xml:space="preserve">ная часть распыливаемой жидкости будет отлетать в сторону головки, что </w:t>
      </w:r>
      <w:r>
        <w:rPr>
          <w:spacing w:val="-1"/>
        </w:rPr>
        <w:t>ухудшит смесеобразование, а при малых углах соударения струй (60° и мень</w:t>
      </w:r>
      <w:r>
        <w:rPr>
          <w:spacing w:val="-1"/>
        </w:rPr>
        <w:softHyphen/>
      </w:r>
      <w:r>
        <w:rPr>
          <w:spacing w:val="-2"/>
        </w:rPr>
        <w:t xml:space="preserve">ше) образуется резко выраженная неравномерность расходонапряженности в </w:t>
      </w:r>
      <w:r>
        <w:rPr>
          <w:spacing w:val="-3"/>
        </w:rPr>
        <w:t>ядре факела и удлиняется камера сгорания за счет увеличения зоны перемеши</w:t>
      </w:r>
      <w:r>
        <w:rPr>
          <w:spacing w:val="-3"/>
        </w:rPr>
        <w:softHyphen/>
      </w:r>
      <w:r>
        <w:t>вания компонентов.</w:t>
      </w:r>
    </w:p>
    <w:p w:rsidR="002A7DA5" w:rsidRDefault="002A7DA5">
      <w:pPr>
        <w:shd w:val="clear" w:color="auto" w:fill="FFFFFF"/>
        <w:spacing w:line="221" w:lineRule="exact"/>
        <w:ind w:left="706"/>
      </w:pPr>
      <w:r>
        <w:rPr>
          <w:spacing w:val="-1"/>
          <w:u w:val="single"/>
        </w:rPr>
        <w:t>Преимущества и недостатки центробежных форсунок.</w:t>
      </w:r>
    </w:p>
    <w:p w:rsidR="002A7DA5" w:rsidRDefault="002A7DA5">
      <w:pPr>
        <w:shd w:val="clear" w:color="auto" w:fill="FFFFFF"/>
        <w:spacing w:line="221" w:lineRule="exact"/>
        <w:ind w:left="10" w:right="5" w:firstLine="701"/>
        <w:jc w:val="both"/>
      </w:pPr>
      <w:r>
        <w:rPr>
          <w:spacing w:val="-2"/>
        </w:rPr>
        <w:t xml:space="preserve">Центробежные форсунки имеют относительно больший угол распыла </w:t>
      </w:r>
      <w:r>
        <w:rPr>
          <w:spacing w:val="-3"/>
        </w:rPr>
        <w:t xml:space="preserve">жидкости (около 70—120°) при небольшой длине факела и дают более тонкий </w:t>
      </w:r>
      <w:r>
        <w:rPr>
          <w:spacing w:val="-1"/>
        </w:rPr>
        <w:t xml:space="preserve">распыл, чем струйные форсунки; но изготовление их относительно сложнее. Форма факела этих форсунок в основном зависит от степени закручивания в </w:t>
      </w:r>
      <w:r>
        <w:t>них распыливаемой жидкости.</w:t>
      </w:r>
    </w:p>
    <w:p w:rsidR="002A7DA5" w:rsidRDefault="002A7DA5">
      <w:pPr>
        <w:shd w:val="clear" w:color="auto" w:fill="FFFFFF"/>
        <w:spacing w:line="221" w:lineRule="exact"/>
        <w:ind w:left="710"/>
      </w:pPr>
      <w:r>
        <w:rPr>
          <w:spacing w:val="-3"/>
        </w:rPr>
        <w:t>В центробежной форсунке жидкость поступает в камеру закручивания</w:t>
      </w:r>
    </w:p>
    <w:p w:rsidR="002A7DA5" w:rsidRDefault="002A7DA5">
      <w:pPr>
        <w:shd w:val="clear" w:color="auto" w:fill="FFFFFF"/>
        <w:spacing w:line="221" w:lineRule="exact"/>
        <w:ind w:left="710"/>
        <w:sectPr w:rsidR="002A7DA5">
          <w:pgSz w:w="11909" w:h="16834"/>
          <w:pgMar w:top="1440" w:right="2602" w:bottom="720" w:left="2678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4" w:right="34"/>
        <w:jc w:val="both"/>
      </w:pPr>
      <w:r>
        <w:rPr>
          <w:spacing w:val="-3"/>
        </w:rPr>
        <w:t xml:space="preserve">по тангенциальным каналам, ось которых смещена относительно оси сопла. В </w:t>
      </w:r>
      <w:r>
        <w:rPr>
          <w:spacing w:val="-4"/>
        </w:rPr>
        <w:t>камере закручивания жидкость приобретает интенсивное вращательное движе</w:t>
      </w:r>
      <w:r>
        <w:rPr>
          <w:spacing w:val="-4"/>
        </w:rPr>
        <w:softHyphen/>
      </w:r>
      <w:r>
        <w:t>ние и далее поступает в сопло.</w:t>
      </w:r>
    </w:p>
    <w:p w:rsidR="002A7DA5" w:rsidRDefault="000611BD">
      <w:pPr>
        <w:spacing w:before="58"/>
        <w:ind w:left="1344" w:right="1555"/>
        <w:rPr>
          <w:sz w:val="24"/>
          <w:szCs w:val="24"/>
        </w:rPr>
      </w:pPr>
      <w:r>
        <w:rPr>
          <w:sz w:val="24"/>
          <w:szCs w:val="24"/>
        </w:rPr>
        <w:pict>
          <v:shape id="_x0000_i1240" type="#_x0000_t75" style="width:186pt;height:119.25pt">
            <v:imagedata r:id="rId220" o:title=""/>
          </v:shape>
        </w:pict>
      </w:r>
    </w:p>
    <w:p w:rsidR="002A7DA5" w:rsidRDefault="000611BD">
      <w:pPr>
        <w:spacing w:before="514"/>
        <w:ind w:left="1320" w:right="1402"/>
        <w:rPr>
          <w:sz w:val="24"/>
          <w:szCs w:val="24"/>
        </w:rPr>
      </w:pPr>
      <w:r>
        <w:rPr>
          <w:sz w:val="24"/>
          <w:szCs w:val="24"/>
        </w:rPr>
        <w:pict>
          <v:shape id="_x0000_i1241" type="#_x0000_t75" style="width:195pt;height:105.75pt">
            <v:imagedata r:id="rId221" o:title=""/>
          </v:shape>
        </w:pict>
      </w:r>
    </w:p>
    <w:p w:rsidR="002A7DA5" w:rsidRDefault="002A7DA5">
      <w:pPr>
        <w:shd w:val="clear" w:color="auto" w:fill="FFFFFF"/>
        <w:spacing w:before="14" w:line="221" w:lineRule="exact"/>
        <w:ind w:left="1363" w:right="1210" w:firstLine="1608"/>
      </w:pPr>
      <w:r>
        <w:t xml:space="preserve">Рис. 47 </w:t>
      </w:r>
      <w:r>
        <w:rPr>
          <w:spacing w:val="-3"/>
        </w:rPr>
        <w:t>Двухкомпонентные центробежные форсунки:</w:t>
      </w:r>
    </w:p>
    <w:p w:rsidR="002A7DA5" w:rsidRDefault="002A7DA5">
      <w:pPr>
        <w:shd w:val="clear" w:color="auto" w:fill="FFFFFF"/>
        <w:spacing w:line="182" w:lineRule="exact"/>
        <w:ind w:left="1814" w:hanging="1694"/>
      </w:pPr>
      <w:r>
        <w:rPr>
          <w:spacing w:val="-2"/>
          <w:sz w:val="16"/>
          <w:szCs w:val="16"/>
        </w:rPr>
        <w:t xml:space="preserve">а - со смешением компонентов топлива вне форсунки; б - со смешением компонентов топлива </w:t>
      </w:r>
      <w:r>
        <w:rPr>
          <w:sz w:val="16"/>
          <w:szCs w:val="16"/>
        </w:rPr>
        <w:t>внутри форсунки (эмульсионная форсунка).</w:t>
      </w:r>
    </w:p>
    <w:p w:rsidR="002A7DA5" w:rsidRDefault="002A7DA5">
      <w:pPr>
        <w:shd w:val="clear" w:color="auto" w:fill="FFFFFF"/>
        <w:spacing w:before="173" w:line="221" w:lineRule="exact"/>
        <w:ind w:left="5" w:right="14" w:firstLine="706"/>
        <w:jc w:val="both"/>
      </w:pPr>
      <w:r>
        <w:rPr>
          <w:spacing w:val="-2"/>
        </w:rPr>
        <w:t xml:space="preserve">При выходе из сопла форсунки тонкая пленка жидкости, на которую </w:t>
      </w:r>
      <w:r>
        <w:t>прекратилось действие центростремительных сил, делится на капли, разле</w:t>
      </w:r>
      <w:r>
        <w:softHyphen/>
      </w:r>
      <w:r>
        <w:rPr>
          <w:spacing w:val="-2"/>
        </w:rPr>
        <w:t>тающиеся по прямолинейным траекториям, образуя факел. Угол факела и ко</w:t>
      </w:r>
      <w:r>
        <w:rPr>
          <w:spacing w:val="-2"/>
        </w:rPr>
        <w:softHyphen/>
      </w:r>
      <w:r>
        <w:rPr>
          <w:spacing w:val="-4"/>
        </w:rPr>
        <w:t>эффициент расхода центробежных форсунок обусловлены законом сохранения момента количества движения жидких частиц относительно оси сопла. На ука</w:t>
      </w:r>
      <w:r>
        <w:rPr>
          <w:spacing w:val="-4"/>
        </w:rPr>
        <w:softHyphen/>
      </w:r>
      <w:r>
        <w:rPr>
          <w:spacing w:val="-2"/>
        </w:rPr>
        <w:t>занные параметры можно действовать соответствующим выбором соотноше</w:t>
      </w:r>
      <w:r>
        <w:rPr>
          <w:spacing w:val="-2"/>
        </w:rPr>
        <w:softHyphen/>
      </w:r>
      <w:r>
        <w:t>ний между размерами сопла, камеры закручивания и входных каналов.</w:t>
      </w:r>
    </w:p>
    <w:p w:rsidR="002A7DA5" w:rsidRDefault="002A7DA5">
      <w:pPr>
        <w:shd w:val="clear" w:color="auto" w:fill="FFFFFF"/>
        <w:spacing w:line="221" w:lineRule="exact"/>
        <w:ind w:right="5" w:firstLine="715"/>
        <w:jc w:val="both"/>
      </w:pPr>
      <w:r>
        <w:rPr>
          <w:spacing w:val="-1"/>
        </w:rPr>
        <w:t xml:space="preserve">В настоящее время наибольшее применение в двигателях получили </w:t>
      </w:r>
      <w:r>
        <w:rPr>
          <w:spacing w:val="-2"/>
        </w:rPr>
        <w:t xml:space="preserve">однокомпонентные центробежные форсунки благодаря их надежной работе и достаточно эффективному распылу. Кроме того, в этих форсунках в широком </w:t>
      </w:r>
      <w:r>
        <w:rPr>
          <w:spacing w:val="-4"/>
        </w:rPr>
        <w:t>диапазоне можно изменять угол распыла для наиболее равномерного распреде</w:t>
      </w:r>
      <w:r>
        <w:rPr>
          <w:spacing w:val="-4"/>
        </w:rPr>
        <w:softHyphen/>
      </w:r>
      <w:r>
        <w:rPr>
          <w:spacing w:val="-1"/>
        </w:rPr>
        <w:t>ления компонентов топлива по поперечному сечению камеры сгорания.</w:t>
      </w:r>
    </w:p>
    <w:p w:rsidR="002A7DA5" w:rsidRDefault="002A7DA5">
      <w:pPr>
        <w:shd w:val="clear" w:color="auto" w:fill="FFFFFF"/>
        <w:spacing w:line="221" w:lineRule="exact"/>
        <w:ind w:left="14" w:right="5" w:firstLine="768"/>
        <w:jc w:val="both"/>
      </w:pPr>
      <w:r>
        <w:rPr>
          <w:spacing w:val="-1"/>
        </w:rPr>
        <w:t xml:space="preserve">Двухкомпонентные центробежные форсунки по способу смешения </w:t>
      </w:r>
      <w:r>
        <w:t>компонентов топлива делятся на два типа:</w:t>
      </w:r>
    </w:p>
    <w:p w:rsidR="002A7DA5" w:rsidRDefault="002A7DA5">
      <w:pPr>
        <w:shd w:val="clear" w:color="auto" w:fill="FFFFFF"/>
        <w:tabs>
          <w:tab w:val="left" w:pos="946"/>
        </w:tabs>
        <w:spacing w:line="221" w:lineRule="exact"/>
        <w:ind w:left="749"/>
      </w:pPr>
      <w:r>
        <w:rPr>
          <w:spacing w:val="-17"/>
        </w:rPr>
        <w:t>1)</w:t>
      </w:r>
      <w:r>
        <w:tab/>
        <w:t>со смешением компонентов топлива  вне форсунки, рис.47 а.</w:t>
      </w:r>
    </w:p>
    <w:p w:rsidR="002A7DA5" w:rsidRDefault="002A7DA5">
      <w:pPr>
        <w:shd w:val="clear" w:color="auto" w:fill="FFFFFF"/>
        <w:tabs>
          <w:tab w:val="left" w:pos="1003"/>
        </w:tabs>
        <w:spacing w:line="221" w:lineRule="exact"/>
        <w:ind w:left="730"/>
      </w:pPr>
      <w:r>
        <w:rPr>
          <w:spacing w:val="-7"/>
        </w:rPr>
        <w:t>2)</w:t>
      </w:r>
      <w:r>
        <w:tab/>
        <w:t>со смешением компонентов топлива внутри форсунки, в спе-</w:t>
      </w:r>
    </w:p>
    <w:p w:rsidR="002A7DA5" w:rsidRDefault="002A7DA5">
      <w:pPr>
        <w:shd w:val="clear" w:color="auto" w:fill="FFFFFF"/>
        <w:tabs>
          <w:tab w:val="left" w:pos="1003"/>
        </w:tabs>
        <w:spacing w:line="221" w:lineRule="exact"/>
        <w:ind w:left="730"/>
        <w:sectPr w:rsidR="002A7DA5">
          <w:pgSz w:w="11909" w:h="16834"/>
          <w:pgMar w:top="1440" w:right="2725" w:bottom="720" w:left="2565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0"/>
      </w:pPr>
      <w:r>
        <w:t>анальной   смесительной   камере (эмульсионные  форсунки), рис.47 б.</w:t>
      </w:r>
    </w:p>
    <w:p w:rsidR="002A7DA5" w:rsidRDefault="002A7DA5">
      <w:pPr>
        <w:shd w:val="clear" w:color="auto" w:fill="FFFFFF"/>
        <w:spacing w:line="221" w:lineRule="exact"/>
        <w:ind w:right="29" w:firstLine="696"/>
        <w:jc w:val="both"/>
      </w:pPr>
      <w:r>
        <w:rPr>
          <w:spacing w:val="-4"/>
        </w:rPr>
        <w:t>Существуют также конструкции двухкомпонентных форсунок, в кото</w:t>
      </w:r>
      <w:r>
        <w:rPr>
          <w:spacing w:val="-4"/>
        </w:rPr>
        <w:softHyphen/>
      </w:r>
      <w:r>
        <w:rPr>
          <w:spacing w:val="-1"/>
        </w:rPr>
        <w:t>рых компоненты топлива смешиваются в сопле форсунки.</w:t>
      </w:r>
    </w:p>
    <w:p w:rsidR="002A7DA5" w:rsidRDefault="002A7DA5">
      <w:pPr>
        <w:shd w:val="clear" w:color="auto" w:fill="FFFFFF"/>
        <w:spacing w:line="221" w:lineRule="exact"/>
        <w:ind w:right="24" w:firstLine="682"/>
        <w:jc w:val="both"/>
      </w:pPr>
      <w:r>
        <w:rPr>
          <w:spacing w:val="-3"/>
        </w:rPr>
        <w:t xml:space="preserve">Форсунки первого типа выполняются соосными, одна в другой. Сопло </w:t>
      </w:r>
      <w:r>
        <w:rPr>
          <w:spacing w:val="-4"/>
        </w:rPr>
        <w:t>внутренней форсунки вписывается зазором в воздушный вихрь наружной фор</w:t>
      </w:r>
      <w:r>
        <w:rPr>
          <w:spacing w:val="-4"/>
        </w:rPr>
        <w:softHyphen/>
      </w:r>
      <w:r>
        <w:rPr>
          <w:spacing w:val="-2"/>
        </w:rPr>
        <w:t>сунки. Чтобы обеспечить хорошее смешение компонентов топлива, угол рас</w:t>
      </w:r>
      <w:r>
        <w:rPr>
          <w:spacing w:val="-2"/>
        </w:rPr>
        <w:softHyphen/>
      </w:r>
      <w:r>
        <w:rPr>
          <w:spacing w:val="-3"/>
        </w:rPr>
        <w:t>пыла внутренней форсунки должен быть больше угла распыла наружной фор</w:t>
      </w:r>
      <w:r>
        <w:rPr>
          <w:spacing w:val="-3"/>
        </w:rPr>
        <w:softHyphen/>
      </w:r>
      <w:r>
        <w:t>сунки.</w:t>
      </w:r>
    </w:p>
    <w:p w:rsidR="002A7DA5" w:rsidRDefault="002A7DA5">
      <w:pPr>
        <w:shd w:val="clear" w:color="auto" w:fill="FFFFFF"/>
        <w:spacing w:line="221" w:lineRule="exact"/>
        <w:ind w:left="5" w:right="24" w:firstLine="682"/>
        <w:jc w:val="both"/>
      </w:pPr>
      <w:r>
        <w:rPr>
          <w:spacing w:val="-5"/>
        </w:rPr>
        <w:t xml:space="preserve">Форсунка второго типа состоит из двух расположенных друг за другом </w:t>
      </w:r>
      <w:r>
        <w:rPr>
          <w:spacing w:val="-3"/>
        </w:rPr>
        <w:t>форсунок. Размеры распылительной части двухкомпонентной форсунки долж</w:t>
      </w:r>
      <w:r>
        <w:rPr>
          <w:spacing w:val="-3"/>
        </w:rPr>
        <w:softHyphen/>
      </w:r>
      <w:r>
        <w:rPr>
          <w:spacing w:val="-2"/>
        </w:rPr>
        <w:t xml:space="preserve">ны быть подобраны так, чтобы обеспечить безопасность запуска ее даже при </w:t>
      </w:r>
      <w:r>
        <w:rPr>
          <w:spacing w:val="-3"/>
        </w:rPr>
        <w:t>входе в камеру закручивания одного из компонентов топлива раньше другого.</w:t>
      </w:r>
    </w:p>
    <w:p w:rsidR="002A7DA5" w:rsidRDefault="000611BD">
      <w:pPr>
        <w:spacing w:before="53"/>
        <w:ind w:left="1363" w:right="1426"/>
        <w:rPr>
          <w:sz w:val="24"/>
          <w:szCs w:val="24"/>
        </w:rPr>
      </w:pPr>
      <w:r>
        <w:rPr>
          <w:sz w:val="24"/>
          <w:szCs w:val="24"/>
        </w:rPr>
        <w:pict>
          <v:shape id="_x0000_i1242" type="#_x0000_t75" style="width:191.25pt;height:292.5pt">
            <v:imagedata r:id="rId222" o:title=""/>
          </v:shape>
        </w:pict>
      </w:r>
    </w:p>
    <w:p w:rsidR="002A7DA5" w:rsidRDefault="002A7DA5">
      <w:pPr>
        <w:shd w:val="clear" w:color="auto" w:fill="FFFFFF"/>
        <w:spacing w:before="230"/>
        <w:ind w:right="58"/>
        <w:jc w:val="center"/>
      </w:pPr>
      <w:r>
        <w:rPr>
          <w:b/>
          <w:bCs/>
        </w:rPr>
        <w:t>Рис.48</w:t>
      </w:r>
    </w:p>
    <w:p w:rsidR="002A7DA5" w:rsidRDefault="002A7DA5">
      <w:pPr>
        <w:shd w:val="clear" w:color="auto" w:fill="FFFFFF"/>
        <w:ind w:left="1277"/>
      </w:pPr>
      <w:r>
        <w:rPr>
          <w:spacing w:val="-3"/>
        </w:rPr>
        <w:t>Двухкомпонентные газожидкостные форсунки:</w:t>
      </w:r>
    </w:p>
    <w:p w:rsidR="002A7DA5" w:rsidRDefault="002A7DA5">
      <w:pPr>
        <w:shd w:val="clear" w:color="auto" w:fill="FFFFFF"/>
        <w:spacing w:line="182" w:lineRule="exact"/>
        <w:ind w:left="1714" w:right="1752"/>
        <w:jc w:val="center"/>
      </w:pPr>
      <w:r>
        <w:rPr>
          <w:sz w:val="16"/>
          <w:szCs w:val="16"/>
        </w:rPr>
        <w:t xml:space="preserve">а,б,в - с внутренним смешением компонентов; </w:t>
      </w:r>
      <w:r>
        <w:rPr>
          <w:spacing w:val="-1"/>
          <w:sz w:val="16"/>
          <w:szCs w:val="16"/>
        </w:rPr>
        <w:t>г - с внешним смешением компонентов.</w:t>
      </w:r>
    </w:p>
    <w:p w:rsidR="002A7DA5" w:rsidRDefault="002A7DA5">
      <w:pPr>
        <w:shd w:val="clear" w:color="auto" w:fill="FFFFFF"/>
        <w:spacing w:before="221" w:line="216" w:lineRule="exact"/>
        <w:ind w:left="749" w:firstLine="82"/>
      </w:pPr>
      <w:r>
        <w:rPr>
          <w:spacing w:val="-1"/>
        </w:rPr>
        <w:t>П</w:t>
      </w:r>
      <w:r>
        <w:rPr>
          <w:spacing w:val="-1"/>
          <w:u w:val="single"/>
        </w:rPr>
        <w:t xml:space="preserve">реимущества двухкомпонентных эмульсионных форсунок. </w:t>
      </w:r>
      <w:r>
        <w:rPr>
          <w:spacing w:val="-4"/>
        </w:rPr>
        <w:t>Применение двухкомпонентных эмульсионных центробежных форсу-</w:t>
      </w:r>
    </w:p>
    <w:p w:rsidR="002A7DA5" w:rsidRDefault="002A7DA5">
      <w:pPr>
        <w:shd w:val="clear" w:color="auto" w:fill="FFFFFF"/>
        <w:spacing w:before="221" w:line="216" w:lineRule="exact"/>
        <w:ind w:left="749" w:firstLine="82"/>
        <w:sectPr w:rsidR="002A7DA5">
          <w:pgSz w:w="11909" w:h="16834"/>
          <w:pgMar w:top="1440" w:right="2743" w:bottom="720" w:left="2556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5" w:right="34"/>
        <w:jc w:val="both"/>
      </w:pPr>
      <w:r>
        <w:rPr>
          <w:spacing w:val="-3"/>
        </w:rPr>
        <w:t>нок существенно улучшает смесеобразование и уменьшает зону распыла, так как они обеспечивают смешение компонентов топлива в заданном весовом со</w:t>
      </w:r>
      <w:r>
        <w:rPr>
          <w:spacing w:val="-3"/>
        </w:rPr>
        <w:softHyphen/>
      </w:r>
      <w:r>
        <w:rPr>
          <w:spacing w:val="-2"/>
        </w:rPr>
        <w:t>отношении перед подачей их в камеру сгорания. К тому же топливная эмуль</w:t>
      </w:r>
      <w:r>
        <w:rPr>
          <w:spacing w:val="-2"/>
        </w:rPr>
        <w:softHyphen/>
        <w:t xml:space="preserve">сия обладает меньшими вязкостью и поверхностным натяжением и поэтому </w:t>
      </w:r>
      <w:r>
        <w:t>легко дробится на мельчайшие капли.</w:t>
      </w:r>
    </w:p>
    <w:p w:rsidR="002A7DA5" w:rsidRDefault="002A7DA5">
      <w:pPr>
        <w:shd w:val="clear" w:color="auto" w:fill="FFFFFF"/>
        <w:spacing w:line="221" w:lineRule="exact"/>
        <w:ind w:left="5" w:right="38" w:firstLine="701"/>
        <w:jc w:val="both"/>
      </w:pPr>
      <w:r>
        <w:rPr>
          <w:spacing w:val="-5"/>
        </w:rPr>
        <w:t xml:space="preserve">Применение эмульсионного распыла компонентов топлива в ЖРД дает </w:t>
      </w:r>
      <w:r>
        <w:t>следующие выгоды:</w:t>
      </w:r>
    </w:p>
    <w:p w:rsidR="002A7DA5" w:rsidRDefault="002A7DA5">
      <w:pPr>
        <w:shd w:val="clear" w:color="auto" w:fill="FFFFFF"/>
        <w:tabs>
          <w:tab w:val="left" w:pos="893"/>
        </w:tabs>
        <w:spacing w:line="221" w:lineRule="exact"/>
        <w:ind w:right="38" w:firstLine="706"/>
        <w:jc w:val="both"/>
      </w:pPr>
      <w:r>
        <w:rPr>
          <w:spacing w:val="-7"/>
        </w:rPr>
        <w:t>а)</w:t>
      </w:r>
      <w:r>
        <w:tab/>
      </w:r>
      <w:r>
        <w:rPr>
          <w:spacing w:val="-2"/>
        </w:rPr>
        <w:t>уменьшается длина камеры сгорания за счет укорочения зоны рас</w:t>
      </w:r>
      <w:r>
        <w:rPr>
          <w:spacing w:val="-2"/>
        </w:rPr>
        <w:softHyphen/>
      </w:r>
      <w:r>
        <w:rPr>
          <w:spacing w:val="-2"/>
        </w:rPr>
        <w:br/>
      </w:r>
      <w:r>
        <w:t>пыла;</w:t>
      </w:r>
    </w:p>
    <w:p w:rsidR="002A7DA5" w:rsidRDefault="002A7DA5">
      <w:pPr>
        <w:shd w:val="clear" w:color="auto" w:fill="FFFFFF"/>
        <w:tabs>
          <w:tab w:val="left" w:pos="893"/>
        </w:tabs>
        <w:spacing w:line="221" w:lineRule="exact"/>
        <w:ind w:right="34" w:firstLine="706"/>
        <w:jc w:val="both"/>
      </w:pPr>
      <w:r>
        <w:rPr>
          <w:spacing w:val="-8"/>
        </w:rPr>
        <w:t>б)</w:t>
      </w:r>
      <w:r>
        <w:tab/>
      </w:r>
      <w:r>
        <w:rPr>
          <w:spacing w:val="-3"/>
        </w:rPr>
        <w:t>получается почти полное сгорание топлива при относительно мень</w:t>
      </w:r>
      <w:r>
        <w:rPr>
          <w:spacing w:val="-3"/>
        </w:rPr>
        <w:softHyphen/>
      </w:r>
      <w:r>
        <w:rPr>
          <w:spacing w:val="-3"/>
        </w:rPr>
        <w:br/>
      </w:r>
      <w:r>
        <w:t>шем объеме меры сгорания, а, следовательно, и при меньшем ее удельном</w:t>
      </w:r>
      <w:r>
        <w:br/>
        <w:t>весе;</w:t>
      </w:r>
    </w:p>
    <w:p w:rsidR="002A7DA5" w:rsidRDefault="002A7DA5">
      <w:pPr>
        <w:shd w:val="clear" w:color="auto" w:fill="FFFFFF"/>
        <w:tabs>
          <w:tab w:val="left" w:pos="893"/>
        </w:tabs>
        <w:spacing w:line="221" w:lineRule="exact"/>
        <w:ind w:left="706"/>
      </w:pPr>
      <w:r>
        <w:rPr>
          <w:spacing w:val="-7"/>
        </w:rPr>
        <w:t>в)</w:t>
      </w:r>
      <w:r>
        <w:tab/>
      </w:r>
      <w:r>
        <w:rPr>
          <w:spacing w:val="-2"/>
        </w:rPr>
        <w:t>требуется меньшее число форсунок;</w:t>
      </w:r>
    </w:p>
    <w:p w:rsidR="002A7DA5" w:rsidRDefault="002A7DA5">
      <w:pPr>
        <w:shd w:val="clear" w:color="auto" w:fill="FFFFFF"/>
        <w:tabs>
          <w:tab w:val="left" w:pos="893"/>
        </w:tabs>
        <w:spacing w:line="221" w:lineRule="exact"/>
        <w:ind w:right="29" w:firstLine="706"/>
        <w:jc w:val="both"/>
      </w:pPr>
      <w:r>
        <w:rPr>
          <w:spacing w:val="-8"/>
        </w:rPr>
        <w:t>г)</w:t>
      </w:r>
      <w:r>
        <w:tab/>
      </w:r>
      <w:r>
        <w:rPr>
          <w:spacing w:val="-4"/>
        </w:rPr>
        <w:t>отпадает необходимость в большом перепаде давлений компонентов</w:t>
      </w:r>
      <w:r>
        <w:rPr>
          <w:spacing w:val="-4"/>
        </w:rPr>
        <w:br/>
      </w:r>
      <w:r>
        <w:rPr>
          <w:spacing w:val="-2"/>
        </w:rPr>
        <w:t>топлива в форсунках, что имеет существенное значение для двигателей боль</w:t>
      </w:r>
      <w:r>
        <w:rPr>
          <w:spacing w:val="-2"/>
        </w:rPr>
        <w:softHyphen/>
      </w:r>
      <w:r>
        <w:rPr>
          <w:spacing w:val="-2"/>
        </w:rPr>
        <w:br/>
      </w:r>
      <w:r>
        <w:rPr>
          <w:spacing w:val="-3"/>
        </w:rPr>
        <w:t>ших тяг одноразового действия, где вопросы простоты и дешевизны конструк</w:t>
      </w:r>
      <w:r>
        <w:rPr>
          <w:spacing w:val="-3"/>
        </w:rPr>
        <w:softHyphen/>
      </w:r>
      <w:r>
        <w:rPr>
          <w:spacing w:val="-3"/>
        </w:rPr>
        <w:br/>
      </w:r>
      <w:r>
        <w:t>ции имеют решающее значение.</w:t>
      </w:r>
    </w:p>
    <w:p w:rsidR="002A7DA5" w:rsidRDefault="002A7DA5">
      <w:pPr>
        <w:shd w:val="clear" w:color="auto" w:fill="FFFFFF"/>
        <w:spacing w:before="221" w:line="221" w:lineRule="exact"/>
        <w:ind w:left="754"/>
      </w:pPr>
      <w:r>
        <w:rPr>
          <w:spacing w:val="-1"/>
          <w:u w:val="single"/>
        </w:rPr>
        <w:t>Недостатки двухкомпонентных эмульсионных форсунок.</w:t>
      </w:r>
    </w:p>
    <w:p w:rsidR="002A7DA5" w:rsidRDefault="002A7DA5">
      <w:pPr>
        <w:shd w:val="clear" w:color="auto" w:fill="FFFFFF"/>
        <w:spacing w:line="221" w:lineRule="exact"/>
        <w:ind w:left="5" w:right="24" w:firstLine="744"/>
        <w:jc w:val="both"/>
      </w:pPr>
      <w:r>
        <w:rPr>
          <w:spacing w:val="-5"/>
        </w:rPr>
        <w:t xml:space="preserve">При использовании форсунок этого типа несколько затруднена защита </w:t>
      </w:r>
      <w:r>
        <w:rPr>
          <w:spacing w:val="-1"/>
        </w:rPr>
        <w:t xml:space="preserve">горючим оболочки камеры от перегрева ее горячими газами. В этом случае </w:t>
      </w:r>
      <w:r>
        <w:rPr>
          <w:spacing w:val="-2"/>
        </w:rPr>
        <w:t>оболочку приходится защищать, устанавливая на головке камеры периферий</w:t>
      </w:r>
      <w:r>
        <w:rPr>
          <w:spacing w:val="-2"/>
        </w:rPr>
        <w:softHyphen/>
        <w:t>ные однокомпонентные струйные или центробежные форсунки.</w:t>
      </w:r>
    </w:p>
    <w:p w:rsidR="002A7DA5" w:rsidRDefault="002A7DA5">
      <w:pPr>
        <w:shd w:val="clear" w:color="auto" w:fill="FFFFFF"/>
        <w:spacing w:line="221" w:lineRule="exact"/>
        <w:ind w:left="5" w:right="24" w:firstLine="696"/>
        <w:jc w:val="both"/>
      </w:pPr>
      <w:r>
        <w:rPr>
          <w:spacing w:val="-2"/>
        </w:rPr>
        <w:t>Существует еще одна разновидность двухкомпонентных форсунок -</w:t>
      </w:r>
      <w:r>
        <w:rPr>
          <w:spacing w:val="-1"/>
        </w:rPr>
        <w:t xml:space="preserve">это </w:t>
      </w:r>
      <w:r>
        <w:rPr>
          <w:i/>
          <w:iCs/>
          <w:spacing w:val="-1"/>
          <w:u w:val="single"/>
        </w:rPr>
        <w:t>двухкомпонентные газожидкостные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 xml:space="preserve">форсунки, которые применяются в </w:t>
      </w:r>
      <w:r>
        <w:rPr>
          <w:spacing w:val="-3"/>
        </w:rPr>
        <w:t xml:space="preserve">камерах ЖРД с дожиганием генераторного газа. Они выполняются двух типов </w:t>
      </w:r>
      <w:r>
        <w:t>- с внешним и с внутренним смешиванием компонентов, рис.48.</w:t>
      </w:r>
    </w:p>
    <w:p w:rsidR="002A7DA5" w:rsidRDefault="002A7DA5">
      <w:pPr>
        <w:shd w:val="clear" w:color="auto" w:fill="FFFFFF"/>
        <w:spacing w:line="221" w:lineRule="exact"/>
        <w:ind w:right="29" w:firstLine="701"/>
        <w:jc w:val="both"/>
      </w:pPr>
      <w:r>
        <w:rPr>
          <w:spacing w:val="-3"/>
        </w:rPr>
        <w:t>Форсунки с внешним смешиванием компонентов представляют собой две соосные форсунки - газовую и жидкостную, размещенные в одном корпу</w:t>
      </w:r>
      <w:r>
        <w:rPr>
          <w:spacing w:val="-3"/>
        </w:rPr>
        <w:softHyphen/>
      </w:r>
      <w:r>
        <w:rPr>
          <w:spacing w:val="-1"/>
        </w:rPr>
        <w:t>се. Газовая форсунка - струйная, а жидкостная - обычно центробежная с тан</w:t>
      </w:r>
      <w:r>
        <w:rPr>
          <w:spacing w:val="-1"/>
        </w:rPr>
        <w:softHyphen/>
      </w:r>
      <w:r>
        <w:t>генциальным завихрителем.</w:t>
      </w:r>
    </w:p>
    <w:p w:rsidR="002A7DA5" w:rsidRDefault="002A7DA5">
      <w:pPr>
        <w:shd w:val="clear" w:color="auto" w:fill="FFFFFF"/>
        <w:spacing w:before="216" w:line="221" w:lineRule="exact"/>
        <w:ind w:left="701"/>
      </w:pPr>
      <w:r>
        <w:rPr>
          <w:spacing w:val="-1"/>
          <w:u w:val="single"/>
        </w:rPr>
        <w:t>Преимущества форсунки с внешним смешением компонентов.</w:t>
      </w:r>
    </w:p>
    <w:p w:rsidR="002A7DA5" w:rsidRDefault="002A7DA5">
      <w:pPr>
        <w:shd w:val="clear" w:color="auto" w:fill="FFFFFF"/>
        <w:spacing w:line="221" w:lineRule="exact"/>
        <w:ind w:left="10" w:right="14" w:firstLine="749"/>
        <w:jc w:val="both"/>
      </w:pPr>
      <w:r>
        <w:rPr>
          <w:spacing w:val="-2"/>
        </w:rPr>
        <w:t>Смешение компонентов происходит в камере сгорания (вне форсун</w:t>
      </w:r>
      <w:r>
        <w:rPr>
          <w:spacing w:val="-2"/>
        </w:rPr>
        <w:softHyphen/>
        <w:t xml:space="preserve">ки), при этом внешний жидкий конус распыла, создаваемый центробежной </w:t>
      </w:r>
      <w:r>
        <w:rPr>
          <w:spacing w:val="-3"/>
        </w:rPr>
        <w:t xml:space="preserve">форсункой, защищает огневое днище от перегрева обратными токами горячих </w:t>
      </w:r>
      <w:r>
        <w:t>газов.</w:t>
      </w:r>
    </w:p>
    <w:p w:rsidR="002A7DA5" w:rsidRDefault="002A7DA5">
      <w:pPr>
        <w:shd w:val="clear" w:color="auto" w:fill="FFFFFF"/>
        <w:spacing w:line="221" w:lineRule="exact"/>
        <w:ind w:right="14" w:firstLine="706"/>
        <w:jc w:val="both"/>
      </w:pPr>
      <w:r>
        <w:rPr>
          <w:spacing w:val="-2"/>
        </w:rPr>
        <w:t>В форсунках с внутренним смешением компонентов газ течет по цен</w:t>
      </w:r>
      <w:r>
        <w:rPr>
          <w:spacing w:val="-2"/>
        </w:rPr>
        <w:softHyphen/>
      </w:r>
      <w:r>
        <w:rPr>
          <w:spacing w:val="-1"/>
        </w:rPr>
        <w:t>тральному каналу, а жидкость впрыскивается в него через наклонные отвер</w:t>
      </w:r>
      <w:r>
        <w:rPr>
          <w:spacing w:val="-1"/>
        </w:rPr>
        <w:softHyphen/>
        <w:t xml:space="preserve">стия в стенке корпуса форсунки. Для защиты днища головки от воздействия </w:t>
      </w:r>
      <w:r>
        <w:rPr>
          <w:spacing w:val="-2"/>
        </w:rPr>
        <w:t xml:space="preserve">горячих газов конструкцию газожидкостной форсунки дополняют наружным контуром в виде центробежной тангенциальной или шнековой жидкостной </w:t>
      </w:r>
      <w:r>
        <w:t>форсунки.</w:t>
      </w:r>
    </w:p>
    <w:p w:rsidR="002A7DA5" w:rsidRDefault="002A7DA5">
      <w:pPr>
        <w:shd w:val="clear" w:color="auto" w:fill="FFFFFF"/>
        <w:spacing w:before="5" w:line="221" w:lineRule="exact"/>
        <w:ind w:left="706"/>
      </w:pPr>
      <w:r>
        <w:rPr>
          <w:spacing w:val="-1"/>
          <w:u w:val="single"/>
        </w:rPr>
        <w:t>Преимущества форсунок с внутренним смешением комп</w:t>
      </w:r>
      <w:r>
        <w:rPr>
          <w:spacing w:val="-1"/>
        </w:rPr>
        <w:t>онентов.</w:t>
      </w:r>
    </w:p>
    <w:p w:rsidR="002A7DA5" w:rsidRDefault="002A7DA5">
      <w:pPr>
        <w:shd w:val="clear" w:color="auto" w:fill="FFFFFF"/>
        <w:spacing w:line="221" w:lineRule="exact"/>
        <w:ind w:left="14" w:firstLine="691"/>
        <w:jc w:val="both"/>
      </w:pPr>
      <w:r>
        <w:rPr>
          <w:spacing w:val="-4"/>
        </w:rPr>
        <w:t>Широкий конус распыла жидкости (до 120°), создаваемый этим конту</w:t>
      </w:r>
      <w:r>
        <w:rPr>
          <w:spacing w:val="-4"/>
        </w:rPr>
        <w:softHyphen/>
        <w:t>ром форсунки, обеспечивает при небольшом расходе жидкости (10-15%общего</w:t>
      </w:r>
    </w:p>
    <w:p w:rsidR="002A7DA5" w:rsidRDefault="002A7DA5">
      <w:pPr>
        <w:shd w:val="clear" w:color="auto" w:fill="FFFFFF"/>
        <w:spacing w:line="221" w:lineRule="exact"/>
        <w:ind w:left="14" w:firstLine="691"/>
        <w:jc w:val="both"/>
        <w:sectPr w:rsidR="002A7DA5">
          <w:pgSz w:w="11909" w:h="16834"/>
          <w:pgMar w:top="1440" w:right="2475" w:bottom="720" w:left="282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62"/>
        <w:jc w:val="both"/>
      </w:pPr>
      <w:r>
        <w:t>расхода через форсунку) надежную пленочную защиту поверхности днища между форсунками.</w:t>
      </w:r>
    </w:p>
    <w:p w:rsidR="002A7DA5" w:rsidRDefault="002A7DA5">
      <w:pPr>
        <w:shd w:val="clear" w:color="auto" w:fill="FFFFFF"/>
        <w:spacing w:line="221" w:lineRule="exact"/>
        <w:ind w:left="34" w:right="5" w:firstLine="677"/>
        <w:jc w:val="both"/>
      </w:pPr>
      <w:r>
        <w:rPr>
          <w:spacing w:val="-2"/>
        </w:rPr>
        <w:t>Чтобы избежать взрыва двухкомпонентной форсунки, нужно исклю</w:t>
      </w:r>
      <w:r>
        <w:rPr>
          <w:spacing w:val="-2"/>
        </w:rPr>
        <w:softHyphen/>
        <w:t xml:space="preserve">чить возможность проникновения одного из компонентов топлива в полость </w:t>
      </w:r>
      <w:r>
        <w:t>другого, для чего:</w:t>
      </w:r>
    </w:p>
    <w:p w:rsidR="002A7DA5" w:rsidRDefault="002A7DA5" w:rsidP="002A7DA5">
      <w:pPr>
        <w:numPr>
          <w:ilvl w:val="0"/>
          <w:numId w:val="20"/>
        </w:numPr>
        <w:shd w:val="clear" w:color="auto" w:fill="FFFFFF"/>
        <w:tabs>
          <w:tab w:val="left" w:pos="936"/>
        </w:tabs>
        <w:spacing w:line="221" w:lineRule="exact"/>
        <w:ind w:left="24" w:firstLine="701"/>
        <w:jc w:val="both"/>
        <w:rPr>
          <w:spacing w:val="-16"/>
        </w:rPr>
      </w:pPr>
      <w:r>
        <w:rPr>
          <w:spacing w:val="-4"/>
        </w:rPr>
        <w:t>угол распыла задней форсунки подобрать так, чтобы входные отвер</w:t>
      </w:r>
      <w:r>
        <w:rPr>
          <w:spacing w:val="-4"/>
        </w:rPr>
        <w:softHyphen/>
        <w:t>стия передней форсунки находились вне полости удара конуса распыла о стен</w:t>
      </w:r>
      <w:r>
        <w:rPr>
          <w:spacing w:val="-4"/>
        </w:rPr>
        <w:softHyphen/>
      </w:r>
      <w:r>
        <w:t>ку задней форсунки;</w:t>
      </w:r>
    </w:p>
    <w:p w:rsidR="002A7DA5" w:rsidRDefault="002A7DA5" w:rsidP="002A7DA5">
      <w:pPr>
        <w:numPr>
          <w:ilvl w:val="0"/>
          <w:numId w:val="20"/>
        </w:numPr>
        <w:shd w:val="clear" w:color="auto" w:fill="FFFFFF"/>
        <w:tabs>
          <w:tab w:val="left" w:pos="936"/>
        </w:tabs>
        <w:spacing w:line="221" w:lineRule="exact"/>
        <w:ind w:left="24" w:right="5" w:firstLine="701"/>
        <w:jc w:val="both"/>
        <w:rPr>
          <w:spacing w:val="-5"/>
        </w:rPr>
      </w:pPr>
      <w:r>
        <w:rPr>
          <w:spacing w:val="-1"/>
        </w:rPr>
        <w:t xml:space="preserve">диаметр газового вихря передней форсунки должен быть больше </w:t>
      </w:r>
      <w:r>
        <w:t>диаметра сопла задней форсунки.</w:t>
      </w:r>
    </w:p>
    <w:p w:rsidR="002A7DA5" w:rsidRDefault="002A7DA5">
      <w:pPr>
        <w:shd w:val="clear" w:color="auto" w:fill="FFFFFF"/>
        <w:spacing w:line="221" w:lineRule="exact"/>
        <w:ind w:left="43" w:right="5" w:firstLine="677"/>
        <w:jc w:val="both"/>
      </w:pPr>
      <w:r>
        <w:rPr>
          <w:spacing w:val="-2"/>
        </w:rPr>
        <w:t xml:space="preserve">Момент количества движения в передней форсунке распространяется </w:t>
      </w:r>
      <w:r>
        <w:t>на всю массу смешанной и распыливаемой жидкости.</w:t>
      </w:r>
    </w:p>
    <w:p w:rsidR="002A7DA5" w:rsidRDefault="002A7DA5">
      <w:pPr>
        <w:shd w:val="clear" w:color="auto" w:fill="FFFFFF"/>
        <w:spacing w:line="221" w:lineRule="exact"/>
        <w:ind w:left="19" w:right="10" w:firstLine="686"/>
        <w:jc w:val="both"/>
      </w:pPr>
      <w:r>
        <w:t>Форсунки всех типов должны иметь хорошо обработанную по</w:t>
      </w:r>
      <w:r>
        <w:softHyphen/>
      </w:r>
      <w:r>
        <w:rPr>
          <w:spacing w:val="-2"/>
        </w:rPr>
        <w:t xml:space="preserve">верхность, соприкасающуюся с движущейся жидкостью. Струйные форсунки </w:t>
      </w:r>
      <w:r>
        <w:rPr>
          <w:spacing w:val="-1"/>
        </w:rPr>
        <w:t xml:space="preserve">должны иметь точный угол направления оси сопла относительно оси камеры </w:t>
      </w:r>
      <w:r>
        <w:t>двигателя.</w:t>
      </w:r>
    </w:p>
    <w:p w:rsidR="002A7DA5" w:rsidRDefault="002A7DA5">
      <w:pPr>
        <w:shd w:val="clear" w:color="auto" w:fill="FFFFFF"/>
        <w:spacing w:line="221" w:lineRule="exact"/>
        <w:ind w:left="19" w:right="10" w:firstLine="686"/>
        <w:jc w:val="both"/>
      </w:pPr>
      <w:r>
        <w:rPr>
          <w:spacing w:val="-1"/>
        </w:rPr>
        <w:t>Производительность единичных однокомпонентных центробежных форсунок ЖРД с цилиндрической камерой сгорания и плоской головкой со</w:t>
      </w:r>
      <w:r>
        <w:rPr>
          <w:spacing w:val="-1"/>
        </w:rPr>
        <w:softHyphen/>
        <w:t xml:space="preserve">ставляет около 20—80 </w:t>
      </w:r>
      <w:r>
        <w:rPr>
          <w:i/>
          <w:iCs/>
          <w:spacing w:val="-1"/>
        </w:rPr>
        <w:t xml:space="preserve">г/сек </w:t>
      </w:r>
      <w:r>
        <w:rPr>
          <w:spacing w:val="-1"/>
        </w:rPr>
        <w:t xml:space="preserve">горючего и 50—200 </w:t>
      </w:r>
      <w:r>
        <w:rPr>
          <w:i/>
          <w:iCs/>
          <w:spacing w:val="-1"/>
        </w:rPr>
        <w:t xml:space="preserve">г/сек </w:t>
      </w:r>
      <w:r>
        <w:rPr>
          <w:spacing w:val="-1"/>
        </w:rPr>
        <w:t xml:space="preserve">окислителя, а перепад </w:t>
      </w:r>
      <w:r>
        <w:t xml:space="preserve">давлений в форсунках—порядка 3,5—12 </w:t>
      </w:r>
      <w:r>
        <w:rPr>
          <w:i/>
          <w:iCs/>
        </w:rPr>
        <w:t>кг/см</w:t>
      </w:r>
      <w:r>
        <w:rPr>
          <w:i/>
          <w:iCs/>
          <w:vertAlign w:val="superscript"/>
        </w:rPr>
        <w:t>2</w:t>
      </w:r>
      <w:r>
        <w:rPr>
          <w:i/>
          <w:iCs/>
        </w:rPr>
        <w:t>.</w:t>
      </w:r>
    </w:p>
    <w:p w:rsidR="002A7DA5" w:rsidRDefault="002A7DA5">
      <w:pPr>
        <w:shd w:val="clear" w:color="auto" w:fill="FFFFFF"/>
        <w:spacing w:line="221" w:lineRule="exact"/>
        <w:ind w:left="14" w:right="10" w:firstLine="691"/>
        <w:jc w:val="both"/>
      </w:pPr>
      <w:r>
        <w:rPr>
          <w:spacing w:val="-3"/>
        </w:rPr>
        <w:t>Чем большее число форсунок установлено на головке камеры двигате</w:t>
      </w:r>
      <w:r>
        <w:rPr>
          <w:spacing w:val="-3"/>
        </w:rPr>
        <w:softHyphen/>
        <w:t xml:space="preserve">ля, тем качественнее распыл ими компонентов топлива. Поэтому в двигателях </w:t>
      </w:r>
      <w:r>
        <w:rPr>
          <w:spacing w:val="-1"/>
        </w:rPr>
        <w:t>средней и большой тяг число форсунок достигает нескольких сотен.</w:t>
      </w:r>
    </w:p>
    <w:p w:rsidR="002A7DA5" w:rsidRDefault="002A7DA5">
      <w:pPr>
        <w:shd w:val="clear" w:color="auto" w:fill="FFFFFF"/>
        <w:spacing w:line="221" w:lineRule="exact"/>
        <w:ind w:left="14" w:right="5" w:firstLine="691"/>
        <w:jc w:val="both"/>
      </w:pPr>
      <w:r>
        <w:t>Практически число форсунок двигателя ограничивается кон</w:t>
      </w:r>
      <w:r>
        <w:softHyphen/>
      </w:r>
      <w:r>
        <w:rPr>
          <w:spacing w:val="-3"/>
        </w:rPr>
        <w:t xml:space="preserve">структивными и другими соображениями, в частности, необходимостью иметь </w:t>
      </w:r>
      <w:r>
        <w:rPr>
          <w:spacing w:val="-2"/>
        </w:rPr>
        <w:t>не слишком малые проходные сечения каждой форсунки. При малых проход</w:t>
      </w:r>
      <w:r>
        <w:rPr>
          <w:spacing w:val="-2"/>
        </w:rPr>
        <w:softHyphen/>
      </w:r>
      <w:r>
        <w:rPr>
          <w:spacing w:val="-1"/>
        </w:rPr>
        <w:t xml:space="preserve">ных сечениях форсунка может легко засориться механическими примесями, </w:t>
      </w:r>
      <w:r>
        <w:rPr>
          <w:spacing w:val="-3"/>
        </w:rPr>
        <w:t xml:space="preserve">попавшими случайно в распыливаемую жидкость или образовавшимися в ней </w:t>
      </w:r>
      <w:r>
        <w:t>вследствие ее физической и химической нестойкости.</w:t>
      </w:r>
    </w:p>
    <w:p w:rsidR="002A7DA5" w:rsidRDefault="002A7DA5">
      <w:pPr>
        <w:shd w:val="clear" w:color="auto" w:fill="FFFFFF"/>
        <w:spacing w:line="221" w:lineRule="exact"/>
        <w:ind w:left="10" w:right="10" w:firstLine="691"/>
        <w:jc w:val="both"/>
      </w:pPr>
      <w:r>
        <w:rPr>
          <w:spacing w:val="-4"/>
        </w:rPr>
        <w:t>Для изготовления топливных форсунок в виде отдельных узлов приме</w:t>
      </w:r>
      <w:r>
        <w:rPr>
          <w:spacing w:val="-4"/>
        </w:rPr>
        <w:softHyphen/>
      </w:r>
      <w:r>
        <w:rPr>
          <w:spacing w:val="-1"/>
        </w:rPr>
        <w:t xml:space="preserve">няются различные материалы, от низко- и высоколегированных сталей до </w:t>
      </w:r>
      <w:r>
        <w:t>бронзы и латуни.</w:t>
      </w:r>
    </w:p>
    <w:p w:rsidR="002A7DA5" w:rsidRDefault="002A7DA5">
      <w:pPr>
        <w:shd w:val="clear" w:color="auto" w:fill="FFFFFF"/>
        <w:spacing w:line="221" w:lineRule="exact"/>
        <w:ind w:right="10" w:firstLine="696"/>
        <w:jc w:val="both"/>
      </w:pPr>
      <w:r>
        <w:rPr>
          <w:spacing w:val="-2"/>
        </w:rPr>
        <w:t xml:space="preserve">Выбор материала для форсунок обусловливается видом и состоянием </w:t>
      </w:r>
      <w:r>
        <w:rPr>
          <w:spacing w:val="-1"/>
        </w:rPr>
        <w:t>распыливаемых компонентов топлива, продолжительностью и условиями ра</w:t>
      </w:r>
      <w:r>
        <w:rPr>
          <w:spacing w:val="-1"/>
        </w:rPr>
        <w:softHyphen/>
      </w:r>
      <w:r>
        <w:rPr>
          <w:spacing w:val="-3"/>
        </w:rPr>
        <w:t>боты двигателя, числом его запусков, требованиями прочности и другими фак</w:t>
      </w:r>
      <w:r>
        <w:rPr>
          <w:spacing w:val="-3"/>
        </w:rPr>
        <w:softHyphen/>
      </w:r>
      <w:r>
        <w:t>торами.</w:t>
      </w:r>
    </w:p>
    <w:p w:rsidR="002A7DA5" w:rsidRDefault="002A7DA5">
      <w:pPr>
        <w:shd w:val="clear" w:color="auto" w:fill="FFFFFF"/>
        <w:spacing w:line="221" w:lineRule="exact"/>
        <w:ind w:left="5" w:right="5" w:firstLine="686"/>
        <w:jc w:val="both"/>
      </w:pPr>
      <w:r>
        <w:rPr>
          <w:spacing w:val="-2"/>
        </w:rPr>
        <w:t>В случае применения химически активных компонентов топлива (на</w:t>
      </w:r>
      <w:r>
        <w:rPr>
          <w:spacing w:val="-2"/>
        </w:rPr>
        <w:softHyphen/>
      </w:r>
      <w:r>
        <w:rPr>
          <w:spacing w:val="-3"/>
        </w:rPr>
        <w:t>пример азотной кислоты, жидкого фтора и т. п.) внутренняя поверхность мате</w:t>
      </w:r>
      <w:r>
        <w:rPr>
          <w:spacing w:val="-3"/>
        </w:rPr>
        <w:softHyphen/>
      </w:r>
      <w:r>
        <w:rPr>
          <w:spacing w:val="-1"/>
        </w:rPr>
        <w:t xml:space="preserve">риала форсунок должна обладать высокой сопротивляемостью окислению и </w:t>
      </w:r>
      <w:r>
        <w:rPr>
          <w:spacing w:val="-2"/>
        </w:rPr>
        <w:t xml:space="preserve">коррозии. Если у головки камеры двигателя будет значительная турбулизация горячих газов, вследствие которой в ряде мест форсунки будут нагреваться до </w:t>
      </w:r>
      <w:r>
        <w:t xml:space="preserve">1300—1400° С, то материал этих форсунок должен обладать также высокой </w:t>
      </w:r>
      <w:r>
        <w:rPr>
          <w:spacing w:val="-2"/>
        </w:rPr>
        <w:t>прочностью. При высокой температуре возможно оплавление сопел форсунок и нарушение их работы, что в результате может привести к аварии двигателя.</w:t>
      </w:r>
    </w:p>
    <w:p w:rsidR="002A7DA5" w:rsidRDefault="002A7DA5">
      <w:pPr>
        <w:shd w:val="clear" w:color="auto" w:fill="FFFFFF"/>
        <w:spacing w:line="221" w:lineRule="exact"/>
        <w:ind w:left="10" w:firstLine="686"/>
        <w:jc w:val="both"/>
      </w:pPr>
      <w:r>
        <w:rPr>
          <w:spacing w:val="-2"/>
        </w:rPr>
        <w:t>Во время работы двигателя форсунки охлаждаются потоком проходя</w:t>
      </w:r>
      <w:r>
        <w:rPr>
          <w:spacing w:val="-2"/>
        </w:rPr>
        <w:softHyphen/>
      </w:r>
      <w:r>
        <w:t>щей через них распыливаемой жидкости. Температура этой жидкости перед</w:t>
      </w:r>
    </w:p>
    <w:p w:rsidR="002A7DA5" w:rsidRDefault="002A7DA5">
      <w:pPr>
        <w:shd w:val="clear" w:color="auto" w:fill="FFFFFF"/>
        <w:spacing w:line="221" w:lineRule="exact"/>
        <w:ind w:left="10" w:firstLine="686"/>
        <w:jc w:val="both"/>
        <w:sectPr w:rsidR="002A7DA5">
          <w:pgSz w:w="11909" w:h="16834"/>
          <w:pgMar w:top="1440" w:right="2588" w:bottom="720" w:left="270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5" w:right="38"/>
        <w:jc w:val="both"/>
      </w:pPr>
      <w:r>
        <w:rPr>
          <w:spacing w:val="-4"/>
        </w:rPr>
        <w:t xml:space="preserve">поступлением в форсунки может быть отрицательной (в случае использования </w:t>
      </w:r>
      <w:r>
        <w:rPr>
          <w:spacing w:val="-2"/>
        </w:rPr>
        <w:t xml:space="preserve">сжиженных компонентов топлива) и положительной, иногда даже близкой к </w:t>
      </w:r>
      <w:r>
        <w:rPr>
          <w:spacing w:val="-3"/>
        </w:rPr>
        <w:t>температуре кипения при данном рабочем давлении, если жидкость предвари</w:t>
      </w:r>
      <w:r>
        <w:rPr>
          <w:spacing w:val="-3"/>
        </w:rPr>
        <w:softHyphen/>
      </w:r>
      <w:r>
        <w:t>тельно используется для охлаждения камеры двигателя.</w:t>
      </w:r>
    </w:p>
    <w:p w:rsidR="002A7DA5" w:rsidRDefault="002A7DA5">
      <w:pPr>
        <w:shd w:val="clear" w:color="auto" w:fill="FFFFFF"/>
        <w:spacing w:before="211"/>
        <w:ind w:left="360"/>
      </w:pPr>
      <w:r>
        <w:rPr>
          <w:spacing w:val="-1"/>
        </w:rPr>
        <w:t>6.13.Способы размещение топливных форсунок на плоских головках</w:t>
      </w:r>
    </w:p>
    <w:p w:rsidR="002A7DA5" w:rsidRDefault="002A7DA5">
      <w:pPr>
        <w:shd w:val="clear" w:color="auto" w:fill="FFFFFF"/>
        <w:ind w:right="10"/>
        <w:jc w:val="center"/>
      </w:pPr>
      <w:r>
        <w:t>камеры двигателя</w:t>
      </w:r>
    </w:p>
    <w:p w:rsidR="002A7DA5" w:rsidRDefault="002A7DA5">
      <w:pPr>
        <w:shd w:val="clear" w:color="auto" w:fill="FFFFFF"/>
        <w:spacing w:before="216" w:line="221" w:lineRule="exact"/>
        <w:ind w:left="5" w:right="43" w:firstLine="960"/>
        <w:jc w:val="both"/>
      </w:pPr>
      <w:r>
        <w:rPr>
          <w:spacing w:val="-2"/>
        </w:rPr>
        <w:t xml:space="preserve">Форсунки размещают на головке камеры после того, как выбраны </w:t>
      </w:r>
      <w:r>
        <w:rPr>
          <w:spacing w:val="-3"/>
        </w:rPr>
        <w:t xml:space="preserve">конструкция головки, тип наиболее приемлемых форсунок и их количество, а </w:t>
      </w:r>
      <w:r>
        <w:t>также определены их геометрические параметры.</w:t>
      </w:r>
    </w:p>
    <w:p w:rsidR="002A7DA5" w:rsidRDefault="000611BD">
      <w:pPr>
        <w:spacing w:before="230"/>
        <w:ind w:left="250" w:right="173"/>
        <w:rPr>
          <w:sz w:val="24"/>
          <w:szCs w:val="24"/>
        </w:rPr>
      </w:pPr>
      <w:r>
        <w:rPr>
          <w:sz w:val="24"/>
          <w:szCs w:val="24"/>
        </w:rPr>
        <w:pict>
          <v:shape id="_x0000_i1243" type="#_x0000_t75" style="width:309pt;height:129.75pt">
            <v:imagedata r:id="rId223" o:title=""/>
          </v:shape>
        </w:pict>
      </w:r>
    </w:p>
    <w:p w:rsidR="002A7DA5" w:rsidRDefault="002A7DA5">
      <w:pPr>
        <w:shd w:val="clear" w:color="auto" w:fill="FFFFFF"/>
        <w:spacing w:before="96"/>
        <w:ind w:right="77"/>
        <w:jc w:val="center"/>
      </w:pPr>
      <w:r>
        <w:rPr>
          <w:b/>
          <w:bCs/>
        </w:rPr>
        <w:t>Рис.49</w:t>
      </w:r>
    </w:p>
    <w:p w:rsidR="002A7DA5" w:rsidRDefault="002A7DA5">
      <w:pPr>
        <w:shd w:val="clear" w:color="auto" w:fill="FFFFFF"/>
        <w:ind w:left="1032"/>
      </w:pPr>
      <w:r>
        <w:rPr>
          <w:spacing w:val="-1"/>
        </w:rPr>
        <w:t>Схема расположения форсунок на плоских головках.</w:t>
      </w:r>
    </w:p>
    <w:p w:rsidR="002A7DA5" w:rsidRDefault="002A7DA5">
      <w:pPr>
        <w:shd w:val="clear" w:color="auto" w:fill="FFFFFF"/>
        <w:ind w:left="5"/>
      </w:pPr>
      <w:r>
        <w:rPr>
          <w:sz w:val="16"/>
          <w:szCs w:val="16"/>
        </w:rPr>
        <w:t>а - шахматное; б - сотовое; в - круговое;   О- форсунки окислителя;   «форсунки горючего</w:t>
      </w:r>
    </w:p>
    <w:p w:rsidR="002A7DA5" w:rsidRDefault="002A7DA5">
      <w:pPr>
        <w:shd w:val="clear" w:color="auto" w:fill="FFFFFF"/>
        <w:spacing w:before="178" w:line="221" w:lineRule="exact"/>
        <w:ind w:right="29" w:firstLine="701"/>
        <w:jc w:val="both"/>
      </w:pPr>
      <w:r>
        <w:rPr>
          <w:spacing w:val="-3"/>
        </w:rPr>
        <w:t>При выборе схемы расположения форсунок на головке камеры проек</w:t>
      </w:r>
      <w:r>
        <w:rPr>
          <w:spacing w:val="-3"/>
        </w:rPr>
        <w:softHyphen/>
      </w:r>
      <w:r>
        <w:t xml:space="preserve">тируемого ЖРД необходимо учесть требования, предъявляемые к распылу </w:t>
      </w:r>
      <w:r>
        <w:rPr>
          <w:spacing w:val="-1"/>
        </w:rPr>
        <w:t>компонентов топлива, и данные по распылу на существующих двигателях.</w:t>
      </w:r>
    </w:p>
    <w:p w:rsidR="002A7DA5" w:rsidRDefault="002A7DA5">
      <w:pPr>
        <w:shd w:val="clear" w:color="auto" w:fill="FFFFFF"/>
        <w:spacing w:line="221" w:lineRule="exact"/>
        <w:ind w:right="29" w:firstLine="691"/>
        <w:jc w:val="both"/>
      </w:pPr>
      <w:r>
        <w:rPr>
          <w:spacing w:val="-4"/>
        </w:rPr>
        <w:t>В настоящее время форсунки горючего и окислителя размещают на го</w:t>
      </w:r>
      <w:r>
        <w:rPr>
          <w:spacing w:val="-4"/>
        </w:rPr>
        <w:softHyphen/>
      </w:r>
      <w:r>
        <w:rPr>
          <w:spacing w:val="-2"/>
        </w:rPr>
        <w:t xml:space="preserve">ловке камеры ЖРД в шахматном, сотовом, кольцевом и групповом порядках, </w:t>
      </w:r>
      <w:r>
        <w:t>рис. 49</w:t>
      </w:r>
    </w:p>
    <w:p w:rsidR="002A7DA5" w:rsidRDefault="002A7DA5">
      <w:pPr>
        <w:shd w:val="clear" w:color="auto" w:fill="FFFFFF"/>
        <w:spacing w:line="221" w:lineRule="exact"/>
        <w:ind w:right="29" w:firstLine="696"/>
        <w:jc w:val="both"/>
      </w:pPr>
      <w:r>
        <w:rPr>
          <w:i/>
          <w:iCs/>
          <w:spacing w:val="-2"/>
        </w:rPr>
        <w:t xml:space="preserve">При шахматном расположении </w:t>
      </w:r>
      <w:r>
        <w:rPr>
          <w:spacing w:val="-2"/>
        </w:rPr>
        <w:t>форсунки горючего и окислителя че</w:t>
      </w:r>
      <w:r>
        <w:rPr>
          <w:spacing w:val="-2"/>
        </w:rPr>
        <w:softHyphen/>
      </w:r>
      <w:r>
        <w:rPr>
          <w:spacing w:val="-1"/>
        </w:rPr>
        <w:t>редуются между собой. При этом каждая форсунка горючего окружена че</w:t>
      </w:r>
      <w:r>
        <w:rPr>
          <w:spacing w:val="-1"/>
        </w:rPr>
        <w:softHyphen/>
      </w:r>
      <w:r>
        <w:t>тырьмя форсунками окислителя.</w:t>
      </w:r>
    </w:p>
    <w:p w:rsidR="002A7DA5" w:rsidRDefault="002A7DA5">
      <w:pPr>
        <w:shd w:val="clear" w:color="auto" w:fill="FFFFFF"/>
        <w:spacing w:line="221" w:lineRule="exact"/>
        <w:ind w:left="5" w:right="14" w:firstLine="696"/>
        <w:jc w:val="both"/>
      </w:pPr>
      <w:r>
        <w:rPr>
          <w:spacing w:val="-3"/>
        </w:rPr>
        <w:t>Недостаток такого размещения форсунок состоит в том, что количест</w:t>
      </w:r>
      <w:r>
        <w:rPr>
          <w:spacing w:val="-3"/>
        </w:rPr>
        <w:softHyphen/>
        <w:t>во форсунок горючего примерно равно количеству форсунок окислителя боль</w:t>
      </w:r>
      <w:r>
        <w:rPr>
          <w:spacing w:val="-3"/>
        </w:rPr>
        <w:softHyphen/>
        <w:t>шей производительности, так как окислителя в топливе почти в 2—5 раз боль</w:t>
      </w:r>
      <w:r>
        <w:rPr>
          <w:spacing w:val="-3"/>
        </w:rPr>
        <w:softHyphen/>
        <w:t>ше, чем горючего. Вследствие этого мощная струя окислителя плохо смешива</w:t>
      </w:r>
      <w:r>
        <w:rPr>
          <w:spacing w:val="-3"/>
        </w:rPr>
        <w:softHyphen/>
      </w:r>
      <w:r>
        <w:rPr>
          <w:spacing w:val="-2"/>
        </w:rPr>
        <w:t>ется со слабой струёй горючего, сбивая ее в сторону, что отрицательно сказы</w:t>
      </w:r>
      <w:r>
        <w:rPr>
          <w:spacing w:val="-2"/>
        </w:rPr>
        <w:softHyphen/>
      </w:r>
      <w:r>
        <w:t>вается на качестве смесеобразования.</w:t>
      </w:r>
    </w:p>
    <w:p w:rsidR="002A7DA5" w:rsidRDefault="002A7DA5">
      <w:pPr>
        <w:shd w:val="clear" w:color="auto" w:fill="FFFFFF"/>
        <w:spacing w:line="221" w:lineRule="exact"/>
        <w:ind w:left="706"/>
      </w:pPr>
      <w:r>
        <w:rPr>
          <w:spacing w:val="-1"/>
        </w:rPr>
        <w:t>Наиболее совершенным является сотовое расположение форсунок.</w:t>
      </w:r>
    </w:p>
    <w:p w:rsidR="002A7DA5" w:rsidRDefault="002A7DA5">
      <w:pPr>
        <w:shd w:val="clear" w:color="auto" w:fill="FFFFFF"/>
        <w:spacing w:line="221" w:lineRule="exact"/>
        <w:ind w:left="14" w:firstLine="686"/>
        <w:jc w:val="both"/>
      </w:pPr>
      <w:r>
        <w:rPr>
          <w:i/>
          <w:iCs/>
          <w:spacing w:val="-3"/>
        </w:rPr>
        <w:t xml:space="preserve">При сотовом расположении </w:t>
      </w:r>
      <w:r>
        <w:rPr>
          <w:spacing w:val="-3"/>
        </w:rPr>
        <w:t>количество форсунок окислителя больше количества форсунок горючего. При этом каждая форсунка горючего окружена</w:t>
      </w:r>
    </w:p>
    <w:p w:rsidR="002A7DA5" w:rsidRDefault="002A7DA5">
      <w:pPr>
        <w:shd w:val="clear" w:color="auto" w:fill="FFFFFF"/>
        <w:spacing w:line="221" w:lineRule="exact"/>
        <w:ind w:left="14" w:firstLine="686"/>
        <w:jc w:val="both"/>
        <w:sectPr w:rsidR="002A7DA5">
          <w:pgSz w:w="11909" w:h="16834"/>
          <w:pgMar w:top="1440" w:right="2367" w:bottom="720" w:left="293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29" w:right="24"/>
        <w:jc w:val="both"/>
      </w:pPr>
      <w:r>
        <w:rPr>
          <w:spacing w:val="-2"/>
        </w:rPr>
        <w:t>шестью форсунками окислителя, в результате чего смесеобразование сравни</w:t>
      </w:r>
      <w:r>
        <w:rPr>
          <w:spacing w:val="-2"/>
        </w:rPr>
        <w:softHyphen/>
      </w:r>
      <w:r>
        <w:rPr>
          <w:spacing w:val="-3"/>
        </w:rPr>
        <w:t>тельно с шахматным расположением улучшается. В данном случае образуется столько отдельных пучков капель, сколько единичных групп форсунок распо</w:t>
      </w:r>
      <w:r>
        <w:rPr>
          <w:spacing w:val="-3"/>
        </w:rPr>
        <w:softHyphen/>
      </w:r>
      <w:r>
        <w:t>ложено на головке камеры.</w:t>
      </w:r>
    </w:p>
    <w:p w:rsidR="002A7DA5" w:rsidRDefault="002A7DA5">
      <w:pPr>
        <w:shd w:val="clear" w:color="auto" w:fill="FFFFFF"/>
        <w:spacing w:line="221" w:lineRule="exact"/>
        <w:ind w:left="38" w:right="24" w:firstLine="677"/>
        <w:jc w:val="both"/>
      </w:pPr>
      <w:r>
        <w:rPr>
          <w:spacing w:val="-2"/>
        </w:rPr>
        <w:t xml:space="preserve">При сотовом расположении можно иметь лишь вполне определенное </w:t>
      </w:r>
      <w:r>
        <w:t>количество форсунок горючего и окислителя.</w:t>
      </w:r>
    </w:p>
    <w:p w:rsidR="002A7DA5" w:rsidRDefault="002A7DA5">
      <w:pPr>
        <w:shd w:val="clear" w:color="auto" w:fill="FFFFFF"/>
        <w:spacing w:line="221" w:lineRule="exact"/>
        <w:ind w:left="29" w:right="24" w:firstLine="682"/>
        <w:jc w:val="both"/>
      </w:pPr>
      <w:r>
        <w:rPr>
          <w:spacing w:val="-1"/>
        </w:rPr>
        <w:t xml:space="preserve">Шахматное и сотовое расположение форсунок можно осуществить, </w:t>
      </w:r>
      <w:r>
        <w:rPr>
          <w:spacing w:val="-4"/>
        </w:rPr>
        <w:t>применяя плоскую головку с двумя полостями, расположенными одна над дру</w:t>
      </w:r>
      <w:r>
        <w:rPr>
          <w:spacing w:val="-4"/>
        </w:rPr>
        <w:softHyphen/>
      </w:r>
      <w:r>
        <w:rPr>
          <w:spacing w:val="-1"/>
        </w:rPr>
        <w:t xml:space="preserve">гой. Такая головка обеспечивает примерно одинаковый перепад давлений в </w:t>
      </w:r>
      <w:r>
        <w:t>форсунках каждого из компонентов топлива.</w:t>
      </w:r>
    </w:p>
    <w:p w:rsidR="002A7DA5" w:rsidRDefault="002A7DA5">
      <w:pPr>
        <w:shd w:val="clear" w:color="auto" w:fill="FFFFFF"/>
        <w:spacing w:line="221" w:lineRule="exact"/>
        <w:ind w:left="29" w:right="24" w:firstLine="682"/>
        <w:jc w:val="both"/>
      </w:pPr>
      <w:r>
        <w:rPr>
          <w:spacing w:val="-5"/>
        </w:rPr>
        <w:t xml:space="preserve">По конструктивным соображениям в нижнюю полость головки обычно </w:t>
      </w:r>
      <w:r>
        <w:rPr>
          <w:spacing w:val="-1"/>
        </w:rPr>
        <w:t>подают тот компонент топлива, который охлаждает камеру двигателя.</w:t>
      </w:r>
    </w:p>
    <w:p w:rsidR="002A7DA5" w:rsidRDefault="002A7DA5">
      <w:pPr>
        <w:shd w:val="clear" w:color="auto" w:fill="FFFFFF"/>
        <w:spacing w:line="221" w:lineRule="exact"/>
        <w:ind w:left="24" w:right="38" w:firstLine="682"/>
        <w:jc w:val="both"/>
      </w:pPr>
      <w:r>
        <w:rPr>
          <w:i/>
          <w:iCs/>
          <w:spacing w:val="-3"/>
        </w:rPr>
        <w:t xml:space="preserve">При концентричном расположении </w:t>
      </w:r>
      <w:r>
        <w:rPr>
          <w:spacing w:val="-3"/>
        </w:rPr>
        <w:t xml:space="preserve">форсунок, т. е. по поясам головки </w:t>
      </w:r>
      <w:r>
        <w:rPr>
          <w:spacing w:val="-2"/>
        </w:rPr>
        <w:t>камеры, форсунки горючего и окислителя между собой чередуются.</w:t>
      </w:r>
    </w:p>
    <w:p w:rsidR="002A7DA5" w:rsidRDefault="002A7DA5">
      <w:pPr>
        <w:shd w:val="clear" w:color="auto" w:fill="FFFFFF"/>
        <w:spacing w:line="221" w:lineRule="exact"/>
        <w:ind w:left="24" w:right="29" w:firstLine="686"/>
        <w:jc w:val="both"/>
      </w:pPr>
      <w:r>
        <w:rPr>
          <w:spacing w:val="-2"/>
        </w:rPr>
        <w:t>Удобство этого способа состоит в том, что при его применении упро</w:t>
      </w:r>
      <w:r>
        <w:rPr>
          <w:spacing w:val="-2"/>
        </w:rPr>
        <w:softHyphen/>
        <w:t>щается подвод компонентов топлива к форсункам. Однако этот способ имеет небольшое применение. Для двигателей с плоской головкой камеры в основ</w:t>
      </w:r>
      <w:r>
        <w:rPr>
          <w:spacing w:val="-2"/>
        </w:rPr>
        <w:softHyphen/>
        <w:t>ном применяют шахматное и сотовое расположение форсунок.</w:t>
      </w:r>
    </w:p>
    <w:p w:rsidR="002A7DA5" w:rsidRDefault="002A7DA5">
      <w:pPr>
        <w:shd w:val="clear" w:color="auto" w:fill="FFFFFF"/>
        <w:spacing w:line="221" w:lineRule="exact"/>
        <w:ind w:left="14" w:firstLine="682"/>
      </w:pPr>
      <w:r>
        <w:rPr>
          <w:i/>
          <w:iCs/>
          <w:spacing w:val="-1"/>
        </w:rPr>
        <w:t xml:space="preserve">При групповом расположении </w:t>
      </w:r>
      <w:r>
        <w:rPr>
          <w:spacing w:val="-1"/>
        </w:rPr>
        <w:t>форсунки располагаются отдельными группами на огневом днище для обеспечения рационального температурно</w:t>
      </w:r>
      <w:r>
        <w:rPr>
          <w:spacing w:val="-1"/>
        </w:rPr>
        <w:softHyphen/>
      </w:r>
      <w:r>
        <w:t>го поля в объеме камеры ЖРД.</w:t>
      </w:r>
    </w:p>
    <w:p w:rsidR="002A7DA5" w:rsidRDefault="002A7DA5">
      <w:pPr>
        <w:shd w:val="clear" w:color="auto" w:fill="FFFFFF"/>
        <w:spacing w:line="221" w:lineRule="exact"/>
        <w:ind w:left="5" w:right="19" w:firstLine="701"/>
        <w:jc w:val="both"/>
      </w:pPr>
      <w:r>
        <w:rPr>
          <w:spacing w:val="-1"/>
        </w:rPr>
        <w:t xml:space="preserve">Соответствующим расположением на головке форсунок горючего и </w:t>
      </w:r>
      <w:r>
        <w:t xml:space="preserve">окислителя можно защитить оболочку камеры от чрезмерного ее нагрева и </w:t>
      </w:r>
      <w:r>
        <w:rPr>
          <w:spacing w:val="-3"/>
        </w:rPr>
        <w:t>прогара, создавая избыток горючего около ее поверхности. В этом случае при</w:t>
      </w:r>
      <w:r>
        <w:rPr>
          <w:spacing w:val="-3"/>
        </w:rPr>
        <w:softHyphen/>
        <w:t xml:space="preserve">ходится несколько нарушить выбранный принцип чередования форсунок и на </w:t>
      </w:r>
      <w:r>
        <w:rPr>
          <w:spacing w:val="-1"/>
        </w:rPr>
        <w:t>периферии головки размещать избыточное количество форсунок горючего, которое могло бы создавать завесу горючего около поверхности оболочки.</w:t>
      </w:r>
    </w:p>
    <w:p w:rsidR="002A7DA5" w:rsidRDefault="002A7DA5">
      <w:pPr>
        <w:shd w:val="clear" w:color="auto" w:fill="FFFFFF"/>
        <w:spacing w:before="5" w:line="221" w:lineRule="exact"/>
        <w:ind w:left="14" w:right="24" w:firstLine="686"/>
        <w:jc w:val="both"/>
      </w:pPr>
      <w:r>
        <w:rPr>
          <w:spacing w:val="-1"/>
        </w:rPr>
        <w:t xml:space="preserve">Для уменьшения расхода горючего на образование защитной завесы </w:t>
      </w:r>
      <w:r>
        <w:rPr>
          <w:spacing w:val="-3"/>
        </w:rPr>
        <w:t>эти периферийные форсунки иногда выполняют с уменьшенным расходом то</w:t>
      </w:r>
      <w:r>
        <w:rPr>
          <w:spacing w:val="-3"/>
        </w:rPr>
        <w:softHyphen/>
      </w:r>
      <w:r>
        <w:t>плива относительно основных форсунок.</w:t>
      </w:r>
    </w:p>
    <w:p w:rsidR="002A7DA5" w:rsidRDefault="002A7DA5">
      <w:pPr>
        <w:shd w:val="clear" w:color="auto" w:fill="FFFFFF"/>
        <w:spacing w:line="221" w:lineRule="exact"/>
        <w:ind w:left="5" w:right="10" w:firstLine="696"/>
        <w:jc w:val="both"/>
      </w:pPr>
      <w:r>
        <w:rPr>
          <w:spacing w:val="-2"/>
        </w:rPr>
        <w:t>Защитить оболочку от перегрева горючим проще при сотовом распо</w:t>
      </w:r>
      <w:r>
        <w:rPr>
          <w:spacing w:val="-2"/>
        </w:rPr>
        <w:softHyphen/>
      </w:r>
      <w:r>
        <w:rPr>
          <w:spacing w:val="-3"/>
        </w:rPr>
        <w:t>ложении. При шахматном расположении форсунок по периферии головки не</w:t>
      </w:r>
      <w:r>
        <w:rPr>
          <w:spacing w:val="-3"/>
        </w:rPr>
        <w:softHyphen/>
      </w:r>
      <w:r>
        <w:rPr>
          <w:spacing w:val="-2"/>
        </w:rPr>
        <w:t xml:space="preserve">обходимо устанавливать форсунки с уменьшенным расходом горючего; если расстояние от крайних форсунок до оболочки камеры будет велико, то около </w:t>
      </w:r>
      <w:r>
        <w:rPr>
          <w:spacing w:val="-3"/>
        </w:rPr>
        <w:t>поверхности оболочки образуются мощные конвективные газовые токи, кото</w:t>
      </w:r>
      <w:r>
        <w:rPr>
          <w:spacing w:val="-3"/>
        </w:rPr>
        <w:softHyphen/>
      </w:r>
      <w:r>
        <w:rPr>
          <w:spacing w:val="-4"/>
        </w:rPr>
        <w:t>рые будут размывать пристеночный слой горючего, служащий для защиты обо</w:t>
      </w:r>
      <w:r>
        <w:rPr>
          <w:spacing w:val="-4"/>
        </w:rPr>
        <w:softHyphen/>
      </w:r>
      <w:r>
        <w:t>лочки от перегрева.</w:t>
      </w:r>
    </w:p>
    <w:p w:rsidR="002A7DA5" w:rsidRDefault="002A7DA5">
      <w:pPr>
        <w:shd w:val="clear" w:color="auto" w:fill="FFFFFF"/>
        <w:spacing w:line="221" w:lineRule="exact"/>
        <w:ind w:firstLine="696"/>
        <w:jc w:val="both"/>
      </w:pPr>
      <w:r>
        <w:rPr>
          <w:spacing w:val="-1"/>
        </w:rPr>
        <w:t xml:space="preserve">Соответствующим расположением на головке форсунок горючего и </w:t>
      </w:r>
      <w:r>
        <w:t xml:space="preserve">окислителя можно защитить оболочку камеры от чрезмерного ее нагрева и </w:t>
      </w:r>
      <w:r>
        <w:rPr>
          <w:spacing w:val="-3"/>
        </w:rPr>
        <w:t>прогара, создавая избыток горючего около ее поверхности. В этом случае при</w:t>
      </w:r>
      <w:r>
        <w:rPr>
          <w:spacing w:val="-3"/>
        </w:rPr>
        <w:softHyphen/>
      </w:r>
      <w:r>
        <w:rPr>
          <w:spacing w:val="-2"/>
        </w:rPr>
        <w:t xml:space="preserve">ходится несколько нарушить выбранный принцип чередования форсунок и на </w:t>
      </w:r>
      <w:r>
        <w:rPr>
          <w:spacing w:val="-1"/>
        </w:rPr>
        <w:t>периферии головки размещать избыточное количество форсунок горючего, которое могло бы создавать завесу горючего около поверхности оболочки.</w:t>
      </w:r>
    </w:p>
    <w:p w:rsidR="002A7DA5" w:rsidRDefault="002A7DA5">
      <w:pPr>
        <w:shd w:val="clear" w:color="auto" w:fill="FFFFFF"/>
        <w:spacing w:line="221" w:lineRule="exact"/>
        <w:ind w:left="10" w:firstLine="691"/>
        <w:jc w:val="both"/>
      </w:pPr>
      <w:r>
        <w:rPr>
          <w:spacing w:val="-1"/>
        </w:rPr>
        <w:t xml:space="preserve">Для уменьшения расхода горючего на образование защитной завесы </w:t>
      </w:r>
      <w:r>
        <w:rPr>
          <w:spacing w:val="-3"/>
        </w:rPr>
        <w:t>эти периферийные форсунки иногда выполняют с уменьшенным расходом то</w:t>
      </w:r>
      <w:r>
        <w:rPr>
          <w:spacing w:val="-3"/>
        </w:rPr>
        <w:softHyphen/>
      </w:r>
      <w:r>
        <w:t>плива относительно основных форсунок.</w:t>
      </w:r>
    </w:p>
    <w:p w:rsidR="002A7DA5" w:rsidRDefault="002A7DA5">
      <w:pPr>
        <w:shd w:val="clear" w:color="auto" w:fill="FFFFFF"/>
        <w:spacing w:line="221" w:lineRule="exact"/>
        <w:ind w:left="10" w:firstLine="691"/>
        <w:jc w:val="both"/>
        <w:sectPr w:rsidR="002A7DA5">
          <w:pgSz w:w="11909" w:h="16834"/>
          <w:pgMar w:top="1440" w:right="2734" w:bottom="720" w:left="2561" w:header="720" w:footer="720" w:gutter="0"/>
          <w:cols w:space="60"/>
          <w:noEndnote/>
        </w:sectPr>
      </w:pPr>
    </w:p>
    <w:p w:rsidR="002A7DA5" w:rsidRDefault="000611BD">
      <w:pPr>
        <w:shd w:val="clear" w:color="auto" w:fill="FFFFFF"/>
        <w:spacing w:line="221" w:lineRule="exact"/>
        <w:ind w:left="14" w:right="34" w:firstLine="696"/>
        <w:jc w:val="both"/>
      </w:pPr>
      <w:r>
        <w:rPr>
          <w:noProof/>
        </w:rPr>
        <w:pict>
          <v:line id="_x0000_s1032" style="position:absolute;left:0;text-align:left;z-index:251658752;mso-position-horizontal-relative:margin" from="-30.25pt,242.4pt" to="-30.25pt,278.4pt" o:allowincell="f" strokeweight=".25pt">
            <w10:wrap anchorx="margin"/>
          </v:line>
        </w:pict>
      </w:r>
      <w:r w:rsidR="002A7DA5">
        <w:rPr>
          <w:spacing w:val="-3"/>
        </w:rPr>
        <w:t>Защитить оболочку от перегрева горючим проще при сотовом распо</w:t>
      </w:r>
      <w:r w:rsidR="002A7DA5">
        <w:rPr>
          <w:spacing w:val="-3"/>
        </w:rPr>
        <w:softHyphen/>
        <w:t>ложении. При шахматном расположении форсунок по периферии головки не</w:t>
      </w:r>
      <w:r w:rsidR="002A7DA5">
        <w:rPr>
          <w:spacing w:val="-3"/>
        </w:rPr>
        <w:softHyphen/>
      </w:r>
      <w:r w:rsidR="002A7DA5">
        <w:rPr>
          <w:spacing w:val="-2"/>
        </w:rPr>
        <w:t xml:space="preserve">обходимо устанавливать форсунки с уменьшенным расходом горючего; если </w:t>
      </w:r>
      <w:r w:rsidR="002A7DA5">
        <w:rPr>
          <w:spacing w:val="-3"/>
        </w:rPr>
        <w:t>расстояние от крайних форсунок до оболочки камеры будет велико, то около поверхности оболочки образуются мощные конвективные газовые токи, кото</w:t>
      </w:r>
      <w:r w:rsidR="002A7DA5">
        <w:rPr>
          <w:spacing w:val="-3"/>
        </w:rPr>
        <w:softHyphen/>
      </w:r>
      <w:r w:rsidR="002A7DA5">
        <w:rPr>
          <w:spacing w:val="-5"/>
        </w:rPr>
        <w:t>рые будут размывать пристеночный слой горючего, служащий для защиты обо</w:t>
      </w:r>
      <w:r w:rsidR="002A7DA5">
        <w:rPr>
          <w:spacing w:val="-5"/>
        </w:rPr>
        <w:softHyphen/>
      </w:r>
      <w:r w:rsidR="002A7DA5">
        <w:t>лочки от перегрева.</w:t>
      </w:r>
    </w:p>
    <w:p w:rsidR="002A7DA5" w:rsidRDefault="002A7DA5">
      <w:pPr>
        <w:shd w:val="clear" w:color="auto" w:fill="FFFFFF"/>
        <w:spacing w:before="216" w:line="221" w:lineRule="exact"/>
        <w:ind w:left="2578" w:right="806" w:hanging="1642"/>
      </w:pPr>
      <w:r>
        <w:rPr>
          <w:spacing w:val="-2"/>
        </w:rPr>
        <w:t xml:space="preserve">6.14. Назначение, схемы и конструктивные особенности </w:t>
      </w:r>
      <w:r>
        <w:t>топливных баков</w:t>
      </w:r>
    </w:p>
    <w:p w:rsidR="002A7DA5" w:rsidRDefault="002A7DA5">
      <w:pPr>
        <w:shd w:val="clear" w:color="auto" w:fill="FFFFFF"/>
        <w:spacing w:before="149" w:line="202" w:lineRule="exact"/>
        <w:ind w:left="48" w:right="24" w:firstLine="662"/>
        <w:jc w:val="both"/>
      </w:pPr>
      <w:r>
        <w:rPr>
          <w:spacing w:val="-3"/>
        </w:rPr>
        <w:t>Топливные баки являются конструктивной составной частью (подсис</w:t>
      </w:r>
      <w:r>
        <w:rPr>
          <w:spacing w:val="-3"/>
        </w:rPr>
        <w:softHyphen/>
      </w:r>
      <w:r>
        <w:rPr>
          <w:spacing w:val="-1"/>
        </w:rPr>
        <w:t xml:space="preserve">темой) пневмогидравлической системы ЖРДУ, Они служат емкостями для </w:t>
      </w:r>
      <w:r>
        <w:rPr>
          <w:spacing w:val="-5"/>
        </w:rPr>
        <w:t>размещения компонентов жидкого топлива и осуществления их подачи в каме</w:t>
      </w:r>
      <w:r>
        <w:rPr>
          <w:spacing w:val="-5"/>
        </w:rPr>
        <w:softHyphen/>
      </w:r>
      <w:r>
        <w:rPr>
          <w:spacing w:val="-3"/>
        </w:rPr>
        <w:t xml:space="preserve">ры ЖРД. Топливные баки двухкомпонентных ЖРДУ обычно объединяются в </w:t>
      </w:r>
      <w:r>
        <w:t>отдельные агрегаты — баковые отсеки.</w:t>
      </w:r>
    </w:p>
    <w:p w:rsidR="002A7DA5" w:rsidRDefault="002A7DA5">
      <w:pPr>
        <w:shd w:val="clear" w:color="auto" w:fill="FFFFFF"/>
        <w:spacing w:line="202" w:lineRule="exact"/>
        <w:ind w:left="53" w:right="19" w:firstLine="662"/>
        <w:jc w:val="both"/>
      </w:pPr>
      <w:r>
        <w:rPr>
          <w:spacing w:val="-3"/>
        </w:rPr>
        <w:t xml:space="preserve">Основными конструктивными элементами топливных баков являются </w:t>
      </w:r>
      <w:r>
        <w:rPr>
          <w:spacing w:val="-4"/>
        </w:rPr>
        <w:t>оболочки (обечайки) и днища, образующие емкость; устройства для сбора топ</w:t>
      </w:r>
      <w:r>
        <w:rPr>
          <w:spacing w:val="-4"/>
        </w:rPr>
        <w:softHyphen/>
        <w:t>лива и ввода газа; заправочные и дренажные горловины; демпферы, разделите</w:t>
      </w:r>
      <w:r>
        <w:rPr>
          <w:spacing w:val="-4"/>
        </w:rPr>
        <w:softHyphen/>
      </w:r>
      <w:r>
        <w:t>ли и другие устройства.</w:t>
      </w:r>
    </w:p>
    <w:p w:rsidR="002A7DA5" w:rsidRDefault="002A7DA5">
      <w:pPr>
        <w:shd w:val="clear" w:color="auto" w:fill="FFFFFF"/>
        <w:spacing w:line="202" w:lineRule="exact"/>
        <w:ind w:left="38" w:right="19" w:firstLine="662"/>
        <w:jc w:val="both"/>
      </w:pPr>
      <w:r>
        <w:rPr>
          <w:spacing w:val="-3"/>
        </w:rPr>
        <w:t xml:space="preserve">Конструкция топливных баков зависит от типа и параметров ЖРДУ и </w:t>
      </w:r>
      <w:r>
        <w:rPr>
          <w:spacing w:val="-1"/>
        </w:rPr>
        <w:t xml:space="preserve">особенностей летательных аппаратов, применяемых компонентов топлива, </w:t>
      </w:r>
      <w:r>
        <w:rPr>
          <w:spacing w:val="-4"/>
        </w:rPr>
        <w:t>типа системы подачи, числа включений двигателя, максимальной и минималь</w:t>
      </w:r>
      <w:r>
        <w:rPr>
          <w:spacing w:val="-4"/>
        </w:rPr>
        <w:softHyphen/>
        <w:t>ной величин тяги, способов ее регулирования, величин действующих продоль</w:t>
      </w:r>
      <w:r>
        <w:rPr>
          <w:spacing w:val="-4"/>
        </w:rPr>
        <w:softHyphen/>
      </w:r>
      <w:r>
        <w:rPr>
          <w:spacing w:val="-3"/>
        </w:rPr>
        <w:t>ных и поперечных перегрузок, невесомости, места размещения баков на лета</w:t>
      </w:r>
      <w:r>
        <w:rPr>
          <w:spacing w:val="-3"/>
        </w:rPr>
        <w:softHyphen/>
      </w:r>
      <w:r>
        <w:rPr>
          <w:spacing w:val="-4"/>
        </w:rPr>
        <w:t xml:space="preserve">тельном аппарате, условий их нагружения и некоторых других специфических </w:t>
      </w:r>
      <w:r>
        <w:t>особенностей компоновки ЖРДУ на ЛА.</w:t>
      </w:r>
    </w:p>
    <w:p w:rsidR="002A7DA5" w:rsidRDefault="002A7DA5">
      <w:pPr>
        <w:shd w:val="clear" w:color="auto" w:fill="FFFFFF"/>
        <w:spacing w:before="10" w:line="202" w:lineRule="exact"/>
        <w:ind w:left="710"/>
      </w:pPr>
      <w:r>
        <w:rPr>
          <w:spacing w:val="-1"/>
        </w:rPr>
        <w:t>К конструкции топливных баков предъявляется ряд требований:</w:t>
      </w:r>
    </w:p>
    <w:p w:rsidR="002A7DA5" w:rsidRDefault="002A7DA5" w:rsidP="002A7DA5">
      <w:pPr>
        <w:numPr>
          <w:ilvl w:val="0"/>
          <w:numId w:val="21"/>
        </w:numPr>
        <w:shd w:val="clear" w:color="auto" w:fill="FFFFFF"/>
        <w:tabs>
          <w:tab w:val="left" w:pos="283"/>
        </w:tabs>
        <w:spacing w:before="10" w:line="202" w:lineRule="exact"/>
        <w:ind w:left="38"/>
      </w:pPr>
      <w:r>
        <w:rPr>
          <w:spacing w:val="-1"/>
        </w:rPr>
        <w:t>размещение (хранение) заданного объема компонентов топлива;</w:t>
      </w:r>
    </w:p>
    <w:p w:rsidR="002A7DA5" w:rsidRDefault="002A7DA5" w:rsidP="002A7DA5">
      <w:pPr>
        <w:numPr>
          <w:ilvl w:val="0"/>
          <w:numId w:val="21"/>
        </w:numPr>
        <w:shd w:val="clear" w:color="auto" w:fill="FFFFFF"/>
        <w:tabs>
          <w:tab w:val="left" w:pos="283"/>
        </w:tabs>
        <w:spacing w:line="202" w:lineRule="exact"/>
        <w:ind w:left="38" w:right="19"/>
        <w:jc w:val="both"/>
      </w:pPr>
      <w:r>
        <w:rPr>
          <w:spacing w:val="-4"/>
        </w:rPr>
        <w:t xml:space="preserve">обеспечение устойчивой подачи компонентов топлива в двигатель при всех </w:t>
      </w:r>
      <w:r>
        <w:rPr>
          <w:spacing w:val="-1"/>
        </w:rPr>
        <w:t>допустимых режимах полета и колебаниях топлива в баках;</w:t>
      </w:r>
    </w:p>
    <w:p w:rsidR="002A7DA5" w:rsidRDefault="002A7DA5" w:rsidP="002A7DA5">
      <w:pPr>
        <w:numPr>
          <w:ilvl w:val="0"/>
          <w:numId w:val="21"/>
        </w:numPr>
        <w:shd w:val="clear" w:color="auto" w:fill="FFFFFF"/>
        <w:tabs>
          <w:tab w:val="left" w:pos="283"/>
        </w:tabs>
        <w:spacing w:line="202" w:lineRule="exact"/>
        <w:ind w:left="38" w:right="29"/>
        <w:jc w:val="both"/>
      </w:pPr>
      <w:r>
        <w:rPr>
          <w:spacing w:val="-4"/>
        </w:rPr>
        <w:t xml:space="preserve">обеспечение минимальной массы баков при выполнении условий прочности </w:t>
      </w:r>
      <w:r>
        <w:rPr>
          <w:spacing w:val="-1"/>
        </w:rPr>
        <w:t>и жесткости в диапазоне действующих эксплуатационных нагрузок;</w:t>
      </w:r>
    </w:p>
    <w:p w:rsidR="002A7DA5" w:rsidRDefault="002A7DA5" w:rsidP="002A7DA5">
      <w:pPr>
        <w:numPr>
          <w:ilvl w:val="0"/>
          <w:numId w:val="21"/>
        </w:numPr>
        <w:shd w:val="clear" w:color="auto" w:fill="FFFFFF"/>
        <w:tabs>
          <w:tab w:val="left" w:pos="283"/>
        </w:tabs>
        <w:spacing w:line="202" w:lineRule="exact"/>
        <w:ind w:left="38" w:right="14"/>
        <w:jc w:val="both"/>
      </w:pPr>
      <w:r>
        <w:rPr>
          <w:spacing w:val="-4"/>
        </w:rPr>
        <w:t>применение оптимальных конструктивных решений, обеспечивающих про</w:t>
      </w:r>
      <w:r>
        <w:rPr>
          <w:spacing w:val="-4"/>
        </w:rPr>
        <w:softHyphen/>
      </w:r>
      <w:r>
        <w:rPr>
          <w:spacing w:val="-1"/>
        </w:rPr>
        <w:t>грессивные технологические методы изготовления и испытаний;</w:t>
      </w:r>
    </w:p>
    <w:p w:rsidR="002A7DA5" w:rsidRDefault="002A7DA5" w:rsidP="002A7DA5">
      <w:pPr>
        <w:numPr>
          <w:ilvl w:val="0"/>
          <w:numId w:val="21"/>
        </w:numPr>
        <w:shd w:val="clear" w:color="auto" w:fill="FFFFFF"/>
        <w:tabs>
          <w:tab w:val="left" w:pos="283"/>
        </w:tabs>
        <w:spacing w:line="202" w:lineRule="exact"/>
        <w:ind w:left="38" w:right="19"/>
        <w:jc w:val="both"/>
      </w:pPr>
      <w:r>
        <w:rPr>
          <w:spacing w:val="-1"/>
        </w:rPr>
        <w:t xml:space="preserve">применение рациональной компоновки баков на летательном аппарате, </w:t>
      </w:r>
      <w:r>
        <w:rPr>
          <w:spacing w:val="-2"/>
        </w:rPr>
        <w:t>обеспечивающей удобства эксплуатации и заправки топливом и дающей ми</w:t>
      </w:r>
      <w:r>
        <w:rPr>
          <w:spacing w:val="-2"/>
        </w:rPr>
        <w:softHyphen/>
      </w:r>
      <w:r>
        <w:rPr>
          <w:spacing w:val="-1"/>
        </w:rPr>
        <w:t>нимальные перемещения центра масс в процессе выработки топлива;</w:t>
      </w:r>
    </w:p>
    <w:p w:rsidR="002A7DA5" w:rsidRDefault="002A7DA5" w:rsidP="002A7DA5">
      <w:pPr>
        <w:numPr>
          <w:ilvl w:val="0"/>
          <w:numId w:val="21"/>
        </w:numPr>
        <w:shd w:val="clear" w:color="auto" w:fill="FFFFFF"/>
        <w:tabs>
          <w:tab w:val="left" w:pos="283"/>
        </w:tabs>
        <w:spacing w:line="202" w:lineRule="exact"/>
        <w:ind w:left="38" w:right="14"/>
        <w:jc w:val="both"/>
      </w:pPr>
      <w:r>
        <w:rPr>
          <w:spacing w:val="-3"/>
        </w:rPr>
        <w:t>изготовление из материалов, обладающих высокими удельными прочност</w:t>
      </w:r>
      <w:r>
        <w:rPr>
          <w:spacing w:val="-3"/>
        </w:rPr>
        <w:softHyphen/>
      </w:r>
      <w:r>
        <w:rPr>
          <w:spacing w:val="-2"/>
        </w:rPr>
        <w:t>ными характеристиками, коррозионной стойкостью (для агрессивных компо</w:t>
      </w:r>
      <w:r>
        <w:rPr>
          <w:spacing w:val="-2"/>
        </w:rPr>
        <w:softHyphen/>
      </w:r>
      <w:r>
        <w:rPr>
          <w:spacing w:val="-3"/>
        </w:rPr>
        <w:t>нентов), пластичностью при низких температурах (для криогенных компонен</w:t>
      </w:r>
      <w:r>
        <w:rPr>
          <w:spacing w:val="-3"/>
        </w:rPr>
        <w:softHyphen/>
      </w:r>
      <w:r>
        <w:t>тов).</w:t>
      </w:r>
    </w:p>
    <w:p w:rsidR="002A7DA5" w:rsidRDefault="002A7DA5">
      <w:pPr>
        <w:shd w:val="clear" w:color="auto" w:fill="FFFFFF"/>
        <w:spacing w:before="10" w:line="202" w:lineRule="exact"/>
        <w:ind w:left="10" w:right="10" w:firstLine="691"/>
        <w:jc w:val="both"/>
      </w:pPr>
      <w:r>
        <w:rPr>
          <w:spacing w:val="-4"/>
        </w:rPr>
        <w:t>Конструкции топливных баков в зависимости от восприятия обечайка</w:t>
      </w:r>
      <w:r>
        <w:rPr>
          <w:spacing w:val="-4"/>
        </w:rPr>
        <w:softHyphen/>
      </w:r>
      <w:r>
        <w:rPr>
          <w:spacing w:val="-1"/>
        </w:rPr>
        <w:t>ми баков внешних нагрузок разделяют на несущие и ненесущие.</w:t>
      </w:r>
    </w:p>
    <w:p w:rsidR="002A7DA5" w:rsidRDefault="002A7DA5">
      <w:pPr>
        <w:shd w:val="clear" w:color="auto" w:fill="FFFFFF"/>
        <w:spacing w:line="221" w:lineRule="exact"/>
        <w:ind w:firstLine="701"/>
        <w:jc w:val="both"/>
      </w:pPr>
      <w:r>
        <w:rPr>
          <w:spacing w:val="-3"/>
        </w:rPr>
        <w:t xml:space="preserve">В несущих баках обечайки совмещают в себе функции стенок баков и </w:t>
      </w:r>
      <w:r>
        <w:rPr>
          <w:spacing w:val="-2"/>
        </w:rPr>
        <w:t>обшивки корпуса и воспринимают как внешние нагрузки на корпус летатель</w:t>
      </w:r>
      <w:r>
        <w:rPr>
          <w:spacing w:val="-2"/>
        </w:rPr>
        <w:softHyphen/>
      </w:r>
      <w:r>
        <w:rPr>
          <w:spacing w:val="-1"/>
        </w:rPr>
        <w:t>ного аппарата, так и внутреннее давление наддува баков. Создаваемые избы</w:t>
      </w:r>
      <w:r>
        <w:rPr>
          <w:spacing w:val="-1"/>
        </w:rPr>
        <w:softHyphen/>
      </w:r>
      <w:r>
        <w:rPr>
          <w:spacing w:val="-3"/>
        </w:rPr>
        <w:t>точным давлением наддува растягивающие напряжения в обечайках уменьша</w:t>
      </w:r>
      <w:r>
        <w:rPr>
          <w:spacing w:val="-3"/>
        </w:rPr>
        <w:softHyphen/>
        <w:t>ют сжимающие напряжения от внешних нагрузок, что повышает устойчивость</w:t>
      </w:r>
    </w:p>
    <w:p w:rsidR="002A7DA5" w:rsidRDefault="002A7DA5">
      <w:pPr>
        <w:shd w:val="clear" w:color="auto" w:fill="FFFFFF"/>
        <w:spacing w:line="221" w:lineRule="exact"/>
        <w:ind w:firstLine="701"/>
        <w:jc w:val="both"/>
        <w:sectPr w:rsidR="002A7DA5">
          <w:pgSz w:w="11909" w:h="16834"/>
          <w:pgMar w:top="1440" w:right="2285" w:bottom="720" w:left="301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9"/>
        <w:jc w:val="both"/>
      </w:pPr>
      <w:r>
        <w:rPr>
          <w:spacing w:val="-3"/>
        </w:rPr>
        <w:t>конструкции корпуса и позволяет уменьшить толщину стенок. Поэтому в кон</w:t>
      </w:r>
      <w:r>
        <w:rPr>
          <w:spacing w:val="-3"/>
        </w:rPr>
        <w:softHyphen/>
        <w:t>структивном отношении несущие баки наиболее совершенны. Их широко при</w:t>
      </w:r>
      <w:r>
        <w:rPr>
          <w:spacing w:val="-3"/>
        </w:rPr>
        <w:softHyphen/>
      </w:r>
      <w:r>
        <w:rPr>
          <w:spacing w:val="-2"/>
        </w:rPr>
        <w:t>меняют как в маломаневренных, так и в высокоманевренных летательных ап</w:t>
      </w:r>
      <w:r>
        <w:rPr>
          <w:spacing w:val="-2"/>
        </w:rPr>
        <w:softHyphen/>
      </w:r>
      <w:r>
        <w:rPr>
          <w:spacing w:val="-1"/>
        </w:rPr>
        <w:t xml:space="preserve">паратах. Баки, устанавливаемые внутри корпуса летательного аппарата и не воспринимающие внешние нагрузки, называются ненесущими. Они обычно </w:t>
      </w:r>
      <w:r>
        <w:rPr>
          <w:spacing w:val="-4"/>
        </w:rPr>
        <w:t xml:space="preserve">применяются на маломаневренных летательных аппаратах, когда конструкцию </w:t>
      </w:r>
      <w:r>
        <w:rPr>
          <w:spacing w:val="-2"/>
        </w:rPr>
        <w:t>баков следует изолировать от внешнего воздействия либо по конструктивным или эксплуатационным требованиям нельзя совмещать стенки баков с обшив</w:t>
      </w:r>
      <w:r>
        <w:rPr>
          <w:spacing w:val="-2"/>
        </w:rPr>
        <w:softHyphen/>
      </w:r>
      <w:r>
        <w:rPr>
          <w:spacing w:val="-3"/>
        </w:rPr>
        <w:t>кой корпуса. На летательных аппаратах могут применяться баки, подвешивае</w:t>
      </w:r>
      <w:r>
        <w:rPr>
          <w:spacing w:val="-3"/>
        </w:rPr>
        <w:softHyphen/>
      </w:r>
      <w:r>
        <w:rPr>
          <w:spacing w:val="-2"/>
        </w:rPr>
        <w:t xml:space="preserve">мые под корпусом или крылом и сбрасываемые после их опорожнения. Такие </w:t>
      </w:r>
      <w:r>
        <w:rPr>
          <w:spacing w:val="-1"/>
        </w:rPr>
        <w:t>топливные баки позволяют уменьшить полетную массу и аэродинамическое сопротиэление летательного аппарата после их сбрасывания.</w:t>
      </w:r>
    </w:p>
    <w:p w:rsidR="002A7DA5" w:rsidRDefault="002A7DA5">
      <w:pPr>
        <w:shd w:val="clear" w:color="auto" w:fill="FFFFFF"/>
        <w:spacing w:line="202" w:lineRule="exact"/>
        <w:ind w:left="14" w:firstLine="682"/>
        <w:jc w:val="both"/>
      </w:pPr>
      <w:r>
        <w:rPr>
          <w:spacing w:val="-4"/>
        </w:rPr>
        <w:t>Анализ действующих напряжений в обечайках несущих баков показы</w:t>
      </w:r>
      <w:r>
        <w:rPr>
          <w:spacing w:val="-4"/>
        </w:rPr>
        <w:softHyphen/>
      </w:r>
      <w:r>
        <w:rPr>
          <w:spacing w:val="-1"/>
        </w:rPr>
        <w:t xml:space="preserve">вает, что в зависимости от соотношения величин внутреннего избыточного </w:t>
      </w:r>
      <w:r>
        <w:rPr>
          <w:spacing w:val="-4"/>
        </w:rPr>
        <w:t>давления Р</w:t>
      </w:r>
      <w:r>
        <w:rPr>
          <w:spacing w:val="-4"/>
          <w:vertAlign w:val="subscript"/>
        </w:rPr>
        <w:t>изб</w:t>
      </w:r>
      <w:r>
        <w:rPr>
          <w:spacing w:val="-4"/>
        </w:rPr>
        <w:t xml:space="preserve"> и внешних нагрузок, действующих на корпус летательного аппа</w:t>
      </w:r>
      <w:r>
        <w:rPr>
          <w:spacing w:val="-4"/>
        </w:rPr>
        <w:softHyphen/>
        <w:t>рата (изгибающего момента М</w:t>
      </w:r>
      <w:r>
        <w:rPr>
          <w:spacing w:val="-4"/>
          <w:vertAlign w:val="subscript"/>
        </w:rPr>
        <w:t>изг</w:t>
      </w:r>
      <w:r>
        <w:rPr>
          <w:spacing w:val="-4"/>
        </w:rPr>
        <w:t xml:space="preserve">, продольных </w:t>
      </w:r>
      <w:r>
        <w:rPr>
          <w:i/>
          <w:iCs/>
          <w:spacing w:val="-4"/>
          <w:lang w:val="en-US"/>
        </w:rPr>
        <w:t>Nx</w:t>
      </w:r>
      <w:r w:rsidRPr="002A7DA5">
        <w:rPr>
          <w:i/>
          <w:iCs/>
          <w:spacing w:val="-4"/>
        </w:rPr>
        <w:t xml:space="preserve"> </w:t>
      </w:r>
      <w:r>
        <w:rPr>
          <w:spacing w:val="-4"/>
        </w:rPr>
        <w:t xml:space="preserve">и поперечных </w:t>
      </w:r>
      <w:r>
        <w:rPr>
          <w:i/>
          <w:iCs/>
          <w:spacing w:val="-4"/>
          <w:lang w:val="en-US"/>
        </w:rPr>
        <w:t>Ny</w:t>
      </w:r>
      <w:r w:rsidRPr="002A7DA5">
        <w:rPr>
          <w:i/>
          <w:iCs/>
          <w:spacing w:val="-4"/>
        </w:rPr>
        <w:t xml:space="preserve"> </w:t>
      </w:r>
      <w:r>
        <w:rPr>
          <w:spacing w:val="-4"/>
        </w:rPr>
        <w:t>), обечайки несущих топливных баков могут испытывать растяжение и сжатие, а при опре</w:t>
      </w:r>
      <w:r>
        <w:rPr>
          <w:spacing w:val="-4"/>
        </w:rPr>
        <w:softHyphen/>
        <w:t>деленном сочетании этих нагрузок напряжения в обечайках баков могут полно</w:t>
      </w:r>
      <w:r>
        <w:rPr>
          <w:spacing w:val="-4"/>
        </w:rPr>
        <w:softHyphen/>
      </w:r>
      <w:r>
        <w:rPr>
          <w:spacing w:val="-3"/>
        </w:rPr>
        <w:t xml:space="preserve">стью отсутствовать, либо быть очень небольшими. Поэтому все несущие баки </w:t>
      </w:r>
      <w:r>
        <w:t>можно разделить на нагруженные и разгруженные.</w:t>
      </w:r>
    </w:p>
    <w:p w:rsidR="002A7DA5" w:rsidRDefault="002A7DA5">
      <w:pPr>
        <w:shd w:val="clear" w:color="auto" w:fill="FFFFFF"/>
        <w:spacing w:line="202" w:lineRule="exact"/>
        <w:ind w:left="10" w:right="5" w:firstLine="701"/>
        <w:jc w:val="both"/>
      </w:pPr>
      <w:r>
        <w:rPr>
          <w:spacing w:val="-3"/>
        </w:rPr>
        <w:t>К нагруженным бакам относятся баки ЖРДУ с вытеснительными сис</w:t>
      </w:r>
      <w:r>
        <w:rPr>
          <w:spacing w:val="-3"/>
        </w:rPr>
        <w:softHyphen/>
      </w:r>
      <w:r>
        <w:t xml:space="preserve">темами подачи, так как высокое избыточное давление в этих баках создает </w:t>
      </w:r>
      <w:r>
        <w:rPr>
          <w:spacing w:val="-4"/>
        </w:rPr>
        <w:t xml:space="preserve">растягивающие напряжения в обечайках, являющиеся определяющими расчете </w:t>
      </w:r>
      <w:r>
        <w:rPr>
          <w:spacing w:val="-1"/>
        </w:rPr>
        <w:t xml:space="preserve">баков на прочность. К разгруженным бакам относятся обычно баки ЖРДУ с </w:t>
      </w:r>
      <w:r>
        <w:rPr>
          <w:spacing w:val="-3"/>
        </w:rPr>
        <w:t xml:space="preserve">насосными системами подачи при невысоком избыточном давлении наддува и </w:t>
      </w:r>
      <w:r>
        <w:rPr>
          <w:spacing w:val="-2"/>
        </w:rPr>
        <w:t>ограниченных внешних нагрузках. В этом случае избыточное давление в рас</w:t>
      </w:r>
      <w:r>
        <w:rPr>
          <w:spacing w:val="-2"/>
        </w:rPr>
        <w:softHyphen/>
      </w:r>
      <w:r>
        <w:t>тягивающее обечайки баков, уменьшает суммарные напряжения в обечайке бака до минимальных (разгружает бак).</w:t>
      </w:r>
    </w:p>
    <w:p w:rsidR="002A7DA5" w:rsidRDefault="002A7DA5">
      <w:pPr>
        <w:shd w:val="clear" w:color="auto" w:fill="FFFFFF"/>
        <w:spacing w:line="202" w:lineRule="exact"/>
        <w:ind w:left="5" w:right="5" w:firstLine="696"/>
        <w:jc w:val="both"/>
      </w:pPr>
      <w:r>
        <w:rPr>
          <w:spacing w:val="-3"/>
        </w:rPr>
        <w:t>Однако если сжимающие напряжения, создаваемые внешними нагруз</w:t>
      </w:r>
      <w:r>
        <w:rPr>
          <w:spacing w:val="-3"/>
        </w:rPr>
        <w:softHyphen/>
        <w:t>ками, существенно больше растягивающих напряжений от избыточного давле</w:t>
      </w:r>
      <w:r>
        <w:rPr>
          <w:spacing w:val="-3"/>
        </w:rPr>
        <w:softHyphen/>
      </w:r>
      <w:r>
        <w:rPr>
          <w:spacing w:val="-1"/>
        </w:rPr>
        <w:t>ния (характерно для высокоманевренных летательных аппаратов) такие топ</w:t>
      </w:r>
      <w:r>
        <w:rPr>
          <w:spacing w:val="-1"/>
        </w:rPr>
        <w:softHyphen/>
      </w:r>
      <w:r>
        <w:t>ливные баки относятся к нагруженным.</w:t>
      </w:r>
    </w:p>
    <w:p w:rsidR="002A7DA5" w:rsidRDefault="002A7DA5">
      <w:pPr>
        <w:shd w:val="clear" w:color="auto" w:fill="FFFFFF"/>
        <w:spacing w:line="202" w:lineRule="exact"/>
        <w:ind w:left="5" w:right="5" w:firstLine="686"/>
        <w:jc w:val="both"/>
      </w:pPr>
      <w:r>
        <w:rPr>
          <w:spacing w:val="-4"/>
        </w:rPr>
        <w:t>Формы топливных баков, применяемых на летательных аппаратов раз</w:t>
      </w:r>
      <w:r>
        <w:rPr>
          <w:spacing w:val="-4"/>
        </w:rPr>
        <w:softHyphen/>
      </w:r>
      <w:r>
        <w:rPr>
          <w:spacing w:val="-2"/>
        </w:rPr>
        <w:t>нообразны, рис.50. При выборе форм баков учитываются функциональное на</w:t>
      </w:r>
      <w:r>
        <w:rPr>
          <w:spacing w:val="-2"/>
        </w:rPr>
        <w:softHyphen/>
      </w:r>
      <w:r>
        <w:rPr>
          <w:spacing w:val="-1"/>
        </w:rPr>
        <w:t>значение летательного аппарата, условия их оптимальной компоновки, воз</w:t>
      </w:r>
      <w:r>
        <w:rPr>
          <w:spacing w:val="-1"/>
        </w:rPr>
        <w:softHyphen/>
      </w:r>
      <w:r>
        <w:rPr>
          <w:spacing w:val="-2"/>
        </w:rPr>
        <w:t>можность обеспечения минимальной массы баков, а также получения требуе</w:t>
      </w:r>
      <w:r>
        <w:rPr>
          <w:spacing w:val="-2"/>
        </w:rPr>
        <w:softHyphen/>
        <w:t>мых удобств при эксплуатации. Наибольшее распространение на летательных аппаратах получили баки цилиндрической формы, рис.50 а, имеющие при за</w:t>
      </w:r>
      <w:r>
        <w:rPr>
          <w:spacing w:val="-2"/>
        </w:rPr>
        <w:softHyphen/>
        <w:t xml:space="preserve">данном объеме наименьшее поперечное сечение и обеспечивающее плотную </w:t>
      </w:r>
      <w:r>
        <w:t>компоновку летательного аппарата.</w:t>
      </w:r>
    </w:p>
    <w:p w:rsidR="002A7DA5" w:rsidRDefault="002A7DA5">
      <w:pPr>
        <w:shd w:val="clear" w:color="auto" w:fill="FFFFFF"/>
        <w:spacing w:line="202" w:lineRule="exact"/>
        <w:ind w:firstLine="691"/>
        <w:jc w:val="both"/>
      </w:pPr>
      <w:r>
        <w:rPr>
          <w:spacing w:val="-3"/>
        </w:rPr>
        <w:t xml:space="preserve">Вопрос выбора взаимного расположения баков горючего и окислителя в топливном отсеке должен решаться исходя из требований по центровке ЛА и </w:t>
      </w:r>
      <w:r>
        <w:rPr>
          <w:spacing w:val="-4"/>
        </w:rPr>
        <w:t xml:space="preserve">заданных эксплуатационных условий (например, требований по заправке баков </w:t>
      </w:r>
      <w:r>
        <w:rPr>
          <w:spacing w:val="-2"/>
        </w:rPr>
        <w:t>компонентами топлива). При выборе порядка размещения баков следует учи</w:t>
      </w:r>
      <w:r>
        <w:rPr>
          <w:spacing w:val="-2"/>
        </w:rPr>
        <w:softHyphen/>
      </w:r>
      <w:r>
        <w:rPr>
          <w:spacing w:val="-1"/>
        </w:rPr>
        <w:t xml:space="preserve">тывать, что плотность окислителей, применяемых в ЖРД двухкомпонентных топлив, обычно значительно больше плотности горючих. Поэтому взаимная перестановка баков горючего и окислителя позволяет существенно изменять </w:t>
      </w:r>
      <w:r>
        <w:t>положение центра масс летательного аппарата.</w:t>
      </w:r>
    </w:p>
    <w:p w:rsidR="002A7DA5" w:rsidRDefault="002A7DA5">
      <w:pPr>
        <w:shd w:val="clear" w:color="auto" w:fill="FFFFFF"/>
        <w:spacing w:line="202" w:lineRule="exact"/>
        <w:ind w:firstLine="691"/>
        <w:jc w:val="both"/>
        <w:sectPr w:rsidR="002A7DA5">
          <w:pgSz w:w="11909" w:h="16834"/>
          <w:pgMar w:top="1440" w:right="2647" w:bottom="720" w:left="2647" w:header="720" w:footer="720" w:gutter="0"/>
          <w:cols w:space="60"/>
          <w:noEndnote/>
        </w:sectPr>
      </w:pPr>
    </w:p>
    <w:p w:rsidR="002A7DA5" w:rsidRDefault="000611BD">
      <w:pPr>
        <w:ind w:left="197" w:right="139"/>
        <w:rPr>
          <w:sz w:val="24"/>
          <w:szCs w:val="24"/>
        </w:rPr>
      </w:pPr>
      <w:r>
        <w:rPr>
          <w:sz w:val="24"/>
          <w:szCs w:val="24"/>
        </w:rPr>
        <w:pict>
          <v:shape id="_x0000_i1244" type="#_x0000_t75" style="width:313.5pt;height:190.5pt">
            <v:imagedata r:id="rId224" o:title=""/>
          </v:shape>
        </w:pict>
      </w:r>
    </w:p>
    <w:p w:rsidR="002A7DA5" w:rsidRDefault="002A7DA5">
      <w:pPr>
        <w:shd w:val="clear" w:color="auto" w:fill="FFFFFF"/>
        <w:spacing w:before="72"/>
        <w:ind w:right="72"/>
        <w:jc w:val="center"/>
      </w:pPr>
      <w:r>
        <w:rPr>
          <w:b/>
          <w:bCs/>
        </w:rPr>
        <w:t>Рис.50</w:t>
      </w:r>
    </w:p>
    <w:p w:rsidR="002A7DA5" w:rsidRDefault="002A7DA5">
      <w:pPr>
        <w:shd w:val="clear" w:color="auto" w:fill="FFFFFF"/>
        <w:spacing w:before="82"/>
        <w:ind w:right="53"/>
        <w:jc w:val="center"/>
      </w:pPr>
      <w:r>
        <w:t>Формы баков, применяемых на ЛА:</w:t>
      </w:r>
    </w:p>
    <w:p w:rsidR="002A7DA5" w:rsidRDefault="002A7DA5">
      <w:pPr>
        <w:shd w:val="clear" w:color="auto" w:fill="FFFFFF"/>
        <w:ind w:right="43"/>
        <w:jc w:val="center"/>
      </w:pPr>
      <w:r>
        <w:rPr>
          <w:spacing w:val="-2"/>
          <w:sz w:val="16"/>
          <w:szCs w:val="16"/>
        </w:rPr>
        <w:t>а — цилиндрический; б — шаровые; в - эллипсоидальные;</w:t>
      </w:r>
    </w:p>
    <w:p w:rsidR="002A7DA5" w:rsidRDefault="002A7DA5">
      <w:pPr>
        <w:shd w:val="clear" w:color="auto" w:fill="FFFFFF"/>
        <w:ind w:right="53"/>
        <w:jc w:val="center"/>
      </w:pPr>
      <w:r>
        <w:rPr>
          <w:spacing w:val="-4"/>
          <w:sz w:val="16"/>
          <w:szCs w:val="16"/>
        </w:rPr>
        <w:t>г — тороидальные; д - бак, состоящий из сегментов.</w:t>
      </w:r>
    </w:p>
    <w:p w:rsidR="002A7DA5" w:rsidRDefault="002A7DA5">
      <w:pPr>
        <w:shd w:val="clear" w:color="auto" w:fill="FFFFFF"/>
        <w:spacing w:before="211" w:line="202" w:lineRule="exact"/>
        <w:ind w:left="5" w:right="14" w:firstLine="706"/>
        <w:jc w:val="both"/>
      </w:pPr>
      <w:r>
        <w:rPr>
          <w:spacing w:val="-4"/>
        </w:rPr>
        <w:t xml:space="preserve">Сферические баки, рис.50 б, по сравнению </w:t>
      </w:r>
      <w:r>
        <w:rPr>
          <w:i/>
          <w:iCs/>
          <w:spacing w:val="-4"/>
        </w:rPr>
        <w:t xml:space="preserve">со </w:t>
      </w:r>
      <w:r>
        <w:rPr>
          <w:spacing w:val="-4"/>
        </w:rPr>
        <w:t xml:space="preserve">всеми другими формами </w:t>
      </w:r>
      <w:r>
        <w:rPr>
          <w:spacing w:val="-3"/>
        </w:rPr>
        <w:t>баков получаются наиболее легкими. Однако плотность компоновки сфериче</w:t>
      </w:r>
      <w:r>
        <w:rPr>
          <w:spacing w:val="-3"/>
        </w:rPr>
        <w:softHyphen/>
      </w:r>
      <w:r>
        <w:rPr>
          <w:spacing w:val="-1"/>
        </w:rPr>
        <w:t>ских баков в корпусе летательного аппарата существенно меньше по сравне</w:t>
      </w:r>
      <w:r>
        <w:rPr>
          <w:spacing w:val="-1"/>
        </w:rPr>
        <w:softHyphen/>
      </w:r>
      <w:r>
        <w:rPr>
          <w:spacing w:val="-4"/>
        </w:rPr>
        <w:t xml:space="preserve">нию с цилиндрическими. Поэтому сферические баки целесообразно применять </w:t>
      </w:r>
      <w:r>
        <w:rPr>
          <w:spacing w:val="-1"/>
        </w:rPr>
        <w:t>только тогда, когда их диаметры равны поперечным размерам корпуса лета</w:t>
      </w:r>
      <w:r>
        <w:rPr>
          <w:spacing w:val="-1"/>
        </w:rPr>
        <w:softHyphen/>
      </w:r>
      <w:r>
        <w:rPr>
          <w:spacing w:val="-4"/>
        </w:rPr>
        <w:t>тельного аппарата, либо существенно меньше, позволяет создавать более плот</w:t>
      </w:r>
      <w:r>
        <w:rPr>
          <w:spacing w:val="-4"/>
        </w:rPr>
        <w:softHyphen/>
      </w:r>
      <w:r>
        <w:rPr>
          <w:spacing w:val="-2"/>
        </w:rPr>
        <w:t>ную компоновку набором сферических баков внутри корпуса.</w:t>
      </w:r>
    </w:p>
    <w:p w:rsidR="002A7DA5" w:rsidRDefault="002A7DA5">
      <w:pPr>
        <w:shd w:val="clear" w:color="auto" w:fill="FFFFFF"/>
        <w:spacing w:line="202" w:lineRule="exact"/>
        <w:ind w:right="5" w:firstLine="696"/>
        <w:jc w:val="both"/>
      </w:pPr>
      <w:r>
        <w:rPr>
          <w:spacing w:val="-3"/>
        </w:rPr>
        <w:t>Эллипсоидальные, рис.50 в, и тороидальные, рис-50 г, баки имеют хо</w:t>
      </w:r>
      <w:r>
        <w:rPr>
          <w:spacing w:val="-3"/>
        </w:rPr>
        <w:softHyphen/>
      </w:r>
      <w:r>
        <w:rPr>
          <w:spacing w:val="-2"/>
        </w:rPr>
        <w:t xml:space="preserve">рошие прочностные качества и при определенных условиях обеспечивают достаточно плотную компоновку (например, при применении торовых баков, </w:t>
      </w:r>
      <w:r>
        <w:rPr>
          <w:spacing w:val="-1"/>
        </w:rPr>
        <w:t xml:space="preserve">если внутри торов размещается какой-либо поле груз или проходит труба и </w:t>
      </w:r>
      <w:r>
        <w:t xml:space="preserve">тд.). Иногда в летательных аппаратах применяются баки более сложной </w:t>
      </w:r>
      <w:r>
        <w:rPr>
          <w:spacing w:val="-2"/>
        </w:rPr>
        <w:t xml:space="preserve">формы. Так, например, для получения формы бака, близкой к прямоугольной </w:t>
      </w:r>
      <w:r>
        <w:rPr>
          <w:spacing w:val="-3"/>
        </w:rPr>
        <w:t>его стенки могут быть выполнены из отдельных сегментов, скрепленных меж</w:t>
      </w:r>
      <w:r>
        <w:rPr>
          <w:spacing w:val="-3"/>
        </w:rPr>
        <w:softHyphen/>
      </w:r>
      <w:r>
        <w:t>ду собой стяжками, рис.50 д.</w:t>
      </w:r>
    </w:p>
    <w:p w:rsidR="002A7DA5" w:rsidRDefault="002A7DA5">
      <w:pPr>
        <w:shd w:val="clear" w:color="auto" w:fill="FFFFFF"/>
        <w:spacing w:before="5" w:line="221" w:lineRule="exact"/>
        <w:ind w:left="10" w:firstLine="691"/>
        <w:jc w:val="both"/>
      </w:pPr>
      <w:r>
        <w:rPr>
          <w:spacing w:val="-4"/>
        </w:rPr>
        <w:t xml:space="preserve">Расположение топливных баков на летательном аппарате определяется </w:t>
      </w:r>
      <w:r>
        <w:rPr>
          <w:spacing w:val="-5"/>
        </w:rPr>
        <w:t xml:space="preserve">прежде всего особенностями его конструктивно-компоновочной схемы. Однако </w:t>
      </w:r>
      <w:r>
        <w:rPr>
          <w:spacing w:val="-2"/>
        </w:rPr>
        <w:t>на выбор месторасположения баков прежде всего влияют требования по цен</w:t>
      </w:r>
      <w:r>
        <w:rPr>
          <w:spacing w:val="-2"/>
        </w:rPr>
        <w:softHyphen/>
      </w:r>
      <w:r>
        <w:rPr>
          <w:spacing w:val="-3"/>
        </w:rPr>
        <w:t>тровке ЛА, от которой зависят продольная устойчивость его движения и дина</w:t>
      </w:r>
      <w:r>
        <w:rPr>
          <w:spacing w:val="-3"/>
        </w:rPr>
        <w:softHyphen/>
      </w:r>
      <w:r>
        <w:rPr>
          <w:spacing w:val="-1"/>
        </w:rPr>
        <w:t xml:space="preserve">мические характеристики управления. Центровка ЛА по времени зависит от </w:t>
      </w:r>
      <w:r>
        <w:rPr>
          <w:spacing w:val="-2"/>
        </w:rPr>
        <w:t xml:space="preserve">взаимного расположения топливных баков по длине корпуса ЛА, величины и </w:t>
      </w:r>
      <w:r>
        <w:t>направления действующих продольных и поперечных перегрузок, формы и компоновки топливных баков, рис.51.</w:t>
      </w:r>
    </w:p>
    <w:p w:rsidR="002A7DA5" w:rsidRDefault="002A7DA5">
      <w:pPr>
        <w:shd w:val="clear" w:color="auto" w:fill="FFFFFF"/>
        <w:spacing w:before="5" w:line="221" w:lineRule="exact"/>
        <w:ind w:left="10" w:firstLine="691"/>
        <w:jc w:val="both"/>
        <w:sectPr w:rsidR="002A7DA5">
          <w:pgSz w:w="11909" w:h="16834"/>
          <w:pgMar w:top="1440" w:right="2393" w:bottom="720" w:left="2911" w:header="720" w:footer="720" w:gutter="0"/>
          <w:cols w:space="60"/>
          <w:noEndnote/>
        </w:sectPr>
      </w:pPr>
    </w:p>
    <w:p w:rsidR="002A7DA5" w:rsidRDefault="000611BD">
      <w:pPr>
        <w:framePr w:h="3619" w:hSpace="10080" w:wrap="notBeside" w:vAnchor="text" w:hAnchor="margin" w:x="812" w:y="1"/>
        <w:rPr>
          <w:sz w:val="24"/>
          <w:szCs w:val="24"/>
        </w:rPr>
      </w:pPr>
      <w:r>
        <w:rPr>
          <w:sz w:val="24"/>
          <w:szCs w:val="24"/>
        </w:rPr>
        <w:pict>
          <v:shape id="_x0000_i1245" type="#_x0000_t75" style="width:248.25pt;height:180.75pt">
            <v:imagedata r:id="rId225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3619" w:hSpace="10080" w:wrap="notBeside" w:vAnchor="text" w:hAnchor="margin" w:x="812" w:y="1"/>
        <w:rPr>
          <w:sz w:val="24"/>
          <w:szCs w:val="24"/>
        </w:rPr>
        <w:sectPr w:rsidR="002A7DA5">
          <w:pgSz w:w="11909" w:h="16834"/>
          <w:pgMar w:top="1440" w:right="2777" w:bottom="720" w:left="2541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72"/>
        <w:ind w:right="67"/>
        <w:jc w:val="center"/>
      </w:pPr>
      <w:r>
        <w:rPr>
          <w:b/>
          <w:bCs/>
          <w:spacing w:val="-5"/>
        </w:rPr>
        <w:t>Рис.51</w:t>
      </w:r>
    </w:p>
    <w:p w:rsidR="002A7DA5" w:rsidRDefault="002A7DA5">
      <w:pPr>
        <w:shd w:val="clear" w:color="auto" w:fill="FFFFFF"/>
        <w:spacing w:before="331"/>
        <w:ind w:left="547"/>
      </w:pPr>
      <w:r>
        <w:rPr>
          <w:spacing w:val="-2"/>
        </w:rPr>
        <w:t xml:space="preserve">Влияние исходного положения топлива в баке на центровку </w:t>
      </w:r>
      <w:r>
        <w:rPr>
          <w:spacing w:val="-2"/>
          <w:lang w:val="en-US"/>
        </w:rPr>
        <w:t>JIA</w:t>
      </w:r>
      <w:r w:rsidRPr="002A7DA5">
        <w:rPr>
          <w:spacing w:val="-2"/>
        </w:rPr>
        <w:t>:</w:t>
      </w:r>
    </w:p>
    <w:p w:rsidR="002A7DA5" w:rsidRDefault="002A7DA5">
      <w:pPr>
        <w:shd w:val="clear" w:color="auto" w:fill="FFFFFF"/>
        <w:spacing w:line="178" w:lineRule="exact"/>
        <w:ind w:left="2549" w:right="922" w:hanging="1406"/>
      </w:pPr>
      <w:r>
        <w:rPr>
          <w:spacing w:val="-2"/>
          <w:sz w:val="16"/>
          <w:szCs w:val="16"/>
        </w:rPr>
        <w:t xml:space="preserve">а—у заднего днища; б - вдоль обечайки; в - у переднего днища; </w:t>
      </w:r>
      <w:r>
        <w:rPr>
          <w:sz w:val="16"/>
          <w:szCs w:val="16"/>
        </w:rPr>
        <w:t>г - наклонно к оси ЛА</w:t>
      </w:r>
    </w:p>
    <w:p w:rsidR="002A7DA5" w:rsidRDefault="002A7DA5">
      <w:pPr>
        <w:shd w:val="clear" w:color="auto" w:fill="FFFFFF"/>
        <w:spacing w:line="178" w:lineRule="exact"/>
        <w:ind w:left="2549" w:right="922" w:hanging="1406"/>
        <w:sectPr w:rsidR="002A7DA5">
          <w:type w:val="continuous"/>
          <w:pgSz w:w="11909" w:h="16834"/>
          <w:pgMar w:top="1440" w:right="2777" w:bottom="720" w:left="2541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before="216" w:line="202" w:lineRule="exact"/>
        <w:ind w:left="5" w:firstLine="701"/>
        <w:jc w:val="both"/>
      </w:pPr>
      <w:r>
        <w:rPr>
          <w:spacing w:val="-2"/>
        </w:rPr>
        <w:t>Таким образом, конструктивные особенности топливных баков опре</w:t>
      </w:r>
      <w:r>
        <w:rPr>
          <w:spacing w:val="-2"/>
        </w:rPr>
        <w:softHyphen/>
      </w:r>
      <w:r>
        <w:rPr>
          <w:spacing w:val="-1"/>
        </w:rPr>
        <w:t xml:space="preserve">деляются как особенностями летательных аппаратов, так и специфическими </w:t>
      </w:r>
      <w:r>
        <w:rPr>
          <w:spacing w:val="-3"/>
        </w:rPr>
        <w:t>особенностями пневмогидравлических систем ЖРДУ. Поэтому выбор проект</w:t>
      </w:r>
      <w:r>
        <w:rPr>
          <w:spacing w:val="-3"/>
        </w:rPr>
        <w:softHyphen/>
      </w:r>
      <w:r>
        <w:rPr>
          <w:spacing w:val="-2"/>
        </w:rPr>
        <w:t>ных параметров и конструкции топливных баков должен осуществляться при проведении тщательного анализа как параметров пневмогидравлической сис</w:t>
      </w:r>
      <w:r>
        <w:rPr>
          <w:spacing w:val="-2"/>
        </w:rPr>
        <w:softHyphen/>
      </w:r>
      <w:r>
        <w:t>темы ЖРДУ, так и конструкции летательного аппарата.</w:t>
      </w:r>
    </w:p>
    <w:p w:rsidR="002A7DA5" w:rsidRDefault="002A7DA5">
      <w:pPr>
        <w:shd w:val="clear" w:color="auto" w:fill="FFFFFF"/>
        <w:spacing w:before="211"/>
        <w:ind w:right="106"/>
        <w:jc w:val="center"/>
      </w:pPr>
      <w:r>
        <w:rPr>
          <w:b/>
          <w:bCs/>
        </w:rPr>
        <w:t>7. Система охлаждения камер ЖРД</w:t>
      </w:r>
    </w:p>
    <w:p w:rsidR="002A7DA5" w:rsidRDefault="002A7DA5">
      <w:pPr>
        <w:shd w:val="clear" w:color="auto" w:fill="FFFFFF"/>
        <w:spacing w:before="264"/>
        <w:ind w:left="994"/>
      </w:pPr>
      <w:r>
        <w:rPr>
          <w:b/>
          <w:bCs/>
        </w:rPr>
        <w:t xml:space="preserve">7.1. </w:t>
      </w:r>
      <w:r>
        <w:t>Физическая картина теплообмена в камере ЖРД</w:t>
      </w:r>
    </w:p>
    <w:p w:rsidR="002A7DA5" w:rsidRDefault="002A7DA5">
      <w:pPr>
        <w:shd w:val="clear" w:color="auto" w:fill="FFFFFF"/>
        <w:spacing w:before="211" w:line="221" w:lineRule="exact"/>
        <w:ind w:firstLine="331"/>
      </w:pPr>
      <w:r>
        <w:rPr>
          <w:spacing w:val="-1"/>
        </w:rPr>
        <w:t>На рисунке представлено распределение температуры в системе "полос</w:t>
      </w:r>
      <w:r>
        <w:t>сть камеры сгорания - внутренняя стенка камеры ЖРД - зарубашеч-</w:t>
      </w:r>
      <w:r>
        <w:rPr>
          <w:spacing w:val="-1"/>
        </w:rPr>
        <w:t>ное пространство", т.е. рассматривается процесс теплопередачи между га</w:t>
      </w:r>
      <w:r>
        <w:rPr>
          <w:spacing w:val="-1"/>
        </w:rPr>
        <w:softHyphen/>
        <w:t xml:space="preserve">зообразной и жидкими средами, разделёнными твёрдой стенкой. Условные </w:t>
      </w:r>
      <w:r>
        <w:t>обозначения к рис.52:</w:t>
      </w:r>
    </w:p>
    <w:p w:rsidR="002A7DA5" w:rsidRDefault="002A7DA5">
      <w:pPr>
        <w:shd w:val="clear" w:color="auto" w:fill="FFFFFF"/>
        <w:spacing w:before="5" w:line="221" w:lineRule="exact"/>
        <w:ind w:right="77" w:firstLine="691"/>
        <w:jc w:val="both"/>
      </w:pPr>
      <w:r>
        <w:rPr>
          <w:spacing w:val="-6"/>
        </w:rPr>
        <w:t>Т</w:t>
      </w:r>
      <w:r>
        <w:rPr>
          <w:spacing w:val="-6"/>
          <w:vertAlign w:val="subscript"/>
        </w:rPr>
        <w:t>г</w:t>
      </w:r>
      <w:r>
        <w:rPr>
          <w:spacing w:val="-6"/>
        </w:rPr>
        <w:t>, Т</w:t>
      </w:r>
      <w:r>
        <w:rPr>
          <w:spacing w:val="-6"/>
          <w:vertAlign w:val="subscript"/>
        </w:rPr>
        <w:t>охл</w:t>
      </w:r>
      <w:r>
        <w:rPr>
          <w:spacing w:val="-6"/>
        </w:rPr>
        <w:t>, Т</w:t>
      </w:r>
      <w:r>
        <w:rPr>
          <w:spacing w:val="-6"/>
          <w:vertAlign w:val="subscript"/>
        </w:rPr>
        <w:t>СТ1</w:t>
      </w:r>
      <w:r>
        <w:rPr>
          <w:spacing w:val="-6"/>
        </w:rPr>
        <w:t>, Т</w:t>
      </w:r>
      <w:r>
        <w:rPr>
          <w:spacing w:val="-6"/>
          <w:vertAlign w:val="subscript"/>
        </w:rPr>
        <w:t>ст2</w:t>
      </w:r>
      <w:r>
        <w:rPr>
          <w:spacing w:val="-6"/>
        </w:rPr>
        <w:t xml:space="preserve"> - температуры газового потока, охладителя в зару-</w:t>
      </w:r>
      <w:r>
        <w:rPr>
          <w:spacing w:val="-2"/>
        </w:rPr>
        <w:t xml:space="preserve">оашечном пространстве и поверхностей внутренней стенки, соответственно, </w:t>
      </w:r>
      <w:r>
        <w:t>К;</w:t>
      </w:r>
    </w:p>
    <w:p w:rsidR="002A7DA5" w:rsidRDefault="002A7DA5">
      <w:pPr>
        <w:shd w:val="clear" w:color="auto" w:fill="FFFFFF"/>
        <w:spacing w:line="221" w:lineRule="exact"/>
        <w:ind w:left="5" w:right="77" w:firstLine="686"/>
        <w:jc w:val="both"/>
      </w:pPr>
      <w:r>
        <w:rPr>
          <w:spacing w:val="-6"/>
          <w:lang w:val="en-US"/>
        </w:rPr>
        <w:t>W</w:t>
      </w:r>
      <w:r>
        <w:rPr>
          <w:spacing w:val="-6"/>
          <w:vertAlign w:val="subscript"/>
          <w:lang w:val="en-US"/>
        </w:rPr>
        <w:t>r</w:t>
      </w:r>
      <w:r w:rsidRPr="002A7DA5">
        <w:rPr>
          <w:spacing w:val="-6"/>
        </w:rPr>
        <w:t xml:space="preserve"> </w:t>
      </w:r>
      <w:r>
        <w:rPr>
          <w:spacing w:val="-6"/>
        </w:rPr>
        <w:t xml:space="preserve">и </w:t>
      </w:r>
      <w:r>
        <w:rPr>
          <w:spacing w:val="-6"/>
          <w:lang w:val="en-US"/>
        </w:rPr>
        <w:t>W</w:t>
      </w:r>
      <w:r w:rsidRPr="002A7DA5">
        <w:rPr>
          <w:spacing w:val="-6"/>
          <w:vertAlign w:val="subscript"/>
        </w:rPr>
        <w:t>0</w:t>
      </w:r>
      <w:r>
        <w:rPr>
          <w:spacing w:val="-6"/>
          <w:vertAlign w:val="subscript"/>
          <w:lang w:val="en-US"/>
        </w:rPr>
        <w:t>XJI</w:t>
      </w:r>
      <w:r w:rsidRPr="002A7DA5">
        <w:rPr>
          <w:spacing w:val="-6"/>
        </w:rPr>
        <w:t xml:space="preserve"> </w:t>
      </w:r>
      <w:r>
        <w:rPr>
          <w:spacing w:val="-6"/>
        </w:rPr>
        <w:t xml:space="preserve">- скорости теплового потока и охладителя, соответственно, </w:t>
      </w:r>
      <w:r>
        <w:t>м/с.</w:t>
      </w:r>
    </w:p>
    <w:p w:rsidR="002A7DA5" w:rsidRDefault="000611BD">
      <w:pPr>
        <w:framePr w:h="211" w:hSpace="38" w:wrap="auto" w:vAnchor="text" w:hAnchor="text" w:x="649" w:y="1"/>
        <w:rPr>
          <w:sz w:val="24"/>
          <w:szCs w:val="24"/>
        </w:rPr>
      </w:pPr>
      <w:r>
        <w:rPr>
          <w:sz w:val="24"/>
          <w:szCs w:val="24"/>
        </w:rPr>
        <w:pict>
          <v:shape id="_x0000_i1246" type="#_x0000_t75" style="width:12pt;height:10.5pt">
            <v:imagedata r:id="rId226" o:title=""/>
          </v:shape>
        </w:pict>
      </w:r>
    </w:p>
    <w:p w:rsidR="002A7DA5" w:rsidRDefault="002A7DA5">
      <w:pPr>
        <w:shd w:val="clear" w:color="auto" w:fill="FFFFFF"/>
        <w:spacing w:line="221" w:lineRule="exact"/>
        <w:ind w:left="5" w:right="67" w:firstLine="686"/>
        <w:jc w:val="both"/>
      </w:pPr>
      <w:r>
        <w:rPr>
          <w:spacing w:val="-2"/>
          <w:lang w:val="en-US"/>
        </w:rPr>
        <w:t>qx</w:t>
      </w:r>
      <w:r w:rsidRPr="002A7DA5">
        <w:rPr>
          <w:spacing w:val="-2"/>
        </w:rPr>
        <w:t xml:space="preserve"> </w:t>
      </w:r>
      <w:r>
        <w:rPr>
          <w:spacing w:val="-2"/>
        </w:rPr>
        <w:t>- суммарная плотность газового потока, воздействующая на внут</w:t>
      </w:r>
      <w:r>
        <w:rPr>
          <w:spacing w:val="-2"/>
        </w:rPr>
        <w:softHyphen/>
      </w:r>
      <w:r>
        <w:t>реннюю стенку камеры сгорания, Вт/м</w:t>
      </w:r>
      <w:r>
        <w:rPr>
          <w:vertAlign w:val="superscript"/>
        </w:rPr>
        <w:t>2</w:t>
      </w:r>
      <w:r>
        <w:t>;</w:t>
      </w:r>
    </w:p>
    <w:p w:rsidR="002A7DA5" w:rsidRDefault="002A7DA5">
      <w:pPr>
        <w:shd w:val="clear" w:color="auto" w:fill="FFFFFF"/>
        <w:spacing w:line="221" w:lineRule="exact"/>
        <w:ind w:left="5" w:right="67" w:firstLine="686"/>
        <w:jc w:val="both"/>
        <w:sectPr w:rsidR="002A7DA5">
          <w:type w:val="continuous"/>
          <w:pgSz w:w="11909" w:h="16834"/>
          <w:pgMar w:top="1440" w:right="2777" w:bottom="720" w:left="2541" w:header="720" w:footer="720" w:gutter="0"/>
          <w:cols w:space="60"/>
          <w:noEndnote/>
        </w:sectPr>
      </w:pPr>
    </w:p>
    <w:p w:rsidR="002A7DA5" w:rsidRDefault="000611BD">
      <w:pPr>
        <w:shd w:val="clear" w:color="auto" w:fill="FFFFFF"/>
        <w:spacing w:line="221" w:lineRule="exact"/>
        <w:ind w:left="14" w:firstLine="720"/>
      </w:pPr>
      <w:r>
        <w:rPr>
          <w:noProof/>
        </w:rPr>
        <w:pict>
          <v:line id="_x0000_s1033" style="position:absolute;left:0;text-align:left;z-index:251659776;mso-position-horizontal-relative:margin" from="-30pt,214.55pt" to="-30pt,316.3pt" o:allowincell="f" strokeweight=".25pt">
            <w10:wrap anchorx="margin"/>
          </v:line>
        </w:pict>
      </w:r>
      <w:r w:rsidR="002A7DA5">
        <w:rPr>
          <w:spacing w:val="-2"/>
          <w:lang w:val="en-US"/>
        </w:rPr>
        <w:t>a</w:t>
      </w:r>
      <w:r w:rsidR="002A7DA5">
        <w:rPr>
          <w:spacing w:val="-2"/>
          <w:vertAlign w:val="subscript"/>
          <w:lang w:val="en-US"/>
        </w:rPr>
        <w:t>r</w:t>
      </w:r>
      <w:r w:rsidR="002A7DA5" w:rsidRPr="002A7DA5">
        <w:rPr>
          <w:spacing w:val="-2"/>
        </w:rPr>
        <w:t xml:space="preserve"> </w:t>
      </w:r>
      <w:r w:rsidR="002A7DA5">
        <w:rPr>
          <w:spacing w:val="-2"/>
        </w:rPr>
        <w:t xml:space="preserve">- коэффициент теплоотдачи от газа к внутренней стенке камеры </w:t>
      </w:r>
      <w:r w:rsidR="002A7DA5">
        <w:t>ЖРД, Вт/м</w:t>
      </w:r>
      <w:r w:rsidR="002A7DA5">
        <w:rPr>
          <w:vertAlign w:val="superscript"/>
        </w:rPr>
        <w:t>2</w:t>
      </w:r>
      <w:r w:rsidR="002A7DA5">
        <w:t>К.</w:t>
      </w:r>
    </w:p>
    <w:p w:rsidR="002A7DA5" w:rsidRDefault="000611BD">
      <w:pPr>
        <w:ind w:left="653" w:right="5616"/>
        <w:rPr>
          <w:sz w:val="24"/>
          <w:szCs w:val="24"/>
        </w:rPr>
      </w:pPr>
      <w:r>
        <w:rPr>
          <w:sz w:val="24"/>
          <w:szCs w:val="24"/>
        </w:rPr>
        <w:pict>
          <v:shape id="_x0000_i1247" type="#_x0000_t75" style="width:12.75pt;height:9pt">
            <v:imagedata r:id="rId227" o:title=""/>
          </v:shape>
        </w:pict>
      </w:r>
    </w:p>
    <w:p w:rsidR="002A7DA5" w:rsidRDefault="000611BD">
      <w:pPr>
        <w:spacing w:before="355"/>
        <w:ind w:left="62" w:right="562"/>
        <w:rPr>
          <w:sz w:val="24"/>
          <w:szCs w:val="24"/>
        </w:rPr>
      </w:pPr>
      <w:r>
        <w:rPr>
          <w:sz w:val="24"/>
          <w:szCs w:val="24"/>
        </w:rPr>
        <w:pict>
          <v:shape id="_x0000_i1248" type="#_x0000_t75" style="width:295.5pt;height:240.75pt">
            <v:imagedata r:id="rId228" o:title=""/>
          </v:shape>
        </w:pict>
      </w:r>
    </w:p>
    <w:p w:rsidR="002A7DA5" w:rsidRDefault="002A7DA5">
      <w:pPr>
        <w:shd w:val="clear" w:color="auto" w:fill="FFFFFF"/>
        <w:ind w:right="34"/>
        <w:jc w:val="center"/>
      </w:pPr>
      <w:r>
        <w:rPr>
          <w:b/>
          <w:bCs/>
          <w:spacing w:val="-1"/>
        </w:rPr>
        <w:t>Рис.52</w:t>
      </w:r>
    </w:p>
    <w:p w:rsidR="002A7DA5" w:rsidRDefault="002A7DA5">
      <w:pPr>
        <w:shd w:val="clear" w:color="auto" w:fill="FFFFFF"/>
        <w:ind w:left="1416"/>
      </w:pPr>
      <w:r>
        <w:rPr>
          <w:spacing w:val="-1"/>
        </w:rPr>
        <w:t>Распределение температуры в камере ЖРД</w:t>
      </w:r>
    </w:p>
    <w:p w:rsidR="002A7DA5" w:rsidRDefault="002A7DA5">
      <w:pPr>
        <w:shd w:val="clear" w:color="auto" w:fill="FFFFFF"/>
        <w:ind w:left="1416"/>
        <w:sectPr w:rsidR="002A7DA5">
          <w:pgSz w:w="11909" w:h="16834"/>
          <w:pgMar w:top="1440" w:right="2443" w:bottom="720" w:left="2938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before="259" w:line="221" w:lineRule="exact"/>
        <w:ind w:right="10" w:firstLine="715"/>
        <w:jc w:val="both"/>
      </w:pPr>
      <w:r>
        <w:rPr>
          <w:spacing w:val="-4"/>
        </w:rPr>
        <w:t>В первоначальный момент времени при запуске двигателя температу</w:t>
      </w:r>
      <w:r>
        <w:rPr>
          <w:spacing w:val="-4"/>
        </w:rPr>
        <w:softHyphen/>
      </w:r>
      <w:r>
        <w:rPr>
          <w:spacing w:val="-1"/>
        </w:rPr>
        <w:t>ра внутренней стенки со стороны газа и охладителя изменяются с течением времени; причём темп изменения температур может быть неодинаков.</w:t>
      </w:r>
    </w:p>
    <w:p w:rsidR="002A7DA5" w:rsidRDefault="002A7DA5">
      <w:pPr>
        <w:shd w:val="clear" w:color="auto" w:fill="FFFFFF"/>
        <w:spacing w:line="221" w:lineRule="exact"/>
        <w:ind w:left="5" w:right="10" w:firstLine="710"/>
        <w:jc w:val="both"/>
      </w:pPr>
      <w:r>
        <w:t>Такой тепловой режим называется нестационарным или неустано</w:t>
      </w:r>
      <w:r>
        <w:softHyphen/>
        <w:t>вившимся.</w:t>
      </w:r>
    </w:p>
    <w:p w:rsidR="002A7DA5" w:rsidRDefault="000611BD">
      <w:pPr>
        <w:framePr w:h="235" w:hSpace="38" w:wrap="auto" w:vAnchor="text" w:hAnchor="text" w:x="462" w:y="654"/>
        <w:rPr>
          <w:sz w:val="24"/>
          <w:szCs w:val="24"/>
        </w:rPr>
      </w:pPr>
      <w:r>
        <w:rPr>
          <w:sz w:val="24"/>
          <w:szCs w:val="24"/>
        </w:rPr>
        <w:pict>
          <v:shape id="_x0000_i1249" type="#_x0000_t75" style="width:10.5pt;height:12pt">
            <v:imagedata r:id="rId229" o:title=""/>
          </v:shape>
        </w:pict>
      </w:r>
    </w:p>
    <w:p w:rsidR="002A7DA5" w:rsidRDefault="002A7DA5">
      <w:pPr>
        <w:shd w:val="clear" w:color="auto" w:fill="FFFFFF"/>
        <w:spacing w:before="10" w:line="216" w:lineRule="exact"/>
        <w:ind w:right="5" w:firstLine="710"/>
        <w:jc w:val="both"/>
      </w:pPr>
      <w:r>
        <w:rPr>
          <w:spacing w:val="-4"/>
        </w:rPr>
        <w:t>Через некоторый период времени наступает установившийся (стацио</w:t>
      </w:r>
      <w:r>
        <w:rPr>
          <w:spacing w:val="-4"/>
        </w:rPr>
        <w:softHyphen/>
        <w:t>нарный) режим, который характеризуется постоянством параметров (Т</w:t>
      </w:r>
      <w:r>
        <w:rPr>
          <w:spacing w:val="-4"/>
          <w:vertAlign w:val="subscript"/>
        </w:rPr>
        <w:t>ст1</w:t>
      </w:r>
      <w:r>
        <w:rPr>
          <w:spacing w:val="-4"/>
        </w:rPr>
        <w:t>, Т</w:t>
      </w:r>
      <w:r>
        <w:rPr>
          <w:spacing w:val="-4"/>
          <w:vertAlign w:val="subscript"/>
        </w:rPr>
        <w:t>ст2</w:t>
      </w:r>
      <w:r>
        <w:rPr>
          <w:spacing w:val="-4"/>
        </w:rPr>
        <w:t xml:space="preserve">) </w:t>
      </w:r>
      <w:r>
        <w:rPr>
          <w:spacing w:val="-3"/>
        </w:rPr>
        <w:t>рассматриваемого процесса (при неизменных режимных параметрах теплооб</w:t>
      </w:r>
      <w:r>
        <w:rPr>
          <w:spacing w:val="-3"/>
        </w:rPr>
        <w:softHyphen/>
      </w:r>
      <w:r>
        <w:t xml:space="preserve">мена </w:t>
      </w:r>
      <w:r>
        <w:rPr>
          <w:lang w:val="en-US"/>
        </w:rPr>
        <w:t>qi</w:t>
      </w:r>
      <w:r w:rsidRPr="002A7DA5">
        <w:t xml:space="preserve">, </w:t>
      </w:r>
      <w:r>
        <w:rPr>
          <w:lang w:val="en-US"/>
        </w:rPr>
        <w:t>T</w:t>
      </w:r>
      <w:r>
        <w:rPr>
          <w:vertAlign w:val="subscript"/>
          <w:lang w:val="en-US"/>
        </w:rPr>
        <w:t>r</w:t>
      </w:r>
      <w:r w:rsidRPr="002A7DA5">
        <w:t xml:space="preserve"> </w:t>
      </w:r>
      <w:r>
        <w:t>и Т</w:t>
      </w:r>
      <w:r>
        <w:rPr>
          <w:vertAlign w:val="subscript"/>
        </w:rPr>
        <w:t>охл</w:t>
      </w:r>
      <w:r>
        <w:t>).</w:t>
      </w:r>
    </w:p>
    <w:p w:rsidR="002A7DA5" w:rsidRDefault="002A7DA5">
      <w:pPr>
        <w:shd w:val="clear" w:color="auto" w:fill="FFFFFF"/>
        <w:spacing w:line="226" w:lineRule="exact"/>
        <w:ind w:left="5" w:firstLine="720"/>
        <w:jc w:val="both"/>
      </w:pPr>
      <w:r>
        <w:rPr>
          <w:spacing w:val="-4"/>
        </w:rPr>
        <w:t xml:space="preserve">Суммарная плотность теплового потока, воспринимаемая внутренней </w:t>
      </w:r>
      <w:r>
        <w:rPr>
          <w:spacing w:val="-1"/>
        </w:rPr>
        <w:t>стенкой камеры ЖРД, может быть определена следующим образом:</w:t>
      </w:r>
    </w:p>
    <w:p w:rsidR="002A7DA5" w:rsidRDefault="000611BD">
      <w:pPr>
        <w:shd w:val="clear" w:color="auto" w:fill="FFFFFF"/>
        <w:spacing w:before="43"/>
        <w:ind w:left="2549"/>
      </w:pPr>
      <w:r>
        <w:pict>
          <v:shape id="_x0000_i1250" type="#_x0000_t75" style="width:69pt;height:15.75pt">
            <v:imagedata r:id="rId230" o:title=""/>
          </v:shape>
        </w:pict>
      </w:r>
    </w:p>
    <w:p w:rsidR="002A7DA5" w:rsidRDefault="002A7DA5">
      <w:pPr>
        <w:shd w:val="clear" w:color="auto" w:fill="FFFFFF"/>
        <w:spacing w:line="221" w:lineRule="exact"/>
        <w:ind w:left="10"/>
        <w:jc w:val="both"/>
      </w:pPr>
      <w:r>
        <w:rPr>
          <w:spacing w:val="-4"/>
        </w:rPr>
        <w:t xml:space="preserve">где: </w:t>
      </w:r>
      <w:r>
        <w:rPr>
          <w:spacing w:val="-4"/>
          <w:lang w:val="en-US"/>
        </w:rPr>
        <w:t>q</w:t>
      </w:r>
      <w:r>
        <w:rPr>
          <w:spacing w:val="-4"/>
          <w:vertAlign w:val="subscript"/>
          <w:lang w:val="en-US"/>
        </w:rPr>
        <w:t>K</w:t>
      </w:r>
      <w:r w:rsidRPr="002A7DA5">
        <w:rPr>
          <w:spacing w:val="-4"/>
        </w:rPr>
        <w:t xml:space="preserve"> </w:t>
      </w:r>
      <w:r>
        <w:rPr>
          <w:spacing w:val="-4"/>
        </w:rPr>
        <w:t xml:space="preserve">и </w:t>
      </w:r>
      <w:r>
        <w:rPr>
          <w:i/>
          <w:iCs/>
          <w:spacing w:val="-4"/>
          <w:lang w:val="en-US"/>
        </w:rPr>
        <w:t>q</w:t>
      </w:r>
      <w:r>
        <w:rPr>
          <w:i/>
          <w:iCs/>
          <w:spacing w:val="-4"/>
          <w:vertAlign w:val="subscript"/>
        </w:rPr>
        <w:t>л</w:t>
      </w:r>
      <w:r w:rsidRPr="002A7DA5">
        <w:rPr>
          <w:i/>
          <w:iCs/>
          <w:spacing w:val="-4"/>
        </w:rPr>
        <w:t xml:space="preserve"> </w:t>
      </w:r>
      <w:r>
        <w:rPr>
          <w:i/>
          <w:iCs/>
          <w:spacing w:val="-4"/>
        </w:rPr>
        <w:t xml:space="preserve">- </w:t>
      </w:r>
      <w:r>
        <w:rPr>
          <w:spacing w:val="-4"/>
        </w:rPr>
        <w:t>плотности теплового потока, воспринимаемые внутренней стен</w:t>
      </w:r>
      <w:r>
        <w:rPr>
          <w:spacing w:val="-4"/>
        </w:rPr>
        <w:softHyphen/>
      </w:r>
      <w:r>
        <w:rPr>
          <w:spacing w:val="-3"/>
        </w:rPr>
        <w:t>кой камеры ЖРД, обусловленные явлениями конвекции и лучистого теплооб</w:t>
      </w:r>
      <w:r>
        <w:rPr>
          <w:spacing w:val="-3"/>
        </w:rPr>
        <w:softHyphen/>
      </w:r>
      <w:r>
        <w:t>мена, соответственно.</w:t>
      </w:r>
    </w:p>
    <w:p w:rsidR="002A7DA5" w:rsidRDefault="000611BD">
      <w:pPr>
        <w:shd w:val="clear" w:color="auto" w:fill="FFFFFF"/>
        <w:spacing w:before="221"/>
        <w:ind w:left="2213"/>
      </w:pPr>
      <w:r>
        <w:pict>
          <v:shape id="_x0000_i1251" type="#_x0000_t75" style="width:102pt;height:15.75pt">
            <v:imagedata r:id="rId231" o:title=""/>
          </v:shape>
        </w:pict>
      </w:r>
    </w:p>
    <w:p w:rsidR="002A7DA5" w:rsidRDefault="002A7DA5">
      <w:pPr>
        <w:shd w:val="clear" w:color="auto" w:fill="FFFFFF"/>
        <w:spacing w:before="86"/>
        <w:ind w:left="10"/>
      </w:pPr>
      <w:r>
        <w:rPr>
          <w:b/>
          <w:bCs/>
          <w:sz w:val="24"/>
          <w:szCs w:val="24"/>
        </w:rPr>
        <w:t>92</w:t>
      </w:r>
    </w:p>
    <w:p w:rsidR="002A7DA5" w:rsidRDefault="002A7DA5">
      <w:pPr>
        <w:shd w:val="clear" w:color="auto" w:fill="FFFFFF"/>
        <w:spacing w:before="86"/>
        <w:ind w:left="10"/>
        <w:sectPr w:rsidR="002A7DA5">
          <w:type w:val="continuous"/>
          <w:pgSz w:w="11909" w:h="16834"/>
          <w:pgMar w:top="1440" w:right="2443" w:bottom="720" w:left="2938" w:header="720" w:footer="720" w:gutter="0"/>
          <w:cols w:space="60"/>
          <w:noEndnote/>
        </w:sectPr>
      </w:pPr>
    </w:p>
    <w:p w:rsidR="002A7DA5" w:rsidRDefault="000611BD">
      <w:pPr>
        <w:ind w:left="2299" w:right="2347"/>
        <w:rPr>
          <w:sz w:val="24"/>
          <w:szCs w:val="24"/>
        </w:rPr>
      </w:pPr>
      <w:r>
        <w:rPr>
          <w:sz w:val="24"/>
          <w:szCs w:val="24"/>
        </w:rPr>
        <w:pict>
          <v:shape id="_x0000_i1252" type="#_x0000_t75" style="width:90pt;height:37.5pt">
            <v:imagedata r:id="rId232" o:title=""/>
          </v:shape>
        </w:pict>
      </w:r>
    </w:p>
    <w:p w:rsidR="002A7DA5" w:rsidRDefault="002A7DA5">
      <w:pPr>
        <w:shd w:val="clear" w:color="auto" w:fill="FFFFFF"/>
      </w:pPr>
      <w:r>
        <w:t>где: С</w:t>
      </w:r>
      <w:r>
        <w:rPr>
          <w:lang w:val="en-US"/>
        </w:rPr>
        <w:t>n</w:t>
      </w:r>
      <w:r>
        <w:t xml:space="preserve"> - приведенный коэффициент лучеиспускания.</w:t>
      </w:r>
    </w:p>
    <w:p w:rsidR="002A7DA5" w:rsidRDefault="000611BD">
      <w:pPr>
        <w:shd w:val="clear" w:color="auto" w:fill="FFFFFF"/>
        <w:spacing w:before="235"/>
        <w:ind w:left="2246"/>
      </w:pPr>
      <w:r>
        <w:pict>
          <v:shape id="_x0000_i1253" type="#_x0000_t75" style="width:94.5pt;height:21pt">
            <v:imagedata r:id="rId233" o:title=""/>
          </v:shape>
        </w:pict>
      </w:r>
    </w:p>
    <w:p w:rsidR="002A7DA5" w:rsidRDefault="002A7DA5">
      <w:pPr>
        <w:shd w:val="clear" w:color="auto" w:fill="FFFFFF"/>
        <w:spacing w:before="101" w:line="216" w:lineRule="exact"/>
        <w:ind w:left="2261" w:right="806" w:hanging="1051"/>
      </w:pPr>
      <w:r>
        <w:rPr>
          <w:spacing w:val="-2"/>
        </w:rPr>
        <w:t xml:space="preserve">7.2. Распределение плотности теплового потока </w:t>
      </w:r>
      <w:r>
        <w:t>по длине камеры ЖРД</w:t>
      </w:r>
    </w:p>
    <w:p w:rsidR="002A7DA5" w:rsidRDefault="002A7DA5">
      <w:pPr>
        <w:shd w:val="clear" w:color="auto" w:fill="FFFFFF"/>
        <w:spacing w:before="226" w:line="221" w:lineRule="exact"/>
        <w:ind w:firstLine="691"/>
      </w:pPr>
      <w:r>
        <w:rPr>
          <w:spacing w:val="-2"/>
        </w:rPr>
        <w:t xml:space="preserve">Величина плотности теплового потока и её распределение по Длине </w:t>
      </w:r>
      <w:r>
        <w:t>камеры ЖРД в основном определяется следующими параметрами, рис.53:</w:t>
      </w:r>
    </w:p>
    <w:p w:rsidR="002A7DA5" w:rsidRDefault="000611BD">
      <w:pPr>
        <w:spacing w:before="562"/>
        <w:ind w:left="1018" w:right="475"/>
        <w:rPr>
          <w:sz w:val="24"/>
          <w:szCs w:val="24"/>
        </w:rPr>
      </w:pPr>
      <w:r>
        <w:rPr>
          <w:sz w:val="24"/>
          <w:szCs w:val="24"/>
        </w:rPr>
        <w:pict>
          <v:shape id="_x0000_i1254" type="#_x0000_t75" style="width:247.5pt;height:282pt">
            <v:imagedata r:id="rId234" o:title=""/>
          </v:shape>
        </w:pict>
      </w:r>
    </w:p>
    <w:p w:rsidR="002A7DA5" w:rsidRDefault="002A7DA5">
      <w:pPr>
        <w:shd w:val="clear" w:color="auto" w:fill="FFFFFF"/>
        <w:spacing w:before="442"/>
        <w:ind w:left="5"/>
        <w:jc w:val="center"/>
      </w:pPr>
      <w:r>
        <w:rPr>
          <w:b/>
          <w:bCs/>
        </w:rPr>
        <w:t>Рис.53</w:t>
      </w:r>
    </w:p>
    <w:p w:rsidR="002A7DA5" w:rsidRDefault="002A7DA5">
      <w:pPr>
        <w:shd w:val="clear" w:color="auto" w:fill="FFFFFF"/>
        <w:ind w:left="547"/>
      </w:pPr>
      <w:r>
        <w:rPr>
          <w:spacing w:val="-1"/>
        </w:rPr>
        <w:t>Изменение параметров газового потока по длине камеры ЖРД</w:t>
      </w:r>
    </w:p>
    <w:p w:rsidR="002A7DA5" w:rsidRDefault="002A7DA5">
      <w:pPr>
        <w:shd w:val="clear" w:color="auto" w:fill="FFFFFF"/>
        <w:ind w:left="547"/>
        <w:sectPr w:rsidR="002A7DA5">
          <w:pgSz w:w="11909" w:h="16834"/>
          <w:pgMar w:top="1440" w:right="2834" w:bottom="720" w:left="2628" w:header="720" w:footer="720" w:gutter="0"/>
          <w:cols w:space="60"/>
          <w:noEndnote/>
        </w:sectPr>
      </w:pPr>
    </w:p>
    <w:p w:rsidR="002A7DA5" w:rsidRDefault="002A7DA5" w:rsidP="002A7DA5">
      <w:pPr>
        <w:numPr>
          <w:ilvl w:val="0"/>
          <w:numId w:val="2"/>
        </w:numPr>
        <w:shd w:val="clear" w:color="auto" w:fill="FFFFFF"/>
        <w:tabs>
          <w:tab w:val="left" w:pos="960"/>
        </w:tabs>
        <w:spacing w:line="221" w:lineRule="exact"/>
        <w:ind w:left="850"/>
      </w:pPr>
      <w:r>
        <w:t>температурой газа</w:t>
      </w:r>
      <w:r w:rsidR="000611BD">
        <w:rPr>
          <w:position w:val="-5"/>
        </w:rPr>
        <w:pict>
          <v:shape id="_x0000_i1255" type="#_x0000_t75" style="width:9.75pt;height:10.5pt">
            <v:imagedata r:id="rId235" o:title=""/>
          </v:shape>
        </w:pict>
      </w:r>
      <w:r>
        <w:t>;</w:t>
      </w:r>
    </w:p>
    <w:p w:rsidR="002A7DA5" w:rsidRDefault="002A7DA5" w:rsidP="002A7DA5">
      <w:pPr>
        <w:numPr>
          <w:ilvl w:val="0"/>
          <w:numId w:val="2"/>
        </w:numPr>
        <w:shd w:val="clear" w:color="auto" w:fill="FFFFFF"/>
        <w:tabs>
          <w:tab w:val="left" w:pos="960"/>
        </w:tabs>
        <w:spacing w:line="221" w:lineRule="exact"/>
        <w:ind w:left="850"/>
      </w:pPr>
      <w:r>
        <w:rPr>
          <w:spacing w:val="-2"/>
        </w:rPr>
        <w:t xml:space="preserve">скоростью газового потока </w:t>
      </w:r>
      <w:r>
        <w:rPr>
          <w:spacing w:val="-2"/>
          <w:lang w:val="en-US"/>
        </w:rPr>
        <w:t>W</w:t>
      </w:r>
      <w:r>
        <w:rPr>
          <w:spacing w:val="-2"/>
          <w:vertAlign w:val="subscript"/>
          <w:lang w:val="en-US"/>
        </w:rPr>
        <w:t>r</w:t>
      </w:r>
      <w:r>
        <w:rPr>
          <w:spacing w:val="-2"/>
          <w:lang w:val="en-US"/>
        </w:rPr>
        <w:t>;</w:t>
      </w:r>
    </w:p>
    <w:p w:rsidR="002A7DA5" w:rsidRDefault="002A7DA5" w:rsidP="002A7DA5">
      <w:pPr>
        <w:numPr>
          <w:ilvl w:val="0"/>
          <w:numId w:val="2"/>
        </w:numPr>
        <w:shd w:val="clear" w:color="auto" w:fill="FFFFFF"/>
        <w:tabs>
          <w:tab w:val="left" w:pos="960"/>
        </w:tabs>
        <w:spacing w:line="221" w:lineRule="exact"/>
        <w:ind w:left="850"/>
      </w:pPr>
      <w:r>
        <w:t>плотностью газа</w:t>
      </w:r>
      <w:r w:rsidR="000611BD">
        <w:rPr>
          <w:position w:val="-7"/>
        </w:rPr>
        <w:pict>
          <v:shape id="_x0000_i1256" type="#_x0000_t75" style="width:11.25pt;height:12pt">
            <v:imagedata r:id="rId236" o:title=""/>
          </v:shape>
        </w:pict>
      </w:r>
      <w:r>
        <w:t>;</w:t>
      </w:r>
    </w:p>
    <w:p w:rsidR="002A7DA5" w:rsidRDefault="002A7DA5" w:rsidP="002A7DA5">
      <w:pPr>
        <w:numPr>
          <w:ilvl w:val="0"/>
          <w:numId w:val="2"/>
        </w:numPr>
        <w:shd w:val="clear" w:color="auto" w:fill="FFFFFF"/>
        <w:tabs>
          <w:tab w:val="left" w:pos="960"/>
        </w:tabs>
        <w:spacing w:line="221" w:lineRule="exact"/>
        <w:ind w:left="850"/>
      </w:pPr>
      <w:r>
        <w:rPr>
          <w:spacing w:val="-2"/>
        </w:rPr>
        <w:t xml:space="preserve">площадью поперечного сечения камеры </w:t>
      </w:r>
      <w:r>
        <w:rPr>
          <w:spacing w:val="-2"/>
          <w:lang w:val="en-US"/>
        </w:rPr>
        <w:t>F</w:t>
      </w:r>
      <w:r w:rsidRPr="002A7DA5">
        <w:rPr>
          <w:spacing w:val="-2"/>
        </w:rPr>
        <w:t>.</w:t>
      </w:r>
    </w:p>
    <w:p w:rsidR="002A7DA5" w:rsidRDefault="002A7DA5">
      <w:pPr>
        <w:shd w:val="clear" w:color="auto" w:fill="FFFFFF"/>
        <w:spacing w:line="221" w:lineRule="exact"/>
        <w:ind w:left="5" w:right="29" w:firstLine="696"/>
        <w:jc w:val="both"/>
      </w:pPr>
      <w:r>
        <w:rPr>
          <w:spacing w:val="-6"/>
        </w:rPr>
        <w:t xml:space="preserve">Величина конвективной составляющей плотности теплового потока </w:t>
      </w:r>
      <w:r>
        <w:rPr>
          <w:spacing w:val="-6"/>
          <w:lang w:val="en-US"/>
        </w:rPr>
        <w:t>q</w:t>
      </w:r>
      <w:r>
        <w:rPr>
          <w:spacing w:val="-6"/>
          <w:vertAlign w:val="subscript"/>
          <w:lang w:val="en-US"/>
        </w:rPr>
        <w:t>K</w:t>
      </w:r>
      <w:r w:rsidRPr="002A7DA5">
        <w:rPr>
          <w:spacing w:val="-6"/>
          <w:vertAlign w:val="subscript"/>
        </w:rPr>
        <w:t xml:space="preserve"> </w:t>
      </w:r>
      <w:r>
        <w:rPr>
          <w:spacing w:val="-4"/>
        </w:rPr>
        <w:t xml:space="preserve">в основном определяется массовой скоростью рабочего тела </w:t>
      </w:r>
      <w:r w:rsidRPr="002A7DA5">
        <w:rPr>
          <w:spacing w:val="-4"/>
        </w:rPr>
        <w:t>(</w:t>
      </w:r>
      <w:r>
        <w:rPr>
          <w:spacing w:val="-4"/>
          <w:lang w:val="en-US"/>
        </w:rPr>
        <w:t>W</w:t>
      </w:r>
      <w:r>
        <w:rPr>
          <w:spacing w:val="-4"/>
          <w:vertAlign w:val="subscript"/>
          <w:lang w:val="en-US"/>
        </w:rPr>
        <w:t>r</w:t>
      </w:r>
      <w:r w:rsidRPr="002A7DA5">
        <w:rPr>
          <w:spacing w:val="-4"/>
          <w:vertAlign w:val="subscript"/>
        </w:rPr>
        <w:t xml:space="preserve"> </w:t>
      </w:r>
      <w:r>
        <w:rPr>
          <w:spacing w:val="-4"/>
          <w:lang w:val="en-US"/>
        </w:rPr>
        <w:t>p</w:t>
      </w:r>
      <w:r>
        <w:rPr>
          <w:spacing w:val="-4"/>
          <w:vertAlign w:val="subscript"/>
          <w:lang w:val="en-US"/>
        </w:rPr>
        <w:t>r</w:t>
      </w:r>
      <w:r w:rsidRPr="002A7DA5">
        <w:rPr>
          <w:spacing w:val="-4"/>
        </w:rPr>
        <w:t xml:space="preserve">) </w:t>
      </w:r>
      <w:r>
        <w:rPr>
          <w:spacing w:val="-4"/>
        </w:rPr>
        <w:t>и величи</w:t>
      </w:r>
      <w:r>
        <w:rPr>
          <w:spacing w:val="-4"/>
        </w:rPr>
        <w:softHyphen/>
      </w:r>
      <w:r>
        <w:t xml:space="preserve">ной площади поперечного сечения </w:t>
      </w:r>
      <w:r w:rsidRPr="002A7DA5">
        <w:t>(</w:t>
      </w:r>
      <w:r>
        <w:rPr>
          <w:lang w:val="en-US"/>
        </w:rPr>
        <w:t>F</w:t>
      </w:r>
      <w:r w:rsidRPr="002A7DA5">
        <w:t>):</w:t>
      </w:r>
    </w:p>
    <w:p w:rsidR="002A7DA5" w:rsidRDefault="000611BD">
      <w:pPr>
        <w:shd w:val="clear" w:color="auto" w:fill="FFFFFF"/>
        <w:spacing w:before="134"/>
        <w:ind w:left="2256"/>
      </w:pPr>
      <w:r>
        <w:pict>
          <v:shape id="_x0000_i1257" type="#_x0000_t75" style="width:98.25pt;height:38.25pt">
            <v:imagedata r:id="rId237" o:title=""/>
          </v:shape>
        </w:pict>
      </w:r>
    </w:p>
    <w:p w:rsidR="002A7DA5" w:rsidRDefault="002A7DA5">
      <w:pPr>
        <w:shd w:val="clear" w:color="auto" w:fill="FFFFFF"/>
        <w:spacing w:line="226" w:lineRule="exact"/>
        <w:ind w:right="173" w:firstLine="696"/>
        <w:jc w:val="both"/>
      </w:pPr>
      <w:r>
        <w:rPr>
          <w:spacing w:val="-2"/>
        </w:rPr>
        <w:t>Величина конвективной составляющей плотности теплового пото</w:t>
      </w:r>
      <w:r>
        <w:rPr>
          <w:spacing w:val="-2"/>
        </w:rPr>
        <w:softHyphen/>
      </w:r>
      <w:r>
        <w:rPr>
          <w:spacing w:val="-3"/>
        </w:rPr>
        <w:t xml:space="preserve">ка </w:t>
      </w:r>
      <w:r>
        <w:rPr>
          <w:spacing w:val="-3"/>
          <w:lang w:val="en-US"/>
        </w:rPr>
        <w:t>q</w:t>
      </w:r>
      <w:r>
        <w:rPr>
          <w:spacing w:val="-3"/>
          <w:vertAlign w:val="subscript"/>
          <w:lang w:val="en-US"/>
        </w:rPr>
        <w:t>K</w:t>
      </w:r>
      <w:r w:rsidRPr="002A7DA5">
        <w:rPr>
          <w:spacing w:val="-3"/>
        </w:rPr>
        <w:t xml:space="preserve"> </w:t>
      </w:r>
      <w:r>
        <w:rPr>
          <w:spacing w:val="-3"/>
        </w:rPr>
        <w:t xml:space="preserve">в основном определяется массовой скоростью рабочего тела </w:t>
      </w:r>
      <w:r w:rsidRPr="002A7DA5">
        <w:rPr>
          <w:spacing w:val="-3"/>
        </w:rPr>
        <w:t>(</w:t>
      </w:r>
      <w:r>
        <w:rPr>
          <w:spacing w:val="-3"/>
          <w:lang w:val="en-US"/>
        </w:rPr>
        <w:t>W</w:t>
      </w:r>
      <w:r>
        <w:rPr>
          <w:spacing w:val="-3"/>
          <w:vertAlign w:val="subscript"/>
          <w:lang w:val="en-US"/>
        </w:rPr>
        <w:t>r</w:t>
      </w:r>
      <w:r w:rsidRPr="002A7DA5">
        <w:rPr>
          <w:spacing w:val="-3"/>
          <w:vertAlign w:val="subscript"/>
        </w:rPr>
        <w:t xml:space="preserve"> </w:t>
      </w:r>
      <w:r>
        <w:rPr>
          <w:spacing w:val="-3"/>
          <w:lang w:val="en-US"/>
        </w:rPr>
        <w:t>p</w:t>
      </w:r>
      <w:r>
        <w:rPr>
          <w:spacing w:val="-3"/>
          <w:vertAlign w:val="subscript"/>
          <w:lang w:val="en-US"/>
        </w:rPr>
        <w:t>r</w:t>
      </w:r>
      <w:r w:rsidRPr="002A7DA5">
        <w:rPr>
          <w:spacing w:val="-3"/>
        </w:rPr>
        <w:t xml:space="preserve">) </w:t>
      </w:r>
      <w:r>
        <w:rPr>
          <w:spacing w:val="-3"/>
        </w:rPr>
        <w:t xml:space="preserve">и </w:t>
      </w:r>
      <w:r>
        <w:t xml:space="preserve">величиной площади поперечного сечения </w:t>
      </w:r>
      <w:r w:rsidRPr="002A7DA5">
        <w:t>(</w:t>
      </w:r>
      <w:r>
        <w:rPr>
          <w:lang w:val="en-US"/>
        </w:rPr>
        <w:t>F</w:t>
      </w:r>
      <w:r w:rsidRPr="002A7DA5">
        <w:t>):</w:t>
      </w:r>
    </w:p>
    <w:p w:rsidR="002A7DA5" w:rsidRDefault="000611BD">
      <w:pPr>
        <w:shd w:val="clear" w:color="auto" w:fill="FFFFFF"/>
        <w:spacing w:before="245"/>
        <w:ind w:left="2256"/>
      </w:pPr>
      <w:r>
        <w:pict>
          <v:shape id="_x0000_i1258" type="#_x0000_t75" style="width:96.75pt;height:33pt">
            <v:imagedata r:id="rId238" o:title=""/>
          </v:shape>
        </w:pict>
      </w:r>
    </w:p>
    <w:p w:rsidR="002A7DA5" w:rsidRDefault="002A7DA5">
      <w:pPr>
        <w:shd w:val="clear" w:color="auto" w:fill="FFFFFF"/>
        <w:spacing w:before="182" w:line="216" w:lineRule="exact"/>
        <w:ind w:right="168" w:firstLine="696"/>
        <w:jc w:val="both"/>
      </w:pPr>
      <w:r>
        <w:rPr>
          <w:spacing w:val="-2"/>
        </w:rPr>
        <w:t>Величина лучистой составляющей плотности теплового потока за</w:t>
      </w:r>
      <w:r>
        <w:rPr>
          <w:spacing w:val="-2"/>
        </w:rPr>
        <w:softHyphen/>
      </w:r>
      <w:r>
        <w:t>висит от температуры газового потока Т</w:t>
      </w:r>
      <w:r>
        <w:rPr>
          <w:vertAlign w:val="subscript"/>
        </w:rPr>
        <w:t>г</w:t>
      </w:r>
      <w:r>
        <w:t>:</w:t>
      </w:r>
    </w:p>
    <w:p w:rsidR="002A7DA5" w:rsidRDefault="000611BD">
      <w:pPr>
        <w:shd w:val="clear" w:color="auto" w:fill="FFFFFF"/>
        <w:spacing w:before="235"/>
        <w:ind w:left="2630"/>
      </w:pPr>
      <w:r>
        <w:pict>
          <v:shape id="_x0000_i1259" type="#_x0000_t75" style="width:60.75pt;height:15pt">
            <v:imagedata r:id="rId239" o:title=""/>
          </v:shape>
        </w:pict>
      </w:r>
    </w:p>
    <w:p w:rsidR="002A7DA5" w:rsidRDefault="002A7DA5">
      <w:pPr>
        <w:shd w:val="clear" w:color="auto" w:fill="FFFFFF"/>
        <w:spacing w:before="235"/>
        <w:ind w:left="2630"/>
        <w:sectPr w:rsidR="002A7DA5">
          <w:pgSz w:w="11909" w:h="16834"/>
          <w:pgMar w:top="1440" w:right="2496" w:bottom="720" w:left="2890" w:header="720" w:footer="720" w:gutter="0"/>
          <w:cols w:space="60"/>
          <w:noEndnote/>
        </w:sectPr>
      </w:pPr>
    </w:p>
    <w:p w:rsidR="002A7DA5" w:rsidRDefault="000611BD">
      <w:pPr>
        <w:framePr w:h="211" w:hSpace="38" w:wrap="auto" w:vAnchor="text" w:hAnchor="text" w:x="1335" w:y="438"/>
        <w:rPr>
          <w:sz w:val="24"/>
          <w:szCs w:val="24"/>
        </w:rPr>
      </w:pPr>
      <w:r>
        <w:rPr>
          <w:sz w:val="24"/>
          <w:szCs w:val="24"/>
        </w:rPr>
        <w:pict>
          <v:shape id="_x0000_i1260" type="#_x0000_t75" style="width:22.5pt;height:10.5pt">
            <v:imagedata r:id="rId240" o:title=""/>
          </v:shape>
        </w:pict>
      </w:r>
    </w:p>
    <w:p w:rsidR="002A7DA5" w:rsidRDefault="002A7DA5">
      <w:pPr>
        <w:shd w:val="clear" w:color="auto" w:fill="FFFFFF"/>
        <w:spacing w:before="211" w:line="221" w:lineRule="exact"/>
        <w:ind w:right="14" w:firstLine="701"/>
        <w:jc w:val="both"/>
      </w:pPr>
      <w:r>
        <w:rPr>
          <w:spacing w:val="-4"/>
        </w:rPr>
        <w:t>Как видно из рис.53 максимальное значение суммарной плотности те</w:t>
      </w:r>
      <w:r>
        <w:rPr>
          <w:spacing w:val="-4"/>
        </w:rPr>
        <w:softHyphen/>
      </w:r>
      <w:r>
        <w:rPr>
          <w:spacing w:val="-5"/>
        </w:rPr>
        <w:t xml:space="preserve">плового потока </w:t>
      </w:r>
      <w:r>
        <w:rPr>
          <w:spacing w:val="-5"/>
          <w:lang w:val="en-US"/>
        </w:rPr>
        <w:t>qs</w:t>
      </w:r>
      <w:r w:rsidRPr="002A7DA5">
        <w:rPr>
          <w:spacing w:val="-5"/>
        </w:rPr>
        <w:t xml:space="preserve">; </w:t>
      </w:r>
      <w:r>
        <w:rPr>
          <w:spacing w:val="-5"/>
          <w:lang w:val="en-US"/>
        </w:rPr>
        <w:t>max</w:t>
      </w:r>
      <w:r w:rsidRPr="002A7DA5">
        <w:rPr>
          <w:spacing w:val="-5"/>
        </w:rPr>
        <w:t xml:space="preserve"> </w:t>
      </w:r>
      <w:r>
        <w:rPr>
          <w:spacing w:val="-5"/>
        </w:rPr>
        <w:t>наблюдается в зоне критического сечения сопла и в не</w:t>
      </w:r>
      <w:r>
        <w:rPr>
          <w:spacing w:val="-5"/>
        </w:rPr>
        <w:softHyphen/>
      </w:r>
      <w:r>
        <w:rPr>
          <w:spacing w:val="-4"/>
        </w:rPr>
        <w:t>которых случаях указанная величина может достигать</w:t>
      </w:r>
      <w:r w:rsidRPr="002A7DA5">
        <w:rPr>
          <w:spacing w:val="-4"/>
        </w:rPr>
        <w:t xml:space="preserve"> </w:t>
      </w:r>
      <w:r>
        <w:rPr>
          <w:spacing w:val="-4"/>
        </w:rPr>
        <w:t>60 МВт/м</w:t>
      </w:r>
      <w:r>
        <w:rPr>
          <w:spacing w:val="-4"/>
          <w:vertAlign w:val="superscript"/>
        </w:rPr>
        <w:t>2</w:t>
      </w:r>
      <w:r>
        <w:rPr>
          <w:spacing w:val="-4"/>
        </w:rPr>
        <w:t>, что опреде</w:t>
      </w:r>
      <w:r>
        <w:rPr>
          <w:spacing w:val="-4"/>
        </w:rPr>
        <w:softHyphen/>
      </w:r>
      <w:r>
        <w:rPr>
          <w:spacing w:val="-1"/>
        </w:rPr>
        <w:t>ляет необходимость создания эффективной тепловой защиты.</w:t>
      </w:r>
    </w:p>
    <w:p w:rsidR="002A7DA5" w:rsidRDefault="002A7DA5">
      <w:pPr>
        <w:shd w:val="clear" w:color="auto" w:fill="FFFFFF"/>
        <w:spacing w:before="442" w:line="221" w:lineRule="exact"/>
        <w:ind w:left="2328" w:right="1210" w:hanging="1018"/>
      </w:pPr>
      <w:r>
        <w:rPr>
          <w:spacing w:val="-2"/>
        </w:rPr>
        <w:t xml:space="preserve">7.3. Классификация систем охлаждения ЖРД. </w:t>
      </w:r>
      <w:r>
        <w:t>Внешнее охлаждение</w:t>
      </w:r>
    </w:p>
    <w:p w:rsidR="002A7DA5" w:rsidRDefault="002A7DA5">
      <w:pPr>
        <w:shd w:val="clear" w:color="auto" w:fill="FFFFFF"/>
        <w:spacing w:before="216" w:line="221" w:lineRule="exact"/>
        <w:ind w:right="14" w:firstLine="691"/>
        <w:jc w:val="both"/>
      </w:pPr>
      <w:r>
        <w:rPr>
          <w:i/>
          <w:iCs/>
          <w:spacing w:val="-2"/>
        </w:rPr>
        <w:t xml:space="preserve">Проточное охлаждение - </w:t>
      </w:r>
      <w:r>
        <w:rPr>
          <w:spacing w:val="-2"/>
        </w:rPr>
        <w:t>это охлаждение элементов, за счет обтека</w:t>
      </w:r>
      <w:r>
        <w:rPr>
          <w:spacing w:val="-2"/>
        </w:rPr>
        <w:softHyphen/>
      </w:r>
      <w:r>
        <w:t>ния поверхности нагрева охладителем с внешней стороны.</w:t>
      </w:r>
    </w:p>
    <w:p w:rsidR="002A7DA5" w:rsidRDefault="002A7DA5">
      <w:pPr>
        <w:shd w:val="clear" w:color="auto" w:fill="FFFFFF"/>
        <w:spacing w:line="221" w:lineRule="exact"/>
        <w:ind w:right="5" w:firstLine="696"/>
        <w:jc w:val="both"/>
      </w:pPr>
      <w:r>
        <w:rPr>
          <w:i/>
          <w:iCs/>
          <w:spacing w:val="-3"/>
        </w:rPr>
        <w:t xml:space="preserve">При автономном охлаждении </w:t>
      </w:r>
      <w:r>
        <w:rPr>
          <w:spacing w:val="-3"/>
        </w:rPr>
        <w:t>охладитель после отбора тепла с внеш</w:t>
      </w:r>
      <w:r>
        <w:rPr>
          <w:spacing w:val="-3"/>
        </w:rPr>
        <w:softHyphen/>
        <w:t xml:space="preserve">ней стороны стенки направляется не в камеру сгорания, а отводится к другим </w:t>
      </w:r>
      <w:r>
        <w:rPr>
          <w:spacing w:val="-4"/>
        </w:rPr>
        <w:t xml:space="preserve">элементам или узлам (схема ЖРД с газификацией охладителя в зарубашечном </w:t>
      </w:r>
      <w:r>
        <w:t>пространстве).</w:t>
      </w:r>
    </w:p>
    <w:p w:rsidR="002A7DA5" w:rsidRDefault="002A7DA5">
      <w:pPr>
        <w:shd w:val="clear" w:color="auto" w:fill="FFFFFF"/>
        <w:spacing w:before="5" w:line="221" w:lineRule="exact"/>
        <w:ind w:firstLine="696"/>
        <w:jc w:val="both"/>
      </w:pPr>
      <w:r>
        <w:rPr>
          <w:i/>
          <w:iCs/>
          <w:spacing w:val="-4"/>
        </w:rPr>
        <w:t xml:space="preserve">При регенеративном охлаждении </w:t>
      </w:r>
      <w:r>
        <w:rPr>
          <w:spacing w:val="-4"/>
        </w:rPr>
        <w:t xml:space="preserve">в качестве охладителя используется </w:t>
      </w:r>
      <w:r>
        <w:rPr>
          <w:spacing w:val="-2"/>
        </w:rPr>
        <w:t>один из компонентов топлива, который после прохождения по зарубашечно-</w:t>
      </w:r>
      <w:r>
        <w:t>му пространству направляется в камеру сгорания.</w:t>
      </w:r>
    </w:p>
    <w:p w:rsidR="002A7DA5" w:rsidRDefault="002A7DA5">
      <w:pPr>
        <w:shd w:val="clear" w:color="auto" w:fill="FFFFFF"/>
        <w:spacing w:line="221" w:lineRule="exact"/>
        <w:ind w:left="5" w:firstLine="691"/>
      </w:pPr>
      <w:r>
        <w:rPr>
          <w:i/>
          <w:iCs/>
          <w:spacing w:val="-1"/>
        </w:rPr>
        <w:t xml:space="preserve">При радиационном охлаждении </w:t>
      </w:r>
      <w:r>
        <w:rPr>
          <w:spacing w:val="-1"/>
        </w:rPr>
        <w:t xml:space="preserve">отвод тепла с внешней стороны </w:t>
      </w:r>
      <w:r>
        <w:t>элемента осуществляется за счет излучения.</w:t>
      </w:r>
    </w:p>
    <w:p w:rsidR="002A7DA5" w:rsidRDefault="002A7DA5">
      <w:pPr>
        <w:shd w:val="clear" w:color="auto" w:fill="FFFFFF"/>
        <w:spacing w:line="221" w:lineRule="exact"/>
        <w:ind w:left="5" w:firstLine="691"/>
        <w:sectPr w:rsidR="002A7DA5">
          <w:type w:val="continuous"/>
          <w:pgSz w:w="11909" w:h="16834"/>
          <w:pgMar w:top="1440" w:right="2496" w:bottom="720" w:left="2890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701"/>
      </w:pPr>
      <w:r>
        <w:rPr>
          <w:spacing w:val="-1"/>
        </w:rPr>
        <w:t>На рис.54 представлена классификация систем охлаждения ЖРД.</w:t>
      </w:r>
    </w:p>
    <w:p w:rsidR="002A7DA5" w:rsidRDefault="000611BD">
      <w:pPr>
        <w:spacing w:before="106"/>
        <w:ind w:left="19" w:right="178"/>
        <w:rPr>
          <w:sz w:val="24"/>
          <w:szCs w:val="24"/>
        </w:rPr>
      </w:pPr>
      <w:r>
        <w:rPr>
          <w:sz w:val="24"/>
          <w:szCs w:val="24"/>
        </w:rPr>
        <w:pict>
          <v:shape id="_x0000_i1261" type="#_x0000_t75" style="width:316.5pt;height:187.5pt">
            <v:imagedata r:id="rId241" o:title=""/>
          </v:shape>
        </w:pict>
      </w:r>
    </w:p>
    <w:p w:rsidR="002A7DA5" w:rsidRDefault="002A7DA5">
      <w:pPr>
        <w:shd w:val="clear" w:color="auto" w:fill="FFFFFF"/>
        <w:ind w:right="67"/>
        <w:jc w:val="center"/>
      </w:pPr>
      <w:r>
        <w:t>Рис.54</w:t>
      </w:r>
    </w:p>
    <w:p w:rsidR="002A7DA5" w:rsidRDefault="002A7DA5">
      <w:pPr>
        <w:shd w:val="clear" w:color="auto" w:fill="FFFFFF"/>
        <w:ind w:left="14"/>
        <w:jc w:val="center"/>
      </w:pPr>
      <w:r>
        <w:t>Классификация систем охлаждения ЖРД</w:t>
      </w:r>
    </w:p>
    <w:p w:rsidR="002A7DA5" w:rsidRDefault="002A7DA5">
      <w:pPr>
        <w:shd w:val="clear" w:color="auto" w:fill="FFFFFF"/>
        <w:spacing w:before="211" w:line="226" w:lineRule="exact"/>
        <w:ind w:left="2136" w:right="1210" w:hanging="840"/>
      </w:pPr>
      <w:r>
        <w:t xml:space="preserve">7.4. Требования, предъявляемые к внешнему </w:t>
      </w:r>
      <w:r>
        <w:rPr>
          <w:spacing w:val="-1"/>
        </w:rPr>
        <w:t>(наружному) охлаждению</w:t>
      </w:r>
    </w:p>
    <w:p w:rsidR="002A7DA5" w:rsidRDefault="002A7DA5">
      <w:pPr>
        <w:shd w:val="clear" w:color="auto" w:fill="FFFFFF"/>
        <w:spacing w:before="221" w:line="221" w:lineRule="exact"/>
        <w:ind w:left="14" w:firstLine="682"/>
      </w:pPr>
      <w:r>
        <w:t xml:space="preserve">Основное  требование,  обеспечивающее  создание  эффективного </w:t>
      </w:r>
      <w:r>
        <w:rPr>
          <w:spacing w:val="-1"/>
        </w:rPr>
        <w:t>внешнего охлаждения может быть сформулировано следующим образом:</w:t>
      </w:r>
    </w:p>
    <w:p w:rsidR="002A7DA5" w:rsidRDefault="002A7DA5">
      <w:pPr>
        <w:shd w:val="clear" w:color="auto" w:fill="FFFFFF"/>
        <w:spacing w:before="288"/>
        <w:ind w:left="178"/>
        <w:jc w:val="center"/>
      </w:pPr>
      <w:r>
        <w:rPr>
          <w:i/>
          <w:iCs/>
          <w:spacing w:val="-2"/>
          <w:sz w:val="14"/>
          <w:szCs w:val="14"/>
        </w:rPr>
        <w:t>1 охп &lt;</w:t>
      </w:r>
      <w:r w:rsidRPr="002A7DA5">
        <w:rPr>
          <w:i/>
          <w:iCs/>
          <w:spacing w:val="-2"/>
          <w:sz w:val="14"/>
          <w:szCs w:val="14"/>
        </w:rPr>
        <w:t xml:space="preserve"> </w:t>
      </w:r>
      <w:r>
        <w:rPr>
          <w:i/>
          <w:iCs/>
          <w:spacing w:val="-2"/>
          <w:sz w:val="14"/>
          <w:szCs w:val="14"/>
          <w:lang w:val="en-US"/>
        </w:rPr>
        <w:t>T</w:t>
      </w:r>
      <w:r>
        <w:rPr>
          <w:spacing w:val="-2"/>
          <w:sz w:val="14"/>
          <w:szCs w:val="14"/>
        </w:rPr>
        <w:t xml:space="preserve"> </w:t>
      </w:r>
      <w:r>
        <w:rPr>
          <w:i/>
          <w:iCs/>
          <w:spacing w:val="-2"/>
          <w:sz w:val="14"/>
          <w:szCs w:val="14"/>
        </w:rPr>
        <w:t>охя.доп       ,</w:t>
      </w:r>
    </w:p>
    <w:p w:rsidR="002A7DA5" w:rsidRDefault="002A7DA5">
      <w:pPr>
        <w:shd w:val="clear" w:color="auto" w:fill="FFFFFF"/>
        <w:spacing w:before="302" w:line="221" w:lineRule="exact"/>
        <w:ind w:left="10" w:right="14"/>
        <w:jc w:val="both"/>
      </w:pPr>
      <w:r>
        <w:rPr>
          <w:spacing w:val="-3"/>
        </w:rPr>
        <w:t xml:space="preserve">где: </w:t>
      </w:r>
      <w:r>
        <w:rPr>
          <w:i/>
          <w:iCs/>
          <w:spacing w:val="-3"/>
        </w:rPr>
        <w:t xml:space="preserve">Тохг.Тоа.доп </w:t>
      </w:r>
      <w:r>
        <w:rPr>
          <w:spacing w:val="-3"/>
        </w:rPr>
        <w:t>- действительная и допустимая температура охладителя, со</w:t>
      </w:r>
      <w:r>
        <w:rPr>
          <w:spacing w:val="-3"/>
        </w:rPr>
        <w:softHyphen/>
      </w:r>
      <w:r>
        <w:t>ответственно.</w:t>
      </w:r>
    </w:p>
    <w:p w:rsidR="002A7DA5" w:rsidRDefault="002A7DA5">
      <w:pPr>
        <w:shd w:val="clear" w:color="auto" w:fill="FFFFFF"/>
        <w:spacing w:before="206"/>
        <w:ind w:left="797"/>
      </w:pPr>
      <w:r>
        <w:rPr>
          <w:spacing w:val="-3"/>
        </w:rPr>
        <w:t xml:space="preserve">Величина   </w:t>
      </w:r>
      <w:r>
        <w:rPr>
          <w:i/>
          <w:iCs/>
          <w:spacing w:val="-3"/>
        </w:rPr>
        <w:t xml:space="preserve">Тохл.доп     </w:t>
      </w:r>
      <w:r>
        <w:rPr>
          <w:spacing w:val="-3"/>
        </w:rPr>
        <w:t>выбирается исходя из следующих условий:</w:t>
      </w:r>
    </w:p>
    <w:p w:rsidR="002A7DA5" w:rsidRDefault="002A7DA5">
      <w:pPr>
        <w:shd w:val="clear" w:color="auto" w:fill="FFFFFF"/>
        <w:spacing w:before="298"/>
        <w:ind w:left="389"/>
      </w:pPr>
      <w:r>
        <w:rPr>
          <w:spacing w:val="-1"/>
          <w:sz w:val="14"/>
          <w:szCs w:val="14"/>
        </w:rPr>
        <w:t xml:space="preserve">1)      Т </w:t>
      </w:r>
      <w:r>
        <w:rPr>
          <w:i/>
          <w:iCs/>
          <w:spacing w:val="-1"/>
          <w:sz w:val="14"/>
          <w:szCs w:val="14"/>
        </w:rPr>
        <w:t xml:space="preserve">охл     &lt;  </w:t>
      </w:r>
      <w:r>
        <w:rPr>
          <w:i/>
          <w:iCs/>
          <w:spacing w:val="-1"/>
          <w:sz w:val="14"/>
          <w:szCs w:val="14"/>
          <w:lang w:val="en-US"/>
        </w:rPr>
        <w:t>T</w:t>
      </w:r>
      <w:r>
        <w:rPr>
          <w:spacing w:val="-1"/>
          <w:sz w:val="14"/>
          <w:szCs w:val="14"/>
        </w:rPr>
        <w:t xml:space="preserve"> </w:t>
      </w:r>
      <w:r>
        <w:rPr>
          <w:i/>
          <w:iCs/>
          <w:spacing w:val="-1"/>
          <w:sz w:val="14"/>
          <w:szCs w:val="14"/>
        </w:rPr>
        <w:t xml:space="preserve">кип </w:t>
      </w:r>
      <w:r>
        <w:rPr>
          <w:spacing w:val="-1"/>
          <w:sz w:val="14"/>
          <w:szCs w:val="14"/>
        </w:rPr>
        <w:t>*</w:t>
      </w:r>
    </w:p>
    <w:p w:rsidR="002A7DA5" w:rsidRDefault="002A7DA5">
      <w:pPr>
        <w:shd w:val="clear" w:color="auto" w:fill="FFFFFF"/>
        <w:spacing w:before="202" w:line="221" w:lineRule="exact"/>
        <w:jc w:val="both"/>
      </w:pPr>
      <w:r>
        <w:t xml:space="preserve">где: </w:t>
      </w:r>
      <w:r>
        <w:rPr>
          <w:lang w:val="en-US"/>
        </w:rPr>
        <w:t>T</w:t>
      </w:r>
      <w:r>
        <w:t>кип</w:t>
      </w:r>
      <w:r w:rsidRPr="002A7DA5">
        <w:t xml:space="preserve">, </w:t>
      </w:r>
      <w:r>
        <w:t xml:space="preserve">- температура кипения компонента в зарубашечном пространстве </w:t>
      </w:r>
      <w:r>
        <w:rPr>
          <w:b/>
          <w:bCs/>
          <w:spacing w:val="-2"/>
        </w:rPr>
        <w:t xml:space="preserve">камеры </w:t>
      </w:r>
      <w:r>
        <w:rPr>
          <w:spacing w:val="-2"/>
        </w:rPr>
        <w:t>ЖРД . В противном случае в зарубашечном пространстве будет на</w:t>
      </w:r>
      <w:r>
        <w:rPr>
          <w:spacing w:val="-2"/>
        </w:rPr>
        <w:softHyphen/>
      </w:r>
      <w:r>
        <w:rPr>
          <w:spacing w:val="-3"/>
        </w:rPr>
        <w:t>блюдаться увеличение давления, что может привести к нарушению целостно</w:t>
      </w:r>
      <w:r>
        <w:rPr>
          <w:spacing w:val="-3"/>
        </w:rPr>
        <w:softHyphen/>
        <w:t>сти конструкции, а за счет образования паровых пробок - к изменению гидро</w:t>
      </w:r>
      <w:r>
        <w:rPr>
          <w:spacing w:val="-3"/>
        </w:rPr>
        <w:softHyphen/>
      </w:r>
      <w:r>
        <w:t>динамики потока.</w:t>
      </w:r>
    </w:p>
    <w:p w:rsidR="002A7DA5" w:rsidRDefault="002A7DA5">
      <w:pPr>
        <w:shd w:val="clear" w:color="auto" w:fill="FFFFFF"/>
        <w:spacing w:before="298"/>
        <w:ind w:left="360"/>
      </w:pPr>
      <w:r>
        <w:rPr>
          <w:i/>
          <w:iCs/>
          <w:sz w:val="14"/>
          <w:szCs w:val="14"/>
        </w:rPr>
        <w:t xml:space="preserve">2)      </w:t>
      </w:r>
      <w:r>
        <w:rPr>
          <w:i/>
          <w:iCs/>
          <w:sz w:val="14"/>
          <w:szCs w:val="14"/>
          <w:lang w:val="en-US"/>
        </w:rPr>
        <w:t>T</w:t>
      </w:r>
      <w:r>
        <w:rPr>
          <w:sz w:val="14"/>
          <w:szCs w:val="14"/>
        </w:rPr>
        <w:t xml:space="preserve"> охл  </w:t>
      </w:r>
      <w:r w:rsidRPr="002A7DA5">
        <w:rPr>
          <w:sz w:val="14"/>
          <w:szCs w:val="14"/>
        </w:rPr>
        <w:t xml:space="preserve"> &lt;</w:t>
      </w:r>
      <w:r>
        <w:rPr>
          <w:sz w:val="14"/>
          <w:szCs w:val="14"/>
        </w:rPr>
        <w:t xml:space="preserve">  </w:t>
      </w:r>
      <w:r>
        <w:rPr>
          <w:sz w:val="14"/>
          <w:szCs w:val="14"/>
          <w:lang w:val="en-US"/>
        </w:rPr>
        <w:t>T</w:t>
      </w:r>
      <w:r>
        <w:rPr>
          <w:sz w:val="14"/>
          <w:szCs w:val="14"/>
        </w:rPr>
        <w:t xml:space="preserve"> разл</w:t>
      </w:r>
    </w:p>
    <w:p w:rsidR="002A7DA5" w:rsidRDefault="002A7DA5">
      <w:pPr>
        <w:shd w:val="clear" w:color="auto" w:fill="FFFFFF"/>
        <w:spacing w:before="298"/>
        <w:ind w:left="360"/>
        <w:sectPr w:rsidR="002A7DA5">
          <w:pgSz w:w="11909" w:h="16834"/>
          <w:pgMar w:top="1440" w:right="2873" w:bottom="720" w:left="2508" w:header="720" w:footer="720" w:gutter="0"/>
          <w:cols w:space="60"/>
          <w:noEndnote/>
        </w:sectPr>
      </w:pPr>
    </w:p>
    <w:p w:rsidR="002A7DA5" w:rsidRDefault="000611BD">
      <w:pPr>
        <w:shd w:val="clear" w:color="auto" w:fill="FFFFFF"/>
        <w:spacing w:line="221" w:lineRule="exact"/>
        <w:ind w:left="14" w:right="5"/>
        <w:jc w:val="both"/>
      </w:pPr>
      <w:r>
        <w:rPr>
          <w:noProof/>
        </w:rPr>
        <w:pict>
          <v:line id="_x0000_s1034" style="position:absolute;left:0;text-align:left;z-index:251660800;mso-position-horizontal-relative:margin" from="-31.45pt,348.5pt" to="-31.45pt,475.45pt" o:allowincell="f" strokeweight=".7pt">
            <w10:wrap anchorx="margin"/>
          </v:line>
        </w:pict>
      </w:r>
      <w:r w:rsidR="002A7DA5">
        <w:rPr>
          <w:spacing w:val="-2"/>
        </w:rPr>
        <w:t>где: Тразл - температура разложения компонента протекающего по заруба-</w:t>
      </w:r>
      <w:r w:rsidR="002A7DA5">
        <w:rPr>
          <w:spacing w:val="-4"/>
        </w:rPr>
        <w:t>шечному пространству. В противном случае на стенках охлаждающего тракта может начаться процесс смолообразования вещества, что приведет к увеличе</w:t>
      </w:r>
      <w:r w:rsidR="002A7DA5">
        <w:rPr>
          <w:spacing w:val="-4"/>
        </w:rPr>
        <w:softHyphen/>
        <w:t xml:space="preserve">нию термического сопротивления стенки, а, следовательно, к росту величины </w:t>
      </w:r>
      <w:r w:rsidR="002A7DA5">
        <w:rPr>
          <w:spacing w:val="-1"/>
        </w:rPr>
        <w:t>температурного градиента в ней. Кроме того, образования летучих продук</w:t>
      </w:r>
      <w:r w:rsidR="002A7DA5">
        <w:rPr>
          <w:spacing w:val="-1"/>
        </w:rPr>
        <w:softHyphen/>
      </w:r>
      <w:r w:rsidR="002A7DA5">
        <w:rPr>
          <w:spacing w:val="-5"/>
        </w:rPr>
        <w:t>тов при разложении компонента может отрицательно сказаться на работе фор</w:t>
      </w:r>
      <w:r w:rsidR="002A7DA5">
        <w:rPr>
          <w:spacing w:val="-5"/>
        </w:rPr>
        <w:softHyphen/>
      </w:r>
      <w:r w:rsidR="002A7DA5">
        <w:t>сунок смесительной головки камеры ЖРД.</w:t>
      </w:r>
    </w:p>
    <w:p w:rsidR="002A7DA5" w:rsidRDefault="002A7DA5">
      <w:pPr>
        <w:shd w:val="clear" w:color="auto" w:fill="FFFFFF"/>
        <w:tabs>
          <w:tab w:val="left" w:pos="917"/>
        </w:tabs>
        <w:spacing w:line="221" w:lineRule="exact"/>
        <w:ind w:left="10" w:right="10" w:firstLine="691"/>
        <w:jc w:val="both"/>
      </w:pPr>
      <w:r>
        <w:rPr>
          <w:spacing w:val="-4"/>
        </w:rPr>
        <w:t>3)</w:t>
      </w:r>
      <w:r>
        <w:tab/>
      </w:r>
      <w:r>
        <w:rPr>
          <w:spacing w:val="-7"/>
        </w:rPr>
        <w:t xml:space="preserve">Скорость течения охладителя </w:t>
      </w:r>
      <w:r>
        <w:rPr>
          <w:spacing w:val="-7"/>
          <w:lang w:val="en-US"/>
        </w:rPr>
        <w:t>W</w:t>
      </w:r>
      <w:r>
        <w:rPr>
          <w:spacing w:val="-7"/>
          <w:vertAlign w:val="subscript"/>
          <w:lang w:val="en-US"/>
        </w:rPr>
        <w:t>OXJI</w:t>
      </w:r>
      <w:r w:rsidRPr="002A7DA5">
        <w:rPr>
          <w:spacing w:val="-7"/>
        </w:rPr>
        <w:t xml:space="preserve"> </w:t>
      </w:r>
      <w:r>
        <w:rPr>
          <w:spacing w:val="-7"/>
        </w:rPr>
        <w:t>должна быть равна своему рас</w:t>
      </w:r>
      <w:r>
        <w:rPr>
          <w:spacing w:val="-7"/>
        </w:rPr>
        <w:softHyphen/>
      </w:r>
      <w:r>
        <w:rPr>
          <w:spacing w:val="-7"/>
        </w:rPr>
        <w:br/>
      </w:r>
      <w:r>
        <w:t>четному значению.</w:t>
      </w:r>
    </w:p>
    <w:p w:rsidR="002A7DA5" w:rsidRDefault="002A7DA5">
      <w:pPr>
        <w:shd w:val="clear" w:color="auto" w:fill="FFFFFF"/>
        <w:spacing w:before="211" w:line="221" w:lineRule="exact"/>
        <w:ind w:left="10" w:right="14" w:firstLine="691"/>
        <w:jc w:val="both"/>
      </w:pPr>
      <w:r>
        <w:rPr>
          <w:spacing w:val="-2"/>
        </w:rPr>
        <w:t>Невыполнение этого условия может привести к существенному уве</w:t>
      </w:r>
      <w:r>
        <w:rPr>
          <w:spacing w:val="-2"/>
        </w:rPr>
        <w:softHyphen/>
      </w:r>
      <w:r>
        <w:rPr>
          <w:spacing w:val="-1"/>
        </w:rPr>
        <w:t xml:space="preserve">личению величины гидравлического сопротивления охлаждающего тракта </w:t>
      </w:r>
      <w:r>
        <w:t>зарубашечного пространства камеры ЖРД.</w:t>
      </w:r>
    </w:p>
    <w:p w:rsidR="002A7DA5" w:rsidRDefault="002A7DA5">
      <w:pPr>
        <w:shd w:val="clear" w:color="auto" w:fill="FFFFFF"/>
        <w:tabs>
          <w:tab w:val="left" w:pos="917"/>
        </w:tabs>
        <w:spacing w:line="221" w:lineRule="exact"/>
        <w:ind w:left="10" w:right="10" w:firstLine="691"/>
        <w:jc w:val="both"/>
      </w:pPr>
      <w:r>
        <w:rPr>
          <w:spacing w:val="-5"/>
        </w:rPr>
        <w:t>4)</w:t>
      </w:r>
      <w:r>
        <w:tab/>
      </w:r>
      <w:r>
        <w:rPr>
          <w:spacing w:val="-2"/>
        </w:rPr>
        <w:t>Компонент должен обладать малыми значениями вязкости корро</w:t>
      </w:r>
      <w:r>
        <w:rPr>
          <w:spacing w:val="-2"/>
        </w:rPr>
        <w:softHyphen/>
      </w:r>
      <w:r>
        <w:rPr>
          <w:spacing w:val="-2"/>
        </w:rPr>
        <w:br/>
      </w:r>
      <w:r>
        <w:rPr>
          <w:spacing w:val="-3"/>
        </w:rPr>
        <w:t>зионной активности и температуры замерзания. При этом значение теплоем</w:t>
      </w:r>
      <w:r>
        <w:rPr>
          <w:spacing w:val="-3"/>
        </w:rPr>
        <w:softHyphen/>
      </w:r>
      <w:r>
        <w:rPr>
          <w:spacing w:val="-3"/>
        </w:rPr>
        <w:br/>
      </w:r>
      <w:r>
        <w:rPr>
          <w:spacing w:val="-5"/>
        </w:rPr>
        <w:t>кости, температуры кипения и разложения компонента желательно иметь мак</w:t>
      </w:r>
      <w:r>
        <w:rPr>
          <w:spacing w:val="-5"/>
        </w:rPr>
        <w:softHyphen/>
      </w:r>
      <w:r>
        <w:rPr>
          <w:spacing w:val="-5"/>
        </w:rPr>
        <w:br/>
      </w:r>
      <w:r>
        <w:t>симально большими.</w:t>
      </w:r>
    </w:p>
    <w:p w:rsidR="002A7DA5" w:rsidRDefault="002A7DA5">
      <w:pPr>
        <w:shd w:val="clear" w:color="auto" w:fill="FFFFFF"/>
        <w:spacing w:line="221" w:lineRule="exact"/>
        <w:ind w:left="5" w:right="10" w:firstLine="696"/>
        <w:jc w:val="both"/>
      </w:pPr>
      <w:r>
        <w:rPr>
          <w:spacing w:val="-3"/>
        </w:rPr>
        <w:t>Обычно в качестве охладителя используется горючее, однако в неко</w:t>
      </w:r>
      <w:r>
        <w:rPr>
          <w:spacing w:val="-3"/>
        </w:rPr>
        <w:softHyphen/>
      </w:r>
      <w:r>
        <w:rPr>
          <w:spacing w:val="-1"/>
        </w:rPr>
        <w:t>торых случаях (при недостатке горючего) в качестве охладителя может ис</w:t>
      </w:r>
      <w:r>
        <w:rPr>
          <w:spacing w:val="-1"/>
        </w:rPr>
        <w:softHyphen/>
      </w:r>
      <w:r>
        <w:t>пользоваться окислитель.</w:t>
      </w:r>
    </w:p>
    <w:p w:rsidR="002A7DA5" w:rsidRDefault="002A7DA5">
      <w:pPr>
        <w:shd w:val="clear" w:color="auto" w:fill="FFFFFF"/>
        <w:spacing w:before="216"/>
        <w:ind w:right="43"/>
        <w:jc w:val="center"/>
      </w:pPr>
      <w:r>
        <w:rPr>
          <w:spacing w:val="-1"/>
        </w:rPr>
        <w:t>7.5. Внутреннее охлаждение</w:t>
      </w:r>
    </w:p>
    <w:p w:rsidR="002A7DA5" w:rsidRDefault="002A7DA5">
      <w:pPr>
        <w:shd w:val="clear" w:color="auto" w:fill="FFFFFF"/>
        <w:spacing w:before="216" w:line="221" w:lineRule="exact"/>
        <w:ind w:right="14" w:firstLine="816"/>
        <w:jc w:val="both"/>
      </w:pPr>
      <w:r>
        <w:rPr>
          <w:spacing w:val="-3"/>
        </w:rPr>
        <w:t>При указанной схеме охлаждения охладитель вводится во внутрен</w:t>
      </w:r>
      <w:r>
        <w:rPr>
          <w:spacing w:val="-3"/>
        </w:rPr>
        <w:softHyphen/>
      </w:r>
      <w:r>
        <w:rPr>
          <w:spacing w:val="-2"/>
        </w:rPr>
        <w:t xml:space="preserve">нюю полость камеры сгорания, создавая при этом простеночный слой газа с </w:t>
      </w:r>
      <w:r>
        <w:rPr>
          <w:spacing w:val="-3"/>
        </w:rPr>
        <w:t>пониженной температурой. Охладитель должен обладать повышенными зна</w:t>
      </w:r>
      <w:r>
        <w:rPr>
          <w:spacing w:val="-3"/>
        </w:rPr>
        <w:softHyphen/>
      </w:r>
      <w:r>
        <w:rPr>
          <w:spacing w:val="-1"/>
        </w:rPr>
        <w:t>чениями теплоемкости, температуры кипения и диссоциации.</w:t>
      </w:r>
    </w:p>
    <w:p w:rsidR="002A7DA5" w:rsidRDefault="002A7DA5">
      <w:pPr>
        <w:shd w:val="clear" w:color="auto" w:fill="FFFFFF"/>
        <w:spacing w:before="5" w:line="221" w:lineRule="exact"/>
        <w:ind w:left="5" w:right="5" w:firstLine="850"/>
        <w:jc w:val="both"/>
      </w:pPr>
      <w:r>
        <w:rPr>
          <w:spacing w:val="-1"/>
        </w:rPr>
        <w:t>Для внутреннего охлаждения обычно используют горючее (водо</w:t>
      </w:r>
      <w:r>
        <w:rPr>
          <w:spacing w:val="-1"/>
        </w:rPr>
        <w:softHyphen/>
      </w:r>
      <w:r>
        <w:rPr>
          <w:spacing w:val="-4"/>
        </w:rPr>
        <w:t xml:space="preserve">род, монометил, гидрозин). При внутреннем охлаждении подача охладителя в </w:t>
      </w:r>
      <w:r>
        <w:rPr>
          <w:spacing w:val="-2"/>
        </w:rPr>
        <w:t>камеру ЖРД может осуществляться следующими способами:</w:t>
      </w:r>
    </w:p>
    <w:p w:rsidR="002A7DA5" w:rsidRDefault="002A7DA5">
      <w:pPr>
        <w:shd w:val="clear" w:color="auto" w:fill="FFFFFF"/>
        <w:spacing w:line="221" w:lineRule="exact"/>
        <w:ind w:left="706" w:hanging="331"/>
      </w:pPr>
      <w:r>
        <w:t>1)   через периферийные форсунки, расположенные по внешнему диа</w:t>
      </w:r>
      <w:r>
        <w:softHyphen/>
        <w:t>метру головки камеры, рис.55.</w:t>
      </w:r>
    </w:p>
    <w:p w:rsidR="002A7DA5" w:rsidRDefault="002A7DA5">
      <w:pPr>
        <w:shd w:val="clear" w:color="auto" w:fill="FFFFFF"/>
        <w:spacing w:line="221" w:lineRule="exact"/>
        <w:ind w:firstLine="850"/>
        <w:jc w:val="both"/>
      </w:pPr>
      <w:r>
        <w:rPr>
          <w:spacing w:val="-1"/>
        </w:rPr>
        <w:t>Этот способ охлаждения наиболее прост по своему конструктив</w:t>
      </w:r>
      <w:r>
        <w:rPr>
          <w:spacing w:val="-1"/>
        </w:rPr>
        <w:softHyphen/>
      </w:r>
      <w:r>
        <w:rPr>
          <w:spacing w:val="-3"/>
        </w:rPr>
        <w:t>ному выполнению. Однако, пристеночный слой газа с пониженной темпера</w:t>
      </w:r>
      <w:r>
        <w:rPr>
          <w:spacing w:val="-3"/>
        </w:rPr>
        <w:softHyphen/>
      </w:r>
      <w:r>
        <w:rPr>
          <w:spacing w:val="-4"/>
        </w:rPr>
        <w:t>турой отрывается от поверхности внутренней стенки, вследствие интенсивно</w:t>
      </w:r>
      <w:r>
        <w:rPr>
          <w:spacing w:val="-4"/>
        </w:rPr>
        <w:softHyphen/>
      </w:r>
      <w:r>
        <w:t>го вихревого движения в камере и пульсации давления в ней.</w:t>
      </w:r>
    </w:p>
    <w:p w:rsidR="002A7DA5" w:rsidRDefault="002A7DA5">
      <w:pPr>
        <w:shd w:val="clear" w:color="auto" w:fill="FFFFFF"/>
        <w:spacing w:line="221" w:lineRule="exact"/>
        <w:ind w:right="14" w:firstLine="845"/>
        <w:jc w:val="both"/>
      </w:pPr>
      <w:r>
        <w:rPr>
          <w:spacing w:val="-1"/>
        </w:rPr>
        <w:t>Поэтому для обеспечения эффективного охлаждения внутренней стенки камеры ЖРД могут быть использованы пояса завес.</w:t>
      </w:r>
    </w:p>
    <w:p w:rsidR="002A7DA5" w:rsidRDefault="002A7DA5">
      <w:pPr>
        <w:shd w:val="clear" w:color="auto" w:fill="FFFFFF"/>
        <w:spacing w:line="221" w:lineRule="exact"/>
        <w:ind w:right="14" w:firstLine="845"/>
        <w:jc w:val="both"/>
        <w:sectPr w:rsidR="002A7DA5">
          <w:pgSz w:w="11909" w:h="16834"/>
          <w:pgMar w:top="1440" w:right="2486" w:bottom="720" w:left="2923" w:header="720" w:footer="720" w:gutter="0"/>
          <w:cols w:space="60"/>
          <w:noEndnote/>
        </w:sectPr>
      </w:pPr>
    </w:p>
    <w:p w:rsidR="002A7DA5" w:rsidRDefault="000611BD">
      <w:pPr>
        <w:framePr w:h="4027" w:hSpace="10080" w:wrap="notBeside" w:vAnchor="text" w:hAnchor="margin" w:x="1791" w:y="1"/>
        <w:rPr>
          <w:sz w:val="24"/>
          <w:szCs w:val="24"/>
        </w:rPr>
      </w:pPr>
      <w:r>
        <w:rPr>
          <w:sz w:val="24"/>
          <w:szCs w:val="24"/>
        </w:rPr>
        <w:pict>
          <v:shape id="_x0000_i1262" type="#_x0000_t75" style="width:142.5pt;height:201pt">
            <v:imagedata r:id="rId242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4027" w:hSpace="10080" w:wrap="notBeside" w:vAnchor="text" w:hAnchor="margin" w:x="1791" w:y="1"/>
        <w:rPr>
          <w:sz w:val="24"/>
          <w:szCs w:val="24"/>
        </w:rPr>
        <w:sectPr w:rsidR="002A7DA5">
          <w:pgSz w:w="11909" w:h="16834"/>
          <w:pgMar w:top="1440" w:right="2662" w:bottom="720" w:left="2719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288"/>
        <w:ind w:left="3293"/>
      </w:pPr>
      <w:r>
        <w:rPr>
          <w:b/>
          <w:bCs/>
        </w:rPr>
        <w:t>Рис.55</w:t>
      </w:r>
    </w:p>
    <w:p w:rsidR="002A7DA5" w:rsidRDefault="002A7DA5">
      <w:pPr>
        <w:shd w:val="clear" w:color="auto" w:fill="FFFFFF"/>
        <w:ind w:left="1781"/>
      </w:pPr>
      <w:r>
        <w:rPr>
          <w:spacing w:val="-3"/>
        </w:rPr>
        <w:t>Охлаждение периферийными форсунками</w:t>
      </w:r>
    </w:p>
    <w:p w:rsidR="002A7DA5" w:rsidRDefault="002A7DA5">
      <w:pPr>
        <w:shd w:val="clear" w:color="auto" w:fill="FFFFFF"/>
        <w:spacing w:before="216" w:line="226" w:lineRule="exact"/>
        <w:ind w:right="19" w:firstLine="566"/>
        <w:jc w:val="both"/>
      </w:pPr>
      <w:r>
        <w:t xml:space="preserve">1) через пояса завес, которые представляют собой ряд мелких </w:t>
      </w:r>
      <w:r>
        <w:rPr>
          <w:spacing w:val="-2"/>
        </w:rPr>
        <w:t>(обычно тангенциальных) отверстий, выполненных во внутренней стенке ка</w:t>
      </w:r>
      <w:r>
        <w:rPr>
          <w:spacing w:val="-2"/>
        </w:rPr>
        <w:softHyphen/>
      </w:r>
      <w:r>
        <w:rPr>
          <w:spacing w:val="-1"/>
        </w:rPr>
        <w:t xml:space="preserve">меры. Указанные отверстия могут иметь форму окружности или кольцевой </w:t>
      </w:r>
      <w:r>
        <w:t>щели.</w:t>
      </w:r>
    </w:p>
    <w:p w:rsidR="002A7DA5" w:rsidRDefault="000611BD">
      <w:pPr>
        <w:spacing w:before="29"/>
        <w:ind w:left="763" w:right="394"/>
        <w:rPr>
          <w:sz w:val="24"/>
          <w:szCs w:val="24"/>
        </w:rPr>
      </w:pPr>
      <w:r>
        <w:rPr>
          <w:sz w:val="24"/>
          <w:szCs w:val="24"/>
        </w:rPr>
        <w:pict>
          <v:shape id="_x0000_i1263" type="#_x0000_t75" style="width:268.5pt;height:111pt">
            <v:imagedata r:id="rId243" o:title=""/>
          </v:shape>
        </w:pict>
      </w:r>
    </w:p>
    <w:p w:rsidR="002A7DA5" w:rsidRDefault="002A7DA5">
      <w:pPr>
        <w:shd w:val="clear" w:color="auto" w:fill="FFFFFF"/>
        <w:ind w:right="62"/>
        <w:jc w:val="center"/>
      </w:pPr>
      <w:r>
        <w:rPr>
          <w:b/>
          <w:bCs/>
        </w:rPr>
        <w:t>Рис.56</w:t>
      </w:r>
    </w:p>
    <w:p w:rsidR="002A7DA5" w:rsidRDefault="002A7DA5">
      <w:pPr>
        <w:shd w:val="clear" w:color="auto" w:fill="FFFFFF"/>
        <w:spacing w:before="5"/>
        <w:ind w:right="48"/>
        <w:jc w:val="center"/>
      </w:pPr>
      <w:r>
        <w:t>Пояса завес</w:t>
      </w:r>
    </w:p>
    <w:p w:rsidR="002A7DA5" w:rsidRDefault="002A7DA5">
      <w:pPr>
        <w:shd w:val="clear" w:color="auto" w:fill="FFFFFF"/>
        <w:spacing w:before="216" w:line="221" w:lineRule="exact"/>
        <w:ind w:left="10" w:firstLine="682"/>
        <w:jc w:val="both"/>
      </w:pPr>
      <w:r>
        <w:rPr>
          <w:spacing w:val="-3"/>
        </w:rPr>
        <w:t>Обычно пояса завес выполняются перед наиболее теплонапряженны-</w:t>
      </w:r>
      <w:r>
        <w:t>ми зонами камер ЖРД.</w:t>
      </w:r>
    </w:p>
    <w:p w:rsidR="002A7DA5" w:rsidRDefault="002A7DA5">
      <w:pPr>
        <w:shd w:val="clear" w:color="auto" w:fill="FFFFFF"/>
        <w:spacing w:line="221" w:lineRule="exact"/>
        <w:ind w:right="14" w:firstLine="701"/>
        <w:jc w:val="both"/>
      </w:pPr>
      <w:r>
        <w:rPr>
          <w:spacing w:val="-1"/>
        </w:rPr>
        <w:t xml:space="preserve">Для ЖРД малых тяг, используемых на высотах до 5км, как правило, </w:t>
      </w:r>
      <w:r>
        <w:t>достаточно иметь только завесное охлаждение.</w:t>
      </w:r>
    </w:p>
    <w:p w:rsidR="002A7DA5" w:rsidRDefault="002A7DA5">
      <w:pPr>
        <w:shd w:val="clear" w:color="auto" w:fill="FFFFFF"/>
        <w:spacing w:line="221" w:lineRule="exact"/>
        <w:ind w:right="14" w:firstLine="701"/>
        <w:jc w:val="both"/>
        <w:sectPr w:rsidR="002A7DA5">
          <w:type w:val="continuous"/>
          <w:pgSz w:w="11909" w:h="16834"/>
          <w:pgMar w:top="1440" w:right="2662" w:bottom="720" w:left="271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5" w:right="19" w:firstLine="720"/>
        <w:jc w:val="both"/>
      </w:pPr>
      <w:r>
        <w:rPr>
          <w:spacing w:val="-3"/>
        </w:rPr>
        <w:t>3) через пористые вставки (транспирационное охлаждение). Охлади</w:t>
      </w:r>
      <w:r>
        <w:rPr>
          <w:spacing w:val="-3"/>
        </w:rPr>
        <w:softHyphen/>
      </w:r>
      <w:r>
        <w:rPr>
          <w:spacing w:val="-2"/>
        </w:rPr>
        <w:t>тель подается в камеру ЖРД через вставки, выполненные из пористого мате</w:t>
      </w:r>
      <w:r>
        <w:rPr>
          <w:spacing w:val="-2"/>
        </w:rPr>
        <w:softHyphen/>
        <w:t xml:space="preserve">риала, уставленные во внутренней стенке камеры. В качестве преимущества </w:t>
      </w:r>
      <w:r>
        <w:rPr>
          <w:spacing w:val="-4"/>
        </w:rPr>
        <w:t>указанного способа охлаждения необходимо отметить равномерное распреде</w:t>
      </w:r>
      <w:r>
        <w:rPr>
          <w:spacing w:val="-4"/>
        </w:rPr>
        <w:softHyphen/>
      </w:r>
      <w:r>
        <w:rPr>
          <w:spacing w:val="-2"/>
        </w:rPr>
        <w:t>ление охладителя по внутренней поверхности камеры. К недостаткам транс-</w:t>
      </w:r>
      <w:r>
        <w:rPr>
          <w:spacing w:val="-4"/>
        </w:rPr>
        <w:t>пирационного охлаждения можно отнести высокое гидравлическое сопротив</w:t>
      </w:r>
      <w:r>
        <w:rPr>
          <w:spacing w:val="-4"/>
        </w:rPr>
        <w:softHyphen/>
        <w:t>ление материала вставок, пониженное значение прочности, сложность закреп</w:t>
      </w:r>
      <w:r>
        <w:rPr>
          <w:spacing w:val="-4"/>
        </w:rPr>
        <w:softHyphen/>
      </w:r>
      <w:r>
        <w:rPr>
          <w:spacing w:val="-2"/>
        </w:rPr>
        <w:t xml:space="preserve">ления вставки в стенке камеры, а также зашлаковывание пористых вставок в </w:t>
      </w:r>
      <w:r>
        <w:t>процессе эксплуатации.</w:t>
      </w:r>
    </w:p>
    <w:p w:rsidR="002A7DA5" w:rsidRDefault="002A7DA5">
      <w:pPr>
        <w:shd w:val="clear" w:color="auto" w:fill="FFFFFF"/>
        <w:spacing w:before="206"/>
        <w:ind w:left="1675"/>
      </w:pPr>
      <w:r>
        <w:rPr>
          <w:spacing w:val="-1"/>
        </w:rPr>
        <w:t>7.6.Система теплозащитных покрытий (ТЗП)</w:t>
      </w:r>
    </w:p>
    <w:p w:rsidR="002A7DA5" w:rsidRDefault="002A7DA5">
      <w:pPr>
        <w:shd w:val="clear" w:color="auto" w:fill="FFFFFF"/>
        <w:spacing w:before="221" w:line="221" w:lineRule="exact"/>
        <w:ind w:right="14" w:firstLine="706"/>
        <w:jc w:val="both"/>
      </w:pPr>
      <w:r>
        <w:rPr>
          <w:spacing w:val="-4"/>
        </w:rPr>
        <w:t>Использование ТЗП на наиболее теплонапряженных элементах двига</w:t>
      </w:r>
      <w:r>
        <w:rPr>
          <w:spacing w:val="-4"/>
        </w:rPr>
        <w:softHyphen/>
      </w:r>
      <w:r>
        <w:rPr>
          <w:spacing w:val="-2"/>
        </w:rPr>
        <w:t xml:space="preserve">тельной установки при неизменных внешних тепловых нагрузках позволяет </w:t>
      </w:r>
      <w:r>
        <w:rPr>
          <w:spacing w:val="-3"/>
        </w:rPr>
        <w:t>снизить габаритно-массовые характеристики ДУ на 15-20 %, если бы обеспе</w:t>
      </w:r>
      <w:r>
        <w:rPr>
          <w:spacing w:val="-3"/>
        </w:rPr>
        <w:softHyphen/>
        <w:t>чение нормативно-прочностных характеристик осуществлялось путем увели</w:t>
      </w:r>
      <w:r>
        <w:rPr>
          <w:spacing w:val="-3"/>
        </w:rPr>
        <w:softHyphen/>
      </w:r>
      <w:r>
        <w:rPr>
          <w:spacing w:val="-2"/>
        </w:rPr>
        <w:t xml:space="preserve">чения толщины элементов конструкции или постановкой дополнительных </w:t>
      </w:r>
      <w:r>
        <w:t>ребер жесткости.</w:t>
      </w:r>
    </w:p>
    <w:p w:rsidR="002A7DA5" w:rsidRDefault="002A7DA5">
      <w:pPr>
        <w:shd w:val="clear" w:color="auto" w:fill="FFFFFF"/>
        <w:spacing w:line="221" w:lineRule="exact"/>
        <w:ind w:right="19" w:firstLine="701"/>
        <w:jc w:val="both"/>
      </w:pPr>
      <w:r>
        <w:rPr>
          <w:spacing w:val="-2"/>
        </w:rPr>
        <w:t xml:space="preserve">Различают активные и пассивные ТЗП. К пассивным ТЗП относятся теплоизоляционные и емкостные, а к активным (аблирующим) - сгорающие, </w:t>
      </w:r>
      <w:r>
        <w:t>коксующиеся и испаряющиеся.</w:t>
      </w:r>
    </w:p>
    <w:p w:rsidR="002A7DA5" w:rsidRDefault="002A7DA5">
      <w:pPr>
        <w:shd w:val="clear" w:color="auto" w:fill="FFFFFF"/>
        <w:spacing w:line="221" w:lineRule="exact"/>
        <w:ind w:right="10" w:firstLine="696"/>
        <w:jc w:val="both"/>
      </w:pPr>
      <w:r>
        <w:rPr>
          <w:spacing w:val="-1"/>
        </w:rPr>
        <w:t>Абляция - комплексный процесс разрушения материала, включаю</w:t>
      </w:r>
      <w:r>
        <w:rPr>
          <w:spacing w:val="-1"/>
        </w:rPr>
        <w:softHyphen/>
      </w:r>
      <w:r>
        <w:rPr>
          <w:spacing w:val="-4"/>
        </w:rPr>
        <w:t>щий нагрев, плавление, испарение, разрушение и механический унос материа</w:t>
      </w:r>
      <w:r>
        <w:rPr>
          <w:spacing w:val="-4"/>
        </w:rPr>
        <w:softHyphen/>
      </w:r>
      <w:r>
        <w:t>лов.</w:t>
      </w:r>
    </w:p>
    <w:p w:rsidR="002A7DA5" w:rsidRDefault="002A7DA5">
      <w:pPr>
        <w:shd w:val="clear" w:color="auto" w:fill="FFFFFF"/>
        <w:spacing w:line="221" w:lineRule="exact"/>
        <w:ind w:left="5" w:right="10" w:firstLine="701"/>
        <w:jc w:val="both"/>
      </w:pPr>
      <w:r>
        <w:rPr>
          <w:spacing w:val="-2"/>
        </w:rPr>
        <w:t xml:space="preserve">Процесс абляции является планируемым, то есть толщина покрытия </w:t>
      </w:r>
      <w:r>
        <w:rPr>
          <w:spacing w:val="-1"/>
        </w:rPr>
        <w:t>зависит от условий эксплуатации и может быть рассчитана.</w:t>
      </w:r>
    </w:p>
    <w:p w:rsidR="002A7DA5" w:rsidRDefault="002A7DA5">
      <w:pPr>
        <w:shd w:val="clear" w:color="auto" w:fill="FFFFFF"/>
        <w:spacing w:line="221" w:lineRule="exact"/>
        <w:ind w:firstLine="710"/>
        <w:jc w:val="both"/>
      </w:pPr>
      <w:r>
        <w:rPr>
          <w:spacing w:val="-1"/>
        </w:rPr>
        <w:t>Условия работы стенок камеры осложнены тем, что вследствие не</w:t>
      </w:r>
      <w:r>
        <w:rPr>
          <w:spacing w:val="-1"/>
        </w:rPr>
        <w:softHyphen/>
      </w:r>
      <w:r>
        <w:rPr>
          <w:spacing w:val="-3"/>
        </w:rPr>
        <w:t xml:space="preserve">равномерности смешения компонентов топлива даже при значениях среднего </w:t>
      </w:r>
      <w:r>
        <w:rPr>
          <w:spacing w:val="-4"/>
        </w:rPr>
        <w:t>коэффициента избытка окислителя меньше единицы вблизи стенок могут воз</w:t>
      </w:r>
      <w:r>
        <w:rPr>
          <w:spacing w:val="-4"/>
        </w:rPr>
        <w:softHyphen/>
      </w:r>
      <w:r>
        <w:t xml:space="preserve">никать местные участки с наличием свободного окислителя. При высокой </w:t>
      </w:r>
      <w:r>
        <w:rPr>
          <w:spacing w:val="-3"/>
        </w:rPr>
        <w:t xml:space="preserve">температуре окисление металлов протекает очень быстро и может привести к </w:t>
      </w:r>
      <w:r>
        <w:t>прогоранию стенок.</w:t>
      </w:r>
    </w:p>
    <w:p w:rsidR="002A7DA5" w:rsidRDefault="002A7DA5">
      <w:pPr>
        <w:shd w:val="clear" w:color="auto" w:fill="FFFFFF"/>
        <w:spacing w:line="221" w:lineRule="exact"/>
        <w:ind w:firstLine="696"/>
        <w:jc w:val="both"/>
      </w:pPr>
      <w:r>
        <w:rPr>
          <w:spacing w:val="-1"/>
        </w:rPr>
        <w:t xml:space="preserve">Высокие скорости газового потока в сопле способствуют эрозии — </w:t>
      </w:r>
      <w:r>
        <w:rPr>
          <w:spacing w:val="-3"/>
        </w:rPr>
        <w:t>размыванию материала стенки. Процесс эрозии усиливается при достижении стенками температуры размягчения материала, а также при наличии в потоке твердых частиц (сажа, твердые продукты полного и неполного горения). Эро</w:t>
      </w:r>
      <w:r>
        <w:rPr>
          <w:spacing w:val="-3"/>
        </w:rPr>
        <w:softHyphen/>
      </w:r>
      <w:r>
        <w:rPr>
          <w:spacing w:val="-4"/>
        </w:rPr>
        <w:t xml:space="preserve">зия может привести к недопустимому уменьшению толщины стенок камеры и </w:t>
      </w:r>
      <w:r>
        <w:t>их разрушению.</w:t>
      </w:r>
    </w:p>
    <w:p w:rsidR="002A7DA5" w:rsidRDefault="002A7DA5">
      <w:pPr>
        <w:shd w:val="clear" w:color="auto" w:fill="FFFFFF"/>
        <w:spacing w:line="221" w:lineRule="exact"/>
        <w:ind w:firstLine="706"/>
      </w:pPr>
      <w:r>
        <w:rPr>
          <w:spacing w:val="-1"/>
        </w:rPr>
        <w:t xml:space="preserve">Таким образом, для обеспечения надежной работы стенок камеры </w:t>
      </w:r>
      <w:r>
        <w:t xml:space="preserve">требуется защита их от чрезмерного  нагрева, окисления   (коррозии) и </w:t>
      </w:r>
      <w:r>
        <w:rPr>
          <w:spacing w:val="-1"/>
        </w:rPr>
        <w:t xml:space="preserve">размывания (эрозии). Основным требованием, предъявляемым к системам </w:t>
      </w:r>
      <w:r>
        <w:rPr>
          <w:spacing w:val="-2"/>
        </w:rPr>
        <w:t xml:space="preserve">защиты стенок, является надежное обеспечение необходимого ресурса при </w:t>
      </w:r>
      <w:r>
        <w:rPr>
          <w:spacing w:val="-1"/>
        </w:rPr>
        <w:t xml:space="preserve">минимальном снижении удельной тяги и минимальном увеличении веса </w:t>
      </w:r>
      <w:r>
        <w:t>камеры.</w:t>
      </w:r>
    </w:p>
    <w:p w:rsidR="002A7DA5" w:rsidRDefault="002A7DA5">
      <w:pPr>
        <w:shd w:val="clear" w:color="auto" w:fill="FFFFFF"/>
        <w:spacing w:line="221" w:lineRule="exact"/>
        <w:ind w:firstLine="706"/>
        <w:sectPr w:rsidR="002A7DA5">
          <w:pgSz w:w="11909" w:h="16834"/>
          <w:pgMar w:top="1440" w:right="2355" w:bottom="720" w:left="3035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right="38"/>
        <w:jc w:val="center"/>
      </w:pPr>
      <w:r>
        <w:rPr>
          <w:spacing w:val="-2"/>
          <w:u w:val="single"/>
        </w:rPr>
        <w:t>Емкостные ТЗП</w:t>
      </w:r>
    </w:p>
    <w:p w:rsidR="002A7DA5" w:rsidRDefault="002A7DA5">
      <w:pPr>
        <w:shd w:val="clear" w:color="auto" w:fill="FFFFFF"/>
        <w:spacing w:before="221" w:line="221" w:lineRule="exact"/>
        <w:ind w:left="14" w:firstLine="691"/>
        <w:jc w:val="both"/>
      </w:pPr>
      <w:r>
        <w:rPr>
          <w:spacing w:val="-3"/>
        </w:rPr>
        <w:t xml:space="preserve">На аккумуляции тепла стенками камеры в процессе нестационарного теплообмена с газом основан метод так называемого емкостного охлаждения </w:t>
      </w:r>
      <w:r>
        <w:t>камеры.</w:t>
      </w:r>
    </w:p>
    <w:p w:rsidR="002A7DA5" w:rsidRDefault="002A7DA5">
      <w:pPr>
        <w:shd w:val="clear" w:color="auto" w:fill="FFFFFF"/>
        <w:spacing w:line="221" w:lineRule="exact"/>
        <w:ind w:left="19" w:right="5" w:firstLine="360"/>
        <w:jc w:val="both"/>
      </w:pPr>
      <w:r>
        <w:rPr>
          <w:spacing w:val="-4"/>
        </w:rPr>
        <w:t>Очевидно, что время безопасной работы камеры при емкостном охла</w:t>
      </w:r>
      <w:r>
        <w:rPr>
          <w:spacing w:val="-4"/>
        </w:rPr>
        <w:softHyphen/>
      </w:r>
      <w:r>
        <w:rPr>
          <w:spacing w:val="-2"/>
        </w:rPr>
        <w:t>ждении будет ограничено временем, за которое температура огневой по-в</w:t>
      </w:r>
      <w:r>
        <w:rPr>
          <w:spacing w:val="-1"/>
        </w:rPr>
        <w:t>ерхности достигнет предельно допустимой, которая близка к температуре пла</w:t>
      </w:r>
      <w:r>
        <w:rPr>
          <w:spacing w:val="-2"/>
        </w:rPr>
        <w:t xml:space="preserve">вления материала; при этом глубинные слои стенки должны обеспечивать </w:t>
      </w:r>
      <w:r>
        <w:rPr>
          <w:spacing w:val="-4"/>
        </w:rPr>
        <w:t>необходимую прочность. Время достижения опасной температуры зависит от уров</w:t>
      </w:r>
      <w:r>
        <w:rPr>
          <w:spacing w:val="-1"/>
        </w:rPr>
        <w:t xml:space="preserve">ня температуры плавления или сублимации для данного материала, его </w:t>
      </w:r>
      <w:r>
        <w:t xml:space="preserve">теплоемкости и теплопроводности.   </w:t>
      </w:r>
    </w:p>
    <w:p w:rsidR="002A7DA5" w:rsidRDefault="002A7DA5">
      <w:pPr>
        <w:shd w:val="clear" w:color="auto" w:fill="FFFFFF"/>
        <w:spacing w:before="5" w:line="221" w:lineRule="exact"/>
        <w:ind w:left="10" w:right="10" w:firstLine="682"/>
        <w:jc w:val="both"/>
      </w:pPr>
      <w:r>
        <w:rPr>
          <w:spacing w:val="-1"/>
        </w:rPr>
        <w:t xml:space="preserve">Чем выше теплоемкость материала, тем большее количество тепла </w:t>
      </w:r>
      <w:r>
        <w:rPr>
          <w:spacing w:val="-3"/>
        </w:rPr>
        <w:t>может аккумулироваться в массе стенки, тем медленнее будет расти темпера</w:t>
      </w:r>
      <w:r>
        <w:rPr>
          <w:spacing w:val="-3"/>
        </w:rPr>
        <w:softHyphen/>
        <w:t>тура стенки со стороны газа. Увеличение теплопроводности материала позво</w:t>
      </w:r>
      <w:r>
        <w:rPr>
          <w:spacing w:val="-3"/>
        </w:rPr>
        <w:softHyphen/>
      </w:r>
      <w:r>
        <w:rPr>
          <w:spacing w:val="-2"/>
        </w:rPr>
        <w:t xml:space="preserve">ляет быстрее отводить тепло от огневой поверхности и также замедляет рост </w:t>
      </w:r>
      <w:r>
        <w:t>Тст.г.</w:t>
      </w:r>
    </w:p>
    <w:p w:rsidR="002A7DA5" w:rsidRDefault="002A7DA5">
      <w:pPr>
        <w:shd w:val="clear" w:color="auto" w:fill="FFFFFF"/>
        <w:spacing w:line="221" w:lineRule="exact"/>
        <w:ind w:left="10" w:right="10" w:firstLine="691"/>
        <w:jc w:val="both"/>
      </w:pPr>
      <w:r>
        <w:rPr>
          <w:spacing w:val="-4"/>
        </w:rPr>
        <w:t>Различные материалы имеют различные сочетания значений теплоем</w:t>
      </w:r>
      <w:r>
        <w:rPr>
          <w:spacing w:val="-4"/>
        </w:rPr>
        <w:softHyphen/>
        <w:t xml:space="preserve">кости и теплопроводности, поэтому в одинаковых условиях время безопасной </w:t>
      </w:r>
      <w:r>
        <w:t>заботы для них различно.</w:t>
      </w:r>
    </w:p>
    <w:p w:rsidR="002A7DA5" w:rsidRDefault="002A7DA5">
      <w:pPr>
        <w:shd w:val="clear" w:color="auto" w:fill="FFFFFF"/>
        <w:spacing w:line="221" w:lineRule="exact"/>
        <w:ind w:left="5" w:right="10" w:firstLine="701"/>
        <w:jc w:val="both"/>
      </w:pPr>
      <w:r>
        <w:rPr>
          <w:spacing w:val="-2"/>
        </w:rPr>
        <w:t>Время безопасной работы медной стенки, несмотря на ее более низ</w:t>
      </w:r>
      <w:r>
        <w:rPr>
          <w:spacing w:val="-2"/>
        </w:rPr>
        <w:softHyphen/>
        <w:t>кую, чем у стали, температуру плавления и примерно одинаковую теплоем</w:t>
      </w:r>
      <w:r>
        <w:rPr>
          <w:spacing w:val="-2"/>
        </w:rPr>
        <w:softHyphen/>
      </w:r>
      <w:r>
        <w:rPr>
          <w:spacing w:val="-3"/>
        </w:rPr>
        <w:t>кость, существенно больше. Причина в значительно большей теплопроводно</w:t>
      </w:r>
      <w:r>
        <w:rPr>
          <w:spacing w:val="-3"/>
        </w:rPr>
        <w:softHyphen/>
      </w:r>
      <w:r>
        <w:t>сти меди.</w:t>
      </w:r>
    </w:p>
    <w:p w:rsidR="002A7DA5" w:rsidRDefault="002A7DA5">
      <w:pPr>
        <w:shd w:val="clear" w:color="auto" w:fill="FFFFFF"/>
        <w:spacing w:line="221" w:lineRule="exact"/>
        <w:ind w:right="10" w:firstLine="696"/>
        <w:jc w:val="both"/>
      </w:pPr>
      <w:r>
        <w:rPr>
          <w:spacing w:val="-2"/>
        </w:rPr>
        <w:t>В стальной стенке тепло, воспринятое огневой поверхностью, не от</w:t>
      </w:r>
      <w:r>
        <w:rPr>
          <w:spacing w:val="-2"/>
        </w:rPr>
        <w:softHyphen/>
      </w:r>
      <w:r>
        <w:rPr>
          <w:spacing w:val="-3"/>
        </w:rPr>
        <w:t>водится в глубь стенки с такой же скоростью, как в медной, поэтому темпера</w:t>
      </w:r>
      <w:r>
        <w:rPr>
          <w:spacing w:val="-3"/>
        </w:rPr>
        <w:softHyphen/>
      </w:r>
      <w:r>
        <w:rPr>
          <w:spacing w:val="-2"/>
        </w:rPr>
        <w:t>тура поверхности возрастает очень быстро, в то время как соседние слои ма</w:t>
      </w:r>
      <w:r>
        <w:rPr>
          <w:spacing w:val="-2"/>
        </w:rPr>
        <w:softHyphen/>
      </w:r>
      <w:r>
        <w:rPr>
          <w:spacing w:val="-4"/>
        </w:rPr>
        <w:t>териала относительно холодные. Таким образом, теплоемкость стальной стен</w:t>
      </w:r>
      <w:r>
        <w:rPr>
          <w:spacing w:val="-4"/>
        </w:rPr>
        <w:softHyphen/>
      </w:r>
      <w:r>
        <w:rPr>
          <w:spacing w:val="-1"/>
        </w:rPr>
        <w:t xml:space="preserve">ки используется лишь частично, а время безопасной работы лимитируется </w:t>
      </w:r>
      <w:r>
        <w:t>теплопроводностью.</w:t>
      </w:r>
    </w:p>
    <w:p w:rsidR="002A7DA5" w:rsidRDefault="002A7DA5">
      <w:pPr>
        <w:shd w:val="clear" w:color="auto" w:fill="FFFFFF"/>
        <w:spacing w:line="221" w:lineRule="exact"/>
        <w:ind w:right="10" w:firstLine="691"/>
        <w:jc w:val="both"/>
      </w:pPr>
      <w:r>
        <w:rPr>
          <w:spacing w:val="-1"/>
        </w:rPr>
        <w:t>Материалы, относящиеся к емкостным ТЗП должны обладать хоро</w:t>
      </w:r>
      <w:r>
        <w:rPr>
          <w:spacing w:val="-1"/>
        </w:rPr>
        <w:softHyphen/>
      </w:r>
      <w:r>
        <w:rPr>
          <w:spacing w:val="-4"/>
        </w:rPr>
        <w:t>шими теплоаккумулирующими способностями при высоких значениях темпе</w:t>
      </w:r>
      <w:r>
        <w:rPr>
          <w:spacing w:val="-4"/>
        </w:rPr>
        <w:softHyphen/>
      </w:r>
      <w:r>
        <w:t>ратуры разрушения материала (вольфрам, молибден, медь и т.д.).</w:t>
      </w:r>
    </w:p>
    <w:p w:rsidR="002A7DA5" w:rsidRDefault="002A7DA5">
      <w:pPr>
        <w:shd w:val="clear" w:color="auto" w:fill="FFFFFF"/>
        <w:spacing w:before="211"/>
        <w:ind w:right="58"/>
        <w:jc w:val="center"/>
      </w:pPr>
      <w:r>
        <w:rPr>
          <w:spacing w:val="-1"/>
          <w:u w:val="single"/>
        </w:rPr>
        <w:t>Теплоизоляционные ТЗП</w:t>
      </w:r>
    </w:p>
    <w:p w:rsidR="002A7DA5" w:rsidRDefault="002A7DA5">
      <w:pPr>
        <w:shd w:val="clear" w:color="auto" w:fill="FFFFFF"/>
        <w:spacing w:before="216" w:line="221" w:lineRule="exact"/>
        <w:ind w:left="5" w:firstLine="696"/>
        <w:jc w:val="both"/>
      </w:pPr>
      <w:r>
        <w:rPr>
          <w:spacing w:val="-1"/>
        </w:rPr>
        <w:t xml:space="preserve">Защита стенок камеры облегчается при использовании материалов, </w:t>
      </w:r>
      <w:r>
        <w:rPr>
          <w:spacing w:val="-2"/>
        </w:rPr>
        <w:t>более тугоплавких, чем современные конструкционные металлы. Такими ма</w:t>
      </w:r>
      <w:r>
        <w:rPr>
          <w:spacing w:val="-2"/>
        </w:rPr>
        <w:softHyphen/>
        <w:t>териалами являются карбиды и окислы металлов, различные виды огнеупор</w:t>
      </w:r>
      <w:r>
        <w:rPr>
          <w:spacing w:val="-2"/>
        </w:rPr>
        <w:softHyphen/>
      </w:r>
      <w:r>
        <w:rPr>
          <w:spacing w:val="-4"/>
        </w:rPr>
        <w:t xml:space="preserve">ной керамики и металлокерамики, графиты, обладающие низкими значениями </w:t>
      </w:r>
      <w:r>
        <w:rPr>
          <w:spacing w:val="-1"/>
        </w:rPr>
        <w:t xml:space="preserve">коэффициента теплопроводности. В связи с более высокой температурой </w:t>
      </w:r>
      <w:r>
        <w:rPr>
          <w:spacing w:val="-2"/>
        </w:rPr>
        <w:t>плавления возможно повышение температуры стенки со стороны газа и, сле</w:t>
      </w:r>
      <w:r>
        <w:rPr>
          <w:spacing w:val="-2"/>
        </w:rPr>
        <w:softHyphen/>
      </w:r>
      <w:r>
        <w:t>довательно, снижение тепловых потоков в стенку.</w:t>
      </w:r>
    </w:p>
    <w:p w:rsidR="002A7DA5" w:rsidRDefault="002A7DA5">
      <w:pPr>
        <w:shd w:val="clear" w:color="auto" w:fill="FFFFFF"/>
        <w:spacing w:line="221" w:lineRule="exact"/>
        <w:ind w:left="14" w:firstLine="686"/>
        <w:jc w:val="both"/>
      </w:pPr>
      <w:r>
        <w:rPr>
          <w:spacing w:val="-1"/>
        </w:rPr>
        <w:t>Некоторые современные керамические материалы хорошо проти</w:t>
      </w:r>
      <w:r>
        <w:rPr>
          <w:spacing w:val="-1"/>
        </w:rPr>
        <w:softHyphen/>
      </w:r>
      <w:r>
        <w:rPr>
          <w:spacing w:val="-2"/>
        </w:rPr>
        <w:t>востоят нагреву, химическому и эрозионному воздействию газового потока, о</w:t>
      </w:r>
      <w:r>
        <w:t>днако имеют и существенные конструктивные и эксплуатационные недос-</w:t>
      </w:r>
    </w:p>
    <w:p w:rsidR="002A7DA5" w:rsidRDefault="002A7DA5">
      <w:pPr>
        <w:shd w:val="clear" w:color="auto" w:fill="FFFFFF"/>
        <w:spacing w:line="221" w:lineRule="exact"/>
        <w:ind w:left="14" w:firstLine="686"/>
        <w:jc w:val="both"/>
        <w:sectPr w:rsidR="002A7DA5">
          <w:pgSz w:w="11909" w:h="16834"/>
          <w:pgMar w:top="1440" w:right="2720" w:bottom="720" w:left="2661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6" w:lineRule="exact"/>
        <w:ind w:left="14" w:right="29"/>
        <w:jc w:val="both"/>
      </w:pPr>
      <w:r>
        <w:rPr>
          <w:spacing w:val="-1"/>
        </w:rPr>
        <w:t xml:space="preserve">татки. К ним относятся довольно низкое сопротивление разрыву и изгибу, </w:t>
      </w:r>
      <w:r>
        <w:rPr>
          <w:spacing w:val="-3"/>
        </w:rPr>
        <w:t>хрупкость (опасны удары и сотрясения) и недостаточное сопротивление теп</w:t>
      </w:r>
      <w:r>
        <w:rPr>
          <w:spacing w:val="-3"/>
        </w:rPr>
        <w:softHyphen/>
      </w:r>
      <w:r>
        <w:rPr>
          <w:spacing w:val="-2"/>
        </w:rPr>
        <w:t xml:space="preserve">ловому удару: керамика склонна к растрескиванию при быстром изменении </w:t>
      </w:r>
      <w:r>
        <w:t>температуры (запуск или остановка двигателя).</w:t>
      </w:r>
    </w:p>
    <w:p w:rsidR="002A7DA5" w:rsidRDefault="002A7DA5">
      <w:pPr>
        <w:shd w:val="clear" w:color="auto" w:fill="FFFFFF"/>
        <w:spacing w:before="91" w:line="221" w:lineRule="exact"/>
        <w:ind w:left="10" w:right="24" w:firstLine="696"/>
        <w:jc w:val="both"/>
      </w:pPr>
      <w:r>
        <w:rPr>
          <w:spacing w:val="-2"/>
        </w:rPr>
        <w:t>Тугоплавкие материалы могут применяться для изолядии основного материала стенки со стороны огневой поверхности. Так как тугоплавкие по</w:t>
      </w:r>
      <w:r>
        <w:rPr>
          <w:spacing w:val="-2"/>
        </w:rPr>
        <w:softHyphen/>
        <w:t xml:space="preserve">крытия имеют обычно низкую теплопроводность, то температура основного </w:t>
      </w:r>
      <w:r>
        <w:rPr>
          <w:spacing w:val="-4"/>
        </w:rPr>
        <w:t>материала значительно ниже температуры огневой поверхности. Как видно, в этом случае низкая теплопроводность не является недостатком (если темпера</w:t>
      </w:r>
      <w:r>
        <w:rPr>
          <w:spacing w:val="-4"/>
        </w:rPr>
        <w:softHyphen/>
      </w:r>
      <w:r>
        <w:rPr>
          <w:spacing w:val="-2"/>
        </w:rPr>
        <w:t>тура плавления покрытия достаточно высока). Изменение температуры в ос</w:t>
      </w:r>
      <w:r>
        <w:rPr>
          <w:spacing w:val="-2"/>
        </w:rPr>
        <w:softHyphen/>
      </w:r>
      <w:r>
        <w:rPr>
          <w:spacing w:val="-4"/>
        </w:rPr>
        <w:t xml:space="preserve">новном материале, имеющем большую теплопроводность, менее значительно. </w:t>
      </w:r>
      <w:r>
        <w:rPr>
          <w:spacing w:val="-1"/>
        </w:rPr>
        <w:t>Толщина тугоплавких покрытий составляет 0,1— 0,6 мм.</w:t>
      </w:r>
    </w:p>
    <w:p w:rsidR="002A7DA5" w:rsidRDefault="002A7DA5">
      <w:pPr>
        <w:shd w:val="clear" w:color="auto" w:fill="FFFFFF"/>
        <w:spacing w:before="86" w:line="226" w:lineRule="exact"/>
        <w:ind w:left="10" w:right="24" w:firstLine="706"/>
        <w:jc w:val="both"/>
      </w:pPr>
      <w:r>
        <w:rPr>
          <w:spacing w:val="-4"/>
        </w:rPr>
        <w:t xml:space="preserve">Уместно отметить, что аналогичную керамическим покрытиям роль в эксплуатации двигателя выполняют плохо теллопроводящие отложения сажи, </w:t>
      </w:r>
      <w:r>
        <w:t>кокса и шлака.</w:t>
      </w:r>
    </w:p>
    <w:p w:rsidR="002A7DA5" w:rsidRDefault="002A7DA5">
      <w:pPr>
        <w:shd w:val="clear" w:color="auto" w:fill="FFFFFF"/>
        <w:spacing w:before="91" w:line="226" w:lineRule="exact"/>
        <w:ind w:left="5" w:right="24" w:firstLine="706"/>
        <w:jc w:val="both"/>
      </w:pPr>
      <w:r>
        <w:rPr>
          <w:spacing w:val="-3"/>
        </w:rPr>
        <w:t>Тугоплавкие материалы лучше нержавеющей стали по таким показа</w:t>
      </w:r>
      <w:r>
        <w:rPr>
          <w:spacing w:val="-3"/>
        </w:rPr>
        <w:softHyphen/>
      </w:r>
      <w:r>
        <w:rPr>
          <w:spacing w:val="-2"/>
        </w:rPr>
        <w:t>телям, как допустимая температура, удельный вес, теплоемкость, коэффици</w:t>
      </w:r>
      <w:r>
        <w:rPr>
          <w:spacing w:val="-2"/>
        </w:rPr>
        <w:softHyphen/>
      </w:r>
      <w:r>
        <w:t>ент линейного расширения.</w:t>
      </w:r>
    </w:p>
    <w:p w:rsidR="002A7DA5" w:rsidRDefault="002A7DA5">
      <w:pPr>
        <w:shd w:val="clear" w:color="auto" w:fill="FFFFFF"/>
        <w:spacing w:before="91" w:line="221" w:lineRule="exact"/>
        <w:ind w:right="14" w:firstLine="706"/>
        <w:jc w:val="both"/>
      </w:pPr>
      <w:r>
        <w:rPr>
          <w:spacing w:val="-2"/>
        </w:rPr>
        <w:t xml:space="preserve">В качестве примера можно назвать покрытую керамикой "Ниафракс А" камеру ЖРД американского управляемого снаряда "Найк", работающую без жидкостного охлаждения 35 сек. (Компоненты топлива - углеводородное </w:t>
      </w:r>
      <w:r>
        <w:rPr>
          <w:spacing w:val="-3"/>
        </w:rPr>
        <w:t>горючее с азотной кислотой, Т гор = 2780°С). Экспериментальные сопла, вы</w:t>
      </w:r>
      <w:r>
        <w:rPr>
          <w:spacing w:val="-3"/>
        </w:rPr>
        <w:softHyphen/>
      </w:r>
      <w:r>
        <w:t>полненные из "Ниафракса", работали в условиях ЖРД до 60 сек.</w:t>
      </w:r>
    </w:p>
    <w:p w:rsidR="002A7DA5" w:rsidRDefault="002A7DA5">
      <w:pPr>
        <w:shd w:val="clear" w:color="auto" w:fill="FFFFFF"/>
        <w:spacing w:before="326"/>
        <w:ind w:right="38"/>
        <w:jc w:val="center"/>
      </w:pPr>
      <w:r>
        <w:t>Абли</w:t>
      </w:r>
      <w:r>
        <w:rPr>
          <w:u w:val="single"/>
        </w:rPr>
        <w:t>рующие ТЗП</w:t>
      </w:r>
    </w:p>
    <w:p w:rsidR="002A7DA5" w:rsidRDefault="002A7DA5">
      <w:pPr>
        <w:shd w:val="clear" w:color="auto" w:fill="FFFFFF"/>
        <w:spacing w:before="326" w:line="221" w:lineRule="exact"/>
        <w:ind w:left="5" w:right="14" w:firstLine="696"/>
        <w:jc w:val="both"/>
      </w:pPr>
      <w:r>
        <w:rPr>
          <w:spacing w:val="-4"/>
        </w:rPr>
        <w:t>При организации теплозащиты абляцией материал стенок должен об</w:t>
      </w:r>
      <w:r>
        <w:rPr>
          <w:spacing w:val="-4"/>
        </w:rPr>
        <w:softHyphen/>
      </w:r>
      <w:r>
        <w:rPr>
          <w:spacing w:val="-3"/>
        </w:rPr>
        <w:t>ладать высокой теплотой плавления или сублимации и в то же время - низ</w:t>
      </w:r>
      <w:r>
        <w:rPr>
          <w:spacing w:val="-3"/>
        </w:rPr>
        <w:softHyphen/>
        <w:t>кой теплопроводностью. В этом случае количество тепла, отводимого уноси</w:t>
      </w:r>
      <w:r>
        <w:rPr>
          <w:spacing w:val="-3"/>
        </w:rPr>
        <w:softHyphen/>
      </w:r>
      <w:r>
        <w:t>мым материалом, преобладает над количеством тепла, аккумулируемого в сохраняющихся слоях материала стенок.</w:t>
      </w:r>
    </w:p>
    <w:p w:rsidR="002A7DA5" w:rsidRDefault="002A7DA5">
      <w:pPr>
        <w:shd w:val="clear" w:color="auto" w:fill="FFFFFF"/>
        <w:spacing w:before="91" w:line="221" w:lineRule="exact"/>
        <w:ind w:left="5" w:firstLine="696"/>
        <w:jc w:val="both"/>
      </w:pPr>
      <w:r>
        <w:rPr>
          <w:spacing w:val="-3"/>
        </w:rPr>
        <w:t>При расчете характеристик ЖРД, сопло которого имеет теплозащиту абляцией, необходимо учитывать изменение площади проходных сечений со</w:t>
      </w:r>
      <w:r>
        <w:rPr>
          <w:spacing w:val="-3"/>
        </w:rPr>
        <w:softHyphen/>
      </w:r>
      <w:r>
        <w:t>пла (прежде всего критического ) по времени.</w:t>
      </w:r>
    </w:p>
    <w:p w:rsidR="002A7DA5" w:rsidRDefault="002A7DA5">
      <w:pPr>
        <w:shd w:val="clear" w:color="auto" w:fill="FFFFFF"/>
        <w:spacing w:line="221" w:lineRule="exact"/>
        <w:ind w:right="5" w:firstLine="696"/>
        <w:jc w:val="both"/>
      </w:pPr>
      <w:r>
        <w:rPr>
          <w:spacing w:val="-2"/>
        </w:rPr>
        <w:t>Теплозащитные покрытия, полученные на основе полимерных мате</w:t>
      </w:r>
      <w:r>
        <w:rPr>
          <w:spacing w:val="-2"/>
        </w:rPr>
        <w:softHyphen/>
        <w:t xml:space="preserve">риалов, являются практически единственными теплозащитными системами, </w:t>
      </w:r>
      <w:r>
        <w:rPr>
          <w:spacing w:val="-4"/>
        </w:rPr>
        <w:t>позволяющими наиболее эффективно защищать конструкцию ДУ от воздейст</w:t>
      </w:r>
      <w:r>
        <w:rPr>
          <w:spacing w:val="-4"/>
        </w:rPr>
        <w:softHyphen/>
      </w:r>
      <w:r>
        <w:t>вия высокотемпературных газовых потоков.</w:t>
      </w:r>
    </w:p>
    <w:p w:rsidR="002A7DA5" w:rsidRDefault="002A7DA5">
      <w:pPr>
        <w:shd w:val="clear" w:color="auto" w:fill="FFFFFF"/>
        <w:spacing w:line="221" w:lineRule="exact"/>
        <w:ind w:firstLine="706"/>
        <w:jc w:val="both"/>
      </w:pPr>
      <w:r>
        <w:rPr>
          <w:spacing w:val="-3"/>
        </w:rPr>
        <w:t>Указанное обстоятельство определяется многообразием форм погло</w:t>
      </w:r>
      <w:r>
        <w:rPr>
          <w:spacing w:val="-3"/>
        </w:rPr>
        <w:softHyphen/>
      </w:r>
      <w:r>
        <w:rPr>
          <w:spacing w:val="-2"/>
        </w:rPr>
        <w:t>щения тепловой энергии полимерными материалами в результате их плавле</w:t>
      </w:r>
      <w:r>
        <w:rPr>
          <w:spacing w:val="-2"/>
        </w:rPr>
        <w:softHyphen/>
      </w:r>
      <w:r>
        <w:t>ния, сублимации и деструкции.</w:t>
      </w:r>
    </w:p>
    <w:p w:rsidR="002A7DA5" w:rsidRDefault="002A7DA5">
      <w:pPr>
        <w:shd w:val="clear" w:color="auto" w:fill="FFFFFF"/>
        <w:spacing w:line="221" w:lineRule="exact"/>
        <w:ind w:firstLine="706"/>
        <w:jc w:val="both"/>
        <w:sectPr w:rsidR="002A7DA5">
          <w:pgSz w:w="11909" w:h="16834"/>
          <w:pgMar w:top="1440" w:right="2461" w:bottom="720" w:left="2930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29" w:right="14" w:firstLine="682"/>
        <w:jc w:val="both"/>
      </w:pPr>
      <w:r>
        <w:rPr>
          <w:spacing w:val="-1"/>
        </w:rPr>
        <w:t xml:space="preserve">Большинство исследователей при рассмотрении механизма работы </w:t>
      </w:r>
      <w:r>
        <w:rPr>
          <w:spacing w:val="-3"/>
        </w:rPr>
        <w:t>полимерных ТЗП указывает на образование при термодеструкции в полимер</w:t>
      </w:r>
      <w:r>
        <w:rPr>
          <w:spacing w:val="-3"/>
        </w:rPr>
        <w:softHyphen/>
      </w:r>
      <w:r>
        <w:rPr>
          <w:spacing w:val="-1"/>
        </w:rPr>
        <w:t>ных покрытиях трёх подвижных зон взаимодействия со средой:</w:t>
      </w:r>
    </w:p>
    <w:p w:rsidR="002A7DA5" w:rsidRDefault="002A7DA5" w:rsidP="002A7DA5">
      <w:pPr>
        <w:numPr>
          <w:ilvl w:val="0"/>
          <w:numId w:val="22"/>
        </w:numPr>
        <w:shd w:val="clear" w:color="auto" w:fill="FFFFFF"/>
        <w:tabs>
          <w:tab w:val="left" w:pos="821"/>
        </w:tabs>
        <w:spacing w:before="5" w:line="221" w:lineRule="exact"/>
        <w:ind w:left="710"/>
      </w:pPr>
      <w:r>
        <w:rPr>
          <w:spacing w:val="-1"/>
        </w:rPr>
        <w:t>зона, непосредственно примыкающая к газовому потоку;</w:t>
      </w:r>
    </w:p>
    <w:p w:rsidR="002A7DA5" w:rsidRDefault="002A7DA5" w:rsidP="002A7DA5">
      <w:pPr>
        <w:numPr>
          <w:ilvl w:val="0"/>
          <w:numId w:val="22"/>
        </w:numPr>
        <w:shd w:val="clear" w:color="auto" w:fill="FFFFFF"/>
        <w:tabs>
          <w:tab w:val="left" w:pos="821"/>
          <w:tab w:val="left" w:pos="3221"/>
          <w:tab w:val="left" w:pos="4656"/>
        </w:tabs>
        <w:spacing w:line="221" w:lineRule="exact"/>
        <w:ind w:left="710"/>
        <w:rPr>
          <w:w w:val="80"/>
        </w:rPr>
      </w:pPr>
      <w:r>
        <w:rPr>
          <w:w w:val="80"/>
        </w:rPr>
        <w:t>переходная зона, в которой происходят основные реакции пиролиза полимеров;</w:t>
      </w:r>
    </w:p>
    <w:p w:rsidR="002A7DA5" w:rsidRDefault="002A7DA5">
      <w:pPr>
        <w:shd w:val="clear" w:color="auto" w:fill="FFFFFF"/>
        <w:tabs>
          <w:tab w:val="left" w:pos="835"/>
        </w:tabs>
        <w:spacing w:line="221" w:lineRule="exact"/>
        <w:ind w:left="715"/>
      </w:pPr>
      <w:r>
        <w:t>-</w:t>
      </w:r>
      <w:r>
        <w:tab/>
      </w:r>
      <w:r>
        <w:rPr>
          <w:spacing w:val="-1"/>
        </w:rPr>
        <w:t>зона практической незатронутости материала.</w:t>
      </w:r>
    </w:p>
    <w:p w:rsidR="002A7DA5" w:rsidRDefault="002A7DA5">
      <w:pPr>
        <w:shd w:val="clear" w:color="auto" w:fill="FFFFFF"/>
        <w:tabs>
          <w:tab w:val="left" w:pos="3182"/>
        </w:tabs>
        <w:spacing w:line="216" w:lineRule="exact"/>
        <w:ind w:left="19" w:right="14" w:firstLine="682"/>
        <w:jc w:val="both"/>
      </w:pPr>
      <w:r>
        <w:rPr>
          <w:spacing w:val="-2"/>
        </w:rPr>
        <w:t>Теплозащитные свойства полимерных ТЗП складываются из их спо</w:t>
      </w:r>
      <w:r>
        <w:rPr>
          <w:spacing w:val="-2"/>
        </w:rPr>
        <w:softHyphen/>
      </w:r>
      <w:r>
        <w:rPr>
          <w:spacing w:val="-2"/>
        </w:rPr>
        <w:br/>
      </w:r>
      <w:r>
        <w:rPr>
          <w:spacing w:val="-1"/>
        </w:rPr>
        <w:t>собности поглощать и задерживать тепло (химические факторы абляции) и</w:t>
      </w:r>
      <w:r>
        <w:rPr>
          <w:spacing w:val="-1"/>
        </w:rPr>
        <w:br/>
      </w:r>
      <w:r>
        <w:rPr>
          <w:spacing w:val="-2"/>
        </w:rPr>
        <w:t>противостоять механической эрозии газовой струи (механические факторы</w:t>
      </w:r>
      <w:r>
        <w:rPr>
          <w:spacing w:val="-2"/>
        </w:rPr>
        <w:br/>
      </w:r>
      <w:r>
        <w:t>абляции).</w:t>
      </w:r>
      <w:r>
        <w:rPr>
          <w:rFonts w:ascii="Arial" w:cs="Arial"/>
        </w:rPr>
        <w:tab/>
      </w:r>
    </w:p>
    <w:p w:rsidR="002A7DA5" w:rsidRDefault="002A7DA5">
      <w:pPr>
        <w:shd w:val="clear" w:color="auto" w:fill="FFFFFF"/>
        <w:spacing w:before="230" w:line="221" w:lineRule="exact"/>
        <w:ind w:left="10" w:right="14" w:firstLine="691"/>
        <w:jc w:val="both"/>
      </w:pPr>
      <w:r>
        <w:rPr>
          <w:u w:val="single"/>
        </w:rPr>
        <w:t>Факторы химической абляции</w:t>
      </w:r>
      <w:r>
        <w:t xml:space="preserve">. Тепло, подводимое к поверхности </w:t>
      </w:r>
      <w:r>
        <w:rPr>
          <w:spacing w:val="-4"/>
        </w:rPr>
        <w:t xml:space="preserve">ТЗП, первоначально поглощается за счёт большой теплоёмкости полимеров, а </w:t>
      </w:r>
      <w:r>
        <w:rPr>
          <w:spacing w:val="-2"/>
        </w:rPr>
        <w:t xml:space="preserve">скорость продвижения изотермы ограничивается малой теплопроводностью. </w:t>
      </w:r>
      <w:r>
        <w:rPr>
          <w:spacing w:val="-3"/>
        </w:rPr>
        <w:t>Однако замедление продвижения тепла вглубь материала приводит к резкому увеличению температуры в поверхностных зонах покрытий, что ускоряет де</w:t>
      </w:r>
      <w:r>
        <w:rPr>
          <w:spacing w:val="-3"/>
        </w:rPr>
        <w:softHyphen/>
      </w:r>
      <w:r>
        <w:t>струкцию материала полимеров.</w:t>
      </w:r>
    </w:p>
    <w:p w:rsidR="002A7DA5" w:rsidRDefault="002A7DA5">
      <w:pPr>
        <w:shd w:val="clear" w:color="auto" w:fill="FFFFFF"/>
        <w:spacing w:line="221" w:lineRule="exact"/>
        <w:ind w:right="10" w:firstLine="701"/>
        <w:jc w:val="both"/>
      </w:pPr>
      <w:r>
        <w:rPr>
          <w:spacing w:val="-4"/>
        </w:rPr>
        <w:t xml:space="preserve">Дальнейшее поглощение части тепловой энергии, подводимой к ТЗП, </w:t>
      </w:r>
      <w:r>
        <w:rPr>
          <w:spacing w:val="-1"/>
        </w:rPr>
        <w:t>осуществляется за счёт различных фазовых превращений, претерпеваемых полимерным материалом в процессе прохождения термодеструкции. Выде</w:t>
      </w:r>
      <w:r>
        <w:rPr>
          <w:spacing w:val="-1"/>
        </w:rPr>
        <w:softHyphen/>
      </w:r>
      <w:r>
        <w:rPr>
          <w:spacing w:val="-3"/>
        </w:rPr>
        <w:t>ляющиеся при термодеструкции газообразные продукты, диффундируя в ок</w:t>
      </w:r>
      <w:r>
        <w:rPr>
          <w:spacing w:val="-3"/>
        </w:rPr>
        <w:softHyphen/>
      </w:r>
      <w:r>
        <w:rPr>
          <w:spacing w:val="-2"/>
        </w:rPr>
        <w:t xml:space="preserve">ружающую среду, охлаждают нагретые внешние слои материала, тем самым </w:t>
      </w:r>
      <w:r>
        <w:rPr>
          <w:spacing w:val="-1"/>
        </w:rPr>
        <w:t xml:space="preserve">дополнительно поглощая ещё некоторое количество тепловой энергии. Указанный "термоблокирующий" эффект зависит от количества материала </w:t>
      </w:r>
      <w:r>
        <w:rPr>
          <w:spacing w:val="-4"/>
        </w:rPr>
        <w:t xml:space="preserve">подвергнутого деструкции; скорости абляции материала и энтальпии газового </w:t>
      </w:r>
      <w:r>
        <w:rPr>
          <w:spacing w:val="-3"/>
        </w:rPr>
        <w:t xml:space="preserve">потока. Кроме того, немаловажное значение на величину поглощённого тепла </w:t>
      </w:r>
      <w:r>
        <w:rPr>
          <w:spacing w:val="-1"/>
        </w:rPr>
        <w:t>оказывают состав и количество газообразных продуктов деструкции. Наи</w:t>
      </w:r>
      <w:r>
        <w:rPr>
          <w:spacing w:val="-1"/>
        </w:rPr>
        <w:softHyphen/>
        <w:t xml:space="preserve">больший теплрпоглощающей способностью отличаются летучие продукты, </w:t>
      </w:r>
      <w:r>
        <w:t>содержащие большое количество водорода.</w:t>
      </w:r>
    </w:p>
    <w:p w:rsidR="002A7DA5" w:rsidRDefault="002A7DA5">
      <w:pPr>
        <w:shd w:val="clear" w:color="auto" w:fill="FFFFFF"/>
        <w:spacing w:before="211" w:line="221" w:lineRule="exact"/>
        <w:ind w:right="5" w:firstLine="696"/>
        <w:jc w:val="both"/>
      </w:pPr>
      <w:r>
        <w:rPr>
          <w:spacing w:val="-1"/>
        </w:rPr>
        <w:t xml:space="preserve">Следующий возможный фактор, в результате которого поглощается </w:t>
      </w:r>
      <w:r>
        <w:rPr>
          <w:spacing w:val="-2"/>
        </w:rPr>
        <w:t xml:space="preserve">ещё некоторая часть тепловой энергии - поглощение тепла за счёт излучения </w:t>
      </w:r>
      <w:r>
        <w:rPr>
          <w:spacing w:val="-1"/>
        </w:rPr>
        <w:t>нагретой поверхностью. В данном случае тепловое излучение зависит, в ос</w:t>
      </w:r>
      <w:r>
        <w:rPr>
          <w:spacing w:val="-1"/>
        </w:rPr>
        <w:softHyphen/>
        <w:t>новном, от степени нагрева поверхности материала и определяется уравне</w:t>
      </w:r>
      <w:r>
        <w:rPr>
          <w:spacing w:val="-1"/>
        </w:rPr>
        <w:softHyphen/>
      </w:r>
      <w:r>
        <w:rPr>
          <w:spacing w:val="-3"/>
        </w:rPr>
        <w:t>нием Стефана-Больцмана, как функция температуры поверхности в 4-й степе</w:t>
      </w:r>
      <w:r>
        <w:rPr>
          <w:spacing w:val="-3"/>
        </w:rPr>
        <w:softHyphen/>
      </w:r>
      <w:r>
        <w:rPr>
          <w:spacing w:val="-1"/>
        </w:rPr>
        <w:t xml:space="preserve">ни. Отсюда следует, что наибольшей излучательной способностью должны </w:t>
      </w:r>
      <w:r>
        <w:rPr>
          <w:spacing w:val="-2"/>
        </w:rPr>
        <w:t>обладать полимерные материалы, у которых процессы абляции сопровожда</w:t>
      </w:r>
      <w:r>
        <w:rPr>
          <w:spacing w:val="-2"/>
        </w:rPr>
        <w:softHyphen/>
      </w:r>
      <w:r>
        <w:rPr>
          <w:spacing w:val="-4"/>
        </w:rPr>
        <w:t>ются более высоким нагревом поверхности (т.е. материалы, содержащие неор</w:t>
      </w:r>
      <w:r>
        <w:rPr>
          <w:spacing w:val="-4"/>
        </w:rPr>
        <w:softHyphen/>
      </w:r>
      <w:r>
        <w:t>ганические наполнители, различные обуглероженные материалы и т.п.).</w:t>
      </w:r>
    </w:p>
    <w:p w:rsidR="002A7DA5" w:rsidRDefault="002A7DA5">
      <w:pPr>
        <w:shd w:val="clear" w:color="auto" w:fill="FFFFFF"/>
        <w:spacing w:before="221" w:line="221" w:lineRule="exact"/>
        <w:ind w:firstLine="682"/>
        <w:jc w:val="both"/>
      </w:pPr>
      <w:r>
        <w:t>Исходя из вышеизложенного, следует, что тепловой баланс на по</w:t>
      </w:r>
      <w:r>
        <w:softHyphen/>
      </w:r>
      <w:r>
        <w:rPr>
          <w:spacing w:val="-3"/>
        </w:rPr>
        <w:t xml:space="preserve">верхности аблирующего ТЗП состоит из слагаемых поглощения подводимого </w:t>
      </w:r>
      <w:r>
        <w:t>тепла за счёт:</w:t>
      </w:r>
    </w:p>
    <w:p w:rsidR="002A7DA5" w:rsidRDefault="002A7DA5" w:rsidP="002A7DA5">
      <w:pPr>
        <w:numPr>
          <w:ilvl w:val="0"/>
          <w:numId w:val="23"/>
        </w:numPr>
        <w:shd w:val="clear" w:color="auto" w:fill="FFFFFF"/>
        <w:tabs>
          <w:tab w:val="left" w:pos="667"/>
        </w:tabs>
        <w:ind w:left="562"/>
      </w:pPr>
      <w:r>
        <w:rPr>
          <w:spacing w:val="-1"/>
        </w:rPr>
        <w:t>теплоёмкости полимеров;</w:t>
      </w:r>
    </w:p>
    <w:p w:rsidR="002A7DA5" w:rsidRDefault="002A7DA5" w:rsidP="002A7DA5">
      <w:pPr>
        <w:numPr>
          <w:ilvl w:val="0"/>
          <w:numId w:val="23"/>
        </w:numPr>
        <w:shd w:val="clear" w:color="auto" w:fill="FFFFFF"/>
        <w:tabs>
          <w:tab w:val="left" w:pos="667"/>
        </w:tabs>
        <w:ind w:left="562"/>
      </w:pPr>
      <w:r>
        <w:t>химических реакций (фазовых переходов);</w:t>
      </w:r>
    </w:p>
    <w:p w:rsidR="002A7DA5" w:rsidRDefault="002A7DA5" w:rsidP="002A7DA5">
      <w:pPr>
        <w:numPr>
          <w:ilvl w:val="0"/>
          <w:numId w:val="23"/>
        </w:numPr>
        <w:shd w:val="clear" w:color="auto" w:fill="FFFFFF"/>
        <w:tabs>
          <w:tab w:val="left" w:pos="667"/>
        </w:tabs>
        <w:ind w:left="562"/>
        <w:sectPr w:rsidR="002A7DA5">
          <w:pgSz w:w="11909" w:h="16834"/>
          <w:pgMar w:top="1440" w:right="2758" w:bottom="720" w:left="261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4"/>
      </w:pPr>
      <w:r>
        <w:rPr>
          <w:spacing w:val="-2"/>
        </w:rPr>
        <w:t xml:space="preserve">- выделения летучих продуктов деструкции и излучения. </w:t>
      </w:r>
      <w:r>
        <w:t xml:space="preserve">При этом следует отметить, что указанные реакции имеют место </w:t>
      </w:r>
      <w:r>
        <w:rPr>
          <w:spacing w:val="-2"/>
        </w:rPr>
        <w:t>только в двух первых подвижных зонах, тогда как третья зона (зона незатро</w:t>
      </w:r>
      <w:r>
        <w:rPr>
          <w:spacing w:val="-2"/>
        </w:rPr>
        <w:softHyphen/>
      </w:r>
      <w:r>
        <w:rPr>
          <w:spacing w:val="-3"/>
        </w:rPr>
        <w:t>нутого материала) несёт на себе функции теплоизоляционного и конструкци</w:t>
      </w:r>
      <w:r>
        <w:rPr>
          <w:spacing w:val="-3"/>
        </w:rPr>
        <w:softHyphen/>
      </w:r>
      <w:r>
        <w:t>онного материала.</w:t>
      </w:r>
    </w:p>
    <w:p w:rsidR="002A7DA5" w:rsidRDefault="002A7DA5">
      <w:pPr>
        <w:shd w:val="clear" w:color="auto" w:fill="FFFFFF"/>
        <w:spacing w:before="216" w:line="221" w:lineRule="exact"/>
        <w:ind w:left="14" w:right="29" w:firstLine="754"/>
        <w:jc w:val="both"/>
      </w:pPr>
      <w:r>
        <w:rPr>
          <w:spacing w:val="-4"/>
          <w:u w:val="single"/>
        </w:rPr>
        <w:t>Механические ф</w:t>
      </w:r>
      <w:r>
        <w:rPr>
          <w:spacing w:val="-4"/>
        </w:rPr>
        <w:t xml:space="preserve">акторы </w:t>
      </w:r>
      <w:r>
        <w:rPr>
          <w:spacing w:val="-4"/>
          <w:u w:val="single"/>
        </w:rPr>
        <w:t>разрушения</w:t>
      </w:r>
      <w:r>
        <w:rPr>
          <w:spacing w:val="-4"/>
        </w:rPr>
        <w:t xml:space="preserve"> обусловлены в основном терми</w:t>
      </w:r>
      <w:r>
        <w:rPr>
          <w:spacing w:val="-4"/>
        </w:rPr>
        <w:softHyphen/>
      </w:r>
      <w:r>
        <w:rPr>
          <w:spacing w:val="-5"/>
        </w:rPr>
        <w:t xml:space="preserve">ческими и механическими эффектами. Согласно работам ряда исследователей, </w:t>
      </w:r>
      <w:r>
        <w:rPr>
          <w:spacing w:val="-4"/>
        </w:rPr>
        <w:t>разрушение полимерных ТЗП, их эрозионный унос, складывается из разруше</w:t>
      </w:r>
      <w:r>
        <w:rPr>
          <w:spacing w:val="-4"/>
        </w:rPr>
        <w:softHyphen/>
      </w:r>
      <w:r>
        <w:rPr>
          <w:spacing w:val="-2"/>
        </w:rPr>
        <w:t xml:space="preserve">ния материалов вследствие больших термических напряжений, сублимации, </w:t>
      </w:r>
      <w:r>
        <w:rPr>
          <w:spacing w:val="-1"/>
        </w:rPr>
        <w:t>испарения, а также чисто механической эрозии покрытий.</w:t>
      </w:r>
    </w:p>
    <w:p w:rsidR="002A7DA5" w:rsidRDefault="002A7DA5">
      <w:pPr>
        <w:shd w:val="clear" w:color="auto" w:fill="FFFFFF"/>
        <w:spacing w:line="221" w:lineRule="exact"/>
        <w:ind w:right="19" w:firstLine="701"/>
        <w:jc w:val="both"/>
      </w:pPr>
      <w:r>
        <w:rPr>
          <w:spacing w:val="-1"/>
        </w:rPr>
        <w:t xml:space="preserve">Устойчивыми оказались ТЗП, полученные на основе коксующихся </w:t>
      </w:r>
      <w:r>
        <w:rPr>
          <w:spacing w:val="-3"/>
        </w:rPr>
        <w:t>полимером, способных образовывать при термодеструкции прочный поверх</w:t>
      </w:r>
      <w:r>
        <w:rPr>
          <w:spacing w:val="-3"/>
        </w:rPr>
        <w:softHyphen/>
      </w:r>
      <w:r>
        <w:rPr>
          <w:spacing w:val="-4"/>
        </w:rPr>
        <w:t>ностный слой, предохраняющий нижележащие слой полимера от интенсивно</w:t>
      </w:r>
      <w:r>
        <w:rPr>
          <w:spacing w:val="-4"/>
        </w:rPr>
        <w:softHyphen/>
      </w:r>
      <w:r>
        <w:rPr>
          <w:spacing w:val="-2"/>
        </w:rPr>
        <w:t xml:space="preserve">го разрушения. Величина и прочность образованного поверхностного слоя в </w:t>
      </w:r>
      <w:r>
        <w:rPr>
          <w:spacing w:val="-1"/>
        </w:rPr>
        <w:t>ряде случаев является единственной определяющей величиной эрозионной стойкости полимерных ТЗП. Одним из наиболее эффективных методов уп</w:t>
      </w:r>
      <w:r>
        <w:rPr>
          <w:spacing w:val="-1"/>
        </w:rPr>
        <w:softHyphen/>
      </w:r>
      <w:r>
        <w:rPr>
          <w:spacing w:val="-4"/>
        </w:rPr>
        <w:t>рочнения поверхностного слоя ТЗП, образованного при термодеструкции кок</w:t>
      </w:r>
      <w:r>
        <w:rPr>
          <w:spacing w:val="-4"/>
        </w:rPr>
        <w:softHyphen/>
      </w:r>
      <w:r>
        <w:rPr>
          <w:spacing w:val="-3"/>
        </w:rPr>
        <w:t>сующихся полимеров, оказалось отложение в порах кокса вторичных продук</w:t>
      </w:r>
      <w:r>
        <w:rPr>
          <w:spacing w:val="-3"/>
        </w:rPr>
        <w:softHyphen/>
      </w:r>
      <w:r>
        <w:rPr>
          <w:spacing w:val="-1"/>
        </w:rPr>
        <w:t xml:space="preserve">тов. При термодиструкции подавляющего большинства полимерных ТЗП в </w:t>
      </w:r>
      <w:r>
        <w:t xml:space="preserve">струе ЖРД создаются благоприятные термические условия для получения </w:t>
      </w:r>
      <w:r>
        <w:rPr>
          <w:spacing w:val="-3"/>
        </w:rPr>
        <w:t xml:space="preserve">пироуглерода (пиролитического графита), отложение которого на внутренней </w:t>
      </w:r>
      <w:r>
        <w:rPr>
          <w:spacing w:val="-1"/>
        </w:rPr>
        <w:t>поверхности стенок пор способствует значительному улучшению физико-</w:t>
      </w:r>
      <w:r>
        <w:rPr>
          <w:spacing w:val="-2"/>
        </w:rPr>
        <w:t>механических и теплофизических свойств поверхностного слоя ТЗП. В лите</w:t>
      </w:r>
      <w:r>
        <w:rPr>
          <w:spacing w:val="-2"/>
        </w:rPr>
        <w:softHyphen/>
      </w:r>
      <w:r>
        <w:rPr>
          <w:spacing w:val="-3"/>
        </w:rPr>
        <w:t>ратуре приводится прямая взаимосвязь между способностью полимеров обра</w:t>
      </w:r>
      <w:r>
        <w:rPr>
          <w:spacing w:val="-3"/>
        </w:rPr>
        <w:softHyphen/>
        <w:t>зовывать пироуглерод и эрозионной стойкостью ТЗП. Наиболее прочный по</w:t>
      </w:r>
      <w:r>
        <w:rPr>
          <w:spacing w:val="-3"/>
        </w:rPr>
        <w:softHyphen/>
      </w:r>
      <w:r>
        <w:rPr>
          <w:spacing w:val="-2"/>
        </w:rPr>
        <w:t>верхностный слой образуется при термодиструкции полимерных ТЗП, полу</w:t>
      </w:r>
      <w:r>
        <w:rPr>
          <w:spacing w:val="-2"/>
        </w:rPr>
        <w:softHyphen/>
      </w:r>
      <w:r>
        <w:t xml:space="preserve">ченных на основе коксующихся полимеров и содержащих в своём составе </w:t>
      </w:r>
      <w:r>
        <w:rPr>
          <w:spacing w:val="-4"/>
        </w:rPr>
        <w:t>большое количество атомов углерода. Кроме того, на прочностные характери</w:t>
      </w:r>
      <w:r>
        <w:rPr>
          <w:spacing w:val="-4"/>
        </w:rPr>
        <w:softHyphen/>
      </w:r>
      <w:r>
        <w:rPr>
          <w:spacing w:val="-3"/>
        </w:rPr>
        <w:t>стики твёрдых продуктов пиролиза существенное влияние оказывает количе</w:t>
      </w:r>
      <w:r>
        <w:rPr>
          <w:spacing w:val="-3"/>
        </w:rPr>
        <w:softHyphen/>
      </w:r>
      <w:r>
        <w:rPr>
          <w:spacing w:val="-4"/>
        </w:rPr>
        <w:t>ственное содержание в полимере кислорода, способного вызывать преждевре</w:t>
      </w:r>
      <w:r>
        <w:rPr>
          <w:spacing w:val="-4"/>
        </w:rPr>
        <w:softHyphen/>
      </w:r>
      <w:r>
        <w:rPr>
          <w:spacing w:val="-2"/>
        </w:rPr>
        <w:t>менное окисление образующихся при пиролизе обуглероженных продуктов.</w:t>
      </w:r>
    </w:p>
    <w:p w:rsidR="002A7DA5" w:rsidRDefault="002A7DA5">
      <w:pPr>
        <w:shd w:val="clear" w:color="auto" w:fill="FFFFFF"/>
        <w:spacing w:line="221" w:lineRule="exact"/>
        <w:ind w:firstLine="696"/>
        <w:jc w:val="both"/>
      </w:pPr>
      <w:r>
        <w:rPr>
          <w:spacing w:val="-1"/>
        </w:rPr>
        <w:t>На эрозионную стойкость полимерных ТЗП определённое влияние, помимо прочности поверхностных слоев, образующихся при термодиструк</w:t>
      </w:r>
      <w:r>
        <w:rPr>
          <w:spacing w:val="-1"/>
        </w:rPr>
        <w:softHyphen/>
      </w:r>
      <w:r>
        <w:rPr>
          <w:spacing w:val="-4"/>
        </w:rPr>
        <w:t xml:space="preserve">ции, оказывает величина механической прочности ТЗП в исходном состоянии. </w:t>
      </w:r>
      <w:r>
        <w:rPr>
          <w:spacing w:val="-2"/>
        </w:rPr>
        <w:t>Экспериментально доказано, что чем больше прочность полимера (величина его разрывного напряжения), тем дольше период разрушения материала. Од</w:t>
      </w:r>
      <w:r>
        <w:rPr>
          <w:spacing w:val="-2"/>
        </w:rPr>
        <w:softHyphen/>
      </w:r>
      <w:r>
        <w:rPr>
          <w:spacing w:val="-3"/>
        </w:rPr>
        <w:t>нако, исходя из механизма эрозии, представляющего собой процесс разруше</w:t>
      </w:r>
      <w:r>
        <w:rPr>
          <w:spacing w:val="-3"/>
        </w:rPr>
        <w:softHyphen/>
        <w:t xml:space="preserve">ния материала за счёт упругих и пластических деформаций, следует ожидать, </w:t>
      </w:r>
      <w:r>
        <w:rPr>
          <w:spacing w:val="-2"/>
        </w:rPr>
        <w:t xml:space="preserve">что указанное равенство справедливо лишь в случае сохранения материалом </w:t>
      </w:r>
      <w:r>
        <w:rPr>
          <w:spacing w:val="-3"/>
        </w:rPr>
        <w:t xml:space="preserve">некоторой эластичности. Положительное влияние эластичности полимеров на </w:t>
      </w:r>
      <w:r>
        <w:rPr>
          <w:spacing w:val="-1"/>
        </w:rPr>
        <w:t>их эрозионную стойкость состоит в уменьшении абразивного износа покры</w:t>
      </w:r>
      <w:r>
        <w:rPr>
          <w:spacing w:val="-1"/>
        </w:rPr>
        <w:softHyphen/>
      </w:r>
      <w:r>
        <w:rPr>
          <w:spacing w:val="-2"/>
        </w:rPr>
        <w:t>тий за счёт срезывающих усилий, имеющих место при проявлении пластиче</w:t>
      </w:r>
      <w:r>
        <w:rPr>
          <w:spacing w:val="-2"/>
        </w:rPr>
        <w:softHyphen/>
      </w:r>
      <w:r>
        <w:t>ской деформации.</w:t>
      </w:r>
    </w:p>
    <w:p w:rsidR="002A7DA5" w:rsidRDefault="002A7DA5">
      <w:pPr>
        <w:shd w:val="clear" w:color="auto" w:fill="FFFFFF"/>
        <w:spacing w:line="221" w:lineRule="exact"/>
        <w:ind w:left="5" w:right="5" w:firstLine="706"/>
        <w:jc w:val="both"/>
      </w:pPr>
      <w:r>
        <w:rPr>
          <w:spacing w:val="-1"/>
        </w:rPr>
        <w:t>Таким образом, основными требованиями предъявляемыми к поли</w:t>
      </w:r>
      <w:r>
        <w:rPr>
          <w:spacing w:val="-1"/>
        </w:rPr>
        <w:softHyphen/>
      </w:r>
      <w:r>
        <w:t>мерным материалам, предназначенным для создания ТЗП, являются:</w:t>
      </w:r>
    </w:p>
    <w:p w:rsidR="002A7DA5" w:rsidRDefault="002A7DA5">
      <w:pPr>
        <w:shd w:val="clear" w:color="auto" w:fill="FFFFFF"/>
        <w:spacing w:line="221" w:lineRule="exact"/>
        <w:ind w:left="5" w:right="5" w:firstLine="706"/>
        <w:jc w:val="both"/>
        <w:sectPr w:rsidR="002A7DA5">
          <w:pgSz w:w="11909" w:h="16834"/>
          <w:pgMar w:top="1440" w:right="2595" w:bottom="720" w:left="2772" w:header="720" w:footer="720" w:gutter="0"/>
          <w:cols w:space="60"/>
          <w:noEndnote/>
        </w:sectPr>
      </w:pP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830"/>
        </w:tabs>
        <w:spacing w:line="221" w:lineRule="exact"/>
        <w:ind w:left="715"/>
      </w:pPr>
      <w:r>
        <w:rPr>
          <w:spacing w:val="-1"/>
        </w:rPr>
        <w:t>высокие температуры плавления или разложения;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830"/>
        </w:tabs>
        <w:spacing w:line="221" w:lineRule="exact"/>
        <w:ind w:left="715"/>
      </w:pPr>
      <w:r>
        <w:rPr>
          <w:spacing w:val="-2"/>
        </w:rPr>
        <w:t>низкий коэффициент теплопроводности и высокая теплоёмкости;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830"/>
        </w:tabs>
        <w:spacing w:line="221" w:lineRule="exact"/>
        <w:ind w:left="715"/>
      </w:pPr>
      <w:r>
        <w:rPr>
          <w:spacing w:val="-2"/>
        </w:rPr>
        <w:t>большая излучательная способность;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830"/>
        </w:tabs>
        <w:spacing w:before="5" w:line="221" w:lineRule="exact"/>
        <w:ind w:left="715"/>
      </w:pPr>
      <w:r>
        <w:rPr>
          <w:spacing w:val="-3"/>
        </w:rPr>
        <w:t xml:space="preserve">выделение при пиролизе большого количества низкомолекулярных </w:t>
      </w:r>
      <w:r>
        <w:t>газообразных продуктов;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830"/>
        </w:tabs>
        <w:spacing w:line="221" w:lineRule="exact"/>
        <w:ind w:left="715"/>
      </w:pPr>
      <w:r>
        <w:rPr>
          <w:spacing w:val="-1"/>
        </w:rPr>
        <w:t>образование при пиролизе прочного твёрдого остатка;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830"/>
        </w:tabs>
        <w:spacing w:line="221" w:lineRule="exact"/>
        <w:ind w:left="715"/>
      </w:pPr>
      <w:r>
        <w:rPr>
          <w:spacing w:val="-1"/>
        </w:rPr>
        <w:t>высокая прочность и небольшая величина жёсткости полимеров.</w:t>
      </w:r>
    </w:p>
    <w:p w:rsidR="002A7DA5" w:rsidRDefault="002A7DA5">
      <w:pPr>
        <w:shd w:val="clear" w:color="auto" w:fill="FFFFFF"/>
        <w:spacing w:before="216"/>
        <w:ind w:right="86"/>
        <w:jc w:val="center"/>
      </w:pPr>
      <w:r>
        <w:rPr>
          <w:u w:val="single"/>
        </w:rPr>
        <w:t>Сгорающие ТЗП</w:t>
      </w:r>
    </w:p>
    <w:p w:rsidR="002A7DA5" w:rsidRDefault="002A7DA5">
      <w:pPr>
        <w:shd w:val="clear" w:color="auto" w:fill="FFFFFF"/>
        <w:tabs>
          <w:tab w:val="left" w:pos="5266"/>
        </w:tabs>
        <w:spacing w:before="211" w:line="221" w:lineRule="exact"/>
        <w:ind w:left="19" w:right="14" w:firstLine="686"/>
        <w:jc w:val="both"/>
      </w:pPr>
      <w:r>
        <w:rPr>
          <w:spacing w:val="-2"/>
        </w:rPr>
        <w:t>Они представляют собой твердотопливную систему, состоящую из</w:t>
      </w:r>
      <w:r>
        <w:rPr>
          <w:spacing w:val="-2"/>
        </w:rPr>
        <w:br/>
      </w:r>
      <w:r>
        <w:rPr>
          <w:spacing w:val="-5"/>
        </w:rPr>
        <w:t>горючего и окислителя, причем элементов, являющихся горючим существенно</w:t>
      </w:r>
      <w:r>
        <w:rPr>
          <w:spacing w:val="-5"/>
        </w:rPr>
        <w:br/>
      </w:r>
      <w:r>
        <w:rPr>
          <w:spacing w:val="-4"/>
        </w:rPr>
        <w:t>больше по сравнению с тем количеством, которое обеспечивало бы эффектив</w:t>
      </w:r>
      <w:r>
        <w:rPr>
          <w:spacing w:val="-4"/>
        </w:rPr>
        <w:softHyphen/>
      </w:r>
      <w:r>
        <w:rPr>
          <w:spacing w:val="-4"/>
        </w:rPr>
        <w:br/>
      </w:r>
      <w:r>
        <w:rPr>
          <w:spacing w:val="-5"/>
        </w:rPr>
        <w:t>ный процесс горения.</w:t>
      </w:r>
      <w:r>
        <w:rPr>
          <w:rFonts w:ascii="Arial" w:cs="Arial"/>
        </w:rPr>
        <w:tab/>
      </w:r>
    </w:p>
    <w:p w:rsidR="002A7DA5" w:rsidRDefault="002A7DA5">
      <w:pPr>
        <w:shd w:val="clear" w:color="auto" w:fill="FFFFFF"/>
        <w:spacing w:line="221" w:lineRule="exact"/>
        <w:ind w:left="14" w:right="14" w:firstLine="696"/>
        <w:jc w:val="both"/>
      </w:pPr>
      <w:r>
        <w:rPr>
          <w:spacing w:val="-4"/>
        </w:rPr>
        <w:t>Продукты сгорания такого ТЗП имеют существенно меньшую темпе</w:t>
      </w:r>
      <w:r>
        <w:rPr>
          <w:spacing w:val="-4"/>
        </w:rPr>
        <w:softHyphen/>
      </w:r>
      <w:r>
        <w:rPr>
          <w:spacing w:val="-3"/>
        </w:rPr>
        <w:t>ратуру, по сравнению с основным газовым потоком, что определяет возмож</w:t>
      </w:r>
      <w:r>
        <w:rPr>
          <w:spacing w:val="-3"/>
        </w:rPr>
        <w:softHyphen/>
      </w:r>
      <w:r>
        <w:t>ность создания более холодного пристеночного слоя.</w:t>
      </w:r>
    </w:p>
    <w:p w:rsidR="002A7DA5" w:rsidRDefault="002A7DA5">
      <w:pPr>
        <w:shd w:val="clear" w:color="auto" w:fill="FFFFFF"/>
        <w:spacing w:line="221" w:lineRule="exact"/>
        <w:ind w:left="10" w:right="14" w:firstLine="696"/>
        <w:jc w:val="both"/>
      </w:pPr>
      <w:r>
        <w:rPr>
          <w:spacing w:val="-5"/>
        </w:rPr>
        <w:t xml:space="preserve">В случае использования указанного типа ТЗП необходимо определить </w:t>
      </w:r>
      <w:r>
        <w:rPr>
          <w:spacing w:val="-2"/>
        </w:rPr>
        <w:t>оптимум между толщиной покрытия и массовыми характеристиками двига</w:t>
      </w:r>
      <w:r>
        <w:rPr>
          <w:spacing w:val="-2"/>
        </w:rPr>
        <w:softHyphen/>
        <w:t>тельной установки для обеспечения создания тепловой защиты.</w:t>
      </w:r>
    </w:p>
    <w:p w:rsidR="002A7DA5" w:rsidRDefault="002A7DA5">
      <w:pPr>
        <w:shd w:val="clear" w:color="auto" w:fill="FFFFFF"/>
        <w:spacing w:line="221" w:lineRule="exact"/>
        <w:ind w:left="19" w:right="19" w:firstLine="682"/>
        <w:jc w:val="both"/>
      </w:pPr>
      <w:r>
        <w:rPr>
          <w:spacing w:val="-2"/>
        </w:rPr>
        <w:t>Обычно указанный тип используется для бронировки твердотоплив</w:t>
      </w:r>
      <w:r>
        <w:rPr>
          <w:spacing w:val="-2"/>
        </w:rPr>
        <w:softHyphen/>
      </w:r>
      <w:r>
        <w:t>ных зарядов РДТТ.</w:t>
      </w:r>
    </w:p>
    <w:p w:rsidR="002A7DA5" w:rsidRDefault="002A7DA5">
      <w:pPr>
        <w:shd w:val="clear" w:color="auto" w:fill="FFFFFF"/>
        <w:spacing w:before="211"/>
        <w:ind w:right="101"/>
        <w:jc w:val="center"/>
      </w:pPr>
      <w:r>
        <w:rPr>
          <w:spacing w:val="-2"/>
          <w:u w:val="single"/>
        </w:rPr>
        <w:t>Коксующиеся ТЗП</w:t>
      </w:r>
    </w:p>
    <w:p w:rsidR="002A7DA5" w:rsidRDefault="002A7DA5">
      <w:pPr>
        <w:shd w:val="clear" w:color="auto" w:fill="FFFFFF"/>
        <w:spacing w:before="216" w:line="221" w:lineRule="exact"/>
        <w:ind w:right="10" w:firstLine="691"/>
        <w:jc w:val="both"/>
      </w:pPr>
      <w:r>
        <w:rPr>
          <w:spacing w:val="-2"/>
        </w:rPr>
        <w:t xml:space="preserve">Они представляют собой матричную систему на основе фенольных </w:t>
      </w:r>
      <w:r>
        <w:rPr>
          <w:spacing w:val="-1"/>
        </w:rPr>
        <w:t xml:space="preserve">смол или каучука. При этом в качестве наполнителя используются асбест, </w:t>
      </w:r>
      <w:r>
        <w:rPr>
          <w:spacing w:val="-2"/>
        </w:rPr>
        <w:t>стекло или нейлон. Температура материала, уносимого газовым потоком, су</w:t>
      </w:r>
      <w:r>
        <w:rPr>
          <w:spacing w:val="-2"/>
        </w:rPr>
        <w:softHyphen/>
      </w:r>
      <w:r>
        <w:rPr>
          <w:spacing w:val="-4"/>
        </w:rPr>
        <w:t>щественно ниже по сравнению с температурой самого потока. Коксовый оста</w:t>
      </w:r>
      <w:r>
        <w:rPr>
          <w:spacing w:val="-4"/>
        </w:rPr>
        <w:softHyphen/>
      </w:r>
      <w:r>
        <w:rPr>
          <w:spacing w:val="-2"/>
        </w:rPr>
        <w:t>ток, образовавшийся на поверхности ТЗП, имеет плотную структуру, что оп</w:t>
      </w:r>
      <w:r>
        <w:rPr>
          <w:spacing w:val="-2"/>
        </w:rPr>
        <w:softHyphen/>
      </w:r>
      <w:r>
        <w:t>ределяет постоянство сечений каналов.</w:t>
      </w:r>
    </w:p>
    <w:p w:rsidR="002A7DA5" w:rsidRDefault="002A7DA5">
      <w:pPr>
        <w:shd w:val="clear" w:color="auto" w:fill="FFFFFF"/>
        <w:spacing w:line="221" w:lineRule="exact"/>
        <w:ind w:left="5" w:right="10" w:firstLine="701"/>
        <w:jc w:val="both"/>
      </w:pPr>
      <w:r>
        <w:rPr>
          <w:spacing w:val="-2"/>
        </w:rPr>
        <w:t>Коксующие ТЗП могут использоваться вторично при условии их по</w:t>
      </w:r>
      <w:r>
        <w:rPr>
          <w:spacing w:val="-2"/>
        </w:rPr>
        <w:softHyphen/>
      </w:r>
      <w:r>
        <w:t>следующей пропитки фенольными смолами.</w:t>
      </w:r>
    </w:p>
    <w:p w:rsidR="002A7DA5" w:rsidRDefault="002A7DA5">
      <w:pPr>
        <w:shd w:val="clear" w:color="auto" w:fill="FFFFFF"/>
        <w:spacing w:before="211"/>
        <w:ind w:right="106"/>
        <w:jc w:val="center"/>
      </w:pPr>
      <w:r>
        <w:rPr>
          <w:u w:val="single"/>
        </w:rPr>
        <w:t>Испаряющиеся ТЗП</w:t>
      </w:r>
    </w:p>
    <w:p w:rsidR="002A7DA5" w:rsidRDefault="002A7DA5">
      <w:pPr>
        <w:shd w:val="clear" w:color="auto" w:fill="FFFFFF"/>
        <w:spacing w:before="211" w:line="226" w:lineRule="exact"/>
        <w:ind w:left="5" w:firstLine="696"/>
        <w:jc w:val="both"/>
      </w:pPr>
      <w:r>
        <w:rPr>
          <w:spacing w:val="-3"/>
        </w:rPr>
        <w:t>Они представляют собой сотовую конструкцию. В качестве материа</w:t>
      </w:r>
      <w:r>
        <w:rPr>
          <w:spacing w:val="-3"/>
        </w:rPr>
        <w:softHyphen/>
      </w:r>
      <w:r>
        <w:rPr>
          <w:spacing w:val="-1"/>
        </w:rPr>
        <w:t xml:space="preserve">ла, образующего соты используются пористые вольфрам или молибден, а в </w:t>
      </w:r>
      <w:r>
        <w:t>качестве наполнителя - медь.</w:t>
      </w:r>
    </w:p>
    <w:p w:rsidR="002A7DA5" w:rsidRDefault="002A7DA5">
      <w:pPr>
        <w:shd w:val="clear" w:color="auto" w:fill="FFFFFF"/>
        <w:spacing w:before="211" w:line="226" w:lineRule="exact"/>
        <w:ind w:left="5" w:firstLine="696"/>
        <w:jc w:val="both"/>
        <w:sectPr w:rsidR="002A7DA5">
          <w:pgSz w:w="11909" w:h="16834"/>
          <w:pgMar w:top="1440" w:right="2933" w:bottom="720" w:left="246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1421"/>
      </w:pPr>
      <w:r>
        <w:rPr>
          <w:b/>
          <w:bCs/>
          <w:spacing w:val="-2"/>
        </w:rPr>
        <w:t>8. Система подачи компонентов топлива</w:t>
      </w:r>
    </w:p>
    <w:p w:rsidR="002A7DA5" w:rsidRDefault="002A7DA5">
      <w:pPr>
        <w:shd w:val="clear" w:color="auto" w:fill="FFFFFF"/>
        <w:spacing w:before="216"/>
        <w:ind w:left="566"/>
      </w:pPr>
      <w:r>
        <w:rPr>
          <w:spacing w:val="-2"/>
        </w:rPr>
        <w:t>8.1. Турбонасосная система (ТНС) подачи компонентов топлива</w:t>
      </w:r>
    </w:p>
    <w:p w:rsidR="002A7DA5" w:rsidRDefault="002A7DA5">
      <w:pPr>
        <w:shd w:val="clear" w:color="auto" w:fill="FFFFFF"/>
        <w:spacing w:before="221" w:line="221" w:lineRule="exact"/>
        <w:ind w:left="701"/>
      </w:pPr>
      <w:r>
        <w:rPr>
          <w:spacing w:val="-1"/>
        </w:rPr>
        <w:t>Турбонасосная система состоит из следующих подсистем.</w:t>
      </w:r>
    </w:p>
    <w:p w:rsidR="002A7DA5" w:rsidRDefault="002A7DA5" w:rsidP="002A7DA5">
      <w:pPr>
        <w:numPr>
          <w:ilvl w:val="0"/>
          <w:numId w:val="24"/>
        </w:numPr>
        <w:shd w:val="clear" w:color="auto" w:fill="FFFFFF"/>
        <w:tabs>
          <w:tab w:val="left" w:pos="902"/>
        </w:tabs>
        <w:spacing w:line="221" w:lineRule="exact"/>
        <w:ind w:right="34" w:firstLine="706"/>
        <w:jc w:val="both"/>
        <w:rPr>
          <w:spacing w:val="-20"/>
          <w:u w:val="single"/>
        </w:rPr>
      </w:pPr>
      <w:r>
        <w:rPr>
          <w:spacing w:val="-2"/>
          <w:u w:val="single"/>
        </w:rPr>
        <w:t>Турбонасосный агрегат</w:t>
      </w:r>
      <w:r>
        <w:rPr>
          <w:spacing w:val="-2"/>
        </w:rPr>
        <w:t xml:space="preserve"> (ТНА), предназначенный для увеличения давления и подачи компонентов топлива в камеру ЖРД и газогенератор. Ос</w:t>
      </w:r>
      <w:r>
        <w:rPr>
          <w:spacing w:val="-2"/>
        </w:rPr>
        <w:softHyphen/>
      </w:r>
      <w:r>
        <w:rPr>
          <w:spacing w:val="-3"/>
        </w:rPr>
        <w:t>новными элементами ТНА является турбина, развивающая мощность при по</w:t>
      </w:r>
      <w:r>
        <w:rPr>
          <w:spacing w:val="-3"/>
        </w:rPr>
        <w:softHyphen/>
      </w:r>
      <w:r>
        <w:rPr>
          <w:spacing w:val="-2"/>
        </w:rPr>
        <w:t>даче на нее высокотемпературного газа, и насосы, преобразовывающие мощ</w:t>
      </w:r>
      <w:r>
        <w:rPr>
          <w:spacing w:val="-2"/>
        </w:rPr>
        <w:softHyphen/>
      </w:r>
      <w:r>
        <w:t>ность турбины в напор компонентов топлива.</w:t>
      </w:r>
    </w:p>
    <w:p w:rsidR="002A7DA5" w:rsidRDefault="002A7DA5" w:rsidP="002A7DA5">
      <w:pPr>
        <w:numPr>
          <w:ilvl w:val="0"/>
          <w:numId w:val="24"/>
        </w:numPr>
        <w:shd w:val="clear" w:color="auto" w:fill="FFFFFF"/>
        <w:tabs>
          <w:tab w:val="left" w:pos="902"/>
        </w:tabs>
        <w:spacing w:line="221" w:lineRule="exact"/>
        <w:ind w:right="29" w:firstLine="706"/>
        <w:jc w:val="both"/>
        <w:rPr>
          <w:spacing w:val="-10"/>
          <w:u w:val="single"/>
        </w:rPr>
      </w:pPr>
      <w:r>
        <w:rPr>
          <w:spacing w:val="-5"/>
          <w:u w:val="single"/>
        </w:rPr>
        <w:t>Система повышения давления на входе в насосы</w:t>
      </w:r>
      <w:r>
        <w:rPr>
          <w:spacing w:val="-5"/>
        </w:rPr>
        <w:t xml:space="preserve"> состоит из системы </w:t>
      </w:r>
      <w:r>
        <w:rPr>
          <w:spacing w:val="-3"/>
        </w:rPr>
        <w:t>предварительного наддува баков, который осуществляется, как правило, с по</w:t>
      </w:r>
      <w:r>
        <w:rPr>
          <w:spacing w:val="-3"/>
        </w:rPr>
        <w:softHyphen/>
      </w:r>
      <w:r>
        <w:rPr>
          <w:spacing w:val="-1"/>
        </w:rPr>
        <w:t>мощью инертных газов или из системы предвключенных насосов.</w:t>
      </w:r>
    </w:p>
    <w:p w:rsidR="002A7DA5" w:rsidRDefault="002A7DA5" w:rsidP="002A7DA5">
      <w:pPr>
        <w:numPr>
          <w:ilvl w:val="0"/>
          <w:numId w:val="24"/>
        </w:numPr>
        <w:shd w:val="clear" w:color="auto" w:fill="FFFFFF"/>
        <w:tabs>
          <w:tab w:val="left" w:pos="902"/>
        </w:tabs>
        <w:spacing w:before="5" w:line="221" w:lineRule="exact"/>
        <w:ind w:right="34" w:firstLine="706"/>
        <w:jc w:val="both"/>
        <w:rPr>
          <w:spacing w:val="-10"/>
          <w:u w:val="single"/>
        </w:rPr>
      </w:pPr>
      <w:r>
        <w:rPr>
          <w:spacing w:val="-3"/>
          <w:u w:val="single"/>
        </w:rPr>
        <w:t>Система запуска турбины.</w:t>
      </w:r>
      <w:r>
        <w:rPr>
          <w:spacing w:val="-3"/>
        </w:rPr>
        <w:t xml:space="preserve"> Запуск турбины осуществляется с помо</w:t>
      </w:r>
      <w:r>
        <w:rPr>
          <w:spacing w:val="-3"/>
        </w:rPr>
        <w:softHyphen/>
        <w:t>щью твердотопливного газогенератора, как правило, работающего кратковре</w:t>
      </w:r>
      <w:r>
        <w:rPr>
          <w:spacing w:val="-3"/>
        </w:rPr>
        <w:softHyphen/>
      </w:r>
      <w:r>
        <w:t>менно только в момент запуска ЖРДУ.</w:t>
      </w:r>
    </w:p>
    <w:p w:rsidR="002A7DA5" w:rsidRDefault="002A7DA5" w:rsidP="002A7DA5">
      <w:pPr>
        <w:numPr>
          <w:ilvl w:val="0"/>
          <w:numId w:val="24"/>
        </w:numPr>
        <w:shd w:val="clear" w:color="auto" w:fill="FFFFFF"/>
        <w:tabs>
          <w:tab w:val="left" w:pos="902"/>
        </w:tabs>
        <w:spacing w:line="221" w:lineRule="exact"/>
        <w:ind w:right="24" w:firstLine="706"/>
        <w:jc w:val="both"/>
        <w:rPr>
          <w:spacing w:val="-6"/>
          <w:u w:val="single"/>
        </w:rPr>
      </w:pPr>
      <w:r>
        <w:rPr>
          <w:spacing w:val="-5"/>
          <w:u w:val="single"/>
        </w:rPr>
        <w:t>Система питания турбины.</w:t>
      </w:r>
      <w:r>
        <w:rPr>
          <w:spacing w:val="-5"/>
        </w:rPr>
        <w:t xml:space="preserve"> Питание турбины высокотемпературным </w:t>
      </w:r>
      <w:r>
        <w:rPr>
          <w:spacing w:val="-2"/>
        </w:rPr>
        <w:t xml:space="preserve">газом осуществляется с помощью жидкостного газогенератора, работающего </w:t>
      </w:r>
      <w:r>
        <w:rPr>
          <w:spacing w:val="-3"/>
        </w:rPr>
        <w:t xml:space="preserve">на основном или вспомогательном компоненте топлива, или путем подачи на </w:t>
      </w:r>
      <w:r>
        <w:rPr>
          <w:spacing w:val="-4"/>
        </w:rPr>
        <w:t xml:space="preserve">лопатки турбины одного из компонентов, газифицированного в зарубашечном </w:t>
      </w:r>
      <w:r>
        <w:t>пространстве.</w:t>
      </w:r>
    </w:p>
    <w:p w:rsidR="002A7DA5" w:rsidRDefault="002A7DA5" w:rsidP="002A7DA5">
      <w:pPr>
        <w:numPr>
          <w:ilvl w:val="0"/>
          <w:numId w:val="24"/>
        </w:numPr>
        <w:shd w:val="clear" w:color="auto" w:fill="FFFFFF"/>
        <w:tabs>
          <w:tab w:val="left" w:pos="902"/>
        </w:tabs>
        <w:spacing w:line="221" w:lineRule="exact"/>
        <w:ind w:right="24" w:firstLine="706"/>
        <w:jc w:val="both"/>
        <w:rPr>
          <w:spacing w:val="-10"/>
          <w:u w:val="single"/>
        </w:rPr>
      </w:pPr>
      <w:r>
        <w:rPr>
          <w:spacing w:val="-4"/>
          <w:u w:val="single"/>
        </w:rPr>
        <w:t>Система выброса генераторного газа.</w:t>
      </w:r>
      <w:r>
        <w:rPr>
          <w:spacing w:val="-4"/>
        </w:rPr>
        <w:t xml:space="preserve"> Для ЖРД работающих по схе</w:t>
      </w:r>
      <w:r>
        <w:rPr>
          <w:spacing w:val="-4"/>
        </w:rPr>
        <w:softHyphen/>
      </w:r>
      <w:r>
        <w:rPr>
          <w:spacing w:val="-5"/>
        </w:rPr>
        <w:t xml:space="preserve">ме «жидкость-жидкость» с выбросом генераторного газа в окружающую среду, </w:t>
      </w:r>
      <w:r>
        <w:rPr>
          <w:spacing w:val="-1"/>
        </w:rPr>
        <w:t>система отвода включает в себя выхлопной патрубок турбины, заканчиваю</w:t>
      </w:r>
      <w:r>
        <w:rPr>
          <w:spacing w:val="-1"/>
        </w:rPr>
        <w:softHyphen/>
      </w:r>
      <w:r>
        <w:rPr>
          <w:spacing w:val="-4"/>
        </w:rPr>
        <w:t xml:space="preserve">щийся расширяющимся соплом, плоскость среза, которого обычно совпадает с </w:t>
      </w:r>
      <w:r>
        <w:t>плоскостью среза основных сопел камеры ЖРД.</w:t>
      </w:r>
    </w:p>
    <w:p w:rsidR="002A7DA5" w:rsidRDefault="002A7DA5">
      <w:pPr>
        <w:shd w:val="clear" w:color="auto" w:fill="FFFFFF"/>
        <w:spacing w:line="221" w:lineRule="exact"/>
        <w:ind w:left="5" w:right="19" w:firstLine="701"/>
        <w:jc w:val="both"/>
      </w:pPr>
      <w:r>
        <w:rPr>
          <w:spacing w:val="-2"/>
        </w:rPr>
        <w:t>Для ЖРД, работающих по схеме «жидкость - газ» или «газ-газ», сис</w:t>
      </w:r>
      <w:r>
        <w:rPr>
          <w:spacing w:val="-2"/>
        </w:rPr>
        <w:softHyphen/>
        <w:t xml:space="preserve">тема отвода генераторного газа включает газовод (толстостенный патрубок), </w:t>
      </w:r>
      <w:r>
        <w:rPr>
          <w:spacing w:val="-1"/>
        </w:rPr>
        <w:t>соединяющий выхлопной коллектор турбины с головкой камеры ЖРД.</w:t>
      </w:r>
    </w:p>
    <w:p w:rsidR="002A7DA5" w:rsidRDefault="002A7DA5">
      <w:pPr>
        <w:shd w:val="clear" w:color="auto" w:fill="FFFFFF"/>
        <w:spacing w:before="437"/>
        <w:ind w:right="34"/>
        <w:jc w:val="center"/>
      </w:pPr>
      <w:r>
        <w:rPr>
          <w:spacing w:val="-1"/>
        </w:rPr>
        <w:t>8.2. Компоновочные схемы ТНА</w:t>
      </w:r>
    </w:p>
    <w:p w:rsidR="002A7DA5" w:rsidRDefault="002A7DA5">
      <w:pPr>
        <w:shd w:val="clear" w:color="auto" w:fill="FFFFFF"/>
        <w:spacing w:before="211" w:line="221" w:lineRule="exact"/>
        <w:ind w:left="10" w:right="14" w:firstLine="701"/>
        <w:jc w:val="both"/>
      </w:pPr>
      <w:r>
        <w:rPr>
          <w:spacing w:val="-5"/>
        </w:rPr>
        <w:t xml:space="preserve">ТНА подразделяются на одновальные и многовальные. В одновальных </w:t>
      </w:r>
      <w:r>
        <w:rPr>
          <w:spacing w:val="-2"/>
        </w:rPr>
        <w:t xml:space="preserve">ТНА турбина и насосы располагаются на одном валу. Преимуществом ТНА, выполненных по такой схеме, является простота конструкции и малый вес. В </w:t>
      </w:r>
      <w:r>
        <w:rPr>
          <w:spacing w:val="-1"/>
        </w:rPr>
        <w:t xml:space="preserve">качестве недостатка необходимо отметить, что только один из насосов (как </w:t>
      </w:r>
      <w:r>
        <w:rPr>
          <w:spacing w:val="-2"/>
        </w:rPr>
        <w:t xml:space="preserve">правило, насос окислителя) работает при оптимальном числе оборотов. При </w:t>
      </w:r>
      <w:r>
        <w:rPr>
          <w:spacing w:val="-1"/>
        </w:rPr>
        <w:t>этом насос горючего эксплуатируется при пониженных значениях КПД.</w:t>
      </w:r>
    </w:p>
    <w:p w:rsidR="002A7DA5" w:rsidRDefault="002A7DA5">
      <w:pPr>
        <w:shd w:val="clear" w:color="auto" w:fill="FFFFFF"/>
        <w:spacing w:line="221" w:lineRule="exact"/>
        <w:ind w:left="706"/>
      </w:pPr>
      <w:r>
        <w:t>Различают следующие компоновочные схемы ТНА, рис.57.</w:t>
      </w:r>
    </w:p>
    <w:p w:rsidR="002A7DA5" w:rsidRDefault="002A7DA5">
      <w:pPr>
        <w:shd w:val="clear" w:color="auto" w:fill="FFFFFF"/>
        <w:spacing w:line="221" w:lineRule="exact"/>
        <w:ind w:left="14" w:firstLine="691"/>
        <w:jc w:val="both"/>
      </w:pPr>
      <w:r>
        <w:rPr>
          <w:spacing w:val="-3"/>
        </w:rPr>
        <w:t>При трехвальной схеме ТНА числа оборотов насосов и турбины неза</w:t>
      </w:r>
      <w:r>
        <w:rPr>
          <w:spacing w:val="-3"/>
        </w:rPr>
        <w:softHyphen/>
      </w:r>
      <w:r>
        <w:rPr>
          <w:spacing w:val="-2"/>
        </w:rPr>
        <w:t xml:space="preserve">висимы друг от друга и могут выбираться из условий оптимальности работы </w:t>
      </w:r>
      <w:r>
        <w:rPr>
          <w:spacing w:val="-3"/>
        </w:rPr>
        <w:t>насосов. Однако, наличие редукторов, работающих в сложных условиях (высо</w:t>
      </w:r>
      <w:r>
        <w:rPr>
          <w:spacing w:val="-3"/>
        </w:rPr>
        <w:softHyphen/>
      </w:r>
      <w:r>
        <w:rPr>
          <w:spacing w:val="-4"/>
        </w:rPr>
        <w:t>кие значения/Окружной скорости, сложность обеспечения эффективной систе</w:t>
      </w:r>
      <w:r>
        <w:rPr>
          <w:spacing w:val="-4"/>
        </w:rPr>
        <w:softHyphen/>
      </w:r>
      <w:r>
        <w:rPr>
          <w:spacing w:val="-3"/>
        </w:rPr>
        <w:t xml:space="preserve">мы смазки и охлаждения), в некоторых случаях сводит к минимуму выигрыш </w:t>
      </w:r>
      <w:r>
        <w:t>от повышения значений КПД насосов.</w:t>
      </w:r>
    </w:p>
    <w:p w:rsidR="002A7DA5" w:rsidRDefault="002A7DA5">
      <w:pPr>
        <w:shd w:val="clear" w:color="auto" w:fill="FFFFFF"/>
        <w:spacing w:line="221" w:lineRule="exact"/>
        <w:ind w:left="14" w:firstLine="691"/>
        <w:jc w:val="both"/>
        <w:sectPr w:rsidR="002A7DA5">
          <w:pgSz w:w="11909" w:h="16834"/>
          <w:pgMar w:top="1440" w:right="2420" w:bottom="720" w:left="2908" w:header="720" w:footer="720" w:gutter="0"/>
          <w:cols w:space="60"/>
          <w:noEndnote/>
        </w:sectPr>
      </w:pPr>
    </w:p>
    <w:p w:rsidR="002A7DA5" w:rsidRDefault="000611BD">
      <w:pPr>
        <w:framePr w:h="2487" w:hSpace="38" w:wrap="notBeside" w:vAnchor="text" w:hAnchor="margin" w:x="807" w:y="2699"/>
        <w:rPr>
          <w:sz w:val="24"/>
          <w:szCs w:val="24"/>
        </w:rPr>
      </w:pPr>
      <w:r>
        <w:rPr>
          <w:sz w:val="24"/>
          <w:szCs w:val="24"/>
        </w:rPr>
        <w:pict>
          <v:shape id="_x0000_i1264" type="#_x0000_t75" style="width:264pt;height:124.5pt">
            <v:imagedata r:id="rId244" o:title=""/>
          </v:shape>
        </w:pict>
      </w:r>
    </w:p>
    <w:p w:rsidR="002A7DA5" w:rsidRDefault="000611BD">
      <w:pPr>
        <w:framePr w:h="2712" w:hSpace="38" w:wrap="notBeside" w:vAnchor="text" w:hAnchor="margin" w:x="1897" w:y="5372"/>
        <w:rPr>
          <w:sz w:val="24"/>
          <w:szCs w:val="24"/>
        </w:rPr>
      </w:pPr>
      <w:r>
        <w:rPr>
          <w:sz w:val="24"/>
          <w:szCs w:val="24"/>
        </w:rPr>
        <w:pict>
          <v:shape id="_x0000_i1265" type="#_x0000_t75" style="width:140.25pt;height:135.75pt">
            <v:imagedata r:id="rId245" o:title=""/>
          </v:shape>
        </w:pict>
      </w:r>
    </w:p>
    <w:p w:rsidR="002A7DA5" w:rsidRDefault="000611BD">
      <w:pPr>
        <w:ind w:left="715" w:right="374"/>
        <w:rPr>
          <w:sz w:val="24"/>
          <w:szCs w:val="24"/>
        </w:rPr>
      </w:pPr>
      <w:r>
        <w:rPr>
          <w:sz w:val="24"/>
          <w:szCs w:val="24"/>
        </w:rPr>
        <w:pict>
          <v:shape id="_x0000_i1266" type="#_x0000_t75" style="width:267pt;height:123pt">
            <v:imagedata r:id="rId246" o:title=""/>
          </v:shape>
        </w:pict>
      </w:r>
    </w:p>
    <w:p w:rsidR="002A7DA5" w:rsidRDefault="002A7DA5">
      <w:pPr>
        <w:shd w:val="clear" w:color="auto" w:fill="FFFFFF"/>
        <w:spacing w:before="240"/>
        <w:ind w:left="115"/>
        <w:jc w:val="center"/>
      </w:pPr>
      <w:r>
        <w:rPr>
          <w:b/>
          <w:bCs/>
          <w:sz w:val="22"/>
          <w:szCs w:val="22"/>
        </w:rPr>
        <w:t>Рис.57</w:t>
      </w:r>
    </w:p>
    <w:p w:rsidR="002A7DA5" w:rsidRDefault="002A7DA5">
      <w:pPr>
        <w:shd w:val="clear" w:color="auto" w:fill="FFFFFF"/>
        <w:ind w:left="2093"/>
      </w:pPr>
      <w:r>
        <w:rPr>
          <w:spacing w:val="-13"/>
          <w:sz w:val="22"/>
          <w:szCs w:val="22"/>
        </w:rPr>
        <w:t>Компоновочные схемы ТНА</w:t>
      </w:r>
    </w:p>
    <w:p w:rsidR="002A7DA5" w:rsidRDefault="002A7DA5">
      <w:pPr>
        <w:shd w:val="clear" w:color="auto" w:fill="FFFFFF"/>
        <w:spacing w:before="197"/>
      </w:pPr>
      <w:r>
        <w:rPr>
          <w:spacing w:val="-11"/>
          <w:sz w:val="22"/>
          <w:szCs w:val="22"/>
        </w:rPr>
        <w:t>Наибольшее распространение в ЖРДУ получили одновальные схемы ТНА.</w:t>
      </w:r>
    </w:p>
    <w:p w:rsidR="002A7DA5" w:rsidRDefault="002A7DA5">
      <w:pPr>
        <w:shd w:val="clear" w:color="auto" w:fill="FFFFFF"/>
        <w:spacing w:before="197"/>
        <w:sectPr w:rsidR="002A7DA5">
          <w:pgSz w:w="11909" w:h="16834"/>
          <w:pgMar w:top="1440" w:right="2720" w:bottom="720" w:left="276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1944"/>
      </w:pPr>
      <w:r>
        <w:rPr>
          <w:spacing w:val="-2"/>
        </w:rPr>
        <w:t>8.3. Устройство центробежного насоса</w:t>
      </w:r>
    </w:p>
    <w:p w:rsidR="002A7DA5" w:rsidRDefault="002A7DA5">
      <w:pPr>
        <w:shd w:val="clear" w:color="auto" w:fill="FFFFFF"/>
        <w:spacing w:before="254" w:line="226" w:lineRule="exact"/>
        <w:ind w:left="5" w:right="24" w:firstLine="701"/>
        <w:jc w:val="both"/>
      </w:pPr>
      <w:r>
        <w:rPr>
          <w:spacing w:val="-5"/>
        </w:rPr>
        <w:t xml:space="preserve">В ТНА ЖРД обычно в качестве основных применяются центробежные </w:t>
      </w:r>
      <w:r>
        <w:rPr>
          <w:spacing w:val="-2"/>
        </w:rPr>
        <w:t>насосы. Основными достоинствами, определяющими преимущественное ис</w:t>
      </w:r>
      <w:r>
        <w:rPr>
          <w:spacing w:val="-2"/>
        </w:rPr>
        <w:softHyphen/>
      </w:r>
      <w:r>
        <w:t>пользование этих видов насосов в ЖРД, являются:</w:t>
      </w:r>
    </w:p>
    <w:p w:rsidR="002A7DA5" w:rsidRDefault="002A7DA5">
      <w:pPr>
        <w:shd w:val="clear" w:color="auto" w:fill="FFFFFF"/>
        <w:tabs>
          <w:tab w:val="left" w:pos="811"/>
        </w:tabs>
        <w:spacing w:before="10" w:line="226" w:lineRule="exact"/>
        <w:ind w:left="5" w:right="264" w:firstLine="706"/>
        <w:jc w:val="both"/>
      </w:pPr>
      <w:r>
        <w:t>-</w:t>
      </w:r>
      <w:r>
        <w:tab/>
      </w:r>
      <w:r>
        <w:rPr>
          <w:spacing w:val="-3"/>
        </w:rPr>
        <w:t>обеспечение высоких давлений подачи и производительности при</w:t>
      </w:r>
      <w:r>
        <w:rPr>
          <w:spacing w:val="-3"/>
        </w:rPr>
        <w:br/>
      </w:r>
      <w:r>
        <w:t>малых габаритах и массе;</w:t>
      </w:r>
    </w:p>
    <w:p w:rsidR="002A7DA5" w:rsidRDefault="002A7DA5" w:rsidP="002A7DA5">
      <w:pPr>
        <w:numPr>
          <w:ilvl w:val="0"/>
          <w:numId w:val="25"/>
        </w:numPr>
        <w:shd w:val="clear" w:color="auto" w:fill="FFFFFF"/>
        <w:tabs>
          <w:tab w:val="left" w:pos="826"/>
        </w:tabs>
        <w:spacing w:before="10" w:line="226" w:lineRule="exact"/>
        <w:ind w:right="254" w:firstLine="710"/>
        <w:jc w:val="both"/>
      </w:pPr>
      <w:r>
        <w:t>возможность работы на агрессивных и низкокипящих компо</w:t>
      </w:r>
      <w:r>
        <w:softHyphen/>
        <w:t>нентах;</w:t>
      </w:r>
    </w:p>
    <w:p w:rsidR="002A7DA5" w:rsidRDefault="002A7DA5" w:rsidP="002A7DA5">
      <w:pPr>
        <w:numPr>
          <w:ilvl w:val="0"/>
          <w:numId w:val="25"/>
        </w:numPr>
        <w:shd w:val="clear" w:color="auto" w:fill="FFFFFF"/>
        <w:tabs>
          <w:tab w:val="left" w:pos="826"/>
        </w:tabs>
        <w:spacing w:before="19" w:line="221" w:lineRule="exact"/>
        <w:ind w:right="259" w:firstLine="710"/>
        <w:jc w:val="both"/>
      </w:pPr>
      <w:r>
        <w:rPr>
          <w:spacing w:val="-2"/>
        </w:rPr>
        <w:t>возможность работы с большим числом оборотов и удобство ис</w:t>
      </w:r>
      <w:r>
        <w:rPr>
          <w:spacing w:val="-2"/>
        </w:rPr>
        <w:softHyphen/>
      </w:r>
      <w:r>
        <w:t>пользования турбины для их привода.</w:t>
      </w:r>
    </w:p>
    <w:p w:rsidR="002A7DA5" w:rsidRDefault="002A7DA5">
      <w:pPr>
        <w:shd w:val="clear" w:color="auto" w:fill="FFFFFF"/>
        <w:spacing w:line="221" w:lineRule="exact"/>
        <w:ind w:right="245" w:firstLine="706"/>
        <w:jc w:val="both"/>
      </w:pPr>
      <w:r>
        <w:rPr>
          <w:spacing w:val="-3"/>
        </w:rPr>
        <w:t xml:space="preserve">На рис.58 показана схема одноступенчатого центробежного насоса. </w:t>
      </w:r>
      <w:r>
        <w:t xml:space="preserve">Жидкость по входному патрубку 1 подается на вращающееся колесо </w:t>
      </w:r>
      <w:r>
        <w:rPr>
          <w:spacing w:val="-1"/>
        </w:rPr>
        <w:t xml:space="preserve">(крыльчатку) </w:t>
      </w:r>
      <w:r>
        <w:rPr>
          <w:i/>
          <w:iCs/>
          <w:spacing w:val="-1"/>
        </w:rPr>
        <w:t xml:space="preserve">2. </w:t>
      </w:r>
      <w:r>
        <w:rPr>
          <w:spacing w:val="-1"/>
        </w:rPr>
        <w:t>В колесе насоса жидкость движется по каналу, образован</w:t>
      </w:r>
      <w:r>
        <w:rPr>
          <w:spacing w:val="-1"/>
        </w:rPr>
        <w:softHyphen/>
      </w:r>
      <w:r>
        <w:rPr>
          <w:spacing w:val="-3"/>
        </w:rPr>
        <w:t xml:space="preserve">ному стенками колеса и лопатками </w:t>
      </w:r>
      <w:r>
        <w:rPr>
          <w:i/>
          <w:iCs/>
          <w:spacing w:val="-3"/>
        </w:rPr>
        <w:t xml:space="preserve">3. </w:t>
      </w:r>
      <w:r>
        <w:rPr>
          <w:spacing w:val="-3"/>
        </w:rPr>
        <w:t>Усилие, действующее со стороны ло</w:t>
      </w:r>
      <w:r>
        <w:rPr>
          <w:spacing w:val="-3"/>
        </w:rPr>
        <w:softHyphen/>
      </w:r>
      <w:r>
        <w:rPr>
          <w:spacing w:val="-2"/>
        </w:rPr>
        <w:t xml:space="preserve">паток колеса на жидкость, заставляет ее двигаться так, что запас энергии в </w:t>
      </w:r>
      <w:r>
        <w:rPr>
          <w:spacing w:val="-3"/>
        </w:rPr>
        <w:t>единице массы жидкости увеличивается. При этом происходит прирост как потенциальной энергии (статического давления), так и кинетической энер</w:t>
      </w:r>
      <w:r>
        <w:rPr>
          <w:spacing w:val="-3"/>
        </w:rPr>
        <w:softHyphen/>
      </w:r>
      <w:r>
        <w:t>гии жидкости.</w:t>
      </w:r>
    </w:p>
    <w:p w:rsidR="002A7DA5" w:rsidRDefault="000611BD">
      <w:pPr>
        <w:spacing w:before="408"/>
        <w:ind w:left="1094" w:right="288"/>
        <w:rPr>
          <w:sz w:val="24"/>
          <w:szCs w:val="24"/>
        </w:rPr>
      </w:pPr>
      <w:r>
        <w:rPr>
          <w:sz w:val="24"/>
          <w:szCs w:val="24"/>
        </w:rPr>
        <w:pict>
          <v:shape id="_x0000_i1267" type="#_x0000_t75" style="width:261pt;height:165.75pt">
            <v:imagedata r:id="rId247" o:title=""/>
          </v:shape>
        </w:pict>
      </w:r>
    </w:p>
    <w:p w:rsidR="002A7DA5" w:rsidRDefault="002A7DA5">
      <w:pPr>
        <w:shd w:val="clear" w:color="auto" w:fill="FFFFFF"/>
        <w:spacing w:before="293"/>
        <w:ind w:right="58"/>
        <w:jc w:val="center"/>
      </w:pPr>
      <w:r>
        <w:rPr>
          <w:b/>
          <w:bCs/>
        </w:rPr>
        <w:t>Рис.58</w:t>
      </w:r>
    </w:p>
    <w:p w:rsidR="002A7DA5" w:rsidRDefault="002A7DA5">
      <w:pPr>
        <w:shd w:val="clear" w:color="auto" w:fill="FFFFFF"/>
        <w:spacing w:before="14"/>
        <w:ind w:right="58"/>
        <w:jc w:val="center"/>
      </w:pPr>
      <w:r>
        <w:rPr>
          <w:spacing w:val="-1"/>
        </w:rPr>
        <w:t>Схема центробежного насоса:</w:t>
      </w:r>
    </w:p>
    <w:p w:rsidR="002A7DA5" w:rsidRDefault="002A7DA5">
      <w:pPr>
        <w:shd w:val="clear" w:color="auto" w:fill="FFFFFF"/>
        <w:spacing w:before="10" w:line="197" w:lineRule="exact"/>
        <w:ind w:left="19"/>
        <w:jc w:val="center"/>
      </w:pPr>
      <w:r>
        <w:rPr>
          <w:spacing w:val="-2"/>
          <w:sz w:val="16"/>
          <w:szCs w:val="16"/>
        </w:rPr>
        <w:t>1 — входной патрубок; 2 — колесо насоса (крыльчатка); 3 — лопатки;</w:t>
      </w:r>
    </w:p>
    <w:p w:rsidR="002A7DA5" w:rsidRDefault="002A7DA5">
      <w:pPr>
        <w:shd w:val="clear" w:color="auto" w:fill="FFFFFF"/>
        <w:spacing w:line="197" w:lineRule="exact"/>
        <w:ind w:right="14"/>
        <w:jc w:val="center"/>
      </w:pPr>
      <w:r>
        <w:rPr>
          <w:spacing w:val="-2"/>
          <w:sz w:val="16"/>
          <w:szCs w:val="16"/>
        </w:rPr>
        <w:t xml:space="preserve">4 — диффузор; </w:t>
      </w:r>
      <w:r>
        <w:rPr>
          <w:i/>
          <w:iCs/>
          <w:spacing w:val="-2"/>
          <w:sz w:val="16"/>
          <w:szCs w:val="16"/>
        </w:rPr>
        <w:t xml:space="preserve">5 </w:t>
      </w:r>
      <w:r>
        <w:rPr>
          <w:spacing w:val="-2"/>
          <w:sz w:val="16"/>
          <w:szCs w:val="16"/>
        </w:rPr>
        <w:t>— лопатки диффузора; 6 — сборник или улитка; 7 — переднее уплотнение;</w:t>
      </w:r>
    </w:p>
    <w:p w:rsidR="002A7DA5" w:rsidRDefault="002A7DA5">
      <w:pPr>
        <w:shd w:val="clear" w:color="auto" w:fill="FFFFFF"/>
        <w:spacing w:line="197" w:lineRule="exact"/>
        <w:ind w:right="24"/>
        <w:jc w:val="center"/>
      </w:pPr>
      <w:r>
        <w:rPr>
          <w:spacing w:val="-1"/>
          <w:sz w:val="16"/>
          <w:szCs w:val="16"/>
        </w:rPr>
        <w:t>8 — подшипник вала; 9 — уплотнение подшипника</w:t>
      </w:r>
    </w:p>
    <w:p w:rsidR="002A7DA5" w:rsidRDefault="002A7DA5">
      <w:pPr>
        <w:shd w:val="clear" w:color="auto" w:fill="FFFFFF"/>
        <w:spacing w:before="254" w:line="221" w:lineRule="exact"/>
        <w:ind w:left="5" w:firstLine="701"/>
      </w:pPr>
      <w:r>
        <w:rPr>
          <w:spacing w:val="-4"/>
        </w:rPr>
        <w:t xml:space="preserve">На выходе из колеса жидкость поступает в диффузор </w:t>
      </w:r>
      <w:r>
        <w:rPr>
          <w:i/>
          <w:iCs/>
          <w:spacing w:val="-4"/>
        </w:rPr>
        <w:t xml:space="preserve">4, </w:t>
      </w:r>
      <w:r>
        <w:rPr>
          <w:spacing w:val="-4"/>
        </w:rPr>
        <w:t>где уменьшает</w:t>
      </w:r>
      <w:r>
        <w:rPr>
          <w:spacing w:val="-4"/>
        </w:rPr>
        <w:softHyphen/>
      </w:r>
      <w:r>
        <w:rPr>
          <w:spacing w:val="-3"/>
        </w:rPr>
        <w:t>ся ее абсолютная скорость и дополнительно возрастает давление. Простейший</w:t>
      </w:r>
    </w:p>
    <w:p w:rsidR="002A7DA5" w:rsidRDefault="002A7DA5">
      <w:pPr>
        <w:shd w:val="clear" w:color="auto" w:fill="FFFFFF"/>
        <w:spacing w:before="254" w:line="221" w:lineRule="exact"/>
        <w:ind w:left="5" w:firstLine="701"/>
        <w:sectPr w:rsidR="002A7DA5">
          <w:pgSz w:w="11909" w:h="16834"/>
          <w:pgMar w:top="1440" w:right="2772" w:bottom="720" w:left="253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0" w:right="19"/>
        <w:jc w:val="both"/>
      </w:pPr>
      <w:r>
        <w:rPr>
          <w:spacing w:val="-2"/>
        </w:rPr>
        <w:t>дифузор состоит из гладких дисков, составляющих его стенки, и называется безло</w:t>
      </w:r>
      <w:r>
        <w:t>паточным. Лопаточный диффузор имеет неподвижные лопатки 5 (на ри</w:t>
      </w:r>
      <w:r>
        <w:rPr>
          <w:spacing w:val="-2"/>
        </w:rPr>
        <w:t xml:space="preserve">с.58 показаны пунктиром), которые способствуют более быстрому гашению </w:t>
      </w:r>
      <w:r>
        <w:t>скорости потока. Пройдя диффузор, жидкость поступает в спиральный канал (улитку</w:t>
      </w:r>
      <w:r>
        <w:rPr>
          <w:spacing w:val="-1"/>
        </w:rPr>
        <w:t xml:space="preserve">) </w:t>
      </w:r>
      <w:r>
        <w:rPr>
          <w:i/>
          <w:iCs/>
          <w:spacing w:val="-1"/>
        </w:rPr>
        <w:t xml:space="preserve">б, </w:t>
      </w:r>
      <w:r>
        <w:rPr>
          <w:spacing w:val="-1"/>
        </w:rPr>
        <w:t>назначение которого состоит в том, чтобы собирать жидкость, вы-</w:t>
      </w:r>
      <w:r>
        <w:rPr>
          <w:spacing w:val="-2"/>
        </w:rPr>
        <w:t>ооящую из колеса, а также уменьшать ее скорость. По нагнетающему патруб-</w:t>
      </w:r>
      <w:r>
        <w:t>ц жидкость подается в сеть.</w:t>
      </w:r>
    </w:p>
    <w:p w:rsidR="002A7DA5" w:rsidRDefault="002A7DA5">
      <w:pPr>
        <w:shd w:val="clear" w:color="auto" w:fill="FFFFFF"/>
        <w:spacing w:before="10" w:line="221" w:lineRule="exact"/>
        <w:ind w:right="24" w:firstLine="696"/>
        <w:jc w:val="both"/>
      </w:pPr>
      <w:r>
        <w:t>Чтобы уменьшить перетекание жидкости из полости высокого дав</w:t>
      </w:r>
      <w:r>
        <w:softHyphen/>
        <w:t>шая (диффузора, улитки) в область низкого давления, в насосе делаются уп-лотнения 7.</w:t>
      </w:r>
    </w:p>
    <w:p w:rsidR="002A7DA5" w:rsidRDefault="000611BD">
      <w:pPr>
        <w:spacing w:before="341"/>
        <w:ind w:left="1022" w:right="1018"/>
        <w:rPr>
          <w:sz w:val="24"/>
          <w:szCs w:val="24"/>
        </w:rPr>
      </w:pPr>
      <w:r>
        <w:rPr>
          <w:sz w:val="24"/>
          <w:szCs w:val="24"/>
        </w:rPr>
        <w:pict>
          <v:shape id="_x0000_i1268" type="#_x0000_t75" style="width:229.5pt;height:52.5pt">
            <v:imagedata r:id="rId248" o:title=""/>
          </v:shape>
        </w:pict>
      </w:r>
    </w:p>
    <w:p w:rsidR="002A7DA5" w:rsidRDefault="002A7DA5">
      <w:pPr>
        <w:shd w:val="clear" w:color="auto" w:fill="FFFFFF"/>
        <w:spacing w:before="202"/>
        <w:ind w:right="67"/>
        <w:jc w:val="center"/>
      </w:pPr>
      <w:r>
        <w:t>Рис.59</w:t>
      </w:r>
    </w:p>
    <w:p w:rsidR="002A7DA5" w:rsidRDefault="002A7DA5">
      <w:pPr>
        <w:shd w:val="clear" w:color="auto" w:fill="FFFFFF"/>
        <w:spacing w:before="14"/>
        <w:ind w:right="82"/>
        <w:jc w:val="center"/>
      </w:pPr>
      <w:r>
        <w:rPr>
          <w:spacing w:val="-1"/>
        </w:rPr>
        <w:t>' Схемы центробежных насосов:</w:t>
      </w:r>
    </w:p>
    <w:p w:rsidR="002A7DA5" w:rsidRDefault="002A7DA5">
      <w:pPr>
        <w:shd w:val="clear" w:color="auto" w:fill="FFFFFF"/>
        <w:spacing w:before="14" w:line="192" w:lineRule="exact"/>
        <w:ind w:left="1373" w:right="1229" w:firstLine="298"/>
      </w:pPr>
      <w:r>
        <w:rPr>
          <w:i/>
          <w:iCs/>
          <w:spacing w:val="-3"/>
          <w:sz w:val="16"/>
          <w:szCs w:val="16"/>
        </w:rPr>
        <w:t>а</w:t>
      </w:r>
      <w:r>
        <w:rPr>
          <w:spacing w:val="-3"/>
          <w:sz w:val="16"/>
          <w:szCs w:val="16"/>
        </w:rPr>
        <w:t xml:space="preserve">—с осевым входом; б—со спиральным входом; в—с двухсторонним входом; </w:t>
      </w:r>
      <w:r>
        <w:rPr>
          <w:i/>
          <w:iCs/>
          <w:spacing w:val="-3"/>
          <w:sz w:val="16"/>
          <w:szCs w:val="16"/>
        </w:rPr>
        <w:t>г</w:t>
      </w:r>
      <w:r>
        <w:rPr>
          <w:spacing w:val="-3"/>
          <w:sz w:val="16"/>
          <w:szCs w:val="16"/>
        </w:rPr>
        <w:t>—многоступенчатый насос</w:t>
      </w:r>
    </w:p>
    <w:p w:rsidR="002A7DA5" w:rsidRDefault="002A7DA5">
      <w:pPr>
        <w:shd w:val="clear" w:color="auto" w:fill="FFFFFF"/>
        <w:spacing w:before="245" w:line="226" w:lineRule="exact"/>
        <w:ind w:right="19" w:firstLine="682"/>
        <w:jc w:val="both"/>
      </w:pPr>
      <w:r>
        <w:rPr>
          <w:spacing w:val="-1"/>
        </w:rPr>
        <w:t xml:space="preserve">Центробежные насосы выполняют с осевым, спиральным и двойным </w:t>
      </w:r>
      <w:r>
        <w:t xml:space="preserve">входом, одно-и многоступенчатые. Выбор осевого или спирального входа </w:t>
      </w:r>
      <w:r>
        <w:rPr>
          <w:spacing w:val="-4"/>
        </w:rPr>
        <w:t>(рис.59, а,б)определяется в первую очередь условиями компоновки ТНА и дви</w:t>
      </w:r>
      <w:r>
        <w:rPr>
          <w:spacing w:val="-4"/>
        </w:rPr>
        <w:softHyphen/>
      </w:r>
      <w:r>
        <w:rPr>
          <w:spacing w:val="-3"/>
        </w:rPr>
        <w:t xml:space="preserve">гательной установки. Двойной вход (рис.59, </w:t>
      </w:r>
      <w:r>
        <w:rPr>
          <w:i/>
          <w:iCs/>
          <w:spacing w:val="-3"/>
        </w:rPr>
        <w:t xml:space="preserve">в) </w:t>
      </w:r>
      <w:r>
        <w:rPr>
          <w:spacing w:val="-3"/>
        </w:rPr>
        <w:t>выполняют при больших расхо</w:t>
      </w:r>
      <w:r>
        <w:rPr>
          <w:spacing w:val="-3"/>
        </w:rPr>
        <w:softHyphen/>
        <w:t>дах для уменьшения скорости на входе и тем самым для улучшения антикави-</w:t>
      </w:r>
      <w:r>
        <w:rPr>
          <w:spacing w:val="-1"/>
        </w:rPr>
        <w:t xml:space="preserve">тационных свойств насоса. Многоступенчатые насосы (рис.59, </w:t>
      </w:r>
      <w:r>
        <w:rPr>
          <w:i/>
          <w:iCs/>
          <w:spacing w:val="-1"/>
        </w:rPr>
        <w:t xml:space="preserve">г) </w:t>
      </w:r>
      <w:r>
        <w:rPr>
          <w:spacing w:val="-1"/>
        </w:rPr>
        <w:t xml:space="preserve">применяют </w:t>
      </w:r>
      <w:r>
        <w:rPr>
          <w:spacing w:val="-2"/>
        </w:rPr>
        <w:t>при необходимости получения особенно больших напоров.</w:t>
      </w:r>
    </w:p>
    <w:p w:rsidR="002A7DA5" w:rsidRDefault="002A7DA5">
      <w:pPr>
        <w:shd w:val="clear" w:color="auto" w:fill="FFFFFF"/>
        <w:spacing w:line="226" w:lineRule="exact"/>
        <w:ind w:left="10" w:right="14" w:firstLine="691"/>
        <w:jc w:val="both"/>
      </w:pPr>
      <w:r>
        <w:t>Обычно корпуса насосов выполняются литьем из высокопрочных алюминиевых сплавов, а в случае высоких давлений - из стали. Количество профилированных лопаток крыльчатки составляет не более 8, а их толщина лежит в диапазоне 2 ч- 5 мм.</w:t>
      </w:r>
    </w:p>
    <w:p w:rsidR="002A7DA5" w:rsidRDefault="002A7DA5">
      <w:pPr>
        <w:shd w:val="clear" w:color="auto" w:fill="FFFFFF"/>
        <w:spacing w:before="202"/>
        <w:ind w:right="38"/>
        <w:jc w:val="center"/>
      </w:pPr>
      <w:r>
        <w:t>8.4. Крыльчатки насосов</w:t>
      </w:r>
    </w:p>
    <w:p w:rsidR="002A7DA5" w:rsidRDefault="002A7DA5">
      <w:pPr>
        <w:shd w:val="clear" w:color="auto" w:fill="FFFFFF"/>
        <w:spacing w:before="221" w:line="221" w:lineRule="exact"/>
        <w:ind w:left="710"/>
      </w:pPr>
      <w:r>
        <w:t>Различают крыльчатки, открытого и закрытого типов, рис.60 (а, б).</w:t>
      </w:r>
    </w:p>
    <w:p w:rsidR="002A7DA5" w:rsidRDefault="002A7DA5">
      <w:pPr>
        <w:shd w:val="clear" w:color="auto" w:fill="FFFFFF"/>
        <w:spacing w:before="5" w:line="221" w:lineRule="exact"/>
        <w:ind w:left="5" w:right="5" w:firstLine="701"/>
        <w:jc w:val="both"/>
      </w:pPr>
      <w:r>
        <w:rPr>
          <w:spacing w:val="-4"/>
        </w:rPr>
        <w:t>Открытая крыльчатка используется в насосах с малым расходом и дав</w:t>
      </w:r>
      <w:r>
        <w:rPr>
          <w:spacing w:val="-4"/>
        </w:rPr>
        <w:softHyphen/>
      </w:r>
      <w:r>
        <w:t xml:space="preserve">лением компонента. Для крыльчатки такого типа характерны значительные </w:t>
      </w:r>
      <w:r>
        <w:rPr>
          <w:spacing w:val="-1"/>
        </w:rPr>
        <w:t xml:space="preserve">потери, обусловленные перетеканием компонента из области повышенного </w:t>
      </w:r>
      <w:r>
        <w:t>давления (на выходе из насоса) в область пониженного (на входе в насос). Крыльчатка состоит из диска 1 и выполненных на нем лопаток 2.</w:t>
      </w:r>
    </w:p>
    <w:p w:rsidR="002A7DA5" w:rsidRDefault="002A7DA5">
      <w:pPr>
        <w:shd w:val="clear" w:color="auto" w:fill="FFFFFF"/>
        <w:spacing w:line="221" w:lineRule="exact"/>
        <w:ind w:left="14" w:firstLine="691"/>
        <w:jc w:val="both"/>
      </w:pPr>
      <w:r>
        <w:rPr>
          <w:spacing w:val="-2"/>
        </w:rPr>
        <w:t>В закрытых крыльчатках на торцевых поверхностях лопаток устанав</w:t>
      </w:r>
      <w:r>
        <w:rPr>
          <w:spacing w:val="-2"/>
        </w:rPr>
        <w:softHyphen/>
      </w:r>
      <w:r>
        <w:rPr>
          <w:spacing w:val="-1"/>
        </w:rPr>
        <w:t>ливается крышка 3., которая может быть выполнена за единое целое с крыль</w:t>
      </w:r>
      <w:r>
        <w:rPr>
          <w:spacing w:val="-1"/>
        </w:rPr>
        <w:softHyphen/>
        <w:t>чаткой. В крыльчатках такого типа потери на перетекание компонента значи-</w:t>
      </w:r>
    </w:p>
    <w:p w:rsidR="002A7DA5" w:rsidRDefault="002A7DA5">
      <w:pPr>
        <w:shd w:val="clear" w:color="auto" w:fill="FFFFFF"/>
        <w:spacing w:line="221" w:lineRule="exact"/>
        <w:ind w:left="14" w:firstLine="691"/>
        <w:jc w:val="both"/>
        <w:sectPr w:rsidR="002A7DA5">
          <w:pgSz w:w="11909" w:h="16834"/>
          <w:pgMar w:top="1440" w:right="2910" w:bottom="720" w:left="2371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jc w:val="both"/>
      </w:pPr>
      <w:r>
        <w:rPr>
          <w:spacing w:val="-2"/>
        </w:rPr>
        <w:t>тельно меньше, чем в открытых крыльчатках. Обычно крыльчатки изготавли</w:t>
      </w:r>
      <w:r>
        <w:rPr>
          <w:spacing w:val="-2"/>
        </w:rPr>
        <w:softHyphen/>
      </w:r>
      <w:r>
        <w:rPr>
          <w:spacing w:val="-4"/>
        </w:rPr>
        <w:t xml:space="preserve">вают литьем. Число профилированных лопаток, как правило не превышает 8, а </w:t>
      </w:r>
      <w:r>
        <w:rPr>
          <w:spacing w:val="-1"/>
        </w:rPr>
        <w:t xml:space="preserve">их толщина менее 5мм. Крыльчатки, представленные на рис.60, относятся к </w:t>
      </w:r>
      <w:r>
        <w:t>крыльчаткам с односторонним подводом компонента.</w:t>
      </w:r>
    </w:p>
    <w:p w:rsidR="002A7DA5" w:rsidRDefault="002A7DA5">
      <w:pPr>
        <w:shd w:val="clear" w:color="auto" w:fill="FFFFFF"/>
        <w:spacing w:after="67" w:line="221" w:lineRule="exact"/>
        <w:ind w:firstLine="696"/>
        <w:jc w:val="both"/>
      </w:pPr>
      <w:r>
        <w:rPr>
          <w:spacing w:val="-3"/>
        </w:rPr>
        <w:t>Для снижения расхода компонента через лопаточный канал крыльчат</w:t>
      </w:r>
      <w:r>
        <w:rPr>
          <w:spacing w:val="-3"/>
        </w:rPr>
        <w:softHyphen/>
      </w:r>
      <w:r>
        <w:rPr>
          <w:spacing w:val="-1"/>
        </w:rPr>
        <w:t>ки (с целью исключения возникновения процесса кавитации) используются крыльчатки с двухсторонним подводом компонента, рис.61.</w:t>
      </w:r>
    </w:p>
    <w:p w:rsidR="002A7DA5" w:rsidRDefault="002A7DA5">
      <w:pPr>
        <w:shd w:val="clear" w:color="auto" w:fill="FFFFFF"/>
        <w:spacing w:after="67" w:line="221" w:lineRule="exact"/>
        <w:ind w:firstLine="696"/>
        <w:jc w:val="both"/>
        <w:sectPr w:rsidR="002A7DA5">
          <w:pgSz w:w="11909" w:h="16834"/>
          <w:pgMar w:top="1440" w:right="2900" w:bottom="720" w:left="2433" w:header="720" w:footer="720" w:gutter="0"/>
          <w:cols w:space="60"/>
          <w:noEndnote/>
        </w:sectPr>
      </w:pPr>
    </w:p>
    <w:p w:rsidR="002A7DA5" w:rsidRDefault="000611BD">
      <w:pPr>
        <w:framePr w:h="3772" w:hSpace="10080" w:wrap="notBeside" w:vAnchor="text" w:hAnchor="margin" w:x="1307" w:y="1"/>
        <w:rPr>
          <w:sz w:val="24"/>
          <w:szCs w:val="24"/>
        </w:rPr>
      </w:pPr>
      <w:r>
        <w:rPr>
          <w:sz w:val="24"/>
          <w:szCs w:val="24"/>
        </w:rPr>
        <w:pict>
          <v:shape id="_x0000_i1269" type="#_x0000_t75" style="width:90pt;height:188.25pt">
            <v:imagedata r:id="rId249" o:title=""/>
          </v:shape>
        </w:pict>
      </w:r>
    </w:p>
    <w:p w:rsidR="002A7DA5" w:rsidRDefault="000611BD">
      <w:pPr>
        <w:framePr w:h="3725" w:hSpace="10080" w:wrap="notBeside" w:vAnchor="text" w:hAnchor="margin" w:x="3831" w:y="59"/>
        <w:rPr>
          <w:sz w:val="24"/>
          <w:szCs w:val="24"/>
        </w:rPr>
      </w:pPr>
      <w:r>
        <w:rPr>
          <w:sz w:val="24"/>
          <w:szCs w:val="24"/>
        </w:rPr>
        <w:pict>
          <v:shape id="_x0000_i1270" type="#_x0000_t75" style="width:75pt;height:186pt">
            <v:imagedata r:id="rId250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3725" w:hSpace="10080" w:wrap="notBeside" w:vAnchor="text" w:hAnchor="margin" w:x="3831" w:y="59"/>
        <w:rPr>
          <w:sz w:val="24"/>
          <w:szCs w:val="24"/>
        </w:rPr>
        <w:sectPr w:rsidR="002A7DA5">
          <w:type w:val="continuous"/>
          <w:pgSz w:w="11909" w:h="16834"/>
          <w:pgMar w:top="1440" w:right="2900" w:bottom="720" w:left="2433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91"/>
        <w:ind w:left="2976"/>
      </w:pPr>
      <w:r>
        <w:rPr>
          <w:b/>
          <w:bCs/>
        </w:rPr>
        <w:t>Рис.60</w:t>
      </w:r>
    </w:p>
    <w:p w:rsidR="002A7DA5" w:rsidRDefault="002A7DA5">
      <w:pPr>
        <w:shd w:val="clear" w:color="auto" w:fill="FFFFFF"/>
        <w:spacing w:before="14" w:line="187" w:lineRule="exact"/>
        <w:ind w:left="2002" w:right="2016" w:firstLine="86"/>
      </w:pPr>
      <w:r>
        <w:rPr>
          <w:spacing w:val="-2"/>
        </w:rPr>
        <w:t xml:space="preserve">Односторонние крыльчатки: </w:t>
      </w:r>
      <w:r>
        <w:rPr>
          <w:spacing w:val="-2"/>
          <w:sz w:val="16"/>
          <w:szCs w:val="16"/>
        </w:rPr>
        <w:t>а- открытого типа; б - закрытого типа</w:t>
      </w:r>
    </w:p>
    <w:p w:rsidR="002A7DA5" w:rsidRDefault="000611BD">
      <w:pPr>
        <w:spacing w:before="86"/>
        <w:ind w:left="2179" w:right="2246"/>
        <w:rPr>
          <w:sz w:val="24"/>
          <w:szCs w:val="24"/>
        </w:rPr>
      </w:pPr>
      <w:r>
        <w:rPr>
          <w:sz w:val="24"/>
          <w:szCs w:val="24"/>
        </w:rPr>
        <w:pict>
          <v:shape id="_x0000_i1271" type="#_x0000_t75" style="width:107.25pt;height:159pt">
            <v:imagedata r:id="rId251" o:title=""/>
          </v:shape>
        </w:pict>
      </w:r>
    </w:p>
    <w:p w:rsidR="002A7DA5" w:rsidRDefault="002A7DA5">
      <w:pPr>
        <w:shd w:val="clear" w:color="auto" w:fill="FFFFFF"/>
        <w:spacing w:before="264"/>
        <w:ind w:left="2986"/>
      </w:pPr>
      <w:r>
        <w:rPr>
          <w:b/>
          <w:bCs/>
          <w:spacing w:val="-1"/>
        </w:rPr>
        <w:t>Рис.61</w:t>
      </w:r>
    </w:p>
    <w:p w:rsidR="002A7DA5" w:rsidRDefault="002A7DA5">
      <w:pPr>
        <w:shd w:val="clear" w:color="auto" w:fill="FFFFFF"/>
        <w:ind w:left="2117"/>
      </w:pPr>
      <w:r>
        <w:rPr>
          <w:spacing w:val="-2"/>
        </w:rPr>
        <w:t>Двухсторонняя крыльчатка</w:t>
      </w:r>
    </w:p>
    <w:p w:rsidR="002A7DA5" w:rsidRDefault="002A7DA5">
      <w:pPr>
        <w:shd w:val="clear" w:color="auto" w:fill="FFFFFF"/>
        <w:ind w:left="2117"/>
        <w:sectPr w:rsidR="002A7DA5">
          <w:type w:val="continuous"/>
          <w:pgSz w:w="11909" w:h="16834"/>
          <w:pgMar w:top="1440" w:right="2900" w:bottom="720" w:left="243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right="58"/>
        <w:jc w:val="center"/>
      </w:pPr>
      <w:r>
        <w:t>8.5. Уплотнения крыльчаток</w:t>
      </w:r>
    </w:p>
    <w:p w:rsidR="002A7DA5" w:rsidRDefault="002A7DA5">
      <w:pPr>
        <w:shd w:val="clear" w:color="auto" w:fill="FFFFFF"/>
        <w:spacing w:before="226" w:line="221" w:lineRule="exact"/>
        <w:ind w:left="10" w:right="29" w:firstLine="691"/>
        <w:jc w:val="both"/>
      </w:pPr>
      <w:r>
        <w:rPr>
          <w:spacing w:val="-1"/>
        </w:rPr>
        <w:t>С целью снижения перетечек жидкости в крыльчатках насосов уста</w:t>
      </w:r>
      <w:r>
        <w:rPr>
          <w:spacing w:val="-1"/>
        </w:rPr>
        <w:softHyphen/>
      </w:r>
      <w:r>
        <w:t>навливаются уплотнения следующих типов: щелевые, лабиринтные и плавающие, рис.62 а,б,в, соответственно.</w:t>
      </w:r>
    </w:p>
    <w:p w:rsidR="002A7DA5" w:rsidRDefault="002A7DA5">
      <w:pPr>
        <w:shd w:val="clear" w:color="auto" w:fill="FFFFFF"/>
        <w:spacing w:line="221" w:lineRule="exact"/>
        <w:ind w:left="5" w:right="14" w:firstLine="686"/>
        <w:jc w:val="both"/>
      </w:pPr>
      <w:r>
        <w:rPr>
          <w:spacing w:val="-3"/>
        </w:rPr>
        <w:t>Принцип работы щелевых уплотнений основан на обеспечении высо</w:t>
      </w:r>
      <w:r>
        <w:rPr>
          <w:spacing w:val="-3"/>
        </w:rPr>
        <w:softHyphen/>
      </w:r>
      <w:r>
        <w:rPr>
          <w:spacing w:val="-1"/>
        </w:rPr>
        <w:t xml:space="preserve">кого гидравлического сопротивления кольцевой щели между графитовым вкладышем, установленным в корпусе насоса, и проточкой, выполненной во </w:t>
      </w:r>
      <w:r>
        <w:rPr>
          <w:spacing w:val="-2"/>
        </w:rPr>
        <w:t xml:space="preserve">входном сечении диска. Конструкция данного уплотнения допускает до 15% перетечек от объема перекачиваемой жидкости, в то время как лабиринтное, </w:t>
      </w:r>
      <w:r>
        <w:rPr>
          <w:spacing w:val="-3"/>
        </w:rPr>
        <w:t>рис.62 б, и плавающее (набор фторопластовых и алюминиевых шайб, установ</w:t>
      </w:r>
      <w:r>
        <w:rPr>
          <w:spacing w:val="-3"/>
        </w:rPr>
        <w:softHyphen/>
      </w:r>
      <w:r>
        <w:rPr>
          <w:spacing w:val="-1"/>
        </w:rPr>
        <w:t xml:space="preserve">ленных во входном сечении крыльчатки), рис.62 в, - до 10 % и 5 </w:t>
      </w:r>
      <w:r>
        <w:rPr>
          <w:i/>
          <w:iCs/>
          <w:spacing w:val="-1"/>
        </w:rPr>
        <w:t xml:space="preserve">%, </w:t>
      </w:r>
      <w:r>
        <w:rPr>
          <w:spacing w:val="-1"/>
        </w:rPr>
        <w:t>соответ</w:t>
      </w:r>
      <w:r>
        <w:rPr>
          <w:spacing w:val="-1"/>
        </w:rPr>
        <w:softHyphen/>
      </w:r>
      <w:r>
        <w:t>ственно.</w:t>
      </w:r>
    </w:p>
    <w:p w:rsidR="002A7DA5" w:rsidRDefault="000611BD">
      <w:pPr>
        <w:spacing w:before="278"/>
        <w:ind w:left="38" w:right="86"/>
        <w:rPr>
          <w:sz w:val="24"/>
          <w:szCs w:val="24"/>
        </w:rPr>
      </w:pPr>
      <w:r>
        <w:rPr>
          <w:sz w:val="24"/>
          <w:szCs w:val="24"/>
        </w:rPr>
        <w:pict>
          <v:shape id="_x0000_i1272" type="#_x0000_t75" style="width:324.75pt;height:99.75pt">
            <v:imagedata r:id="rId252" o:title=""/>
          </v:shape>
        </w:pict>
      </w:r>
    </w:p>
    <w:p w:rsidR="002A7DA5" w:rsidRDefault="002A7DA5">
      <w:pPr>
        <w:shd w:val="clear" w:color="auto" w:fill="FFFFFF"/>
        <w:tabs>
          <w:tab w:val="left" w:pos="3437"/>
          <w:tab w:val="left" w:pos="5362"/>
        </w:tabs>
        <w:spacing w:before="230"/>
        <w:ind w:left="1368"/>
      </w:pPr>
      <w:r>
        <w:rPr>
          <w:spacing w:val="-7"/>
        </w:rPr>
        <w:t>а)</w:t>
      </w:r>
      <w:r>
        <w:rPr>
          <w:rFonts w:ascii="Arial" w:cs="Arial"/>
        </w:rPr>
        <w:tab/>
      </w:r>
      <w:r>
        <w:rPr>
          <w:spacing w:val="-4"/>
        </w:rPr>
        <w:t>б)</w:t>
      </w:r>
      <w:r>
        <w:rPr>
          <w:rFonts w:ascii="Arial" w:cs="Arial"/>
        </w:rPr>
        <w:tab/>
      </w:r>
      <w:r>
        <w:rPr>
          <w:spacing w:val="-6"/>
        </w:rPr>
        <w:t>в)</w:t>
      </w:r>
    </w:p>
    <w:p w:rsidR="002A7DA5" w:rsidRDefault="002A7DA5">
      <w:pPr>
        <w:shd w:val="clear" w:color="auto" w:fill="FFFFFF"/>
        <w:spacing w:before="216"/>
        <w:ind w:right="53"/>
        <w:jc w:val="center"/>
      </w:pPr>
      <w:r>
        <w:rPr>
          <w:b/>
          <w:bCs/>
          <w:spacing w:val="-1"/>
        </w:rPr>
        <w:t>Рис.62</w:t>
      </w:r>
    </w:p>
    <w:p w:rsidR="002A7DA5" w:rsidRDefault="002A7DA5">
      <w:pPr>
        <w:shd w:val="clear" w:color="auto" w:fill="FFFFFF"/>
        <w:spacing w:before="24" w:line="192" w:lineRule="exact"/>
        <w:ind w:left="1781" w:right="1819"/>
        <w:jc w:val="center"/>
      </w:pPr>
      <w:r>
        <w:t xml:space="preserve">Уплотнения крыльчаток: </w:t>
      </w:r>
      <w:r>
        <w:rPr>
          <w:spacing w:val="-1"/>
          <w:sz w:val="16"/>
          <w:szCs w:val="16"/>
        </w:rPr>
        <w:t>а - щелевое; б - лабиринтное; в - плавающее</w:t>
      </w:r>
    </w:p>
    <w:p w:rsidR="002A7DA5" w:rsidRDefault="002A7DA5">
      <w:pPr>
        <w:shd w:val="clear" w:color="auto" w:fill="FFFFFF"/>
        <w:spacing w:before="264" w:line="437" w:lineRule="exact"/>
        <w:ind w:left="715" w:right="1613" w:firstLine="1085"/>
      </w:pPr>
      <w:r>
        <w:t xml:space="preserve">8.6. Основные параметры насосов </w:t>
      </w:r>
      <w:r>
        <w:rPr>
          <w:spacing w:val="-2"/>
        </w:rPr>
        <w:t xml:space="preserve">1 .Объемная производительность насоса, </w:t>
      </w:r>
      <w:r>
        <w:rPr>
          <w:spacing w:val="-2"/>
          <w:lang w:val="en-US"/>
        </w:rPr>
        <w:t>V</w:t>
      </w:r>
      <w:r w:rsidRPr="002A7DA5">
        <w:rPr>
          <w:spacing w:val="-2"/>
        </w:rPr>
        <w:t xml:space="preserve">, </w:t>
      </w:r>
      <w:r>
        <w:rPr>
          <w:spacing w:val="-2"/>
        </w:rPr>
        <w:t>м</w:t>
      </w:r>
      <w:r>
        <w:rPr>
          <w:spacing w:val="-2"/>
          <w:vertAlign w:val="superscript"/>
        </w:rPr>
        <w:t>3</w:t>
      </w:r>
      <w:r>
        <w:rPr>
          <w:spacing w:val="-2"/>
        </w:rPr>
        <w:t xml:space="preserve"> / с</w:t>
      </w:r>
    </w:p>
    <w:p w:rsidR="002A7DA5" w:rsidRDefault="000611BD">
      <w:pPr>
        <w:shd w:val="clear" w:color="auto" w:fill="FFFFFF"/>
        <w:ind w:left="2712"/>
      </w:pPr>
      <w:r>
        <w:pict>
          <v:shape id="_x0000_i1273" type="#_x0000_t75" style="width:54.75pt;height:24.75pt">
            <v:imagedata r:id="rId253" o:title=""/>
          </v:shape>
        </w:pict>
      </w:r>
    </w:p>
    <w:p w:rsidR="002A7DA5" w:rsidRDefault="002A7DA5">
      <w:pPr>
        <w:shd w:val="clear" w:color="auto" w:fill="FFFFFF"/>
      </w:pPr>
      <w:r>
        <w:rPr>
          <w:spacing w:val="-6"/>
        </w:rPr>
        <w:t>где:</w:t>
      </w:r>
    </w:p>
    <w:p w:rsidR="002A7DA5" w:rsidRDefault="000611BD">
      <w:pPr>
        <w:shd w:val="clear" w:color="auto" w:fill="FFFFFF"/>
        <w:spacing w:before="67" w:line="298" w:lineRule="exact"/>
        <w:ind w:left="34" w:right="1210"/>
      </w:pPr>
      <w:r>
        <w:rPr>
          <w:position w:val="-3"/>
        </w:rPr>
        <w:pict>
          <v:shape id="_x0000_i1274" type="#_x0000_t75" style="width:11.25pt;height:15.75pt">
            <v:imagedata r:id="rId254" o:title=""/>
          </v:shape>
        </w:pict>
      </w:r>
      <w:r w:rsidR="002A7DA5">
        <w:rPr>
          <w:position w:val="-3"/>
        </w:rPr>
        <w:t xml:space="preserve"> </w:t>
      </w:r>
      <w:r w:rsidR="002A7DA5">
        <w:t xml:space="preserve">- массовый секундный расход жидкости, кг/с; </w:t>
      </w:r>
      <w:r>
        <w:rPr>
          <w:position w:val="-13"/>
        </w:rPr>
        <w:pict>
          <v:shape id="_x0000_i1275" type="#_x0000_t75" style="width:16.5pt;height:13.5pt">
            <v:imagedata r:id="rId255" o:title=""/>
          </v:shape>
        </w:pict>
      </w:r>
      <w:r w:rsidR="002A7DA5">
        <w:rPr>
          <w:spacing w:val="-1"/>
          <w:position w:val="-13"/>
        </w:rPr>
        <w:t xml:space="preserve"> </w:t>
      </w:r>
      <w:r w:rsidR="002A7DA5">
        <w:rPr>
          <w:spacing w:val="-1"/>
        </w:rPr>
        <w:t>- плотность рабочего тела на входе в крыльчатку, м</w:t>
      </w:r>
      <w:r w:rsidR="002A7DA5">
        <w:rPr>
          <w:spacing w:val="-1"/>
          <w:vertAlign w:val="superscript"/>
        </w:rPr>
        <w:t>3</w:t>
      </w:r>
      <w:r w:rsidR="002A7DA5">
        <w:rPr>
          <w:spacing w:val="-1"/>
        </w:rPr>
        <w:t xml:space="preserve"> / кг .</w:t>
      </w:r>
    </w:p>
    <w:p w:rsidR="002A7DA5" w:rsidRDefault="002A7DA5">
      <w:pPr>
        <w:shd w:val="clear" w:color="auto" w:fill="FFFFFF"/>
        <w:spacing w:line="365" w:lineRule="exact"/>
        <w:ind w:left="10" w:firstLine="691"/>
      </w:pPr>
      <w:r>
        <w:rPr>
          <w:spacing w:val="-2"/>
        </w:rPr>
        <w:t>Относительная скорость движения жидкости в насосе, а, следователь</w:t>
      </w:r>
      <w:r>
        <w:rPr>
          <w:spacing w:val="-2"/>
        </w:rPr>
        <w:softHyphen/>
      </w:r>
      <w:r>
        <w:t xml:space="preserve">но, </w:t>
      </w:r>
      <w:r>
        <w:rPr>
          <w:lang w:val="en-US"/>
        </w:rPr>
        <w:t>V</w:t>
      </w:r>
      <w:r w:rsidRPr="002A7DA5">
        <w:t xml:space="preserve"> </w:t>
      </w:r>
      <w:r>
        <w:t>и</w:t>
      </w:r>
      <w:r w:rsidR="000611BD">
        <w:rPr>
          <w:position w:val="-6"/>
        </w:rPr>
        <w:pict>
          <v:shape id="_x0000_i1276" type="#_x0000_t75" style="width:11.25pt;height:15.75pt">
            <v:imagedata r:id="rId256" o:title=""/>
          </v:shape>
        </w:pict>
      </w:r>
      <w:r>
        <w:t>пропорциональны частоте вращения крыльчатки:</w:t>
      </w:r>
    </w:p>
    <w:p w:rsidR="002A7DA5" w:rsidRDefault="000611BD">
      <w:pPr>
        <w:spacing w:before="187"/>
        <w:ind w:left="1354" w:right="3667"/>
        <w:rPr>
          <w:sz w:val="24"/>
          <w:szCs w:val="24"/>
        </w:rPr>
      </w:pPr>
      <w:r>
        <w:rPr>
          <w:sz w:val="24"/>
          <w:szCs w:val="24"/>
        </w:rPr>
        <w:pict>
          <v:shape id="_x0000_i1277" type="#_x0000_t75" style="width:79.5pt;height:15.75pt">
            <v:imagedata r:id="rId257" o:title=""/>
          </v:shape>
        </w:pict>
      </w:r>
    </w:p>
    <w:p w:rsidR="002A7DA5" w:rsidRDefault="002A7DA5">
      <w:pPr>
        <w:spacing w:before="187"/>
        <w:ind w:left="1354" w:right="3667"/>
        <w:rPr>
          <w:sz w:val="24"/>
          <w:szCs w:val="24"/>
        </w:rPr>
        <w:sectPr w:rsidR="002A7DA5">
          <w:pgSz w:w="11909" w:h="16834"/>
          <w:pgMar w:top="1440" w:right="2758" w:bottom="720" w:left="2536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696"/>
      </w:pPr>
      <w:r>
        <w:rPr>
          <w:spacing w:val="-1"/>
        </w:rPr>
        <w:t>2. Действительный напор насоса, Н</w:t>
      </w:r>
      <w:r>
        <w:rPr>
          <w:spacing w:val="-1"/>
          <w:vertAlign w:val="subscript"/>
        </w:rPr>
        <w:t>д</w:t>
      </w:r>
      <w:r>
        <w:rPr>
          <w:spacing w:val="-1"/>
        </w:rPr>
        <w:t>, Дж/кг.</w:t>
      </w:r>
    </w:p>
    <w:p w:rsidR="002A7DA5" w:rsidRDefault="002A7DA5">
      <w:pPr>
        <w:shd w:val="clear" w:color="auto" w:fill="FFFFFF"/>
        <w:spacing w:line="221" w:lineRule="exact"/>
        <w:ind w:left="5" w:right="43" w:firstLine="691"/>
        <w:jc w:val="both"/>
      </w:pPr>
      <w:r>
        <w:rPr>
          <w:spacing w:val="-1"/>
        </w:rPr>
        <w:t xml:space="preserve">Действительный напор насоса характеризует приращение энергии, </w:t>
      </w:r>
      <w:r>
        <w:t>приобретенное 1 кг жидкости, прошедшей через насос.</w:t>
      </w:r>
    </w:p>
    <w:p w:rsidR="002A7DA5" w:rsidRDefault="000611BD">
      <w:pPr>
        <w:shd w:val="clear" w:color="auto" w:fill="FFFFFF"/>
        <w:spacing w:before="221"/>
        <w:ind w:left="2318"/>
      </w:pPr>
      <w:r>
        <w:pict>
          <v:shape id="_x0000_i1278" type="#_x0000_t75" style="width:88.5pt;height:14.25pt">
            <v:imagedata r:id="rId258" o:title=""/>
          </v:shape>
        </w:pict>
      </w:r>
    </w:p>
    <w:p w:rsidR="002A7DA5" w:rsidRDefault="002A7DA5">
      <w:pPr>
        <w:shd w:val="clear" w:color="auto" w:fill="FFFFFF"/>
        <w:spacing w:line="230" w:lineRule="exact"/>
      </w:pPr>
      <w:r>
        <w:rPr>
          <w:spacing w:val="-5"/>
        </w:rPr>
        <w:t>где:</w:t>
      </w:r>
    </w:p>
    <w:p w:rsidR="002A7DA5" w:rsidRDefault="002A7DA5">
      <w:pPr>
        <w:shd w:val="clear" w:color="auto" w:fill="FFFFFF"/>
        <w:spacing w:line="230" w:lineRule="exact"/>
        <w:ind w:right="1152"/>
      </w:pPr>
      <w:r>
        <w:rPr>
          <w:spacing w:val="-4"/>
        </w:rPr>
        <w:t>Р вых. &gt; Р вх.   - давление на выходе и входе в крыльчатку, н/ м</w:t>
      </w:r>
      <w:r>
        <w:rPr>
          <w:spacing w:val="-4"/>
          <w:vertAlign w:val="superscript"/>
        </w:rPr>
        <w:t>2</w:t>
      </w:r>
      <w:r>
        <w:rPr>
          <w:spacing w:val="-4"/>
        </w:rPr>
        <w:t xml:space="preserve"> ; </w:t>
      </w:r>
      <w:r w:rsidR="000611BD">
        <w:rPr>
          <w:spacing w:val="-4"/>
          <w:position w:val="-9"/>
        </w:rPr>
        <w:pict>
          <v:shape id="_x0000_i1279" type="#_x0000_t75" style="width:6.75pt;height:11.25pt">
            <v:imagedata r:id="rId259" o:title=""/>
          </v:shape>
        </w:pict>
      </w:r>
      <w:r>
        <w:rPr>
          <w:spacing w:val="-2"/>
          <w:position w:val="-9"/>
        </w:rPr>
        <w:t xml:space="preserve"> </w:t>
      </w:r>
      <w:r>
        <w:rPr>
          <w:spacing w:val="-2"/>
        </w:rPr>
        <w:t>- средняя плотность жидкости в крыльчатке насоса, м</w:t>
      </w:r>
      <w:r>
        <w:rPr>
          <w:spacing w:val="-2"/>
          <w:vertAlign w:val="superscript"/>
        </w:rPr>
        <w:t>3</w:t>
      </w:r>
      <w:r>
        <w:rPr>
          <w:spacing w:val="-2"/>
        </w:rPr>
        <w:t xml:space="preserve"> / кг ;</w:t>
      </w:r>
    </w:p>
    <w:p w:rsidR="002A7DA5" w:rsidRDefault="002A7DA5">
      <w:pPr>
        <w:shd w:val="clear" w:color="auto" w:fill="FFFFFF"/>
        <w:spacing w:line="250" w:lineRule="exact"/>
        <w:ind w:right="29" w:firstLine="691"/>
        <w:jc w:val="both"/>
      </w:pPr>
      <w:r>
        <w:rPr>
          <w:spacing w:val="-2"/>
        </w:rPr>
        <w:t xml:space="preserve">Напор пропорционален произведению квадратов частоты вращения </w:t>
      </w:r>
      <w:r>
        <w:rPr>
          <w:spacing w:val="-2"/>
          <w:lang w:val="en-US"/>
        </w:rPr>
        <w:t>n</w:t>
      </w:r>
      <w:r w:rsidRPr="002A7DA5">
        <w:rPr>
          <w:spacing w:val="-2"/>
        </w:rPr>
        <w:t xml:space="preserve"> </w:t>
      </w:r>
      <w:r>
        <w:t>и внешнего диаметра крыльчатки:</w:t>
      </w:r>
      <w:r w:rsidR="000611BD">
        <w:rPr>
          <w:position w:val="-9"/>
        </w:rPr>
        <w:pict>
          <v:shape id="_x0000_i1280" type="#_x0000_t75" style="width:56.25pt;height:14.25pt">
            <v:imagedata r:id="rId260" o:title=""/>
          </v:shape>
        </w:pict>
      </w:r>
    </w:p>
    <w:p w:rsidR="002A7DA5" w:rsidRDefault="002A7DA5">
      <w:pPr>
        <w:shd w:val="clear" w:color="auto" w:fill="FFFFFF"/>
        <w:spacing w:before="168"/>
        <w:ind w:left="701"/>
      </w:pPr>
      <w:r>
        <w:rPr>
          <w:spacing w:val="-4"/>
        </w:rPr>
        <w:t xml:space="preserve">3.Давление на выходе из насоса,     </w:t>
      </w:r>
      <w:r>
        <w:rPr>
          <w:spacing w:val="-4"/>
          <w:lang w:val="en-US"/>
        </w:rPr>
        <w:t>P</w:t>
      </w:r>
      <w:r>
        <w:rPr>
          <w:spacing w:val="-4"/>
          <w:vertAlign w:val="subscript"/>
          <w:lang w:val="en-US"/>
        </w:rPr>
        <w:t>BblX</w:t>
      </w:r>
      <w:r>
        <w:rPr>
          <w:spacing w:val="-4"/>
        </w:rPr>
        <w:t>, Па.</w:t>
      </w:r>
    </w:p>
    <w:p w:rsidR="002A7DA5" w:rsidRDefault="000611BD">
      <w:pPr>
        <w:shd w:val="clear" w:color="auto" w:fill="FFFFFF"/>
        <w:spacing w:before="221"/>
        <w:ind w:left="2213"/>
      </w:pPr>
      <w:r>
        <w:pict>
          <v:shape id="_x0000_i1281" type="#_x0000_t75" style="width:108pt;height:14.25pt">
            <v:imagedata r:id="rId261" o:title=""/>
          </v:shape>
        </w:pict>
      </w:r>
    </w:p>
    <w:p w:rsidR="002A7DA5" w:rsidRDefault="002A7DA5">
      <w:pPr>
        <w:shd w:val="clear" w:color="auto" w:fill="FFFFFF"/>
        <w:ind w:left="10"/>
      </w:pPr>
      <w:r>
        <w:rPr>
          <w:spacing w:val="-6"/>
        </w:rPr>
        <w:t>где:</w:t>
      </w:r>
    </w:p>
    <w:p w:rsidR="002A7DA5" w:rsidRDefault="000611BD">
      <w:pPr>
        <w:shd w:val="clear" w:color="auto" w:fill="FFFFFF"/>
        <w:tabs>
          <w:tab w:val="left" w:pos="619"/>
        </w:tabs>
        <w:spacing w:line="245" w:lineRule="exact"/>
        <w:ind w:left="19"/>
      </w:pPr>
      <w:r>
        <w:rPr>
          <w:position w:val="-6"/>
        </w:rPr>
        <w:pict>
          <v:shape id="_x0000_i1282" type="#_x0000_t75" style="width:14.25pt;height:12.75pt">
            <v:imagedata r:id="rId262" o:title=""/>
          </v:shape>
        </w:pict>
      </w:r>
      <w:r w:rsidR="002A7DA5">
        <w:rPr>
          <w:position w:val="-6"/>
        </w:rPr>
        <w:t xml:space="preserve"> </w:t>
      </w:r>
      <w:r w:rsidR="002A7DA5">
        <w:t>-</w:t>
      </w:r>
      <w:r w:rsidR="002A7DA5">
        <w:tab/>
      </w:r>
      <w:r w:rsidR="002A7DA5">
        <w:rPr>
          <w:spacing w:val="-1"/>
        </w:rPr>
        <w:t>давление в камере, Па;</w:t>
      </w:r>
    </w:p>
    <w:p w:rsidR="002A7DA5" w:rsidRDefault="000611BD">
      <w:pPr>
        <w:shd w:val="clear" w:color="auto" w:fill="FFFFFF"/>
        <w:tabs>
          <w:tab w:val="left" w:pos="619"/>
        </w:tabs>
        <w:spacing w:line="245" w:lineRule="exact"/>
      </w:pPr>
      <w:r>
        <w:rPr>
          <w:position w:val="-6"/>
        </w:rPr>
        <w:pict>
          <v:shape id="_x0000_i1283" type="#_x0000_t75" style="width:20.25pt;height:10.5pt">
            <v:imagedata r:id="rId263" o:title=""/>
          </v:shape>
        </w:pict>
      </w:r>
      <w:r w:rsidR="002A7DA5">
        <w:rPr>
          <w:position w:val="-6"/>
        </w:rPr>
        <w:t xml:space="preserve"> </w:t>
      </w:r>
      <w:r w:rsidR="002A7DA5">
        <w:t>-</w:t>
      </w:r>
      <w:r w:rsidR="002A7DA5">
        <w:tab/>
        <w:t>перепад давления на форсунках, Па;</w:t>
      </w:r>
      <w:r w:rsidR="002A7DA5">
        <w:br/>
      </w:r>
      <w:r>
        <w:rPr>
          <w:position w:val="-7"/>
        </w:rPr>
        <w:pict>
          <v:shape id="_x0000_i1284" type="#_x0000_t75" style="width:19.5pt;height:11.25pt">
            <v:imagedata r:id="rId264" o:title=""/>
          </v:shape>
        </w:pict>
      </w:r>
      <w:r w:rsidR="002A7DA5">
        <w:rPr>
          <w:position w:val="-7"/>
        </w:rPr>
        <w:t xml:space="preserve"> </w:t>
      </w:r>
      <w:r w:rsidR="002A7DA5">
        <w:t>-перепад давления, обеспечивающий   преодоление гидравлического</w:t>
      </w:r>
    </w:p>
    <w:p w:rsidR="002A7DA5" w:rsidRDefault="002A7DA5">
      <w:pPr>
        <w:shd w:val="clear" w:color="auto" w:fill="FFFFFF"/>
        <w:ind w:left="5"/>
      </w:pPr>
      <w:r>
        <w:rPr>
          <w:spacing w:val="-1"/>
        </w:rPr>
        <w:t>сопротивления магистрали от насоса до камеры ЖРД, Па.</w:t>
      </w:r>
    </w:p>
    <w:p w:rsidR="002A7DA5" w:rsidRDefault="002A7DA5">
      <w:pPr>
        <w:shd w:val="clear" w:color="auto" w:fill="FFFFFF"/>
        <w:spacing w:before="211"/>
        <w:ind w:left="696"/>
      </w:pPr>
      <w:r>
        <w:rPr>
          <w:spacing w:val="-1"/>
        </w:rPr>
        <w:t xml:space="preserve">4.Число оборотов крыльчатки, </w:t>
      </w:r>
      <w:r>
        <w:rPr>
          <w:spacing w:val="-1"/>
          <w:lang w:val="en-US"/>
        </w:rPr>
        <w:t>n</w:t>
      </w:r>
      <w:r>
        <w:rPr>
          <w:spacing w:val="-1"/>
        </w:rPr>
        <w:t>, об/мин.</w:t>
      </w:r>
    </w:p>
    <w:p w:rsidR="002A7DA5" w:rsidRDefault="000611BD">
      <w:pPr>
        <w:shd w:val="clear" w:color="auto" w:fill="FFFFFF"/>
        <w:spacing w:before="206"/>
        <w:ind w:left="2938"/>
      </w:pPr>
      <w:r>
        <w:pict>
          <v:shape id="_x0000_i1285" type="#_x0000_t75" style="width:59.25pt;height:13.5pt">
            <v:imagedata r:id="rId265" o:title=""/>
          </v:shape>
        </w:pict>
      </w:r>
    </w:p>
    <w:p w:rsidR="002A7DA5" w:rsidRDefault="002A7DA5">
      <w:pPr>
        <w:shd w:val="clear" w:color="auto" w:fill="FFFFFF"/>
        <w:ind w:left="14"/>
      </w:pPr>
      <w:r>
        <w:rPr>
          <w:spacing w:val="-8"/>
        </w:rPr>
        <w:t>где:</w:t>
      </w:r>
    </w:p>
    <w:p w:rsidR="002A7DA5" w:rsidRDefault="000611BD">
      <w:pPr>
        <w:shd w:val="clear" w:color="auto" w:fill="FFFFFF"/>
        <w:spacing w:before="14"/>
        <w:ind w:left="14"/>
      </w:pPr>
      <w:r>
        <w:rPr>
          <w:position w:val="-5"/>
        </w:rPr>
        <w:pict>
          <v:shape id="_x0000_i1286" type="#_x0000_t75" style="width:9.75pt;height:9pt">
            <v:imagedata r:id="rId266" o:title=""/>
          </v:shape>
        </w:pict>
      </w:r>
      <w:r w:rsidR="002A7DA5">
        <w:rPr>
          <w:spacing w:val="-1"/>
          <w:position w:val="-5"/>
        </w:rPr>
        <w:t xml:space="preserve"> </w:t>
      </w:r>
      <w:r w:rsidR="002A7DA5">
        <w:rPr>
          <w:spacing w:val="-1"/>
        </w:rPr>
        <w:t>- угловая скорость крыльчатки, 1/ с .</w:t>
      </w:r>
    </w:p>
    <w:p w:rsidR="002A7DA5" w:rsidRDefault="002A7DA5">
      <w:pPr>
        <w:shd w:val="clear" w:color="auto" w:fill="FFFFFF"/>
        <w:spacing w:before="211"/>
        <w:ind w:left="710"/>
      </w:pPr>
      <w:r>
        <w:rPr>
          <w:spacing w:val="-1"/>
        </w:rPr>
        <w:t xml:space="preserve">5.Полезная мощность насоса, </w:t>
      </w:r>
      <w:r>
        <w:rPr>
          <w:spacing w:val="-1"/>
          <w:lang w:val="en-US"/>
        </w:rPr>
        <w:t>N</w:t>
      </w:r>
      <w:r w:rsidRPr="002A7DA5">
        <w:rPr>
          <w:spacing w:val="-1"/>
        </w:rPr>
        <w:t xml:space="preserve">, </w:t>
      </w:r>
      <w:r>
        <w:rPr>
          <w:spacing w:val="-1"/>
        </w:rPr>
        <w:t>Вт.</w:t>
      </w:r>
    </w:p>
    <w:p w:rsidR="002A7DA5" w:rsidRDefault="002A7DA5">
      <w:pPr>
        <w:shd w:val="clear" w:color="auto" w:fill="FFFFFF"/>
        <w:spacing w:line="221" w:lineRule="exact"/>
        <w:ind w:left="5" w:right="19" w:firstLine="706"/>
        <w:jc w:val="both"/>
      </w:pPr>
      <w:r>
        <w:rPr>
          <w:spacing w:val="-4"/>
        </w:rPr>
        <w:t xml:space="preserve">Полезная мощность насоса - мощность, переданная насосом жидкости, </w:t>
      </w:r>
      <w:r>
        <w:rPr>
          <w:spacing w:val="-1"/>
        </w:rPr>
        <w:t xml:space="preserve">т.е. затраченная на создание действительного напора при заданной объемной </w:t>
      </w:r>
      <w:r>
        <w:t>производительности.</w:t>
      </w:r>
      <w:r w:rsidR="000611BD">
        <w:rPr>
          <w:position w:val="-32"/>
        </w:rPr>
        <w:pict>
          <v:shape id="_x0000_i1287" type="#_x0000_t75" style="width:149.25pt;height:15.75pt">
            <v:imagedata r:id="rId267" o:title=""/>
          </v:shape>
        </w:pict>
      </w:r>
    </w:p>
    <w:p w:rsidR="002A7DA5" w:rsidRDefault="002A7DA5">
      <w:pPr>
        <w:shd w:val="clear" w:color="auto" w:fill="FFFFFF"/>
        <w:spacing w:before="178" w:line="235" w:lineRule="exact"/>
        <w:ind w:left="19" w:right="5" w:firstLine="686"/>
        <w:jc w:val="both"/>
      </w:pPr>
      <w:r>
        <w:rPr>
          <w:spacing w:val="-1"/>
        </w:rPr>
        <w:t xml:space="preserve">Полезная мощность насоса пропорциональна кубу числа оборотов </w:t>
      </w:r>
      <w:r>
        <w:t>крыльчатки</w:t>
      </w:r>
      <w:r w:rsidR="000611BD">
        <w:rPr>
          <w:position w:val="-35"/>
        </w:rPr>
        <w:pict>
          <v:shape id="_x0000_i1288" type="#_x0000_t75" style="width:38.25pt;height:18pt">
            <v:imagedata r:id="rId268" o:title=""/>
          </v:shape>
        </w:pict>
      </w:r>
    </w:p>
    <w:p w:rsidR="002A7DA5" w:rsidRDefault="002A7DA5">
      <w:pPr>
        <w:shd w:val="clear" w:color="auto" w:fill="FFFFFF"/>
        <w:spacing w:before="202"/>
        <w:ind w:left="710"/>
      </w:pPr>
      <w:r>
        <w:rPr>
          <w:spacing w:val="-1"/>
        </w:rPr>
        <w:t>б.Коэффициент полезного действия насоса насоса,</w:t>
      </w:r>
      <w:r w:rsidR="000611BD">
        <w:rPr>
          <w:spacing w:val="-1"/>
          <w:position w:val="-9"/>
        </w:rPr>
        <w:pict>
          <v:shape id="_x0000_i1289" type="#_x0000_t75" style="width:13.5pt;height:14.25pt">
            <v:imagedata r:id="rId269" o:title=""/>
          </v:shape>
        </w:pict>
      </w:r>
      <w:r>
        <w:rPr>
          <w:position w:val="-9"/>
        </w:rPr>
        <w:t>,</w:t>
      </w:r>
      <w:r w:rsidRPr="002A7DA5">
        <w:rPr>
          <w:position w:val="-9"/>
        </w:rPr>
        <w:t xml:space="preserve"> </w:t>
      </w:r>
      <w:r>
        <w:rPr>
          <w:spacing w:val="-1"/>
        </w:rPr>
        <w:t xml:space="preserve"> %.</w:t>
      </w:r>
    </w:p>
    <w:p w:rsidR="002A7DA5" w:rsidRDefault="000611BD">
      <w:pPr>
        <w:shd w:val="clear" w:color="auto" w:fill="FFFFFF"/>
        <w:ind w:left="2107"/>
      </w:pPr>
      <w:r>
        <w:pict>
          <v:shape id="_x0000_i1290" type="#_x0000_t75" style="width:111.75pt;height:12.75pt">
            <v:imagedata r:id="rId270" o:title=""/>
          </v:shape>
        </w:pict>
      </w:r>
    </w:p>
    <w:p w:rsidR="002A7DA5" w:rsidRDefault="002A7DA5">
      <w:pPr>
        <w:shd w:val="clear" w:color="auto" w:fill="FFFFFF"/>
        <w:ind w:left="24"/>
      </w:pPr>
      <w:r>
        <w:rPr>
          <w:spacing w:val="-8"/>
        </w:rPr>
        <w:t>где:</w:t>
      </w:r>
    </w:p>
    <w:p w:rsidR="002A7DA5" w:rsidRDefault="000611BD">
      <w:pPr>
        <w:shd w:val="clear" w:color="auto" w:fill="FFFFFF"/>
        <w:spacing w:before="19"/>
        <w:ind w:left="29"/>
      </w:pPr>
      <w:r>
        <w:rPr>
          <w:position w:val="-7"/>
        </w:rPr>
        <w:pict>
          <v:shape id="_x0000_i1291" type="#_x0000_t75" style="width:16.5pt;height:12pt">
            <v:imagedata r:id="rId271" o:title=""/>
          </v:shape>
        </w:pict>
      </w:r>
      <w:r w:rsidR="002A7DA5">
        <w:rPr>
          <w:position w:val="-7"/>
        </w:rPr>
        <w:t xml:space="preserve"> </w:t>
      </w:r>
      <w:r w:rsidR="002A7DA5">
        <w:t>,</w:t>
      </w:r>
      <w:r>
        <w:rPr>
          <w:position w:val="-8"/>
        </w:rPr>
        <w:pict>
          <v:shape id="_x0000_i1292" type="#_x0000_t75" style="width:19.5pt;height:12.75pt">
            <v:imagedata r:id="rId272" o:title=""/>
          </v:shape>
        </w:pict>
      </w:r>
      <w:r w:rsidR="002A7DA5">
        <w:t>,</w:t>
      </w:r>
      <w:r>
        <w:rPr>
          <w:position w:val="-7"/>
        </w:rPr>
        <w:pict>
          <v:shape id="_x0000_i1293" type="#_x0000_t75" style="width:21.75pt;height:12pt">
            <v:imagedata r:id="rId273" o:title=""/>
          </v:shape>
        </w:pict>
      </w:r>
      <w:r w:rsidR="002A7DA5">
        <w:rPr>
          <w:spacing w:val="-1"/>
        </w:rPr>
        <w:t>-объемный, гидравлический и механический коэффициенты</w:t>
      </w:r>
    </w:p>
    <w:p w:rsidR="002A7DA5" w:rsidRDefault="002A7DA5">
      <w:pPr>
        <w:shd w:val="clear" w:color="auto" w:fill="FFFFFF"/>
        <w:ind w:left="34"/>
      </w:pPr>
      <w:r>
        <w:rPr>
          <w:spacing w:val="-1"/>
        </w:rPr>
        <w:t>полезного действия (к.п.д.) насоса, соответственно.</w:t>
      </w:r>
    </w:p>
    <w:p w:rsidR="002A7DA5" w:rsidRDefault="000611BD">
      <w:pPr>
        <w:spacing w:before="250"/>
        <w:ind w:left="2189" w:right="2208"/>
        <w:rPr>
          <w:sz w:val="24"/>
          <w:szCs w:val="24"/>
        </w:rPr>
      </w:pPr>
      <w:r>
        <w:rPr>
          <w:sz w:val="24"/>
          <w:szCs w:val="24"/>
        </w:rPr>
        <w:pict>
          <v:shape id="_x0000_i1294" type="#_x0000_t75" style="width:111pt;height:12.75pt">
            <v:imagedata r:id="rId274" o:title=""/>
          </v:shape>
        </w:pict>
      </w:r>
    </w:p>
    <w:p w:rsidR="002A7DA5" w:rsidRDefault="002A7DA5">
      <w:pPr>
        <w:spacing w:before="250"/>
        <w:ind w:left="2189" w:right="2208"/>
        <w:rPr>
          <w:sz w:val="24"/>
          <w:szCs w:val="24"/>
        </w:rPr>
        <w:sectPr w:rsidR="002A7DA5">
          <w:pgSz w:w="11909" w:h="16834"/>
          <w:pgMar w:top="1440" w:right="2753" w:bottom="720" w:left="254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6" w:lineRule="exact"/>
        <w:ind w:left="19" w:right="38"/>
        <w:jc w:val="both"/>
      </w:pPr>
      <w:r>
        <w:rPr>
          <w:spacing w:val="-3"/>
        </w:rPr>
        <w:t xml:space="preserve">где </w:t>
      </w:r>
      <w:r>
        <w:rPr>
          <w:spacing w:val="-3"/>
          <w:lang w:val="en-US"/>
        </w:rPr>
        <w:t>V</w:t>
      </w:r>
      <w:r w:rsidRPr="002A7DA5">
        <w:rPr>
          <w:spacing w:val="-3"/>
        </w:rPr>
        <w:t xml:space="preserve"> </w:t>
      </w:r>
      <w:r>
        <w:rPr>
          <w:spacing w:val="-3"/>
        </w:rPr>
        <w:t xml:space="preserve">ут. - объемная производительность насоса, обусловленная перетечками в </w:t>
      </w:r>
      <w:r>
        <w:t>нем.</w:t>
      </w:r>
    </w:p>
    <w:p w:rsidR="002A7DA5" w:rsidRDefault="002A7DA5">
      <w:pPr>
        <w:shd w:val="clear" w:color="auto" w:fill="FFFFFF"/>
        <w:spacing w:line="226" w:lineRule="exact"/>
        <w:ind w:left="19" w:right="34" w:firstLine="691"/>
        <w:jc w:val="both"/>
      </w:pPr>
      <w:r>
        <w:rPr>
          <w:spacing w:val="-2"/>
        </w:rPr>
        <w:t xml:space="preserve">Объемный КПД определяет количество жидкости, перетекающей из </w:t>
      </w:r>
      <w:r>
        <w:rPr>
          <w:spacing w:val="-4"/>
        </w:rPr>
        <w:t>полости высокого давления обратно в полость низкого давления, и утечек жид</w:t>
      </w:r>
      <w:r>
        <w:rPr>
          <w:spacing w:val="-4"/>
        </w:rPr>
        <w:softHyphen/>
      </w:r>
      <w:r>
        <w:t>кости из полости высокого давления через уплотнения.</w:t>
      </w:r>
    </w:p>
    <w:p w:rsidR="002A7DA5" w:rsidRDefault="000611BD">
      <w:pPr>
        <w:shd w:val="clear" w:color="auto" w:fill="FFFFFF"/>
        <w:spacing w:before="14"/>
        <w:ind w:left="2549"/>
      </w:pPr>
      <w:r>
        <w:pict>
          <v:shape id="_x0000_i1295" type="#_x0000_t75" style="width:73.5pt;height:14.25pt">
            <v:imagedata r:id="rId275" o:title=""/>
          </v:shape>
        </w:pict>
      </w:r>
    </w:p>
    <w:p w:rsidR="002A7DA5" w:rsidRDefault="000611BD">
      <w:pPr>
        <w:shd w:val="clear" w:color="auto" w:fill="FFFFFF"/>
        <w:spacing w:line="221" w:lineRule="exact"/>
      </w:pPr>
      <w:r>
        <w:rPr>
          <w:position w:val="-9"/>
        </w:rPr>
        <w:pict>
          <v:shape id="_x0000_i1296" type="#_x0000_t75" style="width:20.25pt;height:12pt">
            <v:imagedata r:id="rId276" o:title=""/>
          </v:shape>
        </w:pict>
      </w:r>
      <w:r w:rsidR="002A7DA5">
        <w:rPr>
          <w:spacing w:val="-3"/>
          <w:position w:val="-9"/>
        </w:rPr>
        <w:t xml:space="preserve"> </w:t>
      </w:r>
      <w:r w:rsidR="002A7DA5">
        <w:rPr>
          <w:spacing w:val="-3"/>
        </w:rPr>
        <w:t>- учитывает потери: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826"/>
        </w:tabs>
        <w:spacing w:line="221" w:lineRule="exact"/>
        <w:ind w:left="10" w:right="29" w:firstLine="701"/>
        <w:jc w:val="both"/>
      </w:pPr>
      <w:r>
        <w:rPr>
          <w:spacing w:val="-3"/>
        </w:rPr>
        <w:t>на трение жидкости в каналах входного патрубка, крыльчатки, улит</w:t>
      </w:r>
      <w:r>
        <w:rPr>
          <w:spacing w:val="-3"/>
        </w:rPr>
        <w:softHyphen/>
      </w:r>
      <w:r>
        <w:rPr>
          <w:spacing w:val="-1"/>
        </w:rPr>
        <w:t>ки, выходного диффузора, а также на трение в самой жидкости, обусловлен</w:t>
      </w:r>
      <w:r>
        <w:rPr>
          <w:spacing w:val="-1"/>
        </w:rPr>
        <w:softHyphen/>
      </w:r>
      <w:r>
        <w:t>ные ее вязкостью;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826"/>
        </w:tabs>
        <w:spacing w:line="221" w:lineRule="exact"/>
        <w:ind w:left="10" w:right="34" w:firstLine="701"/>
        <w:jc w:val="both"/>
      </w:pPr>
      <w:r>
        <w:rPr>
          <w:spacing w:val="-1"/>
        </w:rPr>
        <w:t>на удар и срыв потока, обусловленные несовпадением геометриче</w:t>
      </w:r>
      <w:r>
        <w:rPr>
          <w:spacing w:val="-1"/>
        </w:rPr>
        <w:softHyphen/>
        <w:t>ского профиля лопатки и направлением вращения крыльчатки.</w:t>
      </w:r>
    </w:p>
    <w:p w:rsidR="002A7DA5" w:rsidRDefault="002A7DA5">
      <w:pPr>
        <w:shd w:val="clear" w:color="auto" w:fill="FFFFFF"/>
        <w:spacing w:line="221" w:lineRule="exact"/>
        <w:ind w:left="5" w:right="29" w:firstLine="701"/>
        <w:jc w:val="both"/>
      </w:pPr>
      <w:r>
        <w:rPr>
          <w:spacing w:val="-1"/>
        </w:rPr>
        <w:t>Потери на трение пропорциональны квадрату объемной производи</w:t>
      </w:r>
      <w:r>
        <w:rPr>
          <w:spacing w:val="-1"/>
        </w:rPr>
        <w:softHyphen/>
        <w:t xml:space="preserve">тельности </w:t>
      </w:r>
      <w:r>
        <w:rPr>
          <w:spacing w:val="-1"/>
          <w:lang w:val="en-US"/>
        </w:rPr>
        <w:t>V</w:t>
      </w:r>
      <w:r w:rsidRPr="002A7DA5">
        <w:rPr>
          <w:spacing w:val="-1"/>
          <w:vertAlign w:val="superscript"/>
        </w:rPr>
        <w:t>2</w:t>
      </w:r>
      <w:r w:rsidRPr="002A7DA5">
        <w:rPr>
          <w:spacing w:val="-1"/>
        </w:rPr>
        <w:t xml:space="preserve">  </w:t>
      </w:r>
      <w:r>
        <w:rPr>
          <w:spacing w:val="-1"/>
        </w:rPr>
        <w:t xml:space="preserve">или квадрату относительной скорости жидкости </w:t>
      </w:r>
      <w:r>
        <w:rPr>
          <w:spacing w:val="-1"/>
          <w:lang w:val="en-US"/>
        </w:rPr>
        <w:t>W</w:t>
      </w:r>
      <w:r w:rsidRPr="002A7DA5">
        <w:rPr>
          <w:spacing w:val="-1"/>
          <w:vertAlign w:val="superscript"/>
        </w:rPr>
        <w:t>2</w:t>
      </w:r>
      <w:r w:rsidRPr="002A7DA5">
        <w:rPr>
          <w:spacing w:val="-1"/>
        </w:rPr>
        <w:t>.</w:t>
      </w:r>
    </w:p>
    <w:p w:rsidR="002A7DA5" w:rsidRDefault="002A7DA5">
      <w:pPr>
        <w:shd w:val="clear" w:color="auto" w:fill="FFFFFF"/>
        <w:spacing w:before="5" w:line="221" w:lineRule="exact"/>
        <w:ind w:left="14" w:right="24" w:firstLine="691"/>
        <w:jc w:val="both"/>
      </w:pPr>
      <w:r>
        <w:rPr>
          <w:spacing w:val="-3"/>
        </w:rPr>
        <w:t>Потери на удар минимальны при расчетном числе оборотов крыльчаг-</w:t>
      </w:r>
      <w:r>
        <w:t>ки.</w:t>
      </w:r>
    </w:p>
    <w:p w:rsidR="002A7DA5" w:rsidRDefault="000611BD">
      <w:pPr>
        <w:shd w:val="clear" w:color="auto" w:fill="FFFFFF"/>
        <w:spacing w:line="235" w:lineRule="exact"/>
        <w:ind w:left="696"/>
      </w:pPr>
      <w:r>
        <w:rPr>
          <w:position w:val="-7"/>
        </w:rPr>
        <w:pict>
          <v:shape id="_x0000_i1297" type="#_x0000_t75" style="width:20.25pt;height:10.5pt">
            <v:imagedata r:id="rId277" o:title=""/>
          </v:shape>
        </w:pict>
      </w:r>
      <w:r w:rsidR="002A7DA5">
        <w:rPr>
          <w:position w:val="-7"/>
        </w:rPr>
        <w:t xml:space="preserve"> </w:t>
      </w:r>
      <w:r w:rsidR="002A7DA5">
        <w:t>= 70 / 90 %</w:t>
      </w:r>
    </w:p>
    <w:p w:rsidR="002A7DA5" w:rsidRDefault="002A7DA5">
      <w:pPr>
        <w:shd w:val="clear" w:color="auto" w:fill="FFFFFF"/>
        <w:spacing w:line="235" w:lineRule="exact"/>
        <w:ind w:left="10" w:right="34" w:firstLine="696"/>
        <w:jc w:val="both"/>
      </w:pPr>
      <w:r>
        <w:t>Произведение объемного и гидравлического к.п.д. носит название внутреннего к.п.д. насоса.</w:t>
      </w:r>
    </w:p>
    <w:p w:rsidR="002A7DA5" w:rsidRDefault="000611BD">
      <w:pPr>
        <w:shd w:val="clear" w:color="auto" w:fill="FFFFFF"/>
        <w:spacing w:line="235" w:lineRule="exact"/>
        <w:ind w:left="10" w:right="38" w:firstLine="677"/>
        <w:jc w:val="both"/>
      </w:pPr>
      <w:r>
        <w:rPr>
          <w:position w:val="-8"/>
        </w:rPr>
        <w:pict>
          <v:shape id="_x0000_i1298" type="#_x0000_t75" style="width:22.5pt;height:9pt">
            <v:imagedata r:id="rId278" o:title=""/>
          </v:shape>
        </w:pict>
      </w:r>
      <w:r w:rsidR="002A7DA5">
        <w:rPr>
          <w:spacing w:val="-4"/>
          <w:position w:val="-8"/>
        </w:rPr>
        <w:t xml:space="preserve"> </w:t>
      </w:r>
      <w:r w:rsidR="002A7DA5">
        <w:rPr>
          <w:spacing w:val="-4"/>
        </w:rPr>
        <w:t xml:space="preserve">- учитывает механические потери, связанные с трением жидкости </w:t>
      </w:r>
      <w:r w:rsidR="002A7DA5">
        <w:rPr>
          <w:spacing w:val="-2"/>
        </w:rPr>
        <w:t xml:space="preserve">о нерабочие поверхности крыльчатки, потери в подшипниках, уплотнениях и </w:t>
      </w:r>
      <w:r w:rsidR="002A7DA5">
        <w:t>т.д.</w:t>
      </w:r>
    </w:p>
    <w:p w:rsidR="002A7DA5" w:rsidRDefault="000611BD">
      <w:pPr>
        <w:shd w:val="clear" w:color="auto" w:fill="FFFFFF"/>
        <w:spacing w:line="235" w:lineRule="exact"/>
        <w:ind w:right="72"/>
        <w:jc w:val="center"/>
      </w:pPr>
      <w:r>
        <w:rPr>
          <w:position w:val="-8"/>
        </w:rPr>
        <w:pict>
          <v:shape id="_x0000_i1299" type="#_x0000_t75" style="width:21.75pt;height:11.25pt">
            <v:imagedata r:id="rId279" o:title=""/>
          </v:shape>
        </w:pict>
      </w:r>
      <w:r w:rsidR="002A7DA5">
        <w:rPr>
          <w:position w:val="-8"/>
        </w:rPr>
        <w:t xml:space="preserve"> </w:t>
      </w:r>
      <w:r w:rsidR="002A7DA5">
        <w:t>= 70 / 80 %</w:t>
      </w:r>
    </w:p>
    <w:p w:rsidR="002A7DA5" w:rsidRDefault="002A7DA5">
      <w:pPr>
        <w:shd w:val="clear" w:color="auto" w:fill="FFFFFF"/>
        <w:tabs>
          <w:tab w:val="left" w:pos="912"/>
        </w:tabs>
        <w:spacing w:before="178"/>
        <w:ind w:left="706"/>
      </w:pPr>
      <w:r>
        <w:rPr>
          <w:spacing w:val="-4"/>
        </w:rPr>
        <w:t>7.</w:t>
      </w:r>
      <w:r>
        <w:tab/>
      </w:r>
      <w:r>
        <w:rPr>
          <w:spacing w:val="-1"/>
        </w:rPr>
        <w:t xml:space="preserve">Потребная мощность насоса, </w:t>
      </w:r>
      <w:r>
        <w:rPr>
          <w:spacing w:val="-1"/>
          <w:lang w:val="en-US"/>
        </w:rPr>
        <w:t>N</w:t>
      </w:r>
      <w:r>
        <w:rPr>
          <w:spacing w:val="-1"/>
          <w:vertAlign w:val="subscript"/>
          <w:lang w:val="en-US"/>
        </w:rPr>
        <w:t>H</w:t>
      </w:r>
      <w:r w:rsidRPr="002A7DA5">
        <w:rPr>
          <w:spacing w:val="-1"/>
        </w:rPr>
        <w:t xml:space="preserve">, </w:t>
      </w:r>
      <w:r>
        <w:rPr>
          <w:spacing w:val="-1"/>
        </w:rPr>
        <w:t>Вт.</w:t>
      </w:r>
    </w:p>
    <w:p w:rsidR="002A7DA5" w:rsidRDefault="000611BD">
      <w:pPr>
        <w:shd w:val="clear" w:color="auto" w:fill="FFFFFF"/>
        <w:spacing w:before="245"/>
        <w:ind w:left="792"/>
      </w:pPr>
      <w:r>
        <w:pict>
          <v:shape id="_x0000_i1300" type="#_x0000_t75" style="width:245.25pt;height:13.5pt">
            <v:imagedata r:id="rId280" o:title=""/>
          </v:shape>
        </w:pict>
      </w:r>
    </w:p>
    <w:p w:rsidR="002A7DA5" w:rsidRDefault="002A7DA5">
      <w:pPr>
        <w:shd w:val="clear" w:color="auto" w:fill="FFFFFF"/>
        <w:spacing w:before="134" w:line="221" w:lineRule="exact"/>
        <w:ind w:left="14" w:right="19" w:firstLine="696"/>
        <w:jc w:val="both"/>
      </w:pPr>
      <w:r>
        <w:rPr>
          <w:spacing w:val="-1"/>
        </w:rPr>
        <w:t xml:space="preserve">Потребная мощность насоса определяется экспериментально при его </w:t>
      </w:r>
      <w:r>
        <w:rPr>
          <w:spacing w:val="-3"/>
        </w:rPr>
        <w:t>проливках, в процессе проведения которых находят объемную производитель</w:t>
      </w:r>
      <w:r>
        <w:rPr>
          <w:spacing w:val="-3"/>
        </w:rPr>
        <w:softHyphen/>
      </w:r>
      <w:r>
        <w:rPr>
          <w:spacing w:val="-2"/>
        </w:rPr>
        <w:t>ность, значения давления на входе и выходе из насоса, число оборотов крыль</w:t>
      </w:r>
      <w:r>
        <w:rPr>
          <w:spacing w:val="-2"/>
        </w:rPr>
        <w:softHyphen/>
      </w:r>
      <w:r>
        <w:t>чатки и крутящий момент на валу.</w:t>
      </w:r>
    </w:p>
    <w:p w:rsidR="002A7DA5" w:rsidRDefault="002A7DA5">
      <w:pPr>
        <w:shd w:val="clear" w:color="auto" w:fill="FFFFFF"/>
        <w:tabs>
          <w:tab w:val="left" w:pos="912"/>
        </w:tabs>
        <w:spacing w:before="235"/>
        <w:ind w:left="706"/>
      </w:pPr>
      <w:r>
        <w:rPr>
          <w:spacing w:val="-8"/>
        </w:rPr>
        <w:t>8.</w:t>
      </w:r>
      <w:r>
        <w:tab/>
      </w:r>
      <w:r>
        <w:rPr>
          <w:spacing w:val="-2"/>
        </w:rPr>
        <w:t xml:space="preserve">Коэффициент быстроходности насоса, </w:t>
      </w:r>
      <w:r>
        <w:rPr>
          <w:i/>
          <w:iCs/>
          <w:spacing w:val="-2"/>
          <w:lang w:val="en-US"/>
        </w:rPr>
        <w:t>n</w:t>
      </w:r>
      <w:r>
        <w:rPr>
          <w:i/>
          <w:iCs/>
          <w:spacing w:val="-2"/>
          <w:vertAlign w:val="subscript"/>
          <w:lang w:val="en-US"/>
        </w:rPr>
        <w:t>s</w:t>
      </w:r>
      <w:r w:rsidRPr="002A7DA5">
        <w:rPr>
          <w:i/>
          <w:iCs/>
          <w:spacing w:val="-2"/>
        </w:rPr>
        <w:t>.</w:t>
      </w:r>
    </w:p>
    <w:p w:rsidR="002A7DA5" w:rsidRDefault="002A7DA5">
      <w:pPr>
        <w:shd w:val="clear" w:color="auto" w:fill="FFFFFF"/>
        <w:spacing w:line="230" w:lineRule="exact"/>
        <w:ind w:left="24"/>
      </w:pPr>
      <w:r>
        <w:rPr>
          <w:spacing w:val="-3"/>
        </w:rPr>
        <w:t>Коэффициент быстроходности насоса - число оборотов этатонного на</w:t>
      </w:r>
      <w:r>
        <w:rPr>
          <w:spacing w:val="-3"/>
        </w:rPr>
        <w:softHyphen/>
      </w:r>
      <w:r>
        <w:t>соса, геометрически подобного натурному, с    тем же     гидравлическим   и объемным к.п.д., но с напором в 1 Дж/кг и полезной мощностью в 1 Вт. В общем случае:</w:t>
      </w:r>
    </w:p>
    <w:p w:rsidR="002A7DA5" w:rsidRDefault="000611BD">
      <w:pPr>
        <w:shd w:val="clear" w:color="auto" w:fill="FFFFFF"/>
        <w:ind w:left="2270"/>
      </w:pPr>
      <w:r>
        <w:pict>
          <v:shape id="_x0000_i1301" type="#_x0000_t75" style="width:105pt;height:15pt">
            <v:imagedata r:id="rId281" o:title=""/>
          </v:shape>
        </w:pict>
      </w:r>
    </w:p>
    <w:p w:rsidR="002A7DA5" w:rsidRDefault="002A7DA5">
      <w:pPr>
        <w:shd w:val="clear" w:color="auto" w:fill="FFFFFF"/>
        <w:spacing w:before="178" w:line="221" w:lineRule="exact"/>
        <w:ind w:left="19" w:firstLine="696"/>
        <w:jc w:val="both"/>
      </w:pPr>
      <w:r>
        <w:t xml:space="preserve">Величина </w:t>
      </w:r>
      <w:r>
        <w:rPr>
          <w:i/>
          <w:iCs/>
          <w:lang w:val="en-US"/>
        </w:rPr>
        <w:t>n</w:t>
      </w:r>
      <w:r>
        <w:rPr>
          <w:i/>
          <w:iCs/>
          <w:vertAlign w:val="subscript"/>
          <w:lang w:val="en-US"/>
        </w:rPr>
        <w:t>s</w:t>
      </w:r>
      <w:r w:rsidRPr="002A7DA5">
        <w:rPr>
          <w:i/>
          <w:iCs/>
        </w:rPr>
        <w:t xml:space="preserve"> </w:t>
      </w:r>
      <w:r>
        <w:t>характеризует форму колеса насоса, рис.63. Дейст</w:t>
      </w:r>
      <w:r>
        <w:softHyphen/>
        <w:t xml:space="preserve">вительно, при данном числе оборотов </w:t>
      </w:r>
      <w:r>
        <w:rPr>
          <w:i/>
          <w:iCs/>
        </w:rPr>
        <w:t xml:space="preserve">п </w:t>
      </w:r>
      <w:r>
        <w:t xml:space="preserve">большее значение </w:t>
      </w:r>
      <w:r>
        <w:rPr>
          <w:i/>
          <w:iCs/>
        </w:rPr>
        <w:t>п</w:t>
      </w:r>
      <w:r>
        <w:rPr>
          <w:i/>
          <w:iCs/>
          <w:vertAlign w:val="subscript"/>
          <w:lang w:val="en-US"/>
        </w:rPr>
        <w:t>s</w:t>
      </w:r>
      <w:r>
        <w:rPr>
          <w:i/>
          <w:iCs/>
        </w:rPr>
        <w:t xml:space="preserve"> </w:t>
      </w:r>
      <w:r>
        <w:t xml:space="preserve">соответствует </w:t>
      </w:r>
      <w:r>
        <w:rPr>
          <w:spacing w:val="-2"/>
        </w:rPr>
        <w:t xml:space="preserve">большим объемным производительностям </w:t>
      </w:r>
      <w:r>
        <w:rPr>
          <w:spacing w:val="-2"/>
          <w:lang w:val="en-US"/>
        </w:rPr>
        <w:t>V</w:t>
      </w:r>
      <w:r w:rsidRPr="002A7DA5">
        <w:rPr>
          <w:spacing w:val="-2"/>
        </w:rPr>
        <w:t xml:space="preserve"> </w:t>
      </w:r>
      <w:r>
        <w:rPr>
          <w:spacing w:val="-2"/>
        </w:rPr>
        <w:t>и меньшим напорам Я. Увеличе</w:t>
      </w:r>
      <w:r>
        <w:rPr>
          <w:spacing w:val="-2"/>
        </w:rPr>
        <w:softHyphen/>
      </w:r>
      <w:r>
        <w:rPr>
          <w:spacing w:val="-3"/>
        </w:rPr>
        <w:t xml:space="preserve">ние же </w:t>
      </w:r>
      <w:r>
        <w:rPr>
          <w:spacing w:val="-3"/>
          <w:lang w:val="en-US"/>
        </w:rPr>
        <w:t>V</w:t>
      </w:r>
      <w:r w:rsidRPr="002A7DA5">
        <w:rPr>
          <w:spacing w:val="-3"/>
        </w:rPr>
        <w:t xml:space="preserve"> </w:t>
      </w:r>
      <w:r>
        <w:rPr>
          <w:spacing w:val="-3"/>
        </w:rPr>
        <w:t>и уменьшение Я приводит к увеличению проходного сечения канала</w:t>
      </w:r>
    </w:p>
    <w:p w:rsidR="002A7DA5" w:rsidRDefault="002A7DA5">
      <w:pPr>
        <w:shd w:val="clear" w:color="auto" w:fill="FFFFFF"/>
        <w:spacing w:before="178" w:line="221" w:lineRule="exact"/>
        <w:ind w:left="19" w:firstLine="696"/>
        <w:jc w:val="both"/>
        <w:sectPr w:rsidR="002A7DA5">
          <w:pgSz w:w="11909" w:h="16834"/>
          <w:pgMar w:top="1440" w:right="2765" w:bottom="720" w:left="2500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right="24"/>
        <w:jc w:val="both"/>
      </w:pPr>
      <w:r>
        <w:rPr>
          <w:spacing w:val="-4"/>
        </w:rPr>
        <w:t xml:space="preserve">колеса (ширины) и к уменьшению выходного диаметра колеса </w:t>
      </w:r>
      <w:r>
        <w:rPr>
          <w:i/>
          <w:iCs/>
          <w:spacing w:val="-4"/>
          <w:lang w:val="en-US"/>
        </w:rPr>
        <w:t>D</w:t>
      </w:r>
      <w:r w:rsidRPr="002A7DA5">
        <w:rPr>
          <w:i/>
          <w:iCs/>
          <w:spacing w:val="-4"/>
          <w:vertAlign w:val="subscript"/>
        </w:rPr>
        <w:t>2</w:t>
      </w:r>
      <w:r w:rsidRPr="002A7DA5">
        <w:rPr>
          <w:i/>
          <w:iCs/>
          <w:spacing w:val="-4"/>
        </w:rPr>
        <w:t xml:space="preserve">. </w:t>
      </w:r>
      <w:r>
        <w:rPr>
          <w:spacing w:val="-4"/>
        </w:rPr>
        <w:t>Таким обра</w:t>
      </w:r>
      <w:r>
        <w:rPr>
          <w:spacing w:val="-4"/>
        </w:rPr>
        <w:softHyphen/>
      </w:r>
      <w:r>
        <w:rPr>
          <w:spacing w:val="-1"/>
        </w:rPr>
        <w:t xml:space="preserve">зом, при больших значениях </w:t>
      </w:r>
      <w:r>
        <w:rPr>
          <w:i/>
          <w:iCs/>
          <w:spacing w:val="-1"/>
          <w:lang w:val="en-US"/>
        </w:rPr>
        <w:t>n</w:t>
      </w:r>
      <w:r>
        <w:rPr>
          <w:i/>
          <w:iCs/>
          <w:spacing w:val="-1"/>
          <w:vertAlign w:val="subscript"/>
          <w:lang w:val="en-US"/>
        </w:rPr>
        <w:t>s</w:t>
      </w:r>
      <w:r w:rsidRPr="002A7DA5">
        <w:rPr>
          <w:i/>
          <w:iCs/>
          <w:spacing w:val="-1"/>
        </w:rPr>
        <w:t xml:space="preserve"> </w:t>
      </w:r>
      <w:r>
        <w:rPr>
          <w:spacing w:val="-1"/>
        </w:rPr>
        <w:t xml:space="preserve">канал колеса будет коротким и широким. С </w:t>
      </w:r>
      <w:r>
        <w:rPr>
          <w:spacing w:val="-5"/>
        </w:rPr>
        <w:t xml:space="preserve">уменьшением </w:t>
      </w:r>
      <w:r>
        <w:rPr>
          <w:i/>
          <w:iCs/>
          <w:spacing w:val="-5"/>
          <w:lang w:val="en-US"/>
        </w:rPr>
        <w:t>n</w:t>
      </w:r>
      <w:r>
        <w:rPr>
          <w:i/>
          <w:iCs/>
          <w:spacing w:val="-5"/>
          <w:vertAlign w:val="subscript"/>
          <w:lang w:val="en-US"/>
        </w:rPr>
        <w:t>s</w:t>
      </w:r>
      <w:r w:rsidRPr="002A7DA5">
        <w:rPr>
          <w:i/>
          <w:iCs/>
          <w:spacing w:val="-5"/>
        </w:rPr>
        <w:t xml:space="preserve"> </w:t>
      </w:r>
      <w:r>
        <w:rPr>
          <w:spacing w:val="-5"/>
        </w:rPr>
        <w:t xml:space="preserve">канал сужается, а отношение выходного и входного диаметров </w:t>
      </w:r>
      <w:r>
        <w:t>колеса (</w:t>
      </w:r>
      <w:r>
        <w:rPr>
          <w:i/>
          <w:iCs/>
          <w:lang w:val="en-US"/>
        </w:rPr>
        <w:t>D</w:t>
      </w:r>
      <w:r w:rsidRPr="002A7DA5">
        <w:rPr>
          <w:i/>
          <w:iCs/>
          <w:vertAlign w:val="subscript"/>
        </w:rPr>
        <w:t>2</w:t>
      </w:r>
      <w:r w:rsidRPr="002A7DA5">
        <w:rPr>
          <w:i/>
          <w:iCs/>
        </w:rPr>
        <w:t xml:space="preserve"> /</w:t>
      </w:r>
      <w:r>
        <w:rPr>
          <w:i/>
          <w:iCs/>
          <w:lang w:val="en-US"/>
        </w:rPr>
        <w:t>D</w:t>
      </w:r>
      <w:r>
        <w:rPr>
          <w:i/>
          <w:iCs/>
          <w:vertAlign w:val="subscript"/>
          <w:lang w:val="en-US"/>
        </w:rPr>
        <w:t>I</w:t>
      </w:r>
      <w:r>
        <w:t>) увеличивается.</w:t>
      </w:r>
    </w:p>
    <w:p w:rsidR="002A7DA5" w:rsidRDefault="002A7DA5">
      <w:pPr>
        <w:shd w:val="clear" w:color="auto" w:fill="FFFFFF"/>
        <w:spacing w:before="10" w:line="221" w:lineRule="exact"/>
        <w:ind w:left="5" w:right="24" w:firstLine="696"/>
        <w:jc w:val="both"/>
      </w:pPr>
      <w:r>
        <w:t xml:space="preserve">Насосы ЖРД, как правило, имеют относительно малые расходы </w:t>
      </w:r>
      <w:r>
        <w:rPr>
          <w:spacing w:val="-1"/>
        </w:rPr>
        <w:t xml:space="preserve">объемные производительности </w:t>
      </w:r>
      <w:r>
        <w:rPr>
          <w:spacing w:val="-1"/>
          <w:lang w:val="en-US"/>
        </w:rPr>
        <w:t>V</w:t>
      </w:r>
      <w:r w:rsidRPr="002A7DA5">
        <w:rPr>
          <w:spacing w:val="-1"/>
        </w:rPr>
        <w:t xml:space="preserve"> </w:t>
      </w:r>
      <w:r>
        <w:rPr>
          <w:spacing w:val="-1"/>
        </w:rPr>
        <w:t>и большие напоры</w:t>
      </w:r>
      <w:r w:rsidRPr="002A7DA5">
        <w:rPr>
          <w:spacing w:val="-1"/>
        </w:rPr>
        <w:t xml:space="preserve"> </w:t>
      </w:r>
      <w:r>
        <w:rPr>
          <w:spacing w:val="-1"/>
        </w:rPr>
        <w:t>Н, т.е. малые значения</w:t>
      </w:r>
      <w:r w:rsidRPr="002A7DA5">
        <w:rPr>
          <w:spacing w:val="-1"/>
        </w:rPr>
        <w:t xml:space="preserve"> </w:t>
      </w:r>
      <w:r>
        <w:rPr>
          <w:spacing w:val="-1"/>
          <w:lang w:val="en-US"/>
        </w:rPr>
        <w:t>n</w:t>
      </w:r>
      <w:r>
        <w:rPr>
          <w:spacing w:val="-1"/>
          <w:vertAlign w:val="subscript"/>
          <w:lang w:val="en-US"/>
        </w:rPr>
        <w:t>s</w:t>
      </w:r>
      <w:r w:rsidRPr="002A7DA5">
        <w:rPr>
          <w:spacing w:val="-1"/>
          <w:vertAlign w:val="subscript"/>
        </w:rPr>
        <w:t xml:space="preserve"> </w:t>
      </w:r>
      <w:r>
        <w:t>(обычно меньше 100).</w:t>
      </w:r>
    </w:p>
    <w:p w:rsidR="002A7DA5" w:rsidRDefault="000611BD">
      <w:pPr>
        <w:spacing w:before="245"/>
        <w:ind w:left="878" w:right="955"/>
        <w:rPr>
          <w:sz w:val="24"/>
          <w:szCs w:val="24"/>
        </w:rPr>
      </w:pPr>
      <w:r>
        <w:rPr>
          <w:sz w:val="24"/>
          <w:szCs w:val="24"/>
        </w:rPr>
        <w:pict>
          <v:shape id="_x0000_i1302" type="#_x0000_t75" style="width:238.5pt;height:167.25pt">
            <v:imagedata r:id="rId282" o:title=""/>
          </v:shape>
        </w:pict>
      </w:r>
    </w:p>
    <w:p w:rsidR="002A7DA5" w:rsidRDefault="002A7DA5">
      <w:pPr>
        <w:shd w:val="clear" w:color="auto" w:fill="FFFFFF"/>
        <w:spacing w:before="110"/>
        <w:ind w:right="58"/>
        <w:jc w:val="center"/>
      </w:pPr>
      <w:r>
        <w:rPr>
          <w:b/>
          <w:bCs/>
        </w:rPr>
        <w:t>Рис.63</w:t>
      </w:r>
    </w:p>
    <w:p w:rsidR="002A7DA5" w:rsidRDefault="002A7DA5">
      <w:pPr>
        <w:shd w:val="clear" w:color="auto" w:fill="FFFFFF"/>
        <w:spacing w:before="29" w:line="216" w:lineRule="exact"/>
        <w:ind w:left="902" w:right="806" w:firstLine="499"/>
      </w:pPr>
      <w:r>
        <w:t xml:space="preserve">Форма колеса насоса в зависимости от </w:t>
      </w:r>
      <w:r>
        <w:rPr>
          <w:i/>
          <w:iCs/>
          <w:lang w:val="en-US"/>
        </w:rPr>
        <w:t>n</w:t>
      </w:r>
      <w:r>
        <w:rPr>
          <w:i/>
          <w:iCs/>
          <w:vertAlign w:val="subscript"/>
          <w:lang w:val="en-US"/>
        </w:rPr>
        <w:t>s</w:t>
      </w:r>
      <w:r>
        <w:rPr>
          <w:i/>
          <w:iCs/>
        </w:rPr>
        <w:t xml:space="preserve">: </w:t>
      </w:r>
      <w:r>
        <w:rPr>
          <w:spacing w:val="-2"/>
          <w:sz w:val="16"/>
          <w:szCs w:val="16"/>
        </w:rPr>
        <w:t xml:space="preserve">а - тихоходное колесо; </w:t>
      </w:r>
      <w:r>
        <w:rPr>
          <w:i/>
          <w:iCs/>
          <w:spacing w:val="-2"/>
          <w:sz w:val="16"/>
          <w:szCs w:val="16"/>
        </w:rPr>
        <w:t xml:space="preserve">б - </w:t>
      </w:r>
      <w:r>
        <w:rPr>
          <w:spacing w:val="-2"/>
          <w:sz w:val="16"/>
          <w:szCs w:val="16"/>
        </w:rPr>
        <w:t>нормальное колесо; в - быстроходное колесо</w:t>
      </w:r>
    </w:p>
    <w:p w:rsidR="002A7DA5" w:rsidRDefault="002A7DA5">
      <w:pPr>
        <w:shd w:val="clear" w:color="auto" w:fill="FFFFFF"/>
        <w:spacing w:before="461"/>
        <w:ind w:left="2410"/>
      </w:pPr>
      <w:r>
        <w:t>8.7. Характеристики насосов</w:t>
      </w:r>
    </w:p>
    <w:p w:rsidR="002A7DA5" w:rsidRDefault="002A7DA5">
      <w:pPr>
        <w:shd w:val="clear" w:color="auto" w:fill="FFFFFF"/>
        <w:spacing w:before="221" w:line="221" w:lineRule="exact"/>
        <w:ind w:left="10" w:firstLine="1171"/>
      </w:pPr>
      <w:r>
        <w:rPr>
          <w:spacing w:val="-5"/>
        </w:rPr>
        <w:t>Рассмотрим движение жидкости в проточной части центробежно</w:t>
      </w:r>
      <w:r>
        <w:rPr>
          <w:spacing w:val="-5"/>
        </w:rPr>
        <w:softHyphen/>
      </w:r>
      <w:r>
        <w:t>го насоса, рис.64.</w:t>
      </w:r>
    </w:p>
    <w:p w:rsidR="002A7DA5" w:rsidRDefault="002A7DA5">
      <w:pPr>
        <w:shd w:val="clear" w:color="auto" w:fill="FFFFFF"/>
        <w:spacing w:line="221" w:lineRule="exact"/>
        <w:ind w:left="5" w:firstLine="706"/>
        <w:jc w:val="both"/>
      </w:pPr>
      <w:r>
        <w:rPr>
          <w:spacing w:val="-4"/>
        </w:rPr>
        <w:t xml:space="preserve">Частицы жидкости, находящиеся в межлопаточном канале участвуют в </w:t>
      </w:r>
      <w:r>
        <w:rPr>
          <w:spacing w:val="-2"/>
        </w:rPr>
        <w:t xml:space="preserve">двух движениях: в относительном ( </w:t>
      </w:r>
      <w:r>
        <w:rPr>
          <w:spacing w:val="-2"/>
          <w:lang w:val="en-US"/>
        </w:rPr>
        <w:t>W</w:t>
      </w:r>
      <w:r w:rsidRPr="002A7DA5">
        <w:rPr>
          <w:spacing w:val="-2"/>
        </w:rPr>
        <w:t xml:space="preserve">- </w:t>
      </w:r>
      <w:r>
        <w:rPr>
          <w:spacing w:val="-2"/>
        </w:rPr>
        <w:t>относительная скорость ) и в перенос</w:t>
      </w:r>
      <w:r>
        <w:rPr>
          <w:spacing w:val="-2"/>
        </w:rPr>
        <w:softHyphen/>
      </w:r>
      <w:r>
        <w:rPr>
          <w:spacing w:val="-3"/>
        </w:rPr>
        <w:t>ном (</w:t>
      </w:r>
      <w:r>
        <w:rPr>
          <w:spacing w:val="-3"/>
          <w:lang w:val="en-US"/>
        </w:rPr>
        <w:t>U</w:t>
      </w:r>
      <w:r w:rsidRPr="002A7DA5">
        <w:rPr>
          <w:spacing w:val="-3"/>
        </w:rPr>
        <w:t xml:space="preserve">- </w:t>
      </w:r>
      <w:r>
        <w:rPr>
          <w:spacing w:val="-3"/>
        </w:rPr>
        <w:t>окружная скорость). В результате указанных движений частичка жид</w:t>
      </w:r>
      <w:r>
        <w:rPr>
          <w:spacing w:val="-3"/>
        </w:rPr>
        <w:softHyphen/>
      </w:r>
      <w:r>
        <w:rPr>
          <w:spacing w:val="-1"/>
        </w:rPr>
        <w:t xml:space="preserve">кости перемещается в канале с абсолютной скоростью С , при этом </w:t>
      </w:r>
      <w:r>
        <w:rPr>
          <w:spacing w:val="-1"/>
          <w:lang w:val="en-US"/>
        </w:rPr>
        <w:t>U</w:t>
      </w:r>
      <w:r w:rsidRPr="002A7DA5">
        <w:rPr>
          <w:spacing w:val="-1"/>
          <w:vertAlign w:val="subscript"/>
        </w:rPr>
        <w:t>2</w:t>
      </w:r>
      <w:r w:rsidRPr="002A7DA5">
        <w:rPr>
          <w:spacing w:val="-1"/>
        </w:rPr>
        <w:t xml:space="preserve"> &gt; </w:t>
      </w:r>
      <w:r>
        <w:rPr>
          <w:spacing w:val="-1"/>
          <w:lang w:val="en-US"/>
        </w:rPr>
        <w:t>U</w:t>
      </w:r>
      <w:r w:rsidRPr="002A7DA5">
        <w:rPr>
          <w:spacing w:val="-1"/>
          <w:vertAlign w:val="subscript"/>
        </w:rPr>
        <w:t>1</w:t>
      </w:r>
      <w:r w:rsidRPr="002A7DA5">
        <w:rPr>
          <w:spacing w:val="-1"/>
        </w:rPr>
        <w:t xml:space="preserve"> .</w:t>
      </w:r>
    </w:p>
    <w:p w:rsidR="002A7DA5" w:rsidRDefault="002A7DA5">
      <w:pPr>
        <w:shd w:val="clear" w:color="auto" w:fill="FFFFFF"/>
        <w:spacing w:line="221" w:lineRule="exact"/>
        <w:ind w:left="10" w:firstLine="706"/>
        <w:jc w:val="both"/>
      </w:pPr>
      <w:r>
        <w:rPr>
          <w:spacing w:val="-5"/>
        </w:rPr>
        <w:t>С целью уменьшения потерь и создания наиболее благоприятных усло</w:t>
      </w:r>
      <w:r>
        <w:rPr>
          <w:spacing w:val="-5"/>
        </w:rPr>
        <w:softHyphen/>
      </w:r>
      <w:r>
        <w:rPr>
          <w:spacing w:val="-2"/>
        </w:rPr>
        <w:t xml:space="preserve">вий течения жидкости по каналу крыльчатки рекомендуется принимать </w:t>
      </w:r>
      <w:r>
        <w:rPr>
          <w:spacing w:val="-2"/>
          <w:lang w:val="en-US"/>
        </w:rPr>
        <w:t>Wi</w:t>
      </w:r>
      <w:r w:rsidRPr="002A7DA5">
        <w:rPr>
          <w:spacing w:val="-2"/>
        </w:rPr>
        <w:t xml:space="preserve"> = </w:t>
      </w:r>
      <w:r>
        <w:rPr>
          <w:lang w:val="en-US"/>
        </w:rPr>
        <w:t>W</w:t>
      </w:r>
      <w:r w:rsidRPr="002A7DA5">
        <w:rPr>
          <w:vertAlign w:val="subscript"/>
        </w:rPr>
        <w:t>2</w:t>
      </w:r>
      <w:r>
        <w:t xml:space="preserve">, при условии </w:t>
      </w:r>
      <w:r>
        <w:rPr>
          <w:lang w:val="en-US"/>
        </w:rPr>
        <w:t>U</w:t>
      </w:r>
      <w:r w:rsidRPr="002A7DA5">
        <w:rPr>
          <w:vertAlign w:val="subscript"/>
        </w:rPr>
        <w:t>2</w:t>
      </w:r>
      <w:r w:rsidRPr="002A7DA5">
        <w:t xml:space="preserve"> &gt; </w:t>
      </w:r>
      <w:r>
        <w:rPr>
          <w:lang w:val="en-US"/>
        </w:rPr>
        <w:t>U</w:t>
      </w:r>
      <w:r w:rsidRPr="002A7DA5">
        <w:rPr>
          <w:vertAlign w:val="subscript"/>
        </w:rPr>
        <w:t>1</w:t>
      </w:r>
      <w:r w:rsidRPr="002A7DA5">
        <w:t xml:space="preserve"> </w:t>
      </w:r>
      <w:r>
        <w:t>.</w:t>
      </w:r>
    </w:p>
    <w:p w:rsidR="002A7DA5" w:rsidRDefault="002A7DA5">
      <w:pPr>
        <w:shd w:val="clear" w:color="auto" w:fill="FFFFFF"/>
        <w:spacing w:line="221" w:lineRule="exact"/>
        <w:ind w:left="24" w:firstLine="691"/>
      </w:pPr>
      <w:r>
        <w:t>Индексы "1" и "2" относятся к входному и выходному сечениям крыльчатки соответственно, рис.65.</w:t>
      </w:r>
    </w:p>
    <w:p w:rsidR="002A7DA5" w:rsidRDefault="002A7DA5">
      <w:pPr>
        <w:shd w:val="clear" w:color="auto" w:fill="FFFFFF"/>
        <w:spacing w:line="221" w:lineRule="exact"/>
        <w:ind w:left="24" w:firstLine="691"/>
        <w:sectPr w:rsidR="002A7DA5">
          <w:pgSz w:w="11909" w:h="16834"/>
          <w:pgMar w:top="1440" w:right="2664" w:bottom="720" w:left="2640" w:header="720" w:footer="720" w:gutter="0"/>
          <w:cols w:space="60"/>
          <w:noEndnote/>
        </w:sectPr>
      </w:pPr>
    </w:p>
    <w:p w:rsidR="002A7DA5" w:rsidRDefault="000611BD">
      <w:pPr>
        <w:ind w:left="163" w:right="389"/>
        <w:rPr>
          <w:sz w:val="24"/>
          <w:szCs w:val="24"/>
        </w:rPr>
      </w:pPr>
      <w:r>
        <w:rPr>
          <w:sz w:val="24"/>
          <w:szCs w:val="24"/>
        </w:rPr>
        <w:pict>
          <v:shape id="_x0000_i1303" type="#_x0000_t75" style="width:303pt;height:208.5pt">
            <v:imagedata r:id="rId283" o:title=""/>
          </v:shape>
        </w:pict>
      </w:r>
    </w:p>
    <w:p w:rsidR="002A7DA5" w:rsidRDefault="002A7DA5">
      <w:pPr>
        <w:shd w:val="clear" w:color="auto" w:fill="FFFFFF"/>
        <w:spacing w:before="134"/>
        <w:ind w:right="86"/>
        <w:jc w:val="center"/>
      </w:pPr>
      <w:r>
        <w:rPr>
          <w:b/>
          <w:bCs/>
        </w:rPr>
        <w:t>Рис.64</w:t>
      </w:r>
    </w:p>
    <w:p w:rsidR="002A7DA5" w:rsidRDefault="002A7DA5">
      <w:pPr>
        <w:shd w:val="clear" w:color="auto" w:fill="FFFFFF"/>
        <w:ind w:left="893"/>
      </w:pPr>
      <w:r>
        <w:rPr>
          <w:spacing w:val="-1"/>
        </w:rPr>
        <w:t>Изменение параметров по тракту центробежного насоса</w:t>
      </w:r>
    </w:p>
    <w:p w:rsidR="002A7DA5" w:rsidRDefault="002A7DA5">
      <w:pPr>
        <w:shd w:val="clear" w:color="auto" w:fill="FFFFFF"/>
        <w:spacing w:before="206" w:line="226" w:lineRule="exact"/>
        <w:ind w:firstLine="696"/>
      </w:pPr>
      <w:r>
        <w:rPr>
          <w:spacing w:val="-3"/>
        </w:rPr>
        <w:t>Согласно формуле Эйлера, напор насоса с бесконечным числом лопа</w:t>
      </w:r>
      <w:r>
        <w:rPr>
          <w:spacing w:val="-3"/>
        </w:rPr>
        <w:softHyphen/>
      </w:r>
      <w:r>
        <w:t>ток может быть определен по следующей зависимости:</w:t>
      </w:r>
    </w:p>
    <w:p w:rsidR="002A7DA5" w:rsidRDefault="000611BD">
      <w:pPr>
        <w:spacing w:before="158"/>
        <w:ind w:left="1906" w:right="1306"/>
        <w:rPr>
          <w:sz w:val="24"/>
          <w:szCs w:val="24"/>
        </w:rPr>
      </w:pPr>
      <w:r>
        <w:rPr>
          <w:sz w:val="24"/>
          <w:szCs w:val="24"/>
        </w:rPr>
        <w:pict>
          <v:shape id="_x0000_i1304" type="#_x0000_t75" style="width:170.25pt;height:21pt">
            <v:imagedata r:id="rId284" o:title=""/>
          </v:shape>
        </w:pict>
      </w:r>
    </w:p>
    <w:p w:rsidR="002A7DA5" w:rsidRDefault="002A7DA5">
      <w:pPr>
        <w:shd w:val="clear" w:color="auto" w:fill="FFFFFF"/>
        <w:spacing w:before="240" w:line="221" w:lineRule="exact"/>
        <w:ind w:left="10" w:right="19"/>
        <w:jc w:val="both"/>
      </w:pPr>
      <w:r>
        <w:rPr>
          <w:spacing w:val="-3"/>
        </w:rPr>
        <w:t xml:space="preserve">где: </w:t>
      </w:r>
      <w:r>
        <w:rPr>
          <w:spacing w:val="-3"/>
          <w:lang w:val="en-US"/>
        </w:rPr>
        <w:t>G</w:t>
      </w:r>
      <w:r w:rsidRPr="002A7DA5">
        <w:rPr>
          <w:spacing w:val="-3"/>
          <w:vertAlign w:val="subscript"/>
        </w:rPr>
        <w:t>2</w:t>
      </w:r>
      <w:r w:rsidRPr="002A7DA5">
        <w:rPr>
          <w:spacing w:val="-3"/>
        </w:rPr>
        <w:t>,</w:t>
      </w:r>
      <w:r>
        <w:rPr>
          <w:spacing w:val="-3"/>
          <w:lang w:val="en-US"/>
        </w:rPr>
        <w:t>u</w:t>
      </w:r>
      <w:r w:rsidRPr="002A7DA5">
        <w:rPr>
          <w:spacing w:val="-3"/>
        </w:rPr>
        <w:t xml:space="preserve"> </w:t>
      </w:r>
      <w:r>
        <w:rPr>
          <w:spacing w:val="-3"/>
        </w:rPr>
        <w:t>- проекция абсолютной скорости на выходе из крыльчатки на окруж</w:t>
      </w:r>
      <w:r>
        <w:rPr>
          <w:spacing w:val="-3"/>
        </w:rPr>
        <w:softHyphen/>
      </w:r>
      <w:r>
        <w:t>ную скорость (окружная составляющая абсолютной скорости на выходе из крыльчатки).</w:t>
      </w:r>
    </w:p>
    <w:p w:rsidR="002A7DA5" w:rsidRDefault="002A7DA5">
      <w:pPr>
        <w:shd w:val="clear" w:color="auto" w:fill="FFFFFF"/>
        <w:spacing w:line="221" w:lineRule="exact"/>
        <w:ind w:firstLine="696"/>
        <w:jc w:val="both"/>
      </w:pPr>
      <w:r>
        <w:rPr>
          <w:spacing w:val="-3"/>
        </w:rPr>
        <w:t>В насосе с бесконечным числом лопаток любая струйка жидкости, пе</w:t>
      </w:r>
      <w:r>
        <w:rPr>
          <w:spacing w:val="-3"/>
        </w:rPr>
        <w:softHyphen/>
      </w:r>
      <w:r>
        <w:rPr>
          <w:spacing w:val="-2"/>
        </w:rPr>
        <w:t>ремещающаяся от входа в колесо к спиральной камере, имеет одинаковые па</w:t>
      </w:r>
      <w:r>
        <w:rPr>
          <w:spacing w:val="-2"/>
        </w:rPr>
        <w:softHyphen/>
      </w:r>
      <w:r>
        <w:rPr>
          <w:spacing w:val="-1"/>
        </w:rPr>
        <w:t xml:space="preserve">раметры. При конечном числе лопаток это условие нарушается. Со стороны </w:t>
      </w:r>
      <w:r>
        <w:t>лопатки, оказывающей силовое воздействие на жидкость, давление будет больше, рис.66,а. Такая неравномерность полей давлений связана с неравно</w:t>
      </w:r>
      <w:r>
        <w:softHyphen/>
      </w:r>
      <w:r>
        <w:rPr>
          <w:spacing w:val="-4"/>
        </w:rPr>
        <w:t xml:space="preserve">мерностью полей скоростей, рис.66,6. Относительная скорость будет больше на </w:t>
      </w:r>
      <w:r>
        <w:rPr>
          <w:spacing w:val="-1"/>
        </w:rPr>
        <w:t>стороне лопатки, не оказывающей давление на жидкость.</w:t>
      </w:r>
    </w:p>
    <w:p w:rsidR="002A7DA5" w:rsidRDefault="002A7DA5">
      <w:pPr>
        <w:shd w:val="clear" w:color="auto" w:fill="FFFFFF"/>
        <w:spacing w:line="221" w:lineRule="exact"/>
        <w:ind w:left="10" w:firstLine="696"/>
        <w:jc w:val="both"/>
      </w:pPr>
      <w:r>
        <w:rPr>
          <w:spacing w:val="-3"/>
        </w:rPr>
        <w:t xml:space="preserve">Указанные распределения параметров вызывают изменения характера </w:t>
      </w:r>
      <w:r>
        <w:rPr>
          <w:spacing w:val="-4"/>
        </w:rPr>
        <w:t>скорости жидкости в межлопаточном канале, т.е. приводят к появлению цирку</w:t>
      </w:r>
      <w:r>
        <w:rPr>
          <w:spacing w:val="-4"/>
        </w:rPr>
        <w:softHyphen/>
      </w:r>
      <w:r>
        <w:rPr>
          <w:spacing w:val="-1"/>
        </w:rPr>
        <w:t xml:space="preserve">ляционных течений и к некоторому отклонению потока на выходе в сторону </w:t>
      </w:r>
      <w:r>
        <w:rPr>
          <w:spacing w:val="-2"/>
        </w:rPr>
        <w:t xml:space="preserve">противоположную вращению, что определяет снижение напора, создаваемого </w:t>
      </w:r>
      <w:r>
        <w:t>насосом.</w:t>
      </w:r>
    </w:p>
    <w:p w:rsidR="002A7DA5" w:rsidRDefault="002A7DA5">
      <w:pPr>
        <w:shd w:val="clear" w:color="auto" w:fill="FFFFFF"/>
        <w:spacing w:line="221" w:lineRule="exact"/>
        <w:ind w:left="10" w:firstLine="696"/>
        <w:jc w:val="both"/>
        <w:sectPr w:rsidR="002A7DA5">
          <w:pgSz w:w="11909" w:h="16834"/>
          <w:pgMar w:top="1440" w:right="2679" w:bottom="720" w:left="2616" w:header="720" w:footer="720" w:gutter="0"/>
          <w:cols w:space="60"/>
          <w:noEndnote/>
        </w:sectPr>
      </w:pPr>
    </w:p>
    <w:p w:rsidR="002A7DA5" w:rsidRDefault="000611BD">
      <w:pPr>
        <w:ind w:left="787" w:right="475"/>
        <w:rPr>
          <w:sz w:val="24"/>
          <w:szCs w:val="24"/>
        </w:rPr>
      </w:pPr>
      <w:r>
        <w:rPr>
          <w:sz w:val="24"/>
          <w:szCs w:val="24"/>
        </w:rPr>
        <w:pict>
          <v:shape id="_x0000_i1305" type="#_x0000_t75" style="width:273pt;height:225pt">
            <v:imagedata r:id="rId285" o:title=""/>
          </v:shape>
        </w:pict>
      </w:r>
    </w:p>
    <w:p w:rsidR="002A7DA5" w:rsidRDefault="002A7DA5">
      <w:pPr>
        <w:shd w:val="clear" w:color="auto" w:fill="FFFFFF"/>
        <w:spacing w:before="5"/>
        <w:ind w:right="120"/>
        <w:jc w:val="center"/>
      </w:pPr>
      <w:r>
        <w:t>Рис.65</w:t>
      </w:r>
    </w:p>
    <w:p w:rsidR="002A7DA5" w:rsidRDefault="002A7DA5">
      <w:pPr>
        <w:shd w:val="clear" w:color="auto" w:fill="FFFFFF"/>
        <w:ind w:left="1234"/>
      </w:pPr>
      <w:r>
        <w:rPr>
          <w:spacing w:val="-1"/>
        </w:rPr>
        <w:t>Треугольники скоростей на входе и на выходе из</w:t>
      </w:r>
    </w:p>
    <w:p w:rsidR="002A7DA5" w:rsidRDefault="002A7DA5">
      <w:pPr>
        <w:shd w:val="clear" w:color="auto" w:fill="FFFFFF"/>
        <w:spacing w:before="5"/>
        <w:ind w:right="96"/>
        <w:jc w:val="center"/>
      </w:pPr>
      <w:r>
        <w:rPr>
          <w:spacing w:val="-1"/>
        </w:rPr>
        <w:t>крыльчатки центробежного насоса</w:t>
      </w:r>
    </w:p>
    <w:p w:rsidR="002A7DA5" w:rsidRDefault="002A7DA5">
      <w:pPr>
        <w:shd w:val="clear" w:color="auto" w:fill="FFFFFF"/>
        <w:spacing w:before="96" w:line="221" w:lineRule="exact"/>
        <w:ind w:left="77" w:firstLine="701"/>
        <w:jc w:val="both"/>
      </w:pPr>
      <w:r>
        <w:rPr>
          <w:spacing w:val="-4"/>
        </w:rPr>
        <w:t xml:space="preserve">Потери на циркуляцию оцениваются коэффициентом потерь насоса </w:t>
      </w:r>
      <w:r>
        <w:rPr>
          <w:spacing w:val="-4"/>
          <w:lang w:val="en-US"/>
        </w:rPr>
        <w:t>n</w:t>
      </w:r>
      <w:r>
        <w:rPr>
          <w:spacing w:val="-4"/>
          <w:vertAlign w:val="subscript"/>
        </w:rPr>
        <w:t xml:space="preserve">Л, </w:t>
      </w:r>
      <w:r>
        <w:t>который характеризует снижение напора, за счет конечного числа лопаток.</w:t>
      </w:r>
    </w:p>
    <w:p w:rsidR="002A7DA5" w:rsidRDefault="002A7DA5">
      <w:pPr>
        <w:shd w:val="clear" w:color="auto" w:fill="FFFFFF"/>
        <w:spacing w:after="19" w:line="221" w:lineRule="exact"/>
        <w:ind w:left="72" w:right="53" w:firstLine="715"/>
        <w:jc w:val="both"/>
      </w:pPr>
      <w:r>
        <w:rPr>
          <w:spacing w:val="-4"/>
        </w:rPr>
        <w:t xml:space="preserve">Теоретический напор насоса с конечным числом лопаток определяется </w:t>
      </w:r>
      <w:r>
        <w:t>из соотношения:</w:t>
      </w:r>
    </w:p>
    <w:p w:rsidR="002A7DA5" w:rsidRDefault="002A7DA5">
      <w:pPr>
        <w:shd w:val="clear" w:color="auto" w:fill="FFFFFF"/>
        <w:spacing w:after="19" w:line="221" w:lineRule="exact"/>
        <w:ind w:left="72" w:right="53" w:firstLine="715"/>
        <w:jc w:val="both"/>
        <w:sectPr w:rsidR="002A7DA5">
          <w:pgSz w:w="11909" w:h="16834"/>
          <w:pgMar w:top="1440" w:right="2359" w:bottom="720" w:left="2825" w:header="720" w:footer="720" w:gutter="0"/>
          <w:cols w:space="60"/>
          <w:noEndnote/>
        </w:sectPr>
      </w:pPr>
    </w:p>
    <w:p w:rsidR="002A7DA5" w:rsidRDefault="000611BD">
      <w:pPr>
        <w:framePr w:h="658" w:hSpace="10080" w:wrap="notBeside" w:vAnchor="text" w:hAnchor="margin" w:x="3015" w:y="1"/>
        <w:rPr>
          <w:sz w:val="24"/>
          <w:szCs w:val="24"/>
        </w:rPr>
      </w:pPr>
      <w:r>
        <w:rPr>
          <w:sz w:val="24"/>
          <w:szCs w:val="24"/>
        </w:rPr>
        <w:pict>
          <v:shape id="_x0000_i1306" type="#_x0000_t75" style="width:71.25pt;height:33pt">
            <v:imagedata r:id="rId286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658" w:hSpace="10080" w:wrap="notBeside" w:vAnchor="text" w:hAnchor="margin" w:x="3015" w:y="1"/>
        <w:rPr>
          <w:sz w:val="24"/>
          <w:szCs w:val="24"/>
        </w:rPr>
        <w:sectPr w:rsidR="002A7DA5">
          <w:type w:val="continuous"/>
          <w:pgSz w:w="11909" w:h="16834"/>
          <w:pgMar w:top="1440" w:right="2359" w:bottom="720" w:left="2825" w:header="720" w:footer="720" w:gutter="0"/>
          <w:cols w:space="720"/>
          <w:noEndnote/>
        </w:sectPr>
      </w:pPr>
    </w:p>
    <w:p w:rsidR="002A7DA5" w:rsidRDefault="002A7DA5">
      <w:pPr>
        <w:spacing w:before="62" w:line="1" w:lineRule="exact"/>
        <w:rPr>
          <w:sz w:val="2"/>
          <w:szCs w:val="2"/>
        </w:rPr>
      </w:pPr>
    </w:p>
    <w:p w:rsidR="002A7DA5" w:rsidRDefault="002A7DA5">
      <w:pPr>
        <w:framePr w:h="658" w:hSpace="10080" w:wrap="notBeside" w:vAnchor="text" w:hAnchor="margin" w:x="3015" w:y="1"/>
        <w:rPr>
          <w:sz w:val="24"/>
          <w:szCs w:val="24"/>
        </w:rPr>
        <w:sectPr w:rsidR="002A7DA5">
          <w:type w:val="continuous"/>
          <w:pgSz w:w="11909" w:h="16834"/>
          <w:pgMar w:top="1440" w:right="2359" w:bottom="720" w:left="2825" w:header="720" w:footer="720" w:gutter="0"/>
          <w:cols w:space="60"/>
          <w:noEndnote/>
        </w:sectPr>
      </w:pPr>
    </w:p>
    <w:p w:rsidR="002A7DA5" w:rsidRDefault="000611BD">
      <w:pPr>
        <w:framePr w:h="1109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pict>
          <v:shape id="_x0000_i1307" type="#_x0000_t75" style="width:141.75pt;height:55.5pt">
            <v:imagedata r:id="rId287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1109" w:hSpace="10080" w:wrap="notBeside" w:vAnchor="text" w:hAnchor="margin" w:x="1" w:y="1"/>
        <w:rPr>
          <w:sz w:val="24"/>
          <w:szCs w:val="24"/>
        </w:rPr>
        <w:sectPr w:rsidR="002A7DA5">
          <w:type w:val="continuous"/>
          <w:pgSz w:w="11909" w:h="16834"/>
          <w:pgMar w:top="1440" w:right="2359" w:bottom="720" w:left="2825" w:header="720" w:footer="720" w:gutter="0"/>
          <w:cols w:space="720"/>
          <w:noEndnote/>
        </w:sectPr>
      </w:pPr>
    </w:p>
    <w:p w:rsidR="002A7DA5" w:rsidRDefault="000611BD">
      <w:pPr>
        <w:framePr w:h="466" w:hSpace="38" w:wrap="notBeside" w:vAnchor="text" w:hAnchor="margin" w:x="3447" w:y="361"/>
        <w:rPr>
          <w:sz w:val="24"/>
          <w:szCs w:val="24"/>
        </w:rPr>
      </w:pPr>
      <w:r>
        <w:rPr>
          <w:sz w:val="24"/>
          <w:szCs w:val="24"/>
        </w:rPr>
        <w:pict>
          <v:shape id="_x0000_i1308" type="#_x0000_t75" style="width:96.75pt;height:23.25pt">
            <v:imagedata r:id="rId288" o:title=""/>
          </v:shape>
        </w:pict>
      </w:r>
    </w:p>
    <w:p w:rsidR="002A7DA5" w:rsidRDefault="002A7DA5">
      <w:pPr>
        <w:shd w:val="clear" w:color="auto" w:fill="FFFFFF"/>
        <w:spacing w:before="480"/>
      </w:pPr>
      <w:r>
        <w:rPr>
          <w:spacing w:val="-3"/>
        </w:rPr>
        <w:t>Для центробежного насоса:</w:t>
      </w:r>
    </w:p>
    <w:p w:rsidR="002A7DA5" w:rsidRDefault="002A7DA5">
      <w:pPr>
        <w:shd w:val="clear" w:color="auto" w:fill="FFFFFF"/>
        <w:spacing w:before="480"/>
        <w:sectPr w:rsidR="002A7DA5">
          <w:type w:val="continuous"/>
          <w:pgSz w:w="11909" w:h="16834"/>
          <w:pgMar w:top="1440" w:right="5978" w:bottom="720" w:left="3626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before="144" w:line="226" w:lineRule="exact"/>
        <w:ind w:left="528" w:right="1210" w:hanging="437"/>
      </w:pPr>
      <w:r>
        <w:t xml:space="preserve">где: </w:t>
      </w:r>
      <w:r>
        <w:rPr>
          <w:lang w:val="en-US"/>
        </w:rPr>
        <w:t>D</w:t>
      </w:r>
      <w:r w:rsidRPr="002A7DA5">
        <w:rPr>
          <w:vertAlign w:val="subscript"/>
        </w:rPr>
        <w:t>1,</w:t>
      </w:r>
      <w:r>
        <w:rPr>
          <w:vertAlign w:val="subscript"/>
          <w:lang w:val="en-US"/>
        </w:rPr>
        <w:t>CP</w:t>
      </w:r>
      <w:r w:rsidRPr="002A7DA5">
        <w:t xml:space="preserve">- </w:t>
      </w:r>
      <w:r>
        <w:t xml:space="preserve">средний диаметр лопатки крыльчатки на входе; </w:t>
      </w:r>
      <w:r w:rsidR="000611BD">
        <w:rPr>
          <w:position w:val="-6"/>
        </w:rPr>
        <w:pict>
          <v:shape id="_x0000_i1309" type="#_x0000_t75" style="width:10.5pt;height:12pt">
            <v:imagedata r:id="rId289" o:title=""/>
          </v:shape>
        </w:pict>
      </w:r>
      <w:r>
        <w:rPr>
          <w:position w:val="-6"/>
        </w:rPr>
        <w:t xml:space="preserve"> </w:t>
      </w:r>
      <w:r>
        <w:t>- угол наклона лопатки крыльчатки на выходе .</w:t>
      </w:r>
    </w:p>
    <w:p w:rsidR="002A7DA5" w:rsidRDefault="002A7DA5">
      <w:pPr>
        <w:shd w:val="clear" w:color="auto" w:fill="FFFFFF"/>
        <w:spacing w:before="144" w:line="226" w:lineRule="exact"/>
        <w:ind w:left="528" w:right="1210" w:hanging="437"/>
        <w:sectPr w:rsidR="002A7DA5">
          <w:type w:val="continuous"/>
          <w:pgSz w:w="11909" w:h="16834"/>
          <w:pgMar w:top="1440" w:right="2359" w:bottom="720" w:left="2825" w:header="720" w:footer="720" w:gutter="0"/>
          <w:cols w:space="60"/>
          <w:noEndnote/>
        </w:sectPr>
      </w:pPr>
    </w:p>
    <w:p w:rsidR="002A7DA5" w:rsidRDefault="000611BD">
      <w:pPr>
        <w:framePr w:h="3801" w:hSpace="38" w:wrap="notBeside" w:vAnchor="text" w:hAnchor="margin" w:x="822" w:y="251"/>
        <w:rPr>
          <w:sz w:val="24"/>
          <w:szCs w:val="24"/>
        </w:rPr>
      </w:pPr>
      <w:r>
        <w:rPr>
          <w:sz w:val="24"/>
          <w:szCs w:val="24"/>
        </w:rPr>
        <w:pict>
          <v:shape id="_x0000_i1310" type="#_x0000_t75" style="width:214.5pt;height:189.75pt">
            <v:imagedata r:id="rId290" o:title=""/>
          </v:shape>
        </w:pict>
      </w:r>
    </w:p>
    <w:p w:rsidR="002A7DA5" w:rsidRDefault="002A7DA5">
      <w:pPr>
        <w:shd w:val="clear" w:color="auto" w:fill="FFFFFF"/>
        <w:ind w:left="5"/>
      </w:pPr>
      <w:r>
        <w:rPr>
          <w:b/>
          <w:bCs/>
          <w:sz w:val="22"/>
          <w:szCs w:val="22"/>
        </w:rPr>
        <w:t>а)</w:t>
      </w:r>
    </w:p>
    <w:p w:rsidR="002A7DA5" w:rsidRDefault="002A7DA5">
      <w:pPr>
        <w:shd w:val="clear" w:color="auto" w:fill="FFFFFF"/>
        <w:spacing w:before="2208"/>
      </w:pPr>
      <w:r>
        <w:rPr>
          <w:rFonts w:ascii="Arial" w:hAnsi="Arial"/>
          <w:b/>
          <w:bCs/>
        </w:rPr>
        <w:t>б</w:t>
      </w:r>
      <w:r>
        <w:rPr>
          <w:rFonts w:ascii="Arial" w:hAnsi="Arial" w:cs="Arial"/>
          <w:b/>
          <w:bCs/>
        </w:rPr>
        <w:t>)</w:t>
      </w:r>
    </w:p>
    <w:p w:rsidR="002A7DA5" w:rsidRDefault="002A7DA5">
      <w:pPr>
        <w:shd w:val="clear" w:color="auto" w:fill="FFFFFF"/>
        <w:spacing w:before="2208"/>
        <w:sectPr w:rsidR="002A7DA5">
          <w:pgSz w:w="11909" w:h="16834"/>
          <w:pgMar w:top="1440" w:right="7695" w:bottom="720" w:left="3494" w:header="720" w:footer="720" w:gutter="0"/>
          <w:cols w:space="60"/>
          <w:noEndnote/>
        </w:sectPr>
      </w:pPr>
    </w:p>
    <w:p w:rsidR="002A7DA5" w:rsidRDefault="000611BD">
      <w:pPr>
        <w:spacing w:before="691"/>
        <w:ind w:left="1613" w:right="2150"/>
        <w:rPr>
          <w:sz w:val="24"/>
          <w:szCs w:val="24"/>
        </w:rPr>
      </w:pPr>
      <w:r>
        <w:rPr>
          <w:sz w:val="24"/>
          <w:szCs w:val="24"/>
        </w:rPr>
        <w:pict>
          <v:shape id="_x0000_i1311" type="#_x0000_t75" style="width:142.5pt;height:77.25pt">
            <v:imagedata r:id="rId291" o:title=""/>
          </v:shape>
        </w:pict>
      </w:r>
    </w:p>
    <w:p w:rsidR="002A7DA5" w:rsidRDefault="002A7DA5">
      <w:pPr>
        <w:shd w:val="clear" w:color="auto" w:fill="FFFFFF"/>
        <w:spacing w:before="605" w:line="221" w:lineRule="exact"/>
        <w:ind w:right="48"/>
        <w:jc w:val="center"/>
      </w:pPr>
      <w:r>
        <w:rPr>
          <w:b/>
          <w:bCs/>
        </w:rPr>
        <w:t>Рис.66</w:t>
      </w:r>
    </w:p>
    <w:p w:rsidR="002A7DA5" w:rsidRDefault="002A7DA5">
      <w:pPr>
        <w:shd w:val="clear" w:color="auto" w:fill="FFFFFF"/>
        <w:spacing w:line="221" w:lineRule="exact"/>
        <w:ind w:left="1733" w:right="806" w:hanging="859"/>
      </w:pPr>
      <w:r>
        <w:rPr>
          <w:spacing w:val="-2"/>
        </w:rPr>
        <w:t xml:space="preserve">Неравномерности полей давления, скорости и пульсации </w:t>
      </w:r>
      <w:r>
        <w:t>в межлопаточном канале крыльчатки</w:t>
      </w:r>
    </w:p>
    <w:p w:rsidR="002A7DA5" w:rsidRDefault="002A7DA5">
      <w:pPr>
        <w:shd w:val="clear" w:color="auto" w:fill="FFFFFF"/>
        <w:spacing w:before="211" w:line="226" w:lineRule="exact"/>
        <w:ind w:firstLine="715"/>
      </w:pPr>
      <w:r>
        <w:rPr>
          <w:spacing w:val="-2"/>
        </w:rPr>
        <w:t>Объемная производительность насоса может быть определена по сле</w:t>
      </w:r>
      <w:r>
        <w:rPr>
          <w:spacing w:val="-2"/>
        </w:rPr>
        <w:softHyphen/>
      </w:r>
      <w:r>
        <w:t>дующей зависимости:</w:t>
      </w:r>
      <w:r w:rsidR="000611BD">
        <w:rPr>
          <w:position w:val="-39"/>
        </w:rPr>
        <w:pict>
          <v:shape id="_x0000_i1312" type="#_x0000_t75" style="width:101.25pt;height:18.75pt">
            <v:imagedata r:id="rId292" o:title=""/>
          </v:shape>
        </w:pict>
      </w:r>
    </w:p>
    <w:p w:rsidR="002A7DA5" w:rsidRDefault="002A7DA5">
      <w:pPr>
        <w:shd w:val="clear" w:color="auto" w:fill="FFFFFF"/>
        <w:spacing w:before="29" w:line="226" w:lineRule="exact"/>
        <w:ind w:left="720"/>
      </w:pPr>
      <w:r>
        <w:t xml:space="preserve">где: </w:t>
      </w:r>
      <w:r>
        <w:rPr>
          <w:lang w:val="en-US"/>
        </w:rPr>
        <w:t>b</w:t>
      </w:r>
      <w:r>
        <w:rPr>
          <w:vertAlign w:val="subscript"/>
        </w:rPr>
        <w:t>2</w:t>
      </w:r>
      <w:r>
        <w:t xml:space="preserve"> - ширина выходного сечения крыльчатки.</w:t>
      </w:r>
    </w:p>
    <w:p w:rsidR="002A7DA5" w:rsidRDefault="002A7DA5">
      <w:pPr>
        <w:shd w:val="clear" w:color="auto" w:fill="FFFFFF"/>
        <w:spacing w:line="226" w:lineRule="exact"/>
        <w:ind w:left="14" w:firstLine="1066"/>
      </w:pPr>
      <w:r>
        <w:t>Радиальная составляющая абсолютной скорости на выходе из крыльчатки С</w:t>
      </w:r>
      <w:r>
        <w:rPr>
          <w:vertAlign w:val="subscript"/>
        </w:rPr>
        <w:t>2,</w:t>
      </w:r>
      <w:r>
        <w:t>г определяется из выражения:</w:t>
      </w:r>
    </w:p>
    <w:p w:rsidR="002A7DA5" w:rsidRDefault="000611BD">
      <w:pPr>
        <w:spacing w:before="19"/>
        <w:ind w:left="2808" w:right="1915"/>
        <w:rPr>
          <w:sz w:val="24"/>
          <w:szCs w:val="24"/>
        </w:rPr>
      </w:pPr>
      <w:r>
        <w:rPr>
          <w:sz w:val="24"/>
          <w:szCs w:val="24"/>
        </w:rPr>
        <w:pict>
          <v:shape id="_x0000_i1313" type="#_x0000_t75" style="width:94.5pt;height:30pt">
            <v:imagedata r:id="rId293" o:title=""/>
          </v:shape>
        </w:pict>
      </w:r>
    </w:p>
    <w:p w:rsidR="002A7DA5" w:rsidRDefault="002A7DA5">
      <w:pPr>
        <w:spacing w:before="19"/>
        <w:ind w:left="2808" w:right="1915"/>
        <w:rPr>
          <w:sz w:val="24"/>
          <w:szCs w:val="24"/>
        </w:rPr>
        <w:sectPr w:rsidR="002A7DA5">
          <w:type w:val="continuous"/>
          <w:pgSz w:w="11909" w:h="16834"/>
          <w:pgMar w:top="1440" w:right="2506" w:bottom="720" w:left="278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firstLine="1022"/>
      </w:pPr>
      <w:r>
        <w:t>Теоретический напор насоса при бесконечном числе лопаток,  с учетом, рис.67, что:</w:t>
      </w:r>
    </w:p>
    <w:p w:rsidR="002A7DA5" w:rsidRDefault="002A7DA5">
      <w:pPr>
        <w:shd w:val="clear" w:color="auto" w:fill="FFFFFF"/>
        <w:spacing w:line="221" w:lineRule="exact"/>
        <w:ind w:firstLine="1022"/>
        <w:sectPr w:rsidR="002A7DA5">
          <w:pgSz w:w="11909" w:h="16834"/>
          <w:pgMar w:top="1440" w:right="2602" w:bottom="720" w:left="2693" w:header="720" w:footer="720" w:gutter="0"/>
          <w:cols w:space="60"/>
          <w:noEndnote/>
        </w:sectPr>
      </w:pPr>
    </w:p>
    <w:p w:rsidR="002A7DA5" w:rsidRDefault="000611BD">
      <w:pPr>
        <w:framePr w:h="374" w:hSpace="38" w:wrap="notBeside" w:vAnchor="text" w:hAnchor="margin" w:x="2420" w:y="193"/>
        <w:rPr>
          <w:sz w:val="24"/>
          <w:szCs w:val="24"/>
        </w:rPr>
      </w:pPr>
      <w:r>
        <w:rPr>
          <w:sz w:val="24"/>
          <w:szCs w:val="24"/>
        </w:rPr>
        <w:pict>
          <v:shape id="_x0000_i1314" type="#_x0000_t75" style="width:122.25pt;height:18.75pt">
            <v:imagedata r:id="rId294" o:title=""/>
          </v:shape>
        </w:pict>
      </w:r>
    </w:p>
    <w:p w:rsidR="002A7DA5" w:rsidRDefault="000611BD">
      <w:pPr>
        <w:framePr w:h="572" w:hSpace="38" w:wrap="auto" w:vAnchor="text" w:hAnchor="text" w:x="303" w:y="606"/>
        <w:rPr>
          <w:sz w:val="24"/>
          <w:szCs w:val="24"/>
        </w:rPr>
      </w:pPr>
      <w:r>
        <w:rPr>
          <w:sz w:val="24"/>
          <w:szCs w:val="24"/>
        </w:rPr>
        <w:pict>
          <v:shape id="_x0000_i1315" type="#_x0000_t75" style="width:302.25pt;height:28.5pt">
            <v:imagedata r:id="rId295" o:title=""/>
          </v:shape>
        </w:pict>
      </w:r>
    </w:p>
    <w:p w:rsidR="002A7DA5" w:rsidRDefault="002A7DA5">
      <w:pPr>
        <w:shd w:val="clear" w:color="auto" w:fill="FFFFFF"/>
        <w:spacing w:before="466"/>
      </w:pPr>
      <w:r>
        <w:rPr>
          <w:spacing w:val="-4"/>
        </w:rPr>
        <w:t>равен:</w:t>
      </w:r>
    </w:p>
    <w:p w:rsidR="002A7DA5" w:rsidRDefault="002A7DA5">
      <w:pPr>
        <w:shd w:val="clear" w:color="auto" w:fill="FFFFFF"/>
        <w:spacing w:before="466"/>
        <w:sectPr w:rsidR="002A7DA5">
          <w:type w:val="continuous"/>
          <w:pgSz w:w="11909" w:h="16834"/>
          <w:pgMar w:top="1440" w:right="8492" w:bottom="720" w:left="2697" w:header="720" w:footer="720" w:gutter="0"/>
          <w:cols w:space="60"/>
          <w:noEndnote/>
        </w:sectPr>
      </w:pPr>
    </w:p>
    <w:p w:rsidR="002A7DA5" w:rsidRDefault="000611BD">
      <w:pPr>
        <w:spacing w:before="182"/>
        <w:ind w:left="1195" w:right="802"/>
        <w:rPr>
          <w:sz w:val="24"/>
          <w:szCs w:val="24"/>
        </w:rPr>
      </w:pPr>
      <w:r>
        <w:rPr>
          <w:sz w:val="24"/>
          <w:szCs w:val="24"/>
        </w:rPr>
        <w:pict>
          <v:shape id="_x0000_i1316" type="#_x0000_t75" style="width:231pt;height:112.5pt">
            <v:imagedata r:id="rId296" o:title=""/>
          </v:shape>
        </w:pict>
      </w:r>
    </w:p>
    <w:p w:rsidR="002A7DA5" w:rsidRDefault="002A7DA5">
      <w:pPr>
        <w:shd w:val="clear" w:color="auto" w:fill="FFFFFF"/>
        <w:spacing w:before="240"/>
        <w:ind w:right="48"/>
        <w:jc w:val="center"/>
      </w:pPr>
      <w:r>
        <w:rPr>
          <w:b/>
          <w:bCs/>
        </w:rPr>
        <w:t>Рис.67</w:t>
      </w:r>
    </w:p>
    <w:p w:rsidR="002A7DA5" w:rsidRDefault="002A7DA5">
      <w:pPr>
        <w:shd w:val="clear" w:color="auto" w:fill="FFFFFF"/>
        <w:spacing w:line="221" w:lineRule="exact"/>
        <w:ind w:left="1853" w:right="1882"/>
        <w:jc w:val="center"/>
      </w:pPr>
      <w:r>
        <w:rPr>
          <w:spacing w:val="-2"/>
        </w:rPr>
        <w:t xml:space="preserve">Треугольник скоростей на выходе </w:t>
      </w:r>
      <w:r>
        <w:rPr>
          <w:spacing w:val="-1"/>
        </w:rPr>
        <w:t>из центробежного насоса</w:t>
      </w:r>
    </w:p>
    <w:p w:rsidR="002A7DA5" w:rsidRDefault="002A7DA5">
      <w:pPr>
        <w:shd w:val="clear" w:color="auto" w:fill="FFFFFF"/>
        <w:spacing w:before="221" w:line="221" w:lineRule="exact"/>
        <w:ind w:left="14" w:firstLine="1171"/>
        <w:jc w:val="both"/>
      </w:pPr>
      <w:r>
        <w:rPr>
          <w:spacing w:val="-4"/>
        </w:rPr>
        <w:t>Напорная характеристика насоса представляет зависимость напо</w:t>
      </w:r>
      <w:r>
        <w:rPr>
          <w:spacing w:val="-4"/>
        </w:rPr>
        <w:softHyphen/>
        <w:t>ра от объемной производительности при постоянном числе оборотов крыльчат</w:t>
      </w:r>
      <w:r>
        <w:rPr>
          <w:spacing w:val="-4"/>
        </w:rPr>
        <w:softHyphen/>
      </w:r>
      <w:r>
        <w:t>ки, рис.68.</w:t>
      </w:r>
    </w:p>
    <w:p w:rsidR="002A7DA5" w:rsidRDefault="000611BD">
      <w:pPr>
        <w:spacing w:before="29"/>
        <w:ind w:left="413" w:right="139"/>
        <w:rPr>
          <w:sz w:val="24"/>
          <w:szCs w:val="24"/>
        </w:rPr>
      </w:pPr>
      <w:r>
        <w:rPr>
          <w:sz w:val="24"/>
          <w:szCs w:val="24"/>
        </w:rPr>
        <w:pict>
          <v:shape id="_x0000_i1317" type="#_x0000_t75" style="width:303pt;height:165.75pt">
            <v:imagedata r:id="rId297" o:title=""/>
          </v:shape>
        </w:pict>
      </w:r>
    </w:p>
    <w:p w:rsidR="002A7DA5" w:rsidRDefault="002A7DA5">
      <w:pPr>
        <w:shd w:val="clear" w:color="auto" w:fill="FFFFFF"/>
        <w:spacing w:before="211" w:line="226" w:lineRule="exact"/>
        <w:ind w:left="3379"/>
      </w:pPr>
      <w:r>
        <w:rPr>
          <w:b/>
          <w:bCs/>
          <w:spacing w:val="-1"/>
        </w:rPr>
        <w:t>Рис.68</w:t>
      </w:r>
    </w:p>
    <w:p w:rsidR="002A7DA5" w:rsidRDefault="002A7DA5">
      <w:pPr>
        <w:shd w:val="clear" w:color="auto" w:fill="FFFFFF"/>
        <w:spacing w:line="226" w:lineRule="exact"/>
        <w:ind w:left="1488" w:right="1421"/>
        <w:jc w:val="center"/>
      </w:pPr>
      <w:r>
        <w:t xml:space="preserve">Напорная характеристика насоса </w:t>
      </w:r>
      <w:r>
        <w:rPr>
          <w:spacing w:val="-2"/>
        </w:rPr>
        <w:t>с бесконечным числом лопаток крыльчатки</w:t>
      </w:r>
    </w:p>
    <w:p w:rsidR="002A7DA5" w:rsidRDefault="002A7DA5">
      <w:pPr>
        <w:shd w:val="clear" w:color="auto" w:fill="FFFFFF"/>
        <w:spacing w:before="106"/>
        <w:ind w:left="67"/>
      </w:pPr>
      <w:r>
        <w:rPr>
          <w:sz w:val="24"/>
          <w:szCs w:val="24"/>
        </w:rPr>
        <w:t>116</w:t>
      </w:r>
    </w:p>
    <w:p w:rsidR="002A7DA5" w:rsidRDefault="002A7DA5">
      <w:pPr>
        <w:shd w:val="clear" w:color="auto" w:fill="FFFFFF"/>
        <w:spacing w:before="106"/>
        <w:ind w:left="67"/>
        <w:sectPr w:rsidR="002A7DA5">
          <w:type w:val="continuous"/>
          <w:pgSz w:w="11909" w:h="16834"/>
          <w:pgMar w:top="1440" w:right="2602" w:bottom="720" w:left="269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706"/>
      </w:pPr>
      <w:r>
        <w:rPr>
          <w:spacing w:val="-2"/>
        </w:rPr>
        <w:t>В центробежных насосах</w:t>
      </w:r>
      <w:r w:rsidR="000611BD">
        <w:rPr>
          <w:spacing w:val="-2"/>
          <w:position w:val="-7"/>
        </w:rPr>
        <w:pict>
          <v:shape id="_x0000_i1318" type="#_x0000_t75" style="width:12.75pt;height:13.5pt">
            <v:imagedata r:id="rId298" o:title=""/>
          </v:shape>
        </w:pict>
      </w:r>
      <w:r>
        <w:rPr>
          <w:spacing w:val="-2"/>
        </w:rPr>
        <w:t xml:space="preserve">меньше </w:t>
      </w:r>
      <w:r w:rsidR="000611BD">
        <w:rPr>
          <w:spacing w:val="-2"/>
          <w:position w:val="-22"/>
        </w:rPr>
        <w:pict>
          <v:shape id="_x0000_i1319" type="#_x0000_t75" style="width:60.75pt;height:24.75pt">
            <v:imagedata r:id="rId299" o:title=""/>
          </v:shape>
        </w:pict>
      </w:r>
      <w:r>
        <w:rPr>
          <w:spacing w:val="-5"/>
        </w:rPr>
        <w:t>, т.к. при увеличе-</w:t>
      </w:r>
    </w:p>
    <w:p w:rsidR="002A7DA5" w:rsidRDefault="002A7DA5">
      <w:pPr>
        <w:shd w:val="clear" w:color="auto" w:fill="FFFFFF"/>
        <w:spacing w:before="110"/>
        <w:ind w:left="34" w:right="19"/>
        <w:jc w:val="both"/>
      </w:pPr>
      <w:r>
        <w:rPr>
          <w:spacing w:val="-2"/>
        </w:rPr>
        <w:t>нии</w:t>
      </w:r>
      <w:r w:rsidRPr="002A7DA5">
        <w:rPr>
          <w:spacing w:val="-2"/>
        </w:rPr>
        <w:t xml:space="preserve"> </w:t>
      </w:r>
      <w:r w:rsidR="000611BD">
        <w:rPr>
          <w:spacing w:val="-2"/>
          <w:position w:val="-17"/>
          <w:lang w:val="en-US"/>
        </w:rPr>
        <w:pict>
          <v:shape id="_x0000_i1320" type="#_x0000_t75" style="width:39pt;height:23.25pt">
            <v:imagedata r:id="rId300" o:title=""/>
          </v:shape>
        </w:pict>
      </w:r>
      <w:r>
        <w:rPr>
          <w:spacing w:val="-2"/>
        </w:rPr>
        <w:t>наблюдается существенный рост гидравлического сопротивле-</w:t>
      </w:r>
    </w:p>
    <w:p w:rsidR="002A7DA5" w:rsidRDefault="002A7DA5">
      <w:pPr>
        <w:shd w:val="clear" w:color="auto" w:fill="FFFFFF"/>
        <w:spacing w:before="58" w:line="221" w:lineRule="exact"/>
        <w:ind w:left="14" w:right="19"/>
        <w:jc w:val="both"/>
      </w:pPr>
      <w:r>
        <w:rPr>
          <w:spacing w:val="-2"/>
        </w:rPr>
        <w:t>ния жидкости в межлопаточном канале.</w:t>
      </w:r>
    </w:p>
    <w:p w:rsidR="002A7DA5" w:rsidRDefault="002A7DA5">
      <w:pPr>
        <w:shd w:val="clear" w:color="auto" w:fill="FFFFFF"/>
        <w:spacing w:line="221" w:lineRule="exact"/>
        <w:ind w:right="19" w:firstLine="682"/>
        <w:jc w:val="both"/>
      </w:pPr>
      <w:r>
        <w:rPr>
          <w:spacing w:val="-3"/>
        </w:rPr>
        <w:t xml:space="preserve">Поток жидкости при движении от входного сечения насоса до выхода аз диффузора испытывает неоднократные повороты, проходит сужения и рас-ширения канала, обтекает входные кромки лопаток и т.п. Во всех этих случаях </w:t>
      </w:r>
      <w:r>
        <w:rPr>
          <w:spacing w:val="-2"/>
        </w:rPr>
        <w:t xml:space="preserve">теряется энергия на преодоление местного сопротивления, кроме того, всегда </w:t>
      </w:r>
      <w:r>
        <w:rPr>
          <w:spacing w:val="-4"/>
        </w:rPr>
        <w:t>существуют потери на трение жидкости о стенки. Эти суммарные потери энер</w:t>
      </w:r>
      <w:r>
        <w:rPr>
          <w:spacing w:val="-4"/>
        </w:rPr>
        <w:softHyphen/>
        <w:t>гии в процессе течения жидкости через насос составляют гидравлические поте</w:t>
      </w:r>
      <w:r>
        <w:rPr>
          <w:spacing w:val="-4"/>
        </w:rPr>
        <w:softHyphen/>
      </w:r>
      <w:r>
        <w:t>ри.</w:t>
      </w:r>
    </w:p>
    <w:p w:rsidR="002A7DA5" w:rsidRDefault="002A7DA5">
      <w:pPr>
        <w:shd w:val="clear" w:color="auto" w:fill="FFFFFF"/>
        <w:spacing w:line="221" w:lineRule="exact"/>
        <w:ind w:right="24" w:firstLine="682"/>
        <w:jc w:val="both"/>
      </w:pPr>
      <w:r>
        <w:rPr>
          <w:spacing w:val="-3"/>
        </w:rPr>
        <w:t>Зависимость гидравлических потерь в насосе от объемной производи</w:t>
      </w:r>
      <w:r>
        <w:rPr>
          <w:spacing w:val="-3"/>
        </w:rPr>
        <w:softHyphen/>
      </w:r>
      <w:r>
        <w:rPr>
          <w:spacing w:val="-1"/>
        </w:rPr>
        <w:t xml:space="preserve">тельности очень сложна: минимальные гидравлические потери имеют место </w:t>
      </w:r>
      <w:r>
        <w:rPr>
          <w:spacing w:val="-3"/>
        </w:rPr>
        <w:t>при расчетном режиме течения жидкости, т.е. при расчетном значении объем</w:t>
      </w:r>
      <w:r>
        <w:rPr>
          <w:spacing w:val="-3"/>
        </w:rPr>
        <w:softHyphen/>
        <w:t>ной производительности насоса. Действительная напорная характеристика на</w:t>
      </w:r>
      <w:r>
        <w:rPr>
          <w:spacing w:val="-3"/>
        </w:rPr>
        <w:softHyphen/>
      </w:r>
      <w:r>
        <w:t xml:space="preserve">соса   Нд= </w:t>
      </w:r>
      <w:r>
        <w:rPr>
          <w:lang w:val="en-US"/>
        </w:rPr>
        <w:t>f</w:t>
      </w:r>
      <w:r w:rsidRPr="002A7DA5">
        <w:t xml:space="preserve"> </w:t>
      </w:r>
      <w:r>
        <w:t xml:space="preserve">( </w:t>
      </w:r>
      <w:r>
        <w:rPr>
          <w:lang w:val="en-US"/>
        </w:rPr>
        <w:t>V</w:t>
      </w:r>
      <w:r>
        <w:t>)   представляет собой параболу,   рис.69.</w:t>
      </w:r>
    </w:p>
    <w:p w:rsidR="002A7DA5" w:rsidRDefault="000611BD">
      <w:pPr>
        <w:spacing w:before="82"/>
        <w:ind w:left="77" w:right="283"/>
        <w:rPr>
          <w:sz w:val="24"/>
          <w:szCs w:val="24"/>
        </w:rPr>
      </w:pPr>
      <w:r>
        <w:rPr>
          <w:sz w:val="24"/>
          <w:szCs w:val="24"/>
        </w:rPr>
        <w:pict>
          <v:shape id="_x0000_i1321" type="#_x0000_t75" style="width:312.75pt;height:192pt">
            <v:imagedata r:id="rId301" o:title=""/>
          </v:shape>
        </w:pict>
      </w:r>
    </w:p>
    <w:p w:rsidR="002A7DA5" w:rsidRDefault="002A7DA5">
      <w:pPr>
        <w:shd w:val="clear" w:color="auto" w:fill="FFFFFF"/>
        <w:spacing w:before="278"/>
        <w:ind w:right="43"/>
        <w:jc w:val="center"/>
      </w:pPr>
      <w:r>
        <w:rPr>
          <w:b/>
          <w:bCs/>
          <w:spacing w:val="-2"/>
        </w:rPr>
        <w:t>Рис.69</w:t>
      </w:r>
    </w:p>
    <w:p w:rsidR="002A7DA5" w:rsidRDefault="002A7DA5">
      <w:pPr>
        <w:shd w:val="clear" w:color="auto" w:fill="FFFFFF"/>
        <w:ind w:left="1186"/>
      </w:pPr>
      <w:r>
        <w:rPr>
          <w:spacing w:val="-2"/>
        </w:rPr>
        <w:t>Напорные характеристики центробежного насоса</w:t>
      </w:r>
    </w:p>
    <w:p w:rsidR="002A7DA5" w:rsidRDefault="002A7DA5">
      <w:pPr>
        <w:shd w:val="clear" w:color="auto" w:fill="FFFFFF"/>
        <w:spacing w:before="437"/>
        <w:ind w:right="29"/>
        <w:jc w:val="center"/>
      </w:pPr>
      <w:r>
        <w:t>8.8. Кавитация</w:t>
      </w:r>
    </w:p>
    <w:p w:rsidR="002A7DA5" w:rsidRDefault="002A7DA5">
      <w:pPr>
        <w:shd w:val="clear" w:color="auto" w:fill="FFFFFF"/>
        <w:spacing w:before="216" w:line="221" w:lineRule="exact"/>
        <w:ind w:left="5" w:firstLine="696"/>
      </w:pPr>
      <w:r>
        <w:rPr>
          <w:spacing w:val="-1"/>
        </w:rPr>
        <w:t>Кавитация - процесс образования пузырьков пара в тех зонах жидко</w:t>
      </w:r>
      <w:r>
        <w:rPr>
          <w:spacing w:val="-1"/>
        </w:rPr>
        <w:softHyphen/>
      </w:r>
      <w:r>
        <w:t>сти, в которых статическое давление меньше давления насыщенного пара,</w:t>
      </w:r>
    </w:p>
    <w:p w:rsidR="002A7DA5" w:rsidRDefault="002A7DA5">
      <w:pPr>
        <w:shd w:val="clear" w:color="auto" w:fill="FFFFFF"/>
        <w:spacing w:before="216" w:line="221" w:lineRule="exact"/>
        <w:ind w:left="5" w:firstLine="696"/>
        <w:sectPr w:rsidR="002A7DA5">
          <w:pgSz w:w="11909" w:h="16834"/>
          <w:pgMar w:top="1440" w:right="2665" w:bottom="720" w:left="2625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right="34"/>
        <w:jc w:val="both"/>
      </w:pPr>
      <w:r>
        <w:rPr>
          <w:spacing w:val="-3"/>
        </w:rPr>
        <w:t xml:space="preserve">завершающийся заполнением этих пузырьков жидкостью при их попадании в </w:t>
      </w:r>
      <w:r>
        <w:rPr>
          <w:spacing w:val="-5"/>
        </w:rPr>
        <w:t xml:space="preserve">зону повышенного давления. Это явление наблюдается при чрезмерно больших </w:t>
      </w:r>
      <w:r>
        <w:t xml:space="preserve">скоростях жидкости (числах оборотов крыльчатки - </w:t>
      </w:r>
      <w:r>
        <w:rPr>
          <w:lang w:val="en-US"/>
        </w:rPr>
        <w:t>n</w:t>
      </w:r>
      <w:r>
        <w:t>).</w:t>
      </w:r>
    </w:p>
    <w:p w:rsidR="002A7DA5" w:rsidRDefault="002A7DA5">
      <w:pPr>
        <w:shd w:val="clear" w:color="auto" w:fill="FFFFFF"/>
        <w:spacing w:line="293" w:lineRule="exact"/>
        <w:ind w:right="34" w:firstLine="701"/>
        <w:jc w:val="both"/>
      </w:pPr>
      <w:r>
        <w:rPr>
          <w:spacing w:val="-4"/>
        </w:rPr>
        <w:t xml:space="preserve">При высоких скоростях движения потока статическое давление может </w:t>
      </w:r>
      <w:r>
        <w:rPr>
          <w:spacing w:val="-1"/>
        </w:rPr>
        <w:t xml:space="preserve">стать меньше давления насыщенных паров </w:t>
      </w:r>
      <w:r>
        <w:rPr>
          <w:i/>
          <w:iCs/>
          <w:spacing w:val="-1"/>
          <w:lang w:val="en-US"/>
        </w:rPr>
        <w:t>P</w:t>
      </w:r>
      <w:r>
        <w:rPr>
          <w:i/>
          <w:iCs/>
          <w:spacing w:val="-1"/>
          <w:vertAlign w:val="subscript"/>
          <w:lang w:val="en-US"/>
        </w:rPr>
        <w:t>s</w:t>
      </w:r>
      <w:r w:rsidRPr="002A7DA5">
        <w:rPr>
          <w:i/>
          <w:iCs/>
          <w:spacing w:val="-1"/>
        </w:rPr>
        <w:t xml:space="preserve"> </w:t>
      </w:r>
      <w:r>
        <w:rPr>
          <w:spacing w:val="-1"/>
        </w:rPr>
        <w:t>и тогда происходит закипание</w:t>
      </w:r>
    </w:p>
    <w:p w:rsidR="002A7DA5" w:rsidRDefault="002A7DA5">
      <w:pPr>
        <w:shd w:val="clear" w:color="auto" w:fill="FFFFFF"/>
        <w:spacing w:line="293" w:lineRule="exact"/>
        <w:ind w:left="5"/>
      </w:pPr>
      <w:r>
        <w:rPr>
          <w:spacing w:val="-2"/>
        </w:rPr>
        <w:t>жидкости, т. е. возникает кавитация.</w:t>
      </w:r>
    </w:p>
    <w:p w:rsidR="002A7DA5" w:rsidRDefault="002A7DA5">
      <w:pPr>
        <w:shd w:val="clear" w:color="auto" w:fill="FFFFFF"/>
        <w:spacing w:line="221" w:lineRule="exact"/>
        <w:ind w:right="34" w:firstLine="696"/>
        <w:jc w:val="both"/>
      </w:pPr>
      <w:r>
        <w:rPr>
          <w:spacing w:val="-2"/>
        </w:rPr>
        <w:t xml:space="preserve">В колесе центробежного насоса в отношении кавитации наиболее </w:t>
      </w:r>
      <w:r>
        <w:rPr>
          <w:spacing w:val="-3"/>
        </w:rPr>
        <w:t>опасным является сечение входа жидкости на лопатки колеса, где полное дав</w:t>
      </w:r>
      <w:r>
        <w:rPr>
          <w:spacing w:val="-3"/>
        </w:rPr>
        <w:softHyphen/>
      </w:r>
      <w:r>
        <w:rPr>
          <w:spacing w:val="-2"/>
        </w:rPr>
        <w:t>ление жидкости минимально (насос еще не сообщил жидкости энергии), а аб</w:t>
      </w:r>
      <w:r>
        <w:rPr>
          <w:spacing w:val="-2"/>
        </w:rPr>
        <w:softHyphen/>
      </w:r>
      <w:r>
        <w:t>солютная и относительная скорости потока велики.</w:t>
      </w:r>
    </w:p>
    <w:p w:rsidR="002A7DA5" w:rsidRDefault="002A7DA5">
      <w:pPr>
        <w:shd w:val="clear" w:color="auto" w:fill="FFFFFF"/>
        <w:spacing w:before="10" w:line="221" w:lineRule="exact"/>
        <w:ind w:right="24" w:firstLine="701"/>
        <w:jc w:val="both"/>
      </w:pPr>
      <w:r>
        <w:rPr>
          <w:spacing w:val="-2"/>
        </w:rPr>
        <w:t>Высокие относительные скорости жидкости на входе в лопатку спо</w:t>
      </w:r>
      <w:r>
        <w:rPr>
          <w:spacing w:val="-2"/>
        </w:rPr>
        <w:softHyphen/>
      </w:r>
      <w:r>
        <w:rPr>
          <w:spacing w:val="-4"/>
        </w:rPr>
        <w:t>собствуют образованию полостей пониженного давления с задней стороны ло</w:t>
      </w:r>
      <w:r>
        <w:rPr>
          <w:spacing w:val="-4"/>
        </w:rPr>
        <w:softHyphen/>
        <w:t>патки, рис.70, т.е. способствуют возникновению кавитации. Кроме того, нерав</w:t>
      </w:r>
      <w:r>
        <w:rPr>
          <w:spacing w:val="-4"/>
        </w:rPr>
        <w:softHyphen/>
      </w:r>
      <w:r>
        <w:rPr>
          <w:spacing w:val="-3"/>
        </w:rPr>
        <w:t>номерное поле абсолютных скоростей при подходе к лопатке вызывает допол</w:t>
      </w:r>
      <w:r>
        <w:rPr>
          <w:spacing w:val="-3"/>
        </w:rPr>
        <w:softHyphen/>
      </w:r>
      <w:r>
        <w:rPr>
          <w:spacing w:val="-2"/>
        </w:rPr>
        <w:t>нительное падение давления в струйках, где скорость будет больше средней.</w:t>
      </w:r>
    </w:p>
    <w:p w:rsidR="002A7DA5" w:rsidRDefault="000611BD">
      <w:pPr>
        <w:spacing w:before="269"/>
        <w:ind w:left="1862" w:right="1406"/>
        <w:rPr>
          <w:sz w:val="24"/>
          <w:szCs w:val="24"/>
        </w:rPr>
      </w:pPr>
      <w:r>
        <w:rPr>
          <w:sz w:val="24"/>
          <w:szCs w:val="24"/>
        </w:rPr>
        <w:pict>
          <v:shape id="_x0000_i1322" type="#_x0000_t75" style="width:166.5pt;height:126.75pt">
            <v:imagedata r:id="rId302" o:title=""/>
          </v:shape>
        </w:pict>
      </w:r>
    </w:p>
    <w:p w:rsidR="002A7DA5" w:rsidRDefault="002A7DA5">
      <w:pPr>
        <w:shd w:val="clear" w:color="auto" w:fill="FFFFFF"/>
        <w:spacing w:before="240" w:line="230" w:lineRule="exact"/>
        <w:ind w:right="62"/>
        <w:jc w:val="center"/>
      </w:pPr>
      <w:r>
        <w:rPr>
          <w:b/>
          <w:bCs/>
        </w:rPr>
        <w:t>Рис.70</w:t>
      </w:r>
    </w:p>
    <w:p w:rsidR="002A7DA5" w:rsidRDefault="002A7DA5">
      <w:pPr>
        <w:shd w:val="clear" w:color="auto" w:fill="FFFFFF"/>
        <w:spacing w:before="5" w:line="230" w:lineRule="exact"/>
        <w:ind w:left="1997" w:right="1968"/>
        <w:jc w:val="center"/>
      </w:pPr>
      <w:r>
        <w:rPr>
          <w:spacing w:val="-2"/>
        </w:rPr>
        <w:t xml:space="preserve">Область пониженного давления </w:t>
      </w:r>
      <w:r>
        <w:rPr>
          <w:spacing w:val="-1"/>
        </w:rPr>
        <w:t>при обтекании лопаток насоса</w:t>
      </w:r>
    </w:p>
    <w:p w:rsidR="002A7DA5" w:rsidRDefault="002A7DA5">
      <w:pPr>
        <w:shd w:val="clear" w:color="auto" w:fill="FFFFFF"/>
        <w:spacing w:before="230" w:line="221" w:lineRule="exact"/>
        <w:ind w:left="706"/>
      </w:pPr>
      <w:r>
        <w:rPr>
          <w:spacing w:val="-1"/>
        </w:rPr>
        <w:t>Кавитация нарушает нормальную работу насоса по двум причинам.</w:t>
      </w:r>
    </w:p>
    <w:p w:rsidR="002A7DA5" w:rsidRDefault="002A7DA5">
      <w:pPr>
        <w:shd w:val="clear" w:color="auto" w:fill="FFFFFF"/>
        <w:spacing w:line="221" w:lineRule="exact"/>
        <w:ind w:left="5" w:firstLine="701"/>
      </w:pPr>
      <w:r>
        <w:t>Во-первых, вследствие того, что часть объема, подаваемого насо</w:t>
      </w:r>
      <w:r>
        <w:softHyphen/>
      </w:r>
      <w:r>
        <w:rPr>
          <w:spacing w:val="-2"/>
        </w:rPr>
        <w:t>сом, оказывается заполненной парами жидкости, происходит падение напо</w:t>
      </w:r>
      <w:r>
        <w:rPr>
          <w:spacing w:val="-2"/>
        </w:rPr>
        <w:softHyphen/>
      </w:r>
      <w:r>
        <w:t>ра и уменьшение расхода подаваемой жидкости.</w:t>
      </w:r>
    </w:p>
    <w:p w:rsidR="002A7DA5" w:rsidRDefault="002A7DA5">
      <w:pPr>
        <w:shd w:val="clear" w:color="auto" w:fill="FFFFFF"/>
        <w:spacing w:before="19" w:line="221" w:lineRule="exact"/>
        <w:ind w:left="10" w:firstLine="701"/>
        <w:jc w:val="both"/>
      </w:pPr>
      <w:r>
        <w:rPr>
          <w:spacing w:val="-4"/>
        </w:rPr>
        <w:t xml:space="preserve">Во-вторых, при попадании жидкости, имеющей в своей массе паровые </w:t>
      </w:r>
      <w:r>
        <w:rPr>
          <w:spacing w:val="-1"/>
        </w:rPr>
        <w:t xml:space="preserve">мешки, в область более высоких давлений пар конденсируется и заполнение </w:t>
      </w:r>
      <w:r>
        <w:t xml:space="preserve">объема паровых мешков жидкостью происходит с большой скоростью (до </w:t>
      </w:r>
      <w:r>
        <w:rPr>
          <w:spacing w:val="-2"/>
        </w:rPr>
        <w:t xml:space="preserve">1500—1800 </w:t>
      </w:r>
      <w:r>
        <w:rPr>
          <w:i/>
          <w:iCs/>
          <w:spacing w:val="-2"/>
        </w:rPr>
        <w:t xml:space="preserve">м/сек), </w:t>
      </w:r>
      <w:r>
        <w:rPr>
          <w:spacing w:val="-2"/>
        </w:rPr>
        <w:t xml:space="preserve">что приводит к явлению гидравлического удара в момент </w:t>
      </w:r>
      <w:r>
        <w:rPr>
          <w:spacing w:val="-3"/>
        </w:rPr>
        <w:t>заполнения объема. Совокупность направленных гидравлических ударов в фо</w:t>
      </w:r>
      <w:r>
        <w:rPr>
          <w:spacing w:val="-3"/>
        </w:rPr>
        <w:softHyphen/>
        <w:t>кус полусферы паровых объемов, находящихся на поверхности лопаток, при</w:t>
      </w:r>
      <w:r>
        <w:rPr>
          <w:spacing w:val="-3"/>
        </w:rPr>
        <w:softHyphen/>
      </w:r>
      <w:r>
        <w:t>водит к эрозионному разрушению металла.</w:t>
      </w:r>
    </w:p>
    <w:p w:rsidR="002A7DA5" w:rsidRDefault="002A7DA5">
      <w:pPr>
        <w:shd w:val="clear" w:color="auto" w:fill="FFFFFF"/>
        <w:spacing w:before="19" w:line="221" w:lineRule="exact"/>
        <w:ind w:left="10" w:firstLine="701"/>
        <w:jc w:val="both"/>
        <w:sectPr w:rsidR="002A7DA5">
          <w:pgSz w:w="11909" w:h="16834"/>
          <w:pgMar w:top="1440" w:right="2494" w:bottom="720" w:left="2815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0" w:right="19" w:firstLine="696"/>
        <w:jc w:val="both"/>
      </w:pPr>
      <w:r>
        <w:rPr>
          <w:spacing w:val="-2"/>
        </w:rPr>
        <w:t>Различают режимы частичной и полной кавитаций. При режиме час</w:t>
      </w:r>
      <w:r>
        <w:rPr>
          <w:spacing w:val="-2"/>
        </w:rPr>
        <w:softHyphen/>
      </w:r>
      <w:r>
        <w:rPr>
          <w:spacing w:val="-4"/>
        </w:rPr>
        <w:t xml:space="preserve">тичной кавитации, образовавшиеся пузырьки пара успевают «захлопнуться» во </w:t>
      </w:r>
      <w:r>
        <w:rPr>
          <w:spacing w:val="-2"/>
        </w:rPr>
        <w:t>входном сечении крыльчатки. Так как кавитационная эрозия развивается по</w:t>
      </w:r>
      <w:r>
        <w:rPr>
          <w:spacing w:val="-2"/>
        </w:rPr>
        <w:softHyphen/>
      </w:r>
      <w:r>
        <w:rPr>
          <w:spacing w:val="-4"/>
        </w:rPr>
        <w:t xml:space="preserve">степенно, то ввиду малой продолжительности работы насосов ЖРД указанный </w:t>
      </w:r>
      <w:r>
        <w:rPr>
          <w:spacing w:val="-3"/>
        </w:rPr>
        <w:t xml:space="preserve">режим работы не опасен. Однако кавитация в межлопаточной полости насосов </w:t>
      </w:r>
      <w:r>
        <w:rPr>
          <w:spacing w:val="-2"/>
        </w:rPr>
        <w:t>ЖРД (режим полной кавитации) недопустима из-за падения напора и умень</w:t>
      </w:r>
      <w:r>
        <w:rPr>
          <w:spacing w:val="-2"/>
        </w:rPr>
        <w:softHyphen/>
      </w:r>
      <w:r>
        <w:t>шения объемной производительности.</w:t>
      </w:r>
    </w:p>
    <w:p w:rsidR="002A7DA5" w:rsidRDefault="002A7DA5">
      <w:pPr>
        <w:shd w:val="clear" w:color="auto" w:fill="FFFFFF"/>
        <w:spacing w:before="19" w:line="216" w:lineRule="exact"/>
        <w:ind w:left="14" w:right="19" w:firstLine="701"/>
        <w:jc w:val="both"/>
      </w:pPr>
      <w:r>
        <w:rPr>
          <w:spacing w:val="-3"/>
        </w:rPr>
        <w:t xml:space="preserve">Изменение напора при возникновении кавитации характеризуется так </w:t>
      </w:r>
      <w:r>
        <w:t>называемыми кавитационными характеристиками.</w:t>
      </w:r>
    </w:p>
    <w:p w:rsidR="002A7DA5" w:rsidRDefault="002A7DA5">
      <w:pPr>
        <w:shd w:val="clear" w:color="auto" w:fill="FFFFFF"/>
        <w:spacing w:line="269" w:lineRule="exact"/>
        <w:ind w:right="19" w:firstLine="696"/>
        <w:jc w:val="both"/>
      </w:pPr>
      <w:r>
        <w:rPr>
          <w:spacing w:val="-3"/>
        </w:rPr>
        <w:t xml:space="preserve">Различают срывные характеристики, рис.71, </w:t>
      </w:r>
      <w:r>
        <w:rPr>
          <w:i/>
          <w:iCs/>
          <w:spacing w:val="-3"/>
        </w:rPr>
        <w:t xml:space="preserve">а, 6, </w:t>
      </w:r>
      <w:r>
        <w:rPr>
          <w:spacing w:val="-3"/>
        </w:rPr>
        <w:t>т. е. зависимость на</w:t>
      </w:r>
      <w:r>
        <w:rPr>
          <w:spacing w:val="-3"/>
        </w:rPr>
        <w:softHyphen/>
      </w:r>
      <w:r>
        <w:rPr>
          <w:spacing w:val="-1"/>
        </w:rPr>
        <w:t>пора Н от давления на входе</w:t>
      </w:r>
      <w:r>
        <w:rPr>
          <w:i/>
          <w:iCs/>
          <w:spacing w:val="-1"/>
        </w:rPr>
        <w:t>Р</w:t>
      </w:r>
      <w:r>
        <w:rPr>
          <w:i/>
          <w:iCs/>
          <w:spacing w:val="-1"/>
          <w:vertAlign w:val="subscript"/>
        </w:rPr>
        <w:t>вх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>(или величины</w:t>
      </w:r>
      <w:r>
        <w:rPr>
          <w:i/>
          <w:iCs/>
          <w:spacing w:val="-1"/>
        </w:rPr>
        <w:t xml:space="preserve">Рвх — </w:t>
      </w:r>
      <w:r>
        <w:rPr>
          <w:i/>
          <w:iCs/>
          <w:spacing w:val="-1"/>
          <w:lang w:val="en-US"/>
        </w:rPr>
        <w:t>P</w:t>
      </w:r>
      <w:r>
        <w:rPr>
          <w:i/>
          <w:iCs/>
          <w:spacing w:val="-1"/>
          <w:vertAlign w:val="subscript"/>
          <w:lang w:val="en-US"/>
        </w:rPr>
        <w:t>s</w:t>
      </w:r>
      <w:r w:rsidRPr="002A7DA5">
        <w:rPr>
          <w:i/>
          <w:iCs/>
          <w:spacing w:val="-1"/>
        </w:rPr>
        <w:t xml:space="preserve">), </w:t>
      </w:r>
      <w:r>
        <w:rPr>
          <w:spacing w:val="-1"/>
        </w:rPr>
        <w:t xml:space="preserve">и кавитационные </w:t>
      </w:r>
      <w:r>
        <w:t>характеристики, выражающие зависимость предельного давления на вхо</w:t>
      </w:r>
      <w:r>
        <w:softHyphen/>
      </w:r>
      <w:r>
        <w:rPr>
          <w:spacing w:val="-7"/>
        </w:rPr>
        <w:t>де Р</w:t>
      </w:r>
      <w:r>
        <w:rPr>
          <w:spacing w:val="-7"/>
          <w:vertAlign w:val="subscript"/>
        </w:rPr>
        <w:t>вх</w:t>
      </w:r>
      <w:r>
        <w:rPr>
          <w:spacing w:val="-7"/>
        </w:rPr>
        <w:t xml:space="preserve"> </w:t>
      </w:r>
      <w:r>
        <w:rPr>
          <w:i/>
          <w:iCs/>
          <w:spacing w:val="-1"/>
          <w:vertAlign w:val="subscript"/>
        </w:rPr>
        <w:t>кав</w:t>
      </w:r>
      <w:r>
        <w:rPr>
          <w:spacing w:val="-2"/>
        </w:rPr>
        <w:t xml:space="preserve">, ниже которого начинается кавитация, от числа оборотов </w:t>
      </w:r>
      <w:r>
        <w:rPr>
          <w:i/>
          <w:iCs/>
          <w:spacing w:val="-2"/>
        </w:rPr>
        <w:t xml:space="preserve">п </w:t>
      </w:r>
      <w:r>
        <w:rPr>
          <w:spacing w:val="-2"/>
        </w:rPr>
        <w:t>и объем</w:t>
      </w:r>
      <w:r>
        <w:rPr>
          <w:spacing w:val="-2"/>
        </w:rPr>
        <w:softHyphen/>
      </w:r>
      <w:r>
        <w:rPr>
          <w:spacing w:val="-1"/>
        </w:rPr>
        <w:t xml:space="preserve">ной производительности </w:t>
      </w:r>
      <w:r>
        <w:rPr>
          <w:spacing w:val="-1"/>
          <w:lang w:val="en-US"/>
        </w:rPr>
        <w:t>V</w:t>
      </w:r>
      <w:r w:rsidRPr="002A7DA5">
        <w:rPr>
          <w:spacing w:val="-1"/>
        </w:rPr>
        <w:t xml:space="preserve">, </w:t>
      </w:r>
      <w:r>
        <w:rPr>
          <w:spacing w:val="-1"/>
        </w:rPr>
        <w:t xml:space="preserve">рис.71 в. Срывные характеристики получают по </w:t>
      </w:r>
      <w:r>
        <w:rPr>
          <w:spacing w:val="-4"/>
        </w:rPr>
        <w:t xml:space="preserve">результатам испытания насосов при заданных объемной производительности и </w:t>
      </w:r>
      <w:r>
        <w:t>числе оборотов.</w:t>
      </w:r>
    </w:p>
    <w:p w:rsidR="002A7DA5" w:rsidRDefault="000611BD">
      <w:pPr>
        <w:spacing w:before="240"/>
        <w:ind w:left="38" w:right="67"/>
        <w:rPr>
          <w:sz w:val="24"/>
          <w:szCs w:val="24"/>
        </w:rPr>
      </w:pPr>
      <w:r>
        <w:rPr>
          <w:sz w:val="24"/>
          <w:szCs w:val="24"/>
        </w:rPr>
        <w:pict>
          <v:shape id="_x0000_i1323" type="#_x0000_t75" style="width:325.5pt;height:85.5pt">
            <v:imagedata r:id="rId303" o:title=""/>
          </v:shape>
        </w:pict>
      </w:r>
    </w:p>
    <w:p w:rsidR="002A7DA5" w:rsidRDefault="002A7DA5">
      <w:pPr>
        <w:shd w:val="clear" w:color="auto" w:fill="FFFFFF"/>
        <w:spacing w:before="269"/>
        <w:ind w:right="58"/>
        <w:jc w:val="center"/>
      </w:pPr>
      <w:r>
        <w:rPr>
          <w:b/>
          <w:bCs/>
          <w:spacing w:val="-2"/>
        </w:rPr>
        <w:t>Рис.71</w:t>
      </w:r>
    </w:p>
    <w:p w:rsidR="002A7DA5" w:rsidRDefault="002A7DA5">
      <w:pPr>
        <w:shd w:val="clear" w:color="auto" w:fill="FFFFFF"/>
        <w:spacing w:before="10" w:line="221" w:lineRule="exact"/>
        <w:ind w:left="994" w:right="806" w:firstLine="893"/>
      </w:pPr>
      <w:r>
        <w:t xml:space="preserve">Кавитационные характеристики: </w:t>
      </w:r>
      <w:r>
        <w:rPr>
          <w:i/>
          <w:iCs/>
          <w:spacing w:val="-2"/>
          <w:sz w:val="16"/>
          <w:szCs w:val="16"/>
        </w:rPr>
        <w:t xml:space="preserve">а,б </w:t>
      </w:r>
      <w:r>
        <w:rPr>
          <w:spacing w:val="-2"/>
          <w:sz w:val="16"/>
          <w:szCs w:val="16"/>
        </w:rPr>
        <w:t xml:space="preserve">— срывные характеристики; </w:t>
      </w:r>
      <w:r>
        <w:rPr>
          <w:i/>
          <w:iCs/>
          <w:spacing w:val="-2"/>
          <w:sz w:val="16"/>
          <w:szCs w:val="16"/>
        </w:rPr>
        <w:t xml:space="preserve">в </w:t>
      </w:r>
      <w:r>
        <w:rPr>
          <w:spacing w:val="-2"/>
          <w:sz w:val="16"/>
          <w:szCs w:val="16"/>
        </w:rPr>
        <w:t>— кавитационная характеристика</w:t>
      </w:r>
    </w:p>
    <w:p w:rsidR="002A7DA5" w:rsidRDefault="002A7DA5">
      <w:pPr>
        <w:shd w:val="clear" w:color="auto" w:fill="FFFFFF"/>
        <w:spacing w:line="221" w:lineRule="exact"/>
        <w:ind w:left="43"/>
        <w:jc w:val="center"/>
      </w:pPr>
      <w:r>
        <w:rPr>
          <w:i/>
          <w:iCs/>
          <w:smallCaps/>
          <w:spacing w:val="-4"/>
          <w:sz w:val="16"/>
          <w:szCs w:val="16"/>
        </w:rPr>
        <w:t xml:space="preserve">Рвх.кав </w:t>
      </w:r>
      <w:r w:rsidRPr="002A7DA5">
        <w:rPr>
          <w:i/>
          <w:iCs/>
          <w:spacing w:val="-4"/>
          <w:sz w:val="16"/>
          <w:szCs w:val="16"/>
        </w:rPr>
        <w:t>=</w:t>
      </w:r>
      <w:r>
        <w:rPr>
          <w:i/>
          <w:iCs/>
          <w:spacing w:val="-4"/>
          <w:sz w:val="16"/>
          <w:szCs w:val="16"/>
          <w:lang w:val="en-US"/>
        </w:rPr>
        <w:t>f</w:t>
      </w:r>
      <w:r w:rsidRPr="002A7DA5">
        <w:rPr>
          <w:i/>
          <w:iCs/>
          <w:spacing w:val="-4"/>
          <w:sz w:val="16"/>
          <w:szCs w:val="16"/>
        </w:rPr>
        <w:t>(</w:t>
      </w:r>
      <w:r>
        <w:rPr>
          <w:i/>
          <w:iCs/>
          <w:spacing w:val="-4"/>
          <w:sz w:val="16"/>
          <w:szCs w:val="16"/>
          <w:lang w:val="en-US"/>
        </w:rPr>
        <w:t>n</w:t>
      </w:r>
      <w:r w:rsidRPr="002A7DA5">
        <w:rPr>
          <w:i/>
          <w:iCs/>
          <w:spacing w:val="-4"/>
          <w:sz w:val="16"/>
          <w:szCs w:val="16"/>
        </w:rPr>
        <w:t xml:space="preserve">. </w:t>
      </w:r>
      <w:r>
        <w:rPr>
          <w:i/>
          <w:iCs/>
          <w:spacing w:val="-4"/>
          <w:sz w:val="16"/>
          <w:szCs w:val="16"/>
        </w:rPr>
        <w:t>У)</w:t>
      </w:r>
    </w:p>
    <w:p w:rsidR="002A7DA5" w:rsidRDefault="002A7DA5">
      <w:pPr>
        <w:shd w:val="clear" w:color="auto" w:fill="FFFFFF"/>
        <w:spacing w:before="235" w:line="274" w:lineRule="exact"/>
        <w:ind w:right="5" w:firstLine="715"/>
        <w:jc w:val="both"/>
      </w:pPr>
      <w:r>
        <w:rPr>
          <w:spacing w:val="-1"/>
        </w:rPr>
        <w:t xml:space="preserve">Предельное давление на входе </w:t>
      </w:r>
      <w:r>
        <w:rPr>
          <w:i/>
          <w:iCs/>
          <w:spacing w:val="-1"/>
        </w:rPr>
        <w:t>Р</w:t>
      </w:r>
      <w:r>
        <w:rPr>
          <w:i/>
          <w:iCs/>
          <w:spacing w:val="-1"/>
          <w:vertAlign w:val="subscript"/>
        </w:rPr>
        <w:t>вх</w:t>
      </w:r>
      <w:r>
        <w:rPr>
          <w:i/>
          <w:iCs/>
          <w:spacing w:val="-1"/>
        </w:rPr>
        <w:t xml:space="preserve"> </w:t>
      </w:r>
      <w:r>
        <w:rPr>
          <w:i/>
          <w:iCs/>
          <w:spacing w:val="-1"/>
          <w:vertAlign w:val="subscript"/>
        </w:rPr>
        <w:t>кав</w:t>
      </w:r>
      <w:r>
        <w:rPr>
          <w:spacing w:val="-5"/>
        </w:rPr>
        <w:t>, ниже которого начинается кави</w:t>
      </w:r>
      <w:r>
        <w:rPr>
          <w:spacing w:val="-5"/>
        </w:rPr>
        <w:softHyphen/>
      </w:r>
      <w:r>
        <w:rPr>
          <w:spacing w:val="-3"/>
        </w:rPr>
        <w:t xml:space="preserve">тация, определяется как давление, при котором падение напора составляет 2— </w:t>
      </w:r>
      <w:r>
        <w:rPr>
          <w:spacing w:val="-4"/>
        </w:rPr>
        <w:t>3%. На основании серии проведенных испытаний строят кавитационные харак</w:t>
      </w:r>
      <w:r>
        <w:rPr>
          <w:spacing w:val="-4"/>
        </w:rPr>
        <w:softHyphen/>
      </w:r>
      <w:r>
        <w:t xml:space="preserve">теристики </w:t>
      </w:r>
      <w:r>
        <w:rPr>
          <w:i/>
          <w:iCs/>
        </w:rPr>
        <w:t>Р</w:t>
      </w:r>
      <w:r>
        <w:rPr>
          <w:i/>
          <w:iCs/>
          <w:vertAlign w:val="subscript"/>
        </w:rPr>
        <w:t>вх.кав</w:t>
      </w:r>
      <w:r>
        <w:rPr>
          <w:i/>
          <w:iCs/>
        </w:rPr>
        <w:t xml:space="preserve">. </w:t>
      </w:r>
      <w:r w:rsidRPr="002A7DA5">
        <w:t xml:space="preserve">= </w:t>
      </w:r>
      <w:r>
        <w:rPr>
          <w:lang w:val="en-US"/>
        </w:rPr>
        <w:t>f</w:t>
      </w:r>
      <w:r w:rsidRPr="002A7DA5">
        <w:t xml:space="preserve"> (</w:t>
      </w:r>
      <w:r>
        <w:rPr>
          <w:lang w:val="en-US"/>
        </w:rPr>
        <w:t>n</w:t>
      </w:r>
      <w:r w:rsidRPr="002A7DA5">
        <w:t>,</w:t>
      </w:r>
      <w:r>
        <w:rPr>
          <w:lang w:val="en-US"/>
        </w:rPr>
        <w:t>V</w:t>
      </w:r>
      <w:r w:rsidRPr="002A7DA5">
        <w:t xml:space="preserve">), </w:t>
      </w:r>
      <w:r>
        <w:t>рис.71, в. Кавитационные свойства насоса надежно устанавливаются только опытным путем.</w:t>
      </w:r>
    </w:p>
    <w:p w:rsidR="002A7DA5" w:rsidRDefault="002A7DA5">
      <w:pPr>
        <w:shd w:val="clear" w:color="auto" w:fill="FFFFFF"/>
        <w:spacing w:line="355" w:lineRule="exact"/>
        <w:ind w:left="5" w:right="5" w:firstLine="701"/>
        <w:jc w:val="both"/>
      </w:pPr>
      <w:r>
        <w:rPr>
          <w:spacing w:val="-1"/>
        </w:rPr>
        <w:t xml:space="preserve">Наименьшее давление при входе на лопатки </w:t>
      </w:r>
      <w:r>
        <w:rPr>
          <w:i/>
          <w:iCs/>
          <w:spacing w:val="-1"/>
        </w:rPr>
        <w:t>Р</w:t>
      </w:r>
      <w:r>
        <w:rPr>
          <w:i/>
          <w:iCs/>
          <w:spacing w:val="-1"/>
          <w:vertAlign w:val="subscript"/>
        </w:rPr>
        <w:t>т</w:t>
      </w:r>
      <w:r>
        <w:rPr>
          <w:i/>
          <w:iCs/>
          <w:spacing w:val="-1"/>
          <w:vertAlign w:val="subscript"/>
          <w:lang w:val="en-US"/>
        </w:rPr>
        <w:t>in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>может быть опре</w:t>
      </w:r>
      <w:r>
        <w:rPr>
          <w:spacing w:val="-1"/>
        </w:rPr>
        <w:softHyphen/>
      </w:r>
      <w:r>
        <w:rPr>
          <w:spacing w:val="-2"/>
        </w:rPr>
        <w:t xml:space="preserve">делено как разность статического давления на входе в колесо </w:t>
      </w:r>
      <w:r>
        <w:rPr>
          <w:i/>
          <w:iCs/>
          <w:spacing w:val="-2"/>
        </w:rPr>
        <w:t>Р</w:t>
      </w:r>
      <w:r>
        <w:rPr>
          <w:i/>
          <w:iCs/>
          <w:spacing w:val="-2"/>
          <w:vertAlign w:val="subscript"/>
        </w:rPr>
        <w:t>вх</w:t>
      </w:r>
      <w:r>
        <w:rPr>
          <w:i/>
          <w:iCs/>
          <w:spacing w:val="-2"/>
        </w:rPr>
        <w:t xml:space="preserve"> </w:t>
      </w:r>
      <w:r>
        <w:rPr>
          <w:spacing w:val="-2"/>
        </w:rPr>
        <w:t>и величины</w:t>
      </w:r>
    </w:p>
    <w:p w:rsidR="002A7DA5" w:rsidRDefault="002A7DA5">
      <w:pPr>
        <w:shd w:val="clear" w:color="auto" w:fill="FFFFFF"/>
        <w:spacing w:line="355" w:lineRule="exact"/>
        <w:ind w:left="5"/>
      </w:pPr>
      <w:r>
        <w:rPr>
          <w:spacing w:val="-2"/>
        </w:rPr>
        <w:t>дополнительного падения давления</w:t>
      </w:r>
      <w:r w:rsidR="000611BD">
        <w:rPr>
          <w:spacing w:val="-2"/>
          <w:position w:val="-6"/>
        </w:rPr>
        <w:pict>
          <v:shape id="_x0000_i1324" type="#_x0000_t75" style="width:29.25pt;height:12.75pt">
            <v:imagedata r:id="rId304" o:title=""/>
          </v:shape>
        </w:pict>
      </w:r>
      <w:r>
        <w:t>вследствие образования зон пони-</w:t>
      </w:r>
    </w:p>
    <w:p w:rsidR="002A7DA5" w:rsidRDefault="002A7DA5">
      <w:pPr>
        <w:shd w:val="clear" w:color="auto" w:fill="FFFFFF"/>
        <w:spacing w:before="48"/>
        <w:ind w:left="10"/>
      </w:pPr>
      <w:r>
        <w:rPr>
          <w:spacing w:val="-1"/>
        </w:rPr>
        <w:t>женного давления и неравномерности абсолютных скоростей, т. е.</w:t>
      </w:r>
    </w:p>
    <w:p w:rsidR="002A7DA5" w:rsidRDefault="002A7DA5">
      <w:pPr>
        <w:shd w:val="clear" w:color="auto" w:fill="FFFFFF"/>
        <w:spacing w:before="48"/>
        <w:ind w:left="10"/>
        <w:sectPr w:rsidR="002A7DA5">
          <w:pgSz w:w="11909" w:h="16834"/>
          <w:pgMar w:top="1440" w:right="2585" w:bottom="720" w:left="2710" w:header="720" w:footer="720" w:gutter="0"/>
          <w:cols w:space="60"/>
          <w:noEndnote/>
        </w:sectPr>
      </w:pPr>
    </w:p>
    <w:p w:rsidR="002A7DA5" w:rsidRDefault="000611BD">
      <w:pPr>
        <w:ind w:left="2275" w:right="2333"/>
        <w:rPr>
          <w:sz w:val="24"/>
          <w:szCs w:val="24"/>
        </w:rPr>
      </w:pPr>
      <w:r>
        <w:rPr>
          <w:sz w:val="24"/>
          <w:szCs w:val="24"/>
        </w:rPr>
        <w:pict>
          <v:shape id="_x0000_i1325" type="#_x0000_t75" style="width:99.75pt;height:25.5pt">
            <v:imagedata r:id="rId305" o:title=""/>
          </v:shape>
        </w:pict>
      </w:r>
    </w:p>
    <w:p w:rsidR="002A7DA5" w:rsidRDefault="002A7DA5">
      <w:pPr>
        <w:shd w:val="clear" w:color="auto" w:fill="FFFFFF"/>
        <w:spacing w:line="658" w:lineRule="exact"/>
        <w:ind w:left="5"/>
      </w:pPr>
      <w:r>
        <w:rPr>
          <w:spacing w:val="-3"/>
        </w:rPr>
        <w:t>Условие безкавитационной работы:</w:t>
      </w:r>
    </w:p>
    <w:p w:rsidR="002A7DA5" w:rsidRDefault="000611BD">
      <w:pPr>
        <w:shd w:val="clear" w:color="auto" w:fill="FFFFFF"/>
        <w:ind w:left="2232"/>
      </w:pPr>
      <w:r>
        <w:pict>
          <v:shape id="_x0000_i1326" type="#_x0000_t75" style="width:105pt;height:17.25pt">
            <v:imagedata r:id="rId306" o:title=""/>
          </v:shape>
        </w:pict>
      </w:r>
    </w:p>
    <w:p w:rsidR="002A7DA5" w:rsidRDefault="002A7DA5">
      <w:pPr>
        <w:shd w:val="clear" w:color="auto" w:fill="FFFFFF"/>
        <w:spacing w:line="658" w:lineRule="exact"/>
        <w:ind w:left="5"/>
      </w:pPr>
      <w:r>
        <w:t>или</w:t>
      </w:r>
    </w:p>
    <w:p w:rsidR="002A7DA5" w:rsidRDefault="000611BD">
      <w:pPr>
        <w:shd w:val="clear" w:color="auto" w:fill="FFFFFF"/>
        <w:ind w:left="2414"/>
      </w:pPr>
      <w:r>
        <w:pict>
          <v:shape id="_x0000_i1327" type="#_x0000_t75" style="width:75.75pt;height:18.75pt">
            <v:imagedata r:id="rId307" o:title=""/>
          </v:shape>
        </w:pict>
      </w:r>
    </w:p>
    <w:p w:rsidR="002A7DA5" w:rsidRDefault="002A7DA5">
      <w:pPr>
        <w:shd w:val="clear" w:color="auto" w:fill="FFFFFF"/>
        <w:spacing w:before="53"/>
        <w:ind w:left="706"/>
      </w:pPr>
      <w:r>
        <w:t xml:space="preserve">Величина </w:t>
      </w:r>
      <w:r>
        <w:rPr>
          <w:i/>
          <w:iCs/>
        </w:rPr>
        <w:t>(Р</w:t>
      </w:r>
      <w:r>
        <w:rPr>
          <w:i/>
          <w:iCs/>
          <w:vertAlign w:val="subscript"/>
        </w:rPr>
        <w:t>вх</w:t>
      </w:r>
      <w:r>
        <w:rPr>
          <w:i/>
          <w:iCs/>
        </w:rPr>
        <w:t xml:space="preserve">— </w:t>
      </w:r>
      <w:r>
        <w:rPr>
          <w:i/>
          <w:iCs/>
          <w:lang w:val="en-US"/>
        </w:rPr>
        <w:t>P</w:t>
      </w:r>
      <w:r>
        <w:rPr>
          <w:i/>
          <w:iCs/>
          <w:vertAlign w:val="subscript"/>
          <w:lang w:val="en-US"/>
        </w:rPr>
        <w:t>s</w:t>
      </w:r>
      <w:r>
        <w:t>) характеризует напор, который еще может быть</w:t>
      </w:r>
    </w:p>
    <w:p w:rsidR="002A7DA5" w:rsidRDefault="002A7DA5">
      <w:pPr>
        <w:shd w:val="clear" w:color="auto" w:fill="FFFFFF"/>
        <w:spacing w:before="58" w:line="221" w:lineRule="exact"/>
        <w:ind w:left="10" w:right="43"/>
        <w:jc w:val="both"/>
      </w:pPr>
      <w:r>
        <w:rPr>
          <w:spacing w:val="-2"/>
        </w:rPr>
        <w:t xml:space="preserve">использован для увеличения скорости потока без возникновения кавитации и </w:t>
      </w:r>
      <w:r>
        <w:t>называется кавитационным запасом.</w:t>
      </w:r>
    </w:p>
    <w:p w:rsidR="002A7DA5" w:rsidRDefault="002A7DA5">
      <w:pPr>
        <w:shd w:val="clear" w:color="auto" w:fill="FFFFFF"/>
        <w:spacing w:before="14"/>
        <w:ind w:left="706"/>
      </w:pPr>
      <w:r>
        <w:rPr>
          <w:spacing w:val="-1"/>
        </w:rPr>
        <w:t xml:space="preserve">При прочих равных условиях увеличение числа оборотов насоса </w:t>
      </w:r>
      <w:r>
        <w:rPr>
          <w:i/>
          <w:iCs/>
          <w:spacing w:val="-1"/>
        </w:rPr>
        <w:t xml:space="preserve">п </w:t>
      </w:r>
      <w:r>
        <w:rPr>
          <w:spacing w:val="-1"/>
        </w:rPr>
        <w:t>и</w:t>
      </w:r>
    </w:p>
    <w:p w:rsidR="002A7DA5" w:rsidRDefault="002A7DA5">
      <w:pPr>
        <w:shd w:val="clear" w:color="auto" w:fill="FFFFFF"/>
        <w:spacing w:before="43" w:line="245" w:lineRule="exact"/>
        <w:ind w:left="5" w:right="24"/>
        <w:jc w:val="both"/>
      </w:pPr>
      <w:r>
        <w:rPr>
          <w:spacing w:val="-3"/>
        </w:rPr>
        <w:t xml:space="preserve">объемной производительности </w:t>
      </w:r>
      <w:r>
        <w:rPr>
          <w:i/>
          <w:iCs/>
          <w:spacing w:val="-3"/>
          <w:lang w:val="en-US"/>
        </w:rPr>
        <w:t>V</w:t>
      </w:r>
      <w:r w:rsidRPr="002A7DA5">
        <w:rPr>
          <w:i/>
          <w:iCs/>
          <w:spacing w:val="-3"/>
        </w:rPr>
        <w:t xml:space="preserve"> </w:t>
      </w:r>
      <w:r>
        <w:rPr>
          <w:spacing w:val="-3"/>
        </w:rPr>
        <w:t>приводит к увеличению относительной и аб</w:t>
      </w:r>
      <w:r>
        <w:rPr>
          <w:spacing w:val="-3"/>
        </w:rPr>
        <w:softHyphen/>
      </w:r>
      <w:r>
        <w:rPr>
          <w:spacing w:val="-2"/>
        </w:rPr>
        <w:t>солютной скорости потока, а, следовательно, и к увеличению опасности воз</w:t>
      </w:r>
      <w:r>
        <w:rPr>
          <w:spacing w:val="-2"/>
        </w:rPr>
        <w:softHyphen/>
      </w:r>
      <w:r>
        <w:rPr>
          <w:spacing w:val="-1"/>
        </w:rPr>
        <w:t xml:space="preserve">никновения кавитации. С ростом </w:t>
      </w:r>
      <w:r>
        <w:rPr>
          <w:i/>
          <w:iCs/>
          <w:spacing w:val="-1"/>
        </w:rPr>
        <w:t xml:space="preserve">п и </w:t>
      </w:r>
      <w:r>
        <w:rPr>
          <w:i/>
          <w:iCs/>
          <w:spacing w:val="-1"/>
          <w:lang w:val="en-US"/>
        </w:rPr>
        <w:t>V</w:t>
      </w:r>
      <w:r w:rsidRPr="002A7DA5">
        <w:rPr>
          <w:i/>
          <w:iCs/>
          <w:spacing w:val="-1"/>
        </w:rPr>
        <w:t xml:space="preserve"> </w:t>
      </w:r>
      <w:r>
        <w:rPr>
          <w:spacing w:val="-1"/>
        </w:rPr>
        <w:t xml:space="preserve">кавитация на лопатках возникает при </w:t>
      </w:r>
      <w:r>
        <w:t>меньших давлениях на входе.</w:t>
      </w:r>
    </w:p>
    <w:p w:rsidR="002A7DA5" w:rsidRDefault="002A7DA5">
      <w:pPr>
        <w:shd w:val="clear" w:color="auto" w:fill="FFFFFF"/>
        <w:spacing w:before="10" w:after="264" w:line="221" w:lineRule="exact"/>
        <w:ind w:right="19" w:firstLine="696"/>
        <w:jc w:val="both"/>
      </w:pPr>
      <w:r>
        <w:rPr>
          <w:spacing w:val="-2"/>
        </w:rPr>
        <w:t xml:space="preserve">При расчете насосов одной из основных задач является определение </w:t>
      </w:r>
      <w:r>
        <w:rPr>
          <w:spacing w:val="-3"/>
        </w:rPr>
        <w:t xml:space="preserve">максимально допустимого по условиям кавитации числа оборотов насоса при </w:t>
      </w:r>
      <w:r>
        <w:rPr>
          <w:spacing w:val="-4"/>
        </w:rPr>
        <w:t>заданных значениях давления на входе и объемной производительности. Исхо</w:t>
      </w:r>
      <w:r>
        <w:rPr>
          <w:spacing w:val="-4"/>
        </w:rPr>
        <w:softHyphen/>
      </w:r>
      <w:r>
        <w:t>дя из условия безкавитационной работы</w:t>
      </w:r>
    </w:p>
    <w:p w:rsidR="002A7DA5" w:rsidRDefault="002A7DA5">
      <w:pPr>
        <w:shd w:val="clear" w:color="auto" w:fill="FFFFFF"/>
        <w:spacing w:before="10" w:after="264" w:line="221" w:lineRule="exact"/>
        <w:ind w:right="19" w:firstLine="696"/>
        <w:jc w:val="both"/>
        <w:sectPr w:rsidR="002A7DA5">
          <w:pgSz w:w="11909" w:h="16834"/>
          <w:pgMar w:top="1440" w:right="2575" w:bottom="720" w:left="2729" w:header="720" w:footer="720" w:gutter="0"/>
          <w:cols w:space="60"/>
          <w:noEndnote/>
        </w:sectPr>
      </w:pPr>
    </w:p>
    <w:p w:rsidR="002A7DA5" w:rsidRDefault="000611BD">
      <w:pPr>
        <w:framePr w:h="408" w:hSpace="10080" w:wrap="notBeside" w:vAnchor="text" w:hAnchor="margin" w:x="2579" w:y="1"/>
        <w:rPr>
          <w:sz w:val="24"/>
          <w:szCs w:val="24"/>
        </w:rPr>
      </w:pPr>
      <w:r>
        <w:rPr>
          <w:sz w:val="24"/>
          <w:szCs w:val="24"/>
        </w:rPr>
        <w:pict>
          <v:shape id="_x0000_i1328" type="#_x0000_t75" style="width:77.25pt;height:20.25pt">
            <v:imagedata r:id="rId308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408" w:hSpace="10080" w:wrap="notBeside" w:vAnchor="text" w:hAnchor="margin" w:x="2579" w:y="1"/>
        <w:rPr>
          <w:sz w:val="24"/>
          <w:szCs w:val="24"/>
        </w:rPr>
        <w:sectPr w:rsidR="002A7DA5">
          <w:type w:val="continuous"/>
          <w:pgSz w:w="11909" w:h="16834"/>
          <w:pgMar w:top="1440" w:right="2575" w:bottom="720" w:left="2729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274"/>
        <w:ind w:left="10"/>
      </w:pPr>
      <w:r>
        <w:rPr>
          <w:spacing w:val="-3"/>
        </w:rPr>
        <w:t>и проведя анализ величины составляющих</w:t>
      </w:r>
      <w:r w:rsidR="000611BD">
        <w:rPr>
          <w:spacing w:val="-3"/>
          <w:position w:val="-7"/>
        </w:rPr>
        <w:pict>
          <v:shape id="_x0000_i1329" type="#_x0000_t75" style="width:27.75pt;height:12.75pt">
            <v:imagedata r:id="rId309" o:title=""/>
          </v:shape>
        </w:pict>
      </w:r>
      <w:r>
        <w:rPr>
          <w:spacing w:val="-8"/>
        </w:rPr>
        <w:t>получим расчетную формулу</w:t>
      </w:r>
    </w:p>
    <w:p w:rsidR="002A7DA5" w:rsidRDefault="002A7DA5">
      <w:pPr>
        <w:shd w:val="clear" w:color="auto" w:fill="FFFFFF"/>
        <w:spacing w:before="43" w:line="221" w:lineRule="exact"/>
        <w:ind w:left="10"/>
      </w:pPr>
      <w:r>
        <w:rPr>
          <w:spacing w:val="-4"/>
        </w:rPr>
        <w:t xml:space="preserve">для определения максимально допустимого числа оборотов насоса (формула С. </w:t>
      </w:r>
      <w:r>
        <w:t>С. Руднева):</w:t>
      </w:r>
    </w:p>
    <w:p w:rsidR="002A7DA5" w:rsidRDefault="000611BD">
      <w:pPr>
        <w:ind w:left="1814" w:right="1790"/>
        <w:rPr>
          <w:sz w:val="24"/>
          <w:szCs w:val="24"/>
        </w:rPr>
      </w:pPr>
      <w:r>
        <w:rPr>
          <w:sz w:val="24"/>
          <w:szCs w:val="24"/>
        </w:rPr>
        <w:pict>
          <v:shape id="_x0000_i1330" type="#_x0000_t75" style="width:150pt;height:39pt">
            <v:imagedata r:id="rId310" o:title=""/>
          </v:shape>
        </w:pict>
      </w:r>
    </w:p>
    <w:p w:rsidR="002A7DA5" w:rsidRDefault="002A7DA5">
      <w:pPr>
        <w:shd w:val="clear" w:color="auto" w:fill="FFFFFF"/>
        <w:spacing w:before="202" w:line="226" w:lineRule="exact"/>
        <w:ind w:left="10"/>
      </w:pPr>
      <w:r>
        <w:rPr>
          <w:spacing w:val="-1"/>
        </w:rPr>
        <w:t>где:   С    - антикавитационный коэффициент насоса;</w:t>
      </w:r>
    </w:p>
    <w:p w:rsidR="002A7DA5" w:rsidRDefault="002A7DA5">
      <w:pPr>
        <w:shd w:val="clear" w:color="auto" w:fill="FFFFFF"/>
        <w:spacing w:line="226" w:lineRule="exact"/>
        <w:ind w:left="475"/>
      </w:pPr>
      <w:r>
        <w:rPr>
          <w:spacing w:val="-1"/>
        </w:rPr>
        <w:t>Н</w:t>
      </w:r>
      <w:r>
        <w:rPr>
          <w:spacing w:val="-1"/>
          <w:vertAlign w:val="subscript"/>
        </w:rPr>
        <w:t>вх</w:t>
      </w:r>
      <w:r>
        <w:rPr>
          <w:spacing w:val="-1"/>
        </w:rPr>
        <w:t xml:space="preserve"> - напор на входе в крыльчатку насоса;</w:t>
      </w:r>
    </w:p>
    <w:p w:rsidR="002A7DA5" w:rsidRDefault="002A7DA5">
      <w:pPr>
        <w:shd w:val="clear" w:color="auto" w:fill="FFFFFF"/>
        <w:spacing w:line="226" w:lineRule="exact"/>
        <w:ind w:left="5" w:firstLine="466"/>
      </w:pPr>
      <w:r>
        <w:rPr>
          <w:spacing w:val="-1"/>
        </w:rPr>
        <w:t>Н</w:t>
      </w:r>
      <w:r>
        <w:rPr>
          <w:spacing w:val="-1"/>
          <w:lang w:val="en-US"/>
        </w:rPr>
        <w:t>s</w:t>
      </w:r>
      <w:r>
        <w:rPr>
          <w:spacing w:val="-1"/>
        </w:rPr>
        <w:t xml:space="preserve"> - напор, соответствующий условиям образования насыщенных паров </w:t>
      </w:r>
      <w:r>
        <w:t>жидкости.</w:t>
      </w:r>
    </w:p>
    <w:p w:rsidR="002A7DA5" w:rsidRDefault="002A7DA5">
      <w:pPr>
        <w:shd w:val="clear" w:color="auto" w:fill="FFFFFF"/>
        <w:spacing w:before="10" w:line="226" w:lineRule="exact"/>
        <w:ind w:firstLine="710"/>
        <w:jc w:val="both"/>
      </w:pPr>
      <w:r>
        <w:rPr>
          <w:spacing w:val="-3"/>
        </w:rPr>
        <w:t>Для обычных насосов С =800—1100. Для колес с высокими антикави-</w:t>
      </w:r>
      <w:r>
        <w:rPr>
          <w:spacing w:val="-1"/>
        </w:rPr>
        <w:t xml:space="preserve">тационными свойствами, имеющих особые формы и лопатки специального </w:t>
      </w:r>
      <w:r>
        <w:rPr>
          <w:spacing w:val="-3"/>
        </w:rPr>
        <w:t>профиля, С может достигать 2000—2200. При применении осевых или шнеко-</w:t>
      </w:r>
      <w:r>
        <w:t>вых преднасосов, что является одной из основных мер предотвращения ка</w:t>
      </w:r>
      <w:r>
        <w:softHyphen/>
      </w:r>
      <w:r>
        <w:rPr>
          <w:spacing w:val="-3"/>
        </w:rPr>
        <w:t>витации, величина С увеличивается до 3000—3100. Имеются данные, что с по</w:t>
      </w:r>
      <w:r>
        <w:rPr>
          <w:spacing w:val="-3"/>
        </w:rPr>
        <w:softHyphen/>
      </w:r>
      <w:r>
        <w:rPr>
          <w:spacing w:val="-1"/>
        </w:rPr>
        <w:t>мощью преднасосов удается повысить С до значений 3500—4000.</w:t>
      </w:r>
    </w:p>
    <w:p w:rsidR="002A7DA5" w:rsidRDefault="002A7DA5">
      <w:pPr>
        <w:shd w:val="clear" w:color="auto" w:fill="FFFFFF"/>
        <w:spacing w:before="10" w:line="226" w:lineRule="exact"/>
        <w:ind w:firstLine="710"/>
        <w:jc w:val="both"/>
        <w:sectPr w:rsidR="002A7DA5">
          <w:type w:val="continuous"/>
          <w:pgSz w:w="11909" w:h="16834"/>
          <w:pgMar w:top="1440" w:right="2575" w:bottom="720" w:left="272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30" w:lineRule="exact"/>
        <w:ind w:left="10" w:right="19" w:firstLine="701"/>
        <w:jc w:val="both"/>
      </w:pPr>
      <w:r>
        <w:rPr>
          <w:spacing w:val="-2"/>
        </w:rPr>
        <w:t xml:space="preserve">Кавитация может быть предотвращена также наддувом баков до 2—6 </w:t>
      </w:r>
      <w:r>
        <w:rPr>
          <w:spacing w:val="-3"/>
        </w:rPr>
        <w:t>ата (= 0,2</w:t>
      </w:r>
      <w:r w:rsidRPr="002A7DA5">
        <w:rPr>
          <w:spacing w:val="-3"/>
        </w:rPr>
        <w:t xml:space="preserve"> / </w:t>
      </w:r>
      <w:r>
        <w:rPr>
          <w:spacing w:val="-3"/>
        </w:rPr>
        <w:t>0,6 МПа</w:t>
      </w:r>
      <w:r>
        <w:rPr>
          <w:i/>
          <w:iCs/>
          <w:spacing w:val="-3"/>
        </w:rPr>
        <w:t xml:space="preserve">), </w:t>
      </w:r>
      <w:r>
        <w:rPr>
          <w:spacing w:val="-3"/>
        </w:rPr>
        <w:t xml:space="preserve">что обеспечивает повышение давления на входе в насос, </w:t>
      </w:r>
      <w:r>
        <w:rPr>
          <w:spacing w:val="-1"/>
        </w:rPr>
        <w:t>или применением крыльчаток с двухсторонним подводом жидкости.</w:t>
      </w:r>
    </w:p>
    <w:p w:rsidR="002A7DA5" w:rsidRDefault="002A7DA5">
      <w:pPr>
        <w:shd w:val="clear" w:color="auto" w:fill="FFFFFF"/>
        <w:spacing w:before="5" w:line="230" w:lineRule="exact"/>
        <w:ind w:left="10" w:right="19" w:firstLine="696"/>
        <w:jc w:val="both"/>
      </w:pPr>
      <w:r>
        <w:rPr>
          <w:spacing w:val="-2"/>
        </w:rPr>
        <w:t>Антикавитационные свойства насосов зависят от их конструктивных решений (количества и длины лопаток, угла атаки и т.д.), а также от термоди</w:t>
      </w:r>
      <w:r>
        <w:rPr>
          <w:spacing w:val="-2"/>
        </w:rPr>
        <w:softHyphen/>
      </w:r>
      <w:r>
        <w:t>намических свойств подаваемого компонента.</w:t>
      </w:r>
    </w:p>
    <w:p w:rsidR="002A7DA5" w:rsidRDefault="002A7DA5">
      <w:pPr>
        <w:shd w:val="clear" w:color="auto" w:fill="FFFFFF"/>
        <w:spacing w:before="230"/>
        <w:ind w:right="43"/>
        <w:jc w:val="center"/>
      </w:pPr>
      <w:r>
        <w:rPr>
          <w:spacing w:val="-1"/>
        </w:rPr>
        <w:t>8.9. Предвключенные насосы</w:t>
      </w:r>
    </w:p>
    <w:p w:rsidR="002A7DA5" w:rsidRDefault="002A7DA5">
      <w:pPr>
        <w:shd w:val="clear" w:color="auto" w:fill="FFFFFF"/>
        <w:spacing w:before="331" w:line="221" w:lineRule="exact"/>
        <w:ind w:left="5" w:right="19" w:firstLine="691"/>
        <w:jc w:val="both"/>
      </w:pPr>
      <w:r>
        <w:rPr>
          <w:spacing w:val="-5"/>
        </w:rPr>
        <w:t xml:space="preserve">Предвключенные насосы обеспечивают увеличение давления жидкости </w:t>
      </w:r>
      <w:r>
        <w:rPr>
          <w:spacing w:val="-2"/>
        </w:rPr>
        <w:t xml:space="preserve">на входе в основной центробежный насос. Они бывают струйные и шнековые </w:t>
      </w:r>
      <w:r>
        <w:t>(бустерные).</w:t>
      </w:r>
    </w:p>
    <w:p w:rsidR="002A7DA5" w:rsidRDefault="002A7DA5">
      <w:pPr>
        <w:shd w:val="clear" w:color="auto" w:fill="FFFFFF"/>
        <w:tabs>
          <w:tab w:val="left" w:pos="5098"/>
        </w:tabs>
        <w:spacing w:line="221" w:lineRule="exact"/>
        <w:ind w:left="5" w:right="24" w:firstLine="696"/>
        <w:jc w:val="both"/>
      </w:pPr>
      <w:r>
        <w:rPr>
          <w:spacing w:val="-1"/>
        </w:rPr>
        <w:t>Работа струйного преднасоса основана на процессе инжекции, т.е.</w:t>
      </w:r>
      <w:r>
        <w:rPr>
          <w:spacing w:val="-1"/>
        </w:rPr>
        <w:br/>
      </w:r>
      <w:r>
        <w:t>увеличении давления на входе в основной центробежный насос путем</w:t>
      </w:r>
      <w:r>
        <w:br/>
      </w:r>
      <w:r>
        <w:rPr>
          <w:spacing w:val="-2"/>
        </w:rPr>
        <w:t>подпитки поступающего потока жидкости более высоконапорной струей,</w:t>
      </w:r>
      <w:r>
        <w:rPr>
          <w:spacing w:val="-2"/>
        </w:rPr>
        <w:br/>
      </w:r>
      <w:r>
        <w:rPr>
          <w:spacing w:val="-1"/>
        </w:rPr>
        <w:t>отбираемой от выхода центробежного насоса, рис.72.</w:t>
      </w:r>
      <w:r>
        <w:rPr>
          <w:rFonts w:ascii="Arial" w:cs="Arial"/>
        </w:rPr>
        <w:tab/>
      </w:r>
      <w:r>
        <w:t>'</w:t>
      </w:r>
    </w:p>
    <w:p w:rsidR="002A7DA5" w:rsidRDefault="000611BD">
      <w:pPr>
        <w:spacing w:before="341"/>
        <w:ind w:left="2280" w:right="1613"/>
        <w:rPr>
          <w:sz w:val="24"/>
          <w:szCs w:val="24"/>
        </w:rPr>
      </w:pPr>
      <w:r>
        <w:rPr>
          <w:sz w:val="24"/>
          <w:szCs w:val="24"/>
        </w:rPr>
        <w:pict>
          <v:shape id="_x0000_i1331" type="#_x0000_t75" style="width:136.5pt;height:82.5pt">
            <v:imagedata r:id="rId311" o:title=""/>
          </v:shape>
        </w:pict>
      </w:r>
    </w:p>
    <w:p w:rsidR="002A7DA5" w:rsidRDefault="002A7DA5">
      <w:pPr>
        <w:shd w:val="clear" w:color="auto" w:fill="FFFFFF"/>
        <w:spacing w:before="322"/>
        <w:ind w:left="3350"/>
      </w:pPr>
      <w:r>
        <w:rPr>
          <w:b/>
          <w:bCs/>
        </w:rPr>
        <w:t>Рис.72</w:t>
      </w:r>
    </w:p>
    <w:p w:rsidR="002A7DA5" w:rsidRDefault="002A7DA5">
      <w:pPr>
        <w:shd w:val="clear" w:color="auto" w:fill="FFFFFF"/>
        <w:spacing w:before="19" w:line="187" w:lineRule="exact"/>
        <w:ind w:left="1738" w:right="806" w:firstLine="653"/>
      </w:pPr>
      <w:r>
        <w:rPr>
          <w:spacing w:val="-1"/>
        </w:rPr>
        <w:t xml:space="preserve">Схема струйного преднасоса: </w:t>
      </w:r>
      <w:r>
        <w:rPr>
          <w:spacing w:val="-1"/>
          <w:sz w:val="16"/>
          <w:szCs w:val="16"/>
        </w:rPr>
        <w:t xml:space="preserve">/—сопло; </w:t>
      </w:r>
      <w:r>
        <w:rPr>
          <w:i/>
          <w:iCs/>
          <w:spacing w:val="-1"/>
          <w:sz w:val="16"/>
          <w:szCs w:val="16"/>
        </w:rPr>
        <w:t xml:space="preserve">2~ </w:t>
      </w:r>
      <w:r>
        <w:rPr>
          <w:spacing w:val="-1"/>
          <w:sz w:val="16"/>
          <w:szCs w:val="16"/>
        </w:rPr>
        <w:t>входная магистраль центробежного насоса</w:t>
      </w:r>
    </w:p>
    <w:p w:rsidR="002A7DA5" w:rsidRDefault="002A7DA5">
      <w:pPr>
        <w:shd w:val="clear" w:color="auto" w:fill="FFFFFF"/>
        <w:spacing w:before="254" w:line="226" w:lineRule="exact"/>
        <w:ind w:firstLine="701"/>
        <w:jc w:val="both"/>
      </w:pPr>
      <w:r>
        <w:rPr>
          <w:spacing w:val="-4"/>
        </w:rPr>
        <w:t>Повышение давления во входном сечении центробежного насоса опре</w:t>
      </w:r>
      <w:r>
        <w:rPr>
          <w:spacing w:val="-4"/>
        </w:rPr>
        <w:softHyphen/>
      </w:r>
      <w:r>
        <w:rPr>
          <w:spacing w:val="-1"/>
        </w:rPr>
        <w:t xml:space="preserve">деляется энергией струи, вытекающей из центрального сопла. Достоинство </w:t>
      </w:r>
      <w:r>
        <w:rPr>
          <w:spacing w:val="-2"/>
        </w:rPr>
        <w:t xml:space="preserve">струйных насосов в их конструктивной простоте и отсутствии вращающихся частей. Однако коэффициент полезного действия этих насосов невысок и для </w:t>
      </w:r>
      <w:r>
        <w:rPr>
          <w:spacing w:val="-4"/>
        </w:rPr>
        <w:t xml:space="preserve">обеспечения существенного повышения давления в магистрали они требуют на </w:t>
      </w:r>
      <w:r>
        <w:rPr>
          <w:spacing w:val="-1"/>
        </w:rPr>
        <w:t xml:space="preserve">привод большого расхода высоконапорной струи. Струйные насосы пока не </w:t>
      </w:r>
      <w:r>
        <w:rPr>
          <w:spacing w:val="-3"/>
        </w:rPr>
        <w:t>нашли применения в ЖРД в качестве основных насосов, хотя в последнее вре</w:t>
      </w:r>
      <w:r>
        <w:rPr>
          <w:spacing w:val="-3"/>
        </w:rPr>
        <w:softHyphen/>
      </w:r>
      <w:r>
        <w:t>мя рассматривается возможность их использования .</w:t>
      </w:r>
    </w:p>
    <w:p w:rsidR="002A7DA5" w:rsidRDefault="002A7DA5">
      <w:pPr>
        <w:shd w:val="clear" w:color="auto" w:fill="FFFFFF"/>
        <w:spacing w:before="10" w:line="226" w:lineRule="exact"/>
        <w:ind w:left="14" w:firstLine="686"/>
        <w:jc w:val="both"/>
      </w:pPr>
      <w:r>
        <w:rPr>
          <w:spacing w:val="-2"/>
        </w:rPr>
        <w:t>Шнековый преднасос - это осевой насос, состоящий из 2</w:t>
      </w:r>
      <w:r>
        <w:rPr>
          <w:spacing w:val="-2"/>
          <w:vertAlign w:val="superscript"/>
        </w:rPr>
        <w:t>х</w:t>
      </w:r>
      <w:r>
        <w:rPr>
          <w:spacing w:val="-2"/>
        </w:rPr>
        <w:t xml:space="preserve"> - 3</w:t>
      </w:r>
      <w:r>
        <w:rPr>
          <w:spacing w:val="-2"/>
          <w:vertAlign w:val="superscript"/>
        </w:rPr>
        <w:t>х</w:t>
      </w:r>
      <w:r>
        <w:rPr>
          <w:spacing w:val="-2"/>
        </w:rPr>
        <w:t xml:space="preserve"> винто</w:t>
      </w:r>
      <w:r>
        <w:rPr>
          <w:spacing w:val="-2"/>
        </w:rPr>
        <w:softHyphen/>
      </w:r>
      <w:r>
        <w:t>вых лопаток</w:t>
      </w:r>
      <w:r w:rsidRPr="002A7DA5">
        <w:t xml:space="preserve"> </w:t>
      </w:r>
      <w:r>
        <w:t>трапециидального сечения, рис.73.</w:t>
      </w:r>
    </w:p>
    <w:p w:rsidR="002A7DA5" w:rsidRDefault="002A7DA5">
      <w:pPr>
        <w:shd w:val="clear" w:color="auto" w:fill="FFFFFF"/>
        <w:spacing w:before="10" w:line="226" w:lineRule="exact"/>
        <w:ind w:left="14" w:firstLine="686"/>
        <w:jc w:val="both"/>
        <w:sectPr w:rsidR="002A7DA5">
          <w:pgSz w:w="11909" w:h="16834"/>
          <w:pgMar w:top="1440" w:right="2712" w:bottom="720" w:left="2577" w:header="720" w:footer="720" w:gutter="0"/>
          <w:cols w:space="60"/>
          <w:noEndnote/>
        </w:sectPr>
      </w:pPr>
    </w:p>
    <w:p w:rsidR="002A7DA5" w:rsidRDefault="000611BD">
      <w:pPr>
        <w:framePr w:h="2410" w:hSpace="10080" w:wrap="notBeside" w:vAnchor="text" w:hAnchor="margin" w:x="975" w:y="1"/>
        <w:rPr>
          <w:sz w:val="24"/>
          <w:szCs w:val="24"/>
        </w:rPr>
      </w:pPr>
      <w:r>
        <w:rPr>
          <w:sz w:val="24"/>
          <w:szCs w:val="24"/>
        </w:rPr>
        <w:pict>
          <v:shape id="_x0000_i1332" type="#_x0000_t75" style="width:259.5pt;height:120.75pt">
            <v:imagedata r:id="rId312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2410" w:hSpace="10080" w:wrap="notBeside" w:vAnchor="text" w:hAnchor="margin" w:x="975" w:y="1"/>
        <w:rPr>
          <w:sz w:val="24"/>
          <w:szCs w:val="24"/>
        </w:rPr>
        <w:sectPr w:rsidR="002A7DA5">
          <w:pgSz w:w="11909" w:h="16834"/>
          <w:pgMar w:top="1440" w:right="2391" w:bottom="720" w:left="2894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288"/>
        <w:ind w:right="67"/>
        <w:jc w:val="center"/>
      </w:pPr>
      <w:r>
        <w:t>Рис. 73</w:t>
      </w:r>
    </w:p>
    <w:p w:rsidR="002A7DA5" w:rsidRDefault="002A7DA5">
      <w:pPr>
        <w:shd w:val="clear" w:color="auto" w:fill="FFFFFF"/>
        <w:ind w:right="10"/>
        <w:jc w:val="center"/>
      </w:pPr>
      <w:r>
        <w:rPr>
          <w:spacing w:val="-1"/>
        </w:rPr>
        <w:t>Шнековый преднасос</w:t>
      </w:r>
    </w:p>
    <w:p w:rsidR="002A7DA5" w:rsidRDefault="002A7DA5">
      <w:pPr>
        <w:shd w:val="clear" w:color="auto" w:fill="FFFFFF"/>
        <w:spacing w:before="240" w:line="221" w:lineRule="exact"/>
        <w:ind w:right="19" w:firstLine="696"/>
        <w:jc w:val="both"/>
      </w:pPr>
      <w:r>
        <w:rPr>
          <w:spacing w:val="-1"/>
        </w:rPr>
        <w:t xml:space="preserve">Шнековый преднасос не только повышает давление жидкости, но и </w:t>
      </w:r>
      <w:r>
        <w:rPr>
          <w:spacing w:val="-2"/>
        </w:rPr>
        <w:t xml:space="preserve">создает закрутку потока, уменьшающую относительную скорость движения жидкости на входе. Напорность шнека составляет 3—20% от общего напора </w:t>
      </w:r>
      <w:r>
        <w:t>центробежного насоса.</w:t>
      </w:r>
    </w:p>
    <w:p w:rsidR="002A7DA5" w:rsidRDefault="002A7DA5">
      <w:pPr>
        <w:shd w:val="clear" w:color="auto" w:fill="FFFFFF"/>
        <w:spacing w:line="226" w:lineRule="exact"/>
        <w:ind w:left="5" w:right="24" w:firstLine="686"/>
        <w:jc w:val="both"/>
      </w:pPr>
      <w:r>
        <w:rPr>
          <w:spacing w:val="-4"/>
        </w:rPr>
        <w:t xml:space="preserve">Такой насос обладает повышенными антикавитационными свойствами </w:t>
      </w:r>
      <w:r>
        <w:rPr>
          <w:spacing w:val="-2"/>
        </w:rPr>
        <w:t>по сравнению с центробежными насосами. Это достигается за счет того, что:</w:t>
      </w:r>
    </w:p>
    <w:p w:rsidR="002A7DA5" w:rsidRDefault="002A7DA5" w:rsidP="002A7DA5">
      <w:pPr>
        <w:numPr>
          <w:ilvl w:val="0"/>
          <w:numId w:val="26"/>
        </w:numPr>
        <w:shd w:val="clear" w:color="auto" w:fill="FFFFFF"/>
        <w:tabs>
          <w:tab w:val="left" w:pos="970"/>
        </w:tabs>
        <w:spacing w:line="230" w:lineRule="exact"/>
        <w:ind w:left="970" w:right="14" w:hanging="269"/>
        <w:jc w:val="both"/>
      </w:pPr>
      <w:r>
        <w:t xml:space="preserve">разница давления на рабочих и нерабочих </w:t>
      </w:r>
      <w:r>
        <w:rPr>
          <w:spacing w:val="-1"/>
        </w:rPr>
        <w:t>поверхностях шнека существенно ниже, чем у лопаток центро</w:t>
      </w:r>
      <w:r>
        <w:rPr>
          <w:spacing w:val="-1"/>
        </w:rPr>
        <w:softHyphen/>
      </w:r>
      <w:r>
        <w:t>бежных насосов;</w:t>
      </w:r>
    </w:p>
    <w:p w:rsidR="002A7DA5" w:rsidRDefault="002A7DA5" w:rsidP="002A7DA5">
      <w:pPr>
        <w:numPr>
          <w:ilvl w:val="0"/>
          <w:numId w:val="26"/>
        </w:numPr>
        <w:shd w:val="clear" w:color="auto" w:fill="FFFFFF"/>
        <w:tabs>
          <w:tab w:val="left" w:pos="970"/>
        </w:tabs>
        <w:spacing w:line="235" w:lineRule="exact"/>
        <w:ind w:left="970" w:right="14" w:hanging="269"/>
        <w:jc w:val="both"/>
      </w:pPr>
      <w:r>
        <w:rPr>
          <w:spacing w:val="-2"/>
        </w:rPr>
        <w:t>осевой подвод жидкости уменьшает возможность появления про</w:t>
      </w:r>
      <w:r>
        <w:rPr>
          <w:spacing w:val="-2"/>
        </w:rPr>
        <w:softHyphen/>
      </w:r>
      <w:r>
        <w:t>цесса кавитации у верхних кромок шнека.</w:t>
      </w:r>
    </w:p>
    <w:p w:rsidR="002A7DA5" w:rsidRDefault="002A7DA5">
      <w:pPr>
        <w:shd w:val="clear" w:color="auto" w:fill="FFFFFF"/>
        <w:spacing w:before="216" w:line="221" w:lineRule="exact"/>
        <w:ind w:left="1699" w:right="1210" w:hanging="283"/>
      </w:pPr>
      <w:r>
        <w:rPr>
          <w:spacing w:val="-1"/>
        </w:rPr>
        <w:t xml:space="preserve">8.10. Зависимость мощности и к.п.д. насоса </w:t>
      </w:r>
      <w:r>
        <w:rPr>
          <w:spacing w:val="-2"/>
        </w:rPr>
        <w:t>от его объёмной производительности</w:t>
      </w:r>
    </w:p>
    <w:p w:rsidR="002A7DA5" w:rsidRDefault="002A7DA5">
      <w:pPr>
        <w:shd w:val="clear" w:color="auto" w:fill="FFFFFF"/>
        <w:spacing w:before="226" w:line="216" w:lineRule="exact"/>
        <w:ind w:left="10" w:right="10" w:firstLine="701"/>
        <w:jc w:val="both"/>
      </w:pPr>
      <w:r>
        <w:rPr>
          <w:spacing w:val="-1"/>
        </w:rPr>
        <w:t xml:space="preserve">С увеличением объемной производительности насоса наблюдается </w:t>
      </w:r>
      <w:r>
        <w:t>рост мощности насоса, рис.74, а :</w:t>
      </w:r>
    </w:p>
    <w:p w:rsidR="002A7DA5" w:rsidRDefault="000611BD">
      <w:pPr>
        <w:shd w:val="clear" w:color="auto" w:fill="FFFFFF"/>
        <w:spacing w:before="130"/>
        <w:ind w:left="2054"/>
      </w:pPr>
      <w:r>
        <w:pict>
          <v:shape id="_x0000_i1333" type="#_x0000_t75" style="width:155.25pt;height:21.75pt">
            <v:imagedata r:id="rId313" o:title=""/>
          </v:shape>
        </w:pict>
      </w:r>
    </w:p>
    <w:p w:rsidR="002A7DA5" w:rsidRDefault="002A7DA5">
      <w:pPr>
        <w:shd w:val="clear" w:color="auto" w:fill="FFFFFF"/>
        <w:spacing w:before="72"/>
        <w:ind w:left="706"/>
      </w:pPr>
      <w:r>
        <w:rPr>
          <w:spacing w:val="-1"/>
        </w:rPr>
        <w:t>Коэффициент полезного действия насоса определяется по формуле:</w:t>
      </w:r>
    </w:p>
    <w:p w:rsidR="002A7DA5" w:rsidRDefault="000611BD">
      <w:pPr>
        <w:shd w:val="clear" w:color="auto" w:fill="FFFFFF"/>
        <w:spacing w:before="250"/>
        <w:ind w:left="1613"/>
      </w:pPr>
      <w:r>
        <w:pict>
          <v:shape id="_x0000_i1334" type="#_x0000_t75" style="width:111.75pt;height:16.5pt">
            <v:imagedata r:id="rId314" o:title=""/>
          </v:shape>
        </w:pict>
      </w:r>
    </w:p>
    <w:p w:rsidR="002A7DA5" w:rsidRDefault="000611BD">
      <w:pPr>
        <w:framePr w:h="225" w:hSpace="38" w:wrap="auto" w:vAnchor="text" w:hAnchor="text" w:x="6318" w:y="87"/>
        <w:rPr>
          <w:sz w:val="24"/>
          <w:szCs w:val="24"/>
        </w:rPr>
      </w:pPr>
      <w:r>
        <w:rPr>
          <w:sz w:val="24"/>
          <w:szCs w:val="24"/>
        </w:rPr>
        <w:pict>
          <v:shape id="_x0000_i1335" type="#_x0000_t75" style="width:15pt;height:11.25pt">
            <v:imagedata r:id="rId315" o:title=""/>
          </v:shape>
        </w:pict>
      </w:r>
    </w:p>
    <w:p w:rsidR="002A7DA5" w:rsidRDefault="002A7DA5">
      <w:pPr>
        <w:shd w:val="clear" w:color="auto" w:fill="FFFFFF"/>
        <w:spacing w:before="82" w:line="221" w:lineRule="exact"/>
        <w:ind w:left="14" w:firstLine="691"/>
        <w:jc w:val="both"/>
      </w:pPr>
      <w:r>
        <w:rPr>
          <w:spacing w:val="-3"/>
        </w:rPr>
        <w:t>При увеличении объемной производительности объемный к.п.д. г|</w:t>
      </w:r>
      <w:r>
        <w:rPr>
          <w:spacing w:val="-3"/>
          <w:vertAlign w:val="subscript"/>
        </w:rPr>
        <w:t xml:space="preserve">об </w:t>
      </w:r>
      <w:r>
        <w:rPr>
          <w:spacing w:val="-3"/>
        </w:rPr>
        <w:t>также увеличивается, т.к. доля утечек по отношению к расходу жидкости, пе</w:t>
      </w:r>
      <w:r>
        <w:rPr>
          <w:spacing w:val="-3"/>
        </w:rPr>
        <w:softHyphen/>
      </w:r>
      <w:r>
        <w:t>рекачиваемой насосом, уменьшается, рис.74, б.</w:t>
      </w:r>
    </w:p>
    <w:p w:rsidR="002A7DA5" w:rsidRDefault="002A7DA5">
      <w:pPr>
        <w:shd w:val="clear" w:color="auto" w:fill="FFFFFF"/>
        <w:spacing w:before="82" w:line="221" w:lineRule="exact"/>
        <w:ind w:left="14" w:firstLine="691"/>
        <w:jc w:val="both"/>
        <w:sectPr w:rsidR="002A7DA5">
          <w:type w:val="continuous"/>
          <w:pgSz w:w="11909" w:h="16834"/>
          <w:pgMar w:top="1440" w:right="2424" w:bottom="720" w:left="289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6" w:lineRule="exact"/>
        <w:ind w:left="715" w:right="10"/>
        <w:jc w:val="both"/>
      </w:pPr>
      <w:r>
        <w:rPr>
          <w:spacing w:val="-3"/>
        </w:rPr>
        <w:t xml:space="preserve">Гидравлический к.п.д. </w:t>
      </w:r>
      <w:r w:rsidR="000611BD">
        <w:rPr>
          <w:spacing w:val="-3"/>
          <w:position w:val="-6"/>
        </w:rPr>
        <w:pict>
          <v:shape id="_x0000_i1336" type="#_x0000_t75" style="width:19.5pt;height:9pt">
            <v:imagedata r:id="rId316" o:title=""/>
          </v:shape>
        </w:pict>
      </w:r>
      <w:r>
        <w:rPr>
          <w:spacing w:val="-3"/>
          <w:position w:val="-6"/>
        </w:rPr>
        <w:t xml:space="preserve"> </w:t>
      </w:r>
      <w:r>
        <w:rPr>
          <w:spacing w:val="-2"/>
        </w:rPr>
        <w:t>с ростом объемной производительности</w:t>
      </w:r>
    </w:p>
    <w:p w:rsidR="002A7DA5" w:rsidRDefault="002A7DA5">
      <w:pPr>
        <w:shd w:val="clear" w:color="auto" w:fill="FFFFFF"/>
        <w:spacing w:line="226" w:lineRule="exact"/>
        <w:ind w:left="29" w:right="10"/>
        <w:jc w:val="both"/>
      </w:pPr>
      <w:r>
        <w:rPr>
          <w:spacing w:val="-4"/>
        </w:rPr>
        <w:t xml:space="preserve">уменьшается, т.к. увеличивается скорость жидкости, а значит потери на трение </w:t>
      </w:r>
      <w:r>
        <w:t>и удар, рис.74, б.</w:t>
      </w:r>
    </w:p>
    <w:p w:rsidR="002A7DA5" w:rsidRDefault="002A7DA5">
      <w:pPr>
        <w:shd w:val="clear" w:color="auto" w:fill="FFFFFF"/>
        <w:spacing w:after="648" w:line="226" w:lineRule="exact"/>
        <w:ind w:left="19" w:right="14" w:firstLine="696"/>
        <w:jc w:val="both"/>
      </w:pPr>
      <w:r>
        <w:rPr>
          <w:spacing w:val="-2"/>
        </w:rPr>
        <w:t>С увеличением объемной производительности насоса доля механиче</w:t>
      </w:r>
      <w:r>
        <w:rPr>
          <w:spacing w:val="-2"/>
        </w:rPr>
        <w:softHyphen/>
      </w:r>
      <w:r>
        <w:rPr>
          <w:spacing w:val="-1"/>
        </w:rPr>
        <w:t>ских потерь, по сравнению с увеличением мощности уменьшается, следова</w:t>
      </w:r>
      <w:r>
        <w:rPr>
          <w:spacing w:val="-1"/>
        </w:rPr>
        <w:softHyphen/>
      </w:r>
      <w:r>
        <w:t xml:space="preserve">тельно, </w:t>
      </w:r>
      <w:r w:rsidR="000611BD">
        <w:rPr>
          <w:position w:val="-6"/>
        </w:rPr>
        <w:pict>
          <v:shape id="_x0000_i1337" type="#_x0000_t75" style="width:23.25pt;height:9.75pt">
            <v:imagedata r:id="rId317" o:title=""/>
          </v:shape>
        </w:pict>
      </w:r>
      <w:r>
        <w:t>растет, рис.74, б.</w:t>
      </w:r>
    </w:p>
    <w:p w:rsidR="002A7DA5" w:rsidRDefault="002A7DA5">
      <w:pPr>
        <w:shd w:val="clear" w:color="auto" w:fill="FFFFFF"/>
        <w:spacing w:after="648" w:line="226" w:lineRule="exact"/>
        <w:ind w:left="19" w:right="14" w:firstLine="696"/>
        <w:jc w:val="both"/>
        <w:sectPr w:rsidR="002A7DA5">
          <w:pgSz w:w="11909" w:h="16834"/>
          <w:pgMar w:top="1440" w:right="2532" w:bottom="720" w:left="2767" w:header="720" w:footer="720" w:gutter="0"/>
          <w:cols w:space="60"/>
          <w:noEndnote/>
        </w:sectPr>
      </w:pPr>
    </w:p>
    <w:p w:rsidR="002A7DA5" w:rsidRDefault="000611BD">
      <w:pPr>
        <w:framePr w:h="3456" w:hSpace="10080" w:wrap="notBeside" w:vAnchor="text" w:hAnchor="margin" w:x="2718" w:y="1"/>
        <w:rPr>
          <w:sz w:val="24"/>
          <w:szCs w:val="24"/>
        </w:rPr>
      </w:pPr>
      <w:r>
        <w:rPr>
          <w:sz w:val="24"/>
          <w:szCs w:val="24"/>
        </w:rPr>
        <w:pict>
          <v:shape id="_x0000_i1338" type="#_x0000_t75" style="width:180.75pt;height:172.5pt">
            <v:imagedata r:id="rId318" o:title=""/>
          </v:shape>
        </w:pict>
      </w:r>
    </w:p>
    <w:p w:rsidR="002A7DA5" w:rsidRDefault="000611BD">
      <w:pPr>
        <w:framePr w:h="3423" w:hSpace="10080" w:wrap="notBeside" w:vAnchor="text" w:hAnchor="margin" w:x="169" w:y="6"/>
        <w:rPr>
          <w:sz w:val="24"/>
          <w:szCs w:val="24"/>
        </w:rPr>
      </w:pPr>
      <w:r>
        <w:rPr>
          <w:sz w:val="24"/>
          <w:szCs w:val="24"/>
        </w:rPr>
        <w:pict>
          <v:shape id="_x0000_i1339" type="#_x0000_t75" style="width:124.5pt;height:171pt">
            <v:imagedata r:id="rId319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3423" w:hSpace="10080" w:wrap="notBeside" w:vAnchor="text" w:hAnchor="margin" w:x="169" w:y="6"/>
        <w:rPr>
          <w:sz w:val="24"/>
          <w:szCs w:val="24"/>
        </w:rPr>
        <w:sectPr w:rsidR="002A7DA5">
          <w:type w:val="continuous"/>
          <w:pgSz w:w="11909" w:h="16834"/>
          <w:pgMar w:top="1440" w:right="2532" w:bottom="720" w:left="2767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173"/>
        <w:ind w:right="58"/>
        <w:jc w:val="center"/>
      </w:pPr>
      <w:r>
        <w:rPr>
          <w:b/>
          <w:bCs/>
          <w:spacing w:val="-1"/>
        </w:rPr>
        <w:t>Рис.74</w:t>
      </w:r>
    </w:p>
    <w:p w:rsidR="002A7DA5" w:rsidRDefault="002A7DA5">
      <w:pPr>
        <w:shd w:val="clear" w:color="auto" w:fill="FFFFFF"/>
        <w:ind w:left="14"/>
      </w:pPr>
      <w:r>
        <w:rPr>
          <w:spacing w:val="-2"/>
        </w:rPr>
        <w:t>Зависимость мощности и к.п.д. насоса от его объёмной производительности.</w:t>
      </w:r>
    </w:p>
    <w:p w:rsidR="002A7DA5" w:rsidRDefault="002A7DA5">
      <w:pPr>
        <w:shd w:val="clear" w:color="auto" w:fill="FFFFFF"/>
        <w:spacing w:before="264"/>
        <w:ind w:right="43"/>
        <w:jc w:val="center"/>
      </w:pPr>
      <w:r>
        <w:rPr>
          <w:b/>
          <w:bCs/>
          <w:spacing w:val="8"/>
        </w:rPr>
        <w:t>8.11.</w:t>
      </w:r>
      <w:r>
        <w:rPr>
          <w:b/>
          <w:bCs/>
        </w:rPr>
        <w:t xml:space="preserve"> </w:t>
      </w:r>
      <w:r>
        <w:rPr>
          <w:spacing w:val="-4"/>
        </w:rPr>
        <w:t>Турбина ТНА</w:t>
      </w:r>
    </w:p>
    <w:p w:rsidR="002A7DA5" w:rsidRDefault="002A7DA5">
      <w:pPr>
        <w:shd w:val="clear" w:color="auto" w:fill="FFFFFF"/>
        <w:spacing w:before="230" w:line="221" w:lineRule="exact"/>
        <w:ind w:left="5" w:right="10" w:firstLine="691"/>
        <w:jc w:val="both"/>
      </w:pPr>
      <w:r>
        <w:rPr>
          <w:spacing w:val="-2"/>
        </w:rPr>
        <w:t>Одним из основных элементов ТНА является газовая турбина. В тур</w:t>
      </w:r>
      <w:r>
        <w:rPr>
          <w:spacing w:val="-2"/>
        </w:rPr>
        <w:softHyphen/>
        <w:t>бине потенциальная энергия продуктов сгорания из газогенератора или паров охладителя преобразуется в механическую работу турбины. Турбина предна</w:t>
      </w:r>
      <w:r>
        <w:rPr>
          <w:spacing w:val="-2"/>
        </w:rPr>
        <w:softHyphen/>
      </w:r>
      <w:r>
        <w:rPr>
          <w:spacing w:val="-3"/>
        </w:rPr>
        <w:t>значена для приведение во вращение насосов ТНА. Турбина состоит из сопло</w:t>
      </w:r>
      <w:r>
        <w:rPr>
          <w:spacing w:val="-3"/>
        </w:rPr>
        <w:softHyphen/>
      </w:r>
      <w:r>
        <w:rPr>
          <w:spacing w:val="-1"/>
        </w:rPr>
        <w:t>вого аппарата 1, рабочего колеса 2 с двумя рядами рабочих лопаток 3 и 4, на</w:t>
      </w:r>
      <w:r>
        <w:rPr>
          <w:spacing w:val="-1"/>
        </w:rPr>
        <w:softHyphen/>
      </w:r>
      <w:r>
        <w:rPr>
          <w:spacing w:val="-4"/>
        </w:rPr>
        <w:t>правляющего аппарата 5 и корпуса турбины 6 с выходным патрубком 7, рис.75.</w:t>
      </w:r>
    </w:p>
    <w:p w:rsidR="002A7DA5" w:rsidRDefault="002A7DA5">
      <w:pPr>
        <w:shd w:val="clear" w:color="auto" w:fill="FFFFFF"/>
        <w:spacing w:line="221" w:lineRule="exact"/>
        <w:ind w:right="5" w:firstLine="691"/>
        <w:jc w:val="both"/>
      </w:pPr>
      <w:r>
        <w:rPr>
          <w:spacing w:val="-4"/>
        </w:rPr>
        <w:t>Первая ступень турбины представляет совокупность соплового аппара</w:t>
      </w:r>
      <w:r>
        <w:rPr>
          <w:spacing w:val="-4"/>
        </w:rPr>
        <w:softHyphen/>
      </w:r>
      <w:r>
        <w:rPr>
          <w:spacing w:val="-3"/>
        </w:rPr>
        <w:t xml:space="preserve">та 1 и лопаток рабочего колеса 3, вторая образована неподвижными лопатками </w:t>
      </w:r>
      <w:r>
        <w:t>направляющего аппарата 5 и вторым рядом рабочих лопаток 4.</w:t>
      </w:r>
    </w:p>
    <w:p w:rsidR="002A7DA5" w:rsidRDefault="002A7DA5">
      <w:pPr>
        <w:shd w:val="clear" w:color="auto" w:fill="FFFFFF"/>
        <w:spacing w:line="221" w:lineRule="exact"/>
        <w:ind w:firstLine="691"/>
        <w:jc w:val="both"/>
      </w:pPr>
      <w:r>
        <w:rPr>
          <w:spacing w:val="-2"/>
        </w:rPr>
        <w:t xml:space="preserve">Преобразование энтальпии газового потока в механическую энергию </w:t>
      </w:r>
      <w:r>
        <w:rPr>
          <w:spacing w:val="-1"/>
        </w:rPr>
        <w:t>вращения вала осуществляется в два этапа: энтальпии газового потока - в ки</w:t>
      </w:r>
      <w:r>
        <w:rPr>
          <w:spacing w:val="-1"/>
        </w:rPr>
        <w:softHyphen/>
      </w:r>
      <w:r>
        <w:rPr>
          <w:spacing w:val="-4"/>
        </w:rPr>
        <w:t xml:space="preserve">нетическую энергию струи (в сопловом аппарате); кинетической энергии струи </w:t>
      </w:r>
      <w:r>
        <w:t>- в механическую энергию вращения вала (на рабочем колесе).</w:t>
      </w:r>
    </w:p>
    <w:p w:rsidR="002A7DA5" w:rsidRDefault="002A7DA5">
      <w:pPr>
        <w:shd w:val="clear" w:color="auto" w:fill="FFFFFF"/>
        <w:spacing w:line="221" w:lineRule="exact"/>
        <w:ind w:firstLine="691"/>
        <w:jc w:val="both"/>
        <w:sectPr w:rsidR="002A7DA5">
          <w:type w:val="continuous"/>
          <w:pgSz w:w="11909" w:h="16834"/>
          <w:pgMar w:top="1440" w:right="2532" w:bottom="720" w:left="2767" w:header="720" w:footer="720" w:gutter="0"/>
          <w:cols w:space="60"/>
          <w:noEndnote/>
        </w:sectPr>
      </w:pPr>
    </w:p>
    <w:p w:rsidR="002A7DA5" w:rsidRDefault="000611BD">
      <w:pPr>
        <w:ind w:left="1190" w:right="706"/>
        <w:rPr>
          <w:sz w:val="24"/>
          <w:szCs w:val="24"/>
        </w:rPr>
      </w:pPr>
      <w:r>
        <w:rPr>
          <w:sz w:val="24"/>
          <w:szCs w:val="24"/>
        </w:rPr>
        <w:pict>
          <v:shape id="_x0000_i1340" type="#_x0000_t75" style="width:235.5pt;height:177pt">
            <v:imagedata r:id="rId320" o:title=""/>
          </v:shape>
        </w:pict>
      </w:r>
    </w:p>
    <w:p w:rsidR="002A7DA5" w:rsidRDefault="002A7DA5">
      <w:pPr>
        <w:shd w:val="clear" w:color="auto" w:fill="FFFFFF"/>
        <w:spacing w:before="336"/>
        <w:ind w:right="58"/>
        <w:jc w:val="center"/>
      </w:pPr>
      <w:r>
        <w:rPr>
          <w:b/>
          <w:bCs/>
          <w:spacing w:val="-1"/>
        </w:rPr>
        <w:t>Рис.75</w:t>
      </w:r>
    </w:p>
    <w:p w:rsidR="002A7DA5" w:rsidRDefault="002A7DA5">
      <w:pPr>
        <w:shd w:val="clear" w:color="auto" w:fill="FFFFFF"/>
        <w:ind w:left="14"/>
        <w:jc w:val="center"/>
      </w:pPr>
      <w:r>
        <w:rPr>
          <w:spacing w:val="-2"/>
        </w:rPr>
        <w:t>Конструкция турбины ТНА</w:t>
      </w:r>
    </w:p>
    <w:p w:rsidR="002A7DA5" w:rsidRDefault="002A7DA5">
      <w:pPr>
        <w:shd w:val="clear" w:color="auto" w:fill="FFFFFF"/>
        <w:spacing w:before="206" w:line="221" w:lineRule="exact"/>
        <w:ind w:right="10" w:firstLine="706"/>
        <w:jc w:val="both"/>
      </w:pPr>
      <w:r>
        <w:rPr>
          <w:spacing w:val="-5"/>
        </w:rPr>
        <w:t xml:space="preserve">Валы турбонасосных агрегатов (ТНА) работают при высоких нагрузках </w:t>
      </w:r>
      <w:r>
        <w:t>и больших числах оборотов. Для облегчения веса их делают полыми. Наи</w:t>
      </w:r>
      <w:r>
        <w:softHyphen/>
      </w:r>
      <w:r>
        <w:rPr>
          <w:spacing w:val="-1"/>
        </w:rPr>
        <w:t>большие знакопеременные напряжения в металле вала возникают на его на</w:t>
      </w:r>
      <w:r>
        <w:rPr>
          <w:spacing w:val="-1"/>
        </w:rPr>
        <w:softHyphen/>
      </w:r>
      <w:r>
        <w:rPr>
          <w:spacing w:val="-3"/>
        </w:rPr>
        <w:t>ружной поверхности. При этом всякого вида резкие переходы, следы от режу</w:t>
      </w:r>
      <w:r>
        <w:rPr>
          <w:spacing w:val="-3"/>
        </w:rPr>
        <w:softHyphen/>
      </w:r>
      <w:r>
        <w:rPr>
          <w:spacing w:val="-2"/>
        </w:rPr>
        <w:t>щего инструмента и другие дефекты поверхности являются концентраторами напряжений. В этих местах при работе могут образоваться трещины, что при</w:t>
      </w:r>
      <w:r>
        <w:rPr>
          <w:spacing w:val="-2"/>
        </w:rPr>
        <w:softHyphen/>
      </w:r>
      <w:r>
        <w:rPr>
          <w:spacing w:val="-1"/>
        </w:rPr>
        <w:t xml:space="preserve">ведет к поломке вала. Поэтому особое внимание уделяется чистоте отделки </w:t>
      </w:r>
      <w:r>
        <w:rPr>
          <w:spacing w:val="-2"/>
        </w:rPr>
        <w:t xml:space="preserve">поверхности вала с введением в некоторых случаях упрочняющих операций. </w:t>
      </w:r>
      <w:r>
        <w:rPr>
          <w:spacing w:val="-4"/>
        </w:rPr>
        <w:t xml:space="preserve">Отделке подвергаются не только места под подшипники, уплотнения, посадки, </w:t>
      </w:r>
      <w:r>
        <w:rPr>
          <w:spacing w:val="-1"/>
        </w:rPr>
        <w:t>но и все другие участки вала, не сопрягаемые с другими деталями.</w:t>
      </w:r>
    </w:p>
    <w:p w:rsidR="002A7DA5" w:rsidRDefault="002A7DA5">
      <w:pPr>
        <w:shd w:val="clear" w:color="auto" w:fill="FFFFFF"/>
        <w:spacing w:before="14" w:line="221" w:lineRule="exact"/>
        <w:ind w:right="5" w:firstLine="754"/>
        <w:jc w:val="both"/>
      </w:pPr>
      <w:r>
        <w:rPr>
          <w:spacing w:val="-1"/>
        </w:rPr>
        <w:t xml:space="preserve">Большие числа оборотов (10000—20000 </w:t>
      </w:r>
      <w:r>
        <w:rPr>
          <w:i/>
          <w:iCs/>
          <w:spacing w:val="-1"/>
        </w:rPr>
        <w:t xml:space="preserve">об/мин </w:t>
      </w:r>
      <w:r>
        <w:rPr>
          <w:spacing w:val="-1"/>
        </w:rPr>
        <w:t xml:space="preserve">и более) заставляют </w:t>
      </w:r>
      <w:r>
        <w:rPr>
          <w:spacing w:val="-3"/>
        </w:rPr>
        <w:t>конструктора назначать очень жесткие допуски на соосность шеек и посадоч</w:t>
      </w:r>
      <w:r>
        <w:rPr>
          <w:spacing w:val="-3"/>
        </w:rPr>
        <w:softHyphen/>
        <w:t xml:space="preserve">ных мест, точность расположения осевого отверстия, разностенность и другие </w:t>
      </w:r>
      <w:r>
        <w:rPr>
          <w:spacing w:val="-4"/>
        </w:rPr>
        <w:t xml:space="preserve">размеры. Малейшие геометрические погрешности приводят к неравномерному </w:t>
      </w:r>
      <w:r>
        <w:rPr>
          <w:spacing w:val="-3"/>
        </w:rPr>
        <w:t xml:space="preserve">распредзелению вращающихся масс металла, что вызывает вибрации и тряску </w:t>
      </w:r>
      <w:r>
        <w:t>ТНА.</w:t>
      </w:r>
    </w:p>
    <w:p w:rsidR="002A7DA5" w:rsidRDefault="002A7DA5">
      <w:pPr>
        <w:shd w:val="clear" w:color="auto" w:fill="FFFFFF"/>
        <w:spacing w:before="34" w:line="216" w:lineRule="exact"/>
        <w:ind w:right="5" w:firstLine="706"/>
        <w:jc w:val="both"/>
      </w:pPr>
      <w:r>
        <w:rPr>
          <w:spacing w:val="-1"/>
        </w:rPr>
        <w:t>На рис.76 изображено два наиболее характерных типа валов: с флан</w:t>
      </w:r>
      <w:r>
        <w:rPr>
          <w:spacing w:val="-1"/>
        </w:rPr>
        <w:softHyphen/>
      </w:r>
      <w:r>
        <w:t xml:space="preserve">цем (а) и без фланца </w:t>
      </w:r>
      <w:r>
        <w:rPr>
          <w:i/>
          <w:iCs/>
        </w:rPr>
        <w:t>(б).</w:t>
      </w:r>
    </w:p>
    <w:p w:rsidR="002A7DA5" w:rsidRDefault="002A7DA5">
      <w:pPr>
        <w:shd w:val="clear" w:color="auto" w:fill="FFFFFF"/>
        <w:spacing w:before="24" w:line="226" w:lineRule="exact"/>
        <w:ind w:firstLine="706"/>
        <w:jc w:val="both"/>
      </w:pPr>
      <w:r>
        <w:rPr>
          <w:spacing w:val="-2"/>
        </w:rPr>
        <w:t>Наиболее ответственные валы изготовляются из высококачественной легированной стали с пределом прочности после соответствующей термиче</w:t>
      </w:r>
      <w:r>
        <w:rPr>
          <w:spacing w:val="-2"/>
        </w:rPr>
        <w:softHyphen/>
      </w:r>
      <w:r>
        <w:rPr>
          <w:spacing w:val="-1"/>
        </w:rPr>
        <w:t xml:space="preserve">ской обработки 1000—1200 </w:t>
      </w:r>
      <w:r>
        <w:rPr>
          <w:i/>
          <w:iCs/>
          <w:spacing w:val="-1"/>
        </w:rPr>
        <w:t>Мн/м</w:t>
      </w:r>
      <w:r>
        <w:rPr>
          <w:i/>
          <w:iCs/>
          <w:spacing w:val="-1"/>
          <w:vertAlign w:val="superscript"/>
        </w:rPr>
        <w:t>2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 xml:space="preserve">(100—120 </w:t>
      </w:r>
      <w:r>
        <w:rPr>
          <w:i/>
          <w:iCs/>
          <w:spacing w:val="-1"/>
        </w:rPr>
        <w:t>кГ/мм</w:t>
      </w:r>
      <w:r>
        <w:rPr>
          <w:i/>
          <w:iCs/>
          <w:spacing w:val="-1"/>
          <w:vertAlign w:val="superscript"/>
        </w:rPr>
        <w:t>2</w:t>
      </w:r>
      <w:r>
        <w:rPr>
          <w:i/>
          <w:iCs/>
          <w:spacing w:val="-1"/>
        </w:rPr>
        <w:t xml:space="preserve">). </w:t>
      </w:r>
      <w:r>
        <w:rPr>
          <w:spacing w:val="-1"/>
        </w:rPr>
        <w:t>Применяются стали 2X13, 18ХНВА, 40ХНМА, 12ХНЗА и некоторые другие.</w:t>
      </w:r>
    </w:p>
    <w:p w:rsidR="002A7DA5" w:rsidRDefault="002A7DA5">
      <w:pPr>
        <w:shd w:val="clear" w:color="auto" w:fill="FFFFFF"/>
        <w:spacing w:before="10" w:line="226" w:lineRule="exact"/>
        <w:ind w:right="5" w:firstLine="715"/>
        <w:jc w:val="both"/>
      </w:pPr>
      <w:r>
        <w:rPr>
          <w:spacing w:val="-1"/>
        </w:rPr>
        <w:t xml:space="preserve">Для менее ответственных валов используются стали типа 38ХА или </w:t>
      </w:r>
      <w:r>
        <w:t>сталь 45.</w:t>
      </w:r>
    </w:p>
    <w:p w:rsidR="002A7DA5" w:rsidRDefault="002A7DA5">
      <w:pPr>
        <w:shd w:val="clear" w:color="auto" w:fill="FFFFFF"/>
        <w:spacing w:before="10" w:line="226" w:lineRule="exact"/>
        <w:ind w:right="5" w:firstLine="715"/>
        <w:jc w:val="both"/>
        <w:sectPr w:rsidR="002A7DA5">
          <w:pgSz w:w="11909" w:h="16834"/>
          <w:pgMar w:top="1440" w:right="2614" w:bottom="720" w:left="2695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38" w:firstLine="701"/>
        <w:jc w:val="both"/>
      </w:pPr>
      <w:r>
        <w:rPr>
          <w:spacing w:val="-2"/>
        </w:rPr>
        <w:t>Диски турбин ТНА работают при больших числах оборотов, вследст</w:t>
      </w:r>
      <w:r>
        <w:rPr>
          <w:spacing w:val="-2"/>
        </w:rPr>
        <w:softHyphen/>
      </w:r>
      <w:r>
        <w:rPr>
          <w:spacing w:val="-3"/>
        </w:rPr>
        <w:t xml:space="preserve">вие чего в металле возникают высокие напряжения от действия центробежных </w:t>
      </w:r>
      <w:r>
        <w:rPr>
          <w:spacing w:val="-2"/>
        </w:rPr>
        <w:t xml:space="preserve">сил. Кроме того, возникают температурные напряжения от неравномерности </w:t>
      </w:r>
      <w:r>
        <w:t>нагрева металла диска.</w:t>
      </w:r>
    </w:p>
    <w:p w:rsidR="002A7DA5" w:rsidRDefault="000611BD">
      <w:pPr>
        <w:spacing w:before="499"/>
        <w:ind w:left="53" w:right="1536"/>
        <w:rPr>
          <w:sz w:val="24"/>
          <w:szCs w:val="24"/>
        </w:rPr>
      </w:pPr>
      <w:r>
        <w:rPr>
          <w:sz w:val="24"/>
          <w:szCs w:val="24"/>
        </w:rPr>
        <w:pict>
          <v:shape id="_x0000_i1341" type="#_x0000_t75" style="width:252pt;height:153pt">
            <v:imagedata r:id="rId321" o:title=""/>
          </v:shape>
        </w:pict>
      </w:r>
    </w:p>
    <w:p w:rsidR="002A7DA5" w:rsidRDefault="002A7DA5">
      <w:pPr>
        <w:shd w:val="clear" w:color="auto" w:fill="FFFFFF"/>
        <w:spacing w:before="91"/>
        <w:ind w:left="2578"/>
      </w:pPr>
      <w:r>
        <w:rPr>
          <w:i/>
          <w:iCs/>
        </w:rPr>
        <w:t>б!</w:t>
      </w:r>
    </w:p>
    <w:p w:rsidR="002A7DA5" w:rsidRDefault="002A7DA5">
      <w:pPr>
        <w:shd w:val="clear" w:color="auto" w:fill="FFFFFF"/>
        <w:ind w:right="48"/>
        <w:jc w:val="center"/>
      </w:pPr>
      <w:r>
        <w:rPr>
          <w:b/>
          <w:bCs/>
          <w:spacing w:val="-2"/>
        </w:rPr>
        <w:t>Рис.76</w:t>
      </w:r>
    </w:p>
    <w:p w:rsidR="002A7DA5" w:rsidRDefault="002A7DA5">
      <w:pPr>
        <w:shd w:val="clear" w:color="auto" w:fill="FFFFFF"/>
        <w:spacing w:before="10"/>
        <w:ind w:left="14"/>
        <w:jc w:val="center"/>
      </w:pPr>
      <w:r>
        <w:t>Характерные типы валов</w:t>
      </w:r>
    </w:p>
    <w:p w:rsidR="002A7DA5" w:rsidRDefault="002A7DA5">
      <w:pPr>
        <w:shd w:val="clear" w:color="auto" w:fill="FFFFFF"/>
        <w:spacing w:before="264" w:line="221" w:lineRule="exact"/>
        <w:ind w:left="10" w:right="29" w:firstLine="710"/>
        <w:jc w:val="both"/>
      </w:pPr>
      <w:r>
        <w:rPr>
          <w:spacing w:val="-2"/>
        </w:rPr>
        <w:t xml:space="preserve">Диски турбин изготовляют из высоколегированных сталей и сплавов, </w:t>
      </w:r>
      <w:r>
        <w:rPr>
          <w:spacing w:val="-1"/>
        </w:rPr>
        <w:t xml:space="preserve">обладающих высокой прочностью и жаростойкостью: стали ЭИ415, ЭИ481, </w:t>
      </w:r>
      <w:r>
        <w:t>ЭИ395, Х18Н9Т, сплавы ЭИ437Б, ЭИ617 (ХН70ВМТЮ) и другие.</w:t>
      </w:r>
    </w:p>
    <w:p w:rsidR="002A7DA5" w:rsidRDefault="002A7DA5">
      <w:pPr>
        <w:shd w:val="clear" w:color="auto" w:fill="FFFFFF"/>
        <w:spacing w:before="19" w:line="221" w:lineRule="exact"/>
        <w:ind w:left="10" w:right="14" w:firstLine="701"/>
        <w:jc w:val="both"/>
      </w:pPr>
      <w:r>
        <w:rPr>
          <w:spacing w:val="-4"/>
        </w:rPr>
        <w:t xml:space="preserve">Форма дисков определяется из условия равнопрочности, т. е. примерно </w:t>
      </w:r>
      <w:r>
        <w:t>равной нагруженности металла во всех сечениях диска.</w:t>
      </w:r>
    </w:p>
    <w:p w:rsidR="002A7DA5" w:rsidRDefault="002A7DA5">
      <w:pPr>
        <w:shd w:val="clear" w:color="auto" w:fill="FFFFFF"/>
        <w:spacing w:before="10" w:line="221" w:lineRule="exact"/>
        <w:ind w:right="10" w:firstLine="710"/>
        <w:jc w:val="both"/>
      </w:pPr>
      <w:r>
        <w:rPr>
          <w:spacing w:val="-1"/>
        </w:rPr>
        <w:t xml:space="preserve">На рис.77 изображено несколько характерных конструкций дисков </w:t>
      </w:r>
      <w:r>
        <w:rPr>
          <w:spacing w:val="-4"/>
        </w:rPr>
        <w:t xml:space="preserve">турбин. Диск состоит из ступицы для соединения с валом, обода для крепления </w:t>
      </w:r>
      <w:r>
        <w:rPr>
          <w:spacing w:val="-3"/>
        </w:rPr>
        <w:t>лопаток и средней части, соединяющей ступицу с ободом. Нагрузка от центро</w:t>
      </w:r>
      <w:r>
        <w:rPr>
          <w:spacing w:val="-3"/>
        </w:rPr>
        <w:softHyphen/>
        <w:t>бежных сил возрастает по мере приближения к ступице, что вызывает необхо</w:t>
      </w:r>
      <w:r>
        <w:rPr>
          <w:spacing w:val="-3"/>
        </w:rPr>
        <w:softHyphen/>
      </w:r>
      <w:r>
        <w:rPr>
          <w:spacing w:val="-1"/>
        </w:rPr>
        <w:t xml:space="preserve">димость выполнять среднюю часть с постепенным утолщением к ступице. </w:t>
      </w:r>
      <w:r>
        <w:rPr>
          <w:spacing w:val="-4"/>
        </w:rPr>
        <w:t xml:space="preserve">Профили </w:t>
      </w:r>
      <w:r>
        <w:rPr>
          <w:i/>
          <w:iCs/>
          <w:spacing w:val="-4"/>
        </w:rPr>
        <w:t xml:space="preserve">А и Б </w:t>
      </w:r>
      <w:r>
        <w:rPr>
          <w:spacing w:val="-4"/>
        </w:rPr>
        <w:t xml:space="preserve">средней части получаются сложными, что затрудняет обработку </w:t>
      </w:r>
      <w:r>
        <w:rPr>
          <w:spacing w:val="-2"/>
        </w:rPr>
        <w:t xml:space="preserve">диска. Хотя торцовые поверхности </w:t>
      </w:r>
      <w:r>
        <w:rPr>
          <w:i/>
          <w:iCs/>
          <w:spacing w:val="-2"/>
        </w:rPr>
        <w:t xml:space="preserve">А </w:t>
      </w:r>
      <w:r>
        <w:rPr>
          <w:spacing w:val="-2"/>
        </w:rPr>
        <w:t xml:space="preserve">и </w:t>
      </w:r>
      <w:r>
        <w:rPr>
          <w:i/>
          <w:iCs/>
          <w:spacing w:val="-2"/>
        </w:rPr>
        <w:t xml:space="preserve">Б </w:t>
      </w:r>
      <w:r>
        <w:rPr>
          <w:spacing w:val="-2"/>
        </w:rPr>
        <w:t xml:space="preserve">не сопрягаются с другими деталями, </w:t>
      </w:r>
      <w:r>
        <w:rPr>
          <w:spacing w:val="-3"/>
        </w:rPr>
        <w:t>они должны быть выполнены точно, с высокой чистотой поверхности. Все де</w:t>
      </w:r>
      <w:r>
        <w:rPr>
          <w:spacing w:val="-3"/>
        </w:rPr>
        <w:softHyphen/>
      </w:r>
      <w:r>
        <w:rPr>
          <w:spacing w:val="-2"/>
        </w:rPr>
        <w:t xml:space="preserve">фекты механической обработки в виде рисок (следов от резца) или переходов </w:t>
      </w:r>
      <w:r>
        <w:rPr>
          <w:spacing w:val="-3"/>
        </w:rPr>
        <w:t xml:space="preserve">являются концентраторами напряжений и понижают механическую прочность </w:t>
      </w:r>
      <w:r>
        <w:rPr>
          <w:spacing w:val="-1"/>
        </w:rPr>
        <w:t>диска. Очень большое значение имеет равномерное распределение массы ме</w:t>
      </w:r>
      <w:r>
        <w:rPr>
          <w:spacing w:val="-1"/>
        </w:rPr>
        <w:softHyphen/>
      </w:r>
      <w:r>
        <w:t>талла по диску.</w:t>
      </w:r>
    </w:p>
    <w:p w:rsidR="002A7DA5" w:rsidRDefault="002A7DA5">
      <w:pPr>
        <w:shd w:val="clear" w:color="auto" w:fill="FFFFFF"/>
        <w:spacing w:before="24" w:line="216" w:lineRule="exact"/>
        <w:ind w:left="5" w:right="5" w:firstLine="710"/>
        <w:jc w:val="both"/>
      </w:pPr>
      <w:r>
        <w:rPr>
          <w:spacing w:val="-4"/>
        </w:rPr>
        <w:t>Даже небольшие односторонние утолщения приводят к неравномерно</w:t>
      </w:r>
      <w:r>
        <w:rPr>
          <w:spacing w:val="-4"/>
        </w:rPr>
        <w:softHyphen/>
      </w:r>
      <w:r>
        <w:rPr>
          <w:spacing w:val="-1"/>
        </w:rPr>
        <w:t xml:space="preserve">сти распределения массы, что ведет к неуравновешенности. При быстром </w:t>
      </w:r>
      <w:r>
        <w:rPr>
          <w:spacing w:val="-4"/>
        </w:rPr>
        <w:t>вращении неуравновешенных дисков появляются недопустимые вибрации тур-</w:t>
      </w:r>
    </w:p>
    <w:p w:rsidR="002A7DA5" w:rsidRDefault="002A7DA5">
      <w:pPr>
        <w:shd w:val="clear" w:color="auto" w:fill="FFFFFF"/>
        <w:spacing w:before="24" w:line="216" w:lineRule="exact"/>
        <w:ind w:left="5" w:right="5" w:firstLine="710"/>
        <w:jc w:val="both"/>
        <w:sectPr w:rsidR="002A7DA5">
          <w:pgSz w:w="11909" w:h="16834"/>
          <w:pgMar w:top="1440" w:right="2772" w:bottom="720" w:left="2513" w:header="720" w:footer="720" w:gutter="0"/>
          <w:cols w:space="60"/>
          <w:noEndnote/>
        </w:sectPr>
      </w:pPr>
    </w:p>
    <w:p w:rsidR="002A7DA5" w:rsidRDefault="002A7DA5">
      <w:pPr>
        <w:framePr w:w="6576" w:h="446" w:hRule="exact" w:hSpace="38" w:wrap="notBeside" w:vAnchor="text" w:hAnchor="margin" w:x="6" w:y="1"/>
        <w:shd w:val="clear" w:color="auto" w:fill="FFFFFF"/>
        <w:spacing w:line="221" w:lineRule="exact"/>
      </w:pPr>
      <w:r>
        <w:rPr>
          <w:spacing w:val="-4"/>
        </w:rPr>
        <w:t xml:space="preserve">бины, которые могут привести к аварии. Поэтому при конструировании дисков </w:t>
      </w:r>
      <w:r>
        <w:t>задаются жесткие допуски на все размеры дисков.</w:t>
      </w:r>
    </w:p>
    <w:p w:rsidR="002A7DA5" w:rsidRDefault="000611BD">
      <w:pPr>
        <w:spacing w:before="403"/>
        <w:ind w:left="898" w:right="778"/>
        <w:rPr>
          <w:sz w:val="24"/>
          <w:szCs w:val="24"/>
        </w:rPr>
      </w:pPr>
      <w:r>
        <w:rPr>
          <w:sz w:val="24"/>
          <w:szCs w:val="24"/>
        </w:rPr>
        <w:pict>
          <v:shape id="_x0000_i1342" type="#_x0000_t75" style="width:246.75pt;height:103.5pt">
            <v:imagedata r:id="rId322" o:title=""/>
          </v:shape>
        </w:pict>
      </w:r>
    </w:p>
    <w:p w:rsidR="002A7DA5" w:rsidRDefault="002A7DA5">
      <w:pPr>
        <w:shd w:val="clear" w:color="auto" w:fill="FFFFFF"/>
        <w:spacing w:before="48"/>
        <w:ind w:right="62"/>
        <w:jc w:val="center"/>
      </w:pPr>
      <w:r>
        <w:rPr>
          <w:b/>
          <w:bCs/>
        </w:rPr>
        <w:t>Рис.77</w:t>
      </w:r>
    </w:p>
    <w:p w:rsidR="002A7DA5" w:rsidRDefault="002A7DA5">
      <w:pPr>
        <w:shd w:val="clear" w:color="auto" w:fill="FFFFFF"/>
        <w:spacing w:before="5"/>
        <w:ind w:right="53"/>
        <w:jc w:val="center"/>
      </w:pPr>
      <w:r>
        <w:rPr>
          <w:spacing w:val="-2"/>
        </w:rPr>
        <w:t>Конструкция дисков турбин ТНА</w:t>
      </w:r>
    </w:p>
    <w:p w:rsidR="002A7DA5" w:rsidRDefault="002A7DA5">
      <w:pPr>
        <w:shd w:val="clear" w:color="auto" w:fill="FFFFFF"/>
        <w:spacing w:before="264" w:line="216" w:lineRule="exact"/>
        <w:ind w:right="24" w:firstLine="701"/>
        <w:jc w:val="both"/>
      </w:pPr>
      <w:r>
        <w:rPr>
          <w:spacing w:val="-5"/>
        </w:rPr>
        <w:t xml:space="preserve">Особенно высокие требования по точности обработки предъявляются к </w:t>
      </w:r>
      <w:r>
        <w:rPr>
          <w:spacing w:val="-3"/>
        </w:rPr>
        <w:t xml:space="preserve">сопрягаемым размерам — посадочному отверстию в ступице или посадочным </w:t>
      </w:r>
      <w:r>
        <w:rPr>
          <w:spacing w:val="-1"/>
        </w:rPr>
        <w:t xml:space="preserve">пояскам и к пазам для крепления лопаток. Посадочные пояски и отверстия в </w:t>
      </w:r>
      <w:r>
        <w:rPr>
          <w:spacing w:val="-2"/>
        </w:rPr>
        <w:t xml:space="preserve">ступице обычно выполняются по 2-му классу точности. Допуски на размеры паза для крепления лопаток— 0,01—0,03 мм. Допускаемое биение наружных </w:t>
      </w:r>
      <w:r>
        <w:t>поверхностей посадочных мест — 0,03—0,06 мм.</w:t>
      </w:r>
    </w:p>
    <w:p w:rsidR="002A7DA5" w:rsidRDefault="002A7DA5">
      <w:pPr>
        <w:shd w:val="clear" w:color="auto" w:fill="FFFFFF"/>
        <w:spacing w:before="29" w:line="221" w:lineRule="exact"/>
        <w:ind w:right="14" w:firstLine="691"/>
        <w:jc w:val="both"/>
      </w:pPr>
      <w:r>
        <w:rPr>
          <w:spacing w:val="-3"/>
        </w:rPr>
        <w:t xml:space="preserve">Передача крутящего момента от диска к валу осуществляется болтами или штифтами, вставляемыми в отверстия Г (см. рис.77,а) или шлицами </w:t>
      </w:r>
      <w:r>
        <w:rPr>
          <w:i/>
          <w:iCs/>
          <w:spacing w:val="-3"/>
        </w:rPr>
        <w:t xml:space="preserve">Е </w:t>
      </w:r>
      <w:r>
        <w:rPr>
          <w:spacing w:val="-3"/>
        </w:rPr>
        <w:t xml:space="preserve">(см. </w:t>
      </w:r>
      <w:r>
        <w:rPr>
          <w:spacing w:val="-2"/>
        </w:rPr>
        <w:t xml:space="preserve">рис.77, </w:t>
      </w:r>
      <w:r>
        <w:rPr>
          <w:i/>
          <w:iCs/>
          <w:spacing w:val="-2"/>
        </w:rPr>
        <w:t xml:space="preserve">б). </w:t>
      </w:r>
      <w:r>
        <w:rPr>
          <w:spacing w:val="-2"/>
        </w:rPr>
        <w:t>Иногда вал вытачивается заодно с фланцем, а диск турбины прива</w:t>
      </w:r>
      <w:r>
        <w:rPr>
          <w:spacing w:val="-2"/>
        </w:rPr>
        <w:softHyphen/>
        <w:t xml:space="preserve">ривается к фланцу вала, как это изображено на рис.77, </w:t>
      </w:r>
      <w:r>
        <w:rPr>
          <w:i/>
          <w:iCs/>
          <w:spacing w:val="-2"/>
        </w:rPr>
        <w:t xml:space="preserve">в. </w:t>
      </w:r>
      <w:r>
        <w:rPr>
          <w:spacing w:val="-2"/>
        </w:rPr>
        <w:t>При такой конструк</w:t>
      </w:r>
      <w:r>
        <w:rPr>
          <w:spacing w:val="-2"/>
        </w:rPr>
        <w:softHyphen/>
      </w:r>
      <w:r>
        <w:rPr>
          <w:spacing w:val="-4"/>
        </w:rPr>
        <w:t xml:space="preserve">ции диска достигается экономия дорогостоящих жаропрочных сплавов, так как </w:t>
      </w:r>
      <w:r>
        <w:t>вал изготовляется из более дешевых сталей.</w:t>
      </w:r>
    </w:p>
    <w:p w:rsidR="002A7DA5" w:rsidRDefault="002A7DA5">
      <w:pPr>
        <w:shd w:val="clear" w:color="auto" w:fill="FFFFFF"/>
        <w:spacing w:before="29" w:line="216" w:lineRule="exact"/>
        <w:ind w:left="5" w:right="19" w:firstLine="696"/>
        <w:jc w:val="both"/>
      </w:pPr>
      <w:r>
        <w:rPr>
          <w:spacing w:val="-3"/>
        </w:rPr>
        <w:t>При конструировании дисков турбин очень большое внимание уделя</w:t>
      </w:r>
      <w:r>
        <w:rPr>
          <w:spacing w:val="-3"/>
        </w:rPr>
        <w:softHyphen/>
      </w:r>
      <w:r>
        <w:rPr>
          <w:spacing w:val="-2"/>
        </w:rPr>
        <w:t xml:space="preserve">ется рациональному способу крепления лопаток с учетом конструктивной </w:t>
      </w:r>
      <w:r>
        <w:t>прочности и технологичности конструкции.</w:t>
      </w:r>
    </w:p>
    <w:p w:rsidR="002A7DA5" w:rsidRDefault="002A7DA5">
      <w:pPr>
        <w:shd w:val="clear" w:color="auto" w:fill="FFFFFF"/>
        <w:spacing w:before="14" w:line="221" w:lineRule="exact"/>
        <w:ind w:right="5" w:firstLine="701"/>
        <w:jc w:val="both"/>
      </w:pPr>
      <w:r>
        <w:rPr>
          <w:spacing w:val="-2"/>
        </w:rPr>
        <w:t xml:space="preserve">Наибольшая конструктивная прочность при минимальном весе диска </w:t>
      </w:r>
      <w:r>
        <w:rPr>
          <w:spacing w:val="-3"/>
        </w:rPr>
        <w:t xml:space="preserve">достигается в том случае, когда лопатки выполнены за одно целое с диском. У </w:t>
      </w:r>
      <w:r>
        <w:rPr>
          <w:spacing w:val="-1"/>
        </w:rPr>
        <w:t>таких дисков обод получается наиболее легким. Однако технология их из</w:t>
      </w:r>
      <w:r>
        <w:rPr>
          <w:spacing w:val="-1"/>
        </w:rPr>
        <w:softHyphen/>
      </w:r>
      <w:r>
        <w:rPr>
          <w:spacing w:val="-3"/>
        </w:rPr>
        <w:t>готовления сложна и сопряженна с большой затратой труда. Кроме того, каче</w:t>
      </w:r>
      <w:r>
        <w:rPr>
          <w:spacing w:val="-3"/>
        </w:rPr>
        <w:softHyphen/>
      </w:r>
      <w:r>
        <w:rPr>
          <w:spacing w:val="-2"/>
        </w:rPr>
        <w:t xml:space="preserve">ство обработки профиля лопаток выше, если лопатки изготовляются отдельно от ротора. Повышенная шероховатость или несоответствие профиля лопатки </w:t>
      </w:r>
      <w:r>
        <w:rPr>
          <w:spacing w:val="-4"/>
        </w:rPr>
        <w:t>расчетному снижает коэффициент полезного действия турбины. Все эти факто</w:t>
      </w:r>
      <w:r>
        <w:rPr>
          <w:spacing w:val="-4"/>
        </w:rPr>
        <w:softHyphen/>
      </w:r>
      <w:r>
        <w:rPr>
          <w:spacing w:val="-2"/>
        </w:rPr>
        <w:t>ры подробно анализируются и в каждой конкретной конструкции ТНА на</w:t>
      </w:r>
      <w:r>
        <w:rPr>
          <w:spacing w:val="-2"/>
        </w:rPr>
        <w:softHyphen/>
      </w:r>
      <w:r>
        <w:t>ходится наиболее рациональное решение.</w:t>
      </w:r>
    </w:p>
    <w:p w:rsidR="002A7DA5" w:rsidRDefault="002A7DA5">
      <w:pPr>
        <w:shd w:val="clear" w:color="auto" w:fill="FFFFFF"/>
        <w:spacing w:line="221" w:lineRule="exact"/>
        <w:ind w:left="5" w:firstLine="696"/>
        <w:jc w:val="both"/>
      </w:pPr>
      <w:r>
        <w:rPr>
          <w:spacing w:val="-4"/>
        </w:rPr>
        <w:t xml:space="preserve">Несмотря на кажущиеся выгоды получения заготовок дисков турбин за </w:t>
      </w:r>
      <w:r>
        <w:rPr>
          <w:spacing w:val="-2"/>
        </w:rPr>
        <w:t>одно целое с лопатками в реальных условиях иногда целесообразнее изготов</w:t>
      </w:r>
      <w:r>
        <w:rPr>
          <w:spacing w:val="-2"/>
        </w:rPr>
        <w:softHyphen/>
        <w:t xml:space="preserve">лять лопатки отдельно с последующим соединением их с диском с помощью </w:t>
      </w:r>
      <w:r>
        <w:t>замков или сваркой.</w:t>
      </w:r>
    </w:p>
    <w:p w:rsidR="002A7DA5" w:rsidRDefault="002A7DA5">
      <w:pPr>
        <w:shd w:val="clear" w:color="auto" w:fill="FFFFFF"/>
        <w:spacing w:line="221" w:lineRule="exact"/>
        <w:ind w:left="5" w:firstLine="696"/>
        <w:jc w:val="both"/>
        <w:sectPr w:rsidR="002A7DA5">
          <w:pgSz w:w="11909" w:h="16834"/>
          <w:pgMar w:top="1440" w:right="2616" w:bottom="720" w:left="268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4" w:right="14" w:firstLine="682"/>
        <w:jc w:val="both"/>
      </w:pPr>
      <w:r>
        <w:rPr>
          <w:spacing w:val="-2"/>
        </w:rPr>
        <w:t xml:space="preserve">Лопатка газовой турбины состоит из двух основных конструктивных </w:t>
      </w:r>
      <w:r>
        <w:rPr>
          <w:spacing w:val="-3"/>
        </w:rPr>
        <w:t xml:space="preserve">элементов — </w:t>
      </w:r>
      <w:r>
        <w:rPr>
          <w:i/>
          <w:iCs/>
          <w:spacing w:val="-3"/>
        </w:rPr>
        <w:t xml:space="preserve">пера </w:t>
      </w:r>
      <w:r>
        <w:rPr>
          <w:spacing w:val="-3"/>
        </w:rPr>
        <w:t xml:space="preserve">и </w:t>
      </w:r>
      <w:r>
        <w:rPr>
          <w:i/>
          <w:iCs/>
          <w:spacing w:val="-3"/>
        </w:rPr>
        <w:t xml:space="preserve">корневой части с замком. </w:t>
      </w:r>
      <w:r>
        <w:rPr>
          <w:spacing w:val="-3"/>
        </w:rPr>
        <w:t>Перо—рабочий элемент лопат</w:t>
      </w:r>
      <w:r>
        <w:rPr>
          <w:spacing w:val="-3"/>
        </w:rPr>
        <w:softHyphen/>
      </w:r>
      <w:r>
        <w:rPr>
          <w:spacing w:val="-5"/>
        </w:rPr>
        <w:t xml:space="preserve">ки, а корневая часть, или замок, служит для соединения пера с диском турбины. </w:t>
      </w:r>
      <w:r>
        <w:rPr>
          <w:spacing w:val="-3"/>
        </w:rPr>
        <w:t>Перо лопатки имеет сложную форму, определяемую газодинамическим расче</w:t>
      </w:r>
      <w:r>
        <w:rPr>
          <w:spacing w:val="-3"/>
        </w:rPr>
        <w:softHyphen/>
      </w:r>
      <w:r>
        <w:rPr>
          <w:spacing w:val="-2"/>
        </w:rPr>
        <w:t>том. Вогнутую сторону пера называют корытом, а выпуклую—спинкой. Про</w:t>
      </w:r>
      <w:r>
        <w:rPr>
          <w:spacing w:val="-2"/>
        </w:rPr>
        <w:softHyphen/>
      </w:r>
      <w:r>
        <w:rPr>
          <w:spacing w:val="-1"/>
        </w:rPr>
        <w:t xml:space="preserve">фили корыта и спинки соединяются, образуя кромки пера: переднюю, или </w:t>
      </w:r>
      <w:r>
        <w:rPr>
          <w:spacing w:val="-2"/>
        </w:rPr>
        <w:t xml:space="preserve">входную, кромку со стороны входа газа на лопатку и заднюю, или выходную, </w:t>
      </w:r>
      <w:r>
        <w:rPr>
          <w:spacing w:val="-3"/>
        </w:rPr>
        <w:t>кромку. На практике широкое распространение получили три характерных ти</w:t>
      </w:r>
      <w:r>
        <w:rPr>
          <w:spacing w:val="-3"/>
        </w:rPr>
        <w:softHyphen/>
      </w:r>
      <w:r>
        <w:t>па лопаток газовых турбин ТНА:</w:t>
      </w:r>
    </w:p>
    <w:p w:rsidR="002A7DA5" w:rsidRDefault="002A7DA5" w:rsidP="002A7DA5">
      <w:pPr>
        <w:numPr>
          <w:ilvl w:val="0"/>
          <w:numId w:val="27"/>
        </w:numPr>
        <w:shd w:val="clear" w:color="auto" w:fill="FFFFFF"/>
        <w:tabs>
          <w:tab w:val="left" w:pos="965"/>
        </w:tabs>
        <w:spacing w:before="24" w:line="216" w:lineRule="exact"/>
        <w:ind w:left="965" w:hanging="254"/>
      </w:pPr>
      <w:r>
        <w:rPr>
          <w:spacing w:val="-3"/>
        </w:rPr>
        <w:t xml:space="preserve">лопатка, изготовленная отдельно и соединяемая с диском турбины </w:t>
      </w:r>
      <w:r>
        <w:t>сваркой или замком;</w:t>
      </w:r>
    </w:p>
    <w:p w:rsidR="002A7DA5" w:rsidRDefault="002A7DA5" w:rsidP="002A7DA5">
      <w:pPr>
        <w:numPr>
          <w:ilvl w:val="0"/>
          <w:numId w:val="27"/>
        </w:numPr>
        <w:shd w:val="clear" w:color="auto" w:fill="FFFFFF"/>
        <w:tabs>
          <w:tab w:val="left" w:pos="965"/>
        </w:tabs>
        <w:spacing w:before="14" w:line="226" w:lineRule="exact"/>
        <w:ind w:left="965" w:hanging="254"/>
      </w:pPr>
      <w:r>
        <w:rPr>
          <w:spacing w:val="-3"/>
        </w:rPr>
        <w:t>лопатки открытого типа, выполненные за одно целое с диском тур</w:t>
      </w:r>
      <w:r>
        <w:rPr>
          <w:spacing w:val="-3"/>
        </w:rPr>
        <w:softHyphen/>
      </w:r>
      <w:r>
        <w:t>бины;</w:t>
      </w:r>
    </w:p>
    <w:p w:rsidR="002A7DA5" w:rsidRDefault="002A7DA5" w:rsidP="002A7DA5">
      <w:pPr>
        <w:numPr>
          <w:ilvl w:val="0"/>
          <w:numId w:val="27"/>
        </w:numPr>
        <w:shd w:val="clear" w:color="auto" w:fill="FFFFFF"/>
        <w:tabs>
          <w:tab w:val="left" w:pos="965"/>
        </w:tabs>
        <w:spacing w:before="24" w:line="221" w:lineRule="exact"/>
        <w:ind w:left="965" w:hanging="254"/>
      </w:pPr>
      <w:r>
        <w:rPr>
          <w:spacing w:val="-3"/>
        </w:rPr>
        <w:t>лопатки, выполненные за одно целое с диском турбины, соединен</w:t>
      </w:r>
      <w:r>
        <w:rPr>
          <w:spacing w:val="-3"/>
        </w:rPr>
        <w:softHyphen/>
      </w:r>
      <w:r>
        <w:t>ные сверху бандажным кольцом.</w:t>
      </w:r>
    </w:p>
    <w:p w:rsidR="002A7DA5" w:rsidRDefault="002A7DA5">
      <w:pPr>
        <w:shd w:val="clear" w:color="auto" w:fill="FFFFFF"/>
        <w:spacing w:line="221" w:lineRule="exact"/>
        <w:ind w:left="14" w:right="14" w:firstLine="696"/>
        <w:jc w:val="both"/>
      </w:pPr>
      <w:r>
        <w:rPr>
          <w:spacing w:val="-2"/>
        </w:rPr>
        <w:t xml:space="preserve">У каждого из этих типов лопаток свои достоинства и недостатки как </w:t>
      </w:r>
      <w:r>
        <w:rPr>
          <w:spacing w:val="-1"/>
        </w:rPr>
        <w:t xml:space="preserve">эксплуатационного, так и технологического характера.       </w:t>
      </w:r>
    </w:p>
    <w:p w:rsidR="002A7DA5" w:rsidRDefault="002A7DA5">
      <w:pPr>
        <w:shd w:val="clear" w:color="auto" w:fill="FFFFFF"/>
        <w:spacing w:line="221" w:lineRule="exact"/>
        <w:ind w:left="10" w:right="24" w:firstLine="682"/>
        <w:jc w:val="both"/>
      </w:pPr>
      <w:r>
        <w:rPr>
          <w:spacing w:val="-2"/>
        </w:rPr>
        <w:t>Лопатки первого типа изготовляются отдельно от диска и могут быть выполнены более точно и с лучшей чистотой поверхности, чем лопатки ос</w:t>
      </w:r>
      <w:r>
        <w:rPr>
          <w:spacing w:val="-2"/>
        </w:rPr>
        <w:softHyphen/>
      </w:r>
      <w:r>
        <w:t>тальных типов.</w:t>
      </w:r>
    </w:p>
    <w:p w:rsidR="002A7DA5" w:rsidRDefault="002A7DA5">
      <w:pPr>
        <w:shd w:val="clear" w:color="auto" w:fill="FFFFFF"/>
        <w:spacing w:before="14" w:line="221" w:lineRule="exact"/>
        <w:ind w:left="5" w:right="14" w:firstLine="696"/>
        <w:jc w:val="both"/>
      </w:pPr>
      <w:r>
        <w:rPr>
          <w:spacing w:val="-2"/>
        </w:rPr>
        <w:t xml:space="preserve">На каждую турбину идет большое количество лопаток, что позволяет </w:t>
      </w:r>
      <w:r>
        <w:rPr>
          <w:spacing w:val="-4"/>
        </w:rPr>
        <w:t>даже при мелкосерийном производстве ТНА организовать поточное изготовле</w:t>
      </w:r>
      <w:r>
        <w:rPr>
          <w:spacing w:val="-4"/>
        </w:rPr>
        <w:softHyphen/>
      </w:r>
      <w:r>
        <w:rPr>
          <w:spacing w:val="-2"/>
        </w:rPr>
        <w:t>ние лопаток с применением специального оборудования и высокопроизводи</w:t>
      </w:r>
      <w:r>
        <w:rPr>
          <w:spacing w:val="-2"/>
        </w:rPr>
        <w:softHyphen/>
        <w:t xml:space="preserve">тельной оснастки. Однако необходимость крепления отдельно выполненных </w:t>
      </w:r>
      <w:r>
        <w:rPr>
          <w:spacing w:val="-3"/>
        </w:rPr>
        <w:t>лопаток к диску с помощью замков усложняет технологический процесс и утя</w:t>
      </w:r>
      <w:r>
        <w:rPr>
          <w:spacing w:val="-3"/>
        </w:rPr>
        <w:softHyphen/>
      </w:r>
      <w:r>
        <w:rPr>
          <w:spacing w:val="-2"/>
        </w:rPr>
        <w:t xml:space="preserve">желяет диск турбины. Этот недостаток в значительной мере устраняется при </w:t>
      </w:r>
      <w:r>
        <w:t>соединении лопаток с диском сваркой.</w:t>
      </w:r>
    </w:p>
    <w:p w:rsidR="002A7DA5" w:rsidRDefault="002A7DA5">
      <w:pPr>
        <w:shd w:val="clear" w:color="auto" w:fill="FFFFFF"/>
        <w:spacing w:before="14" w:line="221" w:lineRule="exact"/>
        <w:ind w:right="5" w:firstLine="686"/>
        <w:jc w:val="both"/>
      </w:pPr>
      <w:r>
        <w:rPr>
          <w:spacing w:val="-2"/>
        </w:rPr>
        <w:t xml:space="preserve">Лопатки второго типа наиболее рациональны конструктивно, так как </w:t>
      </w:r>
      <w:r>
        <w:rPr>
          <w:spacing w:val="-4"/>
        </w:rPr>
        <w:t>не требуют крепления. Однако такие лопатки нельзя изготовить обычной меха</w:t>
      </w:r>
      <w:r>
        <w:rPr>
          <w:spacing w:val="-4"/>
        </w:rPr>
        <w:softHyphen/>
      </w:r>
      <w:r>
        <w:rPr>
          <w:spacing w:val="-1"/>
        </w:rPr>
        <w:t xml:space="preserve">нической обработкой. Для выбирания металла между лопатками приходится </w:t>
      </w:r>
      <w:r>
        <w:rPr>
          <w:spacing w:val="-3"/>
        </w:rPr>
        <w:t>применять электроэрозионный, ультразвуковой или другие методы, по произ</w:t>
      </w:r>
      <w:r>
        <w:rPr>
          <w:spacing w:val="-3"/>
        </w:rPr>
        <w:softHyphen/>
      </w:r>
      <w:r>
        <w:rPr>
          <w:spacing w:val="-1"/>
        </w:rPr>
        <w:t xml:space="preserve">водительности значительно уступающие обычной механической обработке. </w:t>
      </w:r>
      <w:r>
        <w:rPr>
          <w:spacing w:val="-2"/>
        </w:rPr>
        <w:t>Кроме того, изготовление такого типа лопаток требует весьма точного соблю</w:t>
      </w:r>
      <w:r>
        <w:rPr>
          <w:spacing w:val="-2"/>
        </w:rPr>
        <w:softHyphen/>
      </w:r>
      <w:r>
        <w:rPr>
          <w:spacing w:val="-4"/>
        </w:rPr>
        <w:t>дения технологического процесса, так как наличие одной забракованной лопат</w:t>
      </w:r>
      <w:r>
        <w:rPr>
          <w:spacing w:val="-4"/>
        </w:rPr>
        <w:softHyphen/>
      </w:r>
      <w:r>
        <w:rPr>
          <w:spacing w:val="-3"/>
        </w:rPr>
        <w:t>ки ведет к браку всего диска турбины. Лопатки второго и третьего типа не мо</w:t>
      </w:r>
      <w:r>
        <w:rPr>
          <w:spacing w:val="-3"/>
        </w:rPr>
        <w:softHyphen/>
      </w:r>
      <w:r>
        <w:rPr>
          <w:spacing w:val="-1"/>
        </w:rPr>
        <w:t xml:space="preserve">гут быть выполнены из металла или сплава, отличного от металла диска (так </w:t>
      </w:r>
      <w:r>
        <w:rPr>
          <w:spacing w:val="-4"/>
        </w:rPr>
        <w:t xml:space="preserve">как составляют с диском одно целое), что не всегда рационально, а иногда даже </w:t>
      </w:r>
      <w:r>
        <w:t>недопустимо.</w:t>
      </w:r>
    </w:p>
    <w:p w:rsidR="002A7DA5" w:rsidRDefault="002A7DA5">
      <w:pPr>
        <w:shd w:val="clear" w:color="auto" w:fill="FFFFFF"/>
        <w:spacing w:before="10" w:line="221" w:lineRule="exact"/>
        <w:ind w:left="10" w:firstLine="686"/>
        <w:jc w:val="both"/>
      </w:pPr>
      <w:r>
        <w:rPr>
          <w:spacing w:val="-1"/>
        </w:rPr>
        <w:t xml:space="preserve">Лопатки третьего типа так же рациональны с конструктивной точки </w:t>
      </w:r>
      <w:r>
        <w:rPr>
          <w:spacing w:val="-2"/>
        </w:rPr>
        <w:t xml:space="preserve">зрения, как и лопатки второго типа. Наличие бандажа, выполненного за одно </w:t>
      </w:r>
      <w:r>
        <w:rPr>
          <w:spacing w:val="-1"/>
        </w:rPr>
        <w:t>целое с лопатками, даже улучшает их характеристики, но технология изго</w:t>
      </w:r>
      <w:r>
        <w:rPr>
          <w:spacing w:val="-1"/>
        </w:rPr>
        <w:softHyphen/>
      </w:r>
      <w:r>
        <w:rPr>
          <w:spacing w:val="-4"/>
        </w:rPr>
        <w:t xml:space="preserve">товления таких лопаток не позволяет получить точные геометрические размеры </w:t>
      </w:r>
      <w:r>
        <w:rPr>
          <w:spacing w:val="-1"/>
        </w:rPr>
        <w:t>профиля лопаток. Отливка по выплавляемым моделям дает значительные по</w:t>
      </w:r>
      <w:r>
        <w:rPr>
          <w:spacing w:val="-1"/>
        </w:rPr>
        <w:softHyphen/>
        <w:t>грешности, а обработка закрытых профилей лопаток затруднена.</w:t>
      </w:r>
    </w:p>
    <w:p w:rsidR="002A7DA5" w:rsidRDefault="002A7DA5">
      <w:pPr>
        <w:shd w:val="clear" w:color="auto" w:fill="FFFFFF"/>
        <w:spacing w:before="10" w:line="221" w:lineRule="exact"/>
        <w:ind w:left="10" w:firstLine="686"/>
        <w:jc w:val="both"/>
        <w:sectPr w:rsidR="002A7DA5">
          <w:pgSz w:w="11909" w:h="16834"/>
          <w:pgMar w:top="1440" w:right="2751" w:bottom="720" w:left="253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9" w:right="5" w:firstLine="686"/>
        <w:jc w:val="both"/>
      </w:pPr>
      <w:r>
        <w:rPr>
          <w:spacing w:val="-5"/>
        </w:rPr>
        <w:t xml:space="preserve">Технологический процесс изготовления каждого из трех типов лопаток </w:t>
      </w:r>
      <w:r>
        <w:rPr>
          <w:spacing w:val="-4"/>
        </w:rPr>
        <w:t>имеет свои особенности. Большое влияние на технологический процесс оказы</w:t>
      </w:r>
      <w:r>
        <w:rPr>
          <w:spacing w:val="-4"/>
        </w:rPr>
        <w:softHyphen/>
      </w:r>
      <w:r>
        <w:t>вает также материал лопаток.</w:t>
      </w:r>
    </w:p>
    <w:p w:rsidR="002A7DA5" w:rsidRDefault="002A7DA5">
      <w:pPr>
        <w:shd w:val="clear" w:color="auto" w:fill="FFFFFF"/>
        <w:spacing w:before="19" w:line="221" w:lineRule="exact"/>
        <w:ind w:left="5" w:right="5" w:firstLine="686"/>
        <w:jc w:val="both"/>
      </w:pPr>
      <w:r>
        <w:rPr>
          <w:spacing w:val="-4"/>
        </w:rPr>
        <w:t xml:space="preserve">Лопатки газовых турбин работают в тяжелых условиях—при высокой </w:t>
      </w:r>
      <w:r>
        <w:rPr>
          <w:spacing w:val="-3"/>
        </w:rPr>
        <w:t xml:space="preserve">температуре и высоких напряжениях от центробежных сил. Материал лопаток должен обладать хорошей жаропрочностью и вместе с тем удовлетворительно </w:t>
      </w:r>
      <w:r>
        <w:rPr>
          <w:spacing w:val="-2"/>
        </w:rPr>
        <w:t xml:space="preserve">обрабатываться резанием и давлением. Материал для литых лопаток должен </w:t>
      </w:r>
      <w:r>
        <w:rPr>
          <w:spacing w:val="-4"/>
        </w:rPr>
        <w:t>обладать высокими литейными свойствами. Материал приварных лопаток дол</w:t>
      </w:r>
      <w:r>
        <w:rPr>
          <w:spacing w:val="-4"/>
        </w:rPr>
        <w:softHyphen/>
        <w:t>жен хорошо свариваться с материалом диска. Для изготовления лопаток турби</w:t>
      </w:r>
      <w:r>
        <w:rPr>
          <w:spacing w:val="-4"/>
        </w:rPr>
        <w:softHyphen/>
      </w:r>
      <w:r>
        <w:rPr>
          <w:spacing w:val="-3"/>
        </w:rPr>
        <w:t>ны применяются следующие стали и сплавы: 1Х18Н9Т, ЗОХГСА, ЭИ69, ВЛ7-</w:t>
      </w:r>
      <w:r>
        <w:t>20 и другие.</w:t>
      </w:r>
    </w:p>
    <w:p w:rsidR="002A7DA5" w:rsidRDefault="002A7DA5">
      <w:pPr>
        <w:shd w:val="clear" w:color="auto" w:fill="FFFFFF"/>
        <w:spacing w:before="5" w:line="221" w:lineRule="exact"/>
        <w:ind w:left="14" w:right="5" w:firstLine="691"/>
        <w:jc w:val="both"/>
      </w:pPr>
      <w:r>
        <w:rPr>
          <w:spacing w:val="-3"/>
        </w:rPr>
        <w:t>Для кратковременной работы при не очень высоких температурах мо</w:t>
      </w:r>
      <w:r>
        <w:rPr>
          <w:spacing w:val="-3"/>
        </w:rPr>
        <w:softHyphen/>
      </w:r>
      <w:r>
        <w:rPr>
          <w:spacing w:val="-2"/>
        </w:rPr>
        <w:t>гут применяться сплавы на алюминиевой основе типа АК4.</w:t>
      </w:r>
    </w:p>
    <w:p w:rsidR="002A7DA5" w:rsidRDefault="002A7DA5">
      <w:pPr>
        <w:shd w:val="clear" w:color="auto" w:fill="FFFFFF"/>
        <w:spacing w:before="10" w:line="226" w:lineRule="exact"/>
        <w:ind w:left="5" w:right="5" w:firstLine="696"/>
        <w:jc w:val="both"/>
      </w:pPr>
      <w:r>
        <w:rPr>
          <w:spacing w:val="-1"/>
        </w:rPr>
        <w:t xml:space="preserve">Корпусные детали турбонасосных агрегатов можно разделить на </w:t>
      </w:r>
      <w:r>
        <w:t>следующие основные группы:</w:t>
      </w:r>
    </w:p>
    <w:p w:rsidR="002A7DA5" w:rsidRDefault="002A7DA5" w:rsidP="002A7DA5">
      <w:pPr>
        <w:numPr>
          <w:ilvl w:val="0"/>
          <w:numId w:val="28"/>
        </w:numPr>
        <w:shd w:val="clear" w:color="auto" w:fill="FFFFFF"/>
        <w:tabs>
          <w:tab w:val="left" w:pos="1157"/>
        </w:tabs>
        <w:spacing w:line="240" w:lineRule="exact"/>
        <w:ind w:left="960"/>
        <w:rPr>
          <w:spacing w:val="-17"/>
        </w:rPr>
      </w:pPr>
      <w:r>
        <w:rPr>
          <w:spacing w:val="-3"/>
        </w:rPr>
        <w:t>Корпусы насосов.</w:t>
      </w:r>
    </w:p>
    <w:p w:rsidR="002A7DA5" w:rsidRDefault="002A7DA5" w:rsidP="002A7DA5">
      <w:pPr>
        <w:numPr>
          <w:ilvl w:val="0"/>
          <w:numId w:val="28"/>
        </w:numPr>
        <w:shd w:val="clear" w:color="auto" w:fill="FFFFFF"/>
        <w:tabs>
          <w:tab w:val="left" w:pos="1157"/>
        </w:tabs>
        <w:spacing w:before="5" w:line="240" w:lineRule="exact"/>
        <w:ind w:left="960"/>
        <w:rPr>
          <w:spacing w:val="-9"/>
        </w:rPr>
      </w:pPr>
      <w:r>
        <w:rPr>
          <w:spacing w:val="-4"/>
        </w:rPr>
        <w:t>Корпусы турбин.</w:t>
      </w:r>
    </w:p>
    <w:p w:rsidR="002A7DA5" w:rsidRDefault="002A7DA5" w:rsidP="002A7DA5">
      <w:pPr>
        <w:numPr>
          <w:ilvl w:val="0"/>
          <w:numId w:val="28"/>
        </w:numPr>
        <w:shd w:val="clear" w:color="auto" w:fill="FFFFFF"/>
        <w:tabs>
          <w:tab w:val="left" w:pos="1157"/>
        </w:tabs>
        <w:spacing w:before="5" w:line="240" w:lineRule="exact"/>
        <w:ind w:left="960"/>
        <w:rPr>
          <w:spacing w:val="-6"/>
        </w:rPr>
      </w:pPr>
      <w:r>
        <w:rPr>
          <w:spacing w:val="-1"/>
        </w:rPr>
        <w:t>Выхлопные патрубки и коллекторы.</w:t>
      </w:r>
    </w:p>
    <w:p w:rsidR="002A7DA5" w:rsidRDefault="002A7DA5" w:rsidP="002A7DA5">
      <w:pPr>
        <w:numPr>
          <w:ilvl w:val="0"/>
          <w:numId w:val="28"/>
        </w:numPr>
        <w:shd w:val="clear" w:color="auto" w:fill="FFFFFF"/>
        <w:tabs>
          <w:tab w:val="left" w:pos="1157"/>
        </w:tabs>
        <w:spacing w:line="240" w:lineRule="exact"/>
        <w:ind w:left="960"/>
        <w:rPr>
          <w:spacing w:val="-9"/>
        </w:rPr>
      </w:pPr>
      <w:r>
        <w:rPr>
          <w:spacing w:val="-4"/>
        </w:rPr>
        <w:t>Крышки.</w:t>
      </w:r>
    </w:p>
    <w:p w:rsidR="002A7DA5" w:rsidRDefault="002A7DA5">
      <w:pPr>
        <w:framePr w:w="2078" w:h="461" w:hRule="exact" w:hSpace="38" w:wrap="notBeside" w:vAnchor="text" w:hAnchor="text" w:x="2262" w:y="5281"/>
        <w:shd w:val="clear" w:color="auto" w:fill="FFFFFF"/>
        <w:ind w:left="715"/>
      </w:pPr>
      <w:r>
        <w:rPr>
          <w:b/>
          <w:bCs/>
        </w:rPr>
        <w:t>Рис.78</w:t>
      </w:r>
    </w:p>
    <w:p w:rsidR="002A7DA5" w:rsidRDefault="002A7DA5">
      <w:pPr>
        <w:framePr w:w="2078" w:h="461" w:hRule="exact" w:hSpace="38" w:wrap="notBeside" w:vAnchor="text" w:hAnchor="text" w:x="2262" w:y="5281"/>
        <w:shd w:val="clear" w:color="auto" w:fill="FFFFFF"/>
      </w:pPr>
      <w:r>
        <w:t>Корпусные детали ТНА</w:t>
      </w:r>
    </w:p>
    <w:p w:rsidR="002A7DA5" w:rsidRDefault="002A7DA5">
      <w:pPr>
        <w:shd w:val="clear" w:color="auto" w:fill="FFFFFF"/>
        <w:spacing w:before="14" w:line="221" w:lineRule="exact"/>
        <w:ind w:firstLine="691"/>
        <w:jc w:val="both"/>
      </w:pPr>
      <w:r>
        <w:rPr>
          <w:spacing w:val="-4"/>
        </w:rPr>
        <w:t xml:space="preserve">Большинство корпусных деталей ТНА, рис.78, имеет сложную форму, </w:t>
      </w:r>
      <w:r>
        <w:rPr>
          <w:spacing w:val="-5"/>
        </w:rPr>
        <w:t xml:space="preserve">образованную криволинейными, плоскими и цилиндрическими поверхностями. </w:t>
      </w:r>
      <w:r>
        <w:rPr>
          <w:spacing w:val="-2"/>
        </w:rPr>
        <w:t>Криволинейные поверхности, образующие улитки, полости, выемки, не под</w:t>
      </w:r>
      <w:r>
        <w:rPr>
          <w:spacing w:val="-2"/>
        </w:rPr>
        <w:softHyphen/>
      </w:r>
      <w:r>
        <w:rPr>
          <w:spacing w:val="-4"/>
        </w:rPr>
        <w:t xml:space="preserve">вергаются механической обработке, но зачищаются для удаления неровностей </w:t>
      </w:r>
      <w:r>
        <w:rPr>
          <w:spacing w:val="-2"/>
        </w:rPr>
        <w:t>поверхности. Некоторые из таких поверхностей обозначены буквой Я.</w:t>
      </w:r>
    </w:p>
    <w:p w:rsidR="002A7DA5" w:rsidRDefault="000611BD">
      <w:pPr>
        <w:spacing w:before="197"/>
        <w:ind w:left="1243" w:right="1272"/>
        <w:rPr>
          <w:sz w:val="24"/>
          <w:szCs w:val="24"/>
        </w:rPr>
      </w:pPr>
      <w:r>
        <w:rPr>
          <w:sz w:val="24"/>
          <w:szCs w:val="24"/>
        </w:rPr>
        <w:pict>
          <v:shape id="_x0000_i1343" type="#_x0000_t75" style="width:203.25pt;height:188.25pt">
            <v:imagedata r:id="rId323" o:title=""/>
          </v:shape>
        </w:pict>
      </w:r>
    </w:p>
    <w:p w:rsidR="002A7DA5" w:rsidRDefault="002A7DA5">
      <w:pPr>
        <w:spacing w:before="197"/>
        <w:ind w:left="1243" w:right="1272"/>
        <w:rPr>
          <w:sz w:val="24"/>
          <w:szCs w:val="24"/>
        </w:rPr>
        <w:sectPr w:rsidR="002A7DA5">
          <w:pgSz w:w="11909" w:h="16834"/>
          <w:pgMar w:top="1440" w:right="2633" w:bottom="720" w:left="2700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0" w:firstLine="691"/>
        <w:jc w:val="both"/>
      </w:pPr>
      <w:r>
        <w:rPr>
          <w:spacing w:val="-2"/>
        </w:rPr>
        <w:t>Для установки подшипников, уплотнений и других деталей, примы</w:t>
      </w:r>
      <w:r>
        <w:rPr>
          <w:spacing w:val="-2"/>
        </w:rPr>
        <w:softHyphen/>
        <w:t xml:space="preserve">кающих к валам турбин и насосов, в корпусах делаются расточки, выточки, </w:t>
      </w:r>
      <w:r>
        <w:rPr>
          <w:spacing w:val="-4"/>
        </w:rPr>
        <w:t>посадочные пояски. Эти посадочные места механически обрабатываются с вы</w:t>
      </w:r>
      <w:r>
        <w:rPr>
          <w:spacing w:val="-4"/>
        </w:rPr>
        <w:softHyphen/>
      </w:r>
      <w:r>
        <w:rPr>
          <w:spacing w:val="-5"/>
        </w:rPr>
        <w:t>сокой точностью—по 2 или 1 -му классу. Взаимное биение посадочных поверх</w:t>
      </w:r>
      <w:r>
        <w:rPr>
          <w:spacing w:val="-5"/>
        </w:rPr>
        <w:softHyphen/>
      </w:r>
      <w:r>
        <w:rPr>
          <w:spacing w:val="-1"/>
        </w:rPr>
        <w:t xml:space="preserve">ностей допускается в пределах 0,03-0,05 мм, а непараллельность торцев — 0,03-0,08 мм. С такой же высокой точностью обрабатываются места стыков </w:t>
      </w:r>
      <w:r>
        <w:rPr>
          <w:spacing w:val="-4"/>
        </w:rPr>
        <w:t xml:space="preserve">корпусных деталей друг с другом по плоскостям разъема </w:t>
      </w:r>
      <w:r>
        <w:rPr>
          <w:i/>
          <w:iCs/>
          <w:spacing w:val="-4"/>
        </w:rPr>
        <w:t xml:space="preserve">П. </w:t>
      </w:r>
      <w:r>
        <w:rPr>
          <w:spacing w:val="-4"/>
        </w:rPr>
        <w:t xml:space="preserve">Особенно жесткие </w:t>
      </w:r>
      <w:r>
        <w:rPr>
          <w:spacing w:val="-2"/>
        </w:rPr>
        <w:t>требования к посадочным и стыковочным местам предъявляются в конструк</w:t>
      </w:r>
      <w:r>
        <w:rPr>
          <w:spacing w:val="-2"/>
        </w:rPr>
        <w:softHyphen/>
      </w:r>
      <w:r>
        <w:t>циях ТНА, имеющих общий вал турбины и насосов.</w:t>
      </w:r>
    </w:p>
    <w:p w:rsidR="002A7DA5" w:rsidRDefault="002A7DA5">
      <w:pPr>
        <w:shd w:val="clear" w:color="auto" w:fill="FFFFFF"/>
        <w:spacing w:line="221" w:lineRule="exact"/>
        <w:ind w:left="5" w:right="10" w:firstLine="696"/>
        <w:jc w:val="both"/>
      </w:pPr>
      <w:r>
        <w:rPr>
          <w:spacing w:val="-2"/>
        </w:rPr>
        <w:t xml:space="preserve">Сочетание в одной детали необработанных поверхностей, имеющих </w:t>
      </w:r>
      <w:r>
        <w:rPr>
          <w:spacing w:val="-1"/>
        </w:rPr>
        <w:t>относительно грубые допуски, с поверхностями, обработанными с высокой точностью, — одна из характерных особенностей корпусных деталей.</w:t>
      </w:r>
    </w:p>
    <w:p w:rsidR="002A7DA5" w:rsidRDefault="002A7DA5">
      <w:pPr>
        <w:shd w:val="clear" w:color="auto" w:fill="FFFFFF"/>
        <w:spacing w:line="221" w:lineRule="exact"/>
        <w:ind w:left="5" w:right="10" w:firstLine="691"/>
        <w:jc w:val="both"/>
      </w:pPr>
      <w:r>
        <w:rPr>
          <w:spacing w:val="-3"/>
        </w:rPr>
        <w:t>Материал для корпусов выбирается исходя из условий их работы, воз</w:t>
      </w:r>
      <w:r>
        <w:rPr>
          <w:spacing w:val="-3"/>
        </w:rPr>
        <w:softHyphen/>
        <w:t xml:space="preserve">можно минимального веса и технологичности конструкции. Корпусы насосов </w:t>
      </w:r>
      <w:r>
        <w:rPr>
          <w:spacing w:val="-2"/>
        </w:rPr>
        <w:t>изготовляют чаще всего из алюминиевых литейных сплавов типа АЛ4, обла</w:t>
      </w:r>
      <w:r>
        <w:rPr>
          <w:spacing w:val="-2"/>
        </w:rPr>
        <w:softHyphen/>
      </w:r>
      <w:r>
        <w:rPr>
          <w:spacing w:val="-1"/>
        </w:rPr>
        <w:t>дающих высокими литейными свойствами при достаточной прочности.</w:t>
      </w:r>
    </w:p>
    <w:p w:rsidR="002A7DA5" w:rsidRDefault="002A7DA5">
      <w:pPr>
        <w:shd w:val="clear" w:color="auto" w:fill="FFFFFF"/>
        <w:spacing w:line="221" w:lineRule="exact"/>
        <w:ind w:right="5" w:firstLine="701"/>
        <w:jc w:val="both"/>
      </w:pPr>
      <w:r>
        <w:rPr>
          <w:spacing w:val="-2"/>
        </w:rPr>
        <w:t xml:space="preserve">Корпусы турбин также предпочтительно изготовлять из сплавов типа </w:t>
      </w:r>
      <w:r>
        <w:rPr>
          <w:spacing w:val="-4"/>
        </w:rPr>
        <w:t>АЛ4, если это допускается по температурным условиям. При высокой темпера</w:t>
      </w:r>
      <w:r>
        <w:rPr>
          <w:spacing w:val="-4"/>
        </w:rPr>
        <w:softHyphen/>
        <w:t xml:space="preserve">туре газов корпусы турбин изготовляют из жаропрочных нержавеющих сталей </w:t>
      </w:r>
      <w:r>
        <w:rPr>
          <w:spacing w:val="-2"/>
        </w:rPr>
        <w:t xml:space="preserve">типа 1Х18Н9Т. Корпусы насосов для перекачивания агрессивных жидкостей </w:t>
      </w:r>
      <w:r>
        <w:rPr>
          <w:spacing w:val="-3"/>
        </w:rPr>
        <w:t>изготовляют из титановых сплавов, обладающих высокой коррозионной стой</w:t>
      </w:r>
      <w:r>
        <w:rPr>
          <w:spacing w:val="-3"/>
        </w:rPr>
        <w:softHyphen/>
        <w:t>костью. Иногда по условиям минимального веса и конструктивным соображе</w:t>
      </w:r>
      <w:r>
        <w:rPr>
          <w:spacing w:val="-3"/>
        </w:rPr>
        <w:softHyphen/>
      </w:r>
      <w:r>
        <w:rPr>
          <w:spacing w:val="-2"/>
        </w:rPr>
        <w:t xml:space="preserve">ниям корпусные детали изготовляются штамповкой из листа с последующей </w:t>
      </w:r>
      <w:r>
        <w:t>сваркой. Для сварных штампованных корпусов применяют сплавы ЭИ606, ЭИ654, сталь 1Х18Н9Т и другие.</w:t>
      </w:r>
    </w:p>
    <w:p w:rsidR="002A7DA5" w:rsidRDefault="002A7DA5">
      <w:pPr>
        <w:shd w:val="clear" w:color="auto" w:fill="FFFFFF"/>
        <w:spacing w:line="221" w:lineRule="exact"/>
        <w:ind w:right="5" w:firstLine="696"/>
        <w:jc w:val="both"/>
      </w:pPr>
      <w:r>
        <w:rPr>
          <w:spacing w:val="-5"/>
        </w:rPr>
        <w:t>Сварные корпусы из листовых материалов, как правило, дешевле и лег</w:t>
      </w:r>
      <w:r>
        <w:rPr>
          <w:spacing w:val="-5"/>
        </w:rPr>
        <w:softHyphen/>
      </w:r>
      <w:r>
        <w:t>че литых, поэтому они находят широкое применение.</w:t>
      </w:r>
    </w:p>
    <w:p w:rsidR="002A7DA5" w:rsidRDefault="000611BD">
      <w:pPr>
        <w:spacing w:before="202"/>
        <w:ind w:left="1488" w:right="1517"/>
        <w:rPr>
          <w:sz w:val="24"/>
          <w:szCs w:val="24"/>
        </w:rPr>
      </w:pPr>
      <w:r>
        <w:rPr>
          <w:sz w:val="24"/>
          <w:szCs w:val="24"/>
        </w:rPr>
        <w:pict>
          <v:shape id="_x0000_i1344" type="#_x0000_t75" style="width:179.25pt;height:170.25pt">
            <v:imagedata r:id="rId324" o:title=""/>
          </v:shape>
        </w:pict>
      </w:r>
    </w:p>
    <w:p w:rsidR="002A7DA5" w:rsidRDefault="002A7DA5">
      <w:pPr>
        <w:shd w:val="clear" w:color="auto" w:fill="FFFFFF"/>
        <w:ind w:right="43"/>
        <w:jc w:val="center"/>
      </w:pPr>
      <w:r>
        <w:rPr>
          <w:b/>
          <w:bCs/>
          <w:spacing w:val="-1"/>
        </w:rPr>
        <w:t>Рис.79</w:t>
      </w:r>
    </w:p>
    <w:p w:rsidR="002A7DA5" w:rsidRDefault="002A7DA5">
      <w:pPr>
        <w:shd w:val="clear" w:color="auto" w:fill="FFFFFF"/>
        <w:ind w:left="24"/>
        <w:jc w:val="center"/>
      </w:pPr>
      <w:r>
        <w:rPr>
          <w:spacing w:val="-1"/>
        </w:rPr>
        <w:t>Сварной корпус турбины:</w:t>
      </w:r>
    </w:p>
    <w:p w:rsidR="002A7DA5" w:rsidRDefault="002A7DA5">
      <w:pPr>
        <w:shd w:val="clear" w:color="auto" w:fill="FFFFFF"/>
        <w:ind w:right="5"/>
        <w:jc w:val="center"/>
      </w:pPr>
      <w:r>
        <w:rPr>
          <w:spacing w:val="-3"/>
          <w:sz w:val="16"/>
          <w:szCs w:val="16"/>
        </w:rPr>
        <w:t xml:space="preserve">1-фланец; </w:t>
      </w:r>
      <w:r>
        <w:rPr>
          <w:i/>
          <w:iCs/>
          <w:spacing w:val="-3"/>
          <w:sz w:val="16"/>
          <w:szCs w:val="16"/>
        </w:rPr>
        <w:t>2</w:t>
      </w:r>
      <w:r>
        <w:rPr>
          <w:spacing w:val="-3"/>
          <w:sz w:val="16"/>
          <w:szCs w:val="16"/>
        </w:rPr>
        <w:t>— коллектор; 3—кольцо</w:t>
      </w:r>
    </w:p>
    <w:p w:rsidR="002A7DA5" w:rsidRDefault="002A7DA5">
      <w:pPr>
        <w:shd w:val="clear" w:color="auto" w:fill="FFFFFF"/>
        <w:ind w:right="5"/>
        <w:jc w:val="center"/>
        <w:sectPr w:rsidR="002A7DA5">
          <w:pgSz w:w="11909" w:h="16834"/>
          <w:pgMar w:top="1440" w:right="2691" w:bottom="720" w:left="262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6" w:lineRule="exact"/>
        <w:ind w:left="14" w:right="43" w:firstLine="701"/>
        <w:jc w:val="both"/>
      </w:pPr>
      <w:r>
        <w:rPr>
          <w:spacing w:val="-2"/>
        </w:rPr>
        <w:t xml:space="preserve">На рис.79 показан пример изготовления сварного корпуса турбины с </w:t>
      </w:r>
      <w:r>
        <w:t>выхлопным коллектором.</w:t>
      </w:r>
    </w:p>
    <w:p w:rsidR="002A7DA5" w:rsidRDefault="002A7DA5">
      <w:pPr>
        <w:shd w:val="clear" w:color="auto" w:fill="FFFFFF"/>
        <w:spacing w:before="10" w:line="226" w:lineRule="exact"/>
        <w:ind w:left="5" w:right="10" w:firstLine="706"/>
        <w:jc w:val="both"/>
      </w:pPr>
      <w:r>
        <w:rPr>
          <w:spacing w:val="-3"/>
        </w:rPr>
        <w:t>Корпус расчленен на три элементарные детали. Средняя часть — кол</w:t>
      </w:r>
      <w:r>
        <w:rPr>
          <w:spacing w:val="-3"/>
        </w:rPr>
        <w:softHyphen/>
      </w:r>
      <w:r>
        <w:rPr>
          <w:spacing w:val="-4"/>
        </w:rPr>
        <w:t xml:space="preserve">лектор </w:t>
      </w:r>
      <w:r>
        <w:rPr>
          <w:i/>
          <w:iCs/>
          <w:spacing w:val="-4"/>
        </w:rPr>
        <w:t xml:space="preserve">2 </w:t>
      </w:r>
      <w:r>
        <w:rPr>
          <w:spacing w:val="-4"/>
        </w:rPr>
        <w:t xml:space="preserve">изготовляется штамповкой из тонкого листа, а фланец 1 и посадочное </w:t>
      </w:r>
      <w:r>
        <w:rPr>
          <w:spacing w:val="-1"/>
        </w:rPr>
        <w:t xml:space="preserve">кольцо </w:t>
      </w:r>
      <w:r>
        <w:rPr>
          <w:i/>
          <w:iCs/>
          <w:spacing w:val="-1"/>
        </w:rPr>
        <w:t xml:space="preserve">3 </w:t>
      </w:r>
      <w:r>
        <w:rPr>
          <w:spacing w:val="-1"/>
        </w:rPr>
        <w:t xml:space="preserve">получены токарной обработкой. Элементарные детали соединены </w:t>
      </w:r>
      <w:r>
        <w:rPr>
          <w:spacing w:val="-3"/>
        </w:rPr>
        <w:t>двумя кольцевыми сварными швами С. Сварка ведется в специальном приспо</w:t>
      </w:r>
      <w:r>
        <w:rPr>
          <w:spacing w:val="-3"/>
        </w:rPr>
        <w:softHyphen/>
      </w:r>
      <w:r>
        <w:t>соблении, детали поворачиваются сварочным манипулятором.</w:t>
      </w:r>
    </w:p>
    <w:p w:rsidR="002A7DA5" w:rsidRDefault="002A7DA5">
      <w:pPr>
        <w:shd w:val="clear" w:color="auto" w:fill="FFFFFF"/>
        <w:spacing w:before="230"/>
        <w:ind w:right="38"/>
        <w:jc w:val="center"/>
      </w:pPr>
      <w:r>
        <w:rPr>
          <w:spacing w:val="-1"/>
        </w:rPr>
        <w:t>8.12. Классификация турбин</w:t>
      </w:r>
    </w:p>
    <w:p w:rsidR="002A7DA5" w:rsidRDefault="002A7DA5">
      <w:pPr>
        <w:shd w:val="clear" w:color="auto" w:fill="FFFFFF"/>
        <w:spacing w:before="230"/>
        <w:ind w:right="38"/>
        <w:jc w:val="center"/>
        <w:sectPr w:rsidR="002A7DA5">
          <w:pgSz w:w="11909" w:h="16834"/>
          <w:pgMar w:top="1440" w:right="2551" w:bottom="720" w:left="2767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before="250" w:line="226" w:lineRule="exact"/>
        <w:ind w:left="10" w:right="10" w:firstLine="691"/>
        <w:jc w:val="both"/>
      </w:pPr>
      <w:r>
        <w:t>По различным признакам турбины разделяют на активные и реак</w:t>
      </w:r>
      <w:r>
        <w:softHyphen/>
      </w:r>
      <w:r>
        <w:rPr>
          <w:spacing w:val="-1"/>
        </w:rPr>
        <w:t>тивные, осевые, радиальные и тангенциальные, одноступенчатые и мно</w:t>
      </w:r>
      <w:r>
        <w:rPr>
          <w:spacing w:val="-1"/>
        </w:rPr>
        <w:softHyphen/>
      </w:r>
      <w:r>
        <w:rPr>
          <w:spacing w:val="-4"/>
        </w:rPr>
        <w:t>гоступенчатые. Кроме того, отличают турбины со ступенями скорости и ступе</w:t>
      </w:r>
      <w:r>
        <w:rPr>
          <w:spacing w:val="-4"/>
        </w:rPr>
        <w:softHyphen/>
      </w:r>
      <w:r>
        <w:rPr>
          <w:spacing w:val="-2"/>
        </w:rPr>
        <w:t>нями давления, парциальные и непарциальные, одновальные и двухвальные.</w:t>
      </w:r>
    </w:p>
    <w:p w:rsidR="002A7DA5" w:rsidRDefault="002A7DA5">
      <w:pPr>
        <w:shd w:val="clear" w:color="auto" w:fill="FFFFFF"/>
        <w:spacing w:before="10" w:line="226" w:lineRule="exact"/>
        <w:ind w:left="10" w:right="14" w:firstLine="696"/>
        <w:jc w:val="both"/>
      </w:pPr>
      <w:r>
        <w:rPr>
          <w:spacing w:val="-2"/>
        </w:rPr>
        <w:t>Разделение на активные и реактивные турбины производится по спо</w:t>
      </w:r>
      <w:r>
        <w:rPr>
          <w:spacing w:val="-2"/>
        </w:rPr>
        <w:softHyphen/>
        <w:t>собу распределения перепадов давления в ступени турбины.</w:t>
      </w:r>
    </w:p>
    <w:p w:rsidR="002A7DA5" w:rsidRDefault="000611BD">
      <w:pPr>
        <w:framePr w:h="192" w:hSpace="38" w:wrap="auto" w:vAnchor="text" w:hAnchor="text" w:x="3635" w:y="1139"/>
        <w:rPr>
          <w:sz w:val="24"/>
          <w:szCs w:val="24"/>
        </w:rPr>
      </w:pPr>
      <w:r>
        <w:rPr>
          <w:sz w:val="24"/>
          <w:szCs w:val="24"/>
        </w:rPr>
        <w:pict>
          <v:shape id="_x0000_i1345" type="#_x0000_t75" style="width:8.25pt;height:9.75pt">
            <v:imagedata r:id="rId325" o:title=""/>
          </v:shape>
        </w:pict>
      </w:r>
    </w:p>
    <w:p w:rsidR="002A7DA5" w:rsidRDefault="002A7DA5">
      <w:pPr>
        <w:shd w:val="clear" w:color="auto" w:fill="FFFFFF"/>
        <w:spacing w:before="10" w:line="226" w:lineRule="exact"/>
        <w:ind w:firstLine="691"/>
        <w:jc w:val="both"/>
      </w:pPr>
      <w:r>
        <w:rPr>
          <w:spacing w:val="-1"/>
        </w:rPr>
        <w:t>В активных турбинах весь перепад давления, приходящийся на сту</w:t>
      </w:r>
      <w:r>
        <w:rPr>
          <w:spacing w:val="-1"/>
        </w:rPr>
        <w:softHyphen/>
      </w:r>
      <w:r>
        <w:rPr>
          <w:spacing w:val="-4"/>
        </w:rPr>
        <w:t>пень, срабатывается в сопловом аппарате, а на рабочих лопатках колеса турби</w:t>
      </w:r>
      <w:r>
        <w:rPr>
          <w:spacing w:val="-4"/>
        </w:rPr>
        <w:softHyphen/>
        <w:t>ны перепад давлений отсутствует. В межлопаточном канале колеса поток пово</w:t>
      </w:r>
      <w:r>
        <w:rPr>
          <w:spacing w:val="-4"/>
        </w:rPr>
        <w:softHyphen/>
        <w:t xml:space="preserve">рачивается и на лопатки действует сила реакции. Таким образом, часть энергии </w:t>
      </w:r>
      <w:r>
        <w:rPr>
          <w:spacing w:val="-1"/>
        </w:rPr>
        <w:t>газов передается ротору и абсолютная скорость газа уменьшается. Если пре</w:t>
      </w:r>
      <w:r>
        <w:rPr>
          <w:spacing w:val="-1"/>
        </w:rPr>
        <w:softHyphen/>
      </w:r>
      <w:r>
        <w:rPr>
          <w:spacing w:val="-5"/>
        </w:rPr>
        <w:t xml:space="preserve">небречь потерями, относительная скорость </w:t>
      </w:r>
      <w:r>
        <w:rPr>
          <w:spacing w:val="-5"/>
          <w:lang w:val="en-US"/>
        </w:rPr>
        <w:t>w</w:t>
      </w:r>
      <w:r>
        <w:rPr>
          <w:spacing w:val="-5"/>
        </w:rPr>
        <w:t xml:space="preserve"> остается неизменной, т. е. </w:t>
      </w:r>
      <w:r>
        <w:rPr>
          <w:spacing w:val="-5"/>
          <w:lang w:val="en-US"/>
        </w:rPr>
        <w:t>w</w:t>
      </w:r>
      <w:r w:rsidRPr="002A7DA5">
        <w:rPr>
          <w:spacing w:val="-5"/>
          <w:vertAlign w:val="subscript"/>
        </w:rPr>
        <w:t>1</w:t>
      </w:r>
      <w:r w:rsidRPr="002A7DA5">
        <w:rPr>
          <w:spacing w:val="-5"/>
        </w:rPr>
        <w:t xml:space="preserve">= </w:t>
      </w:r>
      <w:r>
        <w:rPr>
          <w:spacing w:val="-5"/>
          <w:lang w:val="en-US"/>
        </w:rPr>
        <w:t>w</w:t>
      </w:r>
      <w:r w:rsidRPr="002A7DA5">
        <w:rPr>
          <w:spacing w:val="-5"/>
          <w:vertAlign w:val="subscript"/>
        </w:rPr>
        <w:t>2</w:t>
      </w:r>
      <w:r w:rsidRPr="002A7DA5">
        <w:rPr>
          <w:spacing w:val="-5"/>
        </w:rPr>
        <w:t>-</w:t>
      </w:r>
      <w:r>
        <w:rPr>
          <w:spacing w:val="-2"/>
        </w:rPr>
        <w:t xml:space="preserve">В реактивных турбинах перепад давления срабатывается в сопловом аппарате </w:t>
      </w:r>
      <w:r>
        <w:rPr>
          <w:spacing w:val="-4"/>
        </w:rPr>
        <w:t>и на рабочих лопатках. Вследствие расширения газа на рабочих лопатках отно</w:t>
      </w:r>
      <w:r>
        <w:rPr>
          <w:spacing w:val="-4"/>
        </w:rPr>
        <w:softHyphen/>
      </w:r>
      <w:r>
        <w:t xml:space="preserve">сительная скорость </w:t>
      </w:r>
      <w:r>
        <w:rPr>
          <w:lang w:val="en-US"/>
        </w:rPr>
        <w:t>w</w:t>
      </w:r>
      <w:r>
        <w:t xml:space="preserve"> возрастает, т. е. </w:t>
      </w:r>
      <w:r>
        <w:rPr>
          <w:lang w:val="en-US"/>
        </w:rPr>
        <w:t>w</w:t>
      </w:r>
      <w:r w:rsidRPr="002A7DA5">
        <w:rPr>
          <w:smallCaps/>
          <w:vertAlign w:val="subscript"/>
        </w:rPr>
        <w:t>2</w:t>
      </w:r>
      <w:r w:rsidRPr="002A7DA5">
        <w:rPr>
          <w:smallCaps/>
        </w:rPr>
        <w:t>&gt;</w:t>
      </w:r>
      <w:r>
        <w:rPr>
          <w:smallCaps/>
          <w:lang w:val="en-US"/>
        </w:rPr>
        <w:t>wi</w:t>
      </w:r>
      <w:r w:rsidRPr="002A7DA5">
        <w:rPr>
          <w:smallCaps/>
        </w:rPr>
        <w:t xml:space="preserve">, </w:t>
      </w:r>
      <w:r>
        <w:t>рис.80.</w:t>
      </w:r>
    </w:p>
    <w:p w:rsidR="002A7DA5" w:rsidRDefault="000611BD">
      <w:pPr>
        <w:spacing w:before="67"/>
        <w:ind w:left="1522" w:right="1421"/>
        <w:rPr>
          <w:sz w:val="24"/>
          <w:szCs w:val="24"/>
        </w:rPr>
      </w:pPr>
      <w:r>
        <w:rPr>
          <w:sz w:val="24"/>
          <w:szCs w:val="24"/>
        </w:rPr>
        <w:pict>
          <v:shape id="_x0000_i1346" type="#_x0000_t75" style="width:182.25pt;height:192.75pt">
            <v:imagedata r:id="rId326" o:title=""/>
          </v:shape>
        </w:pict>
      </w:r>
    </w:p>
    <w:p w:rsidR="002A7DA5" w:rsidRDefault="002A7DA5">
      <w:pPr>
        <w:shd w:val="clear" w:color="auto" w:fill="FFFFFF"/>
        <w:ind w:right="38"/>
        <w:jc w:val="center"/>
      </w:pPr>
      <w:r>
        <w:rPr>
          <w:b/>
          <w:bCs/>
          <w:spacing w:val="-1"/>
        </w:rPr>
        <w:t>Рис.80</w:t>
      </w:r>
    </w:p>
    <w:p w:rsidR="002A7DA5" w:rsidRDefault="002A7DA5">
      <w:pPr>
        <w:shd w:val="clear" w:color="auto" w:fill="FFFFFF"/>
        <w:ind w:left="816"/>
      </w:pPr>
      <w:r>
        <w:t>Элементарная схема и треугольники скоростей турбины:</w:t>
      </w:r>
    </w:p>
    <w:p w:rsidR="002A7DA5" w:rsidRDefault="002A7DA5">
      <w:pPr>
        <w:shd w:val="clear" w:color="auto" w:fill="FFFFFF"/>
        <w:ind w:right="38"/>
        <w:jc w:val="center"/>
      </w:pPr>
      <w:r>
        <w:rPr>
          <w:i/>
          <w:iCs/>
          <w:spacing w:val="-1"/>
          <w:sz w:val="16"/>
          <w:szCs w:val="16"/>
        </w:rPr>
        <w:t>а</w:t>
      </w:r>
      <w:r>
        <w:rPr>
          <w:spacing w:val="-1"/>
          <w:sz w:val="16"/>
          <w:szCs w:val="16"/>
        </w:rPr>
        <w:t>—активной; б—реактивной</w:t>
      </w:r>
    </w:p>
    <w:p w:rsidR="002A7DA5" w:rsidRDefault="002A7DA5">
      <w:pPr>
        <w:shd w:val="clear" w:color="auto" w:fill="FFFFFF"/>
        <w:spacing w:before="48"/>
        <w:ind w:left="29"/>
      </w:pPr>
      <w:r>
        <w:rPr>
          <w:rFonts w:ascii="Arial" w:hAnsi="Arial" w:cs="Arial"/>
          <w:sz w:val="22"/>
          <w:szCs w:val="22"/>
        </w:rPr>
        <w:t>130</w:t>
      </w:r>
    </w:p>
    <w:p w:rsidR="002A7DA5" w:rsidRDefault="002A7DA5">
      <w:pPr>
        <w:shd w:val="clear" w:color="auto" w:fill="FFFFFF"/>
        <w:spacing w:before="48"/>
        <w:ind w:left="29"/>
        <w:sectPr w:rsidR="002A7DA5">
          <w:type w:val="continuous"/>
          <w:pgSz w:w="11909" w:h="16834"/>
          <w:pgMar w:top="1440" w:right="2551" w:bottom="720" w:left="2767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45" w:lineRule="exact"/>
        <w:ind w:left="19" w:right="14" w:firstLine="696"/>
        <w:jc w:val="both"/>
      </w:pPr>
      <w:r>
        <w:rPr>
          <w:spacing w:val="-2"/>
        </w:rPr>
        <w:t xml:space="preserve">Величина располагаемой работы </w:t>
      </w:r>
      <w:r>
        <w:rPr>
          <w:i/>
          <w:iCs/>
          <w:spacing w:val="-2"/>
          <w:lang w:val="en-US"/>
        </w:rPr>
        <w:t>L</w:t>
      </w:r>
      <w:r w:rsidRPr="002A7DA5">
        <w:rPr>
          <w:i/>
          <w:iCs/>
          <w:spacing w:val="-2"/>
          <w:vertAlign w:val="subscript"/>
        </w:rPr>
        <w:t>0</w:t>
      </w:r>
      <w:r>
        <w:rPr>
          <w:spacing w:val="-2"/>
        </w:rPr>
        <w:t>, т. е. максимально возможной ра</w:t>
      </w:r>
      <w:r>
        <w:rPr>
          <w:spacing w:val="-2"/>
        </w:rPr>
        <w:softHyphen/>
      </w:r>
      <w:r>
        <w:rPr>
          <w:spacing w:val="-3"/>
        </w:rPr>
        <w:t xml:space="preserve">боты турбины без потерь, определяется адиабатическим перепадом тепла </w:t>
      </w:r>
      <w:r>
        <w:rPr>
          <w:spacing w:val="-3"/>
          <w:lang w:val="en-US"/>
        </w:rPr>
        <w:t>h</w:t>
      </w:r>
      <w:r>
        <w:rPr>
          <w:spacing w:val="-3"/>
          <w:vertAlign w:val="subscript"/>
        </w:rPr>
        <w:t xml:space="preserve">ад </w:t>
      </w:r>
      <w:r>
        <w:rPr>
          <w:spacing w:val="-2"/>
        </w:rPr>
        <w:t xml:space="preserve">(теплоперепадом) от параметров газа в заторможенном состоянии на входе в </w:t>
      </w:r>
      <w:r>
        <w:t>турбину ( Рвх; Твх) до давления на выходе Рвых.:</w:t>
      </w:r>
    </w:p>
    <w:p w:rsidR="002A7DA5" w:rsidRDefault="000611BD">
      <w:pPr>
        <w:spacing w:before="158"/>
        <w:ind w:left="1296" w:right="1085"/>
        <w:rPr>
          <w:sz w:val="24"/>
          <w:szCs w:val="24"/>
        </w:rPr>
      </w:pPr>
      <w:r>
        <w:rPr>
          <w:sz w:val="24"/>
          <w:szCs w:val="24"/>
        </w:rPr>
        <w:pict>
          <v:shape id="_x0000_i1347" type="#_x0000_t75" style="width:212.25pt;height:48pt">
            <v:imagedata r:id="rId327" o:title=""/>
          </v:shape>
        </w:pict>
      </w:r>
    </w:p>
    <w:p w:rsidR="002A7DA5" w:rsidRDefault="002A7DA5">
      <w:pPr>
        <w:shd w:val="clear" w:color="auto" w:fill="FFFFFF"/>
        <w:spacing w:line="221" w:lineRule="exact"/>
        <w:ind w:left="14"/>
      </w:pPr>
      <w:r>
        <w:t xml:space="preserve">где: </w:t>
      </w:r>
      <w:r>
        <w:rPr>
          <w:lang w:val="en-US"/>
        </w:rPr>
        <w:t>R</w:t>
      </w:r>
      <w:r w:rsidRPr="002A7DA5">
        <w:t xml:space="preserve">, </w:t>
      </w:r>
      <w:r>
        <w:rPr>
          <w:lang w:val="en-US"/>
        </w:rPr>
        <w:t>k</w:t>
      </w:r>
      <w:r w:rsidRPr="002A7DA5">
        <w:t xml:space="preserve">  </w:t>
      </w:r>
      <w:r>
        <w:t>- показатель адиабаты  и газовая постоянная рабочего тела турби</w:t>
      </w:r>
      <w:r>
        <w:softHyphen/>
        <w:t>ны, соответственно;</w:t>
      </w:r>
    </w:p>
    <w:p w:rsidR="002A7DA5" w:rsidRDefault="002A7DA5">
      <w:pPr>
        <w:shd w:val="clear" w:color="auto" w:fill="FFFFFF"/>
        <w:spacing w:line="221" w:lineRule="exact"/>
        <w:ind w:left="14"/>
      </w:pPr>
      <w:r>
        <w:rPr>
          <w:spacing w:val="-2"/>
        </w:rPr>
        <w:t>Твх и Рвх - заторможенные значения температуры и давления газа перед тур</w:t>
      </w:r>
      <w:r>
        <w:rPr>
          <w:spacing w:val="-2"/>
        </w:rPr>
        <w:softHyphen/>
      </w:r>
      <w:r>
        <w:t>биной, соответственно; Рвых - давление газа за турбиной.</w:t>
      </w:r>
    </w:p>
    <w:p w:rsidR="002A7DA5" w:rsidRDefault="002A7DA5">
      <w:pPr>
        <w:shd w:val="clear" w:color="auto" w:fill="FFFFFF"/>
        <w:spacing w:after="48" w:line="221" w:lineRule="exact"/>
        <w:ind w:left="5" w:right="10" w:firstLine="701"/>
        <w:jc w:val="both"/>
      </w:pPr>
      <w:r>
        <w:rPr>
          <w:spacing w:val="-3"/>
        </w:rPr>
        <w:t>Отношение адиабатического перепада тепла, срабатываемого на рабо</w:t>
      </w:r>
      <w:r>
        <w:rPr>
          <w:spacing w:val="-3"/>
        </w:rPr>
        <w:softHyphen/>
      </w:r>
      <w:r>
        <w:rPr>
          <w:spacing w:val="-4"/>
        </w:rPr>
        <w:t>чих лопатках, к полному перепаду тепла на ступени называется степенью реак</w:t>
      </w:r>
      <w:r>
        <w:rPr>
          <w:spacing w:val="-4"/>
        </w:rPr>
        <w:softHyphen/>
      </w:r>
      <w:r>
        <w:t>тивности:</w:t>
      </w:r>
    </w:p>
    <w:p w:rsidR="002A7DA5" w:rsidRDefault="002A7DA5">
      <w:pPr>
        <w:shd w:val="clear" w:color="auto" w:fill="FFFFFF"/>
        <w:spacing w:after="48" w:line="221" w:lineRule="exact"/>
        <w:ind w:left="5" w:right="10" w:firstLine="701"/>
        <w:jc w:val="both"/>
        <w:sectPr w:rsidR="002A7DA5">
          <w:pgSz w:w="11909" w:h="16834"/>
          <w:pgMar w:top="1440" w:right="2653" w:bottom="720" w:left="2632" w:header="720" w:footer="720" w:gutter="0"/>
          <w:cols w:space="60"/>
          <w:noEndnote/>
        </w:sectPr>
      </w:pPr>
    </w:p>
    <w:p w:rsidR="002A7DA5" w:rsidRDefault="000611BD">
      <w:pPr>
        <w:framePr w:h="629" w:hSpace="10080" w:wrap="notBeside" w:vAnchor="text" w:hAnchor="margin" w:x="2665" w:y="1"/>
        <w:rPr>
          <w:sz w:val="24"/>
          <w:szCs w:val="24"/>
        </w:rPr>
      </w:pPr>
      <w:r>
        <w:rPr>
          <w:sz w:val="24"/>
          <w:szCs w:val="24"/>
        </w:rPr>
        <w:pict>
          <v:shape id="_x0000_i1348" type="#_x0000_t75" style="width:60.75pt;height:31.5pt">
            <v:imagedata r:id="rId328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629" w:hSpace="10080" w:wrap="notBeside" w:vAnchor="text" w:hAnchor="margin" w:x="2665" w:y="1"/>
        <w:rPr>
          <w:sz w:val="24"/>
          <w:szCs w:val="24"/>
        </w:rPr>
        <w:sectPr w:rsidR="002A7DA5">
          <w:type w:val="continuous"/>
          <w:pgSz w:w="11909" w:h="16834"/>
          <w:pgMar w:top="1440" w:right="2653" w:bottom="720" w:left="2632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29" w:after="235" w:line="226" w:lineRule="exact"/>
        <w:ind w:left="14" w:firstLine="696"/>
      </w:pPr>
      <w:r>
        <w:rPr>
          <w:spacing w:val="-3"/>
        </w:rPr>
        <w:t>Классификация турбин на осевые, радиальные и тангенциальные про</w:t>
      </w:r>
      <w:r>
        <w:rPr>
          <w:spacing w:val="-3"/>
        </w:rPr>
        <w:softHyphen/>
      </w:r>
      <w:r>
        <w:t>изводится по направлению газового потока, рис.81.</w:t>
      </w:r>
    </w:p>
    <w:p w:rsidR="002A7DA5" w:rsidRDefault="002A7DA5">
      <w:pPr>
        <w:shd w:val="clear" w:color="auto" w:fill="FFFFFF"/>
        <w:spacing w:before="29" w:after="235" w:line="226" w:lineRule="exact"/>
        <w:ind w:left="14" w:firstLine="696"/>
        <w:sectPr w:rsidR="002A7DA5">
          <w:type w:val="continuous"/>
          <w:pgSz w:w="11909" w:h="16834"/>
          <w:pgMar w:top="1440" w:right="2653" w:bottom="720" w:left="2632" w:header="720" w:footer="720" w:gutter="0"/>
          <w:cols w:space="60"/>
          <w:noEndnote/>
        </w:sectPr>
      </w:pPr>
    </w:p>
    <w:p w:rsidR="002A7DA5" w:rsidRDefault="000611BD">
      <w:pPr>
        <w:framePr w:h="1660" w:hSpace="10080" w:wrap="notBeside" w:vAnchor="text" w:hAnchor="margin" w:x="337" w:y="1"/>
        <w:rPr>
          <w:sz w:val="24"/>
          <w:szCs w:val="24"/>
        </w:rPr>
      </w:pPr>
      <w:r>
        <w:rPr>
          <w:sz w:val="24"/>
          <w:szCs w:val="24"/>
        </w:rPr>
        <w:pict>
          <v:shape id="_x0000_i1349" type="#_x0000_t75" style="width:201.75pt;height:83.25pt">
            <v:imagedata r:id="rId329" o:title=""/>
          </v:shape>
        </w:pict>
      </w:r>
    </w:p>
    <w:p w:rsidR="002A7DA5" w:rsidRDefault="000611BD">
      <w:pPr>
        <w:framePr w:h="1732" w:hSpace="10080" w:wrap="notBeside" w:vAnchor="text" w:hAnchor="margin" w:x="4729" w:y="145"/>
        <w:rPr>
          <w:sz w:val="24"/>
          <w:szCs w:val="24"/>
        </w:rPr>
      </w:pPr>
      <w:r>
        <w:rPr>
          <w:sz w:val="24"/>
          <w:szCs w:val="24"/>
        </w:rPr>
        <w:pict>
          <v:shape id="_x0000_i1350" type="#_x0000_t75" style="width:70.5pt;height:86.25pt">
            <v:imagedata r:id="rId330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1732" w:hSpace="10080" w:wrap="notBeside" w:vAnchor="text" w:hAnchor="margin" w:x="4729" w:y="145"/>
        <w:rPr>
          <w:sz w:val="24"/>
          <w:szCs w:val="24"/>
        </w:rPr>
        <w:sectPr w:rsidR="002A7DA5">
          <w:type w:val="continuous"/>
          <w:pgSz w:w="11909" w:h="16834"/>
          <w:pgMar w:top="1440" w:right="2653" w:bottom="720" w:left="2632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235"/>
        <w:ind w:right="58"/>
        <w:jc w:val="center"/>
      </w:pPr>
      <w:r>
        <w:rPr>
          <w:b/>
          <w:bCs/>
          <w:spacing w:val="-2"/>
        </w:rPr>
        <w:t>Рис.81</w:t>
      </w:r>
    </w:p>
    <w:p w:rsidR="002A7DA5" w:rsidRDefault="002A7DA5">
      <w:pPr>
        <w:shd w:val="clear" w:color="auto" w:fill="FFFFFF"/>
        <w:spacing w:before="29" w:line="178" w:lineRule="exact"/>
        <w:ind w:right="48"/>
        <w:jc w:val="center"/>
      </w:pPr>
      <w:r>
        <w:rPr>
          <w:spacing w:val="-1"/>
        </w:rPr>
        <w:t>Типы турбин:</w:t>
      </w:r>
    </w:p>
    <w:p w:rsidR="002A7DA5" w:rsidRDefault="002A7DA5">
      <w:pPr>
        <w:shd w:val="clear" w:color="auto" w:fill="FFFFFF"/>
        <w:spacing w:line="178" w:lineRule="exact"/>
        <w:ind w:left="2131" w:right="979" w:hanging="979"/>
      </w:pPr>
      <w:r>
        <w:rPr>
          <w:spacing w:val="-2"/>
          <w:sz w:val="16"/>
          <w:szCs w:val="16"/>
        </w:rPr>
        <w:t xml:space="preserve">- осевая; </w:t>
      </w:r>
      <w:r>
        <w:rPr>
          <w:i/>
          <w:iCs/>
          <w:spacing w:val="-2"/>
          <w:sz w:val="16"/>
          <w:szCs w:val="16"/>
        </w:rPr>
        <w:t>б</w:t>
      </w:r>
      <w:r>
        <w:rPr>
          <w:spacing w:val="-2"/>
          <w:sz w:val="16"/>
          <w:szCs w:val="16"/>
        </w:rPr>
        <w:t xml:space="preserve">—радиальная центростремительная; </w:t>
      </w:r>
      <w:r>
        <w:rPr>
          <w:i/>
          <w:iCs/>
          <w:spacing w:val="-2"/>
          <w:sz w:val="16"/>
          <w:szCs w:val="16"/>
        </w:rPr>
        <w:t>в</w:t>
      </w:r>
      <w:r>
        <w:rPr>
          <w:spacing w:val="-2"/>
          <w:sz w:val="16"/>
          <w:szCs w:val="16"/>
        </w:rPr>
        <w:t xml:space="preserve">—тангенциальная: </w:t>
      </w:r>
      <w:r>
        <w:rPr>
          <w:sz w:val="16"/>
          <w:szCs w:val="16"/>
        </w:rPr>
        <w:t>7—сопловый аппарат, 2—лопатки</w:t>
      </w:r>
    </w:p>
    <w:p w:rsidR="002A7DA5" w:rsidRDefault="002A7DA5">
      <w:pPr>
        <w:shd w:val="clear" w:color="auto" w:fill="FFFFFF"/>
        <w:spacing w:before="221" w:line="221" w:lineRule="exact"/>
        <w:ind w:right="5" w:firstLine="706"/>
        <w:jc w:val="both"/>
      </w:pPr>
      <w:r>
        <w:rPr>
          <w:spacing w:val="-3"/>
        </w:rPr>
        <w:t>Осевыми турбинами называются турбины, в которых направление по</w:t>
      </w:r>
      <w:r>
        <w:rPr>
          <w:spacing w:val="-3"/>
        </w:rPr>
        <w:softHyphen/>
        <w:t>тока в меридиональном сечении параллельно (или почти параллельно) оси тур</w:t>
      </w:r>
      <w:r>
        <w:rPr>
          <w:spacing w:val="-3"/>
        </w:rPr>
        <w:softHyphen/>
      </w:r>
      <w:r>
        <w:t>бины.</w:t>
      </w:r>
    </w:p>
    <w:p w:rsidR="002A7DA5" w:rsidRDefault="002A7DA5">
      <w:pPr>
        <w:shd w:val="clear" w:color="auto" w:fill="FFFFFF"/>
        <w:spacing w:line="221" w:lineRule="exact"/>
        <w:ind w:left="5" w:firstLine="696"/>
        <w:jc w:val="both"/>
      </w:pPr>
      <w:r>
        <w:rPr>
          <w:spacing w:val="-1"/>
        </w:rPr>
        <w:t xml:space="preserve">Радиальными называются турбины, в которых направление потока в меридиональном сечении перпендикулярно оси турбины. В зависимости от </w:t>
      </w:r>
      <w:r>
        <w:rPr>
          <w:spacing w:val="-4"/>
        </w:rPr>
        <w:t xml:space="preserve">направления потока газа различают центростремительные (направление потока </w:t>
      </w:r>
      <w:r>
        <w:rPr>
          <w:spacing w:val="-1"/>
        </w:rPr>
        <w:t>от периферии к центру) и центробежные (направление потока от центра к пе-</w:t>
      </w:r>
    </w:p>
    <w:p w:rsidR="002A7DA5" w:rsidRDefault="002A7DA5">
      <w:pPr>
        <w:shd w:val="clear" w:color="auto" w:fill="FFFFFF"/>
        <w:spacing w:line="221" w:lineRule="exact"/>
        <w:ind w:left="5" w:firstLine="696"/>
        <w:jc w:val="both"/>
        <w:sectPr w:rsidR="002A7DA5">
          <w:type w:val="continuous"/>
          <w:pgSz w:w="11909" w:h="16834"/>
          <w:pgMar w:top="1440" w:right="2653" w:bottom="720" w:left="263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0" w:right="38"/>
        <w:jc w:val="both"/>
      </w:pPr>
      <w:r>
        <w:rPr>
          <w:spacing w:val="-3"/>
        </w:rPr>
        <w:t>риферии) турбины. В некоторых случаях применение радиальной турбины уп</w:t>
      </w:r>
      <w:r>
        <w:rPr>
          <w:spacing w:val="-3"/>
        </w:rPr>
        <w:softHyphen/>
      </w:r>
      <w:r>
        <w:t>рощает компоновку ТНА</w:t>
      </w:r>
    </w:p>
    <w:p w:rsidR="002A7DA5" w:rsidRDefault="002A7DA5">
      <w:pPr>
        <w:shd w:val="clear" w:color="auto" w:fill="FFFFFF"/>
        <w:spacing w:line="221" w:lineRule="exact"/>
        <w:ind w:left="5" w:right="34" w:firstLine="706"/>
        <w:jc w:val="both"/>
      </w:pPr>
      <w:r>
        <w:rPr>
          <w:spacing w:val="-4"/>
        </w:rPr>
        <w:t>Тангенциальными называются турбины, в которых газ движется по ок</w:t>
      </w:r>
      <w:r>
        <w:rPr>
          <w:spacing w:val="-4"/>
        </w:rPr>
        <w:softHyphen/>
      </w:r>
      <w:r>
        <w:rPr>
          <w:spacing w:val="-3"/>
        </w:rPr>
        <w:t>ружности в плоскости, перпендикулярной к оси турбины, и за счет трения ув</w:t>
      </w:r>
      <w:r>
        <w:rPr>
          <w:spacing w:val="-3"/>
        </w:rPr>
        <w:softHyphen/>
      </w:r>
      <w:r>
        <w:t>лекает за собой лопатки турбины.</w:t>
      </w:r>
    </w:p>
    <w:p w:rsidR="002A7DA5" w:rsidRDefault="002A7DA5">
      <w:pPr>
        <w:shd w:val="clear" w:color="auto" w:fill="FFFFFF"/>
        <w:spacing w:line="221" w:lineRule="exact"/>
        <w:ind w:right="38" w:firstLine="706"/>
        <w:jc w:val="both"/>
      </w:pPr>
      <w:r>
        <w:rPr>
          <w:spacing w:val="-3"/>
        </w:rPr>
        <w:t xml:space="preserve">По числу ступеней различают одноступенчатые и многоступенчатые </w:t>
      </w:r>
      <w:r>
        <w:t>турбины, рис.82.</w:t>
      </w:r>
    </w:p>
    <w:p w:rsidR="002A7DA5" w:rsidRDefault="000611BD">
      <w:pPr>
        <w:spacing w:before="125"/>
        <w:ind w:left="734" w:right="672"/>
        <w:rPr>
          <w:sz w:val="24"/>
          <w:szCs w:val="24"/>
        </w:rPr>
      </w:pPr>
      <w:r>
        <w:rPr>
          <w:sz w:val="24"/>
          <w:szCs w:val="24"/>
        </w:rPr>
        <w:pict>
          <v:shape id="_x0000_i1351" type="#_x0000_t75" style="width:260.25pt;height:187.5pt">
            <v:imagedata r:id="rId331" o:title=""/>
          </v:shape>
        </w:pict>
      </w:r>
    </w:p>
    <w:p w:rsidR="002A7DA5" w:rsidRDefault="002A7DA5">
      <w:pPr>
        <w:shd w:val="clear" w:color="auto" w:fill="FFFFFF"/>
        <w:spacing w:before="91"/>
        <w:ind w:right="53"/>
        <w:jc w:val="center"/>
      </w:pPr>
      <w:r>
        <w:rPr>
          <w:b/>
          <w:bCs/>
          <w:spacing w:val="-1"/>
        </w:rPr>
        <w:t>Рис.82</w:t>
      </w:r>
    </w:p>
    <w:p w:rsidR="002A7DA5" w:rsidRDefault="002A7DA5">
      <w:pPr>
        <w:shd w:val="clear" w:color="auto" w:fill="FFFFFF"/>
        <w:spacing w:before="29" w:line="206" w:lineRule="exact"/>
        <w:jc w:val="center"/>
      </w:pPr>
      <w:r>
        <w:rPr>
          <w:spacing w:val="-2"/>
        </w:rPr>
        <w:t>Многоступенчатые турбины:</w:t>
      </w:r>
    </w:p>
    <w:p w:rsidR="002A7DA5" w:rsidRDefault="002A7DA5">
      <w:pPr>
        <w:shd w:val="clear" w:color="auto" w:fill="FFFFFF"/>
        <w:spacing w:line="206" w:lineRule="exact"/>
        <w:ind w:right="38"/>
        <w:jc w:val="center"/>
      </w:pPr>
      <w:r>
        <w:rPr>
          <w:i/>
          <w:iCs/>
          <w:spacing w:val="-2"/>
          <w:sz w:val="16"/>
          <w:szCs w:val="16"/>
        </w:rPr>
        <w:t>а</w:t>
      </w:r>
      <w:r>
        <w:rPr>
          <w:spacing w:val="-2"/>
          <w:sz w:val="16"/>
          <w:szCs w:val="16"/>
        </w:rPr>
        <w:t>—со ступенями скорости; б— со ступенями давления;</w:t>
      </w:r>
    </w:p>
    <w:p w:rsidR="002A7DA5" w:rsidRDefault="002A7DA5">
      <w:pPr>
        <w:shd w:val="clear" w:color="auto" w:fill="FFFFFF"/>
        <w:spacing w:line="206" w:lineRule="exact"/>
        <w:ind w:right="43"/>
        <w:jc w:val="center"/>
      </w:pPr>
      <w:r>
        <w:rPr>
          <w:spacing w:val="-2"/>
          <w:sz w:val="16"/>
          <w:szCs w:val="16"/>
        </w:rPr>
        <w:t>в—с поворотом газа</w:t>
      </w:r>
    </w:p>
    <w:p w:rsidR="002A7DA5" w:rsidRDefault="002A7DA5">
      <w:pPr>
        <w:shd w:val="clear" w:color="auto" w:fill="FFFFFF"/>
        <w:spacing w:before="163" w:line="221" w:lineRule="exact"/>
        <w:ind w:left="5" w:right="19" w:firstLine="706"/>
        <w:jc w:val="both"/>
      </w:pPr>
      <w:r>
        <w:rPr>
          <w:spacing w:val="-4"/>
        </w:rPr>
        <w:t>В многоступенчатой турбине газ после выхода из лопаток колеса попа</w:t>
      </w:r>
      <w:r>
        <w:rPr>
          <w:spacing w:val="-4"/>
        </w:rPr>
        <w:softHyphen/>
        <w:t xml:space="preserve">дает в спрямляющий (сопловой) аппарат и снова поступает на колесо во второй </w:t>
      </w:r>
      <w:r>
        <w:rPr>
          <w:spacing w:val="-2"/>
        </w:rPr>
        <w:t>ряд рабочих лопаток. Количество ступеней может равняться двум, трем и бо</w:t>
      </w:r>
      <w:r>
        <w:rPr>
          <w:spacing w:val="-2"/>
        </w:rPr>
        <w:softHyphen/>
      </w:r>
      <w:r>
        <w:rPr>
          <w:spacing w:val="-3"/>
        </w:rPr>
        <w:t>лее. Применение многоступенчатых турбин позволяет использовать больший теплоперепад, хотя установка ступеней связана с дополнительными гидравли</w:t>
      </w:r>
      <w:r>
        <w:rPr>
          <w:spacing w:val="-3"/>
        </w:rPr>
        <w:softHyphen/>
      </w:r>
      <w:r>
        <w:rPr>
          <w:spacing w:val="-4"/>
        </w:rPr>
        <w:t>ческими потерями, вследствие чего максимальное значение КПД многоступен</w:t>
      </w:r>
      <w:r>
        <w:rPr>
          <w:spacing w:val="-4"/>
        </w:rPr>
        <w:softHyphen/>
      </w:r>
      <w:r>
        <w:rPr>
          <w:spacing w:val="-1"/>
        </w:rPr>
        <w:t xml:space="preserve">чатой турбины меньше, чем КПД одноступенчатой. Применение более двух </w:t>
      </w:r>
      <w:r>
        <w:t>ступеней дает незначительный выигрыш в работе.</w:t>
      </w:r>
    </w:p>
    <w:p w:rsidR="002A7DA5" w:rsidRDefault="002A7DA5">
      <w:pPr>
        <w:shd w:val="clear" w:color="auto" w:fill="FFFFFF"/>
        <w:spacing w:line="221" w:lineRule="exact"/>
        <w:ind w:left="14" w:firstLine="696"/>
        <w:jc w:val="both"/>
      </w:pPr>
      <w:r>
        <w:rPr>
          <w:spacing w:val="-2"/>
        </w:rPr>
        <w:t xml:space="preserve">Различают многоступенчатые турбины со ступенями скорости и со </w:t>
      </w:r>
      <w:r>
        <w:t>ступенями давления. В первых - перепад давлений срабатывается в сопло</w:t>
      </w:r>
      <w:r>
        <w:softHyphen/>
        <w:t>вом аппарате первой ступени и полученная кинетическая энергия посте</w:t>
      </w:r>
      <w:r>
        <w:softHyphen/>
      </w:r>
      <w:r>
        <w:rPr>
          <w:spacing w:val="-1"/>
        </w:rPr>
        <w:t xml:space="preserve">пенно используется на других ступенях. В турбине со ступенями давления в </w:t>
      </w:r>
      <w:r>
        <w:rPr>
          <w:spacing w:val="-4"/>
        </w:rPr>
        <w:t>каждой ступени срабатывает определенный перепад давления. Турбины со сту</w:t>
      </w:r>
      <w:r>
        <w:rPr>
          <w:spacing w:val="-4"/>
        </w:rPr>
        <w:softHyphen/>
        <w:t>пенями скорости имеют меньший КПД, по сравнению с турбинами со ступеня</w:t>
      </w:r>
      <w:r>
        <w:rPr>
          <w:spacing w:val="-4"/>
        </w:rPr>
        <w:softHyphen/>
      </w:r>
      <w:r>
        <w:t>ми давления, однако, при их применении:</w:t>
      </w:r>
    </w:p>
    <w:p w:rsidR="002A7DA5" w:rsidRDefault="002A7DA5">
      <w:pPr>
        <w:shd w:val="clear" w:color="auto" w:fill="FFFFFF"/>
        <w:spacing w:line="221" w:lineRule="exact"/>
        <w:ind w:left="14" w:firstLine="696"/>
        <w:jc w:val="both"/>
        <w:sectPr w:rsidR="002A7DA5">
          <w:pgSz w:w="11909" w:h="16834"/>
          <w:pgMar w:top="1440" w:right="2590" w:bottom="720" w:left="2705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tabs>
          <w:tab w:val="left" w:pos="989"/>
        </w:tabs>
        <w:spacing w:line="221" w:lineRule="exact"/>
        <w:ind w:left="989" w:hanging="130"/>
      </w:pPr>
      <w:r>
        <w:t>-</w:t>
      </w:r>
      <w:r>
        <w:tab/>
      </w:r>
      <w:r>
        <w:rPr>
          <w:spacing w:val="-2"/>
        </w:rPr>
        <w:t>требуется меньшее количество ступеней для срабатывания задан</w:t>
      </w:r>
      <w:r>
        <w:rPr>
          <w:spacing w:val="-2"/>
        </w:rPr>
        <w:softHyphen/>
      </w:r>
      <w:r>
        <w:rPr>
          <w:spacing w:val="-2"/>
        </w:rPr>
        <w:br/>
        <w:t>ного теплоперепада (при одинаковой окружной скорости)'.</w:t>
      </w:r>
    </w:p>
    <w:p w:rsidR="002A7DA5" w:rsidRDefault="002A7DA5" w:rsidP="002A7DA5">
      <w:pPr>
        <w:numPr>
          <w:ilvl w:val="0"/>
          <w:numId w:val="29"/>
        </w:numPr>
        <w:shd w:val="clear" w:color="auto" w:fill="FFFFFF"/>
        <w:tabs>
          <w:tab w:val="left" w:pos="1046"/>
        </w:tabs>
        <w:spacing w:line="221" w:lineRule="exact"/>
        <w:ind w:left="994" w:hanging="134"/>
      </w:pPr>
      <w:r>
        <w:rPr>
          <w:spacing w:val="-3"/>
        </w:rPr>
        <w:t xml:space="preserve">более существенно снижается температура газа, поступающего в </w:t>
      </w:r>
      <w:r>
        <w:t>последующие ступени;</w:t>
      </w:r>
    </w:p>
    <w:p w:rsidR="002A7DA5" w:rsidRDefault="002A7DA5" w:rsidP="002A7DA5">
      <w:pPr>
        <w:numPr>
          <w:ilvl w:val="0"/>
          <w:numId w:val="30"/>
        </w:numPr>
        <w:shd w:val="clear" w:color="auto" w:fill="FFFFFF"/>
        <w:tabs>
          <w:tab w:val="left" w:pos="1046"/>
        </w:tabs>
        <w:spacing w:before="5" w:line="221" w:lineRule="exact"/>
        <w:ind w:left="859"/>
      </w:pPr>
      <w:r>
        <w:rPr>
          <w:spacing w:val="-1"/>
        </w:rPr>
        <w:t>значительно уменьшаются осевые силы.</w:t>
      </w:r>
    </w:p>
    <w:p w:rsidR="002A7DA5" w:rsidRDefault="002A7DA5">
      <w:pPr>
        <w:shd w:val="clear" w:color="auto" w:fill="FFFFFF"/>
        <w:spacing w:before="14" w:line="221" w:lineRule="exact"/>
        <w:ind w:left="19" w:right="101" w:firstLine="686"/>
        <w:jc w:val="both"/>
      </w:pPr>
      <w:r>
        <w:rPr>
          <w:spacing w:val="-3"/>
        </w:rPr>
        <w:t>В целом турбины со ступенями скорости проще и в сравнительно не</w:t>
      </w:r>
      <w:r>
        <w:rPr>
          <w:spacing w:val="-3"/>
        </w:rPr>
        <w:softHyphen/>
        <w:t>больших ЖРД целесообразны. В двигателях больших тяг с выбросом генера</w:t>
      </w:r>
      <w:r>
        <w:rPr>
          <w:spacing w:val="-3"/>
        </w:rPr>
        <w:softHyphen/>
      </w:r>
      <w:r>
        <w:rPr>
          <w:spacing w:val="-4"/>
        </w:rPr>
        <w:t>торного газа в окружающую среду, когда эффективность ТНА играет сущест</w:t>
      </w:r>
      <w:r>
        <w:rPr>
          <w:spacing w:val="-4"/>
        </w:rPr>
        <w:softHyphen/>
      </w:r>
      <w:r>
        <w:rPr>
          <w:spacing w:val="-2"/>
        </w:rPr>
        <w:t>венную роль, возможно применение турбин со ступенями давления.</w:t>
      </w:r>
    </w:p>
    <w:p w:rsidR="002A7DA5" w:rsidRDefault="002A7DA5">
      <w:pPr>
        <w:shd w:val="clear" w:color="auto" w:fill="FFFFFF"/>
        <w:spacing w:before="14" w:line="221" w:lineRule="exact"/>
        <w:ind w:left="14" w:right="96" w:firstLine="672"/>
        <w:jc w:val="both"/>
      </w:pPr>
      <w:r>
        <w:rPr>
          <w:spacing w:val="-2"/>
        </w:rPr>
        <w:t>Разновидностью многоступенчатой турбины со ступенями скорости яв</w:t>
      </w:r>
      <w:r>
        <w:rPr>
          <w:spacing w:val="-1"/>
        </w:rPr>
        <w:t xml:space="preserve">ляется турбина с поворотом подвода газа В этих турбинах газ из рабочих лопаток колеса поступает в поворотный канал, где изменяется направление </w:t>
      </w:r>
      <w:r>
        <w:t>потока, и повторно подводится к рабочему колесу. Такая турбина имеет бо</w:t>
      </w:r>
      <w:r>
        <w:rPr>
          <w:spacing w:val="-5"/>
        </w:rPr>
        <w:t>льшие потери, но зато рабочее колесо имеет один венец. Известно примене</w:t>
      </w:r>
      <w:r>
        <w:rPr>
          <w:spacing w:val="-5"/>
        </w:rPr>
        <w:softHyphen/>
      </w:r>
      <w:r>
        <w:t>ние турбины с поворотом потока в ЖРД «Вальтер».</w:t>
      </w:r>
    </w:p>
    <w:p w:rsidR="002A7DA5" w:rsidRDefault="000611BD">
      <w:pPr>
        <w:framePr w:h="254" w:hSpace="38" w:wrap="auto" w:vAnchor="text" w:hAnchor="text" w:x="3855" w:y="683"/>
        <w:rPr>
          <w:sz w:val="24"/>
          <w:szCs w:val="24"/>
        </w:rPr>
      </w:pPr>
      <w:r>
        <w:rPr>
          <w:sz w:val="24"/>
          <w:szCs w:val="24"/>
        </w:rPr>
        <w:pict>
          <v:shape id="_x0000_i1352" type="#_x0000_t75" style="width:12.75pt;height:12.75pt">
            <v:imagedata r:id="rId332" o:title=""/>
          </v:shape>
        </w:pict>
      </w:r>
    </w:p>
    <w:p w:rsidR="002A7DA5" w:rsidRDefault="002A7DA5">
      <w:pPr>
        <w:shd w:val="clear" w:color="auto" w:fill="FFFFFF"/>
        <w:spacing w:before="5" w:line="230" w:lineRule="exact"/>
        <w:ind w:left="10" w:right="96" w:firstLine="691"/>
        <w:jc w:val="both"/>
      </w:pPr>
      <w:r>
        <w:rPr>
          <w:spacing w:val="-1"/>
        </w:rPr>
        <w:t xml:space="preserve">По степени использования проходного сечения соплового аппарата </w:t>
      </w:r>
      <w:r>
        <w:rPr>
          <w:spacing w:val="-4"/>
        </w:rPr>
        <w:t>различают парциальные и непарциальные турбины Парциальными называют</w:t>
      </w:r>
      <w:r>
        <w:rPr>
          <w:spacing w:val="-4"/>
        </w:rPr>
        <w:softHyphen/>
      </w:r>
      <w:r>
        <w:rPr>
          <w:spacing w:val="-5"/>
        </w:rPr>
        <w:t xml:space="preserve">ся турбины, в которых сопловые каналы имеются только на части окружности. </w:t>
      </w:r>
      <w:r>
        <w:rPr>
          <w:spacing w:val="-2"/>
        </w:rPr>
        <w:t>Отношение рабочей дуги соплового аппарата а</w:t>
      </w:r>
      <w:r>
        <w:rPr>
          <w:spacing w:val="-2"/>
          <w:vertAlign w:val="subscript"/>
        </w:rPr>
        <w:t>р</w:t>
      </w:r>
      <w:r>
        <w:rPr>
          <w:spacing w:val="-2"/>
        </w:rPr>
        <w:t xml:space="preserve"> ко всей окружности называ</w:t>
      </w:r>
      <w:r>
        <w:rPr>
          <w:spacing w:val="-2"/>
        </w:rPr>
        <w:softHyphen/>
      </w:r>
      <w:r>
        <w:t>ется степенью парциальности:</w:t>
      </w:r>
    </w:p>
    <w:p w:rsidR="002A7DA5" w:rsidRDefault="000611BD">
      <w:pPr>
        <w:shd w:val="clear" w:color="auto" w:fill="FFFFFF"/>
        <w:spacing w:before="125"/>
        <w:ind w:left="3158"/>
      </w:pPr>
      <w:r>
        <w:pict>
          <v:shape id="_x0000_i1353" type="#_x0000_t75" style="width:45pt;height:26.25pt">
            <v:imagedata r:id="rId333" o:title=""/>
          </v:shape>
        </w:pict>
      </w:r>
    </w:p>
    <w:p w:rsidR="002A7DA5" w:rsidRDefault="002A7DA5">
      <w:pPr>
        <w:shd w:val="clear" w:color="auto" w:fill="FFFFFF"/>
        <w:spacing w:before="221" w:line="226" w:lineRule="exact"/>
        <w:ind w:left="10" w:right="19" w:firstLine="696"/>
        <w:jc w:val="both"/>
      </w:pPr>
      <w:r>
        <w:t>Парциальность вызывает дополнительные потери. В ряде случаев у</w:t>
      </w:r>
      <w:r>
        <w:rPr>
          <w:spacing w:val="-2"/>
        </w:rPr>
        <w:t>лучшение КПД турбины за счет увеличения и и за счет увеличена длины ло</w:t>
      </w:r>
      <w:r>
        <w:rPr>
          <w:spacing w:val="-2"/>
        </w:rPr>
        <w:softHyphen/>
      </w:r>
      <w:r>
        <w:rPr>
          <w:spacing w:val="-1"/>
        </w:rPr>
        <w:t>паток получается большим, чем падение его вследствие потерь на парциаль</w:t>
      </w:r>
      <w:r>
        <w:rPr>
          <w:spacing w:val="-1"/>
        </w:rPr>
        <w:softHyphen/>
      </w:r>
      <w:r>
        <w:rPr>
          <w:spacing w:val="-3"/>
        </w:rPr>
        <w:t>ность. Кроме того, при заданной температуре газа температура лопаток парци</w:t>
      </w:r>
      <w:r>
        <w:rPr>
          <w:spacing w:val="-3"/>
        </w:rPr>
        <w:softHyphen/>
      </w:r>
      <w:r>
        <w:t>альной турбины ниже.</w:t>
      </w:r>
    </w:p>
    <w:p w:rsidR="002A7DA5" w:rsidRDefault="002A7DA5">
      <w:pPr>
        <w:shd w:val="clear" w:color="auto" w:fill="FFFFFF"/>
        <w:spacing w:before="14" w:line="221" w:lineRule="exact"/>
        <w:ind w:left="14" w:right="14" w:firstLine="686"/>
        <w:jc w:val="both"/>
      </w:pPr>
      <w:r>
        <w:rPr>
          <w:spacing w:val="-3"/>
        </w:rPr>
        <w:t>По числу валов различают одновальные и двухвальные турбины. Схе</w:t>
      </w:r>
      <w:r>
        <w:rPr>
          <w:spacing w:val="-3"/>
        </w:rPr>
        <w:softHyphen/>
      </w:r>
      <w:r>
        <w:t>ма двухвальной турбины показана на рис.83.</w:t>
      </w:r>
    </w:p>
    <w:p w:rsidR="002A7DA5" w:rsidRDefault="002A7DA5">
      <w:pPr>
        <w:shd w:val="clear" w:color="auto" w:fill="FFFFFF"/>
        <w:spacing w:before="19" w:line="221" w:lineRule="exact"/>
        <w:ind w:right="10" w:firstLine="696"/>
        <w:jc w:val="both"/>
      </w:pPr>
      <w:r>
        <w:rPr>
          <w:spacing w:val="-3"/>
        </w:rPr>
        <w:t>Применение двухвальной турбины в ТНА ЖРД может оказаться целе</w:t>
      </w:r>
      <w:r>
        <w:rPr>
          <w:spacing w:val="-3"/>
        </w:rPr>
        <w:softHyphen/>
      </w:r>
      <w:r>
        <w:t xml:space="preserve">сообразным из-за значительной разницы в максимально допустимых числах </w:t>
      </w:r>
      <w:r>
        <w:rPr>
          <w:spacing w:val="-1"/>
        </w:rPr>
        <w:t xml:space="preserve">оборотов насосов горючего и окислителя. Однако применение двухвальных </w:t>
      </w:r>
      <w:r>
        <w:rPr>
          <w:spacing w:val="-2"/>
        </w:rPr>
        <w:t>турбин в ТНА может привести к усложнению запуска и регулирования двига</w:t>
      </w:r>
      <w:r>
        <w:rPr>
          <w:spacing w:val="-2"/>
        </w:rPr>
        <w:softHyphen/>
      </w:r>
      <w:r>
        <w:t>теля, а также и усложняет конструкцию ТНА в целом.</w:t>
      </w:r>
    </w:p>
    <w:p w:rsidR="002A7DA5" w:rsidRDefault="002A7DA5">
      <w:pPr>
        <w:shd w:val="clear" w:color="auto" w:fill="FFFFFF"/>
        <w:spacing w:line="221" w:lineRule="exact"/>
        <w:ind w:left="5" w:firstLine="701"/>
        <w:jc w:val="both"/>
      </w:pPr>
      <w:r>
        <w:rPr>
          <w:spacing w:val="-2"/>
        </w:rPr>
        <w:t xml:space="preserve">Специфика условий работы турбины в ТНА и требования к ТНА, как </w:t>
      </w:r>
      <w:r>
        <w:rPr>
          <w:spacing w:val="-4"/>
        </w:rPr>
        <w:t>важнейшему агрегату двигательной установки, определяют типы турбин, кото</w:t>
      </w:r>
      <w:r>
        <w:rPr>
          <w:spacing w:val="-4"/>
        </w:rPr>
        <w:softHyphen/>
      </w:r>
      <w:r>
        <w:rPr>
          <w:spacing w:val="-3"/>
        </w:rPr>
        <w:t xml:space="preserve">рые рационально использовать при различных схемах двигательных установок </w:t>
      </w:r>
      <w:r>
        <w:rPr>
          <w:spacing w:val="-4"/>
        </w:rPr>
        <w:t xml:space="preserve">ЖРД. В ТНА жидкостных ракетных двигателей применяются главным образом </w:t>
      </w:r>
      <w:r>
        <w:rPr>
          <w:spacing w:val="-1"/>
        </w:rPr>
        <w:t xml:space="preserve">осевые активные турбины. Эти турбины конструктивно проще и достаточно </w:t>
      </w:r>
      <w:r>
        <w:rPr>
          <w:spacing w:val="-4"/>
        </w:rPr>
        <w:t xml:space="preserve">надежны в работе. Для ТНА жидкостных ракетных двигателей, работающих по </w:t>
      </w:r>
      <w:r>
        <w:t>открытой схеме (с выбросом генераторного газа в окружающую среду),</w:t>
      </w:r>
    </w:p>
    <w:p w:rsidR="002A7DA5" w:rsidRDefault="002A7DA5">
      <w:pPr>
        <w:shd w:val="clear" w:color="auto" w:fill="FFFFFF"/>
        <w:spacing w:line="221" w:lineRule="exact"/>
        <w:ind w:left="5" w:firstLine="701"/>
        <w:jc w:val="both"/>
        <w:sectPr w:rsidR="002A7DA5">
          <w:pgSz w:w="11909" w:h="16834"/>
          <w:pgMar w:top="1440" w:right="2785" w:bottom="720" w:left="2515" w:header="720" w:footer="720" w:gutter="0"/>
          <w:cols w:space="60"/>
          <w:noEndnote/>
        </w:sectPr>
      </w:pPr>
    </w:p>
    <w:p w:rsidR="002A7DA5" w:rsidRDefault="000611BD">
      <w:pPr>
        <w:framePr w:h="3868" w:hSpace="10080" w:wrap="notBeside" w:vAnchor="text" w:hAnchor="margin" w:x="2862" w:y="1"/>
        <w:rPr>
          <w:sz w:val="24"/>
          <w:szCs w:val="24"/>
        </w:rPr>
      </w:pPr>
      <w:r>
        <w:rPr>
          <w:sz w:val="24"/>
          <w:szCs w:val="24"/>
        </w:rPr>
        <w:pict>
          <v:shape id="_x0000_i1354" type="#_x0000_t75" style="width:78pt;height:193.5pt">
            <v:imagedata r:id="rId334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3868" w:hSpace="10080" w:wrap="notBeside" w:vAnchor="text" w:hAnchor="margin" w:x="2862" w:y="1"/>
        <w:rPr>
          <w:sz w:val="24"/>
          <w:szCs w:val="24"/>
        </w:rPr>
        <w:sectPr w:rsidR="002A7DA5">
          <w:pgSz w:w="11909" w:h="16834"/>
          <w:pgMar w:top="1440" w:right="2523" w:bottom="720" w:left="2787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226"/>
        <w:ind w:left="3336"/>
      </w:pPr>
      <w:r>
        <w:rPr>
          <w:b/>
          <w:bCs/>
        </w:rPr>
        <w:t>Рис.83</w:t>
      </w:r>
    </w:p>
    <w:p w:rsidR="002A7DA5" w:rsidRDefault="002A7DA5">
      <w:pPr>
        <w:shd w:val="clear" w:color="auto" w:fill="FFFFFF"/>
        <w:ind w:left="2693"/>
      </w:pPr>
      <w:r>
        <w:t>Двухвальная турбина</w:t>
      </w:r>
    </w:p>
    <w:p w:rsidR="002A7DA5" w:rsidRDefault="002A7DA5">
      <w:pPr>
        <w:shd w:val="clear" w:color="auto" w:fill="FFFFFF"/>
        <w:spacing w:before="182" w:line="226" w:lineRule="exact"/>
        <w:ind w:left="5" w:right="14"/>
        <w:jc w:val="both"/>
      </w:pPr>
      <w:r>
        <w:rPr>
          <w:spacing w:val="-1"/>
        </w:rPr>
        <w:t xml:space="preserve">характерно применение парциальных активных турбин. Дело в том, что при </w:t>
      </w:r>
      <w:r>
        <w:rPr>
          <w:spacing w:val="-4"/>
        </w:rPr>
        <w:t>открытой схеме для уменьшения потерь компонентов на привод ТНА стремят</w:t>
      </w:r>
      <w:r>
        <w:rPr>
          <w:spacing w:val="-4"/>
        </w:rPr>
        <w:softHyphen/>
      </w:r>
      <w:r>
        <w:rPr>
          <w:spacing w:val="-2"/>
        </w:rPr>
        <w:t xml:space="preserve">ся уменьшить расход рабочего тела на турбину (это достигается увеличением </w:t>
      </w:r>
      <w:r>
        <w:t>перепада давления на турбине</w:t>
      </w:r>
      <w:r w:rsidR="000611BD">
        <w:rPr>
          <w:position w:val="-5"/>
        </w:rPr>
        <w:pict>
          <v:shape id="_x0000_i1355" type="#_x0000_t75" style="width:10.5pt;height:11.25pt">
            <v:imagedata r:id="rId335" o:title=""/>
          </v:shape>
        </w:pict>
      </w:r>
      <w:r>
        <w:t>= Рвх / Рвых = 15 - 60, за счет снижения дав</w:t>
      </w:r>
      <w:r>
        <w:softHyphen/>
      </w:r>
      <w:r>
        <w:rPr>
          <w:spacing w:val="-4"/>
        </w:rPr>
        <w:t>ления за турбиной; однако, Рвых,</w:t>
      </w:r>
      <w:r>
        <w:rPr>
          <w:spacing w:val="-4"/>
          <w:lang w:val="en-US"/>
        </w:rPr>
        <w:t>min</w:t>
      </w:r>
      <w:r>
        <w:rPr>
          <w:spacing w:val="-4"/>
        </w:rPr>
        <w:t xml:space="preserve"> &gt; 1,4 Рн). Вследствие малых расходов тур</w:t>
      </w:r>
      <w:r>
        <w:rPr>
          <w:spacing w:val="-4"/>
        </w:rPr>
        <w:softHyphen/>
      </w:r>
      <w:r>
        <w:rPr>
          <w:spacing w:val="-3"/>
        </w:rPr>
        <w:t>бину целесообразно выполнять парциальной. Наличие же парциальности обу</w:t>
      </w:r>
      <w:r>
        <w:rPr>
          <w:spacing w:val="-3"/>
        </w:rPr>
        <w:softHyphen/>
      </w:r>
      <w:r>
        <w:rPr>
          <w:spacing w:val="-1"/>
        </w:rPr>
        <w:t xml:space="preserve">словливает применение активных турбин, так как в реактивных турбинах </w:t>
      </w:r>
      <w:r>
        <w:rPr>
          <w:spacing w:val="-5"/>
        </w:rPr>
        <w:t xml:space="preserve">вследствие перепада давлений на лопатках колеса возникли бы большие потери </w:t>
      </w:r>
      <w:r>
        <w:rPr>
          <w:spacing w:val="-2"/>
        </w:rPr>
        <w:t xml:space="preserve">из-за перетекания газа в области перед рабочими лопатками, где отсутствуют </w:t>
      </w:r>
      <w:r>
        <w:t>окна для подачи рабочего тела.</w:t>
      </w:r>
    </w:p>
    <w:p w:rsidR="002A7DA5" w:rsidRDefault="002A7DA5">
      <w:pPr>
        <w:shd w:val="clear" w:color="auto" w:fill="FFFFFF"/>
        <w:spacing w:before="19" w:line="221" w:lineRule="exact"/>
        <w:ind w:left="5" w:right="19" w:firstLine="710"/>
        <w:jc w:val="both"/>
      </w:pPr>
      <w:r>
        <w:rPr>
          <w:spacing w:val="-2"/>
        </w:rPr>
        <w:t>В ТНА двигателей открытых схем используют как одно-, так и двух</w:t>
      </w:r>
      <w:r>
        <w:rPr>
          <w:spacing w:val="-2"/>
        </w:rPr>
        <w:softHyphen/>
      </w:r>
      <w:r>
        <w:t>ступенчатые турбины, чаще со ступенями скорости.</w:t>
      </w:r>
    </w:p>
    <w:p w:rsidR="002A7DA5" w:rsidRDefault="000611BD">
      <w:pPr>
        <w:framePr w:h="201" w:hSpace="38" w:wrap="auto" w:vAnchor="text" w:hAnchor="text" w:x="3644" w:y="495"/>
        <w:rPr>
          <w:sz w:val="24"/>
          <w:szCs w:val="24"/>
        </w:rPr>
      </w:pPr>
      <w:r>
        <w:rPr>
          <w:sz w:val="24"/>
          <w:szCs w:val="24"/>
        </w:rPr>
        <w:pict>
          <v:shape id="_x0000_i1356" type="#_x0000_t75" style="width:9.75pt;height:9.75pt">
            <v:imagedata r:id="rId336" o:title=""/>
          </v:shape>
        </w:pict>
      </w:r>
    </w:p>
    <w:p w:rsidR="002A7DA5" w:rsidRDefault="002A7DA5">
      <w:pPr>
        <w:shd w:val="clear" w:color="auto" w:fill="FFFFFF"/>
        <w:spacing w:line="221" w:lineRule="exact"/>
        <w:ind w:firstLine="696"/>
        <w:jc w:val="both"/>
      </w:pPr>
      <w:r>
        <w:rPr>
          <w:spacing w:val="-2"/>
        </w:rPr>
        <w:t>В ТНА жидкостных ракетных двигателей с замкнутой схемой (с под</w:t>
      </w:r>
      <w:r>
        <w:rPr>
          <w:spacing w:val="-2"/>
        </w:rPr>
        <w:softHyphen/>
      </w:r>
      <w:r>
        <w:rPr>
          <w:spacing w:val="-1"/>
        </w:rPr>
        <w:t>водом генераторного газа в головку камеры ЖРД) в основном используются осевые одноступенчатые, низконапорные (п</w:t>
      </w:r>
      <w:r>
        <w:rPr>
          <w:spacing w:val="-1"/>
          <w:vertAlign w:val="subscript"/>
        </w:rPr>
        <w:t>т</w:t>
      </w:r>
      <w:r>
        <w:rPr>
          <w:spacing w:val="-1"/>
        </w:rPr>
        <w:t xml:space="preserve"> = 1,15-1,8) турбины с большим </w:t>
      </w:r>
      <w:r>
        <w:rPr>
          <w:spacing w:val="-3"/>
        </w:rPr>
        <w:t>расходом рабочего тела. Применение нескольких ступеней при этом нецелесо</w:t>
      </w:r>
      <w:r>
        <w:rPr>
          <w:spacing w:val="-3"/>
        </w:rPr>
        <w:softHyphen/>
      </w:r>
      <w:r>
        <w:t xml:space="preserve">образно из-за малого срабатываемого теплоперепада. При замкнутой схеме </w:t>
      </w:r>
      <w:r>
        <w:rPr>
          <w:spacing w:val="-3"/>
        </w:rPr>
        <w:t xml:space="preserve">наряду с активными турбинами могут использоваться и турбины с небольшой </w:t>
      </w:r>
      <w:r>
        <w:rPr>
          <w:spacing w:val="-2"/>
        </w:rPr>
        <w:t>реактивностью. Из удобства компоновки при замкнутой схеме возможно при</w:t>
      </w:r>
      <w:r>
        <w:rPr>
          <w:spacing w:val="-2"/>
        </w:rPr>
        <w:softHyphen/>
      </w:r>
      <w:r>
        <w:t>менение радиальных турбин.</w:t>
      </w:r>
    </w:p>
    <w:p w:rsidR="002A7DA5" w:rsidRDefault="002A7DA5">
      <w:pPr>
        <w:shd w:val="clear" w:color="auto" w:fill="FFFFFF"/>
        <w:spacing w:before="10" w:line="230" w:lineRule="exact"/>
        <w:ind w:left="5" w:firstLine="715"/>
        <w:jc w:val="both"/>
      </w:pPr>
      <w:r>
        <w:rPr>
          <w:spacing w:val="-2"/>
        </w:rPr>
        <w:t>Турбины для первоначальной раскрутки ТНА, работающие от пиро-</w:t>
      </w:r>
      <w:r>
        <w:t>стартера, обычно выполняют осевыми, одноступенчатыми, парциальными.</w:t>
      </w:r>
    </w:p>
    <w:p w:rsidR="002A7DA5" w:rsidRDefault="002A7DA5">
      <w:pPr>
        <w:shd w:val="clear" w:color="auto" w:fill="FFFFFF"/>
        <w:spacing w:before="10" w:line="230" w:lineRule="exact"/>
        <w:ind w:left="5" w:firstLine="715"/>
        <w:jc w:val="both"/>
        <w:sectPr w:rsidR="002A7DA5">
          <w:type w:val="continuous"/>
          <w:pgSz w:w="11909" w:h="16834"/>
          <w:pgMar w:top="1440" w:right="2523" w:bottom="720" w:left="2787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2078"/>
      </w:pPr>
      <w:r>
        <w:rPr>
          <w:spacing w:val="-1"/>
        </w:rPr>
        <w:t>8.13.   Основные параметры турбины</w:t>
      </w:r>
    </w:p>
    <w:p w:rsidR="002A7DA5" w:rsidRDefault="002A7DA5">
      <w:pPr>
        <w:shd w:val="clear" w:color="auto" w:fill="FFFFFF"/>
        <w:tabs>
          <w:tab w:val="left" w:pos="946"/>
        </w:tabs>
        <w:spacing w:before="259"/>
        <w:ind w:left="715"/>
      </w:pPr>
      <w:r>
        <w:rPr>
          <w:spacing w:val="-20"/>
        </w:rPr>
        <w:t>1.</w:t>
      </w:r>
      <w:r>
        <w:tab/>
      </w:r>
      <w:r>
        <w:rPr>
          <w:spacing w:val="-2"/>
        </w:rPr>
        <w:t>Мощность турбины</w:t>
      </w:r>
    </w:p>
    <w:p w:rsidR="002A7DA5" w:rsidRDefault="002A7DA5">
      <w:pPr>
        <w:shd w:val="clear" w:color="auto" w:fill="FFFFFF"/>
        <w:spacing w:before="259"/>
        <w:ind w:left="2395"/>
      </w:pPr>
      <w:r>
        <w:rPr>
          <w:smallCaps/>
          <w:lang w:val="en-US"/>
        </w:rPr>
        <w:t>Nt</w:t>
      </w:r>
      <w:r w:rsidRPr="002A7DA5">
        <w:rPr>
          <w:smallCaps/>
        </w:rPr>
        <w:t xml:space="preserve">= </w:t>
      </w:r>
      <w:r>
        <w:rPr>
          <w:smallCaps/>
          <w:lang w:val="en-US"/>
        </w:rPr>
        <w:t>Nh</w:t>
      </w:r>
      <w:r w:rsidRPr="002A7DA5">
        <w:rPr>
          <w:smallCaps/>
        </w:rPr>
        <w:t>,</w:t>
      </w:r>
      <w:r>
        <w:rPr>
          <w:smallCaps/>
          <w:lang w:val="en-US"/>
        </w:rPr>
        <w:t>o</w:t>
      </w:r>
      <w:r w:rsidRPr="002A7DA5">
        <w:rPr>
          <w:smallCaps/>
        </w:rPr>
        <w:t xml:space="preserve"> </w:t>
      </w:r>
      <w:r w:rsidRPr="002A7DA5">
        <w:t>+</w:t>
      </w:r>
      <w:r>
        <w:rPr>
          <w:lang w:val="en-US"/>
        </w:rPr>
        <w:t>N</w:t>
      </w:r>
      <w:r>
        <w:rPr>
          <w:vertAlign w:val="subscript"/>
          <w:lang w:val="en-US"/>
        </w:rPr>
        <w:t>H</w:t>
      </w:r>
      <w:r w:rsidRPr="002A7DA5">
        <w:rPr>
          <w:vertAlign w:val="subscript"/>
        </w:rPr>
        <w:t>.</w:t>
      </w:r>
      <w:r>
        <w:rPr>
          <w:vertAlign w:val="subscript"/>
          <w:lang w:val="en-US"/>
        </w:rPr>
        <w:t>r</w:t>
      </w:r>
      <w:r w:rsidRPr="002A7DA5">
        <w:t xml:space="preserve"> +</w:t>
      </w:r>
      <w:r>
        <w:rPr>
          <w:lang w:val="en-US"/>
        </w:rPr>
        <w:t>N</w:t>
      </w:r>
      <w:r>
        <w:t>всп.</w:t>
      </w:r>
      <w:r w:rsidRPr="002A7DA5">
        <w:t xml:space="preserve"> </w:t>
      </w:r>
      <w:r>
        <w:t>,</w:t>
      </w:r>
    </w:p>
    <w:p w:rsidR="002A7DA5" w:rsidRDefault="002A7DA5">
      <w:pPr>
        <w:shd w:val="clear" w:color="auto" w:fill="FFFFFF"/>
        <w:spacing w:before="24" w:line="226" w:lineRule="exact"/>
        <w:ind w:left="24" w:firstLine="4454"/>
      </w:pPr>
      <w:r>
        <w:rPr>
          <w:sz w:val="2"/>
          <w:szCs w:val="2"/>
        </w:rPr>
        <w:t>где: N</w:t>
      </w:r>
      <w:r>
        <w:rPr>
          <w:sz w:val="2"/>
          <w:szCs w:val="2"/>
          <w:lang w:val="en-US"/>
        </w:rPr>
        <w:t>H</w:t>
      </w:r>
      <w:r>
        <w:rPr>
          <w:sz w:val="2"/>
          <w:szCs w:val="2"/>
        </w:rPr>
        <w:t>О</w:t>
      </w:r>
      <w:r w:rsidRPr="002A7DA5">
        <w:rPr>
          <w:sz w:val="2"/>
          <w:szCs w:val="2"/>
        </w:rPr>
        <w:t>,</w:t>
      </w:r>
      <w:r w:rsidRPr="002A7DA5">
        <w:rPr>
          <w:spacing w:val="-2"/>
        </w:rPr>
        <w:t xml:space="preserve"> </w:t>
      </w:r>
      <w:r>
        <w:rPr>
          <w:smallCaps/>
          <w:spacing w:val="-2"/>
          <w:lang w:val="en-US"/>
        </w:rPr>
        <w:t>Nht</w:t>
      </w:r>
      <w:r w:rsidRPr="002A7DA5">
        <w:rPr>
          <w:smallCaps/>
          <w:spacing w:val="-2"/>
        </w:rPr>
        <w:t xml:space="preserve"> </w:t>
      </w:r>
      <w:r>
        <w:rPr>
          <w:spacing w:val="-2"/>
        </w:rPr>
        <w:t xml:space="preserve">, </w:t>
      </w:r>
      <w:r>
        <w:rPr>
          <w:smallCaps/>
          <w:spacing w:val="-2"/>
          <w:lang w:val="en-US"/>
        </w:rPr>
        <w:t>Nbc</w:t>
      </w:r>
      <w:r>
        <w:rPr>
          <w:smallCaps/>
          <w:spacing w:val="-2"/>
        </w:rPr>
        <w:t>п</w:t>
      </w:r>
      <w:r w:rsidRPr="002A7DA5">
        <w:rPr>
          <w:smallCaps/>
          <w:spacing w:val="-2"/>
        </w:rPr>
        <w:t xml:space="preserve">. </w:t>
      </w:r>
      <w:r>
        <w:rPr>
          <w:spacing w:val="-2"/>
        </w:rPr>
        <w:t>- мощности насосов окислителя, горючего и вспомогатель-н</w:t>
      </w:r>
      <w:r>
        <w:t>ых</w:t>
      </w:r>
      <w:r>
        <w:rPr>
          <w:b/>
          <w:bCs/>
        </w:rPr>
        <w:t xml:space="preserve"> </w:t>
      </w:r>
      <w:r>
        <w:t>агрегатов, соответственно.</w:t>
      </w:r>
    </w:p>
    <w:p w:rsidR="002A7DA5" w:rsidRDefault="002A7DA5">
      <w:pPr>
        <w:shd w:val="clear" w:color="auto" w:fill="FFFFFF"/>
        <w:tabs>
          <w:tab w:val="left" w:pos="946"/>
        </w:tabs>
        <w:spacing w:before="245"/>
        <w:ind w:left="715"/>
      </w:pPr>
      <w:r>
        <w:rPr>
          <w:spacing w:val="-9"/>
        </w:rPr>
        <w:t>2.</w:t>
      </w:r>
      <w:r>
        <w:tab/>
      </w:r>
      <w:r>
        <w:rPr>
          <w:spacing w:val="-1"/>
        </w:rPr>
        <w:t>Перепад давления на турбине</w:t>
      </w:r>
    </w:p>
    <w:p w:rsidR="002A7DA5" w:rsidRDefault="002A7DA5">
      <w:pPr>
        <w:shd w:val="clear" w:color="auto" w:fill="FFFFFF"/>
        <w:spacing w:before="283"/>
        <w:ind w:left="2933"/>
      </w:pPr>
      <w:r>
        <w:t>п</w:t>
      </w:r>
      <w:r>
        <w:rPr>
          <w:vertAlign w:val="subscript"/>
        </w:rPr>
        <w:t>т</w:t>
      </w:r>
      <w:r>
        <w:t xml:space="preserve"> = Рвх / Рвых .</w:t>
      </w:r>
    </w:p>
    <w:p w:rsidR="002A7DA5" w:rsidRDefault="002A7DA5">
      <w:pPr>
        <w:shd w:val="clear" w:color="auto" w:fill="FFFFFF"/>
        <w:tabs>
          <w:tab w:val="left" w:pos="1061"/>
        </w:tabs>
        <w:spacing w:before="254"/>
        <w:ind w:left="787"/>
      </w:pPr>
      <w:r>
        <w:rPr>
          <w:spacing w:val="-8"/>
        </w:rPr>
        <w:t>3.</w:t>
      </w:r>
      <w:r>
        <w:tab/>
      </w:r>
      <w:r>
        <w:rPr>
          <w:spacing w:val="-1"/>
        </w:rPr>
        <w:t>Температура газа перед турбиной</w:t>
      </w:r>
    </w:p>
    <w:p w:rsidR="002A7DA5" w:rsidRDefault="002A7DA5">
      <w:pPr>
        <w:shd w:val="clear" w:color="auto" w:fill="FFFFFF"/>
        <w:spacing w:before="29" w:line="216" w:lineRule="exact"/>
        <w:ind w:left="10" w:right="10" w:firstLine="696"/>
        <w:jc w:val="both"/>
      </w:pPr>
      <w:r>
        <w:rPr>
          <w:spacing w:val="-1"/>
        </w:rPr>
        <w:t xml:space="preserve">Величина Тг, как правило, определяется жаропрочностью материала </w:t>
      </w:r>
      <w:r>
        <w:t>лопаток, Тг= 1100-1500 К.</w:t>
      </w:r>
    </w:p>
    <w:p w:rsidR="002A7DA5" w:rsidRDefault="002A7DA5">
      <w:pPr>
        <w:shd w:val="clear" w:color="auto" w:fill="FFFFFF"/>
        <w:tabs>
          <w:tab w:val="left" w:pos="1061"/>
        </w:tabs>
        <w:spacing w:before="24"/>
        <w:ind w:left="787"/>
      </w:pPr>
      <w:r>
        <w:rPr>
          <w:spacing w:val="-6"/>
        </w:rPr>
        <w:t>4.</w:t>
      </w:r>
      <w:r>
        <w:tab/>
      </w:r>
      <w:r>
        <w:rPr>
          <w:spacing w:val="-1"/>
        </w:rPr>
        <w:t>Число оборотов вала турбины</w:t>
      </w:r>
    </w:p>
    <w:p w:rsidR="002A7DA5" w:rsidRDefault="002A7DA5">
      <w:pPr>
        <w:shd w:val="clear" w:color="auto" w:fill="FFFFFF"/>
        <w:spacing w:before="29" w:line="230" w:lineRule="exact"/>
        <w:ind w:left="14" w:right="2016" w:firstLine="2813"/>
      </w:pPr>
      <w:r>
        <w:rPr>
          <w:lang w:val="en-US"/>
        </w:rPr>
        <w:t>n</w:t>
      </w:r>
      <w:r>
        <w:t xml:space="preserve"> = 60 </w:t>
      </w:r>
      <w:r>
        <w:rPr>
          <w:lang w:val="en-US"/>
        </w:rPr>
        <w:t>u</w:t>
      </w:r>
      <w:r>
        <w:t xml:space="preserve"> / (п Дср), где:</w:t>
      </w:r>
    </w:p>
    <w:p w:rsidR="002A7DA5" w:rsidRDefault="002A7DA5">
      <w:pPr>
        <w:shd w:val="clear" w:color="auto" w:fill="FFFFFF"/>
        <w:spacing w:line="230" w:lineRule="exact"/>
        <w:ind w:left="19" w:right="2016"/>
      </w:pPr>
      <w:r>
        <w:rPr>
          <w:spacing w:val="-1"/>
        </w:rPr>
        <w:t>и - окружная скорость рабочих лопаток, м/с; Дср - средний диаметр рабочих лопаток турбины.</w:t>
      </w:r>
    </w:p>
    <w:p w:rsidR="002A7DA5" w:rsidRDefault="002A7DA5">
      <w:pPr>
        <w:shd w:val="clear" w:color="auto" w:fill="FFFFFF"/>
        <w:spacing w:before="5" w:line="230" w:lineRule="exact"/>
        <w:ind w:left="5" w:firstLine="696"/>
        <w:jc w:val="both"/>
      </w:pPr>
      <w:r>
        <w:rPr>
          <w:spacing w:val="-1"/>
        </w:rPr>
        <w:t xml:space="preserve">При одновальной компановки ТНА число оборотов рабочего колеса </w:t>
      </w:r>
      <w:r>
        <w:rPr>
          <w:spacing w:val="-3"/>
        </w:rPr>
        <w:t>турбины определяется исходя из условия безкавитационной работы насосов, а при многовальной - из условия обеспечения максимального коэффициента по</w:t>
      </w:r>
      <w:r>
        <w:rPr>
          <w:spacing w:val="-3"/>
        </w:rPr>
        <w:softHyphen/>
      </w:r>
      <w:r>
        <w:t>лезного действия турбины.</w:t>
      </w:r>
    </w:p>
    <w:p w:rsidR="002A7DA5" w:rsidRDefault="002A7DA5">
      <w:pPr>
        <w:shd w:val="clear" w:color="auto" w:fill="FFFFFF"/>
        <w:tabs>
          <w:tab w:val="left" w:pos="1118"/>
        </w:tabs>
        <w:spacing w:before="254"/>
        <w:ind w:left="787"/>
      </w:pPr>
      <w:r>
        <w:rPr>
          <w:spacing w:val="-6"/>
        </w:rPr>
        <w:t>5.</w:t>
      </w:r>
      <w:r>
        <w:tab/>
      </w:r>
      <w:r>
        <w:rPr>
          <w:spacing w:val="-1"/>
        </w:rPr>
        <w:t>Эффективный коэффициент полезного действия турбины</w:t>
      </w:r>
    </w:p>
    <w:p w:rsidR="002A7DA5" w:rsidRDefault="000611BD">
      <w:pPr>
        <w:shd w:val="clear" w:color="auto" w:fill="FFFFFF"/>
        <w:spacing w:before="283"/>
        <w:ind w:left="1589"/>
      </w:pPr>
      <w:r>
        <w:pict>
          <v:shape id="_x0000_i1357" type="#_x0000_t75" style="width:207pt;height:11.25pt">
            <v:imagedata r:id="rId337" o:title=""/>
          </v:shape>
        </w:pict>
      </w:r>
    </w:p>
    <w:p w:rsidR="002A7DA5" w:rsidRDefault="002A7DA5">
      <w:pPr>
        <w:shd w:val="clear" w:color="auto" w:fill="FFFFFF"/>
        <w:ind w:left="5"/>
      </w:pPr>
      <w:r>
        <w:rPr>
          <w:spacing w:val="-5"/>
        </w:rPr>
        <w:t>где:</w:t>
      </w:r>
    </w:p>
    <w:p w:rsidR="002A7DA5" w:rsidRDefault="000611BD">
      <w:pPr>
        <w:shd w:val="clear" w:color="auto" w:fill="FFFFFF"/>
        <w:tabs>
          <w:tab w:val="left" w:pos="494"/>
        </w:tabs>
        <w:spacing w:before="14"/>
        <w:ind w:left="29"/>
      </w:pPr>
      <w:r>
        <w:rPr>
          <w:position w:val="-5"/>
        </w:rPr>
        <w:pict>
          <v:shape id="_x0000_i1358" type="#_x0000_t75" style="width:14.25pt;height:8.25pt">
            <v:imagedata r:id="rId338" o:title=""/>
          </v:shape>
        </w:pict>
      </w:r>
      <w:r w:rsidR="002A7DA5">
        <w:rPr>
          <w:position w:val="-5"/>
        </w:rPr>
        <w:t xml:space="preserve"> </w:t>
      </w:r>
      <w:r w:rsidR="002A7DA5">
        <w:t>-</w:t>
      </w:r>
      <w:r w:rsidR="002A7DA5">
        <w:tab/>
      </w:r>
      <w:r w:rsidR="002A7DA5">
        <w:rPr>
          <w:spacing w:val="-1"/>
        </w:rPr>
        <w:t>потери на трение в сопловом аппарате;</w:t>
      </w:r>
    </w:p>
    <w:p w:rsidR="002A7DA5" w:rsidRDefault="000611BD">
      <w:pPr>
        <w:shd w:val="clear" w:color="auto" w:fill="FFFFFF"/>
        <w:tabs>
          <w:tab w:val="left" w:pos="494"/>
        </w:tabs>
        <w:spacing w:line="221" w:lineRule="exact"/>
        <w:ind w:left="34" w:right="10"/>
        <w:jc w:val="both"/>
      </w:pPr>
      <w:r>
        <w:rPr>
          <w:position w:val="-8"/>
        </w:rPr>
        <w:pict>
          <v:shape id="_x0000_i1359" type="#_x0000_t75" style="width:18pt;height:9.75pt">
            <v:imagedata r:id="rId339" o:title=""/>
          </v:shape>
        </w:pict>
      </w:r>
      <w:r w:rsidR="002A7DA5">
        <w:rPr>
          <w:position w:val="-8"/>
        </w:rPr>
        <w:t xml:space="preserve"> </w:t>
      </w:r>
      <w:r w:rsidR="002A7DA5">
        <w:t>-</w:t>
      </w:r>
      <w:r w:rsidR="002A7DA5">
        <w:tab/>
      </w:r>
      <w:r w:rsidR="002A7DA5">
        <w:rPr>
          <w:spacing w:val="-4"/>
        </w:rPr>
        <w:t>потери на перетекание рабочего тела через радиальный зазор, образован</w:t>
      </w:r>
      <w:r w:rsidR="002A7DA5">
        <w:rPr>
          <w:spacing w:val="-4"/>
        </w:rPr>
        <w:softHyphen/>
      </w:r>
      <w:r w:rsidR="002A7DA5">
        <w:rPr>
          <w:spacing w:val="-4"/>
        </w:rPr>
        <w:br/>
      </w:r>
      <w:r w:rsidR="002A7DA5">
        <w:t>ный торцами рабочих лопаток и корпусом турбины;</w:t>
      </w:r>
    </w:p>
    <w:p w:rsidR="002A7DA5" w:rsidRDefault="000611BD">
      <w:pPr>
        <w:shd w:val="clear" w:color="auto" w:fill="FFFFFF"/>
        <w:spacing w:before="19"/>
        <w:ind w:left="19"/>
      </w:pPr>
      <w:r>
        <w:rPr>
          <w:position w:val="-6"/>
        </w:rPr>
        <w:pict>
          <v:shape id="_x0000_i1360" type="#_x0000_t75" style="width:12.75pt;height:9.75pt">
            <v:imagedata r:id="rId340" o:title=""/>
          </v:shape>
        </w:pict>
      </w:r>
      <w:r w:rsidR="002A7DA5">
        <w:rPr>
          <w:position w:val="-6"/>
        </w:rPr>
        <w:t xml:space="preserve"> </w:t>
      </w:r>
      <w:r w:rsidR="002A7DA5">
        <w:t>- потери на трение и удар о диск турбины;</w:t>
      </w:r>
    </w:p>
    <w:p w:rsidR="002A7DA5" w:rsidRDefault="000611BD">
      <w:pPr>
        <w:shd w:val="clear" w:color="auto" w:fill="FFFFFF"/>
        <w:tabs>
          <w:tab w:val="left" w:pos="547"/>
        </w:tabs>
      </w:pPr>
      <w:r>
        <w:rPr>
          <w:position w:val="-8"/>
        </w:rPr>
        <w:pict>
          <v:shape id="_x0000_i1361" type="#_x0000_t75" style="width:20.25pt;height:9.75pt">
            <v:imagedata r:id="rId341" o:title=""/>
          </v:shape>
        </w:pict>
      </w:r>
      <w:r w:rsidR="002A7DA5">
        <w:rPr>
          <w:position w:val="-8"/>
        </w:rPr>
        <w:t xml:space="preserve"> </w:t>
      </w:r>
      <w:r w:rsidR="002A7DA5">
        <w:t>-</w:t>
      </w:r>
      <w:r w:rsidR="002A7DA5">
        <w:tab/>
      </w:r>
      <w:r w:rsidR="002A7DA5">
        <w:rPr>
          <w:spacing w:val="-1"/>
        </w:rPr>
        <w:t>механические потери в подшипниках и лабиринтных уплотнениях;</w:t>
      </w:r>
    </w:p>
    <w:p w:rsidR="002A7DA5" w:rsidRDefault="000611BD">
      <w:pPr>
        <w:shd w:val="clear" w:color="auto" w:fill="FFFFFF"/>
        <w:tabs>
          <w:tab w:val="left" w:pos="547"/>
        </w:tabs>
        <w:spacing w:line="226" w:lineRule="exact"/>
        <w:ind w:left="24"/>
        <w:jc w:val="both"/>
      </w:pPr>
      <w:r>
        <w:rPr>
          <w:position w:val="-7"/>
        </w:rPr>
        <w:pict>
          <v:shape id="_x0000_i1362" type="#_x0000_t75" style="width:18pt;height:9pt">
            <v:imagedata r:id="rId342" o:title=""/>
          </v:shape>
        </w:pict>
      </w:r>
      <w:r w:rsidR="002A7DA5">
        <w:rPr>
          <w:position w:val="-7"/>
        </w:rPr>
        <w:t xml:space="preserve"> </w:t>
      </w:r>
      <w:r w:rsidR="002A7DA5">
        <w:t>-</w:t>
      </w:r>
      <w:r w:rsidR="002A7DA5">
        <w:tab/>
      </w:r>
      <w:r w:rsidR="002A7DA5">
        <w:rPr>
          <w:spacing w:val="-2"/>
        </w:rPr>
        <w:t>потери с выходной скорость, т.е. потери обусловленные выбросом газо</w:t>
      </w:r>
      <w:r w:rsidR="002A7DA5">
        <w:rPr>
          <w:spacing w:val="-2"/>
        </w:rPr>
        <w:softHyphen/>
      </w:r>
      <w:r w:rsidR="002A7DA5">
        <w:rPr>
          <w:spacing w:val="-2"/>
        </w:rPr>
        <w:br/>
      </w:r>
      <w:r w:rsidR="002A7DA5">
        <w:rPr>
          <w:spacing w:val="-1"/>
        </w:rPr>
        <w:t>вого потока в окружающую среду. Данный вид потерь характерен только для</w:t>
      </w:r>
      <w:r w:rsidR="002A7DA5">
        <w:rPr>
          <w:spacing w:val="-1"/>
        </w:rPr>
        <w:br/>
      </w:r>
      <w:r w:rsidR="002A7DA5">
        <w:t>ЖРД без дожигания генераторного газа;</w:t>
      </w:r>
    </w:p>
    <w:p w:rsidR="002A7DA5" w:rsidRDefault="000611BD">
      <w:pPr>
        <w:shd w:val="clear" w:color="auto" w:fill="FFFFFF"/>
        <w:spacing w:before="62"/>
      </w:pPr>
      <w:r>
        <w:pict>
          <v:shape id="_x0000_i1363" type="#_x0000_t75" style="width:7.5pt;height:9pt">
            <v:imagedata r:id="rId343" o:title=""/>
          </v:shape>
        </w:pict>
      </w:r>
      <w:r w:rsidR="002A7DA5">
        <w:t xml:space="preserve"> </w:t>
      </w:r>
      <w:r w:rsidR="002A7DA5">
        <w:rPr>
          <w:spacing w:val="-2"/>
        </w:rPr>
        <w:t>-учитывает вентилляционные потери, обусловленные перетеканием рабо-</w:t>
      </w:r>
    </w:p>
    <w:p w:rsidR="002A7DA5" w:rsidRDefault="002A7DA5">
      <w:pPr>
        <w:shd w:val="clear" w:color="auto" w:fill="FFFFFF"/>
        <w:spacing w:line="221" w:lineRule="exact"/>
        <w:ind w:left="24"/>
        <w:jc w:val="both"/>
      </w:pPr>
      <w:r>
        <w:rPr>
          <w:spacing w:val="-3"/>
        </w:rPr>
        <w:t>чего тела из зоны повышенного давления за рабочими лопатками в зону пони</w:t>
      </w:r>
      <w:r>
        <w:rPr>
          <w:spacing w:val="-3"/>
        </w:rPr>
        <w:softHyphen/>
      </w:r>
      <w:r>
        <w:t>женного после соплового аппарата на тех участках соплового аппарата, где отсутствуют выходные сечения сопел.</w:t>
      </w:r>
    </w:p>
    <w:p w:rsidR="002A7DA5" w:rsidRDefault="002A7DA5">
      <w:pPr>
        <w:shd w:val="clear" w:color="auto" w:fill="FFFFFF"/>
        <w:spacing w:line="221" w:lineRule="exact"/>
        <w:ind w:left="24"/>
        <w:jc w:val="both"/>
        <w:sectPr w:rsidR="002A7DA5">
          <w:pgSz w:w="11909" w:h="16834"/>
          <w:pgMar w:top="1440" w:right="2683" w:bottom="720" w:left="259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1022"/>
      </w:pPr>
      <w:r>
        <w:t>8.14. Требования, предъявляемые к газогенераторам</w:t>
      </w:r>
    </w:p>
    <w:p w:rsidR="002A7DA5" w:rsidRDefault="002A7DA5">
      <w:pPr>
        <w:shd w:val="clear" w:color="auto" w:fill="FFFFFF"/>
        <w:spacing w:before="158" w:line="221" w:lineRule="exact"/>
        <w:ind w:left="5" w:right="34" w:firstLine="686"/>
        <w:jc w:val="both"/>
      </w:pPr>
      <w:r>
        <w:rPr>
          <w:spacing w:val="-1"/>
        </w:rPr>
        <w:t>Величина тяги ЖРД, как известно, является линейной функцией се</w:t>
      </w:r>
      <w:r>
        <w:rPr>
          <w:spacing w:val="-1"/>
        </w:rPr>
        <w:softHyphen/>
      </w:r>
      <w:r>
        <w:rPr>
          <w:spacing w:val="-4"/>
        </w:rPr>
        <w:t>кундного расхода топлива. Секундный расход топлива для каждого конкретно</w:t>
      </w:r>
      <w:r>
        <w:rPr>
          <w:spacing w:val="-4"/>
        </w:rPr>
        <w:softHyphen/>
      </w:r>
      <w:r>
        <w:rPr>
          <w:spacing w:val="-3"/>
        </w:rPr>
        <w:t xml:space="preserve">го двигателя с насосной системой подачи компонентов зависит от мощности, </w:t>
      </w:r>
      <w:r>
        <w:rPr>
          <w:spacing w:val="-2"/>
        </w:rPr>
        <w:t>развиваемой турбиной. Мощность турбины полностью определяется секунд</w:t>
      </w:r>
      <w:r>
        <w:rPr>
          <w:spacing w:val="-2"/>
        </w:rPr>
        <w:softHyphen/>
      </w:r>
      <w:r>
        <w:rPr>
          <w:spacing w:val="-4"/>
        </w:rPr>
        <w:t xml:space="preserve">ным расходом и параметрами рабочего тела на входе в турбину, т. е. на выходе </w:t>
      </w:r>
      <w:r>
        <w:rPr>
          <w:spacing w:val="-1"/>
        </w:rPr>
        <w:t xml:space="preserve">из газогенератора. Поэтому газогенератор является устройством, задающим </w:t>
      </w:r>
      <w:r>
        <w:rPr>
          <w:spacing w:val="-3"/>
        </w:rPr>
        <w:t xml:space="preserve">режим работы всей двигательной установки. Это обстоятельство и определяет </w:t>
      </w:r>
      <w:r>
        <w:rPr>
          <w:spacing w:val="-2"/>
        </w:rPr>
        <w:t>особые требования к данному звену системы топливоподачи (помимо общих требований, предъявляемых ко всем агрегатам ЖРД, вне зависимости от спе</w:t>
      </w:r>
      <w:r>
        <w:rPr>
          <w:spacing w:val="-2"/>
        </w:rPr>
        <w:softHyphen/>
      </w:r>
      <w:r>
        <w:rPr>
          <w:spacing w:val="-1"/>
        </w:rPr>
        <w:t>цифики их работы). Эти требования сводятся к следующему.</w:t>
      </w:r>
    </w:p>
    <w:p w:rsidR="002A7DA5" w:rsidRDefault="002A7DA5">
      <w:pPr>
        <w:shd w:val="clear" w:color="auto" w:fill="FFFFFF"/>
        <w:spacing w:before="163" w:line="221" w:lineRule="exact"/>
        <w:ind w:left="5" w:right="29" w:firstLine="701"/>
        <w:jc w:val="both"/>
      </w:pPr>
      <w:r>
        <w:rPr>
          <w:spacing w:val="-1"/>
          <w:u w:val="single"/>
        </w:rPr>
        <w:t xml:space="preserve">1. </w:t>
      </w:r>
      <w:r>
        <w:rPr>
          <w:i/>
          <w:iCs/>
          <w:spacing w:val="-1"/>
          <w:u w:val="single"/>
        </w:rPr>
        <w:t>Высокая стабильность работы.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 xml:space="preserve">Это значит, что газогенератор на </w:t>
      </w:r>
      <w:r>
        <w:rPr>
          <w:spacing w:val="-3"/>
        </w:rPr>
        <w:t>всех режимах работы двигателя должен возможно точнее обеспечивать задан</w:t>
      </w:r>
      <w:r>
        <w:rPr>
          <w:spacing w:val="-3"/>
        </w:rPr>
        <w:softHyphen/>
        <w:t>ный секундный расход газа и при этом значения параметров газа (состав, дав</w:t>
      </w:r>
      <w:r>
        <w:rPr>
          <w:spacing w:val="-3"/>
        </w:rPr>
        <w:softHyphen/>
        <w:t>ление, температура и др.) не должны выходить за определенные (допустимые) пределы. Чем стабильнее работа газогенератора, тем меньшие нагрузки испы</w:t>
      </w:r>
      <w:r>
        <w:rPr>
          <w:spacing w:val="-3"/>
        </w:rPr>
        <w:softHyphen/>
      </w:r>
      <w:r>
        <w:rPr>
          <w:spacing w:val="-2"/>
        </w:rPr>
        <w:t>тывают в полете системы управления работой двигателя, а это повышает на</w:t>
      </w:r>
      <w:r>
        <w:rPr>
          <w:spacing w:val="-2"/>
        </w:rPr>
        <w:softHyphen/>
      </w:r>
      <w:r>
        <w:t>дежность двигателя и точность стрельбы.</w:t>
      </w:r>
    </w:p>
    <w:p w:rsidR="002A7DA5" w:rsidRDefault="002A7DA5">
      <w:pPr>
        <w:shd w:val="clear" w:color="auto" w:fill="FFFFFF"/>
        <w:spacing w:line="221" w:lineRule="exact"/>
        <w:ind w:left="10" w:right="19" w:firstLine="686"/>
        <w:jc w:val="both"/>
      </w:pPr>
      <w:r>
        <w:rPr>
          <w:spacing w:val="-4"/>
        </w:rPr>
        <w:t>Особенно важна стабильность работы газогенератора для ракет с нере</w:t>
      </w:r>
      <w:r>
        <w:rPr>
          <w:spacing w:val="-4"/>
        </w:rPr>
        <w:softHyphen/>
        <w:t>гулируемыми ЖРД и ракет, управление дальностью полета которых осуществ</w:t>
      </w:r>
      <w:r>
        <w:rPr>
          <w:spacing w:val="-4"/>
        </w:rPr>
        <w:softHyphen/>
      </w:r>
      <w:r>
        <w:rPr>
          <w:spacing w:val="-3"/>
        </w:rPr>
        <w:t>ляется только по скорости полета в конце активного участка траектории. В по</w:t>
      </w:r>
      <w:r>
        <w:rPr>
          <w:spacing w:val="-3"/>
        </w:rPr>
        <w:softHyphen/>
      </w:r>
      <w:r>
        <w:rPr>
          <w:spacing w:val="-1"/>
        </w:rPr>
        <w:t xml:space="preserve">следнем случае отклонение координат конца активного участка траектории, </w:t>
      </w:r>
      <w:r>
        <w:rPr>
          <w:spacing w:val="-4"/>
        </w:rPr>
        <w:t>вызванное отклонением тяги двигателя от расчетного значения, вследствие не</w:t>
      </w:r>
      <w:r>
        <w:rPr>
          <w:spacing w:val="-4"/>
        </w:rPr>
        <w:softHyphen/>
      </w:r>
      <w:r>
        <w:rPr>
          <w:spacing w:val="-2"/>
        </w:rPr>
        <w:t>стабильной работы газогенератора, целиком перейдет в отклонение точки па</w:t>
      </w:r>
      <w:r>
        <w:rPr>
          <w:spacing w:val="-2"/>
        </w:rPr>
        <w:softHyphen/>
      </w:r>
      <w:r>
        <w:t>дения ракеты от цели.</w:t>
      </w:r>
    </w:p>
    <w:p w:rsidR="002A7DA5" w:rsidRDefault="002A7DA5">
      <w:pPr>
        <w:shd w:val="clear" w:color="auto" w:fill="FFFFFF"/>
        <w:tabs>
          <w:tab w:val="left" w:pos="902"/>
        </w:tabs>
        <w:spacing w:line="221" w:lineRule="exact"/>
        <w:ind w:right="14" w:firstLine="710"/>
        <w:jc w:val="both"/>
      </w:pPr>
      <w:r>
        <w:rPr>
          <w:i/>
          <w:iCs/>
          <w:spacing w:val="-15"/>
          <w:u w:val="single"/>
        </w:rPr>
        <w:t>2.</w:t>
      </w:r>
      <w:r>
        <w:rPr>
          <w:i/>
          <w:iCs/>
        </w:rPr>
        <w:tab/>
      </w:r>
      <w:r>
        <w:rPr>
          <w:i/>
          <w:iCs/>
          <w:spacing w:val="-3"/>
          <w:u w:val="single"/>
        </w:rPr>
        <w:t>Простота управления рабочим процессом в широком диапазоне из</w:t>
      </w:r>
      <w:r>
        <w:rPr>
          <w:i/>
          <w:iCs/>
          <w:spacing w:val="-3"/>
          <w:u w:val="single"/>
        </w:rPr>
        <w:softHyphen/>
      </w:r>
      <w:r>
        <w:rPr>
          <w:i/>
          <w:iCs/>
          <w:spacing w:val="-3"/>
          <w:u w:val="single"/>
        </w:rPr>
        <w:br/>
      </w:r>
      <w:r>
        <w:rPr>
          <w:i/>
          <w:iCs/>
          <w:spacing w:val="-1"/>
          <w:u w:val="single"/>
        </w:rPr>
        <w:t>менения его параметров.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>Это требование также обусловлено регулирующим</w:t>
      </w:r>
      <w:r>
        <w:rPr>
          <w:spacing w:val="-1"/>
        </w:rPr>
        <w:br/>
      </w:r>
      <w:r>
        <w:rPr>
          <w:spacing w:val="-4"/>
        </w:rPr>
        <w:t>воздействием газогенератора на двигатель и необходимостью изменения режи</w:t>
      </w:r>
      <w:r>
        <w:rPr>
          <w:spacing w:val="-4"/>
        </w:rPr>
        <w:softHyphen/>
      </w:r>
      <w:r>
        <w:rPr>
          <w:spacing w:val="-4"/>
        </w:rPr>
        <w:br/>
      </w:r>
      <w:r>
        <w:rPr>
          <w:spacing w:val="-1"/>
        </w:rPr>
        <w:t>ма работы двигателя в процессе одного запуска (при регулировании тяги во</w:t>
      </w:r>
      <w:r>
        <w:rPr>
          <w:spacing w:val="-1"/>
        </w:rPr>
        <w:br/>
      </w:r>
      <w:r>
        <w:rPr>
          <w:spacing w:val="-4"/>
        </w:rPr>
        <w:t>время старта и в полете, при переходе с главной ступени тяги на конечную и т.</w:t>
      </w:r>
    </w:p>
    <w:p w:rsidR="002A7DA5" w:rsidRDefault="002A7DA5">
      <w:pPr>
        <w:shd w:val="clear" w:color="auto" w:fill="FFFFFF"/>
        <w:spacing w:before="34"/>
        <w:ind w:left="14"/>
      </w:pPr>
      <w:r>
        <w:rPr>
          <w:spacing w:val="-3"/>
        </w:rPr>
        <w:t>д.).</w:t>
      </w:r>
    </w:p>
    <w:p w:rsidR="002A7DA5" w:rsidRDefault="002A7DA5">
      <w:pPr>
        <w:shd w:val="clear" w:color="auto" w:fill="FFFFFF"/>
        <w:tabs>
          <w:tab w:val="left" w:pos="902"/>
        </w:tabs>
        <w:spacing w:line="221" w:lineRule="exact"/>
        <w:ind w:firstLine="710"/>
        <w:jc w:val="both"/>
      </w:pPr>
      <w:r>
        <w:rPr>
          <w:i/>
          <w:iCs/>
          <w:spacing w:val="-11"/>
          <w:u w:val="single"/>
        </w:rPr>
        <w:t>3.</w:t>
      </w:r>
      <w:r>
        <w:rPr>
          <w:i/>
          <w:iCs/>
        </w:rPr>
        <w:tab/>
      </w:r>
      <w:r>
        <w:rPr>
          <w:i/>
          <w:iCs/>
          <w:spacing w:val="-5"/>
          <w:u w:val="single"/>
        </w:rPr>
        <w:t>Высокая работоспособность генераторного газа,</w:t>
      </w:r>
      <w:r>
        <w:rPr>
          <w:i/>
          <w:iCs/>
          <w:spacing w:val="-5"/>
        </w:rPr>
        <w:t xml:space="preserve"> </w:t>
      </w:r>
      <w:r>
        <w:rPr>
          <w:spacing w:val="-5"/>
        </w:rPr>
        <w:t>обусловливающая</w:t>
      </w:r>
      <w:r>
        <w:rPr>
          <w:spacing w:val="-5"/>
        </w:rPr>
        <w:br/>
      </w:r>
      <w:r>
        <w:rPr>
          <w:spacing w:val="-1"/>
        </w:rPr>
        <w:t>либо минимальную затрату энергии (и соответственно минимальный расход</w:t>
      </w:r>
      <w:r>
        <w:rPr>
          <w:spacing w:val="-1"/>
        </w:rPr>
        <w:br/>
        <w:t>топлива) на привод ТНА, либо повышение мощности ТНА. Это требование</w:t>
      </w:r>
      <w:r>
        <w:rPr>
          <w:spacing w:val="-1"/>
        </w:rPr>
        <w:br/>
      </w:r>
      <w:r>
        <w:rPr>
          <w:spacing w:val="-2"/>
        </w:rPr>
        <w:t>выдвигается в связи с тем, что удельный импульс двигателя определяется от</w:t>
      </w:r>
      <w:r>
        <w:rPr>
          <w:spacing w:val="-2"/>
        </w:rPr>
        <w:softHyphen/>
      </w:r>
      <w:r>
        <w:rPr>
          <w:spacing w:val="-2"/>
        </w:rPr>
        <w:br/>
      </w:r>
      <w:r>
        <w:rPr>
          <w:spacing w:val="-4"/>
        </w:rPr>
        <w:t>ношением тяги ко всему секундному расходу отбрасываемой массы. В понятие</w:t>
      </w:r>
      <w:r>
        <w:rPr>
          <w:spacing w:val="-4"/>
        </w:rPr>
        <w:br/>
        <w:t>же «отбрасываемая масса» входят как продукты сгорания топлива в камере, так</w:t>
      </w:r>
      <w:r>
        <w:rPr>
          <w:spacing w:val="-4"/>
        </w:rPr>
        <w:br/>
        <w:t>и отработанный после турбины газ. Для ЖРД, у которых этот газ выбрасывает</w:t>
      </w:r>
      <w:r>
        <w:rPr>
          <w:spacing w:val="-4"/>
        </w:rPr>
        <w:softHyphen/>
      </w:r>
      <w:r>
        <w:rPr>
          <w:spacing w:val="-4"/>
        </w:rPr>
        <w:br/>
      </w:r>
      <w:r>
        <w:rPr>
          <w:spacing w:val="-2"/>
        </w:rPr>
        <w:t>ся в атмосферу и развивает удельный импульс меньший, чем продукты сгора</w:t>
      </w:r>
      <w:r>
        <w:rPr>
          <w:spacing w:val="-2"/>
        </w:rPr>
        <w:softHyphen/>
      </w:r>
      <w:r>
        <w:rPr>
          <w:spacing w:val="-2"/>
        </w:rPr>
        <w:br/>
      </w:r>
      <w:r>
        <w:rPr>
          <w:spacing w:val="-3"/>
        </w:rPr>
        <w:t>ния топлива, истекающие из камеры двигателя, решающим условием повыше</w:t>
      </w:r>
      <w:r>
        <w:rPr>
          <w:spacing w:val="-3"/>
        </w:rPr>
        <w:softHyphen/>
      </w:r>
      <w:r>
        <w:rPr>
          <w:spacing w:val="-3"/>
        </w:rPr>
        <w:br/>
      </w:r>
      <w:r>
        <w:rPr>
          <w:spacing w:val="-4"/>
        </w:rPr>
        <w:t>ния экономичности двигателя является уменьшение расхода топлива на привод</w:t>
      </w:r>
      <w:r>
        <w:rPr>
          <w:spacing w:val="-4"/>
        </w:rPr>
        <w:br/>
        <w:t>ТНА. Для ЖРД с дожиганием генераторного газа главное—увеличение мощно</w:t>
      </w:r>
      <w:r>
        <w:rPr>
          <w:spacing w:val="-4"/>
        </w:rPr>
        <w:softHyphen/>
      </w:r>
      <w:r>
        <w:rPr>
          <w:spacing w:val="-4"/>
        </w:rPr>
        <w:br/>
      </w:r>
      <w:r>
        <w:rPr>
          <w:spacing w:val="-1"/>
        </w:rPr>
        <w:t>сти ТНА, так как это позволяет увеличить давление в камере и при заданном</w:t>
      </w:r>
      <w:r>
        <w:rPr>
          <w:spacing w:val="-1"/>
        </w:rPr>
        <w:br/>
      </w:r>
      <w:r>
        <w:rPr>
          <w:spacing w:val="-2"/>
        </w:rPr>
        <w:t>значении давления на срезе сопла повысить степень расширения отбрасывав-</w:t>
      </w:r>
    </w:p>
    <w:p w:rsidR="002A7DA5" w:rsidRDefault="002A7DA5">
      <w:pPr>
        <w:shd w:val="clear" w:color="auto" w:fill="FFFFFF"/>
        <w:tabs>
          <w:tab w:val="left" w:pos="902"/>
        </w:tabs>
        <w:spacing w:line="221" w:lineRule="exact"/>
        <w:ind w:firstLine="710"/>
        <w:jc w:val="both"/>
        <w:sectPr w:rsidR="002A7DA5">
          <w:pgSz w:w="11909" w:h="16834"/>
          <w:pgMar w:top="1440" w:right="2535" w:bottom="720" w:left="2765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34" w:right="10"/>
        <w:jc w:val="both"/>
      </w:pPr>
      <w:r>
        <w:rPr>
          <w:spacing w:val="-4"/>
        </w:rPr>
        <w:t>мых</w:t>
      </w:r>
      <w:r>
        <w:rPr>
          <w:b/>
          <w:bCs/>
          <w:spacing w:val="-4"/>
        </w:rPr>
        <w:t xml:space="preserve"> </w:t>
      </w:r>
      <w:r>
        <w:rPr>
          <w:spacing w:val="-4"/>
        </w:rPr>
        <w:t>продуктов сгорания, т. е. увеличить термический КПД камеры. Уменьше-н</w:t>
      </w:r>
      <w:r>
        <w:rPr>
          <w:spacing w:val="-2"/>
        </w:rPr>
        <w:t>ие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>расхода топлива на привод ТНА и увеличение мощности ТНА зависят от коли</w:t>
      </w:r>
      <w:r>
        <w:t>чества энергии, отдаваемой турбине одним килограммом рабочего тела. Э</w:t>
      </w:r>
      <w:r>
        <w:rPr>
          <w:spacing w:val="-3"/>
        </w:rPr>
        <w:t xml:space="preserve">га энергия равна, как известно, произведению относительного эффективного </w:t>
      </w:r>
      <w:r>
        <w:t>КПД турбины на располагаемый адиабатический теплоперепад.</w:t>
      </w:r>
    </w:p>
    <w:p w:rsidR="002A7DA5" w:rsidRDefault="002A7DA5">
      <w:pPr>
        <w:shd w:val="clear" w:color="auto" w:fill="FFFFFF"/>
        <w:spacing w:before="432"/>
        <w:ind w:left="2040"/>
      </w:pPr>
      <w:r>
        <w:t>8.15. Классификация газогенераторов</w:t>
      </w:r>
    </w:p>
    <w:p w:rsidR="002A7DA5" w:rsidRDefault="002A7DA5">
      <w:pPr>
        <w:shd w:val="clear" w:color="auto" w:fill="FFFFFF"/>
        <w:spacing w:before="226" w:line="216" w:lineRule="exact"/>
        <w:ind w:left="19" w:right="14" w:firstLine="1051"/>
        <w:jc w:val="both"/>
      </w:pPr>
      <w:r>
        <w:rPr>
          <w:spacing w:val="-5"/>
        </w:rPr>
        <w:t>Основу классификации газогенераторов составляет способ получе</w:t>
      </w:r>
      <w:r>
        <w:rPr>
          <w:spacing w:val="-5"/>
        </w:rPr>
        <w:softHyphen/>
      </w:r>
      <w:r>
        <w:rPr>
          <w:spacing w:val="-2"/>
        </w:rPr>
        <w:t>ния генераторного газа. В настоящее время распространены три способа газо</w:t>
      </w:r>
      <w:r>
        <w:rPr>
          <w:spacing w:val="-2"/>
        </w:rPr>
        <w:softHyphen/>
      </w:r>
      <w:r>
        <w:t>генерации.</w:t>
      </w:r>
    </w:p>
    <w:p w:rsidR="002A7DA5" w:rsidRDefault="002A7DA5">
      <w:pPr>
        <w:shd w:val="clear" w:color="auto" w:fill="FFFFFF"/>
        <w:spacing w:before="230" w:line="221" w:lineRule="exact"/>
        <w:ind w:left="10" w:right="10" w:firstLine="706"/>
        <w:jc w:val="both"/>
      </w:pPr>
      <w:r>
        <w:rPr>
          <w:spacing w:val="-2"/>
          <w:u w:val="single"/>
        </w:rPr>
        <w:t xml:space="preserve">1. </w:t>
      </w:r>
      <w:r>
        <w:rPr>
          <w:i/>
          <w:iCs/>
          <w:spacing w:val="-2"/>
          <w:u w:val="single"/>
        </w:rPr>
        <w:t>Разложение</w:t>
      </w:r>
      <w:r>
        <w:rPr>
          <w:i/>
          <w:iCs/>
          <w:spacing w:val="-2"/>
        </w:rPr>
        <w:t xml:space="preserve"> </w:t>
      </w:r>
      <w:r>
        <w:rPr>
          <w:spacing w:val="-2"/>
        </w:rPr>
        <w:t>(с помощью катализаторов или без них) вещества, спо</w:t>
      </w:r>
      <w:r>
        <w:rPr>
          <w:spacing w:val="-2"/>
        </w:rPr>
        <w:softHyphen/>
      </w:r>
      <w:r>
        <w:rPr>
          <w:spacing w:val="-3"/>
        </w:rPr>
        <w:t xml:space="preserve">собного после внешнего инициирующего воздействия перейти к дальнейшему </w:t>
      </w:r>
      <w:r>
        <w:rPr>
          <w:spacing w:val="-2"/>
        </w:rPr>
        <w:t xml:space="preserve">устойчивому самопроизвольному распаду, сопровождающемуся выделением </w:t>
      </w:r>
      <w:r>
        <w:rPr>
          <w:spacing w:val="-3"/>
        </w:rPr>
        <w:t>значительного количества тепловой энергии и газообразных продуктов разло</w:t>
      </w:r>
      <w:r>
        <w:rPr>
          <w:spacing w:val="-3"/>
        </w:rPr>
        <w:softHyphen/>
        <w:t>жения. Таким веществом может быть как компонент основного топлива двига</w:t>
      </w:r>
      <w:r>
        <w:rPr>
          <w:spacing w:val="-3"/>
        </w:rPr>
        <w:softHyphen/>
      </w:r>
      <w:r>
        <w:rPr>
          <w:spacing w:val="-1"/>
        </w:rPr>
        <w:t xml:space="preserve">теля, так и специальное средство газогенерации, запасенное только для этой цели на борту ракеты. Газогенераторы, в которых реализуется этот процесс, </w:t>
      </w:r>
      <w:r>
        <w:rPr>
          <w:spacing w:val="-3"/>
        </w:rPr>
        <w:t>называются однокомпонентными. В дальнейшем их различают главным обра</w:t>
      </w:r>
      <w:r>
        <w:rPr>
          <w:spacing w:val="-3"/>
        </w:rPr>
        <w:softHyphen/>
      </w:r>
      <w:r>
        <w:rPr>
          <w:spacing w:val="-1"/>
        </w:rPr>
        <w:t xml:space="preserve">зом по виду разлагаемого вещества (перекисеводородные, гидразиновые, на </w:t>
      </w:r>
      <w:r>
        <w:t>твердом топливе и т.п.).</w:t>
      </w:r>
    </w:p>
    <w:p w:rsidR="002A7DA5" w:rsidRDefault="002A7DA5">
      <w:pPr>
        <w:shd w:val="clear" w:color="auto" w:fill="FFFFFF"/>
        <w:spacing w:line="221" w:lineRule="exact"/>
        <w:ind w:left="10" w:right="14" w:firstLine="696"/>
        <w:jc w:val="both"/>
      </w:pPr>
      <w:r>
        <w:rPr>
          <w:i/>
          <w:iCs/>
          <w:spacing w:val="-2"/>
          <w:u w:val="single"/>
        </w:rPr>
        <w:t xml:space="preserve">2. Сжигание </w:t>
      </w:r>
      <w:r>
        <w:rPr>
          <w:spacing w:val="-2"/>
        </w:rPr>
        <w:t>жидкого топлива, состоящего из двух компонентов. Луч</w:t>
      </w:r>
      <w:r>
        <w:rPr>
          <w:spacing w:val="-2"/>
        </w:rPr>
        <w:softHyphen/>
      </w:r>
      <w:r>
        <w:rPr>
          <w:spacing w:val="-3"/>
        </w:rPr>
        <w:t>ше всего использовать для этой цели основное топливо двигателя, так как при этом существенно упрощается его подача в газогенератор и улучшаются усло</w:t>
      </w:r>
      <w:r>
        <w:rPr>
          <w:spacing w:val="-3"/>
        </w:rPr>
        <w:softHyphen/>
      </w:r>
      <w:r>
        <w:rPr>
          <w:spacing w:val="-2"/>
        </w:rPr>
        <w:t>вия эксплуатации ракеты. Газогенераторы этого типа называются двухкомпо-</w:t>
      </w:r>
      <w:r>
        <w:t>нентными.</w:t>
      </w:r>
    </w:p>
    <w:p w:rsidR="002A7DA5" w:rsidRDefault="002A7DA5">
      <w:pPr>
        <w:shd w:val="clear" w:color="auto" w:fill="FFFFFF"/>
        <w:spacing w:line="221" w:lineRule="exact"/>
        <w:ind w:firstLine="797"/>
        <w:jc w:val="both"/>
      </w:pPr>
      <w:r>
        <w:rPr>
          <w:i/>
          <w:iCs/>
          <w:spacing w:val="-3"/>
          <w:u w:val="single"/>
        </w:rPr>
        <w:t>3. Испарение жидкости</w:t>
      </w:r>
      <w:r>
        <w:rPr>
          <w:i/>
          <w:iCs/>
          <w:spacing w:val="-3"/>
        </w:rPr>
        <w:t xml:space="preserve"> </w:t>
      </w:r>
      <w:r>
        <w:rPr>
          <w:spacing w:val="-3"/>
        </w:rPr>
        <w:t xml:space="preserve">в тракте охлаждения камеры двигателя. При </w:t>
      </w:r>
      <w:r>
        <w:rPr>
          <w:spacing w:val="-2"/>
        </w:rPr>
        <w:t>этом способе получения рабочего тела турбины одновременно решается и за</w:t>
      </w:r>
      <w:r>
        <w:rPr>
          <w:spacing w:val="-2"/>
        </w:rPr>
        <w:softHyphen/>
      </w:r>
      <w:r>
        <w:rPr>
          <w:spacing w:val="-1"/>
        </w:rPr>
        <w:t>дача охлаждении стенок камеры двигателя. Газогенераторы этого типа назы</w:t>
      </w:r>
      <w:r>
        <w:rPr>
          <w:spacing w:val="-1"/>
        </w:rPr>
        <w:softHyphen/>
      </w:r>
      <w:r>
        <w:rPr>
          <w:spacing w:val="-4"/>
        </w:rPr>
        <w:t>вают парогенераторами, а схемы двигателей—безгенераторными. Схемы паро</w:t>
      </w:r>
      <w:r>
        <w:rPr>
          <w:spacing w:val="-4"/>
        </w:rPr>
        <w:softHyphen/>
      </w:r>
      <w:r>
        <w:rPr>
          <w:spacing w:val="-3"/>
        </w:rPr>
        <w:t xml:space="preserve">генераторов подразделяются на циркуляционные и со сменой рабочего тела. В </w:t>
      </w:r>
      <w:r>
        <w:rPr>
          <w:spacing w:val="-4"/>
        </w:rPr>
        <w:t>первых произвольное рабочее тело (например, вода) циркулирует по замкнуто</w:t>
      </w:r>
      <w:r>
        <w:rPr>
          <w:spacing w:val="-4"/>
        </w:rPr>
        <w:softHyphen/>
        <w:t>му контуру «тракт охлаждения камеры — турбина — конденсатор — насос — тракт охлаждения камеры», превращаясь попеременно то в пар, то в жидкость в различных его частях. В схемах со сменой рабочего тела эта циркуляция отсут</w:t>
      </w:r>
      <w:r>
        <w:rPr>
          <w:spacing w:val="-4"/>
        </w:rPr>
        <w:softHyphen/>
      </w:r>
      <w:r>
        <w:rPr>
          <w:spacing w:val="-2"/>
        </w:rPr>
        <w:t>ствует. Рабочее тело после турбины выводится из цикла. Очевидно, что непо</w:t>
      </w:r>
      <w:r>
        <w:rPr>
          <w:spacing w:val="-2"/>
        </w:rPr>
        <w:softHyphen/>
      </w:r>
      <w:r>
        <w:t xml:space="preserve">средственный выброс отработавшего газа в атмосферу заметно ухудшил бы </w:t>
      </w:r>
      <w:r>
        <w:rPr>
          <w:spacing w:val="-2"/>
        </w:rPr>
        <w:t xml:space="preserve">экономичность двигателя, так как удельная тяга выхлопных патрубков всегда </w:t>
      </w:r>
      <w:r>
        <w:rPr>
          <w:spacing w:val="-3"/>
        </w:rPr>
        <w:t xml:space="preserve">меньше удельной тяги камеры двигателя. Чтобы устранить эти потери, в тракт </w:t>
      </w:r>
      <w:r>
        <w:rPr>
          <w:spacing w:val="-2"/>
        </w:rPr>
        <w:t xml:space="preserve">охлаждения камеры обычно посылается один из компонентов топлива. После </w:t>
      </w:r>
      <w:r>
        <w:rPr>
          <w:spacing w:val="-4"/>
        </w:rPr>
        <w:t xml:space="preserve">испарения и срабатывания в турбине он направляется в камеру двигателя, где и </w:t>
      </w:r>
      <w:r>
        <w:t>сжигается вместе со вторым компонентом. Таким образом, безгенераторные двигатели выполняются по схеме с дожиганием рабочего тела турбины.</w:t>
      </w:r>
    </w:p>
    <w:p w:rsidR="002A7DA5" w:rsidRDefault="002A7DA5">
      <w:pPr>
        <w:shd w:val="clear" w:color="auto" w:fill="FFFFFF"/>
        <w:spacing w:line="221" w:lineRule="exact"/>
        <w:ind w:firstLine="797"/>
        <w:jc w:val="both"/>
        <w:sectPr w:rsidR="002A7DA5">
          <w:pgSz w:w="11909" w:h="16834"/>
          <w:pgMar w:top="1440" w:right="2705" w:bottom="720" w:left="258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firstLine="706"/>
      </w:pPr>
      <w:r>
        <w:rPr>
          <w:spacing w:val="-1"/>
        </w:rPr>
        <w:t xml:space="preserve">По конструкции системы газогенерации значительно, отличаются </w:t>
      </w:r>
      <w:r>
        <w:rPr>
          <w:spacing w:val="-2"/>
        </w:rPr>
        <w:t xml:space="preserve">друг от друга, но тем не менее в каждой из них можно выделить следующие </w:t>
      </w:r>
      <w:r>
        <w:t>общие основные элементы:</w:t>
      </w:r>
    </w:p>
    <w:p w:rsidR="002A7DA5" w:rsidRDefault="002A7DA5" w:rsidP="002A7DA5">
      <w:pPr>
        <w:numPr>
          <w:ilvl w:val="0"/>
          <w:numId w:val="31"/>
        </w:numPr>
        <w:shd w:val="clear" w:color="auto" w:fill="FFFFFF"/>
        <w:tabs>
          <w:tab w:val="left" w:pos="946"/>
        </w:tabs>
        <w:spacing w:line="221" w:lineRule="exact"/>
        <w:ind w:left="701"/>
      </w:pPr>
      <w:r>
        <w:rPr>
          <w:spacing w:val="-3"/>
        </w:rPr>
        <w:t>газогенератор;</w:t>
      </w:r>
    </w:p>
    <w:p w:rsidR="002A7DA5" w:rsidRDefault="002A7DA5" w:rsidP="002A7DA5">
      <w:pPr>
        <w:numPr>
          <w:ilvl w:val="0"/>
          <w:numId w:val="31"/>
        </w:numPr>
        <w:shd w:val="clear" w:color="auto" w:fill="FFFFFF"/>
        <w:tabs>
          <w:tab w:val="left" w:pos="946"/>
        </w:tabs>
        <w:spacing w:line="221" w:lineRule="exact"/>
        <w:ind w:left="701"/>
      </w:pPr>
      <w:r>
        <w:rPr>
          <w:spacing w:val="-2"/>
        </w:rPr>
        <w:t>топливоподающие устройства;</w:t>
      </w:r>
    </w:p>
    <w:p w:rsidR="002A7DA5" w:rsidRDefault="002A7DA5" w:rsidP="002A7DA5">
      <w:pPr>
        <w:numPr>
          <w:ilvl w:val="0"/>
          <w:numId w:val="31"/>
        </w:numPr>
        <w:shd w:val="clear" w:color="auto" w:fill="FFFFFF"/>
        <w:tabs>
          <w:tab w:val="left" w:pos="946"/>
        </w:tabs>
        <w:spacing w:line="221" w:lineRule="exact"/>
        <w:ind w:left="701"/>
      </w:pPr>
      <w:r>
        <w:rPr>
          <w:spacing w:val="-3"/>
        </w:rPr>
        <w:t>автоматику.</w:t>
      </w:r>
    </w:p>
    <w:p w:rsidR="002A7DA5" w:rsidRDefault="002A7DA5">
      <w:pPr>
        <w:shd w:val="clear" w:color="auto" w:fill="FFFFFF"/>
        <w:spacing w:line="221" w:lineRule="exact"/>
        <w:ind w:right="34" w:firstLine="701"/>
        <w:jc w:val="both"/>
      </w:pPr>
      <w:r>
        <w:rPr>
          <w:spacing w:val="-4"/>
        </w:rPr>
        <w:t>В газогенераторе (иногда называемом реактором) непосредственно об</w:t>
      </w:r>
      <w:r>
        <w:rPr>
          <w:spacing w:val="-4"/>
        </w:rPr>
        <w:softHyphen/>
        <w:t>разуется рабочее тело турбины - газ или пар заданных параметров. Топливопо</w:t>
      </w:r>
      <w:r>
        <w:rPr>
          <w:spacing w:val="-4"/>
        </w:rPr>
        <w:softHyphen/>
      </w:r>
      <w:r>
        <w:rPr>
          <w:spacing w:val="-3"/>
        </w:rPr>
        <w:t>дающие устройства обеспечивают поступление средств газогенерации (исход</w:t>
      </w:r>
      <w:r>
        <w:rPr>
          <w:spacing w:val="-3"/>
        </w:rPr>
        <w:softHyphen/>
      </w:r>
      <w:r>
        <w:rPr>
          <w:spacing w:val="-1"/>
        </w:rPr>
        <w:t xml:space="preserve">ных веществ) в реактор. Автоматика осуществляет регулирование рабочего </w:t>
      </w:r>
      <w:r>
        <w:rPr>
          <w:spacing w:val="-4"/>
        </w:rPr>
        <w:t xml:space="preserve">процесса, а также запуск и выключение газогенератора. Иногда (например, при работе на основном топливе) система газогенерации не имеет самостоятельных топливоподающих устройств. В этом случае питание газогенератора топливом </w:t>
      </w:r>
      <w:r>
        <w:t xml:space="preserve">обеспечивается системой подачи двигателя. </w:t>
      </w:r>
      <w:r>
        <w:rPr>
          <w:spacing w:val="-1"/>
        </w:rPr>
        <w:t>В ЖРД нашли применение следующие типы газогенераторов (ГТ):</w:t>
      </w:r>
    </w:p>
    <w:p w:rsidR="002A7DA5" w:rsidRDefault="002A7DA5" w:rsidP="002A7DA5">
      <w:pPr>
        <w:numPr>
          <w:ilvl w:val="0"/>
          <w:numId w:val="22"/>
        </w:numPr>
        <w:shd w:val="clear" w:color="auto" w:fill="FFFFFF"/>
        <w:tabs>
          <w:tab w:val="left" w:pos="821"/>
        </w:tabs>
        <w:spacing w:line="221" w:lineRule="exact"/>
        <w:ind w:left="710"/>
      </w:pPr>
      <w:r>
        <w:rPr>
          <w:spacing w:val="-2"/>
        </w:rPr>
        <w:t>твердотопливный (ТГГ);</w:t>
      </w:r>
    </w:p>
    <w:p w:rsidR="002A7DA5" w:rsidRDefault="002A7DA5" w:rsidP="002A7DA5">
      <w:pPr>
        <w:numPr>
          <w:ilvl w:val="0"/>
          <w:numId w:val="22"/>
        </w:numPr>
        <w:shd w:val="clear" w:color="auto" w:fill="FFFFFF"/>
        <w:tabs>
          <w:tab w:val="left" w:pos="821"/>
        </w:tabs>
        <w:spacing w:line="221" w:lineRule="exact"/>
        <w:ind w:left="710"/>
      </w:pPr>
      <w:r>
        <w:rPr>
          <w:spacing w:val="-2"/>
        </w:rPr>
        <w:t>гибридный (ТГГ);</w:t>
      </w:r>
    </w:p>
    <w:p w:rsidR="002A7DA5" w:rsidRDefault="002A7DA5" w:rsidP="002A7DA5">
      <w:pPr>
        <w:numPr>
          <w:ilvl w:val="0"/>
          <w:numId w:val="22"/>
        </w:numPr>
        <w:shd w:val="clear" w:color="auto" w:fill="FFFFFF"/>
        <w:tabs>
          <w:tab w:val="left" w:pos="821"/>
        </w:tabs>
        <w:spacing w:line="221" w:lineRule="exact"/>
        <w:ind w:left="710"/>
      </w:pPr>
      <w:r>
        <w:rPr>
          <w:spacing w:val="-2"/>
        </w:rPr>
        <w:t>однокомпонентный жидкостный (однокомпонетный ЖГГ);</w:t>
      </w:r>
    </w:p>
    <w:p w:rsidR="002A7DA5" w:rsidRDefault="002A7DA5" w:rsidP="002A7DA5">
      <w:pPr>
        <w:numPr>
          <w:ilvl w:val="0"/>
          <w:numId w:val="22"/>
        </w:numPr>
        <w:shd w:val="clear" w:color="auto" w:fill="FFFFFF"/>
        <w:tabs>
          <w:tab w:val="left" w:pos="821"/>
        </w:tabs>
        <w:spacing w:line="221" w:lineRule="exact"/>
        <w:ind w:left="710"/>
      </w:pPr>
      <w:r>
        <w:rPr>
          <w:spacing w:val="-2"/>
        </w:rPr>
        <w:t>двухкомпонентный жидкостный (двухкомпонентный ЖГГ);</w:t>
      </w:r>
    </w:p>
    <w:p w:rsidR="002A7DA5" w:rsidRDefault="002A7DA5" w:rsidP="002A7DA5">
      <w:pPr>
        <w:numPr>
          <w:ilvl w:val="0"/>
          <w:numId w:val="22"/>
        </w:numPr>
        <w:shd w:val="clear" w:color="auto" w:fill="FFFFFF"/>
        <w:tabs>
          <w:tab w:val="left" w:pos="821"/>
        </w:tabs>
        <w:spacing w:line="221" w:lineRule="exact"/>
        <w:ind w:left="710"/>
      </w:pPr>
      <w:r>
        <w:rPr>
          <w:spacing w:val="-1"/>
        </w:rPr>
        <w:t>испарительный жидкостный (испарительный ЖГГ);</w:t>
      </w:r>
    </w:p>
    <w:p w:rsidR="002A7DA5" w:rsidRDefault="002A7DA5" w:rsidP="002A7DA5">
      <w:pPr>
        <w:numPr>
          <w:ilvl w:val="0"/>
          <w:numId w:val="22"/>
        </w:numPr>
        <w:shd w:val="clear" w:color="auto" w:fill="FFFFFF"/>
        <w:tabs>
          <w:tab w:val="left" w:pos="821"/>
        </w:tabs>
        <w:spacing w:before="5" w:line="221" w:lineRule="exact"/>
        <w:ind w:left="710"/>
      </w:pPr>
      <w:r>
        <w:t>аккумулятор    сжатого газа   (АСГ).</w:t>
      </w:r>
    </w:p>
    <w:p w:rsidR="002A7DA5" w:rsidRDefault="002A7DA5">
      <w:pPr>
        <w:shd w:val="clear" w:color="auto" w:fill="FFFFFF"/>
        <w:spacing w:before="206" w:line="221" w:lineRule="exact"/>
        <w:ind w:left="5" w:right="29" w:firstLine="706"/>
        <w:jc w:val="both"/>
      </w:pPr>
      <w:r>
        <w:rPr>
          <w:b/>
          <w:bCs/>
          <w:spacing w:val="-2"/>
        </w:rPr>
        <w:t xml:space="preserve">Твердотопливный газогенератор. </w:t>
      </w:r>
      <w:r>
        <w:rPr>
          <w:spacing w:val="-2"/>
        </w:rPr>
        <w:t>В качестве источника газа в ТГТ используется заряд твердого вещества, генерирующий при сгорании или раз</w:t>
      </w:r>
      <w:r>
        <w:rPr>
          <w:spacing w:val="-2"/>
        </w:rPr>
        <w:softHyphen/>
      </w:r>
      <w:r>
        <w:rPr>
          <w:spacing w:val="-1"/>
        </w:rPr>
        <w:t xml:space="preserve">ложении газ с заданными физико-химическими характеристиками. Один из </w:t>
      </w:r>
      <w:r>
        <w:t>образцов ТГТ приведен на рис.84.</w:t>
      </w:r>
    </w:p>
    <w:p w:rsidR="002A7DA5" w:rsidRDefault="000611BD">
      <w:pPr>
        <w:spacing w:before="461"/>
        <w:ind w:left="1963" w:right="1210"/>
        <w:rPr>
          <w:sz w:val="24"/>
          <w:szCs w:val="24"/>
        </w:rPr>
      </w:pPr>
      <w:r>
        <w:rPr>
          <w:sz w:val="24"/>
          <w:szCs w:val="24"/>
        </w:rPr>
        <w:pict>
          <v:shape id="_x0000_i1364" type="#_x0000_t75" style="width:171.75pt;height:96.75pt">
            <v:imagedata r:id="rId344" o:title=""/>
          </v:shape>
        </w:pict>
      </w:r>
    </w:p>
    <w:p w:rsidR="002A7DA5" w:rsidRDefault="002A7DA5">
      <w:pPr>
        <w:shd w:val="clear" w:color="auto" w:fill="FFFFFF"/>
        <w:spacing w:before="163"/>
        <w:ind w:right="53"/>
        <w:jc w:val="center"/>
      </w:pPr>
      <w:r>
        <w:rPr>
          <w:b/>
          <w:bCs/>
          <w:spacing w:val="-1"/>
        </w:rPr>
        <w:t>Рис.84</w:t>
      </w:r>
    </w:p>
    <w:p w:rsidR="002A7DA5" w:rsidRDefault="002A7DA5">
      <w:pPr>
        <w:shd w:val="clear" w:color="auto" w:fill="FFFFFF"/>
        <w:spacing w:before="29" w:line="182" w:lineRule="exact"/>
        <w:ind w:left="19"/>
        <w:jc w:val="center"/>
      </w:pPr>
      <w:r>
        <w:t>Твердотопливный ГГ</w:t>
      </w:r>
    </w:p>
    <w:p w:rsidR="002A7DA5" w:rsidRDefault="002A7DA5">
      <w:pPr>
        <w:shd w:val="clear" w:color="auto" w:fill="FFFFFF"/>
        <w:spacing w:line="182" w:lineRule="exact"/>
        <w:ind w:right="29"/>
        <w:jc w:val="center"/>
      </w:pPr>
      <w:r>
        <w:rPr>
          <w:i/>
          <w:iCs/>
          <w:spacing w:val="-1"/>
          <w:sz w:val="16"/>
          <w:szCs w:val="16"/>
        </w:rPr>
        <w:t>1</w:t>
      </w:r>
      <w:r>
        <w:rPr>
          <w:spacing w:val="-1"/>
          <w:sz w:val="16"/>
          <w:szCs w:val="16"/>
        </w:rPr>
        <w:t xml:space="preserve">—корпус ТГГ; </w:t>
      </w:r>
      <w:r>
        <w:rPr>
          <w:i/>
          <w:iCs/>
          <w:spacing w:val="-1"/>
          <w:sz w:val="16"/>
          <w:szCs w:val="16"/>
        </w:rPr>
        <w:t>2</w:t>
      </w:r>
      <w:r>
        <w:rPr>
          <w:spacing w:val="-1"/>
          <w:sz w:val="16"/>
          <w:szCs w:val="16"/>
        </w:rPr>
        <w:t>—воспламенитель; 3—пружина; 4-заряд;5,9-гайки;</w:t>
      </w:r>
    </w:p>
    <w:p w:rsidR="002A7DA5" w:rsidRDefault="002A7DA5">
      <w:pPr>
        <w:shd w:val="clear" w:color="auto" w:fill="FFFFFF"/>
        <w:spacing w:line="182" w:lineRule="exact"/>
        <w:ind w:left="48"/>
        <w:jc w:val="center"/>
      </w:pPr>
      <w:r>
        <w:rPr>
          <w:i/>
          <w:iCs/>
          <w:spacing w:val="-1"/>
          <w:sz w:val="16"/>
          <w:szCs w:val="16"/>
        </w:rPr>
        <w:t xml:space="preserve">б, 11— </w:t>
      </w:r>
      <w:r>
        <w:rPr>
          <w:spacing w:val="-1"/>
          <w:sz w:val="16"/>
          <w:szCs w:val="16"/>
        </w:rPr>
        <w:t xml:space="preserve">шайбы; 7-прокладка; </w:t>
      </w:r>
      <w:r>
        <w:rPr>
          <w:i/>
          <w:iCs/>
          <w:spacing w:val="-1"/>
          <w:sz w:val="16"/>
          <w:szCs w:val="16"/>
        </w:rPr>
        <w:t xml:space="preserve">8- </w:t>
      </w:r>
      <w:r>
        <w:rPr>
          <w:spacing w:val="-1"/>
          <w:sz w:val="16"/>
          <w:szCs w:val="16"/>
        </w:rPr>
        <w:t xml:space="preserve">диафрагма; </w:t>
      </w:r>
      <w:r>
        <w:rPr>
          <w:i/>
          <w:iCs/>
          <w:spacing w:val="-1"/>
          <w:sz w:val="16"/>
          <w:szCs w:val="16"/>
        </w:rPr>
        <w:t>10</w:t>
      </w:r>
      <w:r>
        <w:rPr>
          <w:spacing w:val="-1"/>
          <w:sz w:val="16"/>
          <w:szCs w:val="16"/>
        </w:rPr>
        <w:t>—сопло; /2-крышка.</w:t>
      </w:r>
    </w:p>
    <w:p w:rsidR="002A7DA5" w:rsidRDefault="002A7DA5">
      <w:pPr>
        <w:shd w:val="clear" w:color="auto" w:fill="FFFFFF"/>
        <w:spacing w:before="178" w:line="221" w:lineRule="exact"/>
        <w:ind w:left="5" w:firstLine="706"/>
        <w:jc w:val="both"/>
      </w:pPr>
      <w:r>
        <w:rPr>
          <w:spacing w:val="-4"/>
        </w:rPr>
        <w:t xml:space="preserve">К веществам, используемым в ТГГ, предъявляют следующие основные </w:t>
      </w:r>
      <w:r>
        <w:rPr>
          <w:spacing w:val="-2"/>
        </w:rPr>
        <w:t xml:space="preserve">требования: возможно большее значение </w:t>
      </w:r>
      <w:r>
        <w:rPr>
          <w:spacing w:val="-2"/>
          <w:lang w:val="en-US"/>
        </w:rPr>
        <w:t>RT</w:t>
      </w:r>
      <w:r w:rsidRPr="002A7DA5">
        <w:rPr>
          <w:spacing w:val="-2"/>
        </w:rPr>
        <w:t xml:space="preserve"> </w:t>
      </w:r>
      <w:r>
        <w:rPr>
          <w:spacing w:val="-2"/>
        </w:rPr>
        <w:t xml:space="preserve">при конструктивно допустимых </w:t>
      </w:r>
      <w:r>
        <w:rPr>
          <w:spacing w:val="-4"/>
        </w:rPr>
        <w:t>температурах, физическая и химическая стабильность при хранении и эксплуа</w:t>
      </w:r>
      <w:r>
        <w:rPr>
          <w:spacing w:val="-4"/>
        </w:rPr>
        <w:softHyphen/>
      </w:r>
      <w:r>
        <w:rPr>
          <w:spacing w:val="-1"/>
        </w:rPr>
        <w:t>тации, способность устойчиво гореть при заданных температуре и давлении,</w:t>
      </w:r>
    </w:p>
    <w:p w:rsidR="002A7DA5" w:rsidRDefault="002A7DA5">
      <w:pPr>
        <w:shd w:val="clear" w:color="auto" w:fill="FFFFFF"/>
        <w:spacing w:before="178" w:line="221" w:lineRule="exact"/>
        <w:ind w:left="5" w:firstLine="706"/>
        <w:jc w:val="both"/>
        <w:sectPr w:rsidR="002A7DA5">
          <w:pgSz w:w="11909" w:h="16834"/>
          <w:pgMar w:top="1440" w:right="2616" w:bottom="720" w:left="2688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34" w:right="10"/>
        <w:jc w:val="both"/>
      </w:pPr>
      <w:r>
        <w:rPr>
          <w:spacing w:val="-2"/>
        </w:rPr>
        <w:t xml:space="preserve">однозначность физико-химических свойств в партии зарядов, отсутствие или </w:t>
      </w:r>
      <w:r>
        <w:rPr>
          <w:spacing w:val="-3"/>
        </w:rPr>
        <w:t xml:space="preserve">минимальное количество твердых частиц в газе, минимальное коррозионное и </w:t>
      </w:r>
      <w:r>
        <w:rPr>
          <w:spacing w:val="-2"/>
        </w:rPr>
        <w:t>эрозионное воздействие газа на конструктивные элементы, минимальное от</w:t>
      </w:r>
      <w:r>
        <w:rPr>
          <w:spacing w:val="-2"/>
        </w:rPr>
        <w:softHyphen/>
      </w:r>
      <w:r>
        <w:rPr>
          <w:spacing w:val="-3"/>
        </w:rPr>
        <w:t>клонение параметров газа от расчетных при работе в заданном диапазоне тем</w:t>
      </w:r>
      <w:r>
        <w:rPr>
          <w:spacing w:val="-3"/>
        </w:rPr>
        <w:softHyphen/>
      </w:r>
      <w:r>
        <w:t>ператур окружающей среды и др.</w:t>
      </w:r>
    </w:p>
    <w:p w:rsidR="002A7DA5" w:rsidRDefault="002A7DA5">
      <w:pPr>
        <w:shd w:val="clear" w:color="auto" w:fill="FFFFFF"/>
        <w:spacing w:line="221" w:lineRule="exact"/>
        <w:ind w:left="24" w:right="10" w:firstLine="677"/>
        <w:jc w:val="both"/>
      </w:pPr>
      <w:r>
        <w:rPr>
          <w:i/>
          <w:iCs/>
          <w:spacing w:val="-4"/>
        </w:rPr>
        <w:t xml:space="preserve">Выбор состава твердого топлива. </w:t>
      </w:r>
      <w:r>
        <w:rPr>
          <w:spacing w:val="-4"/>
        </w:rPr>
        <w:t>В состав заряда ТГГ</w:t>
      </w:r>
      <w:r w:rsidRPr="002A7DA5">
        <w:rPr>
          <w:spacing w:val="-4"/>
        </w:rPr>
        <w:t xml:space="preserve"> </w:t>
      </w:r>
      <w:r>
        <w:rPr>
          <w:spacing w:val="-4"/>
        </w:rPr>
        <w:t xml:space="preserve">в общем случае </w:t>
      </w:r>
      <w:r>
        <w:rPr>
          <w:spacing w:val="-1"/>
        </w:rPr>
        <w:t>могут входить окислитель, горючее, замедлители горения, флегматизаторы (добавки, уменьшающие чувствительность составов к трению и удару), свя</w:t>
      </w:r>
      <w:r>
        <w:rPr>
          <w:spacing w:val="-1"/>
        </w:rPr>
        <w:softHyphen/>
        <w:t xml:space="preserve">зующие вещества (органические полимеры, обеспечивающие механическую </w:t>
      </w:r>
      <w:r>
        <w:rPr>
          <w:spacing w:val="-2"/>
        </w:rPr>
        <w:t xml:space="preserve">прочность спрессованных составов), вещества технологического назначения </w:t>
      </w:r>
      <w:r>
        <w:rPr>
          <w:spacing w:val="-3"/>
        </w:rPr>
        <w:t xml:space="preserve">(например, растворители для связующих). Следует отметить, что одно и то же </w:t>
      </w:r>
      <w:r>
        <w:rPr>
          <w:spacing w:val="-4"/>
        </w:rPr>
        <w:t>вещество может выполнять в составе заряда несколько функций, например свя</w:t>
      </w:r>
      <w:r>
        <w:rPr>
          <w:spacing w:val="-4"/>
        </w:rPr>
        <w:softHyphen/>
        <w:t xml:space="preserve">зующие выполняют функцию горючего, а в некоторых случаях и замедлителей </w:t>
      </w:r>
      <w:r>
        <w:rPr>
          <w:spacing w:val="-1"/>
        </w:rPr>
        <w:t>горения. Основой всякого состава является смесь окислителя с горючим.</w:t>
      </w:r>
    </w:p>
    <w:p w:rsidR="002A7DA5" w:rsidRDefault="002A7DA5">
      <w:pPr>
        <w:shd w:val="clear" w:color="auto" w:fill="FFFFFF"/>
        <w:spacing w:line="221" w:lineRule="exact"/>
        <w:ind w:left="14" w:right="14" w:firstLine="701"/>
        <w:jc w:val="both"/>
      </w:pPr>
      <w:r>
        <w:rPr>
          <w:spacing w:val="-4"/>
        </w:rPr>
        <w:t>Давление в камере ТГГ для заданной конструкции камеры и вида твер</w:t>
      </w:r>
      <w:r>
        <w:rPr>
          <w:spacing w:val="-4"/>
        </w:rPr>
        <w:softHyphen/>
      </w:r>
      <w:r>
        <w:rPr>
          <w:spacing w:val="-1"/>
        </w:rPr>
        <w:t xml:space="preserve">дого топлива определяется газопроизводительностью заряда и расходом газа </w:t>
      </w:r>
      <w:r>
        <w:rPr>
          <w:spacing w:val="-4"/>
        </w:rPr>
        <w:t>через критическое сечение сопла. Связь между этими параметрами определяет</w:t>
      </w:r>
      <w:r>
        <w:rPr>
          <w:spacing w:val="-4"/>
        </w:rPr>
        <w:softHyphen/>
      </w:r>
      <w:r>
        <w:rPr>
          <w:spacing w:val="-5"/>
        </w:rPr>
        <w:t xml:space="preserve">ся зависимостями, с помощью которых можно по заданному давлению в камере </w:t>
      </w:r>
      <w:r>
        <w:rPr>
          <w:spacing w:val="-1"/>
        </w:rPr>
        <w:t>сгорания и поверхности горения заряда определить площадь сопла.</w:t>
      </w:r>
    </w:p>
    <w:p w:rsidR="002A7DA5" w:rsidRDefault="002A7DA5">
      <w:pPr>
        <w:shd w:val="clear" w:color="auto" w:fill="FFFFFF"/>
        <w:spacing w:line="221" w:lineRule="exact"/>
        <w:ind w:left="10" w:right="14" w:firstLine="691"/>
        <w:jc w:val="both"/>
      </w:pPr>
      <w:r>
        <w:rPr>
          <w:spacing w:val="-2"/>
        </w:rPr>
        <w:t xml:space="preserve">При проектировании нужно стремиться к снижению гидравлического </w:t>
      </w:r>
      <w:r>
        <w:rPr>
          <w:spacing w:val="-4"/>
        </w:rPr>
        <w:t xml:space="preserve">сопротивления по газовому тракту и обеспечению его постоянства по времени. </w:t>
      </w:r>
      <w:r>
        <w:rPr>
          <w:spacing w:val="-2"/>
        </w:rPr>
        <w:t xml:space="preserve">Наибольшая величина гидравлических сопротивлений обычно приходится на </w:t>
      </w:r>
      <w:r>
        <w:rPr>
          <w:spacing w:val="-4"/>
        </w:rPr>
        <w:t xml:space="preserve">диафрагму, поддерживающую заряд. Через отверстия диафрагмы газ истекает в </w:t>
      </w:r>
      <w:r>
        <w:rPr>
          <w:spacing w:val="-5"/>
        </w:rPr>
        <w:t xml:space="preserve">предсопловой объем. Гидравлическое сопротивление диафрагмы рассчитывают </w:t>
      </w:r>
      <w:r>
        <w:rPr>
          <w:spacing w:val="-3"/>
        </w:rPr>
        <w:t>по общим формулам газодинамического расчета трактов. Обычно площадь се</w:t>
      </w:r>
      <w:r>
        <w:rPr>
          <w:spacing w:val="-3"/>
        </w:rPr>
        <w:softHyphen/>
      </w:r>
      <w:r>
        <w:rPr>
          <w:spacing w:val="-1"/>
        </w:rPr>
        <w:t>чений диафрагмы принимается в 3—5 раз больше площади сопла ТГГ. Реко</w:t>
      </w:r>
      <w:r>
        <w:rPr>
          <w:spacing w:val="-1"/>
        </w:rPr>
        <w:softHyphen/>
        <w:t>мендуется, чтобы скорость течения газа не превышала 100—150 м/с.</w:t>
      </w:r>
    </w:p>
    <w:p w:rsidR="002A7DA5" w:rsidRDefault="002A7DA5">
      <w:pPr>
        <w:shd w:val="clear" w:color="auto" w:fill="FFFFFF"/>
        <w:spacing w:line="221" w:lineRule="exact"/>
        <w:ind w:left="10" w:right="14" w:firstLine="686"/>
        <w:jc w:val="both"/>
      </w:pPr>
      <w:r>
        <w:rPr>
          <w:b/>
          <w:bCs/>
        </w:rPr>
        <w:t xml:space="preserve">Гибридный ТГГ. </w:t>
      </w:r>
      <w:r>
        <w:t xml:space="preserve">Работа гибридного ТГГ основана на введении во </w:t>
      </w:r>
      <w:r>
        <w:rPr>
          <w:spacing w:val="-1"/>
        </w:rPr>
        <w:t>внутренний объем камеры ТГГ жидкого или газообразного окислителя, в ре</w:t>
      </w:r>
      <w:r>
        <w:rPr>
          <w:spacing w:val="-1"/>
        </w:rPr>
        <w:softHyphen/>
      </w:r>
      <w:r>
        <w:rPr>
          <w:spacing w:val="-4"/>
        </w:rPr>
        <w:t xml:space="preserve">зультате взаимодействия которого с твердым горючим, находящимся в камере, </w:t>
      </w:r>
      <w:r>
        <w:rPr>
          <w:spacing w:val="-2"/>
        </w:rPr>
        <w:t>генерируется газ. Преимущество гибридного ТГГ—возможность регулирова</w:t>
      </w:r>
      <w:r>
        <w:rPr>
          <w:spacing w:val="-2"/>
        </w:rPr>
        <w:softHyphen/>
      </w:r>
      <w:r>
        <w:t>ния его газопроизводительности и параметров газа.</w:t>
      </w:r>
    </w:p>
    <w:p w:rsidR="002A7DA5" w:rsidRDefault="002A7DA5">
      <w:pPr>
        <w:shd w:val="clear" w:color="auto" w:fill="FFFFFF"/>
        <w:spacing w:line="221" w:lineRule="exact"/>
        <w:ind w:left="5" w:right="5" w:firstLine="691"/>
        <w:jc w:val="both"/>
      </w:pPr>
      <w:r>
        <w:rPr>
          <w:spacing w:val="-4"/>
        </w:rPr>
        <w:t>В качестве примера можно указать на гибридный ТТТ, у которого в ка</w:t>
      </w:r>
      <w:r>
        <w:rPr>
          <w:spacing w:val="-4"/>
        </w:rPr>
        <w:softHyphen/>
        <w:t>честве твердого горючего использована смесь «литий + полибутадиен»; в каче</w:t>
      </w:r>
      <w:r>
        <w:rPr>
          <w:spacing w:val="-4"/>
        </w:rPr>
        <w:softHyphen/>
      </w:r>
      <w:r>
        <w:rPr>
          <w:spacing w:val="-3"/>
        </w:rPr>
        <w:t>стве жидкого окислителя - смесь фтора с кислородом. Этот ТГГ устойчиво ра</w:t>
      </w:r>
      <w:r>
        <w:rPr>
          <w:spacing w:val="-3"/>
        </w:rPr>
        <w:softHyphen/>
      </w:r>
      <w:r>
        <w:t xml:space="preserve">ботает в широком диапазоне изменения соотношения компонентов топлива </w:t>
      </w:r>
      <w:r>
        <w:rPr>
          <w:spacing w:val="-3"/>
        </w:rPr>
        <w:t>(стехиометрическое соотношение 2,8) и обеспечивает генерацию газа как с из</w:t>
      </w:r>
      <w:r>
        <w:rPr>
          <w:spacing w:val="-3"/>
        </w:rPr>
        <w:softHyphen/>
      </w:r>
      <w:r>
        <w:t>бытком, так и с недостатком окислителя.</w:t>
      </w:r>
    </w:p>
    <w:p w:rsidR="002A7DA5" w:rsidRDefault="002A7DA5">
      <w:pPr>
        <w:shd w:val="clear" w:color="auto" w:fill="FFFFFF"/>
        <w:spacing w:line="221" w:lineRule="exact"/>
        <w:ind w:firstLine="686"/>
        <w:jc w:val="both"/>
      </w:pPr>
      <w:r>
        <w:rPr>
          <w:spacing w:val="-4"/>
        </w:rPr>
        <w:t>В системах с ТГГ иногда устанавливают фильтры и устройства для ох</w:t>
      </w:r>
      <w:r>
        <w:rPr>
          <w:spacing w:val="-4"/>
        </w:rPr>
        <w:softHyphen/>
      </w:r>
      <w:r>
        <w:rPr>
          <w:spacing w:val="-2"/>
        </w:rPr>
        <w:t xml:space="preserve">лаждения и регулирования расхода газа. Фильтры используют для устранения </w:t>
      </w:r>
      <w:r>
        <w:rPr>
          <w:spacing w:val="-3"/>
        </w:rPr>
        <w:t xml:space="preserve">твердых продуктов, образующихся при горении многих типов твердых топлив. </w:t>
      </w:r>
      <w:r>
        <w:t xml:space="preserve">Применяют фильтры динамического (сепарационного), сетчатого, а иногда </w:t>
      </w:r>
      <w:r>
        <w:rPr>
          <w:spacing w:val="-4"/>
        </w:rPr>
        <w:t xml:space="preserve">комбинированных типов. В последнем случае грубая очистка осуществляется в сепараторе, мелкая - сетками. Расход газа можно регулировать путем установки </w:t>
      </w:r>
      <w:r>
        <w:rPr>
          <w:spacing w:val="-1"/>
        </w:rPr>
        <w:t xml:space="preserve">клапанов сброса или регуляторов, изменяющих сечение сопла ТГГ, при этом </w:t>
      </w:r>
      <w:r>
        <w:rPr>
          <w:spacing w:val="-4"/>
        </w:rPr>
        <w:t>потребное изменение площади сопла можно определить аналитическим путем.</w:t>
      </w:r>
    </w:p>
    <w:p w:rsidR="002A7DA5" w:rsidRDefault="002A7DA5">
      <w:pPr>
        <w:shd w:val="clear" w:color="auto" w:fill="FFFFFF"/>
        <w:spacing w:line="221" w:lineRule="exact"/>
        <w:ind w:firstLine="686"/>
        <w:jc w:val="both"/>
        <w:sectPr w:rsidR="002A7DA5">
          <w:pgSz w:w="11909" w:h="16834"/>
          <w:pgMar w:top="1440" w:right="2703" w:bottom="720" w:left="259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5" w:right="24"/>
        <w:jc w:val="both"/>
      </w:pPr>
      <w:r>
        <w:rPr>
          <w:spacing w:val="-1"/>
        </w:rPr>
        <w:t>Последний</w:t>
      </w:r>
      <w:r w:rsidRPr="002A7DA5">
        <w:rPr>
          <w:b/>
          <w:bCs/>
          <w:spacing w:val="-1"/>
        </w:rPr>
        <w:t xml:space="preserve"> </w:t>
      </w:r>
      <w:r>
        <w:rPr>
          <w:spacing w:val="-1"/>
        </w:rPr>
        <w:t>способ регулирования может обеспечить наиболее полное и эффек-тивное</w:t>
      </w:r>
      <w:r>
        <w:rPr>
          <w:b/>
          <w:bCs/>
          <w:spacing w:val="-5"/>
        </w:rPr>
        <w:t xml:space="preserve"> </w:t>
      </w:r>
      <w:r>
        <w:rPr>
          <w:spacing w:val="-5"/>
        </w:rPr>
        <w:t>использование всей массы заряда. Его конструктивное решение ослож-н</w:t>
      </w:r>
      <w:r>
        <w:rPr>
          <w:spacing w:val="-3"/>
        </w:rPr>
        <w:t>яется</w:t>
      </w:r>
      <w:r>
        <w:rPr>
          <w:b/>
          <w:bCs/>
          <w:spacing w:val="-3"/>
        </w:rPr>
        <w:t xml:space="preserve"> </w:t>
      </w:r>
      <w:r>
        <w:rPr>
          <w:spacing w:val="-3"/>
        </w:rPr>
        <w:t xml:space="preserve">требованием создания малоинерционного регулятора, работающего в </w:t>
      </w:r>
      <w:r>
        <w:rPr>
          <w:spacing w:val="-4"/>
        </w:rPr>
        <w:t>условиях термического и эрозионного воздействия продуктов сгорания твердо</w:t>
      </w:r>
      <w:r>
        <w:rPr>
          <w:spacing w:val="-4"/>
        </w:rPr>
        <w:softHyphen/>
      </w:r>
      <w:r>
        <w:t>топливного заряда.</w:t>
      </w:r>
    </w:p>
    <w:p w:rsidR="002A7DA5" w:rsidRDefault="002A7DA5">
      <w:pPr>
        <w:shd w:val="clear" w:color="auto" w:fill="FFFFFF"/>
        <w:spacing w:line="221" w:lineRule="exact"/>
        <w:ind w:left="5" w:right="24" w:firstLine="706"/>
        <w:jc w:val="both"/>
      </w:pPr>
      <w:r>
        <w:rPr>
          <w:b/>
          <w:bCs/>
          <w:spacing w:val="-5"/>
        </w:rPr>
        <w:t xml:space="preserve">Однокомпонентный ЖГГ. </w:t>
      </w:r>
      <w:r>
        <w:rPr>
          <w:spacing w:val="-5"/>
        </w:rPr>
        <w:t xml:space="preserve">Работа однокомпонентного ЖГТ основана </w:t>
      </w:r>
      <w:r>
        <w:rPr>
          <w:spacing w:val="-4"/>
        </w:rPr>
        <w:t>на использовании компонента топлива, обладающего экзотермической реакци</w:t>
      </w:r>
      <w:r>
        <w:rPr>
          <w:spacing w:val="-4"/>
        </w:rPr>
        <w:softHyphen/>
      </w:r>
      <w:r>
        <w:rPr>
          <w:spacing w:val="-1"/>
        </w:rPr>
        <w:t>ей разложения (перекиси водорода, гидразина, изопропилнитрата, аммиака, несимметричного диметилгидразина и др.). Основными условиями, опреде</w:t>
      </w:r>
      <w:r>
        <w:rPr>
          <w:spacing w:val="-1"/>
        </w:rPr>
        <w:softHyphen/>
      </w:r>
      <w:r>
        <w:rPr>
          <w:spacing w:val="-5"/>
        </w:rPr>
        <w:t xml:space="preserve">ляющими возможность использования компонента топлива в однокомпонентом </w:t>
      </w:r>
      <w:r>
        <w:rPr>
          <w:spacing w:val="-2"/>
        </w:rPr>
        <w:t>ЖГГ, являются: способность к каталитическому или термическому разложе</w:t>
      </w:r>
      <w:r>
        <w:rPr>
          <w:spacing w:val="-2"/>
        </w:rPr>
        <w:softHyphen/>
        <w:t xml:space="preserve">нию; устойчивость протекания процесса разложения; постоянство давления, </w:t>
      </w:r>
      <w:r>
        <w:rPr>
          <w:spacing w:val="-3"/>
        </w:rPr>
        <w:t xml:space="preserve">температуры, химического состава и др.). Температура газа на выходе из ЖГТ </w:t>
      </w:r>
      <w:r>
        <w:rPr>
          <w:spacing w:val="-1"/>
        </w:rPr>
        <w:t>не должна превышать допустимую для конструктивных элементов, находя</w:t>
      </w:r>
      <w:r>
        <w:rPr>
          <w:spacing w:val="-1"/>
        </w:rPr>
        <w:softHyphen/>
      </w:r>
      <w:r>
        <w:rPr>
          <w:spacing w:val="-4"/>
        </w:rPr>
        <w:t>щихся под воздействием газового потока. Разложение компонента топлива мо</w:t>
      </w:r>
      <w:r>
        <w:rPr>
          <w:spacing w:val="-4"/>
        </w:rPr>
        <w:softHyphen/>
      </w:r>
      <w:r>
        <w:rPr>
          <w:spacing w:val="-2"/>
        </w:rPr>
        <w:t>жет осуществляться каталитическим или термическим методом. Каталитиче</w:t>
      </w:r>
      <w:r>
        <w:rPr>
          <w:spacing w:val="-2"/>
        </w:rPr>
        <w:softHyphen/>
      </w:r>
      <w:r>
        <w:rPr>
          <w:spacing w:val="-1"/>
        </w:rPr>
        <w:t xml:space="preserve">ское разложение осуществляется подачей компонента топлива на активную </w:t>
      </w:r>
      <w:r>
        <w:rPr>
          <w:spacing w:val="-4"/>
        </w:rPr>
        <w:t xml:space="preserve">поверхность твердого катализатора, размещенного во внутреннем объеме ЖГТ </w:t>
      </w:r>
      <w:r>
        <w:rPr>
          <w:spacing w:val="-3"/>
        </w:rPr>
        <w:t>или вводом жидкого катализатора в камеру ЖГТ. Последний способ разложе</w:t>
      </w:r>
      <w:r>
        <w:rPr>
          <w:spacing w:val="-3"/>
        </w:rPr>
        <w:softHyphen/>
        <w:t>ния в современных двигателях применяется лишь для некоторых специальных целей, так как он влечет за собой усложнение схемы и увеличение массы ЖРД</w:t>
      </w:r>
    </w:p>
    <w:p w:rsidR="002A7DA5" w:rsidRDefault="002A7DA5">
      <w:pPr>
        <w:shd w:val="clear" w:color="auto" w:fill="FFFFFF"/>
        <w:spacing w:line="221" w:lineRule="exact"/>
        <w:ind w:right="19" w:firstLine="710"/>
        <w:jc w:val="both"/>
      </w:pPr>
      <w:r>
        <w:rPr>
          <w:spacing w:val="-2"/>
        </w:rPr>
        <w:t>В современных ЖРД среди однокомпонентных газогенераторов наи</w:t>
      </w:r>
      <w:r>
        <w:rPr>
          <w:spacing w:val="-2"/>
        </w:rPr>
        <w:softHyphen/>
      </w:r>
      <w:r>
        <w:rPr>
          <w:spacing w:val="-3"/>
        </w:rPr>
        <w:t xml:space="preserve">большее распространение получили перекисеводородные, т. е. работающие на </w:t>
      </w:r>
      <w:r>
        <w:rPr>
          <w:spacing w:val="-5"/>
        </w:rPr>
        <w:t>перекиси водорода Н</w:t>
      </w:r>
      <w:r>
        <w:rPr>
          <w:spacing w:val="-5"/>
          <w:vertAlign w:val="subscript"/>
        </w:rPr>
        <w:t>2</w:t>
      </w:r>
      <w:r>
        <w:rPr>
          <w:spacing w:val="-5"/>
        </w:rPr>
        <w:t>О</w:t>
      </w:r>
      <w:r>
        <w:rPr>
          <w:spacing w:val="-5"/>
          <w:vertAlign w:val="subscript"/>
        </w:rPr>
        <w:t>2</w:t>
      </w:r>
      <w:r w:rsidRPr="002A7DA5">
        <w:rPr>
          <w:i/>
          <w:iCs/>
          <w:spacing w:val="-5"/>
        </w:rPr>
        <w:t xml:space="preserve">.- </w:t>
      </w:r>
      <w:r>
        <w:rPr>
          <w:spacing w:val="-5"/>
        </w:rPr>
        <w:t xml:space="preserve">Обычно применяется ее водный раствор, содержащий </w:t>
      </w:r>
      <w:r>
        <w:rPr>
          <w:spacing w:val="-1"/>
        </w:rPr>
        <w:t>не менее 80—85%- (по весу) перекиси водорода; из растворов меньшей кон</w:t>
      </w:r>
      <w:r>
        <w:rPr>
          <w:spacing w:val="-1"/>
        </w:rPr>
        <w:softHyphen/>
        <w:t>центрации образуется газ с низкой температурой (и работоспособностью).</w:t>
      </w:r>
    </w:p>
    <w:p w:rsidR="002A7DA5" w:rsidRDefault="002A7DA5">
      <w:pPr>
        <w:shd w:val="clear" w:color="auto" w:fill="FFFFFF"/>
        <w:spacing w:line="221" w:lineRule="exact"/>
        <w:ind w:right="19" w:firstLine="710"/>
        <w:jc w:val="both"/>
      </w:pPr>
      <w:r>
        <w:rPr>
          <w:spacing w:val="-2"/>
        </w:rPr>
        <w:t>В качестве катализаторов используются перманганаты щелочных ме</w:t>
      </w:r>
      <w:r>
        <w:rPr>
          <w:spacing w:val="-2"/>
        </w:rPr>
        <w:softHyphen/>
        <w:t xml:space="preserve">таллов </w:t>
      </w:r>
      <w:r w:rsidRPr="002A7DA5">
        <w:rPr>
          <w:spacing w:val="-2"/>
        </w:rPr>
        <w:t>(</w:t>
      </w:r>
      <w:r>
        <w:rPr>
          <w:spacing w:val="-2"/>
          <w:lang w:val="en-US"/>
        </w:rPr>
        <w:t>NaMn</w:t>
      </w:r>
      <w:r w:rsidRPr="002A7DA5">
        <w:rPr>
          <w:spacing w:val="-2"/>
        </w:rPr>
        <w:t>0</w:t>
      </w:r>
      <w:r w:rsidRPr="002A7DA5">
        <w:rPr>
          <w:spacing w:val="-2"/>
          <w:vertAlign w:val="subscript"/>
        </w:rPr>
        <w:t>4</w:t>
      </w:r>
      <w:r w:rsidRPr="002A7DA5">
        <w:rPr>
          <w:spacing w:val="-2"/>
        </w:rPr>
        <w:t xml:space="preserve">, </w:t>
      </w:r>
      <w:r>
        <w:rPr>
          <w:spacing w:val="-2"/>
        </w:rPr>
        <w:t>КМ1Ю4) или сетки из серебряной проволоки. Тепло, выде</w:t>
      </w:r>
      <w:r>
        <w:rPr>
          <w:spacing w:val="-2"/>
        </w:rPr>
        <w:softHyphen/>
      </w:r>
      <w:r>
        <w:rPr>
          <w:spacing w:val="-4"/>
        </w:rPr>
        <w:t>ляющееся при разложении раствора перекиси водорода, затрачивается на испа</w:t>
      </w:r>
      <w:r>
        <w:rPr>
          <w:spacing w:val="-4"/>
        </w:rPr>
        <w:softHyphen/>
      </w:r>
      <w:r>
        <w:rPr>
          <w:spacing w:val="-2"/>
        </w:rPr>
        <w:t>рение балластной воды и подогрев смеси паров воды и молекулярного кисло</w:t>
      </w:r>
      <w:r>
        <w:rPr>
          <w:spacing w:val="-2"/>
        </w:rPr>
        <w:softHyphen/>
      </w:r>
      <w:r>
        <w:t>рода, именуемой парогазом.</w:t>
      </w:r>
    </w:p>
    <w:p w:rsidR="002A7DA5" w:rsidRDefault="002A7DA5">
      <w:pPr>
        <w:shd w:val="clear" w:color="auto" w:fill="FFFFFF"/>
        <w:spacing w:line="221" w:lineRule="exact"/>
        <w:ind w:right="10" w:firstLine="706"/>
        <w:jc w:val="both"/>
      </w:pPr>
      <w:r>
        <w:rPr>
          <w:spacing w:val="-2"/>
        </w:rPr>
        <w:t>Кроме перекиси водорода однокомпонентными средствами газогене</w:t>
      </w:r>
      <w:r>
        <w:rPr>
          <w:spacing w:val="-2"/>
        </w:rPr>
        <w:softHyphen/>
        <w:t xml:space="preserve">рации могут служить несимметричный диметилгидразин (НДМГ), гидразин, </w:t>
      </w:r>
      <w:r>
        <w:rPr>
          <w:spacing w:val="-4"/>
        </w:rPr>
        <w:t>изопропилнитрат, окись этилена и другие вещества. НДМГ и гидразин исполь</w:t>
      </w:r>
      <w:r>
        <w:rPr>
          <w:spacing w:val="-4"/>
        </w:rPr>
        <w:softHyphen/>
        <w:t xml:space="preserve">зуются в качестве компонентов основного топлива ЖРД, поэтому, применяя их </w:t>
      </w:r>
      <w:r>
        <w:rPr>
          <w:spacing w:val="-2"/>
        </w:rPr>
        <w:t>как средства газогенерации, можно упростить конструкцию двигателя, повы</w:t>
      </w:r>
      <w:r>
        <w:rPr>
          <w:spacing w:val="-2"/>
        </w:rPr>
        <w:softHyphen/>
        <w:t>сить его надежность и облегчить эксплуатацию ракеты. НДМГ является эндо</w:t>
      </w:r>
      <w:r>
        <w:rPr>
          <w:spacing w:val="-2"/>
        </w:rPr>
        <w:softHyphen/>
      </w:r>
      <w:r>
        <w:rPr>
          <w:spacing w:val="-4"/>
        </w:rPr>
        <w:t xml:space="preserve">термическим соединением и при температуре, превышающей 350° С, способен </w:t>
      </w:r>
      <w:r>
        <w:rPr>
          <w:spacing w:val="-2"/>
        </w:rPr>
        <w:t>быстро разлагаться, выделяя тепло, достаточное для нагрева продуктов разло</w:t>
      </w:r>
      <w:r>
        <w:rPr>
          <w:spacing w:val="-2"/>
        </w:rPr>
        <w:softHyphen/>
      </w:r>
      <w:r>
        <w:rPr>
          <w:spacing w:val="-4"/>
        </w:rPr>
        <w:t xml:space="preserve">жения выше температуры начала интенсивного разложения (т. е. выше 350° С). </w:t>
      </w:r>
      <w:r>
        <w:rPr>
          <w:spacing w:val="-3"/>
        </w:rPr>
        <w:t xml:space="preserve">Поэтому процесс разложения НДМГ, будучи возбужден, в дальнейшем может </w:t>
      </w:r>
      <w:r>
        <w:rPr>
          <w:spacing w:val="-1"/>
        </w:rPr>
        <w:t>самоподдерживаться без дополнительного подвода тепла извне.</w:t>
      </w:r>
    </w:p>
    <w:p w:rsidR="002A7DA5" w:rsidRDefault="002A7DA5">
      <w:pPr>
        <w:shd w:val="clear" w:color="auto" w:fill="FFFFFF"/>
        <w:spacing w:line="221" w:lineRule="exact"/>
        <w:ind w:firstLine="696"/>
        <w:jc w:val="both"/>
      </w:pPr>
      <w:r>
        <w:rPr>
          <w:spacing w:val="-2"/>
        </w:rPr>
        <w:t>Использование гидразина в качестве однокомпонентного средства га</w:t>
      </w:r>
      <w:r>
        <w:rPr>
          <w:spacing w:val="-2"/>
        </w:rPr>
        <w:softHyphen/>
      </w:r>
      <w:r>
        <w:rPr>
          <w:spacing w:val="-3"/>
        </w:rPr>
        <w:t>зогенерации также основывается на его способности к термическому разложе</w:t>
      </w:r>
      <w:r>
        <w:rPr>
          <w:spacing w:val="-3"/>
        </w:rPr>
        <w:softHyphen/>
        <w:t xml:space="preserve">нию, причем распад гидразина сопровождается выделением такого количества </w:t>
      </w:r>
      <w:r>
        <w:t>тепла, которого вполне достаточно для того, чтобы поддержать процесс на</w:t>
      </w:r>
    </w:p>
    <w:p w:rsidR="002A7DA5" w:rsidRDefault="002A7DA5">
      <w:pPr>
        <w:shd w:val="clear" w:color="auto" w:fill="FFFFFF"/>
        <w:spacing w:line="221" w:lineRule="exact"/>
        <w:ind w:firstLine="696"/>
        <w:jc w:val="both"/>
        <w:sectPr w:rsidR="002A7DA5">
          <w:pgSz w:w="11909" w:h="16834"/>
          <w:pgMar w:top="1440" w:right="2614" w:bottom="720" w:left="2695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9" w:right="29"/>
        <w:jc w:val="both"/>
      </w:pPr>
      <w:r>
        <w:rPr>
          <w:spacing w:val="-3"/>
        </w:rPr>
        <w:t>нужном температурном уровне. Важное преимущество гидразина по сравне</w:t>
      </w:r>
      <w:r>
        <w:rPr>
          <w:spacing w:val="-3"/>
        </w:rPr>
        <w:softHyphen/>
      </w:r>
      <w:r>
        <w:rPr>
          <w:spacing w:val="-2"/>
        </w:rPr>
        <w:t xml:space="preserve">нию с другими однокомпонентными средствами газогенерации—отсутствие </w:t>
      </w:r>
      <w:r>
        <w:t>твердой фазы в продуктах разложения.</w:t>
      </w:r>
    </w:p>
    <w:p w:rsidR="002A7DA5" w:rsidRDefault="002A7DA5">
      <w:pPr>
        <w:shd w:val="clear" w:color="auto" w:fill="FFFFFF"/>
        <w:spacing w:line="221" w:lineRule="exact"/>
        <w:ind w:left="5" w:right="19" w:firstLine="686"/>
        <w:jc w:val="both"/>
      </w:pPr>
      <w:r>
        <w:rPr>
          <w:spacing w:val="-2"/>
        </w:rPr>
        <w:t>При термическом методе реакция протекает под действием тепла, по</w:t>
      </w:r>
      <w:r>
        <w:rPr>
          <w:spacing w:val="-2"/>
        </w:rPr>
        <w:softHyphen/>
      </w:r>
      <w:r>
        <w:rPr>
          <w:spacing w:val="-1"/>
        </w:rPr>
        <w:t xml:space="preserve">лучающегося за счет разложения ранее поступивших порций компонента </w:t>
      </w:r>
      <w:r>
        <w:t xml:space="preserve">топлива или подводимого от внешнего источника. Для запуска пусковой </w:t>
      </w:r>
      <w:r>
        <w:rPr>
          <w:spacing w:val="-2"/>
        </w:rPr>
        <w:t xml:space="preserve">расход компонента топлива должен быть прогрет от постороннего источника </w:t>
      </w:r>
      <w:r>
        <w:rPr>
          <w:spacing w:val="-1"/>
        </w:rPr>
        <w:t xml:space="preserve">тепла до температуры саморазложения (электросвеча, химический источник </w:t>
      </w:r>
      <w:r>
        <w:t xml:space="preserve">тепла и т. д.). Возможен изотопный подогрев, при котором во внутреннем </w:t>
      </w:r>
      <w:r>
        <w:rPr>
          <w:spacing w:val="-1"/>
        </w:rPr>
        <w:t>объеме камеры ЖГГ размещают капсулы с радиоизотопом.</w:t>
      </w:r>
    </w:p>
    <w:p w:rsidR="002A7DA5" w:rsidRDefault="002A7DA5">
      <w:pPr>
        <w:shd w:val="clear" w:color="auto" w:fill="FFFFFF"/>
        <w:spacing w:line="221" w:lineRule="exact"/>
        <w:ind w:left="10" w:right="14" w:firstLine="730"/>
        <w:jc w:val="both"/>
      </w:pPr>
      <w:r>
        <w:rPr>
          <w:spacing w:val="-4"/>
        </w:rPr>
        <w:t xml:space="preserve">При расчете однокомпонентного ЖГТ задаются физико-химическими </w:t>
      </w:r>
      <w:r>
        <w:rPr>
          <w:spacing w:val="-2"/>
        </w:rPr>
        <w:t>параметрами газа, потребным количеством катализатора, эффективным объе</w:t>
      </w:r>
      <w:r>
        <w:rPr>
          <w:spacing w:val="-2"/>
        </w:rPr>
        <w:softHyphen/>
      </w:r>
      <w:r>
        <w:rPr>
          <w:spacing w:val="-4"/>
        </w:rPr>
        <w:t xml:space="preserve">мом и площадью смесительной головки ЖГТ. Параметры газа определяются на </w:t>
      </w:r>
      <w:r>
        <w:rPr>
          <w:spacing w:val="-1"/>
        </w:rPr>
        <w:t>основании термодинамического расчета реакции разложения заданного ком</w:t>
      </w:r>
      <w:r>
        <w:rPr>
          <w:spacing w:val="-1"/>
        </w:rPr>
        <w:softHyphen/>
      </w:r>
      <w:r>
        <w:t>понента топлива.</w:t>
      </w:r>
    </w:p>
    <w:p w:rsidR="002A7DA5" w:rsidRDefault="002A7DA5">
      <w:pPr>
        <w:shd w:val="clear" w:color="auto" w:fill="FFFFFF"/>
        <w:spacing w:line="221" w:lineRule="exact"/>
        <w:ind w:left="5" w:right="19" w:firstLine="686"/>
        <w:jc w:val="both"/>
      </w:pPr>
      <w:r>
        <w:rPr>
          <w:spacing w:val="-3"/>
        </w:rPr>
        <w:t>Под эффективным объемом понимают внутренний объем ЖГГ (от го</w:t>
      </w:r>
      <w:r>
        <w:rPr>
          <w:spacing w:val="-3"/>
        </w:rPr>
        <w:softHyphen/>
      </w:r>
      <w:r>
        <w:rPr>
          <w:spacing w:val="-2"/>
        </w:rPr>
        <w:t xml:space="preserve">ловки до выходного сечения) за вычетом объема, занимаемого катализатором </w:t>
      </w:r>
      <w:r>
        <w:rPr>
          <w:spacing w:val="-5"/>
        </w:rPr>
        <w:t>или тепловым аккумулятором. Потребное количество катализатора определяет</w:t>
      </w:r>
      <w:r>
        <w:rPr>
          <w:spacing w:val="-5"/>
        </w:rPr>
        <w:softHyphen/>
      </w:r>
      <w:r>
        <w:rPr>
          <w:spacing w:val="-1"/>
        </w:rPr>
        <w:t xml:space="preserve">ся условиями протекания реакции разложения и количеством разлагаемого </w:t>
      </w:r>
      <w:r>
        <w:t>компонента топлива.</w:t>
      </w:r>
    </w:p>
    <w:p w:rsidR="002A7DA5" w:rsidRDefault="002A7DA5">
      <w:pPr>
        <w:shd w:val="clear" w:color="auto" w:fill="FFFFFF"/>
        <w:spacing w:line="221" w:lineRule="exact"/>
        <w:ind w:left="10" w:right="24" w:firstLine="696"/>
        <w:jc w:val="both"/>
      </w:pPr>
      <w:r>
        <w:rPr>
          <w:spacing w:val="-1"/>
        </w:rPr>
        <w:t>Количество катализатора рассчитывают из условия обеспечения раз</w:t>
      </w:r>
      <w:r>
        <w:rPr>
          <w:spacing w:val="-1"/>
        </w:rPr>
        <w:softHyphen/>
      </w:r>
      <w:r>
        <w:t>ложения секундного расхода компонента топлива</w:t>
      </w:r>
    </w:p>
    <w:p w:rsidR="002A7DA5" w:rsidRDefault="002A7DA5">
      <w:pPr>
        <w:shd w:val="clear" w:color="auto" w:fill="FFFFFF"/>
        <w:spacing w:line="221" w:lineRule="exact"/>
        <w:ind w:left="10" w:right="19" w:firstLine="619"/>
        <w:jc w:val="both"/>
      </w:pPr>
      <w:r>
        <w:rPr>
          <w:spacing w:val="-3"/>
        </w:rPr>
        <w:t>, Эффективный объем газогенератора определяется временем пребыва</w:t>
      </w:r>
      <w:r>
        <w:rPr>
          <w:spacing w:val="-3"/>
        </w:rPr>
        <w:softHyphen/>
        <w:t>ния компонента в камере. Время пребывания в свою очередь определяется ус</w:t>
      </w:r>
      <w:r>
        <w:rPr>
          <w:spacing w:val="-3"/>
        </w:rPr>
        <w:softHyphen/>
      </w:r>
      <w:r>
        <w:rPr>
          <w:spacing w:val="-1"/>
        </w:rPr>
        <w:t>ловиями протекания реакции разложения и находится экспериментально.</w:t>
      </w:r>
    </w:p>
    <w:p w:rsidR="002A7DA5" w:rsidRDefault="002A7DA5">
      <w:pPr>
        <w:shd w:val="clear" w:color="auto" w:fill="FFFFFF"/>
        <w:spacing w:line="221" w:lineRule="exact"/>
        <w:ind w:right="5" w:firstLine="691"/>
        <w:jc w:val="both"/>
      </w:pPr>
      <w:r>
        <w:rPr>
          <w:b/>
          <w:bCs/>
          <w:spacing w:val="-4"/>
        </w:rPr>
        <w:t xml:space="preserve">Двухкомпонентный ЖГГ. </w:t>
      </w:r>
      <w:r>
        <w:rPr>
          <w:spacing w:val="-4"/>
        </w:rPr>
        <w:t xml:space="preserve">Работа двухкомпонентного ЖГГ основана </w:t>
      </w:r>
      <w:r>
        <w:rPr>
          <w:spacing w:val="-5"/>
        </w:rPr>
        <w:t xml:space="preserve">на химической реакции между жидкими окислителем и горючим, подаваемыми </w:t>
      </w:r>
      <w:r>
        <w:rPr>
          <w:spacing w:val="-1"/>
        </w:rPr>
        <w:t xml:space="preserve">во внутренний объем ЖГТ. Процесс горения топлива в двухкомпонентном </w:t>
      </w:r>
      <w:r>
        <w:rPr>
          <w:spacing w:val="-2"/>
        </w:rPr>
        <w:t xml:space="preserve">ЖГГ протекает при таких значениях коэффициента избытка окислителя, при </w:t>
      </w:r>
      <w:r>
        <w:rPr>
          <w:spacing w:val="-1"/>
        </w:rPr>
        <w:t>которых обеспечивается заданная температура газа на выходе из ЖГТ. Соот</w:t>
      </w:r>
      <w:r>
        <w:rPr>
          <w:spacing w:val="-1"/>
        </w:rPr>
        <w:softHyphen/>
      </w:r>
      <w:r>
        <w:rPr>
          <w:spacing w:val="-2"/>
        </w:rPr>
        <w:t xml:space="preserve">ветственно процесс в ЖГТ может проходить при избытке (восстановительные продукты ГГ) или недостатке (окислительные продукты ГГ) горючего. Выбор </w:t>
      </w:r>
      <w:r>
        <w:rPr>
          <w:spacing w:val="-1"/>
        </w:rPr>
        <w:t>восстановительных или окислительных продуктов ГГ определяется конкрет</w:t>
      </w:r>
      <w:r>
        <w:rPr>
          <w:spacing w:val="-1"/>
        </w:rPr>
        <w:softHyphen/>
      </w:r>
      <w:r>
        <w:rPr>
          <w:spacing w:val="-2"/>
        </w:rPr>
        <w:t>ными задачами, решаемыми при проектировании ЖРД. При этом нужно учи</w:t>
      </w:r>
      <w:r>
        <w:rPr>
          <w:spacing w:val="-2"/>
        </w:rPr>
        <w:softHyphen/>
      </w:r>
      <w:r>
        <w:rPr>
          <w:spacing w:val="-3"/>
        </w:rPr>
        <w:t xml:space="preserve">тывать, что величина </w:t>
      </w:r>
      <w:r>
        <w:rPr>
          <w:spacing w:val="-3"/>
          <w:lang w:val="en-US"/>
        </w:rPr>
        <w:t>RT</w:t>
      </w:r>
      <w:r w:rsidRPr="002A7DA5">
        <w:rPr>
          <w:spacing w:val="-3"/>
        </w:rPr>
        <w:t xml:space="preserve"> </w:t>
      </w:r>
      <w:r>
        <w:rPr>
          <w:spacing w:val="-3"/>
        </w:rPr>
        <w:t>восстановительных продуктов ГТ, полученных из уг</w:t>
      </w:r>
      <w:r>
        <w:rPr>
          <w:spacing w:val="-3"/>
        </w:rPr>
        <w:softHyphen/>
        <w:t xml:space="preserve">леводородных топлив, при прочих равных условных выше </w:t>
      </w:r>
      <w:r>
        <w:rPr>
          <w:spacing w:val="-3"/>
          <w:lang w:val="en-US"/>
        </w:rPr>
        <w:t>RT</w:t>
      </w:r>
      <w:r w:rsidRPr="002A7DA5">
        <w:rPr>
          <w:spacing w:val="-3"/>
        </w:rPr>
        <w:t xml:space="preserve"> </w:t>
      </w:r>
      <w:r>
        <w:rPr>
          <w:spacing w:val="-3"/>
        </w:rPr>
        <w:t>окислительных. Применение окислительных продуктов ГТ обусловливает повышенные требо</w:t>
      </w:r>
      <w:r>
        <w:rPr>
          <w:spacing w:val="-3"/>
        </w:rPr>
        <w:softHyphen/>
      </w:r>
      <w:r>
        <w:rPr>
          <w:spacing w:val="-1"/>
        </w:rPr>
        <w:t xml:space="preserve">вания к коррозионной стойкости конструктивных элементов; при генерации </w:t>
      </w:r>
      <w:r>
        <w:rPr>
          <w:spacing w:val="-3"/>
        </w:rPr>
        <w:t>восстановительного газа возможно наличие твердой фазы, вызывающей повы</w:t>
      </w:r>
      <w:r>
        <w:rPr>
          <w:spacing w:val="-3"/>
        </w:rPr>
        <w:softHyphen/>
      </w:r>
      <w:r>
        <w:rPr>
          <w:spacing w:val="-1"/>
        </w:rPr>
        <w:t>шенный эрозионный износ конструктивных элементов, загромождение про</w:t>
      </w:r>
      <w:r>
        <w:rPr>
          <w:spacing w:val="-1"/>
        </w:rPr>
        <w:softHyphen/>
      </w:r>
      <w:r>
        <w:t>ходных сечений газовых трактов и т. п.</w:t>
      </w:r>
    </w:p>
    <w:p w:rsidR="002A7DA5" w:rsidRDefault="002A7DA5">
      <w:pPr>
        <w:shd w:val="clear" w:color="auto" w:fill="FFFFFF"/>
        <w:spacing w:line="221" w:lineRule="exact"/>
        <w:ind w:left="14" w:firstLine="850"/>
        <w:jc w:val="both"/>
      </w:pPr>
      <w:r>
        <w:rPr>
          <w:spacing w:val="-1"/>
        </w:rPr>
        <w:t xml:space="preserve">В результате отложения твердых продуктов неполного сгорания во </w:t>
      </w:r>
      <w:r>
        <w:rPr>
          <w:spacing w:val="-4"/>
        </w:rPr>
        <w:t xml:space="preserve">внутреннем объеме ЖГГ может изменяться расчетное время пребывания газа в </w:t>
      </w:r>
      <w:r>
        <w:rPr>
          <w:spacing w:val="-1"/>
        </w:rPr>
        <w:t xml:space="preserve">камере ЖГТ, условия смесеобразования и, как следствие этого, химический </w:t>
      </w:r>
      <w:r>
        <w:t>состав генерируемого газа.</w:t>
      </w:r>
    </w:p>
    <w:p w:rsidR="002A7DA5" w:rsidRDefault="002A7DA5">
      <w:pPr>
        <w:shd w:val="clear" w:color="auto" w:fill="FFFFFF"/>
        <w:spacing w:line="221" w:lineRule="exact"/>
        <w:ind w:left="14" w:firstLine="850"/>
        <w:jc w:val="both"/>
        <w:sectPr w:rsidR="002A7DA5">
          <w:pgSz w:w="11909" w:h="16834"/>
          <w:pgMar w:top="1440" w:right="2648" w:bottom="720" w:left="2652" w:header="720" w:footer="720" w:gutter="0"/>
          <w:cols w:space="60"/>
          <w:noEndnote/>
        </w:sectPr>
      </w:pPr>
    </w:p>
    <w:p w:rsidR="002A7DA5" w:rsidRDefault="000611BD">
      <w:pPr>
        <w:ind w:left="1277" w:right="782"/>
        <w:rPr>
          <w:sz w:val="24"/>
          <w:szCs w:val="24"/>
        </w:rPr>
      </w:pPr>
      <w:r>
        <w:rPr>
          <w:sz w:val="24"/>
          <w:szCs w:val="24"/>
        </w:rPr>
        <w:pict>
          <v:shape id="_x0000_i1365" type="#_x0000_t75" style="width:228.75pt;height:174.75pt">
            <v:imagedata r:id="rId345" o:title=""/>
          </v:shape>
        </w:pict>
      </w:r>
    </w:p>
    <w:p w:rsidR="002A7DA5" w:rsidRDefault="002A7DA5">
      <w:pPr>
        <w:shd w:val="clear" w:color="auto" w:fill="FFFFFF"/>
        <w:spacing w:before="139"/>
        <w:ind w:right="134"/>
        <w:jc w:val="center"/>
      </w:pPr>
      <w:r>
        <w:rPr>
          <w:b/>
          <w:bCs/>
        </w:rPr>
        <w:t>Рис.85</w:t>
      </w:r>
    </w:p>
    <w:p w:rsidR="002A7DA5" w:rsidRDefault="002A7DA5">
      <w:pPr>
        <w:shd w:val="clear" w:color="auto" w:fill="FFFFFF"/>
        <w:ind w:right="48"/>
        <w:jc w:val="center"/>
      </w:pPr>
      <w:r>
        <w:t>Схемы двухкомпонентных ЖГГ</w:t>
      </w:r>
    </w:p>
    <w:p w:rsidR="002A7DA5" w:rsidRDefault="002A7DA5">
      <w:pPr>
        <w:shd w:val="clear" w:color="auto" w:fill="FFFFFF"/>
        <w:spacing w:before="216" w:line="221" w:lineRule="exact"/>
        <w:ind w:right="34" w:firstLine="691"/>
        <w:jc w:val="both"/>
      </w:pPr>
      <w:r>
        <w:rPr>
          <w:spacing w:val="-4"/>
        </w:rPr>
        <w:t>Огаосительно простым типом двухкомпонентного ЖГГ является одно-зонный, рис.85 а, в котором подвод компонентов топлива осуществляется толь</w:t>
      </w:r>
      <w:r>
        <w:rPr>
          <w:spacing w:val="-4"/>
        </w:rPr>
        <w:softHyphen/>
      </w:r>
      <w:r>
        <w:rPr>
          <w:spacing w:val="-1"/>
        </w:rPr>
        <w:t xml:space="preserve">ко через смесительную головку 1. К недостаткам такого ЖГГ можно отнести </w:t>
      </w:r>
      <w:r>
        <w:rPr>
          <w:spacing w:val="-2"/>
        </w:rPr>
        <w:t>сложность обеспечения устойчивого процесса горения, протекающего в усло</w:t>
      </w:r>
      <w:r>
        <w:rPr>
          <w:spacing w:val="-2"/>
        </w:rPr>
        <w:softHyphen/>
      </w:r>
      <w:r>
        <w:rPr>
          <w:spacing w:val="-1"/>
        </w:rPr>
        <w:t>виях относительно низких температур. Указанного недостатка лишен много</w:t>
      </w:r>
      <w:r>
        <w:rPr>
          <w:spacing w:val="-1"/>
        </w:rPr>
        <w:softHyphen/>
      </w:r>
      <w:r>
        <w:rPr>
          <w:spacing w:val="-3"/>
        </w:rPr>
        <w:t>зонный газогенератор, рис.85 б. В этом газогенераторе имеются: смесительная головка 1, обеспечивающая подачу топлива для генерации высокотемператур</w:t>
      </w:r>
      <w:r>
        <w:rPr>
          <w:spacing w:val="-3"/>
        </w:rPr>
        <w:softHyphen/>
      </w:r>
      <w:r>
        <w:rPr>
          <w:spacing w:val="-1"/>
        </w:rPr>
        <w:t xml:space="preserve">ного газа, пояс (пояса) разбавления 2, обеспечивающий подачу и смешение с высокотемпературным газом компонента топлива, находящегося в избытке. </w:t>
      </w:r>
      <w:r>
        <w:rPr>
          <w:spacing w:val="-2"/>
        </w:rPr>
        <w:t>Конструкция, условия работы и методы расчета смесительной головки анало</w:t>
      </w:r>
      <w:r>
        <w:rPr>
          <w:spacing w:val="-2"/>
        </w:rPr>
        <w:softHyphen/>
      </w:r>
      <w:r>
        <w:rPr>
          <w:spacing w:val="-5"/>
        </w:rPr>
        <w:t xml:space="preserve">гичны головке камеры сгорания ЖРД. Соответственно внутренний объем таких </w:t>
      </w:r>
      <w:r>
        <w:t>ЖГГ делится на две зоны: горения и разбавления.</w:t>
      </w:r>
    </w:p>
    <w:p w:rsidR="002A7DA5" w:rsidRDefault="002A7DA5">
      <w:pPr>
        <w:shd w:val="clear" w:color="auto" w:fill="FFFFFF"/>
        <w:spacing w:line="221" w:lineRule="exact"/>
        <w:ind w:left="19" w:right="10" w:firstLine="696"/>
        <w:jc w:val="both"/>
      </w:pPr>
      <w:r>
        <w:rPr>
          <w:spacing w:val="-4"/>
        </w:rPr>
        <w:t>Рассматриваемый тип газогенератора позволяет: иметь в газогенерато</w:t>
      </w:r>
      <w:r>
        <w:rPr>
          <w:spacing w:val="-4"/>
        </w:rPr>
        <w:softHyphen/>
      </w:r>
      <w:r>
        <w:rPr>
          <w:spacing w:val="-2"/>
        </w:rPr>
        <w:t>ре стабильный высокотемпературный очаг пламени (зону горения); организо</w:t>
      </w:r>
      <w:r>
        <w:rPr>
          <w:spacing w:val="-2"/>
        </w:rPr>
        <w:softHyphen/>
      </w:r>
      <w:r>
        <w:rPr>
          <w:spacing w:val="-4"/>
        </w:rPr>
        <w:t xml:space="preserve">вывать наиболее эффективные образом ввод избыточного компонента топлива, </w:t>
      </w:r>
      <w:r>
        <w:rPr>
          <w:spacing w:val="-3"/>
        </w:rPr>
        <w:t xml:space="preserve">обеспечивая тем самым минимальный объем зоны разбавления и равномерное </w:t>
      </w:r>
      <w:r>
        <w:rPr>
          <w:spacing w:val="-2"/>
        </w:rPr>
        <w:t>поле температур по сечению газогенератора; подбирать объем зоны разбавле</w:t>
      </w:r>
      <w:r>
        <w:rPr>
          <w:spacing w:val="-2"/>
        </w:rPr>
        <w:softHyphen/>
      </w:r>
      <w:r>
        <w:rPr>
          <w:spacing w:val="-4"/>
        </w:rPr>
        <w:t>ния, обеспечивающий оптимальные параметры газа на выходе из газогенерато</w:t>
      </w:r>
      <w:r>
        <w:rPr>
          <w:spacing w:val="-4"/>
        </w:rPr>
        <w:softHyphen/>
      </w:r>
      <w:r>
        <w:t>ра.</w:t>
      </w:r>
    </w:p>
    <w:p w:rsidR="002A7DA5" w:rsidRDefault="002A7DA5">
      <w:pPr>
        <w:shd w:val="clear" w:color="auto" w:fill="FFFFFF"/>
        <w:spacing w:line="230" w:lineRule="exact"/>
        <w:ind w:left="43" w:firstLine="691"/>
        <w:jc w:val="both"/>
      </w:pPr>
      <w:r>
        <w:rPr>
          <w:spacing w:val="-1"/>
        </w:rPr>
        <w:t xml:space="preserve">При проектировании двухкомпонентного ЖГГ рассчитывают объем </w:t>
      </w:r>
      <w:r>
        <w:rPr>
          <w:spacing w:val="-4"/>
        </w:rPr>
        <w:t xml:space="preserve">ЖГГ, площади смесительной головки и пояса разбавления, смесеобразование и </w:t>
      </w:r>
      <w:r>
        <w:t>охлаждение.</w:t>
      </w:r>
    </w:p>
    <w:p w:rsidR="002A7DA5" w:rsidRDefault="002A7DA5">
      <w:pPr>
        <w:shd w:val="clear" w:color="auto" w:fill="FFFFFF"/>
        <w:spacing w:line="230" w:lineRule="exact"/>
        <w:ind w:left="43" w:firstLine="691"/>
        <w:jc w:val="both"/>
        <w:sectPr w:rsidR="002A7DA5">
          <w:pgSz w:w="11909" w:h="16834"/>
          <w:pgMar w:top="1440" w:right="2515" w:bottom="720" w:left="2760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0" w:right="14" w:firstLine="686"/>
        <w:jc w:val="both"/>
      </w:pPr>
      <w:r>
        <w:rPr>
          <w:spacing w:val="-2"/>
        </w:rPr>
        <w:t>В общем виде процесс газогенерации можно рассматривать как одно</w:t>
      </w:r>
      <w:r>
        <w:rPr>
          <w:spacing w:val="-2"/>
        </w:rPr>
        <w:softHyphen/>
      </w:r>
      <w:r>
        <w:rPr>
          <w:spacing w:val="-4"/>
        </w:rPr>
        <w:t>временное протекание взаимосвязанных процессов—горения и испарения топ</w:t>
      </w:r>
      <w:r>
        <w:rPr>
          <w:spacing w:val="-4"/>
        </w:rPr>
        <w:softHyphen/>
      </w:r>
      <w:r>
        <w:rPr>
          <w:spacing w:val="-3"/>
        </w:rPr>
        <w:t>ливных компонентов, идущих одновременно с разложением избыточного ком</w:t>
      </w:r>
      <w:r>
        <w:rPr>
          <w:spacing w:val="-3"/>
        </w:rPr>
        <w:softHyphen/>
        <w:t>понента топлива. Полнота реакций, протекающих при этих процессах, во мно</w:t>
      </w:r>
      <w:r>
        <w:rPr>
          <w:spacing w:val="-3"/>
        </w:rPr>
        <w:softHyphen/>
      </w:r>
      <w:r>
        <w:rPr>
          <w:spacing w:val="-4"/>
        </w:rPr>
        <w:t xml:space="preserve">гом зависит от организации рабочего процесса в ЖГГ и от времени пребывания </w:t>
      </w:r>
      <w:r>
        <w:t>в нем топлива.</w:t>
      </w:r>
    </w:p>
    <w:p w:rsidR="002A7DA5" w:rsidRDefault="002A7DA5">
      <w:pPr>
        <w:shd w:val="clear" w:color="auto" w:fill="FFFFFF"/>
        <w:spacing w:line="221" w:lineRule="exact"/>
        <w:ind w:right="14" w:firstLine="696"/>
        <w:jc w:val="both"/>
      </w:pPr>
      <w:r>
        <w:rPr>
          <w:spacing w:val="-3"/>
        </w:rPr>
        <w:t>В ряде случаев время пребывания топлива в ЖГГ оказывает определя</w:t>
      </w:r>
      <w:r>
        <w:rPr>
          <w:spacing w:val="-3"/>
        </w:rPr>
        <w:softHyphen/>
        <w:t>ющее влияние на химическое равновесие протекающей реакции, следователь</w:t>
      </w:r>
      <w:r>
        <w:rPr>
          <w:spacing w:val="-3"/>
        </w:rPr>
        <w:softHyphen/>
      </w:r>
      <w:r>
        <w:rPr>
          <w:spacing w:val="-1"/>
        </w:rPr>
        <w:t xml:space="preserve">но, на температуру и химический состав генерируемого газа. Например, для ЖГГ, вырабатывающего восстановительный газ, время пребывания, с одной стороны, должно быть достаточным для того, чтобы был завершен процесс </w:t>
      </w:r>
      <w:r>
        <w:rPr>
          <w:spacing w:val="-3"/>
        </w:rPr>
        <w:t>частичного сгорания, испарения и разложения избыточного горючего, а с дру</w:t>
      </w:r>
      <w:r>
        <w:rPr>
          <w:spacing w:val="-3"/>
        </w:rPr>
        <w:softHyphen/>
        <w:t xml:space="preserve">гой—при слишком большом времени пребывания и установлении химически </w:t>
      </w:r>
      <w:r>
        <w:rPr>
          <w:spacing w:val="-5"/>
        </w:rPr>
        <w:t xml:space="preserve">равновесного процесса, из избыточного горючего могут образоваться побочные </w:t>
      </w:r>
      <w:r>
        <w:rPr>
          <w:spacing w:val="-4"/>
        </w:rPr>
        <w:t>продукты с большой молекулярной массой (кокс, тяжелые смолы), что помимо снижения газовой постоянной может привести к загромождению газового трак</w:t>
      </w:r>
      <w:r>
        <w:rPr>
          <w:spacing w:val="-4"/>
        </w:rPr>
        <w:softHyphen/>
      </w:r>
      <w:r>
        <w:rPr>
          <w:spacing w:val="-3"/>
        </w:rPr>
        <w:t>та. Чтобы этого избежать, в ЖГГ, генерирующих восстановительный газ, ино</w:t>
      </w:r>
      <w:r>
        <w:rPr>
          <w:spacing w:val="-3"/>
        </w:rPr>
        <w:softHyphen/>
      </w:r>
      <w:r>
        <w:rPr>
          <w:spacing w:val="-1"/>
        </w:rPr>
        <w:t xml:space="preserve">гда заведомо стремятся создать химически неравновесный рабочий процесс </w:t>
      </w:r>
      <w:r>
        <w:rPr>
          <w:spacing w:val="-5"/>
        </w:rPr>
        <w:t>путем задания меньшего времени пребывания. Для каждого топлива при задан -</w:t>
      </w:r>
      <w:r>
        <w:rPr>
          <w:spacing w:val="-4"/>
        </w:rPr>
        <w:t>ной температуре газа и конструктивном типе ЖГГ время пребывания подбира</w:t>
      </w:r>
      <w:r>
        <w:rPr>
          <w:spacing w:val="-4"/>
        </w:rPr>
        <w:softHyphen/>
      </w:r>
      <w:r>
        <w:rPr>
          <w:spacing w:val="-2"/>
        </w:rPr>
        <w:t xml:space="preserve">ется экспериментально из условий получения наибольшего значения газовой </w:t>
      </w:r>
      <w:r>
        <w:rPr>
          <w:spacing w:val="-1"/>
        </w:rPr>
        <w:t>постоянной и обеспечения стабильного протекания рабочего процесса.</w:t>
      </w:r>
    </w:p>
    <w:p w:rsidR="002A7DA5" w:rsidRDefault="002A7DA5">
      <w:pPr>
        <w:shd w:val="clear" w:color="auto" w:fill="FFFFFF"/>
        <w:spacing w:line="221" w:lineRule="exact"/>
        <w:ind w:left="10" w:right="24" w:firstLine="691"/>
        <w:jc w:val="both"/>
      </w:pPr>
      <w:r>
        <w:rPr>
          <w:spacing w:val="-3"/>
        </w:rPr>
        <w:t>При температуре газа порядка (1000—1200) К время пребывания топ</w:t>
      </w:r>
      <w:r>
        <w:rPr>
          <w:spacing w:val="-3"/>
        </w:rPr>
        <w:softHyphen/>
      </w:r>
      <w:r>
        <w:t>лива в однозонном ЖГГ   - (0,004— 0,008) с.</w:t>
      </w:r>
    </w:p>
    <w:p w:rsidR="002A7DA5" w:rsidRDefault="002A7DA5">
      <w:pPr>
        <w:shd w:val="clear" w:color="auto" w:fill="FFFFFF"/>
        <w:spacing w:line="221" w:lineRule="exact"/>
        <w:ind w:left="706"/>
      </w:pPr>
      <w:r>
        <w:t>Время пребывания топлива в зоне горения (0,002— 0,004) с.</w:t>
      </w:r>
    </w:p>
    <w:p w:rsidR="002A7DA5" w:rsidRDefault="002A7DA5">
      <w:pPr>
        <w:shd w:val="clear" w:color="auto" w:fill="FFFFFF"/>
        <w:spacing w:line="221" w:lineRule="exact"/>
        <w:ind w:left="14" w:right="14" w:firstLine="686"/>
        <w:jc w:val="both"/>
      </w:pPr>
      <w:r>
        <w:rPr>
          <w:spacing w:val="-3"/>
        </w:rPr>
        <w:t>Время пребывания в зоне разбавления определяется временем испаре</w:t>
      </w:r>
      <w:r>
        <w:rPr>
          <w:spacing w:val="-3"/>
        </w:rPr>
        <w:softHyphen/>
      </w:r>
      <w:r>
        <w:rPr>
          <w:spacing w:val="-4"/>
        </w:rPr>
        <w:t xml:space="preserve">ния избыточного компонента. В первом приближении при диаметре капель &lt;60 </w:t>
      </w:r>
      <w:r>
        <w:t xml:space="preserve">микрон и температуре газа на выходе из газогенератора не меньше 1100 К </w:t>
      </w:r>
      <w:r>
        <w:rPr>
          <w:spacing w:val="-2"/>
        </w:rPr>
        <w:t>можно принять время пребывания топлива в зоне разбавления (0,001-0,003) с.</w:t>
      </w:r>
    </w:p>
    <w:p w:rsidR="002A7DA5" w:rsidRDefault="002A7DA5">
      <w:pPr>
        <w:shd w:val="clear" w:color="auto" w:fill="FFFFFF"/>
        <w:spacing w:line="221" w:lineRule="exact"/>
        <w:ind w:left="5" w:right="14" w:firstLine="706"/>
        <w:jc w:val="both"/>
      </w:pPr>
      <w:r>
        <w:rPr>
          <w:spacing w:val="-2"/>
        </w:rPr>
        <w:t xml:space="preserve">Как уже отмечалось, в современных ЖРД применяются только такие </w:t>
      </w:r>
      <w:r>
        <w:rPr>
          <w:spacing w:val="-3"/>
        </w:rPr>
        <w:t xml:space="preserve">двухкомпонентные газогенераторы, которые в качестве средств газогенерации </w:t>
      </w:r>
      <w:r>
        <w:rPr>
          <w:spacing w:val="-5"/>
        </w:rPr>
        <w:t xml:space="preserve">используют компоненты основного топлива двигателя при соотношении между </w:t>
      </w:r>
      <w:r>
        <w:t>ними, далеком от стехиометрического.</w:t>
      </w:r>
    </w:p>
    <w:p w:rsidR="002A7DA5" w:rsidRDefault="002A7DA5">
      <w:pPr>
        <w:shd w:val="clear" w:color="auto" w:fill="FFFFFF"/>
        <w:spacing w:line="221" w:lineRule="exact"/>
        <w:ind w:left="10" w:right="10" w:firstLine="686"/>
        <w:jc w:val="both"/>
      </w:pPr>
      <w:r>
        <w:rPr>
          <w:spacing w:val="-2"/>
        </w:rPr>
        <w:t xml:space="preserve">На рис.86 изображены графики зависимости температуры Т, газовой </w:t>
      </w:r>
      <w:r>
        <w:rPr>
          <w:spacing w:val="-4"/>
        </w:rPr>
        <w:t xml:space="preserve">постоянной </w:t>
      </w:r>
      <w:r>
        <w:rPr>
          <w:spacing w:val="-4"/>
          <w:lang w:val="en-US"/>
        </w:rPr>
        <w:t>R</w:t>
      </w:r>
      <w:r w:rsidRPr="002A7DA5">
        <w:rPr>
          <w:spacing w:val="-4"/>
        </w:rPr>
        <w:t xml:space="preserve"> </w:t>
      </w:r>
      <w:r>
        <w:rPr>
          <w:spacing w:val="-4"/>
        </w:rPr>
        <w:t xml:space="preserve">и работоспособности </w:t>
      </w:r>
      <w:r w:rsidRPr="002A7DA5">
        <w:rPr>
          <w:spacing w:val="-4"/>
        </w:rPr>
        <w:t>(</w:t>
      </w:r>
      <w:r>
        <w:rPr>
          <w:spacing w:val="-4"/>
          <w:lang w:val="en-US"/>
        </w:rPr>
        <w:t>RT</w:t>
      </w:r>
      <w:r w:rsidRPr="002A7DA5">
        <w:rPr>
          <w:spacing w:val="-4"/>
        </w:rPr>
        <w:t xml:space="preserve">) </w:t>
      </w:r>
      <w:r>
        <w:rPr>
          <w:spacing w:val="-4"/>
        </w:rPr>
        <w:t xml:space="preserve">продуктов сгорания топлива «керосин </w:t>
      </w:r>
      <w:r>
        <w:rPr>
          <w:spacing w:val="-1"/>
        </w:rPr>
        <w:t xml:space="preserve">+ </w:t>
      </w:r>
      <w:r>
        <w:rPr>
          <w:spacing w:val="-1"/>
          <w:lang w:val="en-US"/>
        </w:rPr>
        <w:t>HN</w:t>
      </w:r>
      <w:r w:rsidRPr="002A7DA5">
        <w:rPr>
          <w:spacing w:val="-1"/>
        </w:rPr>
        <w:t>0</w:t>
      </w:r>
      <w:r w:rsidRPr="002A7DA5">
        <w:rPr>
          <w:spacing w:val="-1"/>
          <w:vertAlign w:val="subscript"/>
        </w:rPr>
        <w:t>3</w:t>
      </w:r>
      <w:r w:rsidRPr="002A7DA5">
        <w:rPr>
          <w:spacing w:val="-1"/>
        </w:rPr>
        <w:t xml:space="preserve">» </w:t>
      </w:r>
      <w:r>
        <w:rPr>
          <w:spacing w:val="-1"/>
        </w:rPr>
        <w:t>от коэффициента избытка окислителя а типичные и для других топ-</w:t>
      </w:r>
      <w:r>
        <w:t>лив.</w:t>
      </w:r>
    </w:p>
    <w:p w:rsidR="002A7DA5" w:rsidRDefault="002A7DA5">
      <w:pPr>
        <w:shd w:val="clear" w:color="auto" w:fill="FFFFFF"/>
        <w:spacing w:line="221" w:lineRule="exact"/>
        <w:ind w:left="10" w:firstLine="696"/>
        <w:jc w:val="both"/>
      </w:pPr>
      <w:r>
        <w:rPr>
          <w:spacing w:val="-4"/>
        </w:rPr>
        <w:t>Видно, что одна и та же температура То (порядка 1000—1300° К), при</w:t>
      </w:r>
      <w:r>
        <w:rPr>
          <w:spacing w:val="-4"/>
        </w:rPr>
        <w:softHyphen/>
      </w:r>
      <w:r>
        <w:rPr>
          <w:spacing w:val="-1"/>
        </w:rPr>
        <w:t>емлемая для рабочих органов турбины, может быть достигнута как при боль</w:t>
      </w:r>
      <w:r>
        <w:rPr>
          <w:spacing w:val="-1"/>
        </w:rPr>
        <w:softHyphen/>
        <w:t>шом избытке горючего, так и при большом избытке окислителя. Образовав</w:t>
      </w:r>
      <w:r>
        <w:rPr>
          <w:spacing w:val="-1"/>
        </w:rPr>
        <w:softHyphen/>
      </w:r>
      <w:r>
        <w:rPr>
          <w:spacing w:val="-2"/>
        </w:rPr>
        <w:t>шийся из топлива с большим избытком горючего восстановительный генера</w:t>
      </w:r>
      <w:r>
        <w:rPr>
          <w:spacing w:val="-2"/>
        </w:rPr>
        <w:softHyphen/>
        <w:t>торный газ при одной и той же температуре имеет существенно большее зна</w:t>
      </w:r>
      <w:r>
        <w:rPr>
          <w:spacing w:val="-2"/>
        </w:rPr>
        <w:softHyphen/>
      </w:r>
      <w:r>
        <w:rPr>
          <w:spacing w:val="-1"/>
        </w:rPr>
        <w:t xml:space="preserve">чение газовой постоянной </w:t>
      </w:r>
      <w:r>
        <w:rPr>
          <w:spacing w:val="-1"/>
          <w:lang w:val="en-US"/>
        </w:rPr>
        <w:t>R</w:t>
      </w:r>
      <w:r w:rsidRPr="002A7DA5">
        <w:rPr>
          <w:spacing w:val="-1"/>
        </w:rPr>
        <w:t xml:space="preserve">, </w:t>
      </w:r>
      <w:r>
        <w:rPr>
          <w:spacing w:val="-1"/>
        </w:rPr>
        <w:t xml:space="preserve">чем окислительный, вследствие значительного </w:t>
      </w:r>
      <w:r>
        <w:rPr>
          <w:spacing w:val="-2"/>
        </w:rPr>
        <w:t xml:space="preserve">количества составляющих с малым молекулярным весом (СО, Н и т. п.). Этот </w:t>
      </w:r>
      <w:r>
        <w:t>газ оказывает также слабое воздействие на   большинство конструкционных</w:t>
      </w:r>
    </w:p>
    <w:p w:rsidR="002A7DA5" w:rsidRDefault="002A7DA5">
      <w:pPr>
        <w:shd w:val="clear" w:color="auto" w:fill="FFFFFF"/>
        <w:spacing w:line="221" w:lineRule="exact"/>
        <w:ind w:left="10" w:firstLine="696"/>
        <w:jc w:val="both"/>
        <w:sectPr w:rsidR="002A7DA5">
          <w:pgSz w:w="11909" w:h="16834"/>
          <w:pgMar w:top="1440" w:right="2522" w:bottom="720" w:left="2772" w:header="720" w:footer="720" w:gutter="0"/>
          <w:cols w:space="60"/>
          <w:noEndnote/>
        </w:sectPr>
      </w:pPr>
    </w:p>
    <w:p w:rsidR="002A7DA5" w:rsidRDefault="000611BD">
      <w:pPr>
        <w:framePr w:h="3446" w:hSpace="38" w:wrap="notBeside" w:vAnchor="text" w:hAnchor="margin" w:x="1134" w:y="534"/>
        <w:rPr>
          <w:sz w:val="24"/>
          <w:szCs w:val="24"/>
        </w:rPr>
      </w:pPr>
      <w:r>
        <w:rPr>
          <w:sz w:val="24"/>
          <w:szCs w:val="24"/>
        </w:rPr>
        <w:pict>
          <v:shape id="_x0000_i1366" type="#_x0000_t75" style="width:210pt;height:172.5pt">
            <v:imagedata r:id="rId346" o:title=""/>
          </v:shape>
        </w:pict>
      </w:r>
    </w:p>
    <w:p w:rsidR="002A7DA5" w:rsidRDefault="002A7DA5">
      <w:pPr>
        <w:framePr w:w="6576" w:h="456" w:hRule="exact" w:hSpace="38" w:wrap="notBeside" w:vAnchor="text" w:hAnchor="margin" w:x="1" w:y="1"/>
        <w:shd w:val="clear" w:color="auto" w:fill="FFFFFF"/>
        <w:spacing w:line="226" w:lineRule="exact"/>
      </w:pPr>
      <w:r>
        <w:rPr>
          <w:spacing w:val="-2"/>
        </w:rPr>
        <w:t xml:space="preserve">материалов, что дает возможность повысить предельно допустимое значение </w:t>
      </w:r>
      <w:r>
        <w:t>температуры до 1300° К.</w:t>
      </w:r>
    </w:p>
    <w:p w:rsidR="002A7DA5" w:rsidRDefault="002A7DA5">
      <w:pPr>
        <w:shd w:val="clear" w:color="auto" w:fill="FFFFFF"/>
        <w:spacing w:before="245"/>
        <w:ind w:right="53"/>
        <w:jc w:val="center"/>
      </w:pPr>
      <w:r>
        <w:rPr>
          <w:b/>
          <w:bCs/>
          <w:spacing w:val="-2"/>
        </w:rPr>
        <w:t>Рис.86</w:t>
      </w:r>
    </w:p>
    <w:p w:rsidR="002A7DA5" w:rsidRDefault="002A7DA5">
      <w:pPr>
        <w:shd w:val="clear" w:color="auto" w:fill="FFFFFF"/>
        <w:spacing w:before="14"/>
        <w:ind w:right="34"/>
        <w:jc w:val="center"/>
      </w:pPr>
      <w:r>
        <w:t xml:space="preserve">Графики зависимости Т, </w:t>
      </w:r>
      <w:r>
        <w:rPr>
          <w:lang w:val="en-US"/>
        </w:rPr>
        <w:t>R</w:t>
      </w:r>
      <w:r w:rsidRPr="002A7DA5">
        <w:t xml:space="preserve"> </w:t>
      </w:r>
      <w:r>
        <w:t xml:space="preserve">и </w:t>
      </w:r>
      <w:r>
        <w:rPr>
          <w:lang w:val="en-US"/>
        </w:rPr>
        <w:t>RT</w:t>
      </w:r>
      <w:r w:rsidRPr="002A7DA5">
        <w:t xml:space="preserve"> </w:t>
      </w:r>
      <w:r>
        <w:t>от а</w:t>
      </w:r>
    </w:p>
    <w:p w:rsidR="002A7DA5" w:rsidRDefault="002A7DA5">
      <w:pPr>
        <w:shd w:val="clear" w:color="auto" w:fill="FFFFFF"/>
        <w:spacing w:before="216" w:line="221" w:lineRule="exact"/>
        <w:ind w:left="5" w:right="19" w:firstLine="715"/>
        <w:jc w:val="both"/>
      </w:pPr>
      <w:r>
        <w:rPr>
          <w:spacing w:val="-3"/>
        </w:rPr>
        <w:t>По этим причинам работоспособность восстановительного газа суще</w:t>
      </w:r>
      <w:r>
        <w:rPr>
          <w:spacing w:val="-3"/>
        </w:rPr>
        <w:softHyphen/>
      </w:r>
      <w:r>
        <w:rPr>
          <w:spacing w:val="-2"/>
        </w:rPr>
        <w:t>ственно выше, чем у окислительного. Кроме того, параметры восстановитель</w:t>
      </w:r>
      <w:r>
        <w:rPr>
          <w:spacing w:val="-2"/>
        </w:rPr>
        <w:softHyphen/>
      </w:r>
      <w:r>
        <w:t xml:space="preserve">ного газа </w:t>
      </w:r>
      <w:r w:rsidRPr="002A7DA5">
        <w:t>(</w:t>
      </w:r>
      <w:r>
        <w:rPr>
          <w:lang w:val="en-US"/>
        </w:rPr>
        <w:t>R</w:t>
      </w:r>
      <w:r w:rsidRPr="002A7DA5">
        <w:t xml:space="preserve">, </w:t>
      </w:r>
      <w:r>
        <w:t>Т</w:t>
      </w:r>
      <w:r>
        <w:rPr>
          <w:i/>
          <w:iCs/>
        </w:rPr>
        <w:t xml:space="preserve">) </w:t>
      </w:r>
      <w:r>
        <w:t>менее чувствительны к изменению а.</w:t>
      </w:r>
    </w:p>
    <w:p w:rsidR="002A7DA5" w:rsidRDefault="002A7DA5">
      <w:pPr>
        <w:shd w:val="clear" w:color="auto" w:fill="FFFFFF"/>
        <w:spacing w:line="221" w:lineRule="exact"/>
        <w:ind w:right="14" w:firstLine="725"/>
        <w:jc w:val="both"/>
      </w:pPr>
      <w:r>
        <w:rPr>
          <w:spacing w:val="-3"/>
        </w:rPr>
        <w:t>Это значит, что выходные параметры восстановительного газогенера</w:t>
      </w:r>
      <w:r>
        <w:rPr>
          <w:spacing w:val="-3"/>
        </w:rPr>
        <w:softHyphen/>
      </w:r>
      <w:r>
        <w:rPr>
          <w:spacing w:val="-1"/>
        </w:rPr>
        <w:t>тора являются стабильными даже при не очень точном регулировании соот</w:t>
      </w:r>
      <w:r>
        <w:rPr>
          <w:spacing w:val="-1"/>
        </w:rPr>
        <w:softHyphen/>
      </w:r>
      <w:r>
        <w:rPr>
          <w:spacing w:val="-2"/>
        </w:rPr>
        <w:t>ношения между компонентами топлива. Большой недостаток восстановитель</w:t>
      </w:r>
      <w:r>
        <w:rPr>
          <w:spacing w:val="-2"/>
        </w:rPr>
        <w:softHyphen/>
      </w:r>
      <w:r>
        <w:rPr>
          <w:spacing w:val="-4"/>
        </w:rPr>
        <w:t>ного газа состоит в том, что в нем обычно имеются сажа и смолообразные про</w:t>
      </w:r>
      <w:r>
        <w:rPr>
          <w:spacing w:val="-4"/>
        </w:rPr>
        <w:softHyphen/>
      </w:r>
      <w:r>
        <w:rPr>
          <w:spacing w:val="-1"/>
        </w:rPr>
        <w:t xml:space="preserve">дукты, способные засорить проточную часть турбины и форсунки камеры (в </w:t>
      </w:r>
      <w:r>
        <w:t>схемах ЖРД с дожиганием генераторного газа).</w:t>
      </w:r>
    </w:p>
    <w:p w:rsidR="002A7DA5" w:rsidRDefault="002A7DA5">
      <w:pPr>
        <w:shd w:val="clear" w:color="auto" w:fill="FFFFFF"/>
        <w:spacing w:line="221" w:lineRule="exact"/>
        <w:ind w:left="5" w:firstLine="720"/>
        <w:jc w:val="both"/>
      </w:pPr>
      <w:r>
        <w:rPr>
          <w:spacing w:val="-2"/>
        </w:rPr>
        <w:t>Окислительный газ способен оказывать сильное окисляющее воздей</w:t>
      </w:r>
      <w:r>
        <w:rPr>
          <w:spacing w:val="-2"/>
        </w:rPr>
        <w:softHyphen/>
      </w:r>
      <w:r>
        <w:rPr>
          <w:spacing w:val="-4"/>
        </w:rPr>
        <w:t xml:space="preserve">ствие на металлы, что заставляет снижать предельно допустимое значение Г до </w:t>
      </w:r>
      <w:r>
        <w:rPr>
          <w:spacing w:val="-3"/>
        </w:rPr>
        <w:t xml:space="preserve">800—1000° К. Вследствие пониженной работоспособности окислительный газ </w:t>
      </w:r>
      <w:r>
        <w:t xml:space="preserve">характеризуется отсутствием в его составе смол и сажи, а также тем, что не </w:t>
      </w:r>
      <w:r>
        <w:rPr>
          <w:spacing w:val="-2"/>
        </w:rPr>
        <w:t xml:space="preserve">воспламеняется на воздухе. Окислительный газ более целесообразен там, где </w:t>
      </w:r>
      <w:r>
        <w:rPr>
          <w:spacing w:val="-3"/>
        </w:rPr>
        <w:t>этот недостаток может быть без большого ущерба для экономичности двигате</w:t>
      </w:r>
      <w:r>
        <w:rPr>
          <w:spacing w:val="-3"/>
        </w:rPr>
        <w:softHyphen/>
      </w:r>
      <w:r>
        <w:rPr>
          <w:spacing w:val="-1"/>
        </w:rPr>
        <w:t>ля компенсирован увеличением его расхода, например в ЖРД с дожиганием генераторного газа. В этом случае использование окислительного газа увели</w:t>
      </w:r>
      <w:r>
        <w:rPr>
          <w:spacing w:val="-1"/>
        </w:rPr>
        <w:softHyphen/>
      </w:r>
      <w:r>
        <w:rPr>
          <w:spacing w:val="-2"/>
        </w:rPr>
        <w:t>чивает к тому же располагаемую мощность турбины, так как при прочих рав</w:t>
      </w:r>
      <w:r>
        <w:rPr>
          <w:spacing w:val="-2"/>
        </w:rPr>
        <w:softHyphen/>
      </w:r>
      <w:r>
        <w:rPr>
          <w:spacing w:val="-3"/>
        </w:rPr>
        <w:t xml:space="preserve">ных условиях расход окислителя всегда больше расхода горючего. Увеличивая </w:t>
      </w:r>
      <w:r>
        <w:t>же располагаемую мощность турбины, можно повысить давление в камере двигателя и тем самым увеличить его удельную тягу.</w:t>
      </w:r>
    </w:p>
    <w:p w:rsidR="002A7DA5" w:rsidRDefault="002A7DA5">
      <w:pPr>
        <w:shd w:val="clear" w:color="auto" w:fill="FFFFFF"/>
        <w:spacing w:before="5" w:line="221" w:lineRule="exact"/>
        <w:ind w:left="10" w:firstLine="720"/>
        <w:jc w:val="both"/>
      </w:pPr>
      <w:r>
        <w:rPr>
          <w:spacing w:val="-1"/>
        </w:rPr>
        <w:t>Восстановительный генераторный газ из-за его большой работоспо</w:t>
      </w:r>
      <w:r>
        <w:rPr>
          <w:spacing w:val="-1"/>
        </w:rPr>
        <w:softHyphen/>
      </w:r>
      <w:r>
        <w:rPr>
          <w:spacing w:val="-3"/>
        </w:rPr>
        <w:t>собности чаще применяют в ЖРД с выбросом генераторного газа в атмосферу,</w:t>
      </w:r>
    </w:p>
    <w:p w:rsidR="002A7DA5" w:rsidRDefault="002A7DA5">
      <w:pPr>
        <w:shd w:val="clear" w:color="auto" w:fill="FFFFFF"/>
        <w:spacing w:before="5" w:line="221" w:lineRule="exact"/>
        <w:ind w:left="10" w:firstLine="720"/>
        <w:jc w:val="both"/>
        <w:sectPr w:rsidR="002A7DA5">
          <w:pgSz w:w="11909" w:h="16834"/>
          <w:pgMar w:top="1440" w:right="2677" w:bottom="720" w:left="261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34" w:right="29" w:firstLine="422"/>
        <w:jc w:val="both"/>
      </w:pPr>
      <w:r>
        <w:rPr>
          <w:spacing w:val="-2"/>
        </w:rPr>
        <w:t>где потери энергии топлива на привод ТНА имеют существенное значение и по</w:t>
      </w:r>
      <w:r>
        <w:rPr>
          <w:spacing w:val="-1"/>
        </w:rPr>
        <w:t>этому расход рабочего тела турбины целесообразно уменьшать.</w:t>
      </w:r>
    </w:p>
    <w:p w:rsidR="002A7DA5" w:rsidRDefault="002A7DA5">
      <w:pPr>
        <w:shd w:val="clear" w:color="auto" w:fill="FFFFFF"/>
        <w:spacing w:line="221" w:lineRule="exact"/>
        <w:ind w:left="19" w:right="19" w:firstLine="696"/>
        <w:jc w:val="both"/>
      </w:pPr>
      <w:r>
        <w:rPr>
          <w:spacing w:val="-3"/>
        </w:rPr>
        <w:t>Вследствие большого избытка одного из компонентов топлива в двух-юмпонентном газогенераторе при любой схеме смесеобразования невозможно о</w:t>
      </w:r>
      <w:r>
        <w:t>беспечить равномерное температурное поле.</w:t>
      </w:r>
    </w:p>
    <w:p w:rsidR="002A7DA5" w:rsidRDefault="002A7DA5">
      <w:pPr>
        <w:shd w:val="clear" w:color="auto" w:fill="FFFFFF"/>
        <w:spacing w:line="221" w:lineRule="exact"/>
        <w:ind w:left="10" w:right="10" w:firstLine="710"/>
        <w:jc w:val="both"/>
      </w:pPr>
      <w:r>
        <w:rPr>
          <w:spacing w:val="-2"/>
        </w:rPr>
        <w:t xml:space="preserve">Это положение, очевидное в случае применения однокомпонентных </w:t>
      </w:r>
      <w:r>
        <w:rPr>
          <w:spacing w:val="-4"/>
        </w:rPr>
        <w:t>форсунок</w:t>
      </w:r>
      <w:r>
        <w:rPr>
          <w:b/>
          <w:bCs/>
          <w:spacing w:val="-4"/>
        </w:rPr>
        <w:t xml:space="preserve">, </w:t>
      </w:r>
      <w:r>
        <w:rPr>
          <w:spacing w:val="-4"/>
        </w:rPr>
        <w:t>является справедливым также и при использовании двухкомпонент-</w:t>
      </w:r>
      <w:r>
        <w:rPr>
          <w:spacing w:val="-2"/>
        </w:rPr>
        <w:t xml:space="preserve">кых форсунок, поскольку при их изготовлении всегда существует разброс </w:t>
      </w:r>
      <w:r>
        <w:rPr>
          <w:spacing w:val="-5"/>
        </w:rPr>
        <w:t>размеров, соосности, чистоты обработки каналов и других факторов, влияющих на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>равномерность распределения жидкости в конусах распыла. Благодаря это</w:t>
      </w:r>
      <w:r>
        <w:rPr>
          <w:spacing w:val="-2"/>
        </w:rPr>
        <w:softHyphen/>
      </w:r>
      <w:r>
        <w:rPr>
          <w:spacing w:val="-3"/>
        </w:rPr>
        <w:t>му в газогенераторе образуются зоны с самым различным соотношением ком</w:t>
      </w:r>
      <w:r>
        <w:rPr>
          <w:spacing w:val="-3"/>
        </w:rPr>
        <w:softHyphen/>
      </w:r>
      <w:r>
        <w:t>понентов,    .</w:t>
      </w:r>
    </w:p>
    <w:p w:rsidR="002A7DA5" w:rsidRDefault="002A7DA5">
      <w:pPr>
        <w:shd w:val="clear" w:color="auto" w:fill="FFFFFF"/>
        <w:spacing w:before="5" w:line="221" w:lineRule="exact"/>
        <w:ind w:left="14" w:right="14" w:firstLine="701"/>
        <w:jc w:val="both"/>
      </w:pPr>
      <w:r>
        <w:rPr>
          <w:spacing w:val="-3"/>
        </w:rPr>
        <w:t>В зонах с благоприятным (близким к стехиометрическому) соотноше</w:t>
      </w:r>
      <w:r>
        <w:rPr>
          <w:spacing w:val="-3"/>
        </w:rPr>
        <w:softHyphen/>
        <w:t>нием компонентов горение протекает быстро и на высокотемпературном уров</w:t>
      </w:r>
      <w:r>
        <w:rPr>
          <w:spacing w:val="-3"/>
        </w:rPr>
        <w:softHyphen/>
      </w:r>
      <w:r>
        <w:rPr>
          <w:spacing w:val="-2"/>
        </w:rPr>
        <w:t xml:space="preserve">не. В зонах с неблагоприятным соотношением компонентов горение топлива </w:t>
      </w:r>
      <w:r>
        <w:rPr>
          <w:spacing w:val="-3"/>
        </w:rPr>
        <w:t xml:space="preserve">происходит вяло или вообще не имеет места. Из этих зон смесь диффундирует </w:t>
      </w:r>
      <w:r>
        <w:rPr>
          <w:spacing w:val="-2"/>
        </w:rPr>
        <w:t xml:space="preserve">в соседние зоны (зоны горения) и там перемешивается с продуктами реакции, </w:t>
      </w:r>
      <w:r>
        <w:rPr>
          <w:spacing w:val="-1"/>
        </w:rPr>
        <w:t xml:space="preserve">вступая с ними в химическое взаимодействие, термически разлагается или просто подогревается и испаряется. В результате диффузионных процессов </w:t>
      </w:r>
      <w:r>
        <w:t>параметры газа постепенно выравниваются.</w:t>
      </w:r>
    </w:p>
    <w:p w:rsidR="002A7DA5" w:rsidRDefault="002A7DA5">
      <w:pPr>
        <w:shd w:val="clear" w:color="auto" w:fill="FFFFFF"/>
        <w:spacing w:line="221" w:lineRule="exact"/>
        <w:ind w:right="14" w:firstLine="706"/>
        <w:jc w:val="both"/>
      </w:pPr>
      <w:r>
        <w:rPr>
          <w:b/>
          <w:bCs/>
          <w:spacing w:val="-5"/>
        </w:rPr>
        <w:t xml:space="preserve">Испарительный ЖГГ. </w:t>
      </w:r>
      <w:r>
        <w:rPr>
          <w:spacing w:val="-5"/>
        </w:rPr>
        <w:t xml:space="preserve">Принцип работы испарительного ЖГГ основан </w:t>
      </w:r>
      <w:r>
        <w:rPr>
          <w:spacing w:val="-2"/>
        </w:rPr>
        <w:t xml:space="preserve">на газификации жидкости (в специальном теплообменном устройстве) путем </w:t>
      </w:r>
      <w:r>
        <w:rPr>
          <w:spacing w:val="-3"/>
        </w:rPr>
        <w:t xml:space="preserve">подвода к ней тепла. В качестве такой жидкости может быть использован либо </w:t>
      </w:r>
      <w:r>
        <w:rPr>
          <w:spacing w:val="-4"/>
        </w:rPr>
        <w:t>один из компонентов топлива, либо вещество, специально для этого предназна</w:t>
      </w:r>
      <w:r>
        <w:rPr>
          <w:spacing w:val="-4"/>
        </w:rPr>
        <w:softHyphen/>
      </w:r>
      <w:r>
        <w:rPr>
          <w:spacing w:val="-1"/>
        </w:rPr>
        <w:t>ченное, запасы которого находятся на борту ЛА в отдельных емкостях.</w:t>
      </w:r>
    </w:p>
    <w:p w:rsidR="002A7DA5" w:rsidRDefault="002A7DA5">
      <w:pPr>
        <w:shd w:val="clear" w:color="auto" w:fill="FFFFFF"/>
        <w:spacing w:line="221" w:lineRule="exact"/>
        <w:ind w:right="14" w:firstLine="706"/>
        <w:jc w:val="both"/>
      </w:pPr>
      <w:r>
        <w:rPr>
          <w:spacing w:val="-3"/>
        </w:rPr>
        <w:t xml:space="preserve">Широкое применение в качестве испарительного ЖГГ систем наддува </w:t>
      </w:r>
      <w:r>
        <w:rPr>
          <w:spacing w:val="-1"/>
        </w:rPr>
        <w:t>для криогенных топлив получил трубчатый змеевик, расположенный в вы</w:t>
      </w:r>
      <w:r>
        <w:rPr>
          <w:spacing w:val="-1"/>
        </w:rPr>
        <w:softHyphen/>
      </w:r>
      <w:r>
        <w:t>хлопном коллекторе турбины.</w:t>
      </w:r>
    </w:p>
    <w:p w:rsidR="002A7DA5" w:rsidRDefault="002A7DA5">
      <w:pPr>
        <w:shd w:val="clear" w:color="auto" w:fill="FFFFFF"/>
        <w:spacing w:line="221" w:lineRule="exact"/>
        <w:ind w:right="10" w:firstLine="710"/>
        <w:jc w:val="both"/>
      </w:pPr>
      <w:r>
        <w:rPr>
          <w:b/>
          <w:bCs/>
        </w:rPr>
        <w:t xml:space="preserve">Аккумулятор сжатого газа. </w:t>
      </w:r>
      <w:r>
        <w:t xml:space="preserve">АСГ, являясь источником газа, может рассматриваться как ГГ, отличающийся той особенностью, что газ в нем не </w:t>
      </w:r>
      <w:r>
        <w:rPr>
          <w:spacing w:val="-4"/>
        </w:rPr>
        <w:t xml:space="preserve">вырабатывается во время работы ЖРД, а запасен заранее и расходуется по мере необходимости. В настоящем разделе рассмотрена методика расчета указанных </w:t>
      </w:r>
      <w:r>
        <w:rPr>
          <w:spacing w:val="-2"/>
        </w:rPr>
        <w:t>ГГ. В качестве исходных данных для расчета ГГ должны быть заданы вещест</w:t>
      </w:r>
      <w:r>
        <w:rPr>
          <w:spacing w:val="-2"/>
        </w:rPr>
        <w:softHyphen/>
      </w:r>
      <w:r>
        <w:t xml:space="preserve">ва, служащие для получения газа; давление в топливных баках; температура </w:t>
      </w:r>
      <w:r>
        <w:rPr>
          <w:spacing w:val="-4"/>
        </w:rPr>
        <w:t xml:space="preserve">газа на выходе из ГГ; секундный расход газа и допуски на его изменение; время </w:t>
      </w:r>
      <w:r>
        <w:t xml:space="preserve">работы и требования, предъявляемые к физико-химическим свойствам газа: </w:t>
      </w:r>
      <w:r>
        <w:rPr>
          <w:spacing w:val="-4"/>
        </w:rPr>
        <w:t xml:space="preserve">кислородный баланс, наличие твердой или жидкой фазы степень равновесности </w:t>
      </w:r>
      <w:r>
        <w:t>химического состава газа на выходе ГГ и т. д.</w:t>
      </w:r>
    </w:p>
    <w:p w:rsidR="002A7DA5" w:rsidRDefault="002A7DA5">
      <w:pPr>
        <w:shd w:val="clear" w:color="auto" w:fill="FFFFFF"/>
        <w:spacing w:before="442"/>
        <w:ind w:right="34"/>
        <w:jc w:val="center"/>
      </w:pPr>
      <w:r>
        <w:rPr>
          <w:b/>
          <w:bCs/>
        </w:rPr>
        <w:t>9. Системы управления ЖРД</w:t>
      </w:r>
    </w:p>
    <w:p w:rsidR="002A7DA5" w:rsidRDefault="002A7DA5">
      <w:pPr>
        <w:shd w:val="clear" w:color="auto" w:fill="FFFFFF"/>
        <w:spacing w:before="221"/>
        <w:ind w:right="19"/>
        <w:jc w:val="center"/>
      </w:pPr>
      <w:r>
        <w:t>9.1. Система запуска ЖРД</w:t>
      </w:r>
    </w:p>
    <w:p w:rsidR="002A7DA5" w:rsidRDefault="002A7DA5">
      <w:pPr>
        <w:shd w:val="clear" w:color="auto" w:fill="FFFFFF"/>
        <w:spacing w:before="216" w:line="221" w:lineRule="exact"/>
        <w:ind w:left="5" w:firstLine="710"/>
      </w:pPr>
      <w:r>
        <w:rPr>
          <w:spacing w:val="-2"/>
        </w:rPr>
        <w:t>Запуск двигательной установки является наиболее ответственным ди</w:t>
      </w:r>
      <w:r>
        <w:rPr>
          <w:spacing w:val="-2"/>
        </w:rPr>
        <w:softHyphen/>
      </w:r>
      <w:r>
        <w:rPr>
          <w:spacing w:val="-1"/>
        </w:rPr>
        <w:t>намическим режимом её работы, во время которого параметры рабочего про-</w:t>
      </w:r>
    </w:p>
    <w:p w:rsidR="002A7DA5" w:rsidRDefault="002A7DA5">
      <w:pPr>
        <w:shd w:val="clear" w:color="auto" w:fill="FFFFFF"/>
        <w:spacing w:before="216" w:line="221" w:lineRule="exact"/>
        <w:ind w:left="5" w:firstLine="710"/>
        <w:sectPr w:rsidR="002A7DA5">
          <w:pgSz w:w="11909" w:h="16834"/>
          <w:pgMar w:top="1440" w:right="2619" w:bottom="720" w:left="2666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right="48"/>
        <w:jc w:val="both"/>
      </w:pPr>
      <w:r>
        <w:t>дес</w:t>
      </w:r>
      <w:r>
        <w:rPr>
          <w:lang w:val="en-US"/>
        </w:rPr>
        <w:t>ca</w:t>
      </w:r>
      <w:r w:rsidRPr="002A7DA5">
        <w:t xml:space="preserve"> </w:t>
      </w:r>
      <w:r>
        <w:t xml:space="preserve">изеняются в широких пределах от нуля до номинальных значений; ем это изменение происходит очень быстро, вследствие чего трудно, а </w:t>
      </w:r>
      <w:r>
        <w:rPr>
          <w:spacing w:val="-2"/>
        </w:rPr>
        <w:t xml:space="preserve">иногда невозможно воздействовать на процесс запуска. Во время запуска на </w:t>
      </w:r>
      <w:r>
        <w:rPr>
          <w:spacing w:val="-4"/>
        </w:rPr>
        <w:t>конструкцию двигательной установки и ракеты воздействуют различные дина</w:t>
      </w:r>
      <w:r>
        <w:rPr>
          <w:spacing w:val="-4"/>
        </w:rPr>
        <w:softHyphen/>
        <w:t xml:space="preserve">мические нагрузки, к которым относятся тепловой удар, давление и ускорение. Этим можно объяснить тот факт, что наибольшее количество отказов и аварий </w:t>
      </w:r>
      <w:r>
        <w:t>двигательной установки появляется во время запуска.</w:t>
      </w:r>
    </w:p>
    <w:p w:rsidR="002A7DA5" w:rsidRDefault="002A7DA5">
      <w:pPr>
        <w:shd w:val="clear" w:color="auto" w:fill="FFFFFF"/>
        <w:spacing w:line="221" w:lineRule="exact"/>
        <w:ind w:left="677"/>
      </w:pPr>
      <w:r>
        <w:rPr>
          <w:spacing w:val="-1"/>
        </w:rPr>
        <w:t>Весь процесс запуска условно можно разделить на два периода: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542"/>
        </w:tabs>
        <w:spacing w:line="221" w:lineRule="exact"/>
        <w:ind w:left="427"/>
      </w:pPr>
      <w:r>
        <w:rPr>
          <w:spacing w:val="-2"/>
        </w:rPr>
        <w:t>воспламенение топлива, поданного в камеру сгорания и газогенератор;</w:t>
      </w:r>
    </w:p>
    <w:p w:rsidR="002A7DA5" w:rsidRDefault="002A7DA5" w:rsidP="002A7DA5">
      <w:pPr>
        <w:numPr>
          <w:ilvl w:val="0"/>
          <w:numId w:val="6"/>
        </w:numPr>
        <w:shd w:val="clear" w:color="auto" w:fill="FFFFFF"/>
        <w:tabs>
          <w:tab w:val="left" w:pos="542"/>
        </w:tabs>
        <w:spacing w:line="221" w:lineRule="exact"/>
        <w:ind w:left="427"/>
      </w:pPr>
      <w:r>
        <w:rPr>
          <w:spacing w:val="-1"/>
        </w:rPr>
        <w:t>выход двигательной установки на режим номинальных параметров.</w:t>
      </w:r>
    </w:p>
    <w:p w:rsidR="002A7DA5" w:rsidRDefault="002A7DA5">
      <w:pPr>
        <w:shd w:val="clear" w:color="auto" w:fill="FFFFFF"/>
        <w:spacing w:line="221" w:lineRule="exact"/>
        <w:ind w:left="5" w:right="34" w:firstLine="686"/>
        <w:jc w:val="both"/>
      </w:pPr>
      <w:r>
        <w:rPr>
          <w:spacing w:val="-3"/>
        </w:rPr>
        <w:t>Для безаварийного запуска необходимо обеспечить надежное воспла</w:t>
      </w:r>
      <w:r>
        <w:rPr>
          <w:spacing w:val="-3"/>
        </w:rPr>
        <w:softHyphen/>
      </w:r>
      <w:r>
        <w:rPr>
          <w:spacing w:val="-4"/>
        </w:rPr>
        <w:t xml:space="preserve">менение топлива, а также такое изменение параметров (в основном-давления в </w:t>
      </w:r>
      <w:r>
        <w:t xml:space="preserve">камере сгорания и газогенераторе) во времени, которое не приводило бы к </w:t>
      </w:r>
      <w:r>
        <w:rPr>
          <w:spacing w:val="-3"/>
        </w:rPr>
        <w:t>большим перегрузкам, действующим на конструкцию, и взрывам. Процесс за</w:t>
      </w:r>
      <w:r>
        <w:rPr>
          <w:spacing w:val="-3"/>
        </w:rPr>
        <w:softHyphen/>
      </w:r>
      <w:r>
        <w:rPr>
          <w:spacing w:val="-1"/>
        </w:rPr>
        <w:t xml:space="preserve">пуска начинается с открытия топливных клапанов. Компоненты топлива под </w:t>
      </w:r>
      <w:r>
        <w:rPr>
          <w:spacing w:val="-3"/>
        </w:rPr>
        <w:t xml:space="preserve">действием сил давления насосов или гидростатических сил подаются в камеру </w:t>
      </w:r>
      <w:r>
        <w:rPr>
          <w:spacing w:val="-2"/>
        </w:rPr>
        <w:t>двигателя с большими скоростями и в значительных количествах. Если не от</w:t>
      </w:r>
      <w:r>
        <w:rPr>
          <w:spacing w:val="-2"/>
        </w:rPr>
        <w:softHyphen/>
      </w:r>
      <w:r>
        <w:rPr>
          <w:spacing w:val="-3"/>
        </w:rPr>
        <w:t xml:space="preserve">работано воспламенение, то может произойти выброс компонентов топлива из </w:t>
      </w:r>
      <w:r>
        <w:rPr>
          <w:spacing w:val="-4"/>
        </w:rPr>
        <w:t xml:space="preserve">камеры без воспламенения или, наоборот, воспламенение со взрывом. По этому </w:t>
      </w:r>
      <w:r>
        <w:rPr>
          <w:spacing w:val="-1"/>
        </w:rPr>
        <w:t xml:space="preserve">в камере двигателя должен создаваться мощный источник тепла, способный </w:t>
      </w:r>
      <w:r>
        <w:t>зажечь движущееся топливо.</w:t>
      </w:r>
    </w:p>
    <w:p w:rsidR="002A7DA5" w:rsidRDefault="002A7DA5">
      <w:pPr>
        <w:shd w:val="clear" w:color="auto" w:fill="FFFFFF"/>
        <w:spacing w:line="221" w:lineRule="exact"/>
        <w:ind w:left="14" w:right="24" w:firstLine="696"/>
        <w:jc w:val="both"/>
      </w:pPr>
      <w:r>
        <w:t xml:space="preserve">Температура воспламенения паров топлива, применяемого в ЖРД обычно не менее 300 °С. Такая температура может достигаться различными </w:t>
      </w:r>
      <w:r>
        <w:rPr>
          <w:spacing w:val="-1"/>
        </w:rPr>
        <w:t>методами. В том случае, когда применяются самовоспламеняющиеся компо</w:t>
      </w:r>
      <w:r>
        <w:rPr>
          <w:spacing w:val="-1"/>
        </w:rPr>
        <w:softHyphen/>
        <w:t>ненты топлива, не требуется дополнительных источников тепла.</w:t>
      </w:r>
    </w:p>
    <w:p w:rsidR="002A7DA5" w:rsidRDefault="002A7DA5">
      <w:pPr>
        <w:shd w:val="clear" w:color="auto" w:fill="FFFFFF"/>
        <w:spacing w:line="221" w:lineRule="exact"/>
        <w:ind w:left="10" w:right="24" w:firstLine="710"/>
        <w:jc w:val="both"/>
      </w:pPr>
      <w:r>
        <w:rPr>
          <w:spacing w:val="-2"/>
        </w:rPr>
        <w:t>Самовоспламеняющиеся компоненты топлива при обычных темпера</w:t>
      </w:r>
      <w:r>
        <w:rPr>
          <w:spacing w:val="-2"/>
        </w:rPr>
        <w:softHyphen/>
      </w:r>
      <w:r>
        <w:rPr>
          <w:spacing w:val="-4"/>
        </w:rPr>
        <w:t xml:space="preserve">турах реагируют при контакте в жидкой фазе с выделением тепла, в результате </w:t>
      </w:r>
      <w:r>
        <w:rPr>
          <w:spacing w:val="-2"/>
        </w:rPr>
        <w:t>чего обеспечивается разогрев и воспламенение. Такой вид воспламенения на</w:t>
      </w:r>
      <w:r>
        <w:rPr>
          <w:spacing w:val="-2"/>
        </w:rPr>
        <w:softHyphen/>
      </w:r>
      <w:r>
        <w:t>зывается химическим.</w:t>
      </w:r>
    </w:p>
    <w:p w:rsidR="002A7DA5" w:rsidRDefault="002A7DA5">
      <w:pPr>
        <w:shd w:val="clear" w:color="auto" w:fill="FFFFFF"/>
        <w:spacing w:line="221" w:lineRule="exact"/>
        <w:ind w:left="19" w:right="163" w:firstLine="691"/>
        <w:jc w:val="both"/>
      </w:pPr>
      <w:r>
        <w:rPr>
          <w:spacing w:val="-2"/>
        </w:rPr>
        <w:t>Несамовоспламеняющиеся компоненты топлива требуют для испа</w:t>
      </w:r>
      <w:r>
        <w:rPr>
          <w:spacing w:val="-2"/>
        </w:rPr>
        <w:softHyphen/>
        <w:t>рения и воспламенения подвода тепла от внешнего источника. Воспламене</w:t>
      </w:r>
      <w:r>
        <w:rPr>
          <w:spacing w:val="-2"/>
        </w:rPr>
        <w:softHyphen/>
      </w:r>
      <w:r>
        <w:rPr>
          <w:spacing w:val="-1"/>
        </w:rPr>
        <w:t>ние топлива с внешним подводом тепла называется термическим.</w:t>
      </w:r>
    </w:p>
    <w:p w:rsidR="002A7DA5" w:rsidRDefault="002A7DA5">
      <w:pPr>
        <w:shd w:val="clear" w:color="auto" w:fill="FFFFFF"/>
        <w:spacing w:line="221" w:lineRule="exact"/>
        <w:ind w:left="14" w:right="19" w:firstLine="701"/>
        <w:jc w:val="both"/>
      </w:pPr>
      <w:r>
        <w:rPr>
          <w:spacing w:val="-4"/>
        </w:rPr>
        <w:t>Термическое воспламенение характеризуется минимальной температу</w:t>
      </w:r>
      <w:r>
        <w:rPr>
          <w:spacing w:val="-4"/>
        </w:rPr>
        <w:softHyphen/>
      </w:r>
      <w:r>
        <w:rPr>
          <w:spacing w:val="-2"/>
        </w:rPr>
        <w:t>рой, при которой развивается процесс воспламенения, и периодом задержки.</w:t>
      </w:r>
    </w:p>
    <w:p w:rsidR="002A7DA5" w:rsidRDefault="002A7DA5">
      <w:pPr>
        <w:shd w:val="clear" w:color="auto" w:fill="FFFFFF"/>
        <w:spacing w:line="221" w:lineRule="exact"/>
        <w:ind w:left="19" w:right="19" w:firstLine="701"/>
        <w:jc w:val="both"/>
      </w:pPr>
      <w:r>
        <w:rPr>
          <w:spacing w:val="-1"/>
        </w:rPr>
        <w:t>Период задержки воспламенения определяется временем от момента впрыска топлива в зону горения до момента появления пламени.</w:t>
      </w:r>
    </w:p>
    <w:p w:rsidR="002A7DA5" w:rsidRDefault="002A7DA5">
      <w:pPr>
        <w:shd w:val="clear" w:color="auto" w:fill="FFFFFF"/>
        <w:spacing w:line="221" w:lineRule="exact"/>
        <w:ind w:left="14" w:right="5" w:firstLine="706"/>
        <w:jc w:val="both"/>
      </w:pPr>
      <w:r>
        <w:t>Для надежности запуска ЖРД в первую очередь должно быть га</w:t>
      </w:r>
      <w:r>
        <w:softHyphen/>
      </w:r>
      <w:r>
        <w:rPr>
          <w:spacing w:val="-3"/>
        </w:rPr>
        <w:t>рантировано воспламенение топлива при минимально возможном времени вы</w:t>
      </w:r>
      <w:r>
        <w:rPr>
          <w:spacing w:val="-3"/>
        </w:rPr>
        <w:softHyphen/>
      </w:r>
      <w:r>
        <w:rPr>
          <w:spacing w:val="-2"/>
        </w:rPr>
        <w:t xml:space="preserve">хода на режим. Сокращение времени выхода на режим позволяет уменьшить необходимый запас топлива, а, следовательно, уменьшить стартовый вес, что </w:t>
      </w:r>
      <w:r>
        <w:rPr>
          <w:spacing w:val="-1"/>
        </w:rPr>
        <w:t>особенно важно для космических и баллистических ракет.</w:t>
      </w:r>
    </w:p>
    <w:p w:rsidR="002A7DA5" w:rsidRDefault="002A7DA5">
      <w:pPr>
        <w:shd w:val="clear" w:color="auto" w:fill="FFFFFF"/>
        <w:spacing w:before="5" w:line="221" w:lineRule="exact"/>
        <w:ind w:left="14" w:firstLine="701"/>
        <w:jc w:val="both"/>
      </w:pPr>
      <w:r>
        <w:t>В некоторых случаях, кроме того, должна быть обеспечена возмож</w:t>
      </w:r>
      <w:r>
        <w:softHyphen/>
      </w:r>
      <w:r>
        <w:rPr>
          <w:spacing w:val="-1"/>
        </w:rPr>
        <w:t xml:space="preserve">ность многократного запуска, запуска двигателя в высотных условиях или в </w:t>
      </w:r>
      <w:r>
        <w:rPr>
          <w:spacing w:val="-2"/>
        </w:rPr>
        <w:t>условиях космического полета. Специфические требования к организации за</w:t>
      </w:r>
      <w:r>
        <w:rPr>
          <w:spacing w:val="-2"/>
        </w:rPr>
        <w:softHyphen/>
      </w:r>
      <w:r>
        <w:rPr>
          <w:spacing w:val="-1"/>
        </w:rPr>
        <w:t>пуска возникают при запуске камер двигателей больших тяг.</w:t>
      </w:r>
    </w:p>
    <w:p w:rsidR="002A7DA5" w:rsidRDefault="002A7DA5">
      <w:pPr>
        <w:shd w:val="clear" w:color="auto" w:fill="FFFFFF"/>
        <w:spacing w:before="5" w:line="221" w:lineRule="exact"/>
        <w:ind w:left="14" w:firstLine="701"/>
        <w:jc w:val="both"/>
        <w:sectPr w:rsidR="002A7DA5">
          <w:pgSz w:w="11909" w:h="16834"/>
          <w:pgMar w:top="1440" w:right="2518" w:bottom="720" w:left="2771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29" w:right="19" w:firstLine="686"/>
        <w:jc w:val="both"/>
      </w:pPr>
      <w:r>
        <w:rPr>
          <w:spacing w:val="-4"/>
        </w:rPr>
        <w:t>В зависимости от характера выхода на режим принято различать плав</w:t>
      </w:r>
      <w:r>
        <w:rPr>
          <w:spacing w:val="-4"/>
        </w:rPr>
        <w:softHyphen/>
      </w:r>
      <w:r>
        <w:t>ный, ступенчатый и пушечный запуски.</w:t>
      </w:r>
    </w:p>
    <w:p w:rsidR="002A7DA5" w:rsidRDefault="002A7DA5">
      <w:pPr>
        <w:shd w:val="clear" w:color="auto" w:fill="FFFFFF"/>
        <w:spacing w:line="221" w:lineRule="exact"/>
        <w:ind w:left="14" w:right="29" w:firstLine="701"/>
        <w:jc w:val="both"/>
      </w:pPr>
      <w:r>
        <w:rPr>
          <w:spacing w:val="-1"/>
        </w:rPr>
        <w:t xml:space="preserve">Важными характеристиками запуска являются скорость нарастания </w:t>
      </w:r>
      <w:r>
        <w:rPr>
          <w:spacing w:val="-3"/>
        </w:rPr>
        <w:t xml:space="preserve">давления в камере при запуске </w:t>
      </w:r>
      <w:r w:rsidRPr="002A7DA5">
        <w:rPr>
          <w:spacing w:val="-3"/>
        </w:rPr>
        <w:t>(</w:t>
      </w:r>
      <w:r>
        <w:rPr>
          <w:spacing w:val="-3"/>
          <w:lang w:val="en-US"/>
        </w:rPr>
        <w:t>dP</w:t>
      </w:r>
      <w:r w:rsidRPr="002A7DA5">
        <w:rPr>
          <w:spacing w:val="-3"/>
        </w:rPr>
        <w:t>/</w:t>
      </w:r>
      <w:r>
        <w:rPr>
          <w:spacing w:val="-3"/>
          <w:lang w:val="en-US"/>
        </w:rPr>
        <w:t>dt</w:t>
      </w:r>
      <w:r w:rsidRPr="002A7DA5">
        <w:rPr>
          <w:spacing w:val="-3"/>
        </w:rPr>
        <w:t xml:space="preserve">) </w:t>
      </w:r>
      <w:r>
        <w:rPr>
          <w:spacing w:val="-3"/>
        </w:rPr>
        <w:t>и величина заброса (или пика) давления, т. е. величина отношения наибольшего давления в камере при запуске к номи</w:t>
      </w:r>
      <w:r>
        <w:rPr>
          <w:spacing w:val="-3"/>
        </w:rPr>
        <w:softHyphen/>
      </w:r>
      <w:r>
        <w:t>нальному.</w:t>
      </w:r>
    </w:p>
    <w:p w:rsidR="002A7DA5" w:rsidRDefault="002A7DA5">
      <w:pPr>
        <w:shd w:val="clear" w:color="auto" w:fill="FFFFFF"/>
        <w:spacing w:line="221" w:lineRule="exact"/>
        <w:ind w:left="19" w:right="29" w:firstLine="686"/>
        <w:jc w:val="both"/>
      </w:pPr>
      <w:r>
        <w:rPr>
          <w:spacing w:val="-1"/>
        </w:rPr>
        <w:t>Величины скорости нарастания давления и заброса давления ха</w:t>
      </w:r>
      <w:r>
        <w:rPr>
          <w:spacing w:val="-1"/>
        </w:rPr>
        <w:softHyphen/>
      </w:r>
      <w:r>
        <w:rPr>
          <w:spacing w:val="-4"/>
        </w:rPr>
        <w:t xml:space="preserve">рактеризуют жесткость запуска. Чем больше эти величины, тем более жестким </w:t>
      </w:r>
      <w:r>
        <w:rPr>
          <w:spacing w:val="-3"/>
        </w:rPr>
        <w:t xml:space="preserve">является запуск. На рис.87. приведены типичные графики изменения давления в камере сгорания при запуске. Запуск, протекающий в соответствии с кривой </w:t>
      </w:r>
      <w:r>
        <w:t>3, очевидно, является наиболее жестким.</w:t>
      </w:r>
    </w:p>
    <w:p w:rsidR="002A7DA5" w:rsidRDefault="002A7DA5">
      <w:pPr>
        <w:shd w:val="clear" w:color="auto" w:fill="FFFFFF"/>
        <w:spacing w:before="14" w:line="226" w:lineRule="exact"/>
        <w:ind w:left="14" w:right="24" w:firstLine="696"/>
        <w:jc w:val="both"/>
      </w:pPr>
      <w:r>
        <w:rPr>
          <w:spacing w:val="-2"/>
        </w:rPr>
        <w:t xml:space="preserve">При больших значения </w:t>
      </w:r>
      <w:r>
        <w:rPr>
          <w:spacing w:val="-2"/>
          <w:lang w:val="en-US"/>
        </w:rPr>
        <w:t>dP</w:t>
      </w:r>
      <w:r w:rsidRPr="002A7DA5">
        <w:rPr>
          <w:spacing w:val="-2"/>
        </w:rPr>
        <w:t>/</w:t>
      </w:r>
      <w:r>
        <w:rPr>
          <w:spacing w:val="-2"/>
          <w:lang w:val="en-US"/>
        </w:rPr>
        <w:t>dr</w:t>
      </w:r>
      <w:r w:rsidRPr="002A7DA5">
        <w:rPr>
          <w:spacing w:val="-2"/>
        </w:rPr>
        <w:t xml:space="preserve"> </w:t>
      </w:r>
      <w:r>
        <w:rPr>
          <w:spacing w:val="-2"/>
        </w:rPr>
        <w:t>и большом забросе давления появляется опасность разрушения и даже взрыва камеры, как вследствие потери ее проч</w:t>
      </w:r>
      <w:r>
        <w:rPr>
          <w:spacing w:val="-2"/>
        </w:rPr>
        <w:softHyphen/>
      </w:r>
      <w:r>
        <w:rPr>
          <w:spacing w:val="-1"/>
        </w:rPr>
        <w:t>ности, так и в результате возникновения детонационного горения топлива.</w:t>
      </w:r>
    </w:p>
    <w:p w:rsidR="002A7DA5" w:rsidRDefault="002A7DA5">
      <w:pPr>
        <w:shd w:val="clear" w:color="auto" w:fill="FFFFFF"/>
        <w:spacing w:line="226" w:lineRule="exact"/>
        <w:ind w:left="10" w:right="29" w:firstLine="691"/>
        <w:jc w:val="both"/>
      </w:pPr>
      <w:r>
        <w:rPr>
          <w:spacing w:val="-1"/>
        </w:rPr>
        <w:t xml:space="preserve">Основное влияние на жесткость запуска оказывает время задержки </w:t>
      </w:r>
      <w:r>
        <w:rPr>
          <w:spacing w:val="-4"/>
        </w:rPr>
        <w:t xml:space="preserve">воспламенения топлива </w:t>
      </w:r>
      <w:r>
        <w:rPr>
          <w:spacing w:val="-4"/>
          <w:lang w:val="en-US"/>
        </w:rPr>
        <w:t>t</w:t>
      </w:r>
      <w:r w:rsidRPr="002A7DA5">
        <w:rPr>
          <w:spacing w:val="-4"/>
          <w:vertAlign w:val="subscript"/>
        </w:rPr>
        <w:t>3</w:t>
      </w:r>
      <w:r>
        <w:rPr>
          <w:i/>
          <w:iCs/>
          <w:spacing w:val="-4"/>
        </w:rPr>
        <w:t xml:space="preserve">. </w:t>
      </w:r>
      <w:r>
        <w:rPr>
          <w:spacing w:val="-4"/>
        </w:rPr>
        <w:t>Очевидно, чем больше значение т</w:t>
      </w:r>
      <w:r>
        <w:rPr>
          <w:spacing w:val="-4"/>
          <w:vertAlign w:val="subscript"/>
        </w:rPr>
        <w:t>3</w:t>
      </w:r>
      <w:r>
        <w:rPr>
          <w:spacing w:val="-4"/>
        </w:rPr>
        <w:t>, тем больше ус</w:t>
      </w:r>
      <w:r>
        <w:rPr>
          <w:spacing w:val="-4"/>
        </w:rPr>
        <w:softHyphen/>
      </w:r>
      <w:r>
        <w:rPr>
          <w:spacing w:val="-2"/>
        </w:rPr>
        <w:t xml:space="preserve">пеет накопиться топлива до начала воспламенения и тем больше будет заброс </w:t>
      </w:r>
      <w:r>
        <w:t>даатения.</w:t>
      </w:r>
    </w:p>
    <w:p w:rsidR="002A7DA5" w:rsidRDefault="000611BD">
      <w:pPr>
        <w:spacing w:before="82"/>
        <w:ind w:left="418" w:right="605"/>
        <w:rPr>
          <w:sz w:val="24"/>
          <w:szCs w:val="24"/>
        </w:rPr>
      </w:pPr>
      <w:r>
        <w:rPr>
          <w:sz w:val="24"/>
          <w:szCs w:val="24"/>
        </w:rPr>
        <w:pict>
          <v:shape id="_x0000_i1367" type="#_x0000_t75" style="width:279.75pt;height:131.25pt">
            <v:imagedata r:id="rId347" o:title=""/>
          </v:shape>
        </w:pict>
      </w:r>
    </w:p>
    <w:p w:rsidR="002A7DA5" w:rsidRDefault="002A7DA5">
      <w:pPr>
        <w:shd w:val="clear" w:color="auto" w:fill="FFFFFF"/>
        <w:spacing w:before="144"/>
        <w:ind w:right="53"/>
        <w:jc w:val="center"/>
      </w:pPr>
      <w:r>
        <w:rPr>
          <w:b/>
          <w:bCs/>
          <w:sz w:val="22"/>
          <w:szCs w:val="22"/>
        </w:rPr>
        <w:t>Рис87</w:t>
      </w:r>
    </w:p>
    <w:p w:rsidR="002A7DA5" w:rsidRDefault="002A7DA5">
      <w:pPr>
        <w:shd w:val="clear" w:color="auto" w:fill="FFFFFF"/>
        <w:spacing w:before="19" w:line="192" w:lineRule="exact"/>
        <w:ind w:right="43"/>
        <w:jc w:val="center"/>
      </w:pPr>
      <w:r>
        <w:t>Изменение давления в камере при запуске:</w:t>
      </w:r>
    </w:p>
    <w:p w:rsidR="002A7DA5" w:rsidRDefault="002A7DA5">
      <w:pPr>
        <w:shd w:val="clear" w:color="auto" w:fill="FFFFFF"/>
        <w:spacing w:line="192" w:lineRule="exact"/>
        <w:ind w:right="34"/>
        <w:jc w:val="center"/>
      </w:pPr>
      <w:r>
        <w:rPr>
          <w:i/>
          <w:iCs/>
          <w:sz w:val="16"/>
          <w:szCs w:val="16"/>
        </w:rPr>
        <w:t xml:space="preserve">1 - </w:t>
      </w:r>
      <w:r>
        <w:rPr>
          <w:sz w:val="16"/>
          <w:szCs w:val="16"/>
        </w:rPr>
        <w:t xml:space="preserve">плавный запуск; </w:t>
      </w:r>
      <w:r>
        <w:rPr>
          <w:i/>
          <w:iCs/>
          <w:sz w:val="16"/>
          <w:szCs w:val="16"/>
        </w:rPr>
        <w:t xml:space="preserve">2 </w:t>
      </w:r>
      <w:r>
        <w:rPr>
          <w:sz w:val="16"/>
          <w:szCs w:val="16"/>
        </w:rPr>
        <w:t xml:space="preserve">- ступенчатый запуск; </w:t>
      </w:r>
      <w:r>
        <w:rPr>
          <w:i/>
          <w:iCs/>
          <w:sz w:val="16"/>
          <w:szCs w:val="16"/>
        </w:rPr>
        <w:t xml:space="preserve">3 - </w:t>
      </w:r>
      <w:r>
        <w:rPr>
          <w:sz w:val="16"/>
          <w:szCs w:val="16"/>
        </w:rPr>
        <w:t>жесткий запуск;</w:t>
      </w:r>
    </w:p>
    <w:p w:rsidR="002A7DA5" w:rsidRDefault="002A7DA5">
      <w:pPr>
        <w:shd w:val="clear" w:color="auto" w:fill="FFFFFF"/>
        <w:spacing w:before="5" w:line="192" w:lineRule="exact"/>
        <w:ind w:right="5"/>
        <w:jc w:val="center"/>
      </w:pPr>
      <w:r>
        <w:rPr>
          <w:i/>
          <w:iCs/>
          <w:spacing w:val="-1"/>
          <w:sz w:val="16"/>
          <w:szCs w:val="16"/>
          <w:lang w:val="en-US"/>
        </w:rPr>
        <w:t>t</w:t>
      </w:r>
      <w:r>
        <w:rPr>
          <w:i/>
          <w:iCs/>
          <w:spacing w:val="-1"/>
          <w:sz w:val="16"/>
          <w:szCs w:val="16"/>
        </w:rPr>
        <w:t xml:space="preserve">, </w:t>
      </w:r>
      <w:r>
        <w:rPr>
          <w:spacing w:val="-1"/>
          <w:sz w:val="16"/>
          <w:szCs w:val="16"/>
        </w:rPr>
        <w:t>- время задержки воспламенения</w:t>
      </w:r>
    </w:p>
    <w:p w:rsidR="002A7DA5" w:rsidRDefault="002A7DA5">
      <w:pPr>
        <w:shd w:val="clear" w:color="auto" w:fill="FFFFFF"/>
        <w:spacing w:before="168" w:line="221" w:lineRule="exact"/>
        <w:ind w:right="5" w:firstLine="696"/>
        <w:jc w:val="both"/>
      </w:pPr>
      <w:r>
        <w:rPr>
          <w:spacing w:val="-2"/>
        </w:rPr>
        <w:t>При плавном запуске воспламенение происходит при небольшом рас</w:t>
      </w:r>
      <w:r>
        <w:rPr>
          <w:spacing w:val="-2"/>
        </w:rPr>
        <w:softHyphen/>
      </w:r>
      <w:r>
        <w:rPr>
          <w:spacing w:val="-1"/>
        </w:rPr>
        <w:t xml:space="preserve">ходе топлива и с последующим сравнительно плавным нарастанием расхода </w:t>
      </w:r>
      <w:r>
        <w:rPr>
          <w:spacing w:val="-3"/>
        </w:rPr>
        <w:t>топлива. Плавный запуск характерен для ЖРД малых и средних тяг с турбона-</w:t>
      </w:r>
      <w:r>
        <w:t xml:space="preserve">сосной системой подачи. При этом плавность нарастания расхода топлива </w:t>
      </w:r>
      <w:r>
        <w:rPr>
          <w:spacing w:val="-4"/>
        </w:rPr>
        <w:t>обеспечивается за счет инерции ТНА. Продолжительность запуска определяет</w:t>
      </w:r>
      <w:r>
        <w:rPr>
          <w:spacing w:val="-4"/>
        </w:rPr>
        <w:softHyphen/>
      </w:r>
      <w:r>
        <w:rPr>
          <w:spacing w:val="-1"/>
        </w:rPr>
        <w:t xml:space="preserve">ся в основном временем выхода ТНА на номинальный режим («раскруткой </w:t>
      </w:r>
      <w:r>
        <w:t>ТНА»).</w:t>
      </w:r>
    </w:p>
    <w:p w:rsidR="002A7DA5" w:rsidRDefault="002A7DA5">
      <w:pPr>
        <w:shd w:val="clear" w:color="auto" w:fill="FFFFFF"/>
        <w:spacing w:line="221" w:lineRule="exact"/>
        <w:ind w:left="10" w:firstLine="706"/>
        <w:jc w:val="both"/>
      </w:pPr>
      <w:r>
        <w:rPr>
          <w:spacing w:val="-3"/>
        </w:rPr>
        <w:t>Ступенчатый запуск характерен введением промежуточной (или пред</w:t>
      </w:r>
      <w:r>
        <w:rPr>
          <w:spacing w:val="-3"/>
        </w:rPr>
        <w:softHyphen/>
        <w:t>варительной) ступени работы ЖРД и иногда целесообразен при запуске двига</w:t>
      </w:r>
      <w:r>
        <w:rPr>
          <w:spacing w:val="-3"/>
        </w:rPr>
        <w:softHyphen/>
      </w:r>
      <w:r>
        <w:rPr>
          <w:spacing w:val="-4"/>
        </w:rPr>
        <w:t>телей больших тяг. Необходимость введения промежуточной ступени обуслов-</w:t>
      </w:r>
    </w:p>
    <w:p w:rsidR="002A7DA5" w:rsidRDefault="002A7DA5">
      <w:pPr>
        <w:shd w:val="clear" w:color="auto" w:fill="FFFFFF"/>
        <w:spacing w:line="221" w:lineRule="exact"/>
        <w:ind w:left="10" w:firstLine="706"/>
        <w:jc w:val="both"/>
        <w:sectPr w:rsidR="002A7DA5">
          <w:pgSz w:w="11909" w:h="16834"/>
          <w:pgMar w:top="1440" w:right="2638" w:bottom="720" w:left="265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right="29"/>
        <w:jc w:val="both"/>
      </w:pPr>
      <w:r>
        <w:rPr>
          <w:spacing w:val="-2"/>
        </w:rPr>
        <w:t>лена тем, что с ростом тяги, а, следовательно, и мощности ТНА время, расхо</w:t>
      </w:r>
      <w:r>
        <w:rPr>
          <w:spacing w:val="-2"/>
        </w:rPr>
        <w:softHyphen/>
      </w:r>
      <w:r>
        <w:rPr>
          <w:spacing w:val="-1"/>
        </w:rPr>
        <w:t xml:space="preserve">дуемое на раскрутку ТНА (инерционность ТНА) уменьшается. В результате </w:t>
      </w:r>
      <w:r>
        <w:rPr>
          <w:spacing w:val="-3"/>
        </w:rPr>
        <w:t>влияние инерционности ТНА на скорость нарастания давления становится ни</w:t>
      </w:r>
      <w:r>
        <w:rPr>
          <w:spacing w:val="-3"/>
        </w:rPr>
        <w:softHyphen/>
        <w:t>чтожным, так что запуск приходится смягчать введением промежуточного ре</w:t>
      </w:r>
      <w:r>
        <w:rPr>
          <w:spacing w:val="-3"/>
        </w:rPr>
        <w:softHyphen/>
      </w:r>
      <w:r>
        <w:t>жима.</w:t>
      </w:r>
    </w:p>
    <w:p w:rsidR="002A7DA5" w:rsidRDefault="002A7DA5">
      <w:pPr>
        <w:shd w:val="clear" w:color="auto" w:fill="FFFFFF"/>
        <w:spacing w:line="221" w:lineRule="exact"/>
        <w:ind w:right="34" w:firstLine="691"/>
        <w:jc w:val="both"/>
      </w:pPr>
      <w:r>
        <w:t>При запуске ЖРД, работающих на несамовоспламеняющихся ком</w:t>
      </w:r>
      <w:r>
        <w:softHyphen/>
      </w:r>
      <w:r>
        <w:rPr>
          <w:spacing w:val="-3"/>
        </w:rPr>
        <w:t xml:space="preserve">понентах, введение предварительной ступени обеспечивает прогрев камеры и </w:t>
      </w:r>
      <w:r>
        <w:t>образование надежного факела.</w:t>
      </w:r>
    </w:p>
    <w:p w:rsidR="002A7DA5" w:rsidRDefault="002A7DA5">
      <w:pPr>
        <w:shd w:val="clear" w:color="auto" w:fill="FFFFFF"/>
        <w:spacing w:line="221" w:lineRule="exact"/>
        <w:ind w:firstLine="696"/>
      </w:pPr>
      <w:r>
        <w:rPr>
          <w:spacing w:val="-1"/>
        </w:rPr>
        <w:t xml:space="preserve">Пушечным называют запуск, при котором сразу подается полный расход топлива. В чистом виде пушечный запуск не применяется, так как </w:t>
      </w:r>
      <w:r>
        <w:rPr>
          <w:spacing w:val="-2"/>
        </w:rPr>
        <w:t xml:space="preserve">при этом получился бы очень большой заброс давления в камере, поэтому в системе подачи или в головке двигателя всегда устанавливаются устройства, </w:t>
      </w:r>
      <w:r>
        <w:rPr>
          <w:spacing w:val="-1"/>
        </w:rPr>
        <w:t>смягчающие запуск. Запуски, близкие к пушечному, возможны при исполь</w:t>
      </w:r>
      <w:r>
        <w:rPr>
          <w:spacing w:val="-1"/>
        </w:rPr>
        <w:softHyphen/>
      </w:r>
      <w:r>
        <w:t>зовании вытеснительных систем подачи.</w:t>
      </w:r>
    </w:p>
    <w:p w:rsidR="002A7DA5" w:rsidRDefault="002A7DA5">
      <w:pPr>
        <w:shd w:val="clear" w:color="auto" w:fill="FFFFFF"/>
        <w:spacing w:before="437"/>
        <w:ind w:right="48"/>
        <w:jc w:val="center"/>
      </w:pPr>
      <w:r>
        <w:rPr>
          <w:spacing w:val="-1"/>
        </w:rPr>
        <w:t>9.2. Влияние условий запуска двигателя</w:t>
      </w:r>
    </w:p>
    <w:p w:rsidR="002A7DA5" w:rsidRDefault="002A7DA5">
      <w:pPr>
        <w:shd w:val="clear" w:color="auto" w:fill="FFFFFF"/>
        <w:spacing w:before="264" w:line="221" w:lineRule="exact"/>
        <w:ind w:right="24" w:firstLine="691"/>
        <w:jc w:val="both"/>
      </w:pPr>
      <w:r>
        <w:rPr>
          <w:spacing w:val="-2"/>
          <w:u w:val="single"/>
        </w:rPr>
        <w:t>Начальная температура топлива.</w:t>
      </w:r>
      <w:r>
        <w:rPr>
          <w:spacing w:val="-2"/>
        </w:rPr>
        <w:t xml:space="preserve"> Изменение начальной температуры </w:t>
      </w:r>
      <w:r>
        <w:rPr>
          <w:spacing w:val="-3"/>
        </w:rPr>
        <w:t>приводит к изменению химической активности топлива, а также к изменению физических свойств, влияющих на перемешивание топлива при впрыске (вяз</w:t>
      </w:r>
      <w:r>
        <w:rPr>
          <w:spacing w:val="-3"/>
        </w:rPr>
        <w:softHyphen/>
      </w:r>
      <w:r>
        <w:rPr>
          <w:spacing w:val="-2"/>
        </w:rPr>
        <w:t xml:space="preserve">кость, поверхностное натяжение). С уменьшением начальной температуры </w:t>
      </w:r>
      <w:r>
        <w:rPr>
          <w:spacing w:val="-2"/>
          <w:lang w:val="en-US"/>
        </w:rPr>
        <w:t>t</w:t>
      </w:r>
      <w:r w:rsidRPr="002A7DA5">
        <w:rPr>
          <w:spacing w:val="-2"/>
          <w:vertAlign w:val="subscript"/>
        </w:rPr>
        <w:t xml:space="preserve">3 </w:t>
      </w:r>
      <w:r>
        <w:rPr>
          <w:spacing w:val="-2"/>
        </w:rPr>
        <w:t xml:space="preserve">увеличивается. Так, например, для топлива, состоящего из азотной кислоты и </w:t>
      </w:r>
      <w:r>
        <w:rPr>
          <w:spacing w:val="-1"/>
        </w:rPr>
        <w:t xml:space="preserve">смеси фурфурилового спирта с анилином, при понижении температуры с -10 </w:t>
      </w:r>
      <w:r>
        <w:rPr>
          <w:spacing w:val="-4"/>
        </w:rPr>
        <w:t xml:space="preserve">до -30 °С время задержки воспламенения увеличивается с 0,015 до 0,040 </w:t>
      </w:r>
      <w:r>
        <w:rPr>
          <w:i/>
          <w:iCs/>
          <w:spacing w:val="-4"/>
        </w:rPr>
        <w:t xml:space="preserve">сек, т. </w:t>
      </w:r>
      <w:r>
        <w:t>е. более чем в два раза.</w:t>
      </w:r>
    </w:p>
    <w:p w:rsidR="002A7DA5" w:rsidRDefault="002A7DA5">
      <w:pPr>
        <w:shd w:val="clear" w:color="auto" w:fill="FFFFFF"/>
        <w:spacing w:line="221" w:lineRule="exact"/>
        <w:ind w:right="10" w:firstLine="701"/>
        <w:jc w:val="both"/>
      </w:pPr>
      <w:r>
        <w:rPr>
          <w:spacing w:val="-3"/>
          <w:u w:val="single"/>
        </w:rPr>
        <w:t>Начальное давление в камере сгорания.</w:t>
      </w:r>
      <w:r>
        <w:rPr>
          <w:spacing w:val="-3"/>
        </w:rPr>
        <w:t xml:space="preserve"> Вопрос о влиянии начального </w:t>
      </w:r>
      <w:r>
        <w:t xml:space="preserve">давления в камере на воспламенение очень важен при организации запуска </w:t>
      </w:r>
      <w:r>
        <w:rPr>
          <w:spacing w:val="-3"/>
        </w:rPr>
        <w:t xml:space="preserve">двигателя в высотных условиях. Понижение давления приводит к увеличению </w:t>
      </w:r>
      <w:r>
        <w:rPr>
          <w:spacing w:val="-3"/>
          <w:lang w:val="en-US"/>
        </w:rPr>
        <w:t>t</w:t>
      </w:r>
      <w:r w:rsidRPr="002A7DA5">
        <w:rPr>
          <w:spacing w:val="-3"/>
          <w:vertAlign w:val="subscript"/>
        </w:rPr>
        <w:t>3</w:t>
      </w:r>
      <w:r>
        <w:t xml:space="preserve"> и, как следствие, к увеличению заброса давления при запуске. Некоторые </w:t>
      </w:r>
      <w:r>
        <w:rPr>
          <w:spacing w:val="-1"/>
        </w:rPr>
        <w:t xml:space="preserve">самовоспламеняющиеся топлива при большом уменьшении давления могут </w:t>
      </w:r>
      <w:r>
        <w:rPr>
          <w:spacing w:val="-2"/>
        </w:rPr>
        <w:t xml:space="preserve">вообще утратить способность к самовоспламенению. Такие условия могут, в </w:t>
      </w:r>
      <w:r>
        <w:rPr>
          <w:spacing w:val="-1"/>
        </w:rPr>
        <w:t>частности, возникнуть при запуске двигателя в космосе, где давление окру</w:t>
      </w:r>
      <w:r>
        <w:rPr>
          <w:spacing w:val="-1"/>
        </w:rPr>
        <w:softHyphen/>
      </w:r>
      <w:r>
        <w:rPr>
          <w:spacing w:val="-2"/>
        </w:rPr>
        <w:t xml:space="preserve">жающей среды равно нулю. Однако, в таких случаях топливо, поступающее в </w:t>
      </w:r>
      <w:r>
        <w:rPr>
          <w:spacing w:val="-5"/>
        </w:rPr>
        <w:t>камеру с давлением близким к нулю, оказывается в перегретом состоянии. Про</w:t>
      </w:r>
      <w:r>
        <w:rPr>
          <w:spacing w:val="-5"/>
        </w:rPr>
        <w:softHyphen/>
      </w:r>
      <w:r>
        <w:rPr>
          <w:spacing w:val="-2"/>
        </w:rPr>
        <w:t>исходит очень быстрая возгонка топлива и за счет образовавшихся паров дав</w:t>
      </w:r>
      <w:r>
        <w:rPr>
          <w:spacing w:val="-2"/>
        </w:rPr>
        <w:softHyphen/>
      </w:r>
      <w:r>
        <w:t>ление в камере сгорания повышается.</w:t>
      </w:r>
    </w:p>
    <w:p w:rsidR="002A7DA5" w:rsidRDefault="002A7DA5">
      <w:pPr>
        <w:shd w:val="clear" w:color="auto" w:fill="FFFFFF"/>
        <w:spacing w:before="24" w:line="221" w:lineRule="exact"/>
        <w:ind w:left="19" w:right="10" w:firstLine="696"/>
        <w:jc w:val="both"/>
      </w:pPr>
      <w:r>
        <w:rPr>
          <w:u w:val="single"/>
        </w:rPr>
        <w:t>Состав топлива.</w:t>
      </w:r>
      <w:r>
        <w:t xml:space="preserve"> На величину </w:t>
      </w:r>
      <w:r>
        <w:rPr>
          <w:lang w:val="en-US"/>
        </w:rPr>
        <w:t>t</w:t>
      </w:r>
      <w:r w:rsidRPr="002A7DA5">
        <w:rPr>
          <w:vertAlign w:val="subscript"/>
        </w:rPr>
        <w:t>3</w:t>
      </w:r>
      <w:r>
        <w:rPr>
          <w:i/>
          <w:iCs/>
        </w:rPr>
        <w:t xml:space="preserve"> </w:t>
      </w:r>
      <w:r>
        <w:t xml:space="preserve">влияет как изменение соотношения </w:t>
      </w:r>
      <w:r>
        <w:rPr>
          <w:spacing w:val="-2"/>
        </w:rPr>
        <w:t>компонентов топлива, так и наличие различных, иногда неизбежных (напри</w:t>
      </w:r>
      <w:r>
        <w:rPr>
          <w:spacing w:val="-2"/>
        </w:rPr>
        <w:softHyphen/>
      </w:r>
      <w:r>
        <w:rPr>
          <w:spacing w:val="-1"/>
        </w:rPr>
        <w:t>мер, вода), а иногда специально вводимых разбавителей или добавок.</w:t>
      </w:r>
    </w:p>
    <w:p w:rsidR="002A7DA5" w:rsidRDefault="002A7DA5">
      <w:pPr>
        <w:shd w:val="clear" w:color="auto" w:fill="FFFFFF"/>
        <w:spacing w:before="19" w:line="226" w:lineRule="exact"/>
        <w:ind w:left="14" w:firstLine="696"/>
        <w:jc w:val="both"/>
      </w:pPr>
      <w:r>
        <w:rPr>
          <w:spacing w:val="-3"/>
        </w:rPr>
        <w:t xml:space="preserve">Наименьшее значение </w:t>
      </w:r>
      <w:r>
        <w:rPr>
          <w:spacing w:val="-3"/>
          <w:lang w:val="en-US"/>
        </w:rPr>
        <w:t>t</w:t>
      </w:r>
      <w:r w:rsidRPr="002A7DA5">
        <w:rPr>
          <w:spacing w:val="-3"/>
          <w:vertAlign w:val="subscript"/>
        </w:rPr>
        <w:t>3</w:t>
      </w:r>
      <w:r>
        <w:rPr>
          <w:spacing w:val="-3"/>
        </w:rPr>
        <w:t xml:space="preserve"> ряда топлив не соответствует стехиометриче-</w:t>
      </w:r>
      <w:r>
        <w:t>скому соотношению.</w:t>
      </w:r>
    </w:p>
    <w:p w:rsidR="002A7DA5" w:rsidRDefault="002A7DA5">
      <w:pPr>
        <w:shd w:val="clear" w:color="auto" w:fill="FFFFFF"/>
        <w:spacing w:before="19" w:line="226" w:lineRule="exact"/>
        <w:ind w:left="14" w:firstLine="696"/>
        <w:jc w:val="both"/>
        <w:sectPr w:rsidR="002A7DA5">
          <w:pgSz w:w="11909" w:h="16834"/>
          <w:pgMar w:top="1440" w:right="2453" w:bottom="720" w:left="2860" w:header="720" w:footer="720" w:gutter="0"/>
          <w:cols w:space="60"/>
          <w:noEndnote/>
        </w:sectPr>
      </w:pPr>
    </w:p>
    <w:p w:rsidR="002A7DA5" w:rsidRDefault="000611BD">
      <w:pPr>
        <w:framePr w:h="1728" w:hSpace="10080" w:wrap="notBeside" w:vAnchor="text" w:hAnchor="margin" w:x="3543" w:y="1"/>
        <w:rPr>
          <w:sz w:val="24"/>
          <w:szCs w:val="24"/>
        </w:rPr>
      </w:pPr>
      <w:r>
        <w:rPr>
          <w:sz w:val="24"/>
          <w:szCs w:val="24"/>
        </w:rPr>
        <w:pict>
          <v:shape id="_x0000_i1368" type="#_x0000_t75" style="width:149.25pt;height:86.25pt">
            <v:imagedata r:id="rId348" o:title=""/>
          </v:shape>
        </w:pict>
      </w:r>
    </w:p>
    <w:p w:rsidR="002A7DA5" w:rsidRDefault="000611BD">
      <w:pPr>
        <w:framePr w:h="1651" w:hSpace="10080" w:wrap="notBeside" w:vAnchor="text" w:hAnchor="margin" w:x="1" w:y="15"/>
        <w:rPr>
          <w:sz w:val="24"/>
          <w:szCs w:val="24"/>
        </w:rPr>
      </w:pPr>
      <w:r>
        <w:rPr>
          <w:sz w:val="24"/>
          <w:szCs w:val="24"/>
        </w:rPr>
        <w:pict>
          <v:shape id="_x0000_i1369" type="#_x0000_t75" style="width:172.5pt;height:82.5pt">
            <v:imagedata r:id="rId349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1651" w:hSpace="10080" w:wrap="notBeside" w:vAnchor="text" w:hAnchor="margin" w:x="1" w:y="15"/>
        <w:rPr>
          <w:sz w:val="24"/>
          <w:szCs w:val="24"/>
        </w:rPr>
        <w:sectPr w:rsidR="002A7DA5">
          <w:pgSz w:w="11909" w:h="16834"/>
          <w:pgMar w:top="1440" w:right="2667" w:bottom="720" w:left="2206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168"/>
        <w:ind w:left="2659"/>
      </w:pPr>
      <w:r>
        <w:t>Рис.88</w:t>
      </w:r>
    </w:p>
    <w:p w:rsidR="002A7DA5" w:rsidRDefault="002A7DA5">
      <w:pPr>
        <w:shd w:val="clear" w:color="auto" w:fill="FFFFFF"/>
        <w:spacing w:before="53"/>
        <w:ind w:left="696"/>
      </w:pPr>
      <w:r>
        <w:t xml:space="preserve">Влияние состава топлива </w:t>
      </w:r>
      <w:r>
        <w:rPr>
          <w:i/>
          <w:iCs/>
        </w:rPr>
        <w:t xml:space="preserve">(а) </w:t>
      </w:r>
      <w:r>
        <w:t>и опережения впрыска на</w:t>
      </w:r>
      <w:r w:rsidR="000611BD">
        <w:rPr>
          <w:position w:val="-7"/>
        </w:rPr>
        <w:pict>
          <v:shape id="_x0000_i1370" type="#_x0000_t75" style="width:10.5pt;height:12pt">
            <v:imagedata r:id="rId350" o:title=""/>
          </v:shape>
        </w:pict>
      </w:r>
      <w:r>
        <w:rPr>
          <w:i/>
          <w:iCs/>
        </w:rPr>
        <w:t>(б)</w:t>
      </w:r>
    </w:p>
    <w:p w:rsidR="002A7DA5" w:rsidRDefault="002A7DA5">
      <w:pPr>
        <w:shd w:val="clear" w:color="auto" w:fill="FFFFFF"/>
        <w:spacing w:before="173" w:line="240" w:lineRule="exact"/>
        <w:ind w:left="5" w:right="10" w:firstLine="715"/>
        <w:jc w:val="both"/>
      </w:pPr>
      <w:r>
        <w:rPr>
          <w:spacing w:val="-3"/>
        </w:rPr>
        <w:t xml:space="preserve">Так, например, для топлива «азотная кислота + 50% ксилидина и 50% фурфурилового спирта» изменение </w:t>
      </w:r>
      <w:r>
        <w:rPr>
          <w:spacing w:val="-3"/>
          <w:lang w:val="en-US"/>
        </w:rPr>
        <w:t>t</w:t>
      </w:r>
      <w:r>
        <w:rPr>
          <w:i/>
          <w:iCs/>
          <w:spacing w:val="-3"/>
          <w:vertAlign w:val="subscript"/>
        </w:rPr>
        <w:t>3</w:t>
      </w:r>
      <w:r>
        <w:rPr>
          <w:i/>
          <w:iCs/>
          <w:spacing w:val="-3"/>
        </w:rPr>
        <w:t xml:space="preserve"> </w:t>
      </w:r>
      <w:r>
        <w:rPr>
          <w:spacing w:val="-3"/>
        </w:rPr>
        <w:t xml:space="preserve">при изменении коэффициента избытка </w:t>
      </w:r>
      <w:r>
        <w:t>окислителя</w:t>
      </w:r>
      <w:r w:rsidR="000611BD">
        <w:rPr>
          <w:position w:val="-3"/>
        </w:rPr>
        <w:pict>
          <v:shape id="_x0000_i1371" type="#_x0000_t75" style="width:9pt;height:8.25pt">
            <v:imagedata r:id="rId351" o:title=""/>
          </v:shape>
        </w:pict>
      </w:r>
      <w:r>
        <w:t>происходит, как показано на рис. а и минимальное значение</w:t>
      </w:r>
      <w:r w:rsidR="000611BD">
        <w:rPr>
          <w:position w:val="-5"/>
        </w:rPr>
        <w:pict>
          <v:shape id="_x0000_i1372" type="#_x0000_t75" style="width:9pt;height:10.5pt">
            <v:imagedata r:id="rId352" o:title=""/>
          </v:shape>
        </w:pict>
      </w:r>
      <w:r>
        <w:t xml:space="preserve"> соответствует</w:t>
      </w:r>
      <w:r w:rsidRPr="002A7DA5">
        <w:t xml:space="preserve"> </w:t>
      </w:r>
      <w:r w:rsidR="000611BD">
        <w:rPr>
          <w:position w:val="-4"/>
          <w:lang w:val="en-US"/>
        </w:rPr>
        <w:pict>
          <v:shape id="_x0000_i1373" type="#_x0000_t75" style="width:9pt;height:9pt">
            <v:imagedata r:id="rId353" o:title=""/>
          </v:shape>
        </w:pict>
      </w:r>
      <w:r>
        <w:t>=1,1.</w:t>
      </w:r>
    </w:p>
    <w:p w:rsidR="002A7DA5" w:rsidRDefault="002A7DA5">
      <w:pPr>
        <w:shd w:val="clear" w:color="auto" w:fill="FFFFFF"/>
        <w:spacing w:line="240" w:lineRule="exact"/>
        <w:ind w:left="5" w:right="19" w:firstLine="691"/>
        <w:jc w:val="both"/>
      </w:pPr>
      <w:r>
        <w:rPr>
          <w:spacing w:val="-5"/>
        </w:rPr>
        <w:t xml:space="preserve">Аналогичные графики можно получить и для других топлив. В каждом </w:t>
      </w:r>
      <w:r>
        <w:t>случае наименьшему значению</w:t>
      </w:r>
      <w:r w:rsidR="000611BD">
        <w:rPr>
          <w:position w:val="-4"/>
        </w:rPr>
        <w:pict>
          <v:shape id="_x0000_i1374" type="#_x0000_t75" style="width:9pt;height:9.75pt">
            <v:imagedata r:id="rId354" o:title=""/>
          </v:shape>
        </w:pict>
      </w:r>
      <w:r>
        <w:t>будет соответствовать свое а.</w:t>
      </w:r>
    </w:p>
    <w:p w:rsidR="002A7DA5" w:rsidRDefault="002A7DA5">
      <w:pPr>
        <w:shd w:val="clear" w:color="auto" w:fill="FFFFFF"/>
        <w:spacing w:line="240" w:lineRule="exact"/>
        <w:ind w:firstLine="686"/>
      </w:pPr>
      <w:r>
        <w:t>Различные добавки в топливе могут увеличивать или уменьшать</w:t>
      </w:r>
      <w:r w:rsidR="000611BD">
        <w:rPr>
          <w:position w:val="-5"/>
        </w:rPr>
        <w:pict>
          <v:shape id="_x0000_i1375" type="#_x0000_t75" style="width:12.75pt;height:11.25pt">
            <v:imagedata r:id="rId355" o:title=""/>
          </v:shape>
        </w:pict>
      </w:r>
      <w:r>
        <w:t xml:space="preserve"> Так, например, увеличение содержания воды в азотной кислоте приводит к росту </w:t>
      </w:r>
      <w:r>
        <w:rPr>
          <w:lang w:val="en-US"/>
        </w:rPr>
        <w:t>t</w:t>
      </w:r>
      <w:r>
        <w:rPr>
          <w:vertAlign w:val="subscript"/>
        </w:rPr>
        <w:t>3</w:t>
      </w:r>
      <w:r>
        <w:t>.</w:t>
      </w:r>
    </w:p>
    <w:p w:rsidR="002A7DA5" w:rsidRDefault="002A7DA5">
      <w:pPr>
        <w:shd w:val="clear" w:color="auto" w:fill="FFFFFF"/>
        <w:spacing w:line="230" w:lineRule="exact"/>
        <w:ind w:right="14" w:firstLine="739"/>
        <w:jc w:val="both"/>
      </w:pPr>
      <w:r>
        <w:rPr>
          <w:spacing w:val="-1"/>
          <w:u w:val="single"/>
        </w:rPr>
        <w:t>Опережение подачи одного из компонентов.</w:t>
      </w:r>
      <w:r>
        <w:rPr>
          <w:spacing w:val="-1"/>
        </w:rPr>
        <w:t xml:space="preserve"> В ЖРД трудно обеспе</w:t>
      </w:r>
      <w:r>
        <w:rPr>
          <w:spacing w:val="-1"/>
        </w:rPr>
        <w:softHyphen/>
      </w:r>
      <w:r>
        <w:rPr>
          <w:spacing w:val="-2"/>
        </w:rPr>
        <w:t xml:space="preserve">чить одновременную подачу окислителя и горючего, запаздывание же одного </w:t>
      </w:r>
      <w:r>
        <w:t>из них может привести к увеличению, а иногда к уменьшению</w:t>
      </w:r>
      <w:r w:rsidR="000611BD">
        <w:rPr>
          <w:position w:val="-5"/>
        </w:rPr>
        <w:pict>
          <v:shape id="_x0000_i1376" type="#_x0000_t75" style="width:8.25pt;height:12pt">
            <v:imagedata r:id="rId356" o:title=""/>
          </v:shape>
        </w:pict>
      </w:r>
      <w:r>
        <w:t>Так, из гра</w:t>
      </w:r>
      <w:r>
        <w:softHyphen/>
      </w:r>
      <w:r>
        <w:rPr>
          <w:spacing w:val="-1"/>
        </w:rPr>
        <w:t>фика изменения</w:t>
      </w:r>
      <w:r w:rsidR="000611BD">
        <w:rPr>
          <w:spacing w:val="-1"/>
          <w:position w:val="-6"/>
        </w:rPr>
        <w:pict>
          <v:shape id="_x0000_i1377" type="#_x0000_t75" style="width:7.5pt;height:10.5pt">
            <v:imagedata r:id="rId357" o:title=""/>
          </v:shape>
        </w:pict>
      </w:r>
      <w:r>
        <w:rPr>
          <w:spacing w:val="-1"/>
        </w:rPr>
        <w:t xml:space="preserve">в зависимости от опережения подачи </w:t>
      </w:r>
      <w:r>
        <w:rPr>
          <w:spacing w:val="-1"/>
          <w:lang w:val="en-US"/>
        </w:rPr>
        <w:t>t</w:t>
      </w:r>
      <w:r>
        <w:rPr>
          <w:spacing w:val="-1"/>
        </w:rPr>
        <w:t xml:space="preserve"> для топлива «азотная </w:t>
      </w:r>
      <w:r>
        <w:t>кислота + фурфуриловый спирт», рис.88 б, видно, что для данного топлива опережение подачи окислителя уменьшает</w:t>
      </w:r>
      <w:r w:rsidR="000611BD">
        <w:rPr>
          <w:position w:val="-3"/>
        </w:rPr>
        <w:pict>
          <v:shape id="_x0000_i1378" type="#_x0000_t75" style="width:11.25pt;height:10.5pt">
            <v:imagedata r:id="rId358" o:title=""/>
          </v:shape>
        </w:pict>
      </w:r>
      <w:r>
        <w:t xml:space="preserve">т. е. улучшает запуск. Величина </w:t>
      </w:r>
      <w:r>
        <w:rPr>
          <w:spacing w:val="-2"/>
        </w:rPr>
        <w:t>рационального опережения подачи того или иного компонента зависит от со</w:t>
      </w:r>
      <w:r>
        <w:rPr>
          <w:spacing w:val="-2"/>
        </w:rPr>
        <w:softHyphen/>
      </w:r>
      <w:r>
        <w:rPr>
          <w:spacing w:val="-3"/>
        </w:rPr>
        <w:t xml:space="preserve">става топлива, а также от конструкции головки, так что для каждого топлива и </w:t>
      </w:r>
      <w:r>
        <w:rPr>
          <w:spacing w:val="-2"/>
        </w:rPr>
        <w:t xml:space="preserve">конструкции головки имеется свой наиболее целесообразный порядок подачи </w:t>
      </w:r>
      <w:r>
        <w:t>компонентов.</w:t>
      </w:r>
    </w:p>
    <w:p w:rsidR="002A7DA5" w:rsidRDefault="002A7DA5">
      <w:pPr>
        <w:shd w:val="clear" w:color="auto" w:fill="FFFFFF"/>
        <w:spacing w:line="230" w:lineRule="exact"/>
        <w:ind w:right="14" w:firstLine="696"/>
        <w:jc w:val="both"/>
      </w:pPr>
      <w:r>
        <w:rPr>
          <w:spacing w:val="-3"/>
        </w:rPr>
        <w:t>Иногда при выборе опережения подачи горючего или окислителя учи</w:t>
      </w:r>
      <w:r>
        <w:rPr>
          <w:spacing w:val="-3"/>
        </w:rPr>
        <w:softHyphen/>
        <w:t>тывают также, что при догорании несгоревшей в камере части горючего за со</w:t>
      </w:r>
      <w:r>
        <w:rPr>
          <w:spacing w:val="-3"/>
        </w:rPr>
        <w:softHyphen/>
      </w:r>
      <w:r>
        <w:t>плом двигателя образуется мощный факел.</w:t>
      </w:r>
    </w:p>
    <w:p w:rsidR="002A7DA5" w:rsidRDefault="000611BD">
      <w:pPr>
        <w:framePr w:h="269" w:hSpace="38" w:wrap="auto" w:vAnchor="text" w:hAnchor="text" w:x="3491" w:y="423"/>
        <w:rPr>
          <w:sz w:val="24"/>
          <w:szCs w:val="24"/>
        </w:rPr>
      </w:pPr>
      <w:r>
        <w:rPr>
          <w:sz w:val="24"/>
          <w:szCs w:val="24"/>
        </w:rPr>
        <w:pict>
          <v:shape id="_x0000_i1379" type="#_x0000_t75" style="width:17.25pt;height:13.5pt">
            <v:imagedata r:id="rId359" o:title=""/>
          </v:shape>
        </w:pict>
      </w:r>
    </w:p>
    <w:p w:rsidR="002A7DA5" w:rsidRDefault="000611BD">
      <w:pPr>
        <w:framePr w:h="245" w:hSpace="38" w:wrap="auto" w:vAnchor="text" w:hAnchor="text" w:x="2036" w:y="438"/>
        <w:rPr>
          <w:sz w:val="24"/>
          <w:szCs w:val="24"/>
        </w:rPr>
      </w:pPr>
      <w:r>
        <w:rPr>
          <w:sz w:val="24"/>
          <w:szCs w:val="24"/>
        </w:rPr>
        <w:pict>
          <v:shape id="_x0000_i1380" type="#_x0000_t75" style="width:18pt;height:12pt">
            <v:imagedata r:id="rId360" o:title=""/>
          </v:shape>
        </w:pict>
      </w:r>
    </w:p>
    <w:p w:rsidR="002A7DA5" w:rsidRDefault="002A7DA5">
      <w:pPr>
        <w:shd w:val="clear" w:color="auto" w:fill="FFFFFF"/>
        <w:spacing w:before="5" w:line="230" w:lineRule="exact"/>
        <w:ind w:left="5" w:firstLine="749"/>
        <w:jc w:val="both"/>
      </w:pPr>
      <w:r>
        <w:rPr>
          <w:spacing w:val="-5"/>
          <w:u w:val="single"/>
        </w:rPr>
        <w:t>Прочие влияния.</w:t>
      </w:r>
      <w:r>
        <w:rPr>
          <w:spacing w:val="-5"/>
        </w:rPr>
        <w:t xml:space="preserve"> На </w:t>
      </w:r>
      <w:r>
        <w:rPr>
          <w:spacing w:val="-5"/>
          <w:lang w:val="en-US"/>
        </w:rPr>
        <w:t>t</w:t>
      </w:r>
      <w:r w:rsidRPr="002A7DA5">
        <w:rPr>
          <w:spacing w:val="-5"/>
        </w:rPr>
        <w:t>3</w:t>
      </w:r>
      <w:r>
        <w:rPr>
          <w:i/>
          <w:iCs/>
          <w:spacing w:val="-5"/>
        </w:rPr>
        <w:t xml:space="preserve"> </w:t>
      </w:r>
      <w:r>
        <w:rPr>
          <w:spacing w:val="-5"/>
        </w:rPr>
        <w:t xml:space="preserve">и запуск двигателя, кроме указанных основных </w:t>
      </w:r>
      <w:r>
        <w:t xml:space="preserve">факторов, оказывают влияние также физические свойства топлива, перепад </w:t>
      </w:r>
      <w:r>
        <w:rPr>
          <w:spacing w:val="-2"/>
        </w:rPr>
        <w:t>давления на форсунках</w:t>
      </w:r>
      <w:r w:rsidRPr="002A7DA5">
        <w:rPr>
          <w:spacing w:val="-2"/>
        </w:rPr>
        <w:t xml:space="preserve"> </w:t>
      </w:r>
      <w:r>
        <w:rPr>
          <w:spacing w:val="-2"/>
          <w:lang w:val="en-US"/>
        </w:rPr>
        <w:t>d</w:t>
      </w:r>
      <w:r>
        <w:rPr>
          <w:spacing w:val="-2"/>
        </w:rPr>
        <w:t>Р</w:t>
      </w:r>
      <w:r>
        <w:rPr>
          <w:spacing w:val="-2"/>
          <w:vertAlign w:val="subscript"/>
        </w:rPr>
        <w:t>Ф</w:t>
      </w:r>
      <w:r>
        <w:rPr>
          <w:spacing w:val="-2"/>
        </w:rPr>
        <w:t xml:space="preserve"> (увеличение </w:t>
      </w:r>
      <w:r>
        <w:rPr>
          <w:spacing w:val="-2"/>
          <w:lang w:val="en-US"/>
        </w:rPr>
        <w:t>d</w:t>
      </w:r>
      <w:r>
        <w:rPr>
          <w:spacing w:val="-2"/>
        </w:rPr>
        <w:t>Р</w:t>
      </w:r>
      <w:r>
        <w:rPr>
          <w:spacing w:val="-2"/>
          <w:vertAlign w:val="subscript"/>
        </w:rPr>
        <w:t>Ф</w:t>
      </w:r>
      <w:r>
        <w:rPr>
          <w:spacing w:val="-2"/>
        </w:rPr>
        <w:t xml:space="preserve"> обычно уменьшает</w:t>
      </w:r>
      <w:r w:rsidR="000611BD">
        <w:rPr>
          <w:spacing w:val="-2"/>
          <w:position w:val="-4"/>
        </w:rPr>
        <w:pict>
          <v:shape id="_x0000_i1381" type="#_x0000_t75" style="width:8.25pt;height:12.75pt">
            <v:imagedata r:id="rId361" o:title=""/>
          </v:shape>
        </w:pict>
      </w:r>
      <w:r>
        <w:rPr>
          <w:spacing w:val="-2"/>
        </w:rPr>
        <w:t xml:space="preserve">), форма и </w:t>
      </w:r>
      <w:r>
        <w:rPr>
          <w:spacing w:val="-1"/>
        </w:rPr>
        <w:t xml:space="preserve">объем камеры, количество подаваемого компонента (увеличение количества </w:t>
      </w:r>
      <w:r>
        <w:rPr>
          <w:spacing w:val="-2"/>
        </w:rPr>
        <w:t>подаваемого топлива часто приводит к уменьшению</w:t>
      </w:r>
      <w:r w:rsidR="000611BD">
        <w:rPr>
          <w:spacing w:val="-2"/>
          <w:position w:val="-3"/>
        </w:rPr>
        <w:pict>
          <v:shape id="_x0000_i1382" type="#_x0000_t75" style="width:8.25pt;height:9.75pt">
            <v:imagedata r:id="rId362" o:title=""/>
          </v:shape>
        </w:pict>
      </w:r>
      <w:r>
        <w:rPr>
          <w:spacing w:val="-2"/>
        </w:rPr>
        <w:t>), многократность запус</w:t>
      </w:r>
      <w:r>
        <w:rPr>
          <w:spacing w:val="-2"/>
        </w:rPr>
        <w:softHyphen/>
      </w:r>
      <w:r>
        <w:t>ка и т. д.</w:t>
      </w:r>
    </w:p>
    <w:p w:rsidR="002A7DA5" w:rsidRDefault="002A7DA5">
      <w:pPr>
        <w:shd w:val="clear" w:color="auto" w:fill="FFFFFF"/>
        <w:spacing w:before="5" w:line="230" w:lineRule="exact"/>
        <w:ind w:left="5" w:firstLine="749"/>
        <w:jc w:val="both"/>
        <w:sectPr w:rsidR="002A7DA5">
          <w:type w:val="continuous"/>
          <w:pgSz w:w="11909" w:h="16834"/>
          <w:pgMar w:top="1440" w:right="2667" w:bottom="720" w:left="263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before="1056"/>
        <w:ind w:left="6696"/>
      </w:pPr>
      <w:r>
        <w:rPr>
          <w:sz w:val="24"/>
          <w:szCs w:val="24"/>
        </w:rPr>
        <w:t>149</w:t>
      </w:r>
    </w:p>
    <w:p w:rsidR="002A7DA5" w:rsidRDefault="002A7DA5">
      <w:pPr>
        <w:shd w:val="clear" w:color="auto" w:fill="FFFFFF"/>
        <w:spacing w:before="1056"/>
        <w:ind w:left="6696"/>
        <w:sectPr w:rsidR="002A7DA5">
          <w:type w:val="continuous"/>
          <w:pgSz w:w="11909" w:h="16834"/>
          <w:pgMar w:top="1440" w:right="2287" w:bottom="720" w:left="2206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1354"/>
      </w:pPr>
      <w:r>
        <w:rPr>
          <w:spacing w:val="-2"/>
        </w:rPr>
        <w:t>9.3. Способы воспламенения горючих смесей</w:t>
      </w:r>
    </w:p>
    <w:p w:rsidR="002A7DA5" w:rsidRDefault="002A7DA5">
      <w:pPr>
        <w:shd w:val="clear" w:color="auto" w:fill="FFFFFF"/>
        <w:spacing w:before="264" w:line="221" w:lineRule="exact"/>
        <w:ind w:left="10" w:right="10" w:firstLine="706"/>
        <w:jc w:val="both"/>
      </w:pPr>
      <w:r>
        <w:rPr>
          <w:spacing w:val="-5"/>
        </w:rPr>
        <w:t>В классификации задач, возлагаемых на системы управления ДУ, зада</w:t>
      </w:r>
      <w:r>
        <w:rPr>
          <w:spacing w:val="-5"/>
        </w:rPr>
        <w:softHyphen/>
      </w:r>
      <w:r>
        <w:rPr>
          <w:spacing w:val="-2"/>
        </w:rPr>
        <w:t xml:space="preserve">ча воспламенения горючих смесей отнесена к обеспечению нестационарного </w:t>
      </w:r>
      <w:r>
        <w:rPr>
          <w:spacing w:val="-4"/>
        </w:rPr>
        <w:t>процесса запуска двигателя и решается с помощью автономных систем воспла</w:t>
      </w:r>
      <w:r>
        <w:rPr>
          <w:spacing w:val="-4"/>
        </w:rPr>
        <w:softHyphen/>
      </w:r>
      <w:r>
        <w:t>менения топлив в камерах и газогенераторах ЖРД.</w:t>
      </w:r>
    </w:p>
    <w:p w:rsidR="002A7DA5" w:rsidRDefault="002A7DA5">
      <w:pPr>
        <w:shd w:val="clear" w:color="auto" w:fill="FFFFFF"/>
        <w:spacing w:line="221" w:lineRule="exact"/>
        <w:ind w:left="5" w:right="5" w:firstLine="701"/>
        <w:jc w:val="both"/>
      </w:pPr>
      <w:r>
        <w:rPr>
          <w:spacing w:val="-4"/>
        </w:rPr>
        <w:t xml:space="preserve">Под системой воспламенения топлив предусматривается полный цикл </w:t>
      </w:r>
      <w:r>
        <w:rPr>
          <w:spacing w:val="-3"/>
        </w:rPr>
        <w:t>мероприятий по организации не только начального этапа воспламенения ком</w:t>
      </w:r>
      <w:r>
        <w:rPr>
          <w:spacing w:val="-3"/>
        </w:rPr>
        <w:softHyphen/>
      </w:r>
      <w:r>
        <w:rPr>
          <w:spacing w:val="-2"/>
        </w:rPr>
        <w:t>понентов топлива, но также и весь цикл обеспечения этого процесса без ано</w:t>
      </w:r>
      <w:r>
        <w:rPr>
          <w:spacing w:val="-2"/>
        </w:rPr>
        <w:softHyphen/>
      </w:r>
      <w:r>
        <w:rPr>
          <w:spacing w:val="-5"/>
        </w:rPr>
        <w:t xml:space="preserve">мальных явлений (срывов горения, незапусков, пульсации, забросов давлений и </w:t>
      </w:r>
      <w:r>
        <w:t>других возможных видов отказов на этапе запуска).</w:t>
      </w:r>
    </w:p>
    <w:p w:rsidR="002A7DA5" w:rsidRDefault="002A7DA5">
      <w:pPr>
        <w:shd w:val="clear" w:color="auto" w:fill="FFFFFF"/>
        <w:spacing w:line="221" w:lineRule="exact"/>
        <w:ind w:left="10" w:right="5" w:firstLine="701"/>
        <w:jc w:val="both"/>
      </w:pPr>
      <w:r>
        <w:rPr>
          <w:spacing w:val="-5"/>
        </w:rPr>
        <w:t>Естественно, что принудительного воспламенения требуют несамовос</w:t>
      </w:r>
      <w:r>
        <w:rPr>
          <w:spacing w:val="-5"/>
        </w:rPr>
        <w:softHyphen/>
        <w:t xml:space="preserve">пламеняющиеся топлива. Ими являются углеводородные горючие, работающие </w:t>
      </w:r>
      <w:r>
        <w:rPr>
          <w:spacing w:val="-1"/>
        </w:rPr>
        <w:t>с кислородом или с азотнокислотными окислителями, а также кислородно-</w:t>
      </w:r>
      <w:r>
        <w:t>водородное топливо.</w:t>
      </w:r>
    </w:p>
    <w:p w:rsidR="002A7DA5" w:rsidRDefault="002A7DA5">
      <w:pPr>
        <w:shd w:val="clear" w:color="auto" w:fill="FFFFFF"/>
        <w:spacing w:line="221" w:lineRule="exact"/>
        <w:ind w:left="710"/>
      </w:pPr>
      <w:r>
        <w:rPr>
          <w:spacing w:val="-2"/>
        </w:rPr>
        <w:t>Существует несколько способов воспламенения горючих смесей.</w:t>
      </w:r>
    </w:p>
    <w:p w:rsidR="002A7DA5" w:rsidRDefault="002A7DA5">
      <w:pPr>
        <w:shd w:val="clear" w:color="auto" w:fill="FFFFFF"/>
        <w:spacing w:line="221" w:lineRule="exact"/>
        <w:ind w:right="5" w:firstLine="677"/>
        <w:jc w:val="both"/>
      </w:pPr>
      <w:r>
        <w:rPr>
          <w:i/>
          <w:iCs/>
          <w:spacing w:val="-1"/>
          <w:u w:val="single"/>
        </w:rPr>
        <w:t>Химический способ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>предусматривает на начальном этапе запуска ис</w:t>
      </w:r>
      <w:r>
        <w:rPr>
          <w:spacing w:val="-1"/>
        </w:rPr>
        <w:softHyphen/>
      </w:r>
      <w:r>
        <w:rPr>
          <w:spacing w:val="-3"/>
        </w:rPr>
        <w:t xml:space="preserve">пользование самовоспламеняющихся компонентов топлива, которые запасают </w:t>
      </w:r>
      <w:r>
        <w:rPr>
          <w:spacing w:val="-4"/>
        </w:rPr>
        <w:t>в трубопроводах или специальных емкостях перед камерами двигателя и отде</w:t>
      </w:r>
      <w:r>
        <w:rPr>
          <w:spacing w:val="-4"/>
        </w:rPr>
        <w:softHyphen/>
      </w:r>
      <w:r>
        <w:rPr>
          <w:spacing w:val="-3"/>
        </w:rPr>
        <w:t>ляют их от основного топлива мембранами свободного прорыва. Запас пуско</w:t>
      </w:r>
      <w:r>
        <w:rPr>
          <w:spacing w:val="-3"/>
        </w:rPr>
        <w:softHyphen/>
      </w:r>
      <w:r>
        <w:rPr>
          <w:spacing w:val="-4"/>
        </w:rPr>
        <w:t>вых порций самовоспламеняющегося топлива должен обеспечивать работу ка</w:t>
      </w:r>
      <w:r>
        <w:rPr>
          <w:spacing w:val="-4"/>
        </w:rPr>
        <w:softHyphen/>
        <w:t>меры на пусковом топливе, примерно равном 80 % времени запуска. Целесооб</w:t>
      </w:r>
      <w:r>
        <w:rPr>
          <w:spacing w:val="-4"/>
        </w:rPr>
        <w:softHyphen/>
      </w:r>
      <w:r>
        <w:rPr>
          <w:spacing w:val="-3"/>
        </w:rPr>
        <w:t>разность применения этого способа ограничивается ДУ однократного включе</w:t>
      </w:r>
      <w:r>
        <w:rPr>
          <w:spacing w:val="-3"/>
        </w:rPr>
        <w:softHyphen/>
      </w:r>
      <w:r>
        <w:t>ния.</w:t>
      </w:r>
    </w:p>
    <w:p w:rsidR="002A7DA5" w:rsidRDefault="002A7DA5">
      <w:pPr>
        <w:shd w:val="clear" w:color="auto" w:fill="FFFFFF"/>
        <w:spacing w:before="24" w:line="221" w:lineRule="exact"/>
        <w:ind w:left="5" w:right="5" w:firstLine="691"/>
        <w:jc w:val="both"/>
      </w:pPr>
      <w:r>
        <w:t xml:space="preserve">Добавка триэтилбора или триэтилалюминия («2 — 3 %) к керосину </w:t>
      </w:r>
      <w:r>
        <w:rPr>
          <w:spacing w:val="-5"/>
        </w:rPr>
        <w:t xml:space="preserve">обеспечивает надежное одно- и многократное его воспламенение с кислородом. </w:t>
      </w:r>
      <w:r>
        <w:rPr>
          <w:spacing w:val="-2"/>
        </w:rPr>
        <w:t>Однако высокая токсичность этих добавок сдерживает их широкое практиче</w:t>
      </w:r>
      <w:r>
        <w:rPr>
          <w:spacing w:val="-2"/>
        </w:rPr>
        <w:softHyphen/>
      </w:r>
      <w:r>
        <w:rPr>
          <w:spacing w:val="-3"/>
        </w:rPr>
        <w:t>ское применение, так как токсичным становится не только горючее, но и про</w:t>
      </w:r>
      <w:r>
        <w:rPr>
          <w:spacing w:val="-3"/>
        </w:rPr>
        <w:softHyphen/>
      </w:r>
      <w:r>
        <w:t>дукты сгорания, содержащие эти добавки.</w:t>
      </w:r>
    </w:p>
    <w:p w:rsidR="002A7DA5" w:rsidRDefault="002A7DA5">
      <w:pPr>
        <w:shd w:val="clear" w:color="auto" w:fill="FFFFFF"/>
        <w:spacing w:line="221" w:lineRule="exact"/>
        <w:ind w:left="5" w:right="5" w:firstLine="696"/>
        <w:jc w:val="both"/>
      </w:pPr>
      <w:r>
        <w:rPr>
          <w:i/>
          <w:iCs/>
          <w:spacing w:val="-5"/>
          <w:u w:val="single"/>
        </w:rPr>
        <w:t>Пиротехнический способ</w:t>
      </w:r>
      <w:r>
        <w:rPr>
          <w:i/>
          <w:iCs/>
          <w:spacing w:val="-5"/>
        </w:rPr>
        <w:t xml:space="preserve"> </w:t>
      </w:r>
      <w:r>
        <w:rPr>
          <w:spacing w:val="-5"/>
        </w:rPr>
        <w:t>воспламенения горючих смесей предусматри</w:t>
      </w:r>
      <w:r>
        <w:rPr>
          <w:spacing w:val="-5"/>
        </w:rPr>
        <w:softHyphen/>
      </w:r>
      <w:r>
        <w:rPr>
          <w:spacing w:val="-4"/>
        </w:rPr>
        <w:t>вает установку на стартовых позициях внутрь камеры двигателя системы пирс-</w:t>
      </w:r>
      <w:r>
        <w:rPr>
          <w:spacing w:val="-1"/>
        </w:rPr>
        <w:t>зарядов, одновременное срабатывание которых обеспечивает надежное вос</w:t>
      </w:r>
      <w:r>
        <w:rPr>
          <w:spacing w:val="-1"/>
        </w:rPr>
        <w:softHyphen/>
      </w:r>
      <w:r>
        <w:t xml:space="preserve">пламенение пусковой части топлива, рис.89. Число пирозарядов зависит от </w:t>
      </w:r>
      <w:r>
        <w:rPr>
          <w:spacing w:val="-3"/>
        </w:rPr>
        <w:t>размеров камеры двигателя. Для одновременного воспламенения многокамер</w:t>
      </w:r>
      <w:r>
        <w:rPr>
          <w:spacing w:val="-3"/>
        </w:rPr>
        <w:softHyphen/>
      </w:r>
      <w:r>
        <w:rPr>
          <w:spacing w:val="-4"/>
        </w:rPr>
        <w:t>ных двигателей в каждой камере должно быть размещено не менее шести заря</w:t>
      </w:r>
      <w:r>
        <w:rPr>
          <w:spacing w:val="-4"/>
        </w:rPr>
        <w:softHyphen/>
      </w:r>
      <w:r>
        <w:rPr>
          <w:spacing w:val="-2"/>
        </w:rPr>
        <w:t>дов, ориентированных друг относительно друга так, чтобы первый воспламе</w:t>
      </w:r>
      <w:r>
        <w:rPr>
          <w:spacing w:val="-2"/>
        </w:rPr>
        <w:softHyphen/>
      </w:r>
      <w:r>
        <w:rPr>
          <w:spacing w:val="-1"/>
        </w:rPr>
        <w:t>нившийся заряд поджигал соседний с ним. Для обеспечения надежного вос</w:t>
      </w:r>
      <w:r>
        <w:rPr>
          <w:spacing w:val="-1"/>
        </w:rPr>
        <w:softHyphen/>
      </w:r>
      <w:r>
        <w:rPr>
          <w:spacing w:val="-2"/>
        </w:rPr>
        <w:t>пламенения горючих смесей необходима определенная мощность тепловыде</w:t>
      </w:r>
      <w:r>
        <w:rPr>
          <w:spacing w:val="-2"/>
        </w:rPr>
        <w:softHyphen/>
      </w:r>
      <w:r>
        <w:rPr>
          <w:spacing w:val="-4"/>
        </w:rPr>
        <w:t>ления в короткий промежуток времени, которая способна не только иницииро</w:t>
      </w:r>
      <w:r>
        <w:rPr>
          <w:spacing w:val="-4"/>
        </w:rPr>
        <w:softHyphen/>
      </w:r>
      <w:r>
        <w:rPr>
          <w:spacing w:val="-3"/>
        </w:rPr>
        <w:t>вать горение топлив, но и уменьшить начальную задержку его воспламенения.</w:t>
      </w:r>
    </w:p>
    <w:p w:rsidR="002A7DA5" w:rsidRDefault="002A7DA5">
      <w:pPr>
        <w:shd w:val="clear" w:color="auto" w:fill="FFFFFF"/>
        <w:spacing w:line="221" w:lineRule="exact"/>
        <w:ind w:left="10" w:firstLine="701"/>
        <w:jc w:val="both"/>
      </w:pPr>
      <w:r>
        <w:rPr>
          <w:spacing w:val="-5"/>
        </w:rPr>
        <w:t xml:space="preserve">Систему пирозарядов можно применять для многократного включения </w:t>
      </w:r>
      <w:r>
        <w:rPr>
          <w:spacing w:val="-1"/>
        </w:rPr>
        <w:t xml:space="preserve">газогенераторов и камер двигателя. При этом число установленных зарядов </w:t>
      </w:r>
      <w:r>
        <w:rPr>
          <w:spacing w:val="-2"/>
        </w:rPr>
        <w:t>будет определять число включений. Однако если не применять специальных мероприятий по теплоизоляции этих зарядов, то в процессе работы двигателя</w:t>
      </w:r>
    </w:p>
    <w:p w:rsidR="002A7DA5" w:rsidRDefault="002A7DA5">
      <w:pPr>
        <w:shd w:val="clear" w:color="auto" w:fill="FFFFFF"/>
        <w:spacing w:line="221" w:lineRule="exact"/>
        <w:ind w:left="10" w:firstLine="701"/>
        <w:jc w:val="both"/>
        <w:sectPr w:rsidR="002A7DA5">
          <w:pgSz w:w="11909" w:h="16834"/>
          <w:pgMar w:top="1440" w:right="2468" w:bottom="720" w:left="2860" w:header="720" w:footer="720" w:gutter="0"/>
          <w:cols w:space="60"/>
          <w:noEndnote/>
        </w:sectPr>
      </w:pPr>
    </w:p>
    <w:p w:rsidR="002A7DA5" w:rsidRDefault="000611BD">
      <w:pPr>
        <w:framePr w:h="3682" w:hSpace="38" w:wrap="notBeside" w:vAnchor="text" w:hAnchor="margin" w:x="1993" w:y="447"/>
        <w:rPr>
          <w:sz w:val="24"/>
          <w:szCs w:val="24"/>
        </w:rPr>
      </w:pPr>
      <w:r>
        <w:rPr>
          <w:sz w:val="24"/>
          <w:szCs w:val="24"/>
        </w:rPr>
        <w:pict>
          <v:shape id="_x0000_i1383" type="#_x0000_t75" style="width:130.5pt;height:183.75pt">
            <v:imagedata r:id="rId363" o:title=""/>
          </v:shape>
        </w:pict>
      </w:r>
    </w:p>
    <w:p w:rsidR="002A7DA5" w:rsidRDefault="002A7DA5">
      <w:pPr>
        <w:framePr w:w="6586" w:h="446" w:hRule="exact" w:hSpace="38" w:wrap="notBeside" w:vAnchor="text" w:hAnchor="margin" w:x="30" w:y="1"/>
        <w:shd w:val="clear" w:color="auto" w:fill="FFFFFF"/>
        <w:spacing w:line="221" w:lineRule="exact"/>
      </w:pPr>
      <w:r>
        <w:rPr>
          <w:smallCaps/>
          <w:spacing w:val="-2"/>
        </w:rPr>
        <w:t xml:space="preserve">или </w:t>
      </w:r>
      <w:r>
        <w:rPr>
          <w:spacing w:val="-2"/>
        </w:rPr>
        <w:t xml:space="preserve">после его останова вследствие чрезмерного нагрева зарядов возможно их </w:t>
      </w:r>
      <w:r>
        <w:t>самопроизвольное срабатывание.</w:t>
      </w:r>
    </w:p>
    <w:p w:rsidR="002A7DA5" w:rsidRDefault="002A7DA5">
      <w:pPr>
        <w:shd w:val="clear" w:color="auto" w:fill="FFFFFF"/>
        <w:spacing w:before="259" w:line="221" w:lineRule="exact"/>
        <w:ind w:right="53"/>
        <w:jc w:val="center"/>
      </w:pPr>
      <w:r>
        <w:t>Рис89</w:t>
      </w:r>
    </w:p>
    <w:p w:rsidR="002A7DA5" w:rsidRDefault="002A7DA5">
      <w:pPr>
        <w:shd w:val="clear" w:color="auto" w:fill="FFFFFF"/>
        <w:spacing w:line="221" w:lineRule="exact"/>
        <w:ind w:left="1493" w:right="422" w:hanging="907"/>
      </w:pPr>
      <w:r>
        <w:rPr>
          <w:spacing w:val="-1"/>
        </w:rPr>
        <w:t xml:space="preserve">Система пирозарядов, обеспечивающая воспламенение топлива </w:t>
      </w:r>
      <w:r>
        <w:t>в камере двигателя на стартовых позициях</w:t>
      </w:r>
    </w:p>
    <w:p w:rsidR="002A7DA5" w:rsidRDefault="002A7DA5">
      <w:pPr>
        <w:shd w:val="clear" w:color="auto" w:fill="FFFFFF"/>
        <w:spacing w:before="480" w:line="221" w:lineRule="exact"/>
        <w:ind w:left="5" w:right="14" w:firstLine="696"/>
        <w:jc w:val="both"/>
      </w:pPr>
      <w:r>
        <w:rPr>
          <w:spacing w:val="-2"/>
        </w:rPr>
        <w:t>Предварительный нагрев элементов конструкции двигателей, исполь</w:t>
      </w:r>
      <w:r>
        <w:rPr>
          <w:spacing w:val="-2"/>
        </w:rPr>
        <w:softHyphen/>
      </w:r>
      <w:r>
        <w:t>зующих гидразин как монотопливо, примерно на 600 К способствует ак</w:t>
      </w:r>
      <w:r>
        <w:softHyphen/>
        <w:t>тивному процессу саморазложения гидразина.</w:t>
      </w:r>
    </w:p>
    <w:p w:rsidR="002A7DA5" w:rsidRDefault="002A7DA5">
      <w:pPr>
        <w:shd w:val="clear" w:color="auto" w:fill="FFFFFF"/>
        <w:spacing w:line="221" w:lineRule="exact"/>
        <w:ind w:left="10" w:firstLine="701"/>
        <w:jc w:val="both"/>
      </w:pPr>
      <w:r>
        <w:rPr>
          <w:i/>
          <w:iCs/>
          <w:spacing w:val="-5"/>
          <w:u w:val="single"/>
        </w:rPr>
        <w:t>Термохимический способ</w:t>
      </w:r>
      <w:r>
        <w:rPr>
          <w:i/>
          <w:iCs/>
          <w:spacing w:val="-5"/>
        </w:rPr>
        <w:t xml:space="preserve"> </w:t>
      </w:r>
      <w:r>
        <w:rPr>
          <w:spacing w:val="-5"/>
        </w:rPr>
        <w:t>воспламенения горючих смесей предусматри</w:t>
      </w:r>
      <w:r>
        <w:rPr>
          <w:spacing w:val="-5"/>
        </w:rPr>
        <w:softHyphen/>
      </w:r>
      <w:r>
        <w:rPr>
          <w:spacing w:val="-4"/>
        </w:rPr>
        <w:t xml:space="preserve">вает организацию пускового факела с помощью специальной пусковой камеры </w:t>
      </w:r>
      <w:r>
        <w:t xml:space="preserve">(форкамеры), которая устанавливается на форсуночной головке двигателя, </w:t>
      </w:r>
      <w:r>
        <w:rPr>
          <w:spacing w:val="-1"/>
        </w:rPr>
        <w:t>рис.90. Перед запуском основной камеры двигателя любым из способов вос</w:t>
      </w:r>
      <w:r>
        <w:rPr>
          <w:spacing w:val="-1"/>
        </w:rPr>
        <w:softHyphen/>
        <w:t xml:space="preserve">пламеняется пусковое топливо в форкамере. В частности, возможен вариант </w:t>
      </w:r>
      <w:r>
        <w:rPr>
          <w:spacing w:val="-3"/>
        </w:rPr>
        <w:t>использования газов, отобранных из газогенератора питающего ТНА, для вос</w:t>
      </w:r>
      <w:r>
        <w:rPr>
          <w:spacing w:val="-3"/>
        </w:rPr>
        <w:softHyphen/>
      </w:r>
      <w:r>
        <w:rPr>
          <w:spacing w:val="-2"/>
        </w:rPr>
        <w:t>пламенения пускового топлива. Возможно также применение в форкамере са</w:t>
      </w:r>
      <w:r>
        <w:rPr>
          <w:spacing w:val="-2"/>
        </w:rPr>
        <w:softHyphen/>
      </w:r>
      <w:r>
        <w:rPr>
          <w:spacing w:val="-4"/>
        </w:rPr>
        <w:t xml:space="preserve">мовоспламеняющихся топлив или легковоспламеняющихся топлив («кислород </w:t>
      </w:r>
      <w:r>
        <w:t>+ этиловый спирт»).</w:t>
      </w:r>
    </w:p>
    <w:p w:rsidR="002A7DA5" w:rsidRDefault="002A7DA5">
      <w:pPr>
        <w:shd w:val="clear" w:color="auto" w:fill="FFFFFF"/>
        <w:spacing w:line="221" w:lineRule="exact"/>
        <w:ind w:firstLine="533"/>
        <w:jc w:val="both"/>
      </w:pPr>
      <w:r>
        <w:t xml:space="preserve"> </w:t>
      </w:r>
      <w:r>
        <w:rPr>
          <w:spacing w:val="-2"/>
        </w:rPr>
        <w:t>Для обеспечения надежного воспламенения топлива в камере требует</w:t>
      </w:r>
      <w:r>
        <w:rPr>
          <w:spacing w:val="-2"/>
        </w:rPr>
        <w:softHyphen/>
      </w:r>
      <w:r>
        <w:rPr>
          <w:spacing w:val="-3"/>
        </w:rPr>
        <w:t xml:space="preserve">ся непрерывная работа запального факела для поддержания горения основных </w:t>
      </w:r>
      <w:r>
        <w:rPr>
          <w:spacing w:val="-2"/>
        </w:rPr>
        <w:t xml:space="preserve">расходов топлива вплоть до установления номинального давления в основной </w:t>
      </w:r>
      <w:r>
        <w:rPr>
          <w:spacing w:val="-1"/>
        </w:rPr>
        <w:t xml:space="preserve">камере двигателя. Для этого необходимо, чтобы давление подачи пускового </w:t>
      </w:r>
      <w:r>
        <w:rPr>
          <w:spacing w:val="-3"/>
        </w:rPr>
        <w:t xml:space="preserve">топлива перед форсунками форкамеры всегда превышало давление в основной </w:t>
      </w:r>
      <w:r>
        <w:rPr>
          <w:spacing w:val="-1"/>
        </w:rPr>
        <w:t>камере двигателя, а перепад давлений на сопле форкамеры всегда был сверх</w:t>
      </w:r>
      <w:r>
        <w:rPr>
          <w:spacing w:val="-1"/>
        </w:rPr>
        <w:softHyphen/>
      </w:r>
      <w:r>
        <w:rPr>
          <w:spacing w:val="-2"/>
        </w:rPr>
        <w:t xml:space="preserve">критическим. Если основное топливо только пересекает пусковой факел или в </w:t>
      </w:r>
      <w:r>
        <w:rPr>
          <w:spacing w:val="-3"/>
        </w:rPr>
        <w:t>него не попадает, то оно воспламеняется с большой задержкой, что сопровож</w:t>
      </w:r>
      <w:r>
        <w:rPr>
          <w:spacing w:val="-3"/>
        </w:rPr>
        <w:softHyphen/>
      </w:r>
      <w:r>
        <w:rPr>
          <w:spacing w:val="-1"/>
        </w:rPr>
        <w:t>дается забросами и пульсациями давления и запуск становится ненадежным.</w:t>
      </w:r>
    </w:p>
    <w:p w:rsidR="002A7DA5" w:rsidRDefault="002A7DA5">
      <w:pPr>
        <w:shd w:val="clear" w:color="auto" w:fill="FFFFFF"/>
        <w:spacing w:line="221" w:lineRule="exact"/>
        <w:ind w:firstLine="533"/>
        <w:jc w:val="both"/>
        <w:sectPr w:rsidR="002A7DA5">
          <w:pgSz w:w="11909" w:h="16834"/>
          <w:pgMar w:top="1440" w:right="2722" w:bottom="720" w:left="257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5" w:right="19"/>
        <w:jc w:val="both"/>
      </w:pPr>
      <w:r>
        <w:rPr>
          <w:spacing w:val="-3"/>
        </w:rPr>
        <w:t xml:space="preserve">Для избежания аномальных явлений необходим такой пусковой факел, чтобы </w:t>
      </w:r>
      <w:r>
        <w:rPr>
          <w:spacing w:val="-1"/>
        </w:rPr>
        <w:t xml:space="preserve">время пребывания в нем основного топлива было наибольшим, а его форма </w:t>
      </w:r>
      <w:r>
        <w:rPr>
          <w:spacing w:val="-2"/>
        </w:rPr>
        <w:t>гарантировала попадание в пусковой факел всего основного топлива. Из всех возможных вариантов расположения форкамеры на основной камере для на</w:t>
      </w:r>
      <w:r>
        <w:rPr>
          <w:spacing w:val="-2"/>
        </w:rPr>
        <w:softHyphen/>
      </w:r>
      <w:r>
        <w:rPr>
          <w:spacing w:val="-3"/>
        </w:rPr>
        <w:t>дежного воспламенения топлива должен быть принят вариант соосного распо</w:t>
      </w:r>
      <w:r>
        <w:rPr>
          <w:spacing w:val="-3"/>
        </w:rPr>
        <w:softHyphen/>
        <w:t>ложения форкамеры с основной камерой двигателя. При этом профиль расши</w:t>
      </w:r>
      <w:r>
        <w:rPr>
          <w:spacing w:val="-3"/>
        </w:rPr>
        <w:softHyphen/>
      </w:r>
      <w:r>
        <w:rPr>
          <w:spacing w:val="-1"/>
        </w:rPr>
        <w:t xml:space="preserve">ряющейся части сопла форкамеры обеспечивает полный контакт пускового </w:t>
      </w:r>
      <w:r>
        <w:rPr>
          <w:spacing w:val="-2"/>
        </w:rPr>
        <w:t>факела с основным топливом (хотя продукты сгорания не во всех случаях мо</w:t>
      </w:r>
      <w:r>
        <w:rPr>
          <w:spacing w:val="-2"/>
        </w:rPr>
        <w:softHyphen/>
      </w:r>
      <w:r>
        <w:t>гут следовать за профилем сопла).</w:t>
      </w:r>
    </w:p>
    <w:p w:rsidR="002A7DA5" w:rsidRDefault="000611BD">
      <w:pPr>
        <w:spacing w:before="350"/>
        <w:ind w:left="874" w:right="346"/>
        <w:rPr>
          <w:sz w:val="24"/>
          <w:szCs w:val="24"/>
        </w:rPr>
      </w:pPr>
      <w:r>
        <w:rPr>
          <w:sz w:val="24"/>
          <w:szCs w:val="24"/>
        </w:rPr>
        <w:pict>
          <v:shape id="_x0000_i1384" type="#_x0000_t75" style="width:269.25pt;height:128.25pt">
            <v:imagedata r:id="rId364" o:title=""/>
          </v:shape>
        </w:pict>
      </w:r>
    </w:p>
    <w:p w:rsidR="002A7DA5" w:rsidRDefault="002A7DA5">
      <w:pPr>
        <w:shd w:val="clear" w:color="auto" w:fill="FFFFFF"/>
        <w:spacing w:before="326"/>
        <w:ind w:left="3346"/>
      </w:pPr>
      <w:r>
        <w:rPr>
          <w:b/>
          <w:bCs/>
          <w:spacing w:val="-1"/>
        </w:rPr>
        <w:t>Рис.90</w:t>
      </w:r>
    </w:p>
    <w:p w:rsidR="002A7DA5" w:rsidRDefault="002A7DA5">
      <w:pPr>
        <w:shd w:val="clear" w:color="auto" w:fill="FFFFFF"/>
        <w:ind w:left="1406"/>
      </w:pPr>
      <w:r>
        <w:t>Форкамерный способ воспламенения горючих смесей</w:t>
      </w:r>
    </w:p>
    <w:p w:rsidR="002A7DA5" w:rsidRDefault="002A7DA5">
      <w:pPr>
        <w:shd w:val="clear" w:color="auto" w:fill="FFFFFF"/>
        <w:spacing w:before="269" w:line="221" w:lineRule="exact"/>
        <w:ind w:right="10" w:firstLine="706"/>
        <w:jc w:val="both"/>
      </w:pPr>
      <w:r>
        <w:rPr>
          <w:spacing w:val="-3"/>
        </w:rPr>
        <w:t>Для более плавного запуска с форкамерным устройством больших ка</w:t>
      </w:r>
      <w:r>
        <w:rPr>
          <w:spacing w:val="-3"/>
        </w:rPr>
        <w:softHyphen/>
      </w:r>
      <w:r>
        <w:rPr>
          <w:spacing w:val="-1"/>
        </w:rPr>
        <w:t>мер двигателей в атмосферных условиях при включении основного расхода топлива предпочтительнее опережение подачи окислителя.</w:t>
      </w:r>
    </w:p>
    <w:p w:rsidR="002A7DA5" w:rsidRDefault="002A7DA5">
      <w:pPr>
        <w:shd w:val="clear" w:color="auto" w:fill="FFFFFF"/>
        <w:spacing w:line="221" w:lineRule="exact"/>
        <w:ind w:right="10" w:firstLine="710"/>
        <w:jc w:val="both"/>
      </w:pPr>
      <w:r>
        <w:rPr>
          <w:spacing w:val="-2"/>
        </w:rPr>
        <w:t>В современных ЖРД необходимая мощность тепловыделения для га</w:t>
      </w:r>
      <w:r>
        <w:rPr>
          <w:spacing w:val="-2"/>
        </w:rPr>
        <w:softHyphen/>
      </w:r>
      <w:r>
        <w:rPr>
          <w:spacing w:val="-1"/>
        </w:rPr>
        <w:t xml:space="preserve">рантированного воспламенения горючих смесей требует пусковых расходов </w:t>
      </w:r>
      <w:r>
        <w:rPr>
          <w:spacing w:val="-3"/>
        </w:rPr>
        <w:t>для форкамерного устройства примерно на два - три порядка меньше, чем рас</w:t>
      </w:r>
      <w:r>
        <w:rPr>
          <w:spacing w:val="-3"/>
        </w:rPr>
        <w:softHyphen/>
      </w:r>
      <w:r>
        <w:t>ходы основной камеры.</w:t>
      </w:r>
    </w:p>
    <w:p w:rsidR="002A7DA5" w:rsidRDefault="002A7DA5">
      <w:pPr>
        <w:shd w:val="clear" w:color="auto" w:fill="FFFFFF"/>
        <w:spacing w:before="5" w:line="221" w:lineRule="exact"/>
        <w:ind w:left="10" w:right="5" w:firstLine="701"/>
        <w:jc w:val="both"/>
      </w:pPr>
      <w:r>
        <w:rPr>
          <w:spacing w:val="-4"/>
        </w:rPr>
        <w:t>Форкамерные устройства для воспламенения горючих смесей по срав</w:t>
      </w:r>
      <w:r>
        <w:rPr>
          <w:spacing w:val="-4"/>
        </w:rPr>
        <w:softHyphen/>
      </w:r>
      <w:r>
        <w:rPr>
          <w:spacing w:val="-3"/>
        </w:rPr>
        <w:t>нению с другими способами имеют то преимущество, что могут быть включе</w:t>
      </w:r>
      <w:r>
        <w:rPr>
          <w:spacing w:val="-3"/>
        </w:rPr>
        <w:softHyphen/>
        <w:t>ны и в период останова двигателя. Это способствует принудительному догора</w:t>
      </w:r>
      <w:r>
        <w:rPr>
          <w:spacing w:val="-3"/>
        </w:rPr>
        <w:softHyphen/>
      </w:r>
      <w:r>
        <w:rPr>
          <w:spacing w:val="-4"/>
        </w:rPr>
        <w:t xml:space="preserve">нию топлива, попадающего в камеру двигателя из заклапанных полостей после </w:t>
      </w:r>
      <w:r>
        <w:t>закрытия главных топливных клапанов.</w:t>
      </w:r>
    </w:p>
    <w:p w:rsidR="002A7DA5" w:rsidRDefault="002A7DA5">
      <w:pPr>
        <w:shd w:val="clear" w:color="auto" w:fill="FFFFFF"/>
        <w:spacing w:before="5" w:line="221" w:lineRule="exact"/>
        <w:ind w:left="5" w:firstLine="715"/>
        <w:jc w:val="both"/>
      </w:pPr>
      <w:r>
        <w:rPr>
          <w:i/>
          <w:iCs/>
          <w:spacing w:val="-4"/>
          <w:u w:val="single"/>
        </w:rPr>
        <w:t>Термоакустический способ</w:t>
      </w:r>
      <w:r>
        <w:rPr>
          <w:i/>
          <w:iCs/>
          <w:spacing w:val="-4"/>
        </w:rPr>
        <w:t xml:space="preserve"> </w:t>
      </w:r>
      <w:r>
        <w:rPr>
          <w:spacing w:val="-4"/>
        </w:rPr>
        <w:t xml:space="preserve">воспламенения горючих смесей основан на </w:t>
      </w:r>
      <w:r>
        <w:rPr>
          <w:spacing w:val="-1"/>
        </w:rPr>
        <w:t>эффекте разогрева газа в тупиковой полости при набегании на ее открытый торец струи холодного газа со сверхзвуковой скоростью, рис.91.</w:t>
      </w:r>
    </w:p>
    <w:p w:rsidR="002A7DA5" w:rsidRDefault="002A7DA5">
      <w:pPr>
        <w:shd w:val="clear" w:color="auto" w:fill="FFFFFF"/>
        <w:spacing w:before="5" w:line="221" w:lineRule="exact"/>
        <w:ind w:left="5" w:firstLine="715"/>
        <w:jc w:val="both"/>
        <w:sectPr w:rsidR="002A7DA5">
          <w:pgSz w:w="11909" w:h="16834"/>
          <w:pgMar w:top="1440" w:right="2400" w:bottom="720" w:left="2909" w:header="720" w:footer="720" w:gutter="0"/>
          <w:cols w:space="60"/>
          <w:noEndnote/>
        </w:sectPr>
      </w:pPr>
    </w:p>
    <w:p w:rsidR="002A7DA5" w:rsidRDefault="000611BD">
      <w:pPr>
        <w:ind w:left="557" w:right="1618"/>
        <w:rPr>
          <w:sz w:val="24"/>
          <w:szCs w:val="24"/>
        </w:rPr>
      </w:pPr>
      <w:r>
        <w:rPr>
          <w:sz w:val="24"/>
          <w:szCs w:val="24"/>
        </w:rPr>
        <w:pict>
          <v:shape id="_x0000_i1385" type="#_x0000_t75" style="width:222.75pt;height:130.5pt">
            <v:imagedata r:id="rId365" o:title=""/>
          </v:shape>
        </w:pict>
      </w:r>
    </w:p>
    <w:p w:rsidR="002A7DA5" w:rsidRDefault="002A7DA5">
      <w:pPr>
        <w:shd w:val="clear" w:color="auto" w:fill="FFFFFF"/>
        <w:spacing w:before="235" w:line="221" w:lineRule="exact"/>
        <w:ind w:right="43"/>
        <w:jc w:val="center"/>
      </w:pPr>
      <w:r>
        <w:rPr>
          <w:b/>
          <w:bCs/>
          <w:spacing w:val="-2"/>
        </w:rPr>
        <w:t>Рис.91</w:t>
      </w:r>
    </w:p>
    <w:p w:rsidR="002A7DA5" w:rsidRDefault="002A7DA5">
      <w:pPr>
        <w:shd w:val="clear" w:color="auto" w:fill="FFFFFF"/>
        <w:spacing w:line="221" w:lineRule="exact"/>
        <w:ind w:right="19"/>
        <w:jc w:val="center"/>
      </w:pPr>
      <w:r>
        <w:rPr>
          <w:spacing w:val="-1"/>
        </w:rPr>
        <w:t>Принципиальная схема термоакустического устройства</w:t>
      </w:r>
    </w:p>
    <w:p w:rsidR="002A7DA5" w:rsidRDefault="002A7DA5">
      <w:pPr>
        <w:shd w:val="clear" w:color="auto" w:fill="FFFFFF"/>
        <w:spacing w:line="221" w:lineRule="exact"/>
        <w:ind w:left="10"/>
        <w:jc w:val="center"/>
      </w:pPr>
      <w:r>
        <w:rPr>
          <w:spacing w:val="-1"/>
        </w:rPr>
        <w:t>для воспламенения горючих смесей:</w:t>
      </w:r>
    </w:p>
    <w:p w:rsidR="002A7DA5" w:rsidRDefault="002A7DA5">
      <w:pPr>
        <w:shd w:val="clear" w:color="auto" w:fill="FFFFFF"/>
        <w:ind w:left="5"/>
        <w:jc w:val="center"/>
      </w:pPr>
      <w:r>
        <w:rPr>
          <w:sz w:val="16"/>
          <w:szCs w:val="16"/>
        </w:rPr>
        <w:t>1 - сверхзвуковое сопло; 2 - корпус; 3 - дренажная полость; 4 - цилиндрическая</w:t>
      </w:r>
    </w:p>
    <w:p w:rsidR="002A7DA5" w:rsidRDefault="002A7DA5">
      <w:pPr>
        <w:shd w:val="clear" w:color="auto" w:fill="FFFFFF"/>
        <w:ind w:left="19"/>
        <w:jc w:val="center"/>
      </w:pPr>
      <w:r>
        <w:rPr>
          <w:sz w:val="16"/>
          <w:szCs w:val="16"/>
        </w:rPr>
        <w:t>тупиковая полость; 5 - реакционная полость; 6 - фланец крепления</w:t>
      </w:r>
    </w:p>
    <w:p w:rsidR="002A7DA5" w:rsidRDefault="002A7DA5">
      <w:pPr>
        <w:shd w:val="clear" w:color="auto" w:fill="FFFFFF"/>
        <w:spacing w:before="173" w:line="221" w:lineRule="exact"/>
        <w:ind w:left="10" w:right="19" w:firstLine="763"/>
        <w:jc w:val="both"/>
      </w:pPr>
      <w:r>
        <w:rPr>
          <w:spacing w:val="-3"/>
        </w:rPr>
        <w:t>Если подавать холодный газ через сопло 1 в открытый торец цилинд</w:t>
      </w:r>
      <w:r>
        <w:rPr>
          <w:spacing w:val="-3"/>
        </w:rPr>
        <w:softHyphen/>
        <w:t xml:space="preserve">рической тупиковой полости 4, который затем дренируется через полость 3, то </w:t>
      </w:r>
      <w:r>
        <w:rPr>
          <w:spacing w:val="-2"/>
        </w:rPr>
        <w:t>во внутренней полости цилиндра образуются колебания газа с частотой, соот</w:t>
      </w:r>
      <w:r>
        <w:rPr>
          <w:spacing w:val="-2"/>
        </w:rPr>
        <w:softHyphen/>
        <w:t xml:space="preserve">ветствующей собственной акустической частоте цилиндрической тупиковой полости. Усиление амплитуд колебаний давления газа в цилиндре вызывается резонансом вынужденных и собственных колебаний в динамической системе </w:t>
      </w:r>
      <w:r>
        <w:t>«сопло — полость».</w:t>
      </w:r>
    </w:p>
    <w:p w:rsidR="002A7DA5" w:rsidRDefault="002A7DA5">
      <w:pPr>
        <w:shd w:val="clear" w:color="auto" w:fill="FFFFFF"/>
        <w:spacing w:line="221" w:lineRule="exact"/>
        <w:ind w:firstLine="706"/>
        <w:jc w:val="both"/>
      </w:pPr>
      <w:r>
        <w:rPr>
          <w:spacing w:val="-1"/>
        </w:rPr>
        <w:t xml:space="preserve">Турбулентное течение газов из сопла 1 со сверхзвуковой скоростью </w:t>
      </w:r>
      <w:r>
        <w:rPr>
          <w:spacing w:val="-4"/>
        </w:rPr>
        <w:t>при встрече с неподвижной средой сопровождается широким спектром колеба</w:t>
      </w:r>
      <w:r>
        <w:rPr>
          <w:spacing w:val="-4"/>
        </w:rPr>
        <w:softHyphen/>
        <w:t>ний давления газа в струе. В этом спектре также содержатся колебания с часто</w:t>
      </w:r>
      <w:r>
        <w:rPr>
          <w:spacing w:val="-4"/>
        </w:rPr>
        <w:softHyphen/>
      </w:r>
      <w:r>
        <w:rPr>
          <w:spacing w:val="-1"/>
        </w:rPr>
        <w:t>той, равной (или близкой) частоте собственных акустических колебаний ци</w:t>
      </w:r>
      <w:r>
        <w:rPr>
          <w:spacing w:val="-1"/>
        </w:rPr>
        <w:softHyphen/>
      </w:r>
      <w:r>
        <w:t xml:space="preserve">линдрической тупиковой полости. Колебания давления газа в набегающей </w:t>
      </w:r>
      <w:r>
        <w:rPr>
          <w:spacing w:val="-3"/>
        </w:rPr>
        <w:t>струе являются вынужденными по отношению к собственным колебаниям ци</w:t>
      </w:r>
      <w:r>
        <w:rPr>
          <w:spacing w:val="-3"/>
        </w:rPr>
        <w:softHyphen/>
        <w:t>линдрической тупиковой полости. Настройка динамической системы «сопло -</w:t>
      </w:r>
      <w:r>
        <w:rPr>
          <w:spacing w:val="-1"/>
        </w:rPr>
        <w:t xml:space="preserve">полость», вызывающая резонанс этих колебаний, производится изменением </w:t>
      </w:r>
      <w:r>
        <w:rPr>
          <w:spacing w:val="-2"/>
        </w:rPr>
        <w:t>расстояния «х» от сопла до открытого торца тупиковой полости. Таким обра</w:t>
      </w:r>
      <w:r>
        <w:rPr>
          <w:spacing w:val="-2"/>
        </w:rPr>
        <w:softHyphen/>
      </w:r>
      <w:r>
        <w:t xml:space="preserve">зом определяется взаимное положение сопла и цилиндра, обеспечивающее </w:t>
      </w:r>
      <w:r>
        <w:rPr>
          <w:spacing w:val="-3"/>
        </w:rPr>
        <w:t xml:space="preserve">сдвиг фаз между вынужденными и собственными колебаниями, равными (или </w:t>
      </w:r>
      <w:r>
        <w:rPr>
          <w:spacing w:val="-4"/>
        </w:rPr>
        <w:t>близкими) 180°. При этом в цилиндре тупиковой полости устанавливается мак</w:t>
      </w:r>
      <w:r>
        <w:rPr>
          <w:spacing w:val="-4"/>
        </w:rPr>
        <w:softHyphen/>
      </w:r>
      <w:r>
        <w:rPr>
          <w:spacing w:val="-3"/>
        </w:rPr>
        <w:t>симальная амплитуда колебаний давления колебаний газа. В результате усиле</w:t>
      </w:r>
      <w:r>
        <w:rPr>
          <w:spacing w:val="-3"/>
        </w:rPr>
        <w:softHyphen/>
        <w:t xml:space="preserve">ния амплитуды колебаний газа в тупиковой полости цилиндра в каждой волне </w:t>
      </w:r>
      <w:r>
        <w:rPr>
          <w:spacing w:val="-1"/>
        </w:rPr>
        <w:t xml:space="preserve">сжатия повышается температура газа и с течением времени за счет большой </w:t>
      </w:r>
      <w:r>
        <w:rPr>
          <w:spacing w:val="-4"/>
        </w:rPr>
        <w:t xml:space="preserve">(собственной) частоты циклов колебаний в цилиндрической тупиковой полости </w:t>
      </w:r>
      <w:r>
        <w:rPr>
          <w:spacing w:val="-3"/>
        </w:rPr>
        <w:t>температура одной и той же порции газа намного превышает температуру тор</w:t>
      </w:r>
      <w:r>
        <w:rPr>
          <w:spacing w:val="-3"/>
        </w:rPr>
        <w:softHyphen/>
      </w:r>
      <w:r>
        <w:rPr>
          <w:spacing w:val="-2"/>
        </w:rPr>
        <w:t xml:space="preserve">можения газовой струи. В результате происходит разогрев стенок цилиндра и </w:t>
      </w:r>
      <w:r>
        <w:rPr>
          <w:spacing w:val="-3"/>
        </w:rPr>
        <w:t>особенно закрытого торца тупиковой полости до температур, которые соответ</w:t>
      </w:r>
      <w:r>
        <w:rPr>
          <w:spacing w:val="-3"/>
        </w:rPr>
        <w:softHyphen/>
      </w:r>
      <w:r>
        <w:rPr>
          <w:spacing w:val="-1"/>
        </w:rPr>
        <w:t xml:space="preserve">ствуют установившемуся тепловому балансу цилиндра. Из опытов получено, </w:t>
      </w:r>
      <w:r>
        <w:rPr>
          <w:spacing w:val="-3"/>
        </w:rPr>
        <w:t>что за время, приблизительно равное 50 с, торец тупиковой полости нагревает-</w:t>
      </w:r>
    </w:p>
    <w:p w:rsidR="002A7DA5" w:rsidRDefault="002A7DA5">
      <w:pPr>
        <w:shd w:val="clear" w:color="auto" w:fill="FFFFFF"/>
        <w:spacing w:line="221" w:lineRule="exact"/>
        <w:ind w:firstLine="706"/>
        <w:jc w:val="both"/>
        <w:sectPr w:rsidR="002A7DA5">
          <w:pgSz w:w="11909" w:h="16834"/>
          <w:pgMar w:top="1440" w:right="2700" w:bottom="720" w:left="2580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5" w:right="14"/>
        <w:jc w:val="both"/>
      </w:pPr>
      <w:r>
        <w:rPr>
          <w:spacing w:val="-5"/>
        </w:rPr>
        <w:t>ся до 1ООО К; за время 100 с - до 1500 К и более, вплоть до расплавления мате</w:t>
      </w:r>
      <w:r>
        <w:rPr>
          <w:spacing w:val="-5"/>
        </w:rPr>
        <w:softHyphen/>
      </w:r>
      <w:r>
        <w:rPr>
          <w:spacing w:val="-4"/>
        </w:rPr>
        <w:t>риала тупиковой полости (если не будет организован теплоотвод). Использова</w:t>
      </w:r>
      <w:r>
        <w:rPr>
          <w:spacing w:val="-4"/>
        </w:rPr>
        <w:softHyphen/>
      </w:r>
      <w:r>
        <w:rPr>
          <w:spacing w:val="-2"/>
        </w:rPr>
        <w:t xml:space="preserve">ние термоакустического эффекта разогрева тупиковой полости от холодной </w:t>
      </w:r>
      <w:r>
        <w:rPr>
          <w:spacing w:val="-4"/>
        </w:rPr>
        <w:t>струи газа состоит в том, что по достижении необходимой температуры нагре</w:t>
      </w:r>
      <w:r>
        <w:rPr>
          <w:spacing w:val="-4"/>
        </w:rPr>
        <w:softHyphen/>
      </w:r>
      <w:r>
        <w:rPr>
          <w:spacing w:val="-3"/>
        </w:rPr>
        <w:t>ваемого цилиндра на его поверхность направляются пусковые порции несамо</w:t>
      </w:r>
      <w:r>
        <w:rPr>
          <w:spacing w:val="-3"/>
        </w:rPr>
        <w:softHyphen/>
      </w:r>
      <w:r>
        <w:rPr>
          <w:spacing w:val="-4"/>
        </w:rPr>
        <w:t xml:space="preserve">воспламеняющихся окислителя и горючего, которые воспламеняются на ней, а затем из реакционной полости 5 подаются в виде нагретых продуктов сгорания </w:t>
      </w:r>
      <w:r>
        <w:rPr>
          <w:spacing w:val="-3"/>
        </w:rPr>
        <w:t>в основную камеру двигателя. В результате реализуется форкамерное устрой</w:t>
      </w:r>
      <w:r>
        <w:rPr>
          <w:spacing w:val="-3"/>
        </w:rPr>
        <w:softHyphen/>
      </w:r>
      <w:r>
        <w:rPr>
          <w:spacing w:val="-4"/>
        </w:rPr>
        <w:t>ство, которое крепится к форсуночной головке двигателя фланцем 6, представ</w:t>
      </w:r>
      <w:r>
        <w:rPr>
          <w:spacing w:val="-4"/>
        </w:rPr>
        <w:softHyphen/>
      </w:r>
      <w:r>
        <w:rPr>
          <w:spacing w:val="-2"/>
        </w:rPr>
        <w:t xml:space="preserve">ляющее собой автономный агрегат системы воспламенения топлив в камерах </w:t>
      </w:r>
      <w:r>
        <w:rPr>
          <w:spacing w:val="-4"/>
        </w:rPr>
        <w:t>двигателя и газогенератора ЖРДУ. Работоспособность такого устройства обес</w:t>
      </w:r>
      <w:r>
        <w:rPr>
          <w:spacing w:val="-4"/>
        </w:rPr>
        <w:softHyphen/>
      </w:r>
      <w:r>
        <w:rPr>
          <w:spacing w:val="-3"/>
        </w:rPr>
        <w:t xml:space="preserve">печивается при давлении подачи холодного газа в сверхкритическое сопло 1 в </w:t>
      </w:r>
      <w:r>
        <w:rPr>
          <w:spacing w:val="-1"/>
        </w:rPr>
        <w:t>диапазоне (4 — 15) 10</w:t>
      </w:r>
      <w:r>
        <w:rPr>
          <w:spacing w:val="-1"/>
          <w:vertAlign w:val="superscript"/>
        </w:rPr>
        <w:t>5</w:t>
      </w:r>
      <w:r>
        <w:rPr>
          <w:spacing w:val="-1"/>
        </w:rPr>
        <w:t xml:space="preserve"> Па при атмосферном противодавлении в дренажной </w:t>
      </w:r>
      <w:r>
        <w:t>полости 3.</w:t>
      </w:r>
    </w:p>
    <w:p w:rsidR="002A7DA5" w:rsidRDefault="002A7DA5">
      <w:pPr>
        <w:shd w:val="clear" w:color="auto" w:fill="FFFFFF"/>
        <w:spacing w:line="221" w:lineRule="exact"/>
        <w:ind w:right="19" w:firstLine="691"/>
        <w:jc w:val="both"/>
      </w:pPr>
      <w:r>
        <w:rPr>
          <w:spacing w:val="-3"/>
        </w:rPr>
        <w:t>Принципиально цилиндрическая тупиковая полость 4 может быть по</w:t>
      </w:r>
      <w:r>
        <w:rPr>
          <w:spacing w:val="-3"/>
        </w:rPr>
        <w:softHyphen/>
      </w:r>
      <w:r>
        <w:rPr>
          <w:spacing w:val="-2"/>
        </w:rPr>
        <w:t>мещена в полость газогенератора или камеры двигателя без реакционной по</w:t>
      </w:r>
      <w:r>
        <w:rPr>
          <w:spacing w:val="-2"/>
        </w:rPr>
        <w:softHyphen/>
        <w:t xml:space="preserve">лости 5 и может служить нагревным источником воспламенения основного </w:t>
      </w:r>
      <w:r>
        <w:t>топлива.</w:t>
      </w:r>
    </w:p>
    <w:p w:rsidR="002A7DA5" w:rsidRDefault="002A7DA5">
      <w:pPr>
        <w:shd w:val="clear" w:color="auto" w:fill="FFFFFF"/>
        <w:spacing w:line="221" w:lineRule="exact"/>
        <w:ind w:left="5" w:right="14" w:firstLine="696"/>
        <w:jc w:val="both"/>
      </w:pPr>
      <w:r>
        <w:rPr>
          <w:spacing w:val="-1"/>
        </w:rPr>
        <w:t xml:space="preserve">Недостатком термоакустического способа воспламенения горючих </w:t>
      </w:r>
      <w:r>
        <w:rPr>
          <w:spacing w:val="-4"/>
        </w:rPr>
        <w:t>смесей является низкая мгновенная мощность тепловыделения и низкий терми</w:t>
      </w:r>
      <w:r>
        <w:rPr>
          <w:spacing w:val="-4"/>
        </w:rPr>
        <w:softHyphen/>
        <w:t xml:space="preserve">ческий коэффициент полезного действия. Усиление мощности тепловыделения </w:t>
      </w:r>
      <w:r>
        <w:rPr>
          <w:spacing w:val="-2"/>
        </w:rPr>
        <w:t>возможно путем многокаскадной подачи пускового топлива в реакционной камере форкамерного устройства, или за счет увеличения числа нагреватель</w:t>
      </w:r>
      <w:r>
        <w:rPr>
          <w:spacing w:val="-2"/>
        </w:rPr>
        <w:softHyphen/>
      </w:r>
      <w:r>
        <w:rPr>
          <w:spacing w:val="-3"/>
        </w:rPr>
        <w:t xml:space="preserve">ных цилиндров, помещенных в газогенераторы или камеры двигателя. Низкий </w:t>
      </w:r>
      <w:r>
        <w:rPr>
          <w:spacing w:val="-1"/>
        </w:rPr>
        <w:t>термический КПД приводит к значительному расходу холодного газа.</w:t>
      </w:r>
    </w:p>
    <w:p w:rsidR="002A7DA5" w:rsidRDefault="002A7DA5">
      <w:pPr>
        <w:shd w:val="clear" w:color="auto" w:fill="FFFFFF"/>
        <w:spacing w:line="221" w:lineRule="exact"/>
        <w:ind w:left="5" w:right="10" w:firstLine="701"/>
        <w:jc w:val="both"/>
      </w:pPr>
      <w:r>
        <w:rPr>
          <w:spacing w:val="-1"/>
        </w:rPr>
        <w:t xml:space="preserve">Положительным свойством термоакустического устройства следует </w:t>
      </w:r>
      <w:r>
        <w:rPr>
          <w:spacing w:val="-4"/>
        </w:rPr>
        <w:t xml:space="preserve">считать его полную независимость от характера протекания рабочих процессов </w:t>
      </w:r>
      <w:r>
        <w:rPr>
          <w:spacing w:val="-2"/>
        </w:rPr>
        <w:t>в камере двигателя или газогенераторах. Нагревный цилиндр полностью изо</w:t>
      </w:r>
      <w:r>
        <w:rPr>
          <w:spacing w:val="-2"/>
        </w:rPr>
        <w:softHyphen/>
      </w:r>
      <w:r>
        <w:rPr>
          <w:spacing w:val="-1"/>
        </w:rPr>
        <w:t>лирован от воздействия на него окружающей среды. Выполненный из жаро</w:t>
      </w:r>
      <w:r>
        <w:rPr>
          <w:spacing w:val="-1"/>
        </w:rPr>
        <w:softHyphen/>
      </w:r>
      <w:r>
        <w:rPr>
          <w:spacing w:val="-3"/>
        </w:rPr>
        <w:t>прочных и антикоррозионных материалов, он оказывается защищенным от аг</w:t>
      </w:r>
      <w:r>
        <w:rPr>
          <w:spacing w:val="-3"/>
        </w:rPr>
        <w:softHyphen/>
        <w:t>рессивной среды, нагарообразования, воздействия высоких и низких темпера</w:t>
      </w:r>
      <w:r>
        <w:rPr>
          <w:spacing w:val="-3"/>
        </w:rPr>
        <w:softHyphen/>
      </w:r>
      <w:r>
        <w:rPr>
          <w:spacing w:val="-1"/>
        </w:rPr>
        <w:t>тур, давления и влажности окружающей среды и других внешних факторов.</w:t>
      </w:r>
    </w:p>
    <w:p w:rsidR="002A7DA5" w:rsidRDefault="002A7DA5">
      <w:pPr>
        <w:shd w:val="clear" w:color="auto" w:fill="FFFFFF"/>
        <w:spacing w:line="221" w:lineRule="exact"/>
        <w:ind w:left="10" w:right="10" w:firstLine="701"/>
        <w:jc w:val="both"/>
      </w:pPr>
      <w:r>
        <w:rPr>
          <w:spacing w:val="-1"/>
        </w:rPr>
        <w:t xml:space="preserve">Свойства автономности термоакустического устройства позволяют </w:t>
      </w:r>
      <w:r>
        <w:rPr>
          <w:spacing w:val="-4"/>
        </w:rPr>
        <w:t>предполагать его преимущественное применение при низких начальных темпе</w:t>
      </w:r>
      <w:r>
        <w:rPr>
          <w:spacing w:val="-4"/>
        </w:rPr>
        <w:softHyphen/>
      </w:r>
      <w:r>
        <w:rPr>
          <w:spacing w:val="-5"/>
        </w:rPr>
        <w:t xml:space="preserve">ратурах окружающей среды (например в космических условиях) для надежного </w:t>
      </w:r>
      <w:r>
        <w:rPr>
          <w:spacing w:val="-3"/>
        </w:rPr>
        <w:t>воспламенения несамовоспламеняющихся топлив и в низкотемпературных га</w:t>
      </w:r>
      <w:r>
        <w:rPr>
          <w:spacing w:val="-3"/>
        </w:rPr>
        <w:softHyphen/>
      </w:r>
      <w:r>
        <w:rPr>
          <w:spacing w:val="-1"/>
        </w:rPr>
        <w:t>зогенераторах, использующих жидкий кислород и жидкий водород.</w:t>
      </w:r>
    </w:p>
    <w:p w:rsidR="002A7DA5" w:rsidRDefault="002A7DA5">
      <w:pPr>
        <w:shd w:val="clear" w:color="auto" w:fill="FFFFFF"/>
        <w:spacing w:line="221" w:lineRule="exact"/>
        <w:ind w:left="10" w:right="5" w:firstLine="696"/>
        <w:jc w:val="both"/>
      </w:pPr>
      <w:r>
        <w:rPr>
          <w:i/>
          <w:iCs/>
          <w:spacing w:val="-4"/>
          <w:u w:val="single"/>
        </w:rPr>
        <w:t>Электрические способы</w:t>
      </w:r>
      <w:r>
        <w:rPr>
          <w:i/>
          <w:iCs/>
          <w:spacing w:val="-4"/>
        </w:rPr>
        <w:t xml:space="preserve"> </w:t>
      </w:r>
      <w:r>
        <w:rPr>
          <w:spacing w:val="-4"/>
        </w:rPr>
        <w:t xml:space="preserve">воспламенения горючих смесей предполагают </w:t>
      </w:r>
      <w:r>
        <w:rPr>
          <w:spacing w:val="-1"/>
        </w:rPr>
        <w:t>применение высоковольтных искровых свечей и низковольтных свечей по</w:t>
      </w:r>
      <w:r>
        <w:rPr>
          <w:spacing w:val="-1"/>
        </w:rPr>
        <w:softHyphen/>
      </w:r>
      <w:r>
        <w:t>верхностного нагрева.</w:t>
      </w:r>
    </w:p>
    <w:p w:rsidR="002A7DA5" w:rsidRDefault="002A7DA5">
      <w:pPr>
        <w:shd w:val="clear" w:color="auto" w:fill="FFFFFF"/>
        <w:spacing w:before="10" w:line="221" w:lineRule="exact"/>
        <w:ind w:firstLine="691"/>
        <w:jc w:val="both"/>
      </w:pPr>
      <w:r>
        <w:rPr>
          <w:spacing w:val="-2"/>
        </w:rPr>
        <w:t>Высоковольтная свеча искрового разряда получила широкое распро</w:t>
      </w:r>
      <w:r>
        <w:rPr>
          <w:spacing w:val="-2"/>
        </w:rPr>
        <w:softHyphen/>
      </w:r>
      <w:r>
        <w:rPr>
          <w:spacing w:val="-1"/>
        </w:rPr>
        <w:t>странение в двигателях внутреннего сгорания и других атмосферных двига</w:t>
      </w:r>
      <w:r>
        <w:rPr>
          <w:spacing w:val="-1"/>
        </w:rPr>
        <w:softHyphen/>
      </w:r>
      <w:r>
        <w:rPr>
          <w:spacing w:val="-3"/>
        </w:rPr>
        <w:t>телях, и ее применение в ЖРД обусловлено естественной исторической преем</w:t>
      </w:r>
      <w:r>
        <w:rPr>
          <w:spacing w:val="-3"/>
        </w:rPr>
        <w:softHyphen/>
      </w:r>
      <w:r>
        <w:t>ственностью.</w:t>
      </w:r>
    </w:p>
    <w:p w:rsidR="002A7DA5" w:rsidRDefault="002A7DA5">
      <w:pPr>
        <w:shd w:val="clear" w:color="auto" w:fill="FFFFFF"/>
        <w:spacing w:before="10" w:line="221" w:lineRule="exact"/>
        <w:ind w:firstLine="691"/>
        <w:jc w:val="both"/>
        <w:sectPr w:rsidR="002A7DA5">
          <w:pgSz w:w="11909" w:h="16834"/>
          <w:pgMar w:top="1440" w:right="2561" w:bottom="720" w:left="2747" w:header="720" w:footer="720" w:gutter="0"/>
          <w:cols w:space="60"/>
          <w:noEndnote/>
        </w:sectPr>
      </w:pPr>
    </w:p>
    <w:p w:rsidR="002A7DA5" w:rsidRDefault="002A7DA5">
      <w:pPr>
        <w:framePr w:w="6576" w:h="672" w:hRule="exact" w:hSpace="38" w:wrap="notBeside" w:vAnchor="text" w:hAnchor="margin" w:x="44" w:y="1"/>
        <w:shd w:val="clear" w:color="auto" w:fill="FFFFFF"/>
        <w:spacing w:line="221" w:lineRule="exact"/>
        <w:ind w:firstLine="686"/>
        <w:jc w:val="both"/>
      </w:pPr>
      <w:r>
        <w:rPr>
          <w:spacing w:val="-2"/>
        </w:rPr>
        <w:t xml:space="preserve">Поскольку бортовая система питания электроэнергией </w:t>
      </w:r>
      <w:r>
        <w:rPr>
          <w:b/>
          <w:bCs/>
          <w:spacing w:val="-2"/>
        </w:rPr>
        <w:t xml:space="preserve">располагает </w:t>
      </w:r>
      <w:r>
        <w:rPr>
          <w:spacing w:val="-1"/>
        </w:rPr>
        <w:t xml:space="preserve">низковольтным источником постоянного тока, то для его преобразования в ток </w:t>
      </w:r>
      <w:r>
        <w:rPr>
          <w:spacing w:val="-2"/>
        </w:rPr>
        <w:t>высокого напряжения необходимо применение специальных устройств.</w:t>
      </w:r>
    </w:p>
    <w:p w:rsidR="002A7DA5" w:rsidRDefault="000611BD">
      <w:pPr>
        <w:spacing w:before="370"/>
        <w:ind w:left="758" w:right="168"/>
        <w:rPr>
          <w:sz w:val="24"/>
          <w:szCs w:val="24"/>
        </w:rPr>
      </w:pPr>
      <w:r>
        <w:rPr>
          <w:sz w:val="24"/>
          <w:szCs w:val="24"/>
        </w:rPr>
        <w:pict>
          <v:shape id="_x0000_i1386" type="#_x0000_t75" style="width:284.25pt;height:93pt">
            <v:imagedata r:id="rId366" o:title=""/>
          </v:shape>
        </w:pict>
      </w:r>
    </w:p>
    <w:p w:rsidR="002A7DA5" w:rsidRDefault="002A7DA5">
      <w:pPr>
        <w:shd w:val="clear" w:color="auto" w:fill="FFFFFF"/>
        <w:spacing w:before="173"/>
        <w:ind w:right="43"/>
        <w:jc w:val="center"/>
      </w:pPr>
      <w:r>
        <w:t>Рис.92</w:t>
      </w:r>
    </w:p>
    <w:p w:rsidR="002A7DA5" w:rsidRDefault="002A7DA5">
      <w:pPr>
        <w:shd w:val="clear" w:color="auto" w:fill="FFFFFF"/>
        <w:ind w:left="72"/>
      </w:pPr>
      <w:r>
        <w:rPr>
          <w:spacing w:val="-1"/>
        </w:rPr>
        <w:t>Принципиальная схема системы электрического зажигания горючих смесей</w:t>
      </w:r>
    </w:p>
    <w:p w:rsidR="002A7DA5" w:rsidRDefault="002A7DA5">
      <w:pPr>
        <w:shd w:val="clear" w:color="auto" w:fill="FFFFFF"/>
        <w:spacing w:before="29" w:line="178" w:lineRule="exact"/>
        <w:ind w:left="10" w:right="10" w:firstLine="1358"/>
        <w:jc w:val="both"/>
      </w:pPr>
      <w:r>
        <w:rPr>
          <w:spacing w:val="-1"/>
        </w:rPr>
        <w:t xml:space="preserve">с помощью высоковольтной искровой свечи: </w:t>
      </w:r>
      <w:r>
        <w:rPr>
          <w:sz w:val="16"/>
          <w:szCs w:val="16"/>
        </w:rPr>
        <w:t xml:space="preserve">1 - искрогасящий конденсатор; 2 - источник питания постоянного тока; 3 - ключ зажигания, </w:t>
      </w:r>
      <w:r>
        <w:rPr>
          <w:spacing w:val="-3"/>
          <w:sz w:val="16"/>
          <w:szCs w:val="16"/>
        </w:rPr>
        <w:t xml:space="preserve">4 - низковольтная обмотка преобразователя напряжения; 5 - подвижный контакт,6 - неподвижный </w:t>
      </w:r>
      <w:r>
        <w:rPr>
          <w:spacing w:val="-2"/>
          <w:sz w:val="16"/>
          <w:szCs w:val="16"/>
        </w:rPr>
        <w:t>контакт; 7 - пружина якоря; 8 - якорь; 9 - сердечник; 10 - высоковольтная обмотка преобразовате</w:t>
      </w:r>
      <w:r>
        <w:rPr>
          <w:spacing w:val="-2"/>
          <w:sz w:val="16"/>
          <w:szCs w:val="16"/>
        </w:rPr>
        <w:softHyphen/>
      </w:r>
      <w:r>
        <w:rPr>
          <w:spacing w:val="-1"/>
          <w:sz w:val="16"/>
          <w:szCs w:val="16"/>
        </w:rPr>
        <w:t>ля напряжения; 11 - резистор; 12 - контакт центрального электрода; 13 - корпус свечи; 14 - кера</w:t>
      </w:r>
      <w:r>
        <w:rPr>
          <w:spacing w:val="-1"/>
          <w:sz w:val="16"/>
          <w:szCs w:val="16"/>
        </w:rPr>
        <w:softHyphen/>
        <w:t xml:space="preserve">мический вкладыш; 15 - керамический изолятор; 16 - центральный электрод свечи; 17 - боковой </w:t>
      </w:r>
      <w:r>
        <w:rPr>
          <w:sz w:val="16"/>
          <w:szCs w:val="16"/>
        </w:rPr>
        <w:t>электрод свечи</w:t>
      </w:r>
    </w:p>
    <w:p w:rsidR="002A7DA5" w:rsidRDefault="002A7DA5">
      <w:pPr>
        <w:shd w:val="clear" w:color="auto" w:fill="FFFFFF"/>
        <w:spacing w:before="259" w:line="221" w:lineRule="exact"/>
        <w:ind w:firstLine="691"/>
        <w:jc w:val="both"/>
      </w:pPr>
      <w:r>
        <w:t xml:space="preserve">На рис.92 показана принципиальная схема системы электрического </w:t>
      </w:r>
      <w:r>
        <w:rPr>
          <w:spacing w:val="-3"/>
        </w:rPr>
        <w:t>зажигания горючих смесей с помощью высоковольтной искровой свечи. В со</w:t>
      </w:r>
      <w:r>
        <w:rPr>
          <w:spacing w:val="-3"/>
        </w:rPr>
        <w:softHyphen/>
      </w:r>
      <w:r>
        <w:rPr>
          <w:spacing w:val="-1"/>
        </w:rPr>
        <w:t xml:space="preserve">став этой системы входят источник питания, преобразователь напряжения и </w:t>
      </w:r>
      <w:r>
        <w:rPr>
          <w:spacing w:val="-4"/>
        </w:rPr>
        <w:t>собственно свеча. При включении ключа зажигания 3 источник питания посто</w:t>
      </w:r>
      <w:r>
        <w:rPr>
          <w:spacing w:val="-4"/>
        </w:rPr>
        <w:softHyphen/>
      </w:r>
      <w:r>
        <w:rPr>
          <w:spacing w:val="-1"/>
        </w:rPr>
        <w:t>янного тока 2 через замкнутые с помощью пружины 7 подвижный 5 и непод</w:t>
      </w:r>
      <w:r>
        <w:rPr>
          <w:spacing w:val="-1"/>
        </w:rPr>
        <w:softHyphen/>
      </w:r>
      <w:r>
        <w:rPr>
          <w:spacing w:val="-3"/>
        </w:rPr>
        <w:t>вижный контакты 6 питает низковольтную обмотку преобразователя напряже</w:t>
      </w:r>
      <w:r>
        <w:rPr>
          <w:spacing w:val="-3"/>
        </w:rPr>
        <w:softHyphen/>
      </w:r>
      <w:r>
        <w:rPr>
          <w:spacing w:val="-1"/>
        </w:rPr>
        <w:t>ния 4. Образовавшийся при этом магнитный поток замыкается через высоко</w:t>
      </w:r>
      <w:r>
        <w:rPr>
          <w:spacing w:val="-1"/>
        </w:rPr>
        <w:softHyphen/>
      </w:r>
      <w:r>
        <w:rPr>
          <w:spacing w:val="-3"/>
        </w:rPr>
        <w:t>вольтную обмотку 10, которая по сравнению с обмоткой 4 имеет на три поряд</w:t>
      </w:r>
      <w:r>
        <w:rPr>
          <w:spacing w:val="-3"/>
        </w:rPr>
        <w:softHyphen/>
      </w:r>
      <w:r>
        <w:rPr>
          <w:spacing w:val="-1"/>
        </w:rPr>
        <w:t xml:space="preserve">ка больше витков. Образовавшийся от первичной обмотки магнитный поток </w:t>
      </w:r>
      <w:r>
        <w:rPr>
          <w:spacing w:val="-3"/>
        </w:rPr>
        <w:t>проходит через якорь 8, как через магнитопровод. В результате якорь притяги</w:t>
      </w:r>
      <w:r>
        <w:rPr>
          <w:spacing w:val="-3"/>
        </w:rPr>
        <w:softHyphen/>
      </w:r>
      <w:r>
        <w:rPr>
          <w:spacing w:val="-4"/>
        </w:rPr>
        <w:t>вается к сердечнику 9, расположенному между обмотками, и разрывает контак</w:t>
      </w:r>
      <w:r>
        <w:rPr>
          <w:spacing w:val="-4"/>
        </w:rPr>
        <w:softHyphen/>
      </w:r>
      <w:r>
        <w:rPr>
          <w:spacing w:val="-3"/>
        </w:rPr>
        <w:t xml:space="preserve">ты 5 и 6 питания первичной обмотки. При этом магнитный поток резко падает, </w:t>
      </w:r>
      <w:r>
        <w:rPr>
          <w:spacing w:val="-1"/>
        </w:rPr>
        <w:t>а вторичная обмотка 10, испытывая это изменение, генерирует импульс элек</w:t>
      </w:r>
      <w:r>
        <w:rPr>
          <w:spacing w:val="-1"/>
        </w:rPr>
        <w:softHyphen/>
      </w:r>
      <w:r>
        <w:rPr>
          <w:spacing w:val="-4"/>
        </w:rPr>
        <w:t xml:space="preserve">трического тока с напряжением, пропорциональным соотношению обмоточных </w:t>
      </w:r>
      <w:r>
        <w:t xml:space="preserve">характеристик катушек 4 и 10. Этот импульс электрического тока с </w:t>
      </w:r>
      <w:r>
        <w:rPr>
          <w:spacing w:val="-1"/>
        </w:rPr>
        <w:t xml:space="preserve">высоковольтной обмотки 10 подается на контакт центрального электрода 12 электрической свечи. Второй полюс обмотки соединен с корпусом свечи 13 (обычно через массу двигателя). Зазор между центральным электродом 16 и </w:t>
      </w:r>
      <w:r>
        <w:t>боковыми электродами 17 выбирается таким, чтобы был гарантирован искровой разряд (=1-2 мм). Для избежания пробоя между центральным электродом и корпусом свечи вне искрового промежутка центральный электрод защищен керамическим изолятором 15, а корпус — керамическим вкладышем 14.</w:t>
      </w:r>
    </w:p>
    <w:p w:rsidR="002A7DA5" w:rsidRDefault="002A7DA5">
      <w:pPr>
        <w:shd w:val="clear" w:color="auto" w:fill="FFFFFF"/>
        <w:spacing w:before="259" w:line="221" w:lineRule="exact"/>
        <w:ind w:firstLine="691"/>
        <w:jc w:val="both"/>
        <w:sectPr w:rsidR="002A7DA5">
          <w:pgSz w:w="11909" w:h="16834"/>
          <w:pgMar w:top="1440" w:right="2821" w:bottom="720" w:left="247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24" w:right="29" w:firstLine="701"/>
        <w:jc w:val="both"/>
      </w:pPr>
      <w:r>
        <w:rPr>
          <w:spacing w:val="-4"/>
        </w:rPr>
        <w:t xml:space="preserve">При исчезновении магнитного потока пружина 7 замыкает контакты 5 </w:t>
      </w:r>
      <w:r>
        <w:rPr>
          <w:spacing w:val="-3"/>
        </w:rPr>
        <w:t>я 6, с помощью которых включается питание обмотки 4, и все начинается сна</w:t>
      </w:r>
      <w:r>
        <w:rPr>
          <w:spacing w:val="-3"/>
        </w:rPr>
        <w:softHyphen/>
      </w:r>
      <w:r>
        <w:rPr>
          <w:spacing w:val="-1"/>
        </w:rPr>
        <w:t>чала. Для гашения новообразования при срабатывании контактов 5 и 6 уста</w:t>
      </w:r>
      <w:r>
        <w:rPr>
          <w:spacing w:val="-1"/>
        </w:rPr>
        <w:softHyphen/>
      </w:r>
      <w:r>
        <w:t>новлен конденсатор 1.</w:t>
      </w:r>
    </w:p>
    <w:p w:rsidR="002A7DA5" w:rsidRDefault="002A7DA5">
      <w:pPr>
        <w:shd w:val="clear" w:color="auto" w:fill="FFFFFF"/>
        <w:spacing w:line="221" w:lineRule="exact"/>
        <w:ind w:left="14" w:right="24" w:firstLine="691"/>
        <w:jc w:val="both"/>
      </w:pPr>
      <w:r>
        <w:rPr>
          <w:spacing w:val="-1"/>
        </w:rPr>
        <w:t>Для увеличения частоты автоколебаний сердечник 9, размещенный между обмотками 4 и 10, выполнен из трансформаторных пластин, что спо</w:t>
      </w:r>
      <w:r>
        <w:rPr>
          <w:spacing w:val="-1"/>
        </w:rPr>
        <w:softHyphen/>
      </w:r>
      <w:r>
        <w:rPr>
          <w:spacing w:val="-2"/>
        </w:rPr>
        <w:t xml:space="preserve">собствует в элементах системы преобразователя напряжений существенному </w:t>
      </w:r>
      <w:r>
        <w:rPr>
          <w:spacing w:val="-1"/>
        </w:rPr>
        <w:t xml:space="preserve">снижению остаточного магнетизма. Параметры обмоточных характеристик </w:t>
      </w:r>
      <w:r>
        <w:rPr>
          <w:spacing w:val="-4"/>
        </w:rPr>
        <w:t>катушек 4 и 10 подбираются так, что во вторичном контуре питания свечи реа</w:t>
      </w:r>
      <w:r>
        <w:rPr>
          <w:spacing w:val="-4"/>
        </w:rPr>
        <w:softHyphen/>
      </w:r>
      <w:r>
        <w:rPr>
          <w:spacing w:val="-5"/>
        </w:rPr>
        <w:t>лизуется напряжение, приблизительно равное 16000 — 20000 В. В каждом цик</w:t>
      </w:r>
      <w:r>
        <w:rPr>
          <w:spacing w:val="-5"/>
        </w:rPr>
        <w:softHyphen/>
      </w:r>
      <w:r>
        <w:rPr>
          <w:spacing w:val="-1"/>
        </w:rPr>
        <w:t xml:space="preserve">ле автоколебаний в искровом промежутке свечи происходит электрический </w:t>
      </w:r>
      <w:r>
        <w:rPr>
          <w:spacing w:val="-3"/>
        </w:rPr>
        <w:t>разряд, а за время включения контакта 3 реализуется серия электрических раз</w:t>
      </w:r>
      <w:r>
        <w:rPr>
          <w:spacing w:val="-3"/>
        </w:rPr>
        <w:softHyphen/>
      </w:r>
      <w:r>
        <w:rPr>
          <w:spacing w:val="-2"/>
        </w:rPr>
        <w:t xml:space="preserve">рядов, мгновенная мощность которых способна воспламенить находящиеся в </w:t>
      </w:r>
      <w:r>
        <w:t>окрестностях электродов свечи компоненты топлива.</w:t>
      </w:r>
    </w:p>
    <w:p w:rsidR="002A7DA5" w:rsidRDefault="002A7DA5">
      <w:pPr>
        <w:shd w:val="clear" w:color="auto" w:fill="FFFFFF"/>
        <w:spacing w:line="221" w:lineRule="exact"/>
        <w:ind w:left="10" w:right="19" w:firstLine="701"/>
        <w:jc w:val="both"/>
      </w:pPr>
      <w:r>
        <w:rPr>
          <w:spacing w:val="-5"/>
        </w:rPr>
        <w:t xml:space="preserve">Рассмотренная электрическая система высоковольтной свечи имеет два </w:t>
      </w:r>
      <w:r>
        <w:rPr>
          <w:spacing w:val="-3"/>
        </w:rPr>
        <w:t>существенных недостатка. Один из них связан с чрезмерно высоким напряже</w:t>
      </w:r>
      <w:r>
        <w:rPr>
          <w:spacing w:val="-3"/>
        </w:rPr>
        <w:softHyphen/>
      </w:r>
      <w:r>
        <w:rPr>
          <w:spacing w:val="-4"/>
        </w:rPr>
        <w:t>нием, которое способствует самопроизвольному отеканию заряда в местах кон</w:t>
      </w:r>
      <w:r>
        <w:rPr>
          <w:spacing w:val="-4"/>
        </w:rPr>
        <w:softHyphen/>
      </w:r>
      <w:r>
        <w:rPr>
          <w:spacing w:val="-3"/>
        </w:rPr>
        <w:t>такта проводника (на катушке 10 и центрального электрода 12 свечи). Особен</w:t>
      </w:r>
      <w:r>
        <w:rPr>
          <w:spacing w:val="-3"/>
        </w:rPr>
        <w:softHyphen/>
        <w:t>но заметно самопроизвольное отекание электрического заряда в ионизирован</w:t>
      </w:r>
      <w:r>
        <w:rPr>
          <w:spacing w:val="-3"/>
        </w:rPr>
        <w:softHyphen/>
      </w:r>
      <w:r>
        <w:rPr>
          <w:spacing w:val="-2"/>
        </w:rPr>
        <w:t>ной и влажной атмосфере, при которой каждый импульс сопровождается ко</w:t>
      </w:r>
      <w:r>
        <w:rPr>
          <w:spacing w:val="-2"/>
        </w:rPr>
        <w:softHyphen/>
      </w:r>
      <w:r>
        <w:rPr>
          <w:spacing w:val="-4"/>
        </w:rPr>
        <w:t>ронным разрядом в контактных соединениях, а между электродами свечи мощ</w:t>
      </w:r>
      <w:r>
        <w:rPr>
          <w:spacing w:val="-4"/>
        </w:rPr>
        <w:softHyphen/>
      </w:r>
      <w:r>
        <w:rPr>
          <w:spacing w:val="-2"/>
        </w:rPr>
        <w:t xml:space="preserve">ность разряда настолько падает, что это может приводить к отказу зажигания топливной смеси. В местах касания проводника высокого напряжения массы </w:t>
      </w:r>
      <w:r>
        <w:t>двигателя возможен пробой его изоляции.</w:t>
      </w:r>
    </w:p>
    <w:p w:rsidR="002A7DA5" w:rsidRDefault="002A7DA5">
      <w:pPr>
        <w:shd w:val="clear" w:color="auto" w:fill="FFFFFF"/>
        <w:spacing w:line="221" w:lineRule="exact"/>
        <w:ind w:right="5" w:firstLine="701"/>
        <w:jc w:val="both"/>
      </w:pPr>
      <w:r>
        <w:rPr>
          <w:spacing w:val="-3"/>
        </w:rPr>
        <w:t>Второй существенный недостаток заключен в самой свече. При влаж</w:t>
      </w:r>
      <w:r>
        <w:rPr>
          <w:spacing w:val="-3"/>
        </w:rPr>
        <w:softHyphen/>
      </w:r>
      <w:r>
        <w:rPr>
          <w:spacing w:val="-2"/>
        </w:rPr>
        <w:t>ной атмосфере окружающей среды центральный и боковые электроды оказы</w:t>
      </w:r>
      <w:r>
        <w:rPr>
          <w:spacing w:val="-2"/>
        </w:rPr>
        <w:softHyphen/>
      </w:r>
      <w:r>
        <w:rPr>
          <w:spacing w:val="-5"/>
        </w:rPr>
        <w:t xml:space="preserve">ваются замкнутыми этой средой и искрообразование становится невозможным. </w:t>
      </w:r>
      <w:r>
        <w:rPr>
          <w:spacing w:val="-3"/>
        </w:rPr>
        <w:t xml:space="preserve">При повторном запуске двигателя, использующего углеводородное горючее, в </w:t>
      </w:r>
      <w:r>
        <w:rPr>
          <w:spacing w:val="-4"/>
        </w:rPr>
        <w:t>результате нагарообразования на части корпуса и керамическом изоляторе све</w:t>
      </w:r>
      <w:r>
        <w:rPr>
          <w:spacing w:val="-4"/>
        </w:rPr>
        <w:softHyphen/>
        <w:t>чи (обращенных внутрь камеры двигателя или газогенератора) происходит час</w:t>
      </w:r>
      <w:r>
        <w:rPr>
          <w:spacing w:val="-4"/>
        </w:rPr>
        <w:softHyphen/>
      </w:r>
      <w:r>
        <w:rPr>
          <w:spacing w:val="-2"/>
        </w:rPr>
        <w:t xml:space="preserve">тичное или полное шунтирование центрального и бокового электродов свечи </w:t>
      </w:r>
      <w:r>
        <w:rPr>
          <w:spacing w:val="-5"/>
        </w:rPr>
        <w:t xml:space="preserve">по образовавшемуся нагару, которое вызывает ослабление мощности искрового </w:t>
      </w:r>
      <w:r>
        <w:rPr>
          <w:spacing w:val="-1"/>
        </w:rPr>
        <w:t xml:space="preserve">разряда или полный отказ искрообразования. Несмотря на то, что в системе </w:t>
      </w:r>
      <w:r>
        <w:rPr>
          <w:spacing w:val="-4"/>
        </w:rPr>
        <w:t>зажигания для частичной компенсации шунтирования нагаром электродов све</w:t>
      </w:r>
      <w:r>
        <w:rPr>
          <w:spacing w:val="-4"/>
        </w:rPr>
        <w:softHyphen/>
      </w:r>
      <w:r>
        <w:rPr>
          <w:spacing w:val="-2"/>
        </w:rPr>
        <w:t xml:space="preserve">чи предусмотрен резистор 11, повторные запуски двигателя, работающего на </w:t>
      </w:r>
      <w:r>
        <w:rPr>
          <w:spacing w:val="-4"/>
        </w:rPr>
        <w:t>углеводородных горючих, затруднены (особенно в газогенераторах). Свеча вы</w:t>
      </w:r>
      <w:r>
        <w:rPr>
          <w:spacing w:val="-4"/>
        </w:rPr>
        <w:softHyphen/>
      </w:r>
      <w:r>
        <w:t xml:space="preserve">сокого напряжения практически не пригодна для воспламенения топлив с </w:t>
      </w:r>
      <w:r>
        <w:rPr>
          <w:spacing w:val="-1"/>
        </w:rPr>
        <w:t xml:space="preserve">окислителями на основе азотной кислоты, так как попадание окислителя на </w:t>
      </w:r>
      <w:r>
        <w:rPr>
          <w:spacing w:val="-3"/>
        </w:rPr>
        <w:t xml:space="preserve">электроды свечи и особенно на керамический изолятор разрушают последние. </w:t>
      </w:r>
      <w:r>
        <w:rPr>
          <w:spacing w:val="-2"/>
        </w:rPr>
        <w:t>Область целесообразного применения высоковольтных свечей вследствие не</w:t>
      </w:r>
      <w:r>
        <w:rPr>
          <w:spacing w:val="-2"/>
        </w:rPr>
        <w:softHyphen/>
      </w:r>
      <w:r>
        <w:rPr>
          <w:spacing w:val="-4"/>
        </w:rPr>
        <w:t xml:space="preserve">достатков, собственно касающихся свечей, определяется их применением лишь </w:t>
      </w:r>
      <w:r>
        <w:t>для воспламенения кислородно-водородных топлив.</w:t>
      </w:r>
    </w:p>
    <w:p w:rsidR="002A7DA5" w:rsidRDefault="002A7DA5">
      <w:pPr>
        <w:shd w:val="clear" w:color="auto" w:fill="FFFFFF"/>
        <w:spacing w:line="221" w:lineRule="exact"/>
        <w:ind w:left="10" w:firstLine="706"/>
        <w:jc w:val="both"/>
      </w:pPr>
      <w:r>
        <w:rPr>
          <w:spacing w:val="-3"/>
        </w:rPr>
        <w:t>Для устранения недостатков высоковольтной системы зажигания раз</w:t>
      </w:r>
      <w:r>
        <w:rPr>
          <w:spacing w:val="-3"/>
        </w:rPr>
        <w:softHyphen/>
      </w:r>
      <w:r>
        <w:rPr>
          <w:spacing w:val="-4"/>
        </w:rPr>
        <w:t>работана и применяется в практике низковольтная свеча поверхностного нагре</w:t>
      </w:r>
      <w:r>
        <w:rPr>
          <w:spacing w:val="-4"/>
        </w:rPr>
        <w:softHyphen/>
      </w:r>
      <w:r>
        <w:t>ва.</w:t>
      </w:r>
    </w:p>
    <w:p w:rsidR="002A7DA5" w:rsidRDefault="002A7DA5">
      <w:pPr>
        <w:shd w:val="clear" w:color="auto" w:fill="FFFFFF"/>
        <w:spacing w:line="221" w:lineRule="exact"/>
        <w:ind w:left="10" w:firstLine="706"/>
        <w:jc w:val="both"/>
        <w:sectPr w:rsidR="002A7DA5">
          <w:pgSz w:w="11909" w:h="16834"/>
          <w:pgMar w:top="1440" w:right="2621" w:bottom="720" w:left="2683" w:header="720" w:footer="720" w:gutter="0"/>
          <w:cols w:space="60"/>
          <w:noEndnote/>
        </w:sectPr>
      </w:pPr>
    </w:p>
    <w:p w:rsidR="002A7DA5" w:rsidRDefault="000611BD">
      <w:pPr>
        <w:ind w:left="763" w:right="115"/>
        <w:rPr>
          <w:sz w:val="24"/>
          <w:szCs w:val="24"/>
        </w:rPr>
      </w:pPr>
      <w:r>
        <w:rPr>
          <w:sz w:val="24"/>
          <w:szCs w:val="24"/>
        </w:rPr>
        <w:pict>
          <v:shape id="_x0000_i1387" type="#_x0000_t75" style="width:286.5pt;height:86.25pt">
            <v:imagedata r:id="rId367" o:title=""/>
          </v:shape>
        </w:pict>
      </w:r>
    </w:p>
    <w:p w:rsidR="002A7DA5" w:rsidRDefault="002A7DA5">
      <w:pPr>
        <w:shd w:val="clear" w:color="auto" w:fill="FFFFFF"/>
        <w:spacing w:before="240" w:line="221" w:lineRule="exact"/>
        <w:ind w:right="29"/>
        <w:jc w:val="center"/>
      </w:pPr>
      <w:r>
        <w:rPr>
          <w:b/>
          <w:bCs/>
        </w:rPr>
        <w:t>Рис.93</w:t>
      </w:r>
    </w:p>
    <w:p w:rsidR="002A7DA5" w:rsidRDefault="002A7DA5">
      <w:pPr>
        <w:shd w:val="clear" w:color="auto" w:fill="FFFFFF"/>
        <w:spacing w:line="221" w:lineRule="exact"/>
        <w:ind w:left="835" w:hanging="758"/>
      </w:pPr>
      <w:r>
        <w:rPr>
          <w:spacing w:val="-1"/>
        </w:rPr>
        <w:t>Принципиальная схема системы электрического зажигания горючих смесей с помощью низковольтной свечи поверхностного нагрева:</w:t>
      </w:r>
    </w:p>
    <w:p w:rsidR="002A7DA5" w:rsidRDefault="002A7DA5">
      <w:pPr>
        <w:shd w:val="clear" w:color="auto" w:fill="FFFFFF"/>
        <w:spacing w:line="178" w:lineRule="exact"/>
        <w:ind w:left="14" w:right="19"/>
        <w:jc w:val="both"/>
      </w:pPr>
      <w:r>
        <w:rPr>
          <w:spacing w:val="-1"/>
          <w:sz w:val="16"/>
          <w:szCs w:val="16"/>
        </w:rPr>
        <w:t xml:space="preserve">1 - искрогасящий конденсатор; 2 - источник питания постоянного тока; 3 - ключ зажигания; 4 -низковольтная обмотка преобразователя напряжения; 5 - подвижный контакт, 6 - неподвижный </w:t>
      </w:r>
      <w:r>
        <w:rPr>
          <w:spacing w:val="-2"/>
          <w:sz w:val="16"/>
          <w:szCs w:val="16"/>
        </w:rPr>
        <w:t>контакт, 7 - пружина якоря; 8 - якорь; 9 - сердечник; 10 - высоковольтная обмотка преобразовате</w:t>
      </w:r>
      <w:r>
        <w:rPr>
          <w:spacing w:val="-2"/>
          <w:sz w:val="16"/>
          <w:szCs w:val="16"/>
        </w:rPr>
        <w:softHyphen/>
        <w:t>ля напряжения; 11 - полупроводник; 12 - конденсатор-накопитель заряда; 13 - газоразрядное уст-</w:t>
      </w:r>
      <w:r>
        <w:rPr>
          <w:spacing w:val="-1"/>
          <w:sz w:val="16"/>
          <w:szCs w:val="16"/>
        </w:rPr>
        <w:t xml:space="preserve">ройство; 14 - контакт центрального электрода; 15 - центральный электрод; 16 - керамический </w:t>
      </w:r>
      <w:r>
        <w:rPr>
          <w:sz w:val="16"/>
          <w:szCs w:val="16"/>
        </w:rPr>
        <w:t>изолятор; 17 - корпус свечи; 18 - пластинка двуокиси титана</w:t>
      </w:r>
    </w:p>
    <w:p w:rsidR="002A7DA5" w:rsidRDefault="002A7DA5">
      <w:pPr>
        <w:shd w:val="clear" w:color="auto" w:fill="FFFFFF"/>
        <w:spacing w:before="221" w:line="221" w:lineRule="exact"/>
        <w:ind w:left="14" w:right="19" w:firstLine="701"/>
        <w:jc w:val="both"/>
      </w:pPr>
      <w:r>
        <w:t>На рис.93 приведена принципиальная схема системы зажигания го</w:t>
      </w:r>
      <w:r>
        <w:softHyphen/>
      </w:r>
      <w:r>
        <w:rPr>
          <w:spacing w:val="-1"/>
        </w:rPr>
        <w:t>рючих смесей с помощью свечи поверхностного нагрева. Принцип действия преобразователя напряжения в этой системе остался тем же, что и в рас</w:t>
      </w:r>
      <w:r>
        <w:rPr>
          <w:spacing w:val="-1"/>
        </w:rPr>
        <w:softHyphen/>
      </w:r>
      <w:r>
        <w:t>смотренной выше. Для этой части системы на рис.93 сохранена та же нумера</w:t>
      </w:r>
      <w:r>
        <w:softHyphen/>
      </w:r>
      <w:r>
        <w:rPr>
          <w:spacing w:val="-1"/>
        </w:rPr>
        <w:t>ция составляющих эту часть элементов, что и на рис.92 (позиция с 1 по 10).</w:t>
      </w:r>
    </w:p>
    <w:p w:rsidR="002A7DA5" w:rsidRDefault="002A7DA5">
      <w:pPr>
        <w:shd w:val="clear" w:color="auto" w:fill="FFFFFF"/>
        <w:spacing w:line="221" w:lineRule="exact"/>
        <w:ind w:left="10" w:right="14" w:firstLine="715"/>
        <w:jc w:val="both"/>
      </w:pPr>
      <w:r>
        <w:rPr>
          <w:spacing w:val="-5"/>
        </w:rPr>
        <w:t>Существенная разница рассматриваемой системы по отношению к пре</w:t>
      </w:r>
      <w:r>
        <w:rPr>
          <w:spacing w:val="-5"/>
        </w:rPr>
        <w:softHyphen/>
      </w:r>
      <w:r>
        <w:rPr>
          <w:spacing w:val="-2"/>
        </w:rPr>
        <w:t>дыдущей начинается с того, что соотношение обмоточных характеристик ка</w:t>
      </w:r>
      <w:r>
        <w:rPr>
          <w:spacing w:val="-2"/>
        </w:rPr>
        <w:softHyphen/>
      </w:r>
      <w:r>
        <w:rPr>
          <w:spacing w:val="-3"/>
        </w:rPr>
        <w:t>тушек 4 и 10 преобразователя напряжения выполнено так, что напряжение вы</w:t>
      </w:r>
      <w:r>
        <w:rPr>
          <w:spacing w:val="-3"/>
        </w:rPr>
        <w:softHyphen/>
      </w:r>
      <w:r>
        <w:rPr>
          <w:spacing w:val="-2"/>
        </w:rPr>
        <w:t>соковольтной катушки на порядок меньше, чем в предыдущей системе, и со</w:t>
      </w:r>
      <w:r>
        <w:rPr>
          <w:spacing w:val="-2"/>
        </w:rPr>
        <w:softHyphen/>
      </w:r>
      <w:r>
        <w:t>ставляет примерно 1500 — 3000 В.</w:t>
      </w:r>
    </w:p>
    <w:p w:rsidR="002A7DA5" w:rsidRDefault="002A7DA5">
      <w:pPr>
        <w:shd w:val="clear" w:color="auto" w:fill="FFFFFF"/>
        <w:spacing w:line="221" w:lineRule="exact"/>
        <w:ind w:firstLine="706"/>
        <w:jc w:val="both"/>
      </w:pPr>
      <w:r>
        <w:rPr>
          <w:spacing w:val="-2"/>
        </w:rPr>
        <w:t xml:space="preserve">В цепи электрического питания свечи установлен полупроводник 11. </w:t>
      </w:r>
      <w:r>
        <w:t>конденсатор-накопитель заряда 12 (емкостью примерно 10 мкФ) и газо</w:t>
      </w:r>
      <w:r>
        <w:softHyphen/>
      </w:r>
      <w:r>
        <w:rPr>
          <w:spacing w:val="-2"/>
        </w:rPr>
        <w:t>разрядное устройство 13, которое наполнено парами ртути либо инертным га</w:t>
      </w:r>
      <w:r>
        <w:rPr>
          <w:spacing w:val="-2"/>
        </w:rPr>
        <w:softHyphen/>
      </w:r>
      <w:r>
        <w:rPr>
          <w:spacing w:val="-3"/>
        </w:rPr>
        <w:t>зом (неоном или аргоном). Если в предыдущей системе каждый импульс элек</w:t>
      </w:r>
      <w:r>
        <w:rPr>
          <w:spacing w:val="-3"/>
        </w:rPr>
        <w:softHyphen/>
      </w:r>
      <w:r>
        <w:rPr>
          <w:spacing w:val="-4"/>
        </w:rPr>
        <w:t xml:space="preserve">трического тока с катушки 10 поступал на свечу, то в рассматриваемой системе </w:t>
      </w:r>
      <w:r>
        <w:rPr>
          <w:spacing w:val="-1"/>
        </w:rPr>
        <w:t xml:space="preserve">этому препятствует газоразрядное устройство, которое может проводить ток только при достижении определенного напряжения (напряжения зажигания </w:t>
      </w:r>
      <w:r>
        <w:rPr>
          <w:spacing w:val="-4"/>
        </w:rPr>
        <w:t xml:space="preserve">газоразрядника </w:t>
      </w:r>
      <w:r>
        <w:rPr>
          <w:spacing w:val="-4"/>
          <w:lang w:val="en-US"/>
        </w:rPr>
        <w:t>U</w:t>
      </w:r>
      <w:r>
        <w:rPr>
          <w:spacing w:val="-4"/>
          <w:vertAlign w:val="subscript"/>
        </w:rPr>
        <w:t>заж</w:t>
      </w:r>
      <w:r>
        <w:rPr>
          <w:spacing w:val="-4"/>
        </w:rPr>
        <w:t xml:space="preserve">)- Выключение газоразрядного устройства происходит при </w:t>
      </w:r>
      <w:r>
        <w:rPr>
          <w:spacing w:val="-2"/>
        </w:rPr>
        <w:t>несколько более низком напряжении, чем его зажигание (напряжении потуха</w:t>
      </w:r>
      <w:r>
        <w:rPr>
          <w:spacing w:val="-2"/>
        </w:rPr>
        <w:softHyphen/>
      </w:r>
      <w:r>
        <w:rPr>
          <w:spacing w:val="-3"/>
        </w:rPr>
        <w:t xml:space="preserve">ния газоразрядника </w:t>
      </w:r>
      <w:r>
        <w:rPr>
          <w:spacing w:val="-3"/>
          <w:lang w:val="en-US"/>
        </w:rPr>
        <w:t>U</w:t>
      </w:r>
      <w:r>
        <w:rPr>
          <w:spacing w:val="-3"/>
          <w:vertAlign w:val="subscript"/>
          <w:lang w:val="en-US"/>
        </w:rPr>
        <w:t>n</w:t>
      </w:r>
      <w:r>
        <w:rPr>
          <w:spacing w:val="-3"/>
          <w:vertAlign w:val="subscript"/>
        </w:rPr>
        <w:t>от</w:t>
      </w:r>
      <w:r w:rsidRPr="002A7DA5">
        <w:rPr>
          <w:spacing w:val="-3"/>
        </w:rPr>
        <w:t xml:space="preserve">). </w:t>
      </w:r>
      <w:r>
        <w:rPr>
          <w:spacing w:val="-3"/>
        </w:rPr>
        <w:t xml:space="preserve">Функционально газоразрядник 13 в цепи питания </w:t>
      </w:r>
      <w:r>
        <w:rPr>
          <w:spacing w:val="-2"/>
        </w:rPr>
        <w:t>свечи работает как двухпозиционный ключ, пропуская на центральный элек</w:t>
      </w:r>
      <w:r>
        <w:rPr>
          <w:spacing w:val="-2"/>
        </w:rPr>
        <w:softHyphen/>
      </w:r>
      <w:r>
        <w:rPr>
          <w:spacing w:val="-6"/>
        </w:rPr>
        <w:t xml:space="preserve">трод свечи электрический ток в диапазоне напряжений </w:t>
      </w:r>
      <w:r>
        <w:rPr>
          <w:spacing w:val="-6"/>
          <w:lang w:val="en-US"/>
        </w:rPr>
        <w:t>U</w:t>
      </w:r>
      <w:r>
        <w:rPr>
          <w:spacing w:val="-6"/>
          <w:vertAlign w:val="subscript"/>
        </w:rPr>
        <w:t>заж</w:t>
      </w:r>
      <w:r w:rsidRPr="002A7DA5">
        <w:rPr>
          <w:spacing w:val="-6"/>
        </w:rPr>
        <w:t>&gt;=</w:t>
      </w:r>
      <w:r>
        <w:rPr>
          <w:spacing w:val="-6"/>
          <w:lang w:val="en-US"/>
        </w:rPr>
        <w:t>U</w:t>
      </w:r>
      <w:r w:rsidRPr="002A7DA5">
        <w:rPr>
          <w:spacing w:val="-6"/>
        </w:rPr>
        <w:t>&gt;=</w:t>
      </w:r>
      <w:r>
        <w:rPr>
          <w:spacing w:val="-6"/>
          <w:lang w:val="en-US"/>
        </w:rPr>
        <w:t>U</w:t>
      </w:r>
      <w:r>
        <w:rPr>
          <w:spacing w:val="-6"/>
          <w:vertAlign w:val="subscript"/>
        </w:rPr>
        <w:t>пот</w:t>
      </w:r>
      <w:r w:rsidRPr="002A7DA5">
        <w:rPr>
          <w:spacing w:val="-6"/>
        </w:rPr>
        <w:t xml:space="preserve">. </w:t>
      </w:r>
      <w:r>
        <w:rPr>
          <w:spacing w:val="-6"/>
        </w:rPr>
        <w:t>Напряже</w:t>
      </w:r>
      <w:r>
        <w:rPr>
          <w:spacing w:val="-6"/>
        </w:rPr>
        <w:softHyphen/>
      </w:r>
      <w:r>
        <w:rPr>
          <w:spacing w:val="-1"/>
        </w:rPr>
        <w:t xml:space="preserve">ние, подаваемое в высоковольтную сеть со стороны катушки 10, заведомо меньше напряжения </w:t>
      </w:r>
      <w:r>
        <w:rPr>
          <w:spacing w:val="-1"/>
          <w:lang w:val="en-US"/>
        </w:rPr>
        <w:t>U</w:t>
      </w:r>
      <w:r>
        <w:rPr>
          <w:spacing w:val="-1"/>
        </w:rPr>
        <w:t>заж и при выключенном газоразряднике через полупро</w:t>
      </w:r>
      <w:r>
        <w:rPr>
          <w:spacing w:val="-1"/>
        </w:rPr>
        <w:softHyphen/>
      </w:r>
      <w:r>
        <w:rPr>
          <w:spacing w:val="-4"/>
        </w:rPr>
        <w:t>водник 11 питает конденсатор 12. В каждом цикле автоколебаний преобразова</w:t>
      </w:r>
      <w:r>
        <w:rPr>
          <w:spacing w:val="-4"/>
        </w:rPr>
        <w:softHyphen/>
      </w:r>
      <w:r>
        <w:rPr>
          <w:spacing w:val="-3"/>
        </w:rPr>
        <w:t>теля напряжений конденсатор получает электрическую энергию и накапливает в себе электрический потенциал, так как его разряду, с одной стороны, препят</w:t>
      </w:r>
      <w:r>
        <w:rPr>
          <w:spacing w:val="-3"/>
        </w:rPr>
        <w:softHyphen/>
      </w:r>
      <w:r>
        <w:rPr>
          <w:spacing w:val="-4"/>
        </w:rPr>
        <w:t>ствует полупроводник, а с друтой, — газоразрядник. Как только напряжение на</w:t>
      </w:r>
    </w:p>
    <w:p w:rsidR="002A7DA5" w:rsidRDefault="002A7DA5">
      <w:pPr>
        <w:shd w:val="clear" w:color="auto" w:fill="FFFFFF"/>
        <w:spacing w:line="221" w:lineRule="exact"/>
        <w:ind w:firstLine="706"/>
        <w:jc w:val="both"/>
        <w:sectPr w:rsidR="002A7DA5">
          <w:pgSz w:w="11909" w:h="16834"/>
          <w:pgMar w:top="1440" w:right="2878" w:bottom="720" w:left="2416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38" w:right="120"/>
        <w:jc w:val="both"/>
      </w:pPr>
      <w:r>
        <w:rPr>
          <w:spacing w:val="-4"/>
        </w:rPr>
        <w:t xml:space="preserve">обкладках конденсатора становится равным напряжению </w:t>
      </w:r>
      <w:r>
        <w:rPr>
          <w:spacing w:val="-4"/>
          <w:lang w:val="en-US"/>
        </w:rPr>
        <w:t>U</w:t>
      </w:r>
      <w:r>
        <w:rPr>
          <w:i/>
          <w:iCs/>
          <w:spacing w:val="-4"/>
          <w:vertAlign w:val="subscript"/>
        </w:rPr>
        <w:t>заж</w:t>
      </w:r>
      <w:r>
        <w:rPr>
          <w:i/>
          <w:iCs/>
          <w:spacing w:val="-4"/>
        </w:rPr>
        <w:t xml:space="preserve">, </w:t>
      </w:r>
      <w:r>
        <w:rPr>
          <w:spacing w:val="-4"/>
        </w:rPr>
        <w:t>включается га</w:t>
      </w:r>
      <w:r>
        <w:rPr>
          <w:spacing w:val="-4"/>
        </w:rPr>
        <w:softHyphen/>
      </w:r>
      <w:r>
        <w:rPr>
          <w:spacing w:val="-3"/>
        </w:rPr>
        <w:t>зоразрядное устройство и пропускает ток на свечу. С этого момента свечу пи</w:t>
      </w:r>
      <w:r>
        <w:rPr>
          <w:spacing w:val="-3"/>
        </w:rPr>
        <w:softHyphen/>
      </w:r>
      <w:r>
        <w:rPr>
          <w:spacing w:val="-1"/>
        </w:rPr>
        <w:t xml:space="preserve">тает конденсатор, на котором напряжение начинает падать. Как только оно </w:t>
      </w:r>
      <w:r>
        <w:rPr>
          <w:spacing w:val="-6"/>
        </w:rPr>
        <w:t xml:space="preserve">становится равным напряжению </w:t>
      </w:r>
      <w:r>
        <w:rPr>
          <w:spacing w:val="-6"/>
          <w:lang w:val="en-US"/>
        </w:rPr>
        <w:t>U</w:t>
      </w:r>
      <w:r>
        <w:rPr>
          <w:spacing w:val="-6"/>
          <w:vertAlign w:val="subscript"/>
        </w:rPr>
        <w:t>пот</w:t>
      </w:r>
      <w:r w:rsidRPr="002A7DA5">
        <w:rPr>
          <w:spacing w:val="-6"/>
        </w:rPr>
        <w:t xml:space="preserve">, </w:t>
      </w:r>
      <w:r>
        <w:rPr>
          <w:spacing w:val="-6"/>
        </w:rPr>
        <w:t>газоразрядное устройство перестает про</w:t>
      </w:r>
      <w:r>
        <w:rPr>
          <w:spacing w:val="-6"/>
        </w:rPr>
        <w:softHyphen/>
      </w:r>
      <w:r>
        <w:rPr>
          <w:spacing w:val="-2"/>
        </w:rPr>
        <w:t xml:space="preserve">водить ток и конденсатор снова заряжается и весь цикл повторяется сначала. На рис.94 этот процесс показан в виде зависимости напряжения на обкладках </w:t>
      </w:r>
      <w:r>
        <w:t xml:space="preserve">конденсатора </w:t>
      </w:r>
      <w:r>
        <w:rPr>
          <w:lang w:val="en-US"/>
        </w:rPr>
        <w:t>U</w:t>
      </w:r>
      <w:r>
        <w:rPr>
          <w:vertAlign w:val="subscript"/>
        </w:rPr>
        <w:t>конд</w:t>
      </w:r>
      <w:r>
        <w:t xml:space="preserve"> времени.</w:t>
      </w:r>
    </w:p>
    <w:p w:rsidR="002A7DA5" w:rsidRDefault="002A7DA5">
      <w:pPr>
        <w:shd w:val="clear" w:color="auto" w:fill="FFFFFF"/>
        <w:spacing w:line="221" w:lineRule="exact"/>
        <w:ind w:left="34" w:right="115" w:firstLine="696"/>
        <w:jc w:val="both"/>
      </w:pPr>
      <w:r>
        <w:rPr>
          <w:spacing w:val="-3"/>
        </w:rPr>
        <w:t>Поскольку конденсатор в цепи активного электрического сопротивле</w:t>
      </w:r>
      <w:r>
        <w:rPr>
          <w:spacing w:val="-3"/>
        </w:rPr>
        <w:softHyphen/>
      </w:r>
      <w:r>
        <w:rPr>
          <w:spacing w:val="-4"/>
        </w:rPr>
        <w:t xml:space="preserve">ния обладает свойством инерционного звена, то нарастание и спад напряжения </w:t>
      </w:r>
      <w:r>
        <w:rPr>
          <w:spacing w:val="-3"/>
        </w:rPr>
        <w:t>происходят во времени по экспоненциальной кривой. Из рис. видно, что после некоторого пускового периода в высоковольтной части системы устанавлива</w:t>
      </w:r>
      <w:r>
        <w:rPr>
          <w:spacing w:val="-3"/>
        </w:rPr>
        <w:softHyphen/>
      </w:r>
      <w:r>
        <w:rPr>
          <w:spacing w:val="-2"/>
        </w:rPr>
        <w:t>ются собственные автоколебания напряжения. Их частота определяется соот</w:t>
      </w:r>
      <w:r>
        <w:rPr>
          <w:spacing w:val="-2"/>
        </w:rPr>
        <w:softHyphen/>
      </w:r>
      <w:r>
        <w:rPr>
          <w:spacing w:val="-5"/>
        </w:rPr>
        <w:t xml:space="preserve">ношением напряжений срабатывания газоразрядника и емкостью конденсатора. </w:t>
      </w:r>
      <w:r>
        <w:rPr>
          <w:spacing w:val="-3"/>
        </w:rPr>
        <w:t>В реально выполненных системах частота автоколебаний напряжения в высо</w:t>
      </w:r>
      <w:r>
        <w:rPr>
          <w:spacing w:val="-3"/>
        </w:rPr>
        <w:softHyphen/>
      </w:r>
      <w:r>
        <w:t>ковольтном контуре находится в диапазоне 100- 150Гц.</w:t>
      </w:r>
    </w:p>
    <w:p w:rsidR="002A7DA5" w:rsidRDefault="002A7DA5">
      <w:pPr>
        <w:shd w:val="clear" w:color="auto" w:fill="FFFFFF"/>
        <w:spacing w:after="269" w:line="221" w:lineRule="exact"/>
        <w:ind w:left="29" w:right="115" w:firstLine="696"/>
        <w:jc w:val="both"/>
      </w:pPr>
      <w:r>
        <w:rPr>
          <w:spacing w:val="-3"/>
        </w:rPr>
        <w:t>Низковольтная свеча поверхностного нагрева также имеет существен</w:t>
      </w:r>
      <w:r>
        <w:rPr>
          <w:spacing w:val="-3"/>
        </w:rPr>
        <w:softHyphen/>
      </w:r>
      <w:r>
        <w:rPr>
          <w:spacing w:val="-2"/>
        </w:rPr>
        <w:t xml:space="preserve">ное отличие от высоковольтной искровой свечи, рассмотренной выше. В ее корпусе 17 размещен керамический изолятор 16, внутри которого находится </w:t>
      </w:r>
      <w:r>
        <w:rPr>
          <w:spacing w:val="-4"/>
        </w:rPr>
        <w:t xml:space="preserve">центральный электрод 15. Рабочая часть свечи представляет собой коническую </w:t>
      </w:r>
      <w:r>
        <w:rPr>
          <w:spacing w:val="-2"/>
        </w:rPr>
        <w:t>пластинку 18 шириной примерно 2—3 мм, через которую центральный элек</w:t>
      </w:r>
      <w:r>
        <w:rPr>
          <w:spacing w:val="-2"/>
        </w:rPr>
        <w:softHyphen/>
      </w:r>
      <w:r>
        <w:rPr>
          <w:spacing w:val="-5"/>
        </w:rPr>
        <w:t>трод соединен с корпусом. Эта пластинка выполнена из двуокиси титана (Т</w:t>
      </w:r>
      <w:r>
        <w:rPr>
          <w:spacing w:val="-5"/>
          <w:lang w:val="en-US"/>
        </w:rPr>
        <w:t>iO</w:t>
      </w:r>
      <w:r>
        <w:rPr>
          <w:spacing w:val="-5"/>
          <w:vertAlign w:val="subscript"/>
        </w:rPr>
        <w:t>2</w:t>
      </w:r>
      <w:r>
        <w:rPr>
          <w:spacing w:val="-5"/>
        </w:rPr>
        <w:t>).</w:t>
      </w:r>
    </w:p>
    <w:p w:rsidR="002A7DA5" w:rsidRDefault="002A7DA5">
      <w:pPr>
        <w:shd w:val="clear" w:color="auto" w:fill="FFFFFF"/>
        <w:spacing w:after="269" w:line="221" w:lineRule="exact"/>
        <w:ind w:left="29" w:right="115" w:firstLine="696"/>
        <w:jc w:val="both"/>
        <w:sectPr w:rsidR="002A7DA5">
          <w:pgSz w:w="11909" w:h="16834"/>
          <w:pgMar w:top="1440" w:right="2480" w:bottom="720" w:left="2709" w:header="720" w:footer="720" w:gutter="0"/>
          <w:cols w:space="60"/>
          <w:noEndnote/>
        </w:sectPr>
      </w:pPr>
    </w:p>
    <w:p w:rsidR="002A7DA5" w:rsidRDefault="000611BD">
      <w:pPr>
        <w:framePr w:h="1440" w:hSpace="10080" w:wrap="notBeside" w:vAnchor="text" w:hAnchor="margin" w:x="3942" w:y="1"/>
        <w:rPr>
          <w:sz w:val="24"/>
          <w:szCs w:val="24"/>
        </w:rPr>
      </w:pPr>
      <w:r>
        <w:rPr>
          <w:sz w:val="24"/>
          <w:szCs w:val="24"/>
        </w:rPr>
        <w:pict>
          <v:shape id="_x0000_i1388" type="#_x0000_t75" style="width:138.75pt;height:1in">
            <v:imagedata r:id="rId368" o:title=""/>
          </v:shape>
        </w:pict>
      </w:r>
    </w:p>
    <w:p w:rsidR="002A7DA5" w:rsidRDefault="000611BD">
      <w:pPr>
        <w:framePr w:h="1066" w:hSpace="10080" w:wrap="notBeside" w:vAnchor="text" w:hAnchor="margin" w:x="1" w:y="222"/>
        <w:rPr>
          <w:sz w:val="24"/>
          <w:szCs w:val="24"/>
        </w:rPr>
      </w:pPr>
      <w:r>
        <w:rPr>
          <w:sz w:val="24"/>
          <w:szCs w:val="24"/>
        </w:rPr>
        <w:pict>
          <v:shape id="_x0000_i1389" type="#_x0000_t75" style="width:188.25pt;height:53.25pt">
            <v:imagedata r:id="rId369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1066" w:hSpace="10080" w:wrap="notBeside" w:vAnchor="text" w:hAnchor="margin" w:x="1" w:y="222"/>
        <w:rPr>
          <w:sz w:val="24"/>
          <w:szCs w:val="24"/>
        </w:rPr>
        <w:sectPr w:rsidR="002A7DA5">
          <w:type w:val="continuous"/>
          <w:pgSz w:w="11909" w:h="16834"/>
          <w:pgMar w:top="1440" w:right="2480" w:bottom="720" w:left="2709" w:header="720" w:footer="720" w:gutter="0"/>
          <w:cols w:space="720"/>
          <w:noEndnote/>
        </w:sectPr>
      </w:pPr>
    </w:p>
    <w:p w:rsidR="002A7DA5" w:rsidRDefault="002A7DA5">
      <w:pPr>
        <w:spacing w:before="144" w:line="1" w:lineRule="exact"/>
        <w:rPr>
          <w:sz w:val="2"/>
          <w:szCs w:val="2"/>
        </w:rPr>
      </w:pPr>
    </w:p>
    <w:p w:rsidR="002A7DA5" w:rsidRDefault="002A7DA5">
      <w:pPr>
        <w:framePr w:h="1066" w:hSpace="10080" w:wrap="notBeside" w:vAnchor="text" w:hAnchor="margin" w:x="1" w:y="222"/>
        <w:rPr>
          <w:sz w:val="24"/>
          <w:szCs w:val="24"/>
        </w:rPr>
        <w:sectPr w:rsidR="002A7DA5">
          <w:type w:val="continuous"/>
          <w:pgSz w:w="11909" w:h="16834"/>
          <w:pgMar w:top="1440" w:right="2590" w:bottom="720" w:left="275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696"/>
      </w:pPr>
      <w:r>
        <w:rPr>
          <w:b/>
          <w:bCs/>
        </w:rPr>
        <w:t>Рис94</w:t>
      </w:r>
    </w:p>
    <w:p w:rsidR="002A7DA5" w:rsidRDefault="002A7DA5">
      <w:pPr>
        <w:shd w:val="clear" w:color="auto" w:fill="FFFFFF"/>
        <w:spacing w:line="221" w:lineRule="exact"/>
        <w:ind w:firstLine="154"/>
      </w:pPr>
      <w:r>
        <w:rPr>
          <w:spacing w:val="-3"/>
        </w:rPr>
        <w:t xml:space="preserve">Процесс установления </w:t>
      </w:r>
      <w:r>
        <w:rPr>
          <w:spacing w:val="-2"/>
        </w:rPr>
        <w:t xml:space="preserve">автоколебаний напряжения в </w:t>
      </w:r>
      <w:r>
        <w:rPr>
          <w:spacing w:val="-4"/>
        </w:rPr>
        <w:t xml:space="preserve">высоковольтном контуре свечи </w:t>
      </w:r>
      <w:r>
        <w:rPr>
          <w:spacing w:val="-2"/>
        </w:rPr>
        <w:t>поверхностного накаливания</w:t>
      </w:r>
    </w:p>
    <w:p w:rsidR="002A7DA5" w:rsidRDefault="002A7DA5">
      <w:pPr>
        <w:shd w:val="clear" w:color="auto" w:fill="FFFFFF"/>
        <w:spacing w:before="10" w:line="221" w:lineRule="exact"/>
        <w:ind w:left="1176"/>
      </w:pPr>
      <w:r>
        <w:br w:type="column"/>
      </w:r>
      <w:r>
        <w:rPr>
          <w:b/>
          <w:bCs/>
          <w:spacing w:val="-1"/>
        </w:rPr>
        <w:t>Рис.95</w:t>
      </w:r>
    </w:p>
    <w:p w:rsidR="002A7DA5" w:rsidRDefault="002A7DA5">
      <w:pPr>
        <w:shd w:val="clear" w:color="auto" w:fill="FFFFFF"/>
        <w:spacing w:line="221" w:lineRule="exact"/>
        <w:ind w:left="259" w:hanging="259"/>
      </w:pPr>
      <w:r>
        <w:rPr>
          <w:spacing w:val="-2"/>
        </w:rPr>
        <w:t xml:space="preserve">Зависимость электрического сопротивления двуокиси </w:t>
      </w:r>
      <w:r>
        <w:t>титана от изменения температуры</w:t>
      </w:r>
    </w:p>
    <w:p w:rsidR="002A7DA5" w:rsidRDefault="002A7DA5">
      <w:pPr>
        <w:shd w:val="clear" w:color="auto" w:fill="FFFFFF"/>
        <w:spacing w:line="221" w:lineRule="exact"/>
        <w:ind w:left="259" w:hanging="259"/>
        <w:sectPr w:rsidR="002A7DA5">
          <w:type w:val="continuous"/>
          <w:pgSz w:w="11909" w:h="16834"/>
          <w:pgMar w:top="1440" w:right="2590" w:bottom="720" w:left="2753" w:header="720" w:footer="720" w:gutter="0"/>
          <w:cols w:num="2" w:space="720" w:equalWidth="0">
            <w:col w:w="2601" w:space="1541"/>
            <w:col w:w="2424"/>
          </w:cols>
          <w:noEndnote/>
        </w:sectPr>
      </w:pPr>
    </w:p>
    <w:p w:rsidR="002A7DA5" w:rsidRDefault="002A7DA5">
      <w:pPr>
        <w:shd w:val="clear" w:color="auto" w:fill="FFFFFF"/>
        <w:spacing w:before="216" w:line="221" w:lineRule="exact"/>
        <w:ind w:left="34" w:right="91" w:firstLine="706"/>
        <w:jc w:val="both"/>
      </w:pPr>
      <w:r>
        <w:rPr>
          <w:spacing w:val="-3"/>
        </w:rPr>
        <w:t>Двуокись титана обладает тем свойством, что при ее нагреве в восста</w:t>
      </w:r>
      <w:r>
        <w:rPr>
          <w:spacing w:val="-3"/>
        </w:rPr>
        <w:softHyphen/>
      </w:r>
      <w:r>
        <w:rPr>
          <w:spacing w:val="-4"/>
        </w:rPr>
        <w:t xml:space="preserve">новительной среде происходит частичное восстановление </w:t>
      </w:r>
      <w:r>
        <w:rPr>
          <w:spacing w:val="-4"/>
          <w:lang w:val="en-US"/>
        </w:rPr>
        <w:t>Ti</w:t>
      </w:r>
      <w:r w:rsidRPr="002A7DA5">
        <w:rPr>
          <w:spacing w:val="-4"/>
        </w:rPr>
        <w:t>0</w:t>
      </w:r>
      <w:r w:rsidRPr="002A7DA5">
        <w:rPr>
          <w:spacing w:val="-4"/>
          <w:vertAlign w:val="subscript"/>
        </w:rPr>
        <w:t>2</w:t>
      </w:r>
      <w:r w:rsidRPr="002A7DA5">
        <w:rPr>
          <w:spacing w:val="-4"/>
        </w:rPr>
        <w:t xml:space="preserve">, </w:t>
      </w:r>
      <w:r>
        <w:rPr>
          <w:spacing w:val="-4"/>
        </w:rPr>
        <w:t>которое сопро</w:t>
      </w:r>
      <w:r>
        <w:rPr>
          <w:spacing w:val="-4"/>
        </w:rPr>
        <w:softHyphen/>
      </w:r>
      <w:r>
        <w:rPr>
          <w:spacing w:val="-3"/>
        </w:rPr>
        <w:t>вождается появлением в материале избытка металлических ионов. Вблизи ио</w:t>
      </w:r>
      <w:r>
        <w:rPr>
          <w:spacing w:val="-3"/>
        </w:rPr>
        <w:softHyphen/>
      </w:r>
      <w:r>
        <w:rPr>
          <w:spacing w:val="-4"/>
        </w:rPr>
        <w:t>нов локализуются слабо связанные с ним электроны. При увеличении темпера</w:t>
      </w:r>
      <w:r>
        <w:rPr>
          <w:spacing w:val="-4"/>
        </w:rPr>
        <w:softHyphen/>
        <w:t>туры связь электронов с ионами нарушается. Количество электронов резко воз</w:t>
      </w:r>
      <w:r>
        <w:rPr>
          <w:spacing w:val="-4"/>
        </w:rPr>
        <w:softHyphen/>
      </w:r>
      <w:r>
        <w:rPr>
          <w:spacing w:val="-5"/>
        </w:rPr>
        <w:t xml:space="preserve">растает. Соответственно резко увеличивается проводимость материшга и падает </w:t>
      </w:r>
      <w:r>
        <w:rPr>
          <w:spacing w:val="-2"/>
        </w:rPr>
        <w:t>его внутреннее электрическое сопротивление, рис.95. В результате этого дву</w:t>
      </w:r>
      <w:r>
        <w:rPr>
          <w:spacing w:val="-2"/>
        </w:rPr>
        <w:softHyphen/>
      </w:r>
      <w:r>
        <w:rPr>
          <w:spacing w:val="-3"/>
        </w:rPr>
        <w:t>окись титана приобретает свойство электрической проводимости, которая воз</w:t>
      </w:r>
      <w:r>
        <w:rPr>
          <w:spacing w:val="-3"/>
        </w:rPr>
        <w:softHyphen/>
      </w:r>
      <w:r>
        <w:rPr>
          <w:spacing w:val="-2"/>
        </w:rPr>
        <w:t>растает с увеличением температуры. Падение внутреннего сопротивления ма-</w:t>
      </w:r>
    </w:p>
    <w:p w:rsidR="002A7DA5" w:rsidRDefault="002A7DA5">
      <w:pPr>
        <w:shd w:val="clear" w:color="auto" w:fill="FFFFFF"/>
        <w:spacing w:before="216" w:line="221" w:lineRule="exact"/>
        <w:ind w:left="34" w:right="91" w:firstLine="706"/>
        <w:jc w:val="both"/>
        <w:sectPr w:rsidR="002A7DA5">
          <w:type w:val="continuous"/>
          <w:pgSz w:w="11909" w:h="16834"/>
          <w:pgMar w:top="1440" w:right="2480" w:bottom="720" w:left="2709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9"/>
      </w:pPr>
      <w:r>
        <w:rPr>
          <w:spacing w:val="-2"/>
        </w:rPr>
        <w:t>териала приводит к увеличению силы пропускаемого тока, а это в</w:t>
      </w:r>
      <w:r w:rsidRPr="002A7DA5">
        <w:rPr>
          <w:spacing w:val="-2"/>
        </w:rPr>
        <w:t xml:space="preserve"> </w:t>
      </w:r>
      <w:r>
        <w:rPr>
          <w:spacing w:val="-2"/>
        </w:rPr>
        <w:t>свою</w:t>
      </w:r>
      <w:r w:rsidRPr="002A7DA5">
        <w:rPr>
          <w:spacing w:val="-2"/>
        </w:rPr>
        <w:t xml:space="preserve"> </w:t>
      </w:r>
      <w:r>
        <w:rPr>
          <w:spacing w:val="-2"/>
        </w:rPr>
        <w:t>очередь</w:t>
      </w:r>
    </w:p>
    <w:p w:rsidR="002A7DA5" w:rsidRDefault="002A7DA5">
      <w:pPr>
        <w:shd w:val="clear" w:color="auto" w:fill="FFFFFF"/>
        <w:spacing w:line="221" w:lineRule="exact"/>
        <w:ind w:left="24"/>
      </w:pPr>
      <w:r>
        <w:rPr>
          <w:spacing w:val="-1"/>
        </w:rPr>
        <w:t>— к последующему возрастанию температуры материала и т. д.</w:t>
      </w:r>
    </w:p>
    <w:p w:rsidR="002A7DA5" w:rsidRDefault="002A7DA5">
      <w:pPr>
        <w:shd w:val="clear" w:color="auto" w:fill="FFFFFF"/>
        <w:spacing w:line="221" w:lineRule="exact"/>
        <w:ind w:left="19" w:right="5" w:firstLine="691"/>
        <w:jc w:val="both"/>
      </w:pPr>
      <w:r>
        <w:rPr>
          <w:spacing w:val="-3"/>
        </w:rPr>
        <w:t>Таким образом, при каждом цикле питания свечи током высокого на-</w:t>
      </w:r>
      <w:r>
        <w:rPr>
          <w:spacing w:val="-1"/>
        </w:rPr>
        <w:t xml:space="preserve">пряжения пластинка с двуокисью титана разогревается и примерно на пятом </w:t>
      </w:r>
      <w:r>
        <w:rPr>
          <w:spacing w:val="-2"/>
        </w:rPr>
        <w:t>цикле происходит гарантированное воспламенение горючих смесей вблизи ра</w:t>
      </w:r>
      <w:r>
        <w:rPr>
          <w:spacing w:val="-2"/>
        </w:rPr>
        <w:softHyphen/>
      </w:r>
      <w:r>
        <w:t>зогретой пластинки.</w:t>
      </w:r>
    </w:p>
    <w:p w:rsidR="002A7DA5" w:rsidRDefault="002A7DA5">
      <w:pPr>
        <w:shd w:val="clear" w:color="auto" w:fill="FFFFFF"/>
        <w:spacing w:line="221" w:lineRule="exact"/>
        <w:ind w:left="10" w:right="10" w:firstLine="706"/>
        <w:jc w:val="both"/>
      </w:pPr>
      <w:r>
        <w:rPr>
          <w:spacing w:val="-2"/>
        </w:rPr>
        <w:t>Свеча поверхностного нагрева стойка по отношению ко всем окисли</w:t>
      </w:r>
      <w:r>
        <w:rPr>
          <w:spacing w:val="-2"/>
        </w:rPr>
        <w:softHyphen/>
      </w:r>
      <w:r>
        <w:rPr>
          <w:spacing w:val="-4"/>
        </w:rPr>
        <w:t>телям, но для быстрого нагрева предпочтительно наличие вблизи свечи восста</w:t>
      </w:r>
      <w:r>
        <w:rPr>
          <w:spacing w:val="-4"/>
        </w:rPr>
        <w:softHyphen/>
      </w:r>
      <w:r>
        <w:rPr>
          <w:spacing w:val="-2"/>
        </w:rPr>
        <w:t>новительной среды (избытка горючего). Мгновенная мощность тепловыделе</w:t>
      </w:r>
      <w:r>
        <w:rPr>
          <w:spacing w:val="-2"/>
        </w:rPr>
        <w:softHyphen/>
        <w:t>ния свечи составляет примерно 40 тыс. Вт, средняя потребляемая первичной катушкой мощность преобразователя напряжения — примерно 300 Вт, полез</w:t>
      </w:r>
      <w:r>
        <w:rPr>
          <w:spacing w:val="-2"/>
        </w:rPr>
        <w:softHyphen/>
      </w:r>
      <w:r>
        <w:rPr>
          <w:spacing w:val="-1"/>
        </w:rPr>
        <w:t>ный коэффициент использования энергии - примерно 0,8.</w:t>
      </w:r>
    </w:p>
    <w:p w:rsidR="002A7DA5" w:rsidRDefault="002A7DA5">
      <w:pPr>
        <w:shd w:val="clear" w:color="auto" w:fill="FFFFFF"/>
        <w:spacing w:line="221" w:lineRule="exact"/>
        <w:ind w:left="5" w:right="10" w:firstLine="691"/>
        <w:jc w:val="both"/>
      </w:pPr>
      <w:r>
        <w:t>Недостатком этого способа является сравнительно малая тепловая мощность электрической свечи. Поэтому часто при применении электри</w:t>
      </w:r>
      <w:r>
        <w:softHyphen/>
      </w:r>
      <w:r>
        <w:rPr>
          <w:spacing w:val="-1"/>
        </w:rPr>
        <w:t xml:space="preserve">ческого зажигания с помощью свечи воспламеняют топливо при небольшом </w:t>
      </w:r>
      <w:r>
        <w:rPr>
          <w:spacing w:val="-4"/>
        </w:rPr>
        <w:t>расходе в форкамере, где создается дежурный факел, от которого уже происхо</w:t>
      </w:r>
      <w:r>
        <w:rPr>
          <w:spacing w:val="-4"/>
        </w:rPr>
        <w:softHyphen/>
      </w:r>
      <w:r>
        <w:rPr>
          <w:spacing w:val="-3"/>
        </w:rPr>
        <w:t>дит воспламенение компонентов при основном расходе. Кроме того, для обес</w:t>
      </w:r>
      <w:r>
        <w:rPr>
          <w:spacing w:val="-3"/>
        </w:rPr>
        <w:softHyphen/>
      </w:r>
      <w:r>
        <w:rPr>
          <w:spacing w:val="-2"/>
        </w:rPr>
        <w:t>печения электрического зажигания необходим источник электрической энер</w:t>
      </w:r>
      <w:r>
        <w:rPr>
          <w:spacing w:val="-2"/>
        </w:rPr>
        <w:softHyphen/>
      </w:r>
      <w:r>
        <w:rPr>
          <w:spacing w:val="-3"/>
        </w:rPr>
        <w:t>гии, который не всегда имеется на летательном аппарате. Электрическое зажи</w:t>
      </w:r>
      <w:r>
        <w:rPr>
          <w:spacing w:val="-3"/>
        </w:rPr>
        <w:softHyphen/>
      </w:r>
      <w:r>
        <w:rPr>
          <w:spacing w:val="-4"/>
        </w:rPr>
        <w:t xml:space="preserve">гание удобно использовать в камерах многоразового действия и многократного </w:t>
      </w:r>
      <w:r>
        <w:t>запуска.</w:t>
      </w:r>
    </w:p>
    <w:p w:rsidR="002A7DA5" w:rsidRDefault="002A7DA5">
      <w:pPr>
        <w:shd w:val="clear" w:color="auto" w:fill="FFFFFF"/>
        <w:spacing w:line="221" w:lineRule="exact"/>
        <w:ind w:left="10" w:right="19" w:firstLine="706"/>
        <w:jc w:val="both"/>
      </w:pPr>
      <w:r>
        <w:rPr>
          <w:spacing w:val="-3"/>
        </w:rPr>
        <w:t>Для воспламенения некоторых топлив (например, перекиси водорода) возможно использование каталитических поверхностей, способствующих воз</w:t>
      </w:r>
      <w:r>
        <w:rPr>
          <w:spacing w:val="-3"/>
        </w:rPr>
        <w:softHyphen/>
      </w:r>
      <w:r>
        <w:t>никновению реакции.</w:t>
      </w:r>
    </w:p>
    <w:p w:rsidR="002A7DA5" w:rsidRDefault="002A7DA5">
      <w:pPr>
        <w:shd w:val="clear" w:color="auto" w:fill="FFFFFF"/>
        <w:spacing w:before="216"/>
        <w:ind w:right="38"/>
        <w:jc w:val="center"/>
      </w:pPr>
      <w:r>
        <w:t>9.4. Остановка двигателя</w:t>
      </w:r>
    </w:p>
    <w:p w:rsidR="002A7DA5" w:rsidRDefault="002A7DA5">
      <w:pPr>
        <w:shd w:val="clear" w:color="auto" w:fill="FFFFFF"/>
        <w:spacing w:before="264" w:line="221" w:lineRule="exact"/>
        <w:ind w:left="5" w:firstLine="696"/>
      </w:pPr>
      <w:r>
        <w:t xml:space="preserve">Требования к последовательности остановки ЖРД определяют, </w:t>
      </w:r>
      <w:r>
        <w:rPr>
          <w:spacing w:val="-2"/>
        </w:rPr>
        <w:t xml:space="preserve">назначением. При этом предусматривается либо остановка двигателя полной </w:t>
      </w:r>
      <w:r>
        <w:rPr>
          <w:spacing w:val="-1"/>
        </w:rPr>
        <w:t xml:space="preserve">выработкой компонентов из баков, либо принудительная остановка путем </w:t>
      </w:r>
      <w:r>
        <w:t>закрытия в заданный момент отсечных клапанов топлива.</w:t>
      </w:r>
    </w:p>
    <w:p w:rsidR="002A7DA5" w:rsidRDefault="002A7DA5">
      <w:pPr>
        <w:shd w:val="clear" w:color="auto" w:fill="FFFFFF"/>
        <w:spacing w:line="221" w:lineRule="exact"/>
        <w:ind w:left="5" w:right="14" w:firstLine="696"/>
        <w:jc w:val="both"/>
      </w:pPr>
      <w:r>
        <w:rPr>
          <w:spacing w:val="-1"/>
        </w:rPr>
        <w:t xml:space="preserve">Работа двигателя до полной выработки компонентов применяется на </w:t>
      </w:r>
      <w:r>
        <w:t>ЗУРах, торпедах и в некоторых случаях на начальных ступенях мно</w:t>
      </w:r>
      <w:r>
        <w:softHyphen/>
        <w:t>гоступенчатых ракет.</w:t>
      </w:r>
    </w:p>
    <w:p w:rsidR="002A7DA5" w:rsidRDefault="002A7DA5">
      <w:pPr>
        <w:shd w:val="clear" w:color="auto" w:fill="FFFFFF"/>
        <w:spacing w:line="221" w:lineRule="exact"/>
        <w:ind w:right="5" w:firstLine="696"/>
        <w:jc w:val="both"/>
      </w:pPr>
      <w:r>
        <w:rPr>
          <w:spacing w:val="-2"/>
        </w:rPr>
        <w:t>Принудительная остановка двигателя необходима на баллистических или космических ракетах, когда двигатель должен прекратить работу в задан</w:t>
      </w:r>
      <w:r>
        <w:rPr>
          <w:spacing w:val="-2"/>
        </w:rPr>
        <w:softHyphen/>
        <w:t xml:space="preserve">ный момент, например при достижении ракетой определенной скорости. При </w:t>
      </w:r>
      <w:r>
        <w:t xml:space="preserve">этом часто двигатель сначала переводится на режим меньшей тяги, а затем полностью отключается. Для прекращения подачи топлива используются </w:t>
      </w:r>
      <w:r>
        <w:rPr>
          <w:spacing w:val="-3"/>
        </w:rPr>
        <w:t>пневмогидравлические или пиротехнические отсечные клапаны. Важным кри</w:t>
      </w:r>
      <w:r>
        <w:rPr>
          <w:spacing w:val="-3"/>
        </w:rPr>
        <w:softHyphen/>
      </w:r>
      <w:r>
        <w:rPr>
          <w:spacing w:val="-2"/>
        </w:rPr>
        <w:t xml:space="preserve">терием качества принудительной остановки двигателя является величина так </w:t>
      </w:r>
      <w:r>
        <w:t>называемого импульса последействия.</w:t>
      </w:r>
    </w:p>
    <w:p w:rsidR="002A7DA5" w:rsidRDefault="002A7DA5">
      <w:pPr>
        <w:shd w:val="clear" w:color="auto" w:fill="FFFFFF"/>
        <w:spacing w:line="221" w:lineRule="exact"/>
        <w:ind w:right="5" w:firstLine="696"/>
        <w:jc w:val="both"/>
        <w:sectPr w:rsidR="002A7DA5">
          <w:pgSz w:w="11909" w:h="16834"/>
          <w:pgMar w:top="1440" w:right="2859" w:bottom="720" w:left="2436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</w:pPr>
    </w:p>
    <w:p w:rsidR="002A7DA5" w:rsidRDefault="002A7DA5">
      <w:pPr>
        <w:shd w:val="clear" w:color="auto" w:fill="FFFFFF"/>
        <w:ind w:left="1032"/>
      </w:pPr>
      <w:r>
        <w:br w:type="column"/>
      </w:r>
      <w:r>
        <w:rPr>
          <w:spacing w:val="-2"/>
        </w:rPr>
        <w:t>9.5. Система управления направлением вектора тяги</w:t>
      </w:r>
    </w:p>
    <w:p w:rsidR="002A7DA5" w:rsidRDefault="002A7DA5">
      <w:pPr>
        <w:shd w:val="clear" w:color="auto" w:fill="FFFFFF"/>
        <w:spacing w:before="216" w:line="221" w:lineRule="exact"/>
        <w:ind w:firstLine="696"/>
      </w:pPr>
      <w:r>
        <w:rPr>
          <w:spacing w:val="-4"/>
        </w:rPr>
        <w:t xml:space="preserve">Для создания направляющих моментов и усилий в ЖРД используются </w:t>
      </w:r>
      <w:r>
        <w:t>следующие мероприятия:</w:t>
      </w:r>
    </w:p>
    <w:p w:rsidR="002A7DA5" w:rsidRDefault="002A7DA5" w:rsidP="002A7DA5">
      <w:pPr>
        <w:numPr>
          <w:ilvl w:val="0"/>
          <w:numId w:val="32"/>
        </w:numPr>
        <w:shd w:val="clear" w:color="auto" w:fill="FFFFFF"/>
        <w:tabs>
          <w:tab w:val="left" w:pos="835"/>
        </w:tabs>
        <w:spacing w:line="221" w:lineRule="exact"/>
        <w:ind w:firstLine="696"/>
      </w:pPr>
      <w:r>
        <w:rPr>
          <w:spacing w:val="-2"/>
        </w:rPr>
        <w:t>подвижные элементы, устанавливаемые в газовом потоке, истекаю</w:t>
      </w:r>
      <w:r>
        <w:rPr>
          <w:spacing w:val="-2"/>
        </w:rPr>
        <w:softHyphen/>
      </w:r>
      <w:r>
        <w:t>щем из сопла;</w:t>
      </w:r>
    </w:p>
    <w:p w:rsidR="002A7DA5" w:rsidRDefault="002A7DA5" w:rsidP="002A7DA5">
      <w:pPr>
        <w:numPr>
          <w:ilvl w:val="0"/>
          <w:numId w:val="32"/>
        </w:numPr>
        <w:shd w:val="clear" w:color="auto" w:fill="FFFFFF"/>
        <w:tabs>
          <w:tab w:val="left" w:pos="835"/>
        </w:tabs>
        <w:spacing w:line="221" w:lineRule="exact"/>
        <w:ind w:left="696"/>
      </w:pPr>
      <w:r>
        <w:rPr>
          <w:spacing w:val="-1"/>
        </w:rPr>
        <w:t>камеры, устанавливаемые на шарнирном или карданном подвесе;</w:t>
      </w:r>
    </w:p>
    <w:p w:rsidR="002A7DA5" w:rsidRDefault="002A7DA5" w:rsidP="002A7DA5">
      <w:pPr>
        <w:numPr>
          <w:ilvl w:val="0"/>
          <w:numId w:val="32"/>
        </w:numPr>
        <w:shd w:val="clear" w:color="auto" w:fill="FFFFFF"/>
        <w:tabs>
          <w:tab w:val="left" w:pos="835"/>
        </w:tabs>
        <w:spacing w:line="221" w:lineRule="exact"/>
        <w:ind w:left="696"/>
      </w:pPr>
      <w:r>
        <w:rPr>
          <w:spacing w:val="-2"/>
        </w:rPr>
        <w:t>рулевые двигатели;</w:t>
      </w:r>
    </w:p>
    <w:p w:rsidR="002A7DA5" w:rsidRDefault="002A7DA5" w:rsidP="002A7DA5">
      <w:pPr>
        <w:numPr>
          <w:ilvl w:val="0"/>
          <w:numId w:val="32"/>
        </w:numPr>
        <w:shd w:val="clear" w:color="auto" w:fill="FFFFFF"/>
        <w:tabs>
          <w:tab w:val="left" w:pos="835"/>
        </w:tabs>
        <w:spacing w:before="5" w:line="221" w:lineRule="exact"/>
        <w:ind w:left="696"/>
      </w:pPr>
      <w:r>
        <w:rPr>
          <w:spacing w:val="-3"/>
        </w:rPr>
        <w:t>поворотные сопла;</w:t>
      </w:r>
    </w:p>
    <w:p w:rsidR="002A7DA5" w:rsidRDefault="002A7DA5" w:rsidP="002A7DA5">
      <w:pPr>
        <w:numPr>
          <w:ilvl w:val="0"/>
          <w:numId w:val="32"/>
        </w:numPr>
        <w:shd w:val="clear" w:color="auto" w:fill="FFFFFF"/>
        <w:tabs>
          <w:tab w:val="left" w:pos="835"/>
        </w:tabs>
        <w:spacing w:line="221" w:lineRule="exact"/>
        <w:ind w:left="696"/>
      </w:pPr>
      <w:r>
        <w:rPr>
          <w:spacing w:val="-1"/>
        </w:rPr>
        <w:t>впрыск жидкости или вдув газа в расширяющуюся часть сопла;</w:t>
      </w:r>
    </w:p>
    <w:p w:rsidR="002A7DA5" w:rsidRDefault="002A7DA5" w:rsidP="002A7DA5">
      <w:pPr>
        <w:numPr>
          <w:ilvl w:val="0"/>
          <w:numId w:val="32"/>
        </w:numPr>
        <w:shd w:val="clear" w:color="auto" w:fill="FFFFFF"/>
        <w:tabs>
          <w:tab w:val="left" w:pos="835"/>
        </w:tabs>
        <w:spacing w:line="221" w:lineRule="exact"/>
        <w:ind w:left="696"/>
      </w:pPr>
      <w:r>
        <w:rPr>
          <w:spacing w:val="-1"/>
        </w:rPr>
        <w:t>изменение тяги отдельных камер многокамерного двигателя.</w:t>
      </w:r>
    </w:p>
    <w:p w:rsidR="002A7DA5" w:rsidRDefault="002A7DA5">
      <w:pPr>
        <w:shd w:val="clear" w:color="auto" w:fill="FFFFFF"/>
        <w:spacing w:before="264" w:line="240" w:lineRule="exact"/>
        <w:ind w:left="749" w:right="806"/>
      </w:pPr>
      <w:r>
        <w:rPr>
          <w:spacing w:val="-1"/>
          <w:u w:val="single"/>
        </w:rPr>
        <w:t xml:space="preserve">Подвижные элементы установленные в газовом потоке, </w:t>
      </w:r>
      <w:r>
        <w:rPr>
          <w:u w:val="single"/>
        </w:rPr>
        <w:t>истекающем из сопла</w:t>
      </w:r>
    </w:p>
    <w:p w:rsidR="002A7DA5" w:rsidRDefault="000611BD">
      <w:pPr>
        <w:spacing w:before="470"/>
        <w:ind w:left="1930" w:right="2184"/>
        <w:rPr>
          <w:sz w:val="24"/>
          <w:szCs w:val="24"/>
        </w:rPr>
      </w:pPr>
      <w:r>
        <w:rPr>
          <w:sz w:val="24"/>
          <w:szCs w:val="24"/>
        </w:rPr>
        <w:pict>
          <v:shape id="_x0000_i1390" type="#_x0000_t75" style="width:123.75pt;height:126pt">
            <v:imagedata r:id="rId370" o:title=""/>
          </v:shape>
        </w:pict>
      </w:r>
    </w:p>
    <w:p w:rsidR="002A7DA5" w:rsidRDefault="002A7DA5">
      <w:pPr>
        <w:shd w:val="clear" w:color="auto" w:fill="FFFFFF"/>
        <w:spacing w:before="461"/>
        <w:ind w:right="67"/>
        <w:jc w:val="center"/>
      </w:pPr>
      <w:r>
        <w:rPr>
          <w:b/>
          <w:bCs/>
        </w:rPr>
        <w:t>Рис.96</w:t>
      </w:r>
    </w:p>
    <w:p w:rsidR="002A7DA5" w:rsidRDefault="002A7DA5">
      <w:pPr>
        <w:shd w:val="clear" w:color="auto" w:fill="FFFFFF"/>
        <w:ind w:right="58"/>
        <w:jc w:val="center"/>
      </w:pPr>
      <w:r>
        <w:rPr>
          <w:spacing w:val="-1"/>
        </w:rPr>
        <w:t>Газовые рули</w:t>
      </w:r>
    </w:p>
    <w:p w:rsidR="002A7DA5" w:rsidRDefault="002A7DA5">
      <w:pPr>
        <w:shd w:val="clear" w:color="auto" w:fill="FFFFFF"/>
        <w:spacing w:before="216" w:line="221" w:lineRule="exact"/>
        <w:ind w:firstLine="696"/>
        <w:jc w:val="both"/>
      </w:pPr>
      <w:r>
        <w:rPr>
          <w:spacing w:val="-1"/>
        </w:rPr>
        <w:t xml:space="preserve">А) газовые рули - подвижные элементы управления вектором тяги, </w:t>
      </w:r>
      <w:r>
        <w:rPr>
          <w:spacing w:val="-2"/>
        </w:rPr>
        <w:t>постоянно находящиеся в газовом потоке, как правило, на срезе сопла, управ</w:t>
      </w:r>
      <w:r>
        <w:rPr>
          <w:spacing w:val="-2"/>
        </w:rPr>
        <w:softHyphen/>
      </w:r>
      <w:r>
        <w:rPr>
          <w:spacing w:val="-1"/>
        </w:rPr>
        <w:t>ляемые с помощью рулевых машинок (РМ). Материал газовых рулей пред</w:t>
      </w:r>
      <w:r>
        <w:rPr>
          <w:spacing w:val="-1"/>
        </w:rPr>
        <w:softHyphen/>
      </w:r>
      <w:r>
        <w:rPr>
          <w:spacing w:val="-4"/>
        </w:rPr>
        <w:t>ставляет графито-металло-полимерную композицию, получаемую методом по</w:t>
      </w:r>
      <w:r>
        <w:rPr>
          <w:spacing w:val="-4"/>
        </w:rPr>
        <w:softHyphen/>
      </w:r>
      <w:r>
        <w:rPr>
          <w:spacing w:val="-5"/>
        </w:rPr>
        <w:t xml:space="preserve">рошковой металлургии. Применение газовых рулей для изменения направления </w:t>
      </w:r>
      <w:r>
        <w:rPr>
          <w:spacing w:val="-1"/>
        </w:rPr>
        <w:t>вектора тяги обеспечивает достаточно широкий диапазон управляющих воз</w:t>
      </w:r>
      <w:r>
        <w:rPr>
          <w:spacing w:val="-1"/>
        </w:rPr>
        <w:softHyphen/>
      </w:r>
      <w:r>
        <w:t>действий, рис.96.</w:t>
      </w:r>
    </w:p>
    <w:p w:rsidR="002A7DA5" w:rsidRDefault="002A7DA5">
      <w:pPr>
        <w:shd w:val="clear" w:color="auto" w:fill="FFFFFF"/>
        <w:spacing w:before="10" w:line="221" w:lineRule="exact"/>
        <w:ind w:left="706"/>
      </w:pPr>
      <w:r>
        <w:rPr>
          <w:spacing w:val="-2"/>
        </w:rPr>
        <w:t>К недостаткам указанной конструкции необходимо отнести:</w:t>
      </w:r>
    </w:p>
    <w:p w:rsidR="002A7DA5" w:rsidRDefault="002A7DA5" w:rsidP="002A7DA5">
      <w:pPr>
        <w:numPr>
          <w:ilvl w:val="0"/>
          <w:numId w:val="33"/>
        </w:numPr>
        <w:shd w:val="clear" w:color="auto" w:fill="FFFFFF"/>
        <w:tabs>
          <w:tab w:val="left" w:pos="840"/>
        </w:tabs>
        <w:spacing w:line="221" w:lineRule="exact"/>
        <w:ind w:left="10" w:right="5" w:firstLine="701"/>
        <w:jc w:val="both"/>
      </w:pPr>
      <w:r>
        <w:rPr>
          <w:spacing w:val="-2"/>
        </w:rPr>
        <w:t>повышенные значения гидравлических потерь, обусловленные тор</w:t>
      </w:r>
      <w:r>
        <w:rPr>
          <w:spacing w:val="-2"/>
        </w:rPr>
        <w:softHyphen/>
      </w:r>
      <w:r>
        <w:t>можением газового потока;</w:t>
      </w:r>
    </w:p>
    <w:p w:rsidR="002A7DA5" w:rsidRDefault="002A7DA5" w:rsidP="002A7DA5">
      <w:pPr>
        <w:numPr>
          <w:ilvl w:val="0"/>
          <w:numId w:val="34"/>
        </w:numPr>
        <w:shd w:val="clear" w:color="auto" w:fill="FFFFFF"/>
        <w:tabs>
          <w:tab w:val="left" w:pos="840"/>
        </w:tabs>
        <w:spacing w:before="48" w:line="216" w:lineRule="exact"/>
        <w:ind w:left="710"/>
      </w:pPr>
      <w:r>
        <w:rPr>
          <w:spacing w:val="-1"/>
        </w:rPr>
        <w:t>высокие значения термопрочности материала газовых рулей;</w:t>
      </w:r>
    </w:p>
    <w:p w:rsidR="002A7DA5" w:rsidRDefault="002A7DA5" w:rsidP="002A7DA5">
      <w:pPr>
        <w:numPr>
          <w:ilvl w:val="0"/>
          <w:numId w:val="34"/>
        </w:numPr>
        <w:shd w:val="clear" w:color="auto" w:fill="FFFFFF"/>
        <w:tabs>
          <w:tab w:val="left" w:pos="840"/>
        </w:tabs>
        <w:spacing w:line="216" w:lineRule="exact"/>
        <w:ind w:left="710"/>
      </w:pPr>
      <w:r>
        <w:rPr>
          <w:spacing w:val="-2"/>
        </w:rPr>
        <w:t>работа элементов управления газовыми рулями в условиях высоких</w:t>
      </w:r>
    </w:p>
    <w:p w:rsidR="002A7DA5" w:rsidRDefault="002A7DA5">
      <w:pPr>
        <w:shd w:val="clear" w:color="auto" w:fill="FFFFFF"/>
        <w:spacing w:line="216" w:lineRule="exact"/>
        <w:ind w:left="5"/>
      </w:pPr>
      <w:r>
        <w:rPr>
          <w:spacing w:val="-4"/>
        </w:rPr>
        <w:t>температур.</w:t>
      </w:r>
    </w:p>
    <w:p w:rsidR="002A7DA5" w:rsidRDefault="002A7DA5">
      <w:pPr>
        <w:shd w:val="clear" w:color="auto" w:fill="FFFFFF"/>
        <w:spacing w:line="216" w:lineRule="exact"/>
        <w:ind w:left="5"/>
        <w:sectPr w:rsidR="002A7DA5">
          <w:pgSz w:w="11909" w:h="16834"/>
          <w:pgMar w:top="1440" w:right="2364" w:bottom="720" w:left="2147" w:header="720" w:footer="720" w:gutter="0"/>
          <w:cols w:num="2" w:space="720" w:equalWidth="0">
            <w:col w:w="720" w:space="86"/>
            <w:col w:w="6590"/>
          </w:cols>
          <w:noEndnote/>
        </w:sectPr>
      </w:pPr>
    </w:p>
    <w:p w:rsidR="002A7DA5" w:rsidRDefault="000611BD">
      <w:pPr>
        <w:framePr w:h="2640" w:hSpace="10080" w:wrap="notBeside" w:vAnchor="text" w:hAnchor="margin" w:x="1873" w:y="1"/>
        <w:rPr>
          <w:sz w:val="24"/>
          <w:szCs w:val="24"/>
        </w:rPr>
      </w:pPr>
      <w:r>
        <w:rPr>
          <w:sz w:val="24"/>
          <w:szCs w:val="24"/>
        </w:rPr>
        <w:pict>
          <v:shape id="_x0000_i1391" type="#_x0000_t75" style="width:163.5pt;height:132pt">
            <v:imagedata r:id="rId371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2640" w:hSpace="10080" w:wrap="notBeside" w:vAnchor="text" w:hAnchor="margin" w:x="1873" w:y="1"/>
        <w:rPr>
          <w:sz w:val="24"/>
          <w:szCs w:val="24"/>
        </w:rPr>
        <w:sectPr w:rsidR="002A7DA5">
          <w:pgSz w:w="11909" w:h="16834"/>
          <w:pgMar w:top="1440" w:right="2384" w:bottom="720" w:left="2916" w:header="720" w:footer="720" w:gutter="0"/>
          <w:cols w:space="720"/>
          <w:noEndnote/>
        </w:sectPr>
      </w:pPr>
    </w:p>
    <w:p w:rsidR="002A7DA5" w:rsidRDefault="002A7DA5">
      <w:pPr>
        <w:shd w:val="clear" w:color="auto" w:fill="FFFFFF"/>
        <w:spacing w:before="384"/>
        <w:ind w:right="62"/>
        <w:jc w:val="center"/>
      </w:pPr>
      <w:r>
        <w:t>Рис.97</w:t>
      </w:r>
    </w:p>
    <w:p w:rsidR="002A7DA5" w:rsidRDefault="002A7DA5">
      <w:pPr>
        <w:shd w:val="clear" w:color="auto" w:fill="FFFFFF"/>
        <w:ind w:right="48"/>
        <w:jc w:val="center"/>
      </w:pPr>
      <w:r>
        <w:rPr>
          <w:spacing w:val="-1"/>
        </w:rPr>
        <w:t>Дефлекторы</w:t>
      </w:r>
    </w:p>
    <w:p w:rsidR="002A7DA5" w:rsidRDefault="002A7DA5">
      <w:pPr>
        <w:shd w:val="clear" w:color="auto" w:fill="FFFFFF"/>
        <w:spacing w:before="226" w:after="240" w:line="221" w:lineRule="exact"/>
        <w:ind w:right="19" w:firstLine="701"/>
        <w:jc w:val="both"/>
      </w:pPr>
      <w:r>
        <w:rPr>
          <w:spacing w:val="-4"/>
        </w:rPr>
        <w:t>Б) Дефлекторы - представляют собой насадки конической или цилинд</w:t>
      </w:r>
      <w:r>
        <w:rPr>
          <w:spacing w:val="-4"/>
        </w:rPr>
        <w:softHyphen/>
      </w:r>
      <w:r>
        <w:t>рической формы, устанавливаемые на выходное сечение сопла. Создание управляющего воздействия обеспечивается поворотом насадка, с помощью расположенных под 90 градусов рулевых машин, рис.97.</w:t>
      </w:r>
    </w:p>
    <w:p w:rsidR="002A7DA5" w:rsidRDefault="002A7DA5">
      <w:pPr>
        <w:shd w:val="clear" w:color="auto" w:fill="FFFFFF"/>
        <w:spacing w:before="226" w:after="240" w:line="221" w:lineRule="exact"/>
        <w:ind w:right="19" w:firstLine="701"/>
        <w:jc w:val="both"/>
        <w:sectPr w:rsidR="002A7DA5">
          <w:type w:val="continuous"/>
          <w:pgSz w:w="11909" w:h="16834"/>
          <w:pgMar w:top="1440" w:right="2384" w:bottom="720" w:left="2916" w:header="720" w:footer="720" w:gutter="0"/>
          <w:cols w:space="60"/>
          <w:noEndnote/>
        </w:sectPr>
      </w:pPr>
    </w:p>
    <w:p w:rsidR="002A7DA5" w:rsidRDefault="000611BD">
      <w:pPr>
        <w:framePr w:h="2684" w:hSpace="10080" w:wrap="notBeside" w:vAnchor="text" w:hAnchor="margin" w:x="73" w:y="1"/>
        <w:rPr>
          <w:sz w:val="24"/>
          <w:szCs w:val="24"/>
        </w:rPr>
      </w:pPr>
      <w:r>
        <w:rPr>
          <w:sz w:val="24"/>
          <w:szCs w:val="24"/>
        </w:rPr>
        <w:pict>
          <v:shape id="_x0000_i1392" type="#_x0000_t75" style="width:321pt;height:134.25pt">
            <v:imagedata r:id="rId372" o:title=""/>
          </v:shape>
        </w:pict>
      </w:r>
    </w:p>
    <w:p w:rsidR="002A7DA5" w:rsidRDefault="002A7DA5">
      <w:pPr>
        <w:spacing w:line="1" w:lineRule="exact"/>
        <w:rPr>
          <w:sz w:val="2"/>
          <w:szCs w:val="2"/>
        </w:rPr>
      </w:pPr>
    </w:p>
    <w:p w:rsidR="002A7DA5" w:rsidRDefault="002A7DA5">
      <w:pPr>
        <w:framePr w:h="2684" w:hSpace="10080" w:wrap="notBeside" w:vAnchor="text" w:hAnchor="margin" w:x="73" w:y="1"/>
        <w:rPr>
          <w:sz w:val="24"/>
          <w:szCs w:val="24"/>
        </w:rPr>
        <w:sectPr w:rsidR="002A7DA5">
          <w:type w:val="continuous"/>
          <w:pgSz w:w="11909" w:h="16834"/>
          <w:pgMar w:top="1440" w:right="2384" w:bottom="720" w:left="2916" w:header="720" w:footer="720" w:gutter="0"/>
          <w:cols w:space="720"/>
          <w:noEndnote/>
        </w:sectPr>
      </w:pPr>
    </w:p>
    <w:p w:rsidR="002A7DA5" w:rsidRDefault="002A7DA5">
      <w:pPr>
        <w:spacing w:before="168" w:line="1" w:lineRule="exact"/>
        <w:rPr>
          <w:sz w:val="2"/>
          <w:szCs w:val="2"/>
        </w:rPr>
      </w:pPr>
    </w:p>
    <w:p w:rsidR="002A7DA5" w:rsidRDefault="002A7DA5">
      <w:pPr>
        <w:framePr w:h="2684" w:hSpace="10080" w:wrap="notBeside" w:vAnchor="text" w:hAnchor="margin" w:x="73" w:y="1"/>
        <w:rPr>
          <w:sz w:val="24"/>
          <w:szCs w:val="24"/>
        </w:rPr>
        <w:sectPr w:rsidR="002A7DA5">
          <w:type w:val="continuous"/>
          <w:pgSz w:w="11909" w:h="16834"/>
          <w:pgMar w:top="1440" w:right="3296" w:bottom="720" w:left="4351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</w:pPr>
      <w:r>
        <w:rPr>
          <w:sz w:val="22"/>
          <w:szCs w:val="22"/>
        </w:rPr>
        <w:t>а)</w:t>
      </w:r>
    </w:p>
    <w:p w:rsidR="002A7DA5" w:rsidRDefault="002A7DA5">
      <w:pPr>
        <w:shd w:val="clear" w:color="auto" w:fill="FFFFFF"/>
        <w:spacing w:before="216"/>
        <w:ind w:left="787"/>
      </w:pPr>
      <w:r>
        <w:br w:type="column"/>
        <w:t>Рис.98</w:t>
      </w:r>
    </w:p>
    <w:p w:rsidR="002A7DA5" w:rsidRDefault="002A7DA5">
      <w:pPr>
        <w:shd w:val="clear" w:color="auto" w:fill="FFFFFF"/>
        <w:spacing w:before="19" w:line="187" w:lineRule="exact"/>
        <w:ind w:firstLine="600"/>
      </w:pPr>
      <w:r>
        <w:t xml:space="preserve">Триммеры: </w:t>
      </w:r>
      <w:r>
        <w:rPr>
          <w:spacing w:val="-1"/>
          <w:sz w:val="16"/>
          <w:szCs w:val="16"/>
        </w:rPr>
        <w:t>а) интерцепторы;     б) заслонки</w:t>
      </w:r>
    </w:p>
    <w:p w:rsidR="002A7DA5" w:rsidRDefault="002A7DA5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b/>
          <w:bCs/>
        </w:rPr>
        <w:t>б</w:t>
      </w:r>
      <w:r>
        <w:rPr>
          <w:rFonts w:ascii="Arial" w:hAnsi="Arial" w:cs="Arial"/>
          <w:b/>
          <w:bCs/>
        </w:rPr>
        <w:t>)</w:t>
      </w:r>
    </w:p>
    <w:p w:rsidR="002A7DA5" w:rsidRDefault="002A7DA5">
      <w:pPr>
        <w:shd w:val="clear" w:color="auto" w:fill="FFFFFF"/>
        <w:spacing w:before="14"/>
        <w:sectPr w:rsidR="002A7DA5">
          <w:type w:val="continuous"/>
          <w:pgSz w:w="11909" w:h="16834"/>
          <w:pgMar w:top="1440" w:right="3296" w:bottom="720" w:left="4351" w:header="720" w:footer="720" w:gutter="0"/>
          <w:cols w:num="3" w:space="720" w:equalWidth="0">
            <w:col w:w="720" w:space="43"/>
            <w:col w:w="2174" w:space="605"/>
            <w:col w:w="720"/>
          </w:cols>
          <w:noEndnote/>
        </w:sectPr>
      </w:pPr>
    </w:p>
    <w:p w:rsidR="002A7DA5" w:rsidRDefault="002A7DA5">
      <w:pPr>
        <w:shd w:val="clear" w:color="auto" w:fill="FFFFFF"/>
        <w:spacing w:before="398"/>
        <w:ind w:left="14"/>
      </w:pPr>
      <w:r>
        <w:rPr>
          <w:spacing w:val="-3"/>
        </w:rPr>
        <w:t>В) Триммеры</w:t>
      </w:r>
    </w:p>
    <w:p w:rsidR="002A7DA5" w:rsidRDefault="002A7DA5">
      <w:pPr>
        <w:shd w:val="clear" w:color="auto" w:fill="FFFFFF"/>
        <w:spacing w:before="216" w:line="226" w:lineRule="exact"/>
        <w:ind w:left="5" w:firstLine="557"/>
        <w:jc w:val="both"/>
      </w:pPr>
      <w:r>
        <w:rPr>
          <w:spacing w:val="-1"/>
        </w:rPr>
        <w:t>Представляют собой наиболее сложную систему обеспечения управ</w:t>
      </w:r>
      <w:r>
        <w:rPr>
          <w:spacing w:val="-1"/>
        </w:rPr>
        <w:softHyphen/>
      </w:r>
      <w:r>
        <w:rPr>
          <w:spacing w:val="-4"/>
        </w:rPr>
        <w:t>ляющих воздействий, за счет подвижных элементов. Триммеры- щитки, выдви</w:t>
      </w:r>
      <w:r>
        <w:rPr>
          <w:spacing w:val="-4"/>
        </w:rPr>
        <w:softHyphen/>
      </w:r>
      <w:r>
        <w:rPr>
          <w:spacing w:val="-2"/>
        </w:rPr>
        <w:t>гаемые в газовый поток на срезе сопла, только в процессе создания управляю-</w:t>
      </w:r>
    </w:p>
    <w:p w:rsidR="002A7DA5" w:rsidRDefault="002A7DA5">
      <w:pPr>
        <w:shd w:val="clear" w:color="auto" w:fill="FFFFFF"/>
        <w:spacing w:before="216" w:line="226" w:lineRule="exact"/>
        <w:ind w:left="5" w:firstLine="557"/>
        <w:jc w:val="both"/>
        <w:sectPr w:rsidR="002A7DA5">
          <w:type w:val="continuous"/>
          <w:pgSz w:w="11909" w:h="16834"/>
          <w:pgMar w:top="1440" w:right="2384" w:bottom="720" w:left="2916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9" w:right="19"/>
        <w:jc w:val="both"/>
      </w:pPr>
      <w:r>
        <w:rPr>
          <w:spacing w:val="-2"/>
        </w:rPr>
        <w:t xml:space="preserve">щих воздействий. Если щитки, выдвигаемые в поток, ориентированы своей </w:t>
      </w:r>
      <w:r>
        <w:rPr>
          <w:spacing w:val="-5"/>
        </w:rPr>
        <w:t>плоскостью перпендикулярно истекающей струе, то они называются интерцеп-</w:t>
      </w:r>
      <w:r>
        <w:t>торами, рис.98 а, а если параллельно (вдоль потока) - заслонками, рис.98 б.</w:t>
      </w:r>
    </w:p>
    <w:p w:rsidR="002A7DA5" w:rsidRDefault="002A7DA5">
      <w:pPr>
        <w:shd w:val="clear" w:color="auto" w:fill="FFFFFF"/>
        <w:spacing w:before="226"/>
        <w:ind w:left="715"/>
      </w:pPr>
      <w:r>
        <w:rPr>
          <w:spacing w:val="-1"/>
          <w:u w:val="single"/>
        </w:rPr>
        <w:t>Камеры, устанавливаемые на шарнирном или карданном подвесе</w:t>
      </w:r>
    </w:p>
    <w:p w:rsidR="002A7DA5" w:rsidRDefault="002A7DA5">
      <w:pPr>
        <w:shd w:val="clear" w:color="auto" w:fill="FFFFFF"/>
        <w:spacing w:before="226" w:line="221" w:lineRule="exact"/>
        <w:ind w:right="14" w:firstLine="691"/>
        <w:jc w:val="both"/>
      </w:pPr>
      <w:r>
        <w:rPr>
          <w:spacing w:val="-4"/>
        </w:rPr>
        <w:t xml:space="preserve">А) шарнирный подвес позволяет отклонять камеру в какой либо одной плоскости. Если двигательная установка состоит из четырех, установленных на </w:t>
      </w:r>
      <w:r>
        <w:rPr>
          <w:spacing w:val="-1"/>
        </w:rPr>
        <w:t>шарнирном подвесе камер, то их подвесы могут быть закреплены на общей раме, при этом оси подвесов должны пересекаться в ее центре, рис.99. Такая установка камер позволяет создавать силы и моменты для управления раке</w:t>
      </w:r>
      <w:r>
        <w:rPr>
          <w:spacing w:val="-1"/>
        </w:rPr>
        <w:softHyphen/>
      </w:r>
      <w:r>
        <w:rPr>
          <w:spacing w:val="-2"/>
        </w:rPr>
        <w:t>той по углам тангажа, рыскания и крена; например, для управления по крену все четыре камеры должны быть повернуты в одну сторону по окружности.</w:t>
      </w:r>
    </w:p>
    <w:p w:rsidR="002A7DA5" w:rsidRDefault="002A7DA5">
      <w:pPr>
        <w:shd w:val="clear" w:color="auto" w:fill="FFFFFF"/>
        <w:spacing w:before="226"/>
        <w:ind w:left="1262"/>
      </w:pPr>
      <w:r>
        <w:rPr>
          <w:spacing w:val="-3"/>
          <w:u w:val="single"/>
        </w:rPr>
        <w:t>Вид А</w:t>
      </w:r>
    </w:p>
    <w:p w:rsidR="002A7DA5" w:rsidRDefault="000611BD">
      <w:pPr>
        <w:spacing w:before="134"/>
        <w:ind w:left="552" w:right="274"/>
        <w:rPr>
          <w:sz w:val="24"/>
          <w:szCs w:val="24"/>
        </w:rPr>
      </w:pPr>
      <w:r>
        <w:rPr>
          <w:sz w:val="24"/>
          <w:szCs w:val="24"/>
        </w:rPr>
        <w:pict>
          <v:shape id="_x0000_i1393" type="#_x0000_t75" style="width:288.75pt;height:141pt">
            <v:imagedata r:id="rId373" o:title=""/>
          </v:shape>
        </w:pict>
      </w:r>
    </w:p>
    <w:p w:rsidR="002A7DA5" w:rsidRDefault="002A7DA5">
      <w:pPr>
        <w:shd w:val="clear" w:color="auto" w:fill="FFFFFF"/>
        <w:spacing w:before="10"/>
        <w:ind w:right="58"/>
        <w:jc w:val="center"/>
      </w:pPr>
      <w:r>
        <w:rPr>
          <w:b/>
          <w:bCs/>
          <w:spacing w:val="-2"/>
        </w:rPr>
        <w:t>Рис.99</w:t>
      </w:r>
    </w:p>
    <w:p w:rsidR="002A7DA5" w:rsidRDefault="002A7DA5">
      <w:pPr>
        <w:shd w:val="clear" w:color="auto" w:fill="FFFFFF"/>
        <w:spacing w:line="221" w:lineRule="exact"/>
        <w:ind w:left="1603" w:right="806" w:hanging="754"/>
      </w:pPr>
      <w:r>
        <w:rPr>
          <w:spacing w:val="-1"/>
        </w:rPr>
        <w:t>Схема расположения камер четырехкамерного двигателя с их установкой на шарнирном подвесе</w:t>
      </w:r>
    </w:p>
    <w:p w:rsidR="002A7DA5" w:rsidRDefault="002A7DA5">
      <w:pPr>
        <w:shd w:val="clear" w:color="auto" w:fill="FFFFFF"/>
        <w:spacing w:before="216" w:line="221" w:lineRule="exact"/>
        <w:ind w:firstLine="696"/>
        <w:jc w:val="both"/>
      </w:pPr>
      <w:r>
        <w:rPr>
          <w:spacing w:val="-2"/>
        </w:rPr>
        <w:t>Б) карданный подвес является более эффективным, но и более слож</w:t>
      </w:r>
      <w:r>
        <w:rPr>
          <w:spacing w:val="-2"/>
        </w:rPr>
        <w:softHyphen/>
      </w:r>
      <w:r>
        <w:rPr>
          <w:spacing w:val="-4"/>
        </w:rPr>
        <w:t>ным. Его применение позволяет отклонять камеру одновременно в двух взаим</w:t>
      </w:r>
      <w:r>
        <w:rPr>
          <w:spacing w:val="-4"/>
        </w:rPr>
        <w:softHyphen/>
      </w:r>
      <w:r>
        <w:rPr>
          <w:spacing w:val="-3"/>
        </w:rPr>
        <w:t>но перпендикулярных плоскостях, при этом продольная ось камеры может за</w:t>
      </w:r>
      <w:r>
        <w:rPr>
          <w:spacing w:val="-3"/>
        </w:rPr>
        <w:softHyphen/>
      </w:r>
      <w:r>
        <w:rPr>
          <w:spacing w:val="-2"/>
        </w:rPr>
        <w:t xml:space="preserve">нять любое положение в некотором конусе, рис.100. При карданном подвесе </w:t>
      </w:r>
      <w:r>
        <w:rPr>
          <w:spacing w:val="-1"/>
        </w:rPr>
        <w:t xml:space="preserve">одной камеры достаточно, чтобы управлять по углам тангажа и рыскания. </w:t>
      </w:r>
      <w:r>
        <w:rPr>
          <w:spacing w:val="-2"/>
        </w:rPr>
        <w:t>Управление по крену обеспечивается отдельной системой. Если на двигатель</w:t>
      </w:r>
      <w:r>
        <w:rPr>
          <w:spacing w:val="-2"/>
        </w:rPr>
        <w:softHyphen/>
        <w:t xml:space="preserve">ной установке имеются две камеры, установленные на карданном подвесе, то </w:t>
      </w:r>
      <w:r>
        <w:rPr>
          <w:spacing w:val="-1"/>
        </w:rPr>
        <w:t>они обеспечивают управление ракетой по углам рыскания, тангажа и крена.</w:t>
      </w:r>
    </w:p>
    <w:p w:rsidR="002A7DA5" w:rsidRDefault="002A7DA5">
      <w:pPr>
        <w:shd w:val="clear" w:color="auto" w:fill="FFFFFF"/>
        <w:spacing w:before="216" w:line="221" w:lineRule="exact"/>
        <w:ind w:firstLine="696"/>
        <w:jc w:val="both"/>
        <w:sectPr w:rsidR="002A7DA5">
          <w:pgSz w:w="11909" w:h="16834"/>
          <w:pgMar w:top="1440" w:right="2717" w:bottom="720" w:left="2597" w:header="720" w:footer="720" w:gutter="0"/>
          <w:cols w:space="60"/>
          <w:noEndnote/>
        </w:sectPr>
      </w:pPr>
    </w:p>
    <w:p w:rsidR="002A7DA5" w:rsidRDefault="000611BD">
      <w:pPr>
        <w:ind w:left="307" w:right="149"/>
        <w:rPr>
          <w:sz w:val="24"/>
          <w:szCs w:val="24"/>
        </w:rPr>
      </w:pPr>
      <w:r>
        <w:rPr>
          <w:sz w:val="24"/>
          <w:szCs w:val="24"/>
        </w:rPr>
        <w:pict>
          <v:shape id="_x0000_i1394" type="#_x0000_t75" style="width:307.5pt;height:116.25pt">
            <v:imagedata r:id="rId374" o:title=""/>
          </v:shape>
        </w:pict>
      </w:r>
    </w:p>
    <w:p w:rsidR="002A7DA5" w:rsidRDefault="002A7DA5">
      <w:pPr>
        <w:shd w:val="clear" w:color="auto" w:fill="FFFFFF"/>
        <w:spacing w:before="682"/>
        <w:ind w:right="34"/>
        <w:jc w:val="center"/>
      </w:pPr>
      <w:r>
        <w:rPr>
          <w:b/>
          <w:bCs/>
          <w:spacing w:val="-14"/>
        </w:rPr>
        <w:t>Рис.100</w:t>
      </w:r>
    </w:p>
    <w:p w:rsidR="002A7DA5" w:rsidRDefault="002A7DA5">
      <w:pPr>
        <w:shd w:val="clear" w:color="auto" w:fill="FFFFFF"/>
        <w:ind w:right="19"/>
        <w:jc w:val="center"/>
      </w:pPr>
      <w:r>
        <w:t>Карданный подвес камеры ЖРД</w:t>
      </w:r>
    </w:p>
    <w:p w:rsidR="002A7DA5" w:rsidRDefault="002A7DA5">
      <w:pPr>
        <w:shd w:val="clear" w:color="auto" w:fill="FFFFFF"/>
        <w:spacing w:before="259"/>
        <w:ind w:right="29"/>
        <w:jc w:val="center"/>
      </w:pPr>
      <w:r>
        <w:rPr>
          <w:spacing w:val="-1"/>
          <w:u w:val="single"/>
        </w:rPr>
        <w:t>Рулевые двигатели</w:t>
      </w:r>
    </w:p>
    <w:p w:rsidR="002A7DA5" w:rsidRDefault="002A7DA5">
      <w:pPr>
        <w:shd w:val="clear" w:color="auto" w:fill="FFFFFF"/>
        <w:spacing w:before="221" w:line="221" w:lineRule="exact"/>
        <w:ind w:left="5" w:firstLine="706"/>
        <w:jc w:val="both"/>
      </w:pPr>
      <w:r>
        <w:rPr>
          <w:spacing w:val="-3"/>
        </w:rPr>
        <w:t>Рулевые, управляющие или верньерные двигатели - это дополнитель</w:t>
      </w:r>
      <w:r>
        <w:rPr>
          <w:spacing w:val="-3"/>
        </w:rPr>
        <w:softHyphen/>
      </w:r>
      <w:r>
        <w:rPr>
          <w:b/>
          <w:bCs/>
          <w:spacing w:val="-2"/>
        </w:rPr>
        <w:t xml:space="preserve">ные </w:t>
      </w:r>
      <w:r>
        <w:rPr>
          <w:spacing w:val="-2"/>
        </w:rPr>
        <w:t xml:space="preserve">двигатели, устанавливаемые на шарнирном или карданном подвесе, как </w:t>
      </w:r>
      <w:r>
        <w:rPr>
          <w:spacing w:val="-4"/>
        </w:rPr>
        <w:t>правило, в аэродинамических рулях (стабилизаторах), рис. 101. Рулевые двига</w:t>
      </w:r>
      <w:r>
        <w:rPr>
          <w:spacing w:val="-4"/>
        </w:rPr>
        <w:softHyphen/>
      </w:r>
      <w:r>
        <w:rPr>
          <w:spacing w:val="-3"/>
        </w:rPr>
        <w:t>тели могут работать как непрерывно, так и в импульсном режиме; подача топ</w:t>
      </w:r>
      <w:r>
        <w:rPr>
          <w:spacing w:val="-3"/>
        </w:rPr>
        <w:softHyphen/>
      </w:r>
      <w:r>
        <w:rPr>
          <w:spacing w:val="-1"/>
        </w:rPr>
        <w:t xml:space="preserve">лива в рулевые двигатели может осуществляться с помощью основного или </w:t>
      </w:r>
      <w:r>
        <w:t>вспомогательного ТНА.</w:t>
      </w:r>
    </w:p>
    <w:p w:rsidR="002A7DA5" w:rsidRDefault="002A7DA5">
      <w:pPr>
        <w:framePr w:w="1617" w:h="460" w:hRule="exact" w:hSpace="38" w:wrap="notBeside" w:vAnchor="text" w:hAnchor="text" w:x="2487" w:y="3414"/>
        <w:shd w:val="clear" w:color="auto" w:fill="FFFFFF"/>
        <w:ind w:left="466"/>
      </w:pPr>
      <w:r>
        <w:rPr>
          <w:b/>
          <w:bCs/>
          <w:spacing w:val="-7"/>
        </w:rPr>
        <w:t>Рис. 101</w:t>
      </w:r>
    </w:p>
    <w:p w:rsidR="002A7DA5" w:rsidRDefault="002A7DA5">
      <w:pPr>
        <w:framePr w:w="1617" w:h="460" w:hRule="exact" w:hSpace="38" w:wrap="notBeside" w:vAnchor="text" w:hAnchor="text" w:x="2487" w:y="3414"/>
        <w:shd w:val="clear" w:color="auto" w:fill="FFFFFF"/>
      </w:pPr>
      <w:r>
        <w:rPr>
          <w:spacing w:val="-1"/>
        </w:rPr>
        <w:t>Рулевые двигатели</w:t>
      </w:r>
    </w:p>
    <w:p w:rsidR="002A7DA5" w:rsidRDefault="002A7DA5">
      <w:pPr>
        <w:shd w:val="clear" w:color="auto" w:fill="FFFFFF"/>
        <w:spacing w:line="221" w:lineRule="exact"/>
        <w:ind w:firstLine="706"/>
        <w:jc w:val="both"/>
      </w:pPr>
      <w:r>
        <w:rPr>
          <w:spacing w:val="-3"/>
        </w:rPr>
        <w:t>Рулевые двигатели усложняют схему и конструкцию двигательной ус</w:t>
      </w:r>
      <w:r>
        <w:rPr>
          <w:spacing w:val="-3"/>
        </w:rPr>
        <w:softHyphen/>
      </w:r>
      <w:r>
        <w:t>тановки, снижая в некоторой степени ее надежность.</w:t>
      </w:r>
    </w:p>
    <w:p w:rsidR="002A7DA5" w:rsidRDefault="000611BD">
      <w:pPr>
        <w:spacing w:before="149"/>
        <w:ind w:left="2434" w:right="2386"/>
        <w:rPr>
          <w:sz w:val="24"/>
          <w:szCs w:val="24"/>
        </w:rPr>
      </w:pPr>
      <w:r>
        <w:rPr>
          <w:sz w:val="24"/>
          <w:szCs w:val="24"/>
        </w:rPr>
        <w:pict>
          <v:shape id="_x0000_i1395" type="#_x0000_t75" style="width:89.25pt;height:123pt">
            <v:imagedata r:id="rId375" o:title=""/>
          </v:shape>
        </w:pict>
      </w:r>
    </w:p>
    <w:p w:rsidR="002A7DA5" w:rsidRDefault="002A7DA5">
      <w:pPr>
        <w:shd w:val="clear" w:color="auto" w:fill="FFFFFF"/>
        <w:spacing w:before="600"/>
        <w:ind w:right="10"/>
        <w:jc w:val="right"/>
      </w:pPr>
      <w:r>
        <w:rPr>
          <w:sz w:val="24"/>
          <w:szCs w:val="24"/>
        </w:rPr>
        <w:t>163</w:t>
      </w:r>
    </w:p>
    <w:p w:rsidR="002A7DA5" w:rsidRDefault="002A7DA5">
      <w:pPr>
        <w:shd w:val="clear" w:color="auto" w:fill="FFFFFF"/>
        <w:spacing w:before="600"/>
        <w:ind w:right="10"/>
        <w:jc w:val="right"/>
        <w:sectPr w:rsidR="002A7DA5">
          <w:pgSz w:w="11909" w:h="16834"/>
          <w:pgMar w:top="1440" w:right="2852" w:bottom="720" w:left="2452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right="34"/>
        <w:jc w:val="center"/>
      </w:pPr>
      <w:r>
        <w:rPr>
          <w:spacing w:val="-2"/>
          <w:u w:val="single"/>
        </w:rPr>
        <w:t>Поворотные сопла</w:t>
      </w:r>
    </w:p>
    <w:p w:rsidR="002A7DA5" w:rsidRDefault="002A7DA5">
      <w:pPr>
        <w:shd w:val="clear" w:color="auto" w:fill="FFFFFF"/>
        <w:spacing w:before="221" w:line="221" w:lineRule="exact"/>
        <w:ind w:right="5" w:firstLine="706"/>
        <w:jc w:val="both"/>
      </w:pPr>
      <w:r>
        <w:rPr>
          <w:spacing w:val="-1"/>
        </w:rPr>
        <w:t xml:space="preserve">В конструкдии ЖРД без дожигания генераторного газа для создания </w:t>
      </w:r>
      <w:r>
        <w:rPr>
          <w:spacing w:val="-4"/>
        </w:rPr>
        <w:t>управляющих воздействий, могут быть использованы поворотные сопла, рабо</w:t>
      </w:r>
      <w:r>
        <w:rPr>
          <w:spacing w:val="-4"/>
        </w:rPr>
        <w:softHyphen/>
      </w:r>
      <w:r>
        <w:rPr>
          <w:spacing w:val="-1"/>
        </w:rPr>
        <w:t>чим телом для которых является генераторный газ, отбираемый от турбины.</w:t>
      </w:r>
    </w:p>
    <w:p w:rsidR="002A7DA5" w:rsidRDefault="002A7DA5">
      <w:pPr>
        <w:shd w:val="clear" w:color="auto" w:fill="FFFFFF"/>
        <w:spacing w:line="221" w:lineRule="exact"/>
        <w:ind w:left="701"/>
      </w:pPr>
      <w:r>
        <w:rPr>
          <w:spacing w:val="-1"/>
        </w:rPr>
        <w:t>Возможны следующие варианты таких сопел.</w:t>
      </w:r>
    </w:p>
    <w:p w:rsidR="002A7DA5" w:rsidRDefault="002A7DA5" w:rsidP="002A7DA5">
      <w:pPr>
        <w:numPr>
          <w:ilvl w:val="0"/>
          <w:numId w:val="35"/>
        </w:numPr>
        <w:shd w:val="clear" w:color="auto" w:fill="FFFFFF"/>
        <w:tabs>
          <w:tab w:val="left" w:pos="1061"/>
        </w:tabs>
        <w:spacing w:line="221" w:lineRule="exact"/>
        <w:ind w:right="10" w:firstLine="710"/>
        <w:jc w:val="both"/>
        <w:rPr>
          <w:spacing w:val="-13"/>
        </w:rPr>
      </w:pPr>
      <w:r>
        <w:rPr>
          <w:spacing w:val="-6"/>
        </w:rPr>
        <w:t xml:space="preserve">Один или два выхлопных патрубка турбины оканчиваются соплом, </w:t>
      </w:r>
      <w:r>
        <w:rPr>
          <w:spacing w:val="-1"/>
        </w:rPr>
        <w:t>которое крепится к ним с помощью шарнирного или карданного подвеса.</w:t>
      </w:r>
    </w:p>
    <w:p w:rsidR="002A7DA5" w:rsidRDefault="002A7DA5" w:rsidP="002A7DA5">
      <w:pPr>
        <w:numPr>
          <w:ilvl w:val="0"/>
          <w:numId w:val="35"/>
        </w:numPr>
        <w:shd w:val="clear" w:color="auto" w:fill="FFFFFF"/>
        <w:tabs>
          <w:tab w:val="left" w:pos="1061"/>
        </w:tabs>
        <w:spacing w:line="221" w:lineRule="exact"/>
        <w:ind w:firstLine="710"/>
        <w:jc w:val="both"/>
        <w:rPr>
          <w:spacing w:val="-9"/>
        </w:rPr>
      </w:pPr>
      <w:r>
        <w:rPr>
          <w:spacing w:val="-2"/>
        </w:rPr>
        <w:t xml:space="preserve">К выхлопному коллектору турбины подсоединяется выхлопной </w:t>
      </w:r>
      <w:r>
        <w:rPr>
          <w:spacing w:val="-3"/>
        </w:rPr>
        <w:t>патрубок, с которым соединены трубопроводы с газораспределителями, окан</w:t>
      </w:r>
      <w:r>
        <w:rPr>
          <w:spacing w:val="-3"/>
        </w:rPr>
        <w:softHyphen/>
      </w:r>
      <w:r>
        <w:rPr>
          <w:spacing w:val="-2"/>
        </w:rPr>
        <w:t>чивающиеся соплами. При этом минимальное количество сопел для управле</w:t>
      </w:r>
      <w:r>
        <w:rPr>
          <w:spacing w:val="-2"/>
        </w:rPr>
        <w:softHyphen/>
      </w:r>
      <w:r>
        <w:rPr>
          <w:spacing w:val="-3"/>
        </w:rPr>
        <w:t xml:space="preserve">ния ракетой по углам рыскания, тангажа и крена равно шести (по два сопла на </w:t>
      </w:r>
      <w:r>
        <w:t>каждое направление возможной эволюции ракеты ), рис.102.</w:t>
      </w:r>
    </w:p>
    <w:p w:rsidR="002A7DA5" w:rsidRDefault="000611BD">
      <w:pPr>
        <w:spacing w:before="211"/>
        <w:ind w:left="1766" w:right="1978"/>
        <w:rPr>
          <w:sz w:val="24"/>
          <w:szCs w:val="24"/>
        </w:rPr>
      </w:pPr>
      <w:r>
        <w:rPr>
          <w:sz w:val="24"/>
          <w:szCs w:val="24"/>
        </w:rPr>
        <w:pict>
          <v:shape id="_x0000_i1396" type="#_x0000_t75" style="width:141.75pt;height:222pt">
            <v:imagedata r:id="rId376" o:title=""/>
          </v:shape>
        </w:pict>
      </w:r>
    </w:p>
    <w:p w:rsidR="002A7DA5" w:rsidRDefault="002A7DA5">
      <w:pPr>
        <w:shd w:val="clear" w:color="auto" w:fill="FFFFFF"/>
        <w:spacing w:before="389"/>
        <w:ind w:right="10"/>
        <w:jc w:val="center"/>
      </w:pPr>
      <w:r>
        <w:rPr>
          <w:b/>
          <w:bCs/>
          <w:spacing w:val="-6"/>
        </w:rPr>
        <w:t>Рис.102</w:t>
      </w:r>
    </w:p>
    <w:p w:rsidR="002A7DA5" w:rsidRDefault="002A7DA5">
      <w:pPr>
        <w:shd w:val="clear" w:color="auto" w:fill="FFFFFF"/>
        <w:spacing w:before="24" w:line="182" w:lineRule="exact"/>
        <w:ind w:left="91" w:right="77"/>
        <w:jc w:val="center"/>
      </w:pPr>
      <w:r>
        <w:t xml:space="preserve">Рулевая система двигателя РД- 119: </w:t>
      </w:r>
      <w:r>
        <w:rPr>
          <w:sz w:val="16"/>
          <w:szCs w:val="16"/>
        </w:rPr>
        <w:t>1 - газораспределитель крена, 2, 5, 6 -электроприводы; 3 - пироклапан; 4 - выхлопной трубо</w:t>
      </w:r>
      <w:r>
        <w:rPr>
          <w:sz w:val="16"/>
          <w:szCs w:val="16"/>
        </w:rPr>
        <w:softHyphen/>
      </w:r>
      <w:r>
        <w:rPr>
          <w:spacing w:val="-1"/>
          <w:sz w:val="16"/>
          <w:szCs w:val="16"/>
        </w:rPr>
        <w:t xml:space="preserve">провод; 7 - газораспределитель рыскания; 8 - газораспределитель тангажа; 9, 11, 13, 14, 15, 18, </w:t>
      </w:r>
      <w:r>
        <w:rPr>
          <w:sz w:val="16"/>
          <w:szCs w:val="16"/>
        </w:rPr>
        <w:t>19,20-сопла; 10, 12,16,17,21 - кронштейны</w:t>
      </w:r>
    </w:p>
    <w:p w:rsidR="002A7DA5" w:rsidRDefault="002A7DA5">
      <w:pPr>
        <w:shd w:val="clear" w:color="auto" w:fill="FFFFFF"/>
        <w:spacing w:before="259"/>
        <w:ind w:left="706"/>
      </w:pPr>
      <w:r>
        <w:rPr>
          <w:u w:val="single"/>
        </w:rPr>
        <w:t>Впрыск жидкости или вдув газа в расшир</w:t>
      </w:r>
      <w:r>
        <w:t>яющу</w:t>
      </w:r>
      <w:r>
        <w:rPr>
          <w:u w:val="single"/>
        </w:rPr>
        <w:t>юся часть сопла</w:t>
      </w:r>
    </w:p>
    <w:p w:rsidR="002A7DA5" w:rsidRDefault="002A7DA5">
      <w:pPr>
        <w:shd w:val="clear" w:color="auto" w:fill="FFFFFF"/>
        <w:spacing w:before="259"/>
        <w:ind w:left="706"/>
        <w:sectPr w:rsidR="002A7DA5">
          <w:pgSz w:w="11909" w:h="16834"/>
          <w:pgMar w:top="1440" w:right="2825" w:bottom="720" w:left="250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1" w:lineRule="exact"/>
        <w:ind w:left="10" w:right="19" w:firstLine="1066"/>
        <w:jc w:val="both"/>
      </w:pPr>
      <w:r>
        <w:rPr>
          <w:spacing w:val="-4"/>
        </w:rPr>
        <w:t>Для создания сравнительно небольших управляющих воздействий и сил можно вводить рабочее тело в расширяющуюся часть сопла через отвер</w:t>
      </w:r>
      <w:r>
        <w:rPr>
          <w:spacing w:val="-4"/>
        </w:rPr>
        <w:softHyphen/>
      </w:r>
      <w:r>
        <w:rPr>
          <w:b/>
          <w:bCs/>
          <w:spacing w:val="-1"/>
        </w:rPr>
        <w:t xml:space="preserve">стия </w:t>
      </w:r>
      <w:r>
        <w:rPr>
          <w:spacing w:val="-1"/>
        </w:rPr>
        <w:t>(сопла), расположенные в стенке сопла, рис.103. Четырехсопел доста</w:t>
      </w:r>
      <w:r>
        <w:rPr>
          <w:spacing w:val="-1"/>
        </w:rPr>
        <w:softHyphen/>
      </w:r>
      <w:r>
        <w:rPr>
          <w:spacing w:val="-3"/>
        </w:rPr>
        <w:t>точно, чтобы создавать боковые управляющие силы по тангажу и рысканию</w:t>
      </w:r>
      <w:r>
        <w:rPr>
          <w:b/>
          <w:bCs/>
          <w:spacing w:val="-3"/>
        </w:rPr>
        <w:t xml:space="preserve">. </w:t>
      </w:r>
      <w:r>
        <w:rPr>
          <w:spacing w:val="-3"/>
        </w:rPr>
        <w:t>Сопла каждого квадранта вступают в работу после открытия клапана установ</w:t>
      </w:r>
      <w:r>
        <w:rPr>
          <w:b/>
          <w:bCs/>
          <w:spacing w:val="-3"/>
        </w:rPr>
        <w:t>-</w:t>
      </w:r>
      <w:r>
        <w:rPr>
          <w:spacing w:val="-1"/>
        </w:rPr>
        <w:t>ленного на трубопроводе, который подводит жидкость или газ.</w:t>
      </w:r>
    </w:p>
    <w:p w:rsidR="002A7DA5" w:rsidRDefault="002A7DA5">
      <w:pPr>
        <w:shd w:val="clear" w:color="auto" w:fill="FFFFFF"/>
        <w:spacing w:line="221" w:lineRule="exact"/>
        <w:ind w:right="19" w:firstLine="701"/>
        <w:jc w:val="both"/>
      </w:pPr>
      <w:r>
        <w:rPr>
          <w:spacing w:val="-5"/>
        </w:rPr>
        <w:t xml:space="preserve">При вводе рабочего тела через сопло газ или пары жидкости поступают </w:t>
      </w:r>
      <w:r>
        <w:rPr>
          <w:spacing w:val="-1"/>
        </w:rPr>
        <w:t xml:space="preserve">в поток продуктов сгорания. На участке сопла перед местом ввода рабочего </w:t>
      </w:r>
      <w:r>
        <w:rPr>
          <w:spacing w:val="-2"/>
        </w:rPr>
        <w:t xml:space="preserve">тела обеспечивается торможение части потока, устанавливается фронт косого </w:t>
      </w:r>
      <w:r>
        <w:rPr>
          <w:spacing w:val="-3"/>
        </w:rPr>
        <w:t>скачка и образуется зона повышенного давления. В результате этого истекаю</w:t>
      </w:r>
      <w:r>
        <w:rPr>
          <w:spacing w:val="-3"/>
        </w:rPr>
        <w:softHyphen/>
      </w:r>
      <w:r>
        <w:rPr>
          <w:spacing w:val="-4"/>
        </w:rPr>
        <w:t xml:space="preserve">щая струя продуктов сгорания отклоняется от осевого направления и возникает </w:t>
      </w:r>
      <w:r>
        <w:rPr>
          <w:spacing w:val="-2"/>
        </w:rPr>
        <w:t xml:space="preserve">боковая сила, направленная в сторону сопла, через которое вводится рабочее </w:t>
      </w:r>
      <w:r>
        <w:t>тело.</w:t>
      </w:r>
    </w:p>
    <w:p w:rsidR="002A7DA5" w:rsidRDefault="002A7DA5">
      <w:pPr>
        <w:shd w:val="clear" w:color="auto" w:fill="FFFFFF"/>
        <w:spacing w:line="221" w:lineRule="exact"/>
        <w:ind w:left="701"/>
      </w:pPr>
      <w:r>
        <w:rPr>
          <w:spacing w:val="-1"/>
        </w:rPr>
        <w:t>В качестве газообразного рабочего тела могут быть использованы:</w:t>
      </w:r>
    </w:p>
    <w:p w:rsidR="002A7DA5" w:rsidRDefault="002A7DA5">
      <w:pPr>
        <w:shd w:val="clear" w:color="auto" w:fill="FFFFFF"/>
        <w:spacing w:line="221" w:lineRule="exact"/>
        <w:ind w:left="5" w:right="29" w:firstLine="1061"/>
        <w:jc w:val="both"/>
      </w:pPr>
      <w:r>
        <w:rPr>
          <w:spacing w:val="-4"/>
        </w:rPr>
        <w:t xml:space="preserve">газы (азот, аргон, гелий и т.д.), обеспечивающие предварительный </w:t>
      </w:r>
      <w:r>
        <w:t>наддув баков с основными компонентами топлива;</w:t>
      </w:r>
    </w:p>
    <w:p w:rsidR="002A7DA5" w:rsidRDefault="002A7DA5">
      <w:pPr>
        <w:shd w:val="clear" w:color="auto" w:fill="FFFFFF"/>
        <w:spacing w:line="221" w:lineRule="exact"/>
        <w:ind w:left="1061"/>
      </w:pPr>
      <w:r>
        <w:rPr>
          <w:spacing w:val="-1"/>
        </w:rPr>
        <w:t>генераторный газ;</w:t>
      </w:r>
    </w:p>
    <w:p w:rsidR="002A7DA5" w:rsidRDefault="002A7DA5">
      <w:pPr>
        <w:shd w:val="clear" w:color="auto" w:fill="FFFFFF"/>
        <w:spacing w:line="221" w:lineRule="exact"/>
        <w:ind w:right="34" w:firstLine="1066"/>
        <w:jc w:val="both"/>
      </w:pPr>
      <w:r>
        <w:rPr>
          <w:spacing w:val="-1"/>
        </w:rPr>
        <w:t>продукты сгорания, перепускаемые из камеры сгорания или са</w:t>
      </w:r>
      <w:r>
        <w:rPr>
          <w:spacing w:val="-1"/>
        </w:rPr>
        <w:softHyphen/>
      </w:r>
      <w:r>
        <w:t>жающейся части сопла.</w:t>
      </w:r>
    </w:p>
    <w:p w:rsidR="002A7DA5" w:rsidRDefault="000611BD">
      <w:pPr>
        <w:spacing w:before="835"/>
        <w:ind w:left="2578" w:right="2165"/>
        <w:rPr>
          <w:sz w:val="24"/>
          <w:szCs w:val="24"/>
        </w:rPr>
      </w:pPr>
      <w:r>
        <w:rPr>
          <w:sz w:val="24"/>
          <w:szCs w:val="24"/>
        </w:rPr>
        <w:pict>
          <v:shape id="_x0000_i1397" type="#_x0000_t75" style="width:93.75pt;height:154.5pt">
            <v:imagedata r:id="rId377" o:title=""/>
          </v:shape>
        </w:pict>
      </w:r>
    </w:p>
    <w:p w:rsidR="002A7DA5" w:rsidRDefault="002A7DA5">
      <w:pPr>
        <w:shd w:val="clear" w:color="auto" w:fill="FFFFFF"/>
        <w:spacing w:before="48"/>
        <w:ind w:right="53"/>
        <w:jc w:val="center"/>
      </w:pPr>
      <w:r>
        <w:t>Рис.103</w:t>
      </w:r>
    </w:p>
    <w:p w:rsidR="002A7DA5" w:rsidRDefault="002A7DA5">
      <w:pPr>
        <w:shd w:val="clear" w:color="auto" w:fill="FFFFFF"/>
        <w:ind w:left="826"/>
      </w:pPr>
      <w:r>
        <w:t>Газодинамическая система управляющих моментов и сил</w:t>
      </w:r>
    </w:p>
    <w:p w:rsidR="002A7DA5" w:rsidRDefault="002A7DA5">
      <w:pPr>
        <w:shd w:val="clear" w:color="auto" w:fill="FFFFFF"/>
        <w:spacing w:before="226"/>
        <w:ind w:left="250"/>
      </w:pPr>
      <w:r>
        <w:rPr>
          <w:u w:val="single"/>
        </w:rPr>
        <w:t>Изменение величины тяги отдельных камер многокамерного двигателя</w:t>
      </w:r>
    </w:p>
    <w:p w:rsidR="002A7DA5" w:rsidRDefault="002A7DA5">
      <w:pPr>
        <w:shd w:val="clear" w:color="auto" w:fill="FFFFFF"/>
        <w:spacing w:before="230" w:line="221" w:lineRule="exact"/>
        <w:ind w:firstLine="701"/>
        <w:jc w:val="both"/>
      </w:pPr>
      <w:r>
        <w:rPr>
          <w:spacing w:val="-3"/>
        </w:rPr>
        <w:t>Если изменить величину тяги жестко закрепленных диаметрально рас</w:t>
      </w:r>
      <w:r>
        <w:rPr>
          <w:spacing w:val="-3"/>
        </w:rPr>
        <w:softHyphen/>
      </w:r>
      <w:r>
        <w:rPr>
          <w:spacing w:val="-4"/>
        </w:rPr>
        <w:t xml:space="preserve">положенных двигателей, входящих в состав двигательной установки, то можно </w:t>
      </w:r>
      <w:r>
        <w:rPr>
          <w:spacing w:val="-2"/>
        </w:rPr>
        <w:t xml:space="preserve">создать управляющий момент относительно центра масс ракеты и обеспечить </w:t>
      </w:r>
      <w:r>
        <w:t>ее разворот в плоскостях тангажа и рыскания.</w:t>
      </w:r>
    </w:p>
    <w:p w:rsidR="002A7DA5" w:rsidRDefault="002A7DA5">
      <w:pPr>
        <w:shd w:val="clear" w:color="auto" w:fill="FFFFFF"/>
        <w:spacing w:before="230" w:line="221" w:lineRule="exact"/>
        <w:ind w:firstLine="701"/>
        <w:jc w:val="both"/>
        <w:sectPr w:rsidR="002A7DA5">
          <w:pgSz w:w="11909" w:h="16834"/>
          <w:pgMar w:top="1440" w:right="2926" w:bottom="720" w:left="2368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1205"/>
      </w:pPr>
      <w:r>
        <w:t>9.6. Система регулирования величины вектора тяги ЖРД</w:t>
      </w:r>
    </w:p>
    <w:p w:rsidR="002A7DA5" w:rsidRDefault="002A7DA5">
      <w:pPr>
        <w:shd w:val="clear" w:color="auto" w:fill="FFFFFF"/>
        <w:spacing w:before="216" w:line="221" w:lineRule="exact"/>
        <w:ind w:left="19" w:right="144" w:firstLine="691"/>
        <w:jc w:val="both"/>
      </w:pPr>
      <w:r>
        <w:rPr>
          <w:spacing w:val="-4"/>
        </w:rPr>
        <w:t xml:space="preserve">Величина тяги ЖРД определяется расходом топлива в камеру. Расход, </w:t>
      </w:r>
      <w:r>
        <w:t>а, следовательно, и тягу можно изменять варьируя:</w:t>
      </w:r>
    </w:p>
    <w:p w:rsidR="002A7DA5" w:rsidRDefault="002A7DA5">
      <w:pPr>
        <w:shd w:val="clear" w:color="auto" w:fill="FFFFFF"/>
        <w:tabs>
          <w:tab w:val="left" w:pos="912"/>
        </w:tabs>
        <w:spacing w:line="221" w:lineRule="exact"/>
        <w:ind w:left="19" w:right="130" w:firstLine="691"/>
        <w:jc w:val="both"/>
      </w:pPr>
      <w:r>
        <w:rPr>
          <w:spacing w:val="-7"/>
        </w:rPr>
        <w:t>а)</w:t>
      </w:r>
      <w:r>
        <w:tab/>
      </w:r>
      <w:r>
        <w:rPr>
          <w:spacing w:val="-3"/>
        </w:rPr>
        <w:t>при вытеснительной подаче - давление в баках компонентов топли</w:t>
      </w:r>
      <w:r>
        <w:rPr>
          <w:spacing w:val="-3"/>
        </w:rPr>
        <w:softHyphen/>
      </w:r>
      <w:r>
        <w:rPr>
          <w:spacing w:val="-3"/>
        </w:rPr>
        <w:br/>
      </w:r>
      <w:r>
        <w:t>ва;</w:t>
      </w:r>
    </w:p>
    <w:p w:rsidR="002A7DA5" w:rsidRDefault="002A7DA5">
      <w:pPr>
        <w:shd w:val="clear" w:color="auto" w:fill="FFFFFF"/>
        <w:tabs>
          <w:tab w:val="left" w:pos="950"/>
        </w:tabs>
        <w:spacing w:line="221" w:lineRule="exact"/>
        <w:ind w:left="706"/>
      </w:pPr>
      <w:r>
        <w:rPr>
          <w:spacing w:val="-4"/>
        </w:rPr>
        <w:t>б)</w:t>
      </w:r>
      <w:r>
        <w:tab/>
        <w:t>при насосной подаче - частоту вращения вала ТНА;</w:t>
      </w:r>
    </w:p>
    <w:p w:rsidR="002A7DA5" w:rsidRDefault="002A7DA5">
      <w:pPr>
        <w:shd w:val="clear" w:color="auto" w:fill="FFFFFF"/>
        <w:tabs>
          <w:tab w:val="left" w:pos="950"/>
        </w:tabs>
        <w:spacing w:line="221" w:lineRule="exact"/>
        <w:ind w:left="10" w:right="134" w:firstLine="696"/>
        <w:jc w:val="both"/>
      </w:pPr>
      <w:r>
        <w:rPr>
          <w:spacing w:val="-4"/>
        </w:rPr>
        <w:t>в)</w:t>
      </w:r>
      <w:r>
        <w:tab/>
      </w:r>
      <w:r>
        <w:rPr>
          <w:spacing w:val="-4"/>
        </w:rPr>
        <w:t>при вытеснительной и насосной подаче - регуляторами расхода, ус</w:t>
      </w:r>
      <w:r>
        <w:rPr>
          <w:spacing w:val="-4"/>
        </w:rPr>
        <w:softHyphen/>
      </w:r>
      <w:r>
        <w:rPr>
          <w:spacing w:val="-4"/>
        </w:rPr>
        <w:br/>
      </w:r>
      <w:r>
        <w:rPr>
          <w:spacing w:val="-5"/>
        </w:rPr>
        <w:t>танавливаемыми на магистралях перед камерой (для вытеснительной подачи) и</w:t>
      </w:r>
      <w:r>
        <w:rPr>
          <w:spacing w:val="-5"/>
        </w:rPr>
        <w:br/>
      </w:r>
      <w:r>
        <w:t>управляемыми приводами.</w:t>
      </w:r>
    </w:p>
    <w:p w:rsidR="002A7DA5" w:rsidRDefault="002A7DA5">
      <w:pPr>
        <w:shd w:val="clear" w:color="auto" w:fill="FFFFFF"/>
        <w:spacing w:line="221" w:lineRule="exact"/>
        <w:ind w:left="5" w:right="130" w:firstLine="686"/>
        <w:jc w:val="both"/>
      </w:pPr>
      <w:r>
        <w:rPr>
          <w:spacing w:val="-2"/>
        </w:rPr>
        <w:t xml:space="preserve">Основными условиями обеспечения устойчивого и плавного горения при снижении тяги двигателя являются одновременное сохранение перепада </w:t>
      </w:r>
      <w:r>
        <w:t>давления на форсунках и давления продуктов сгорания в камере.</w:t>
      </w:r>
    </w:p>
    <w:p w:rsidR="002A7DA5" w:rsidRDefault="002A7DA5">
      <w:pPr>
        <w:shd w:val="clear" w:color="auto" w:fill="FFFFFF"/>
        <w:spacing w:line="221" w:lineRule="exact"/>
        <w:ind w:left="14"/>
      </w:pPr>
      <w:r>
        <w:rPr>
          <w:spacing w:val="-1"/>
        </w:rPr>
        <w:t xml:space="preserve">Условие поддержания постоянства перепада давления на форсунках </w:t>
      </w:r>
      <w:r>
        <w:rPr>
          <w:spacing w:val="-2"/>
        </w:rPr>
        <w:t xml:space="preserve">при работе двигателя с изменяющейся тягой осуществляется варьированием: </w:t>
      </w:r>
      <w:r>
        <w:rPr>
          <w:spacing w:val="-1"/>
        </w:rPr>
        <w:t>числа форсунок, через которые компоненты топлива впрыскива</w:t>
      </w:r>
      <w:r>
        <w:rPr>
          <w:spacing w:val="-1"/>
        </w:rPr>
        <w:softHyphen/>
      </w:r>
      <w:r>
        <w:t xml:space="preserve">ются в камеру сгорания; площади проходного сечения форсунки: </w:t>
      </w:r>
      <w:r>
        <w:rPr>
          <w:spacing w:val="-1"/>
        </w:rPr>
        <w:t xml:space="preserve">плотности компонентов топлива (путем их насыщения газом); </w:t>
      </w:r>
      <w:r>
        <w:rPr>
          <w:spacing w:val="-2"/>
        </w:rPr>
        <w:t xml:space="preserve">коэффициента соотношения компонентов топлива </w:t>
      </w:r>
      <w:r>
        <w:rPr>
          <w:spacing w:val="-2"/>
          <w:lang w:val="en-US"/>
        </w:rPr>
        <w:t>k</w:t>
      </w:r>
      <w:r>
        <w:rPr>
          <w:spacing w:val="-2"/>
          <w:vertAlign w:val="subscript"/>
          <w:lang w:val="en-US"/>
        </w:rPr>
        <w:t>m</w:t>
      </w:r>
      <w:r w:rsidRPr="002A7DA5">
        <w:rPr>
          <w:spacing w:val="-2"/>
        </w:rPr>
        <w:t>.</w:t>
      </w:r>
    </w:p>
    <w:p w:rsidR="002A7DA5" w:rsidRDefault="002A7DA5">
      <w:pPr>
        <w:shd w:val="clear" w:color="auto" w:fill="FFFFFF"/>
        <w:spacing w:line="221" w:lineRule="exact"/>
        <w:ind w:left="5" w:right="125" w:firstLine="691"/>
        <w:jc w:val="both"/>
      </w:pPr>
      <w:r>
        <w:rPr>
          <w:spacing w:val="-4"/>
        </w:rPr>
        <w:t>Если различная величина тяги ЖРД с насосной системой подачи обес</w:t>
      </w:r>
      <w:r>
        <w:rPr>
          <w:spacing w:val="-4"/>
        </w:rPr>
        <w:softHyphen/>
      </w:r>
      <w:r>
        <w:rPr>
          <w:spacing w:val="-2"/>
        </w:rPr>
        <w:t xml:space="preserve">печивается изменением частоты вращения насосов компонентов топлива, то </w:t>
      </w:r>
      <w:r>
        <w:rPr>
          <w:spacing w:val="-1"/>
        </w:rPr>
        <w:t xml:space="preserve">турбина ТНА должна иметь систему, управляющую её мощностью. Нашли </w:t>
      </w:r>
      <w:r>
        <w:rPr>
          <w:spacing w:val="-2"/>
        </w:rPr>
        <w:t xml:space="preserve">применение температурный, расходный и смешанный способы изменения </w:t>
      </w:r>
      <w:r>
        <w:t>мощности турбины ТНА.</w:t>
      </w:r>
    </w:p>
    <w:p w:rsidR="002A7DA5" w:rsidRDefault="002A7DA5">
      <w:pPr>
        <w:shd w:val="clear" w:color="auto" w:fill="FFFFFF"/>
        <w:tabs>
          <w:tab w:val="left" w:pos="6686"/>
        </w:tabs>
        <w:spacing w:line="221" w:lineRule="exact"/>
        <w:ind w:firstLine="696"/>
        <w:jc w:val="both"/>
      </w:pPr>
      <w:r>
        <w:rPr>
          <w:spacing w:val="-2"/>
        </w:rPr>
        <w:t>Температурный способ применяется для двухкомпонентных ЖГТ; он</w:t>
      </w:r>
      <w:r>
        <w:rPr>
          <w:spacing w:val="-2"/>
        </w:rPr>
        <w:br/>
      </w:r>
      <w:r>
        <w:rPr>
          <w:spacing w:val="-4"/>
        </w:rPr>
        <w:t>состоит в изменении температуры генераторного газа, подаваемого на турбину,</w:t>
      </w:r>
      <w:r>
        <w:rPr>
          <w:spacing w:val="-4"/>
        </w:rPr>
        <w:br/>
      </w:r>
      <w:r>
        <w:rPr>
          <w:spacing w:val="-3"/>
        </w:rPr>
        <w:t>для чего на одной из магистралей питания газогенератора устанавливают регу</w:t>
      </w:r>
      <w:r>
        <w:rPr>
          <w:spacing w:val="-3"/>
        </w:rPr>
        <w:softHyphen/>
      </w:r>
      <w:r>
        <w:rPr>
          <w:spacing w:val="-3"/>
        </w:rPr>
        <w:br/>
      </w:r>
      <w:r>
        <w:rPr>
          <w:spacing w:val="-2"/>
        </w:rPr>
        <w:t>лятор расхода с электро - или гидроприводом, позволяющим увеличивать или</w:t>
      </w:r>
      <w:r>
        <w:rPr>
          <w:spacing w:val="-2"/>
        </w:rPr>
        <w:br/>
        <w:t>уменьшать расход одного из компонентов в ЖГГ, а, следовательно, и коэффи</w:t>
      </w:r>
      <w:r>
        <w:rPr>
          <w:spacing w:val="-2"/>
        </w:rPr>
        <w:softHyphen/>
      </w:r>
      <w:r>
        <w:rPr>
          <w:spacing w:val="-2"/>
        </w:rPr>
        <w:br/>
      </w:r>
      <w:r>
        <w:rPr>
          <w:spacing w:val="-3"/>
        </w:rPr>
        <w:t xml:space="preserve">циент соотношения </w:t>
      </w:r>
      <w:r>
        <w:rPr>
          <w:spacing w:val="-3"/>
          <w:lang w:val="en-US"/>
        </w:rPr>
        <w:t>k</w:t>
      </w:r>
      <w:r>
        <w:rPr>
          <w:spacing w:val="-3"/>
          <w:vertAlign w:val="subscript"/>
          <w:lang w:val="en-US"/>
        </w:rPr>
        <w:t>m</w:t>
      </w:r>
      <w:r w:rsidRPr="002A7DA5">
        <w:rPr>
          <w:spacing w:val="-3"/>
        </w:rPr>
        <w:t xml:space="preserve"> </w:t>
      </w:r>
      <w:r>
        <w:rPr>
          <w:spacing w:val="-3"/>
        </w:rPr>
        <w:t>для газогенератора.</w:t>
      </w:r>
      <w:r>
        <w:rPr>
          <w:rFonts w:ascii="Arial" w:cs="Arial"/>
        </w:rPr>
        <w:tab/>
      </w:r>
    </w:p>
    <w:p w:rsidR="002A7DA5" w:rsidRDefault="002A7DA5">
      <w:pPr>
        <w:shd w:val="clear" w:color="auto" w:fill="FFFFFF"/>
        <w:spacing w:line="221" w:lineRule="exact"/>
        <w:ind w:left="10" w:right="120" w:firstLine="686"/>
        <w:jc w:val="both"/>
      </w:pPr>
      <w:r>
        <w:rPr>
          <w:spacing w:val="-1"/>
        </w:rPr>
        <w:t xml:space="preserve">Расходный способ состоит в изменении расхода газа через турбину </w:t>
      </w:r>
      <w:r>
        <w:rPr>
          <w:spacing w:val="-3"/>
        </w:rPr>
        <w:t>при поддержании его постоянной температуры, что обеспечивается постанов</w:t>
      </w:r>
      <w:r>
        <w:rPr>
          <w:spacing w:val="-3"/>
        </w:rPr>
        <w:softHyphen/>
      </w:r>
      <w:r>
        <w:rPr>
          <w:spacing w:val="-5"/>
        </w:rPr>
        <w:t>кой на подающих магистралях ЖГТ регуляторов расхода со специальными ста</w:t>
      </w:r>
      <w:r>
        <w:rPr>
          <w:spacing w:val="-5"/>
        </w:rPr>
        <w:softHyphen/>
      </w:r>
      <w:r>
        <w:rPr>
          <w:spacing w:val="-1"/>
        </w:rPr>
        <w:t xml:space="preserve">билизаторами, поддерживающими неизменным величину </w:t>
      </w:r>
      <w:r>
        <w:rPr>
          <w:spacing w:val="-1"/>
          <w:lang w:val="en-US"/>
        </w:rPr>
        <w:t>k</w:t>
      </w:r>
      <w:r>
        <w:rPr>
          <w:spacing w:val="-1"/>
          <w:vertAlign w:val="subscript"/>
          <w:lang w:val="en-US"/>
        </w:rPr>
        <w:t>m</w:t>
      </w:r>
      <w:r>
        <w:rPr>
          <w:spacing w:val="-1"/>
        </w:rPr>
        <w:t>.</w:t>
      </w:r>
    </w:p>
    <w:p w:rsidR="002A7DA5" w:rsidRDefault="002A7DA5">
      <w:pPr>
        <w:shd w:val="clear" w:color="auto" w:fill="FFFFFF"/>
        <w:spacing w:line="221" w:lineRule="exact"/>
        <w:ind w:left="14" w:right="110" w:firstLine="686"/>
        <w:jc w:val="both"/>
      </w:pPr>
      <w:r>
        <w:rPr>
          <w:spacing w:val="-4"/>
        </w:rPr>
        <w:t xml:space="preserve">При смешанном способе изменения мощности турбины одновременно </w:t>
      </w:r>
      <w:r>
        <w:rPr>
          <w:spacing w:val="-1"/>
        </w:rPr>
        <w:t>изменяются и турбина и расход газа, подаваемого в камеру.</w:t>
      </w:r>
    </w:p>
    <w:p w:rsidR="002A7DA5" w:rsidRDefault="002A7DA5">
      <w:pPr>
        <w:shd w:val="clear" w:color="auto" w:fill="FFFFFF"/>
        <w:spacing w:before="216"/>
        <w:ind w:left="1368"/>
      </w:pPr>
      <w:r>
        <w:t>9.7. Основные направления совершенствования ЖРД</w:t>
      </w:r>
    </w:p>
    <w:p w:rsidR="002A7DA5" w:rsidRDefault="002A7DA5">
      <w:pPr>
        <w:shd w:val="clear" w:color="auto" w:fill="FFFFFF"/>
        <w:spacing w:before="226" w:line="221" w:lineRule="exact"/>
        <w:ind w:left="730"/>
      </w:pPr>
      <w:r>
        <w:t xml:space="preserve">1. </w:t>
      </w:r>
      <w:r>
        <w:rPr>
          <w:i/>
          <w:iCs/>
        </w:rPr>
        <w:t>Применение перспективных жидких ракетных топлив.</w:t>
      </w:r>
    </w:p>
    <w:p w:rsidR="002A7DA5" w:rsidRDefault="002A7DA5">
      <w:pPr>
        <w:shd w:val="clear" w:color="auto" w:fill="FFFFFF"/>
        <w:spacing w:line="221" w:lineRule="exact"/>
        <w:ind w:left="10" w:right="101" w:firstLine="696"/>
        <w:jc w:val="both"/>
      </w:pPr>
      <w:r>
        <w:rPr>
          <w:spacing w:val="-3"/>
        </w:rPr>
        <w:t xml:space="preserve">а) повышение плотности компонентов (жидкий кислород и водород в </w:t>
      </w:r>
      <w:r>
        <w:rPr>
          <w:spacing w:val="-2"/>
        </w:rPr>
        <w:t>«шугообразном» состоянии; кислород и водород в состоянии, соответствую</w:t>
      </w:r>
      <w:r>
        <w:rPr>
          <w:spacing w:val="-2"/>
        </w:rPr>
        <w:softHyphen/>
        <w:t>щем их тройной точке; углеводородные горючие из отходов и побочных про</w:t>
      </w:r>
      <w:r>
        <w:rPr>
          <w:spacing w:val="-2"/>
        </w:rPr>
        <w:softHyphen/>
      </w:r>
      <w:r>
        <w:t>дуктов нефтехимического производства);</w:t>
      </w:r>
    </w:p>
    <w:p w:rsidR="002A7DA5" w:rsidRDefault="002A7DA5">
      <w:pPr>
        <w:shd w:val="clear" w:color="auto" w:fill="FFFFFF"/>
        <w:spacing w:line="221" w:lineRule="exact"/>
        <w:ind w:left="10" w:right="101" w:firstLine="696"/>
        <w:jc w:val="both"/>
        <w:sectPr w:rsidR="002A7DA5">
          <w:pgSz w:w="11909" w:h="16834"/>
          <w:pgMar w:top="1440" w:right="2489" w:bottom="720" w:left="2734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spacing w:line="226" w:lineRule="exact"/>
        <w:ind w:right="14" w:firstLine="706"/>
        <w:jc w:val="both"/>
      </w:pPr>
      <w:r>
        <w:t xml:space="preserve">б) повышение энергетических характеристик теплив (использование </w:t>
      </w:r>
      <w:r>
        <w:rPr>
          <w:spacing w:val="-1"/>
        </w:rPr>
        <w:t xml:space="preserve">топлив на основе фтора, металлосодержащих горючих, трехкомпонентных </w:t>
      </w:r>
      <w:r>
        <w:t>топлив).</w:t>
      </w:r>
    </w:p>
    <w:p w:rsidR="002A7DA5" w:rsidRDefault="002A7DA5">
      <w:pPr>
        <w:shd w:val="clear" w:color="auto" w:fill="FFFFFF"/>
        <w:tabs>
          <w:tab w:val="left" w:pos="902"/>
        </w:tabs>
        <w:spacing w:before="216" w:line="221" w:lineRule="exact"/>
        <w:ind w:left="701"/>
      </w:pPr>
      <w:r>
        <w:rPr>
          <w:spacing w:val="-10"/>
        </w:rPr>
        <w:t>2.</w:t>
      </w:r>
      <w:r>
        <w:tab/>
      </w:r>
      <w:r>
        <w:rPr>
          <w:i/>
          <w:iCs/>
        </w:rPr>
        <w:t>Разработка новых схем ЖРД и ДУ.</w:t>
      </w:r>
    </w:p>
    <w:p w:rsidR="002A7DA5" w:rsidRDefault="002A7DA5">
      <w:pPr>
        <w:shd w:val="clear" w:color="auto" w:fill="FFFFFF"/>
        <w:spacing w:line="221" w:lineRule="exact"/>
        <w:ind w:left="696"/>
      </w:pPr>
      <w:r>
        <w:rPr>
          <w:spacing w:val="-1"/>
        </w:rPr>
        <w:t>А) ЖРД с кольцевой камерой и соплом с центральным тел</w:t>
      </w:r>
    </w:p>
    <w:p w:rsidR="002A7DA5" w:rsidRDefault="002A7DA5">
      <w:pPr>
        <w:shd w:val="clear" w:color="auto" w:fill="FFFFFF"/>
        <w:tabs>
          <w:tab w:val="left" w:pos="917"/>
        </w:tabs>
        <w:spacing w:line="221" w:lineRule="exact"/>
        <w:ind w:right="10" w:firstLine="701"/>
        <w:jc w:val="both"/>
      </w:pPr>
      <w:r>
        <w:rPr>
          <w:spacing w:val="-6"/>
        </w:rPr>
        <w:t>б)</w:t>
      </w:r>
      <w:r>
        <w:tab/>
      </w:r>
      <w:r>
        <w:rPr>
          <w:spacing w:val="-1"/>
        </w:rPr>
        <w:t>двухтопливные ЖРД (один окислитель и два горючих, последова</w:t>
      </w:r>
      <w:r>
        <w:rPr>
          <w:spacing w:val="-1"/>
        </w:rPr>
        <w:softHyphen/>
      </w:r>
      <w:r>
        <w:rPr>
          <w:spacing w:val="-1"/>
        </w:rPr>
        <w:br/>
        <w:t>тельно подаваемые в камеру ЖРД, например, « (О</w:t>
      </w:r>
      <w:r>
        <w:rPr>
          <w:spacing w:val="-1"/>
          <w:vertAlign w:val="subscript"/>
        </w:rPr>
        <w:t>2</w:t>
      </w:r>
      <w:r>
        <w:rPr>
          <w:spacing w:val="-1"/>
        </w:rPr>
        <w:t>)ж + керосин » и « (О</w:t>
      </w:r>
      <w:r>
        <w:rPr>
          <w:spacing w:val="-1"/>
          <w:vertAlign w:val="subscript"/>
        </w:rPr>
        <w:t>2</w:t>
      </w:r>
      <w:r>
        <w:rPr>
          <w:spacing w:val="-1"/>
        </w:rPr>
        <w:t>)ж +</w:t>
      </w:r>
      <w:r>
        <w:rPr>
          <w:spacing w:val="-1"/>
        </w:rPr>
        <w:br/>
      </w:r>
      <w:r>
        <w:t>(Н</w:t>
      </w:r>
      <w:r>
        <w:rPr>
          <w:vertAlign w:val="subscript"/>
        </w:rPr>
        <w:t>2</w:t>
      </w:r>
      <w:r>
        <w:t>)ж&gt;&gt;);</w:t>
      </w:r>
    </w:p>
    <w:p w:rsidR="002A7DA5" w:rsidRDefault="002A7DA5">
      <w:pPr>
        <w:shd w:val="clear" w:color="auto" w:fill="FFFFFF"/>
        <w:tabs>
          <w:tab w:val="left" w:pos="917"/>
        </w:tabs>
        <w:spacing w:line="221" w:lineRule="exact"/>
        <w:ind w:right="14" w:firstLine="701"/>
        <w:jc w:val="both"/>
      </w:pPr>
      <w:r>
        <w:rPr>
          <w:spacing w:val="-6"/>
        </w:rPr>
        <w:t>в)</w:t>
      </w:r>
      <w:r>
        <w:tab/>
      </w:r>
      <w:r>
        <w:rPr>
          <w:spacing w:val="-3"/>
        </w:rPr>
        <w:t>ЖРД линейной конструкции, в которых камера и сопло имеют пря</w:t>
      </w:r>
      <w:r>
        <w:rPr>
          <w:spacing w:val="-3"/>
        </w:rPr>
        <w:softHyphen/>
      </w:r>
      <w:r>
        <w:rPr>
          <w:spacing w:val="-3"/>
        </w:rPr>
        <w:br/>
      </w:r>
      <w:r>
        <w:t>моугольное сечение.</w:t>
      </w:r>
    </w:p>
    <w:p w:rsidR="002A7DA5" w:rsidRDefault="002A7DA5">
      <w:pPr>
        <w:shd w:val="clear" w:color="auto" w:fill="FFFFFF"/>
        <w:tabs>
          <w:tab w:val="left" w:pos="902"/>
        </w:tabs>
        <w:spacing w:before="216" w:line="221" w:lineRule="exact"/>
        <w:ind w:left="701"/>
      </w:pPr>
      <w:r>
        <w:rPr>
          <w:spacing w:val="-14"/>
        </w:rPr>
        <w:t>3.</w:t>
      </w:r>
      <w:r>
        <w:tab/>
      </w:r>
      <w:r>
        <w:rPr>
          <w:i/>
          <w:iCs/>
        </w:rPr>
        <w:t>Уменьшение габаритных размеров.</w:t>
      </w:r>
    </w:p>
    <w:p w:rsidR="002A7DA5" w:rsidRDefault="002A7DA5">
      <w:pPr>
        <w:shd w:val="clear" w:color="auto" w:fill="FFFFFF"/>
        <w:spacing w:line="221" w:lineRule="exact"/>
        <w:ind w:left="701"/>
      </w:pPr>
      <w:r>
        <w:rPr>
          <w:spacing w:val="-1"/>
        </w:rPr>
        <w:t>А) переход на повышенные значения давления в камере;</w:t>
      </w:r>
    </w:p>
    <w:p w:rsidR="002A7DA5" w:rsidRDefault="002A7DA5">
      <w:pPr>
        <w:shd w:val="clear" w:color="auto" w:fill="FFFFFF"/>
        <w:tabs>
          <w:tab w:val="left" w:pos="893"/>
        </w:tabs>
        <w:spacing w:line="221" w:lineRule="exact"/>
        <w:ind w:left="696"/>
      </w:pPr>
      <w:r>
        <w:rPr>
          <w:spacing w:val="-4"/>
        </w:rPr>
        <w:t>б)</w:t>
      </w:r>
      <w:r>
        <w:tab/>
      </w:r>
      <w:r>
        <w:rPr>
          <w:spacing w:val="-1"/>
        </w:rPr>
        <w:t>использование рациональных компоновок двигателя;</w:t>
      </w:r>
    </w:p>
    <w:p w:rsidR="002A7DA5" w:rsidRDefault="002A7DA5">
      <w:pPr>
        <w:shd w:val="clear" w:color="auto" w:fill="FFFFFF"/>
        <w:tabs>
          <w:tab w:val="left" w:pos="893"/>
        </w:tabs>
        <w:spacing w:line="221" w:lineRule="exact"/>
        <w:ind w:right="10" w:firstLine="696"/>
        <w:jc w:val="both"/>
      </w:pPr>
      <w:r>
        <w:rPr>
          <w:spacing w:val="-5"/>
        </w:rPr>
        <w:t>в)</w:t>
      </w:r>
      <w:r>
        <w:tab/>
      </w:r>
      <w:r>
        <w:rPr>
          <w:spacing w:val="-4"/>
        </w:rPr>
        <w:t>усовершенствование конструкции агрегатов (использование камер с</w:t>
      </w:r>
      <w:r>
        <w:rPr>
          <w:spacing w:val="-4"/>
        </w:rPr>
        <w:br/>
      </w:r>
      <w:r>
        <w:t>центральным телом и т.д.).</w:t>
      </w:r>
    </w:p>
    <w:p w:rsidR="002A7DA5" w:rsidRDefault="002A7DA5">
      <w:pPr>
        <w:shd w:val="clear" w:color="auto" w:fill="FFFFFF"/>
        <w:tabs>
          <w:tab w:val="left" w:pos="888"/>
        </w:tabs>
        <w:spacing w:before="230" w:line="216" w:lineRule="exact"/>
        <w:ind w:left="691"/>
      </w:pPr>
      <w:r>
        <w:rPr>
          <w:spacing w:val="-8"/>
        </w:rPr>
        <w:t>4.</w:t>
      </w:r>
      <w:r>
        <w:tab/>
      </w:r>
      <w:r>
        <w:rPr>
          <w:i/>
          <w:iCs/>
          <w:spacing w:val="-1"/>
        </w:rPr>
        <w:t>Снижение массы ДУ.</w:t>
      </w:r>
    </w:p>
    <w:p w:rsidR="002A7DA5" w:rsidRDefault="002A7DA5">
      <w:pPr>
        <w:shd w:val="clear" w:color="auto" w:fill="FFFFFF"/>
        <w:tabs>
          <w:tab w:val="left" w:pos="893"/>
        </w:tabs>
        <w:spacing w:line="216" w:lineRule="exact"/>
        <w:ind w:left="696"/>
      </w:pPr>
      <w:r>
        <w:rPr>
          <w:spacing w:val="-4"/>
        </w:rPr>
        <w:t>а)</w:t>
      </w:r>
      <w:r>
        <w:tab/>
      </w:r>
      <w:r>
        <w:rPr>
          <w:spacing w:val="-4"/>
        </w:rPr>
        <w:t>использование конструкционных и композиционных материалов по</w:t>
      </w:r>
      <w:r>
        <w:rPr>
          <w:spacing w:val="-4"/>
        </w:rPr>
        <w:softHyphen/>
      </w:r>
      <w:r>
        <w:rPr>
          <w:spacing w:val="-4"/>
        </w:rPr>
        <w:br/>
      </w:r>
      <w:r>
        <w:t>вышенной прочности;</w:t>
      </w:r>
    </w:p>
    <w:p w:rsidR="002A7DA5" w:rsidRDefault="002A7DA5">
      <w:pPr>
        <w:shd w:val="clear" w:color="auto" w:fill="FFFFFF"/>
        <w:tabs>
          <w:tab w:val="left" w:pos="893"/>
        </w:tabs>
        <w:spacing w:before="5" w:line="216" w:lineRule="exact"/>
        <w:ind w:left="696"/>
      </w:pPr>
      <w:r>
        <w:rPr>
          <w:spacing w:val="-6"/>
        </w:rPr>
        <w:t>б)</w:t>
      </w:r>
      <w:r>
        <w:tab/>
      </w:r>
      <w:r>
        <w:rPr>
          <w:spacing w:val="-1"/>
        </w:rPr>
        <w:t>использование передовых технологий производства;</w:t>
      </w:r>
    </w:p>
    <w:p w:rsidR="002A7DA5" w:rsidRDefault="002A7DA5">
      <w:pPr>
        <w:shd w:val="clear" w:color="auto" w:fill="FFFFFF"/>
        <w:tabs>
          <w:tab w:val="left" w:pos="893"/>
        </w:tabs>
        <w:spacing w:line="216" w:lineRule="exact"/>
        <w:ind w:left="696"/>
      </w:pPr>
      <w:r>
        <w:rPr>
          <w:spacing w:val="-5"/>
        </w:rPr>
        <w:t>в)</w:t>
      </w:r>
      <w:r>
        <w:tab/>
      </w:r>
      <w:r>
        <w:rPr>
          <w:spacing w:val="-1"/>
        </w:rPr>
        <w:t>интенсификация методов охлаждения камеры сгорания.</w:t>
      </w:r>
    </w:p>
    <w:p w:rsidR="002A7DA5" w:rsidRDefault="002A7DA5" w:rsidP="002A7DA5">
      <w:pPr>
        <w:numPr>
          <w:ilvl w:val="0"/>
          <w:numId w:val="36"/>
        </w:numPr>
        <w:shd w:val="clear" w:color="auto" w:fill="FFFFFF"/>
        <w:tabs>
          <w:tab w:val="left" w:pos="888"/>
        </w:tabs>
        <w:spacing w:before="216" w:line="226" w:lineRule="exact"/>
        <w:ind w:left="5" w:right="14" w:firstLine="686"/>
        <w:jc w:val="both"/>
        <w:rPr>
          <w:spacing w:val="-8"/>
        </w:rPr>
      </w:pPr>
      <w:r>
        <w:rPr>
          <w:i/>
          <w:iCs/>
          <w:spacing w:val="-5"/>
        </w:rPr>
        <w:t>Обеспечение простоты и удобства эксплуатации, снижение време</w:t>
      </w:r>
      <w:r>
        <w:rPr>
          <w:i/>
          <w:iCs/>
          <w:spacing w:val="-5"/>
        </w:rPr>
        <w:softHyphen/>
      </w:r>
      <w:r>
        <w:rPr>
          <w:i/>
          <w:iCs/>
        </w:rPr>
        <w:t>ни подготовительных работ при запуске.</w:t>
      </w:r>
    </w:p>
    <w:p w:rsidR="002A7DA5" w:rsidRDefault="002A7DA5" w:rsidP="002A7DA5">
      <w:pPr>
        <w:numPr>
          <w:ilvl w:val="0"/>
          <w:numId w:val="36"/>
        </w:numPr>
        <w:shd w:val="clear" w:color="auto" w:fill="FFFFFF"/>
        <w:tabs>
          <w:tab w:val="left" w:pos="888"/>
        </w:tabs>
        <w:spacing w:before="216"/>
        <w:ind w:left="691"/>
        <w:rPr>
          <w:spacing w:val="-11"/>
        </w:rPr>
      </w:pPr>
      <w:r>
        <w:rPr>
          <w:i/>
          <w:iCs/>
        </w:rPr>
        <w:t>Повышение уровня надежности, ресурса и безопасности работы</w:t>
      </w:r>
    </w:p>
    <w:p w:rsidR="002A7DA5" w:rsidRDefault="002A7DA5">
      <w:pPr>
        <w:shd w:val="clear" w:color="auto" w:fill="FFFFFF"/>
        <w:spacing w:before="29"/>
        <w:ind w:left="667"/>
      </w:pPr>
      <w:r>
        <w:rPr>
          <w:i/>
          <w:iCs/>
        </w:rPr>
        <w:t>ДУ.</w:t>
      </w:r>
    </w:p>
    <w:p w:rsidR="002A7DA5" w:rsidRDefault="002A7DA5">
      <w:pPr>
        <w:shd w:val="clear" w:color="auto" w:fill="FFFFFF"/>
        <w:tabs>
          <w:tab w:val="left" w:pos="950"/>
        </w:tabs>
        <w:spacing w:line="221" w:lineRule="exact"/>
        <w:ind w:left="701"/>
      </w:pPr>
      <w:r>
        <w:rPr>
          <w:spacing w:val="-1"/>
        </w:rPr>
        <w:t>а)</w:t>
      </w:r>
      <w:r>
        <w:tab/>
      </w:r>
      <w:r>
        <w:rPr>
          <w:spacing w:val="-2"/>
        </w:rPr>
        <w:t>обеспечение эксплуатационной технологичности конструкции:</w:t>
      </w:r>
    </w:p>
    <w:p w:rsidR="002A7DA5" w:rsidRDefault="002A7DA5">
      <w:pPr>
        <w:shd w:val="clear" w:color="auto" w:fill="FFFFFF"/>
        <w:tabs>
          <w:tab w:val="left" w:pos="950"/>
        </w:tabs>
        <w:spacing w:line="221" w:lineRule="exact"/>
        <w:ind w:left="701"/>
      </w:pPr>
      <w:r>
        <w:rPr>
          <w:spacing w:val="-3"/>
        </w:rPr>
        <w:t>б)</w:t>
      </w:r>
      <w:r>
        <w:tab/>
        <w:t>резервирование работы наиболее ответственных агрегатов;</w:t>
      </w:r>
    </w:p>
    <w:p w:rsidR="002A7DA5" w:rsidRDefault="002A7DA5">
      <w:pPr>
        <w:shd w:val="clear" w:color="auto" w:fill="FFFFFF"/>
        <w:tabs>
          <w:tab w:val="left" w:pos="950"/>
        </w:tabs>
        <w:spacing w:line="221" w:lineRule="exact"/>
        <w:ind w:left="701"/>
      </w:pPr>
      <w:r>
        <w:rPr>
          <w:spacing w:val="-6"/>
        </w:rPr>
        <w:t>в)</w:t>
      </w:r>
      <w:r>
        <w:tab/>
      </w:r>
      <w:r>
        <w:rPr>
          <w:spacing w:val="-3"/>
        </w:rPr>
        <w:t>испытание материалов, систем и агрегатов с имитацией эксплуата</w:t>
      </w:r>
      <w:r>
        <w:rPr>
          <w:spacing w:val="-3"/>
        </w:rPr>
        <w:softHyphen/>
      </w:r>
      <w:r>
        <w:rPr>
          <w:spacing w:val="-3"/>
        </w:rPr>
        <w:br/>
      </w:r>
      <w:r>
        <w:t>ционных условий;</w:t>
      </w:r>
    </w:p>
    <w:p w:rsidR="002A7DA5" w:rsidRDefault="002A7DA5">
      <w:pPr>
        <w:shd w:val="clear" w:color="auto" w:fill="FFFFFF"/>
        <w:spacing w:line="226" w:lineRule="exact"/>
        <w:ind w:left="701"/>
      </w:pPr>
      <w:r>
        <w:rPr>
          <w:spacing w:val="-3"/>
        </w:rPr>
        <w:t>в) использование перспективных стратегий технического обслужива</w:t>
      </w:r>
      <w:r>
        <w:rPr>
          <w:spacing w:val="-3"/>
        </w:rPr>
        <w:softHyphen/>
      </w:r>
      <w:r>
        <w:t>ния и ремонта.</w:t>
      </w:r>
    </w:p>
    <w:p w:rsidR="002A7DA5" w:rsidRDefault="002A7DA5">
      <w:pPr>
        <w:shd w:val="clear" w:color="auto" w:fill="FFFFFF"/>
        <w:tabs>
          <w:tab w:val="left" w:pos="893"/>
        </w:tabs>
        <w:spacing w:before="197" w:line="230" w:lineRule="exact"/>
        <w:ind w:left="696"/>
      </w:pPr>
      <w:r>
        <w:rPr>
          <w:spacing w:val="-6"/>
        </w:rPr>
        <w:t>7.</w:t>
      </w:r>
      <w:r>
        <w:tab/>
      </w:r>
      <w:r>
        <w:rPr>
          <w:i/>
          <w:iCs/>
          <w:spacing w:val="-3"/>
        </w:rPr>
        <w:t>Снижение стоимости и времени конструкторско-технологической</w:t>
      </w:r>
      <w:r>
        <w:rPr>
          <w:i/>
          <w:iCs/>
          <w:spacing w:val="-3"/>
        </w:rPr>
        <w:br/>
      </w:r>
      <w:r>
        <w:rPr>
          <w:i/>
          <w:iCs/>
        </w:rPr>
        <w:t>стадии создания ДУ</w:t>
      </w:r>
    </w:p>
    <w:p w:rsidR="002A7DA5" w:rsidRDefault="002A7DA5">
      <w:pPr>
        <w:shd w:val="clear" w:color="auto" w:fill="FFFFFF"/>
        <w:tabs>
          <w:tab w:val="left" w:pos="950"/>
        </w:tabs>
        <w:spacing w:line="226" w:lineRule="exact"/>
        <w:ind w:left="744"/>
      </w:pPr>
      <w:r>
        <w:rPr>
          <w:spacing w:val="-3"/>
        </w:rPr>
        <w:t>а)</w:t>
      </w:r>
      <w:r>
        <w:tab/>
      </w:r>
      <w:r>
        <w:rPr>
          <w:spacing w:val="-1"/>
        </w:rPr>
        <w:t>унификация основных узлов и агрегатов;</w:t>
      </w:r>
    </w:p>
    <w:p w:rsidR="002A7DA5" w:rsidRDefault="002A7DA5">
      <w:pPr>
        <w:shd w:val="clear" w:color="auto" w:fill="FFFFFF"/>
        <w:tabs>
          <w:tab w:val="left" w:pos="950"/>
        </w:tabs>
        <w:spacing w:line="226" w:lineRule="exact"/>
        <w:ind w:left="691"/>
      </w:pPr>
      <w:r>
        <w:rPr>
          <w:spacing w:val="-1"/>
        </w:rPr>
        <w:t>б)</w:t>
      </w:r>
      <w:r>
        <w:tab/>
      </w:r>
      <w:r>
        <w:rPr>
          <w:spacing w:val="-2"/>
        </w:rPr>
        <w:t>разработка систем, обеспечивающих спуск нижних ступеней раке</w:t>
      </w:r>
      <w:r>
        <w:rPr>
          <w:spacing w:val="-2"/>
        </w:rPr>
        <w:softHyphen/>
      </w:r>
      <w:r>
        <w:rPr>
          <w:spacing w:val="-2"/>
        </w:rPr>
        <w:br/>
      </w:r>
      <w:r>
        <w:t>тоносителей.</w:t>
      </w:r>
    </w:p>
    <w:p w:rsidR="002A7DA5" w:rsidRDefault="002A7DA5">
      <w:pPr>
        <w:shd w:val="clear" w:color="auto" w:fill="FFFFFF"/>
        <w:tabs>
          <w:tab w:val="left" w:pos="950"/>
        </w:tabs>
        <w:spacing w:line="226" w:lineRule="exact"/>
        <w:ind w:left="691"/>
        <w:sectPr w:rsidR="002A7DA5">
          <w:pgSz w:w="11909" w:h="16834"/>
          <w:pgMar w:top="1440" w:right="2679" w:bottom="720" w:left="2640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350"/>
      </w:pPr>
      <w:r>
        <w:rPr>
          <w:spacing w:val="-4"/>
          <w:sz w:val="26"/>
          <w:szCs w:val="26"/>
        </w:rPr>
        <w:t>Литература</w:t>
      </w:r>
    </w:p>
    <w:p w:rsidR="002A7DA5" w:rsidRDefault="002A7DA5" w:rsidP="002A7DA5">
      <w:pPr>
        <w:numPr>
          <w:ilvl w:val="0"/>
          <w:numId w:val="37"/>
        </w:numPr>
        <w:shd w:val="clear" w:color="auto" w:fill="FFFFFF"/>
        <w:tabs>
          <w:tab w:val="left" w:pos="341"/>
        </w:tabs>
        <w:spacing w:before="221" w:line="221" w:lineRule="exact"/>
        <w:ind w:left="341" w:right="403" w:hanging="341"/>
        <w:rPr>
          <w:b/>
          <w:bCs/>
          <w:spacing w:val="-25"/>
        </w:rPr>
      </w:pPr>
      <w:r>
        <w:rPr>
          <w:b/>
          <w:bCs/>
          <w:spacing w:val="-1"/>
        </w:rPr>
        <w:t xml:space="preserve">Болгарский А.В. </w:t>
      </w:r>
      <w:r>
        <w:rPr>
          <w:spacing w:val="-1"/>
        </w:rPr>
        <w:t xml:space="preserve">Рабочие процессы в ЖРД. М: Высшая </w:t>
      </w:r>
      <w:r>
        <w:t xml:space="preserve">школа. </w:t>
      </w:r>
      <w:r>
        <w:rPr>
          <w:b/>
          <w:bCs/>
        </w:rPr>
        <w:t xml:space="preserve">1990. </w:t>
      </w:r>
      <w:r>
        <w:t>282 с.</w:t>
      </w:r>
    </w:p>
    <w:p w:rsidR="002A7DA5" w:rsidRDefault="002A7DA5" w:rsidP="002A7DA5">
      <w:pPr>
        <w:numPr>
          <w:ilvl w:val="0"/>
          <w:numId w:val="37"/>
        </w:numPr>
        <w:shd w:val="clear" w:color="auto" w:fill="FFFFFF"/>
        <w:tabs>
          <w:tab w:val="left" w:pos="341"/>
        </w:tabs>
        <w:spacing w:line="221" w:lineRule="exact"/>
        <w:ind w:left="341" w:right="403" w:hanging="341"/>
        <w:rPr>
          <w:spacing w:val="-10"/>
        </w:rPr>
      </w:pPr>
      <w:r>
        <w:rPr>
          <w:b/>
          <w:bCs/>
          <w:spacing w:val="-2"/>
        </w:rPr>
        <w:t xml:space="preserve">Добровольский М.В. </w:t>
      </w:r>
      <w:r>
        <w:rPr>
          <w:spacing w:val="-2"/>
        </w:rPr>
        <w:t xml:space="preserve">Жидкостные ракетные двигатели. М.: </w:t>
      </w:r>
      <w:r>
        <w:t>Машиностроение, 1968. 395 с.</w:t>
      </w:r>
    </w:p>
    <w:p w:rsidR="002A7DA5" w:rsidRDefault="002A7DA5" w:rsidP="002A7DA5">
      <w:pPr>
        <w:numPr>
          <w:ilvl w:val="0"/>
          <w:numId w:val="37"/>
        </w:numPr>
        <w:shd w:val="clear" w:color="auto" w:fill="FFFFFF"/>
        <w:tabs>
          <w:tab w:val="left" w:pos="341"/>
        </w:tabs>
        <w:spacing w:line="221" w:lineRule="exact"/>
        <w:ind w:left="341" w:hanging="341"/>
        <w:rPr>
          <w:spacing w:val="-10"/>
        </w:rPr>
      </w:pPr>
      <w:r>
        <w:rPr>
          <w:b/>
          <w:bCs/>
          <w:spacing w:val="-2"/>
        </w:rPr>
        <w:t xml:space="preserve">Володин В.А., Ткаченко Ю.Н. </w:t>
      </w:r>
      <w:r>
        <w:rPr>
          <w:spacing w:val="-2"/>
        </w:rPr>
        <w:t xml:space="preserve">Конструкция и проектирование </w:t>
      </w:r>
      <w:r>
        <w:rPr>
          <w:spacing w:val="-1"/>
        </w:rPr>
        <w:t xml:space="preserve">ракетных двигателей. М.: Машиностроение, </w:t>
      </w:r>
      <w:r>
        <w:rPr>
          <w:b/>
          <w:bCs/>
          <w:spacing w:val="-1"/>
        </w:rPr>
        <w:t xml:space="preserve">1984, </w:t>
      </w:r>
      <w:r>
        <w:rPr>
          <w:spacing w:val="-1"/>
        </w:rPr>
        <w:t>273 с.</w:t>
      </w:r>
    </w:p>
    <w:p w:rsidR="002A7DA5" w:rsidRDefault="002A7DA5" w:rsidP="002A7DA5">
      <w:pPr>
        <w:numPr>
          <w:ilvl w:val="0"/>
          <w:numId w:val="37"/>
        </w:numPr>
        <w:shd w:val="clear" w:color="auto" w:fill="FFFFFF"/>
        <w:tabs>
          <w:tab w:val="left" w:pos="341"/>
        </w:tabs>
        <w:spacing w:line="221" w:lineRule="exact"/>
        <w:ind w:left="341" w:hanging="341"/>
        <w:rPr>
          <w:b/>
          <w:bCs/>
          <w:spacing w:val="-6"/>
        </w:rPr>
      </w:pPr>
      <w:r>
        <w:rPr>
          <w:b/>
          <w:bCs/>
        </w:rPr>
        <w:t xml:space="preserve">Козлов А.А., Новиков В.Н., Соловьев Е.В. </w:t>
      </w:r>
      <w:r>
        <w:t>Системы питания и управления ЖРДУ. М.: 1988. 286 с.</w:t>
      </w:r>
    </w:p>
    <w:p w:rsidR="002A7DA5" w:rsidRDefault="002A7DA5" w:rsidP="002A7DA5">
      <w:pPr>
        <w:numPr>
          <w:ilvl w:val="0"/>
          <w:numId w:val="37"/>
        </w:numPr>
        <w:shd w:val="clear" w:color="auto" w:fill="FFFFFF"/>
        <w:tabs>
          <w:tab w:val="left" w:pos="341"/>
        </w:tabs>
        <w:spacing w:line="221" w:lineRule="exact"/>
        <w:ind w:left="341" w:hanging="341"/>
        <w:rPr>
          <w:spacing w:val="-10"/>
        </w:rPr>
      </w:pPr>
      <w:r>
        <w:rPr>
          <w:b/>
          <w:bCs/>
          <w:spacing w:val="-1"/>
        </w:rPr>
        <w:t xml:space="preserve">Овсянников Б.В., Боровский Б.И. </w:t>
      </w:r>
      <w:r>
        <w:rPr>
          <w:spacing w:val="-1"/>
        </w:rPr>
        <w:t>Теория и расчёт агрегатов питания ЖРД. М.: Машиностроение, 1979, 343 с.</w:t>
      </w:r>
    </w:p>
    <w:p w:rsidR="002A7DA5" w:rsidRDefault="002A7DA5" w:rsidP="002A7DA5">
      <w:pPr>
        <w:numPr>
          <w:ilvl w:val="0"/>
          <w:numId w:val="37"/>
        </w:numPr>
        <w:shd w:val="clear" w:color="auto" w:fill="FFFFFF"/>
        <w:tabs>
          <w:tab w:val="left" w:pos="341"/>
        </w:tabs>
        <w:spacing w:line="221" w:lineRule="exact"/>
        <w:ind w:left="341" w:hanging="341"/>
        <w:rPr>
          <w:spacing w:val="-11"/>
        </w:rPr>
      </w:pPr>
      <w:r>
        <w:t>Ракеты - носители / под ред. Осипова СО. М.: Воениздат, 1981, 314 с.</w:t>
      </w:r>
    </w:p>
    <w:p w:rsidR="002A7DA5" w:rsidRDefault="002A7DA5" w:rsidP="002A7DA5">
      <w:pPr>
        <w:numPr>
          <w:ilvl w:val="0"/>
          <w:numId w:val="37"/>
        </w:numPr>
        <w:shd w:val="clear" w:color="auto" w:fill="FFFFFF"/>
        <w:tabs>
          <w:tab w:val="left" w:pos="341"/>
        </w:tabs>
        <w:spacing w:line="221" w:lineRule="exact"/>
        <w:ind w:left="341" w:hanging="341"/>
        <w:rPr>
          <w:spacing w:val="-11"/>
        </w:rPr>
        <w:sectPr w:rsidR="002A7DA5">
          <w:pgSz w:w="11909" w:h="16834"/>
          <w:pgMar w:top="1440" w:right="2734" w:bottom="720" w:left="3223" w:header="720" w:footer="720" w:gutter="0"/>
          <w:cols w:space="60"/>
          <w:noEndnote/>
        </w:sectPr>
      </w:pPr>
    </w:p>
    <w:p w:rsidR="002A7DA5" w:rsidRDefault="002A7DA5">
      <w:pPr>
        <w:shd w:val="clear" w:color="auto" w:fill="FFFFFF"/>
        <w:ind w:left="96"/>
        <w:jc w:val="center"/>
      </w:pPr>
      <w:r>
        <w:rPr>
          <w:rFonts w:ascii="Courier New" w:hAnsi="Courier New"/>
          <w:spacing w:val="45"/>
          <w:sz w:val="30"/>
          <w:szCs w:val="30"/>
        </w:rPr>
        <w:t>ОГЛАВЛЕНИЕ</w:t>
      </w:r>
    </w:p>
    <w:p w:rsidR="002A7DA5" w:rsidRDefault="002A7DA5">
      <w:pPr>
        <w:shd w:val="clear" w:color="auto" w:fill="FFFFFF"/>
        <w:tabs>
          <w:tab w:val="left" w:pos="302"/>
          <w:tab w:val="left" w:leader="dot" w:pos="5568"/>
          <w:tab w:val="left" w:leader="hyphen" w:pos="6082"/>
        </w:tabs>
        <w:spacing w:before="206" w:line="221" w:lineRule="exact"/>
        <w:ind w:left="302" w:hanging="283"/>
      </w:pPr>
      <w:r w:rsidRPr="002A7DA5">
        <w:rPr>
          <w:b/>
          <w:bCs/>
          <w:spacing w:val="-25"/>
          <w:sz w:val="22"/>
          <w:szCs w:val="22"/>
        </w:rPr>
        <w:t>1.</w:t>
      </w:r>
      <w:r w:rsidRPr="002A7DA5">
        <w:rPr>
          <w:b/>
          <w:bCs/>
          <w:sz w:val="22"/>
          <w:szCs w:val="22"/>
        </w:rPr>
        <w:tab/>
      </w:r>
      <w:r>
        <w:rPr>
          <w:b/>
          <w:bCs/>
          <w:spacing w:val="-10"/>
          <w:sz w:val="22"/>
          <w:szCs w:val="22"/>
        </w:rPr>
        <w:t>Принцип работы реактивного двигателя. Основные понятия и</w:t>
      </w:r>
      <w:r>
        <w:rPr>
          <w:b/>
          <w:bCs/>
          <w:spacing w:val="-10"/>
          <w:sz w:val="22"/>
          <w:szCs w:val="22"/>
        </w:rPr>
        <w:br/>
      </w:r>
      <w:r>
        <w:rPr>
          <w:b/>
          <w:bCs/>
          <w:spacing w:val="-13"/>
          <w:sz w:val="22"/>
          <w:szCs w:val="22"/>
        </w:rPr>
        <w:t>определения</w:t>
      </w:r>
      <w:r>
        <w:rPr>
          <w:sz w:val="22"/>
          <w:szCs w:val="22"/>
        </w:rPr>
        <w:tab/>
        <w:t>.........</w:t>
      </w:r>
    </w:p>
    <w:p w:rsidR="002A7DA5" w:rsidRDefault="002A7DA5" w:rsidP="002A7DA5">
      <w:pPr>
        <w:numPr>
          <w:ilvl w:val="0"/>
          <w:numId w:val="38"/>
        </w:numPr>
        <w:shd w:val="clear" w:color="auto" w:fill="FFFFFF"/>
        <w:tabs>
          <w:tab w:val="left" w:pos="787"/>
          <w:tab w:val="left" w:leader="dot" w:pos="5779"/>
        </w:tabs>
        <w:spacing w:line="221" w:lineRule="exact"/>
        <w:ind w:left="461"/>
        <w:rPr>
          <w:spacing w:val="-19"/>
          <w:sz w:val="22"/>
          <w:szCs w:val="22"/>
        </w:rPr>
      </w:pPr>
      <w:r>
        <w:rPr>
          <w:spacing w:val="-12"/>
          <w:sz w:val="22"/>
          <w:szCs w:val="22"/>
        </w:rPr>
        <w:t>Принцип создания реактивной силы</w:t>
      </w:r>
      <w:r>
        <w:rPr>
          <w:sz w:val="22"/>
          <w:szCs w:val="22"/>
        </w:rPr>
        <w:tab/>
      </w:r>
    </w:p>
    <w:p w:rsidR="002A7DA5" w:rsidRDefault="002A7DA5" w:rsidP="002A7DA5">
      <w:pPr>
        <w:numPr>
          <w:ilvl w:val="0"/>
          <w:numId w:val="38"/>
        </w:numPr>
        <w:shd w:val="clear" w:color="auto" w:fill="FFFFFF"/>
        <w:tabs>
          <w:tab w:val="left" w:pos="787"/>
          <w:tab w:val="left" w:leader="dot" w:pos="6053"/>
          <w:tab w:val="left" w:pos="6230"/>
        </w:tabs>
        <w:spacing w:line="221" w:lineRule="exact"/>
        <w:ind w:left="461"/>
        <w:rPr>
          <w:spacing w:val="-19"/>
          <w:sz w:val="22"/>
          <w:szCs w:val="22"/>
        </w:rPr>
      </w:pPr>
      <w:r>
        <w:rPr>
          <w:spacing w:val="-11"/>
          <w:sz w:val="22"/>
          <w:szCs w:val="22"/>
        </w:rPr>
        <w:t>Классификация ракетных двигателей (РД)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z w:val="22"/>
          <w:szCs w:val="22"/>
        </w:rPr>
        <w:t>4</w:t>
      </w:r>
    </w:p>
    <w:p w:rsidR="002A7DA5" w:rsidRDefault="002A7DA5" w:rsidP="002A7DA5">
      <w:pPr>
        <w:numPr>
          <w:ilvl w:val="0"/>
          <w:numId w:val="38"/>
        </w:numPr>
        <w:shd w:val="clear" w:color="auto" w:fill="FFFFFF"/>
        <w:tabs>
          <w:tab w:val="left" w:pos="787"/>
          <w:tab w:val="left" w:leader="dot" w:pos="6029"/>
          <w:tab w:val="left" w:pos="6230"/>
        </w:tabs>
        <w:spacing w:line="221" w:lineRule="exact"/>
        <w:ind w:left="461"/>
        <w:rPr>
          <w:spacing w:val="-19"/>
          <w:sz w:val="22"/>
          <w:szCs w:val="22"/>
        </w:rPr>
      </w:pPr>
      <w:r>
        <w:rPr>
          <w:spacing w:val="-11"/>
          <w:sz w:val="22"/>
          <w:szCs w:val="22"/>
        </w:rPr>
        <w:t>Тяга ракетного двигателя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z w:val="22"/>
          <w:szCs w:val="22"/>
        </w:rPr>
        <w:t>6</w:t>
      </w:r>
    </w:p>
    <w:p w:rsidR="002A7DA5" w:rsidRDefault="002A7DA5" w:rsidP="002A7DA5">
      <w:pPr>
        <w:numPr>
          <w:ilvl w:val="0"/>
          <w:numId w:val="38"/>
        </w:numPr>
        <w:shd w:val="clear" w:color="auto" w:fill="FFFFFF"/>
        <w:tabs>
          <w:tab w:val="left" w:pos="787"/>
          <w:tab w:val="left" w:leader="dot" w:pos="6043"/>
          <w:tab w:val="left" w:pos="6230"/>
        </w:tabs>
        <w:spacing w:line="221" w:lineRule="exact"/>
        <w:ind w:left="461"/>
        <w:rPr>
          <w:spacing w:val="-19"/>
          <w:sz w:val="22"/>
          <w:szCs w:val="22"/>
        </w:rPr>
      </w:pPr>
      <w:r>
        <w:rPr>
          <w:spacing w:val="-12"/>
          <w:sz w:val="22"/>
          <w:szCs w:val="22"/>
        </w:rPr>
        <w:t>Мощностные параметры ракетных двигателей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z w:val="22"/>
          <w:szCs w:val="22"/>
        </w:rPr>
        <w:t>8</w:t>
      </w:r>
    </w:p>
    <w:p w:rsidR="002A7DA5" w:rsidRDefault="002A7DA5" w:rsidP="002A7DA5">
      <w:pPr>
        <w:numPr>
          <w:ilvl w:val="0"/>
          <w:numId w:val="38"/>
        </w:numPr>
        <w:shd w:val="clear" w:color="auto" w:fill="FFFFFF"/>
        <w:tabs>
          <w:tab w:val="left" w:pos="787"/>
          <w:tab w:val="left" w:leader="dot" w:pos="6043"/>
          <w:tab w:val="left" w:pos="6230"/>
        </w:tabs>
        <w:spacing w:line="221" w:lineRule="exact"/>
        <w:ind w:left="461"/>
        <w:rPr>
          <w:spacing w:val="-16"/>
          <w:sz w:val="22"/>
          <w:szCs w:val="22"/>
        </w:rPr>
      </w:pPr>
      <w:r>
        <w:rPr>
          <w:spacing w:val="-11"/>
          <w:sz w:val="22"/>
          <w:szCs w:val="22"/>
        </w:rPr>
        <w:t>Удельные параметры ракетных двигателей,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 w:rsidRPr="0048465E">
        <w:rPr>
          <w:bCs/>
          <w:sz w:val="22"/>
          <w:szCs w:val="22"/>
        </w:rPr>
        <w:t>8</w:t>
      </w:r>
    </w:p>
    <w:p w:rsidR="002A7DA5" w:rsidRDefault="002A7DA5">
      <w:pPr>
        <w:shd w:val="clear" w:color="auto" w:fill="FFFFFF"/>
        <w:tabs>
          <w:tab w:val="left" w:pos="302"/>
          <w:tab w:val="left" w:leader="dot" w:pos="6082"/>
          <w:tab w:val="left" w:pos="6230"/>
        </w:tabs>
        <w:spacing w:line="221" w:lineRule="exact"/>
        <w:ind w:left="19"/>
      </w:pPr>
      <w:r>
        <w:rPr>
          <w:b/>
          <w:bCs/>
          <w:spacing w:val="-16"/>
          <w:sz w:val="22"/>
          <w:szCs w:val="22"/>
        </w:rPr>
        <w:t>2.</w:t>
      </w:r>
      <w:r>
        <w:rPr>
          <w:b/>
          <w:bCs/>
          <w:sz w:val="22"/>
          <w:szCs w:val="22"/>
        </w:rPr>
        <w:tab/>
      </w:r>
      <w:r>
        <w:rPr>
          <w:b/>
          <w:bCs/>
          <w:spacing w:val="-12"/>
          <w:sz w:val="22"/>
          <w:szCs w:val="22"/>
        </w:rPr>
        <w:t>Формула Циолковского и её практическое применение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b/>
          <w:bCs/>
          <w:spacing w:val="-21"/>
          <w:sz w:val="22"/>
          <w:szCs w:val="22"/>
        </w:rPr>
        <w:t>10</w:t>
      </w:r>
    </w:p>
    <w:p w:rsidR="002A7DA5" w:rsidRDefault="002A7DA5" w:rsidP="002A7DA5">
      <w:pPr>
        <w:numPr>
          <w:ilvl w:val="0"/>
          <w:numId w:val="39"/>
        </w:numPr>
        <w:shd w:val="clear" w:color="auto" w:fill="FFFFFF"/>
        <w:tabs>
          <w:tab w:val="left" w:pos="840"/>
          <w:tab w:val="left" w:leader="dot" w:pos="6082"/>
          <w:tab w:val="left" w:pos="6230"/>
        </w:tabs>
        <w:spacing w:line="221" w:lineRule="exact"/>
        <w:ind w:left="442"/>
        <w:rPr>
          <w:spacing w:val="-15"/>
          <w:sz w:val="22"/>
          <w:szCs w:val="22"/>
        </w:rPr>
      </w:pPr>
      <w:r>
        <w:rPr>
          <w:spacing w:val="-11"/>
          <w:sz w:val="22"/>
          <w:szCs w:val="22"/>
        </w:rPr>
        <w:t>Идеальная скорость и массовые характеристики ракеты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21"/>
          <w:sz w:val="22"/>
          <w:szCs w:val="22"/>
        </w:rPr>
        <w:t>10</w:t>
      </w:r>
    </w:p>
    <w:p w:rsidR="002A7DA5" w:rsidRDefault="002A7DA5" w:rsidP="002A7DA5">
      <w:pPr>
        <w:numPr>
          <w:ilvl w:val="0"/>
          <w:numId w:val="39"/>
        </w:numPr>
        <w:shd w:val="clear" w:color="auto" w:fill="FFFFFF"/>
        <w:tabs>
          <w:tab w:val="left" w:pos="840"/>
          <w:tab w:val="left" w:leader="dot" w:pos="6034"/>
          <w:tab w:val="left" w:pos="6230"/>
        </w:tabs>
        <w:spacing w:line="221" w:lineRule="exact"/>
        <w:ind w:left="442"/>
        <w:rPr>
          <w:spacing w:val="-14"/>
          <w:sz w:val="22"/>
          <w:szCs w:val="22"/>
        </w:rPr>
      </w:pPr>
      <w:r>
        <w:rPr>
          <w:spacing w:val="-11"/>
          <w:sz w:val="22"/>
          <w:szCs w:val="22"/>
        </w:rPr>
        <w:t>Относительные массовые характеристики субракет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31"/>
          <w:sz w:val="22"/>
          <w:szCs w:val="22"/>
        </w:rPr>
        <w:t>11</w:t>
      </w:r>
    </w:p>
    <w:p w:rsidR="002A7DA5" w:rsidRDefault="002A7DA5" w:rsidP="002A7DA5">
      <w:pPr>
        <w:numPr>
          <w:ilvl w:val="0"/>
          <w:numId w:val="39"/>
        </w:numPr>
        <w:shd w:val="clear" w:color="auto" w:fill="FFFFFF"/>
        <w:tabs>
          <w:tab w:val="left" w:pos="840"/>
          <w:tab w:val="left" w:leader="dot" w:pos="6058"/>
          <w:tab w:val="left" w:pos="6230"/>
        </w:tabs>
        <w:spacing w:line="221" w:lineRule="exact"/>
        <w:ind w:left="442"/>
        <w:rPr>
          <w:spacing w:val="-14"/>
          <w:sz w:val="22"/>
          <w:szCs w:val="22"/>
        </w:rPr>
      </w:pPr>
      <w:r>
        <w:rPr>
          <w:spacing w:val="-13"/>
          <w:sz w:val="22"/>
          <w:szCs w:val="22"/>
        </w:rPr>
        <w:t>Формула Циолковского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 w:rsidRPr="0048465E">
        <w:rPr>
          <w:bCs/>
          <w:spacing w:val="-26"/>
          <w:sz w:val="22"/>
          <w:szCs w:val="22"/>
        </w:rPr>
        <w:t>12</w:t>
      </w:r>
    </w:p>
    <w:p w:rsidR="002A7DA5" w:rsidRDefault="002A7DA5">
      <w:pPr>
        <w:shd w:val="clear" w:color="auto" w:fill="FFFFFF"/>
        <w:tabs>
          <w:tab w:val="left" w:pos="379"/>
          <w:tab w:val="left" w:leader="dot" w:pos="6029"/>
          <w:tab w:val="left" w:pos="6230"/>
        </w:tabs>
        <w:spacing w:line="221" w:lineRule="exact"/>
        <w:ind w:left="14"/>
      </w:pPr>
      <w:r>
        <w:rPr>
          <w:b/>
          <w:bCs/>
          <w:spacing w:val="-14"/>
          <w:sz w:val="22"/>
          <w:szCs w:val="22"/>
        </w:rPr>
        <w:t>3.</w:t>
      </w:r>
      <w:r>
        <w:rPr>
          <w:b/>
          <w:bCs/>
          <w:sz w:val="22"/>
          <w:szCs w:val="22"/>
        </w:rPr>
        <w:tab/>
      </w:r>
      <w:r>
        <w:rPr>
          <w:b/>
          <w:bCs/>
          <w:spacing w:val="-12"/>
          <w:sz w:val="22"/>
          <w:szCs w:val="22"/>
        </w:rPr>
        <w:t>Рабочий процесс в химических ракетных двигателях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b/>
          <w:bCs/>
          <w:spacing w:val="-28"/>
          <w:sz w:val="22"/>
          <w:szCs w:val="22"/>
        </w:rPr>
        <w:t>13</w:t>
      </w:r>
    </w:p>
    <w:p w:rsidR="002A7DA5" w:rsidRDefault="002A7DA5" w:rsidP="002A7DA5">
      <w:pPr>
        <w:numPr>
          <w:ilvl w:val="0"/>
          <w:numId w:val="40"/>
        </w:numPr>
        <w:shd w:val="clear" w:color="auto" w:fill="FFFFFF"/>
        <w:tabs>
          <w:tab w:val="left" w:pos="840"/>
          <w:tab w:val="left" w:leader="dot" w:pos="6072"/>
          <w:tab w:val="left" w:pos="6230"/>
        </w:tabs>
        <w:spacing w:before="10" w:line="221" w:lineRule="exact"/>
        <w:ind w:left="437"/>
        <w:rPr>
          <w:spacing w:val="-14"/>
          <w:sz w:val="22"/>
          <w:szCs w:val="22"/>
        </w:rPr>
      </w:pPr>
      <w:r>
        <w:rPr>
          <w:spacing w:val="-11"/>
          <w:sz w:val="22"/>
          <w:szCs w:val="22"/>
        </w:rPr>
        <w:t>Аэродинамический нагрев в полете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26"/>
          <w:sz w:val="22"/>
          <w:szCs w:val="22"/>
        </w:rPr>
        <w:t>13</w:t>
      </w:r>
    </w:p>
    <w:p w:rsidR="002A7DA5" w:rsidRDefault="002A7DA5" w:rsidP="002A7DA5">
      <w:pPr>
        <w:numPr>
          <w:ilvl w:val="0"/>
          <w:numId w:val="40"/>
        </w:numPr>
        <w:shd w:val="clear" w:color="auto" w:fill="FFFFFF"/>
        <w:tabs>
          <w:tab w:val="left" w:pos="840"/>
          <w:tab w:val="left" w:leader="dot" w:pos="6082"/>
          <w:tab w:val="left" w:pos="6230"/>
        </w:tabs>
        <w:spacing w:line="221" w:lineRule="exact"/>
        <w:ind w:left="437"/>
        <w:rPr>
          <w:spacing w:val="-14"/>
          <w:sz w:val="22"/>
          <w:szCs w:val="22"/>
        </w:rPr>
      </w:pPr>
      <w:r>
        <w:rPr>
          <w:spacing w:val="-11"/>
          <w:sz w:val="22"/>
          <w:szCs w:val="22"/>
        </w:rPr>
        <w:t>Реакции химически активных газов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24"/>
          <w:sz w:val="22"/>
          <w:szCs w:val="22"/>
        </w:rPr>
        <w:t>15</w:t>
      </w:r>
    </w:p>
    <w:p w:rsidR="002A7DA5" w:rsidRDefault="002A7DA5" w:rsidP="002A7DA5">
      <w:pPr>
        <w:numPr>
          <w:ilvl w:val="0"/>
          <w:numId w:val="40"/>
        </w:numPr>
        <w:shd w:val="clear" w:color="auto" w:fill="FFFFFF"/>
        <w:tabs>
          <w:tab w:val="left" w:pos="840"/>
          <w:tab w:val="left" w:leader="dot" w:pos="6062"/>
          <w:tab w:val="left" w:pos="6230"/>
        </w:tabs>
        <w:spacing w:line="221" w:lineRule="exact"/>
        <w:ind w:left="437"/>
        <w:rPr>
          <w:spacing w:val="-14"/>
          <w:sz w:val="22"/>
          <w:szCs w:val="22"/>
        </w:rPr>
      </w:pPr>
      <w:r>
        <w:rPr>
          <w:spacing w:val="-11"/>
          <w:sz w:val="22"/>
          <w:szCs w:val="22"/>
        </w:rPr>
        <w:t>Потери в химических ракетных двигателях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24"/>
          <w:sz w:val="22"/>
          <w:szCs w:val="22"/>
        </w:rPr>
        <w:t>16</w:t>
      </w:r>
    </w:p>
    <w:p w:rsidR="002A7DA5" w:rsidRDefault="002A7DA5" w:rsidP="002A7DA5">
      <w:pPr>
        <w:numPr>
          <w:ilvl w:val="0"/>
          <w:numId w:val="40"/>
        </w:numPr>
        <w:shd w:val="clear" w:color="auto" w:fill="FFFFFF"/>
        <w:tabs>
          <w:tab w:val="left" w:pos="840"/>
          <w:tab w:val="left" w:leader="dot" w:pos="6082"/>
          <w:tab w:val="left" w:pos="6230"/>
        </w:tabs>
        <w:spacing w:line="221" w:lineRule="exact"/>
        <w:ind w:left="437"/>
        <w:rPr>
          <w:spacing w:val="-15"/>
          <w:sz w:val="22"/>
          <w:szCs w:val="22"/>
        </w:rPr>
      </w:pPr>
      <w:r>
        <w:rPr>
          <w:spacing w:val="-11"/>
          <w:sz w:val="22"/>
          <w:szCs w:val="22"/>
        </w:rPr>
        <w:t>Скорость истечения газов из сопла ракетного двигателя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19"/>
          <w:sz w:val="22"/>
          <w:szCs w:val="22"/>
        </w:rPr>
        <w:t>17</w:t>
      </w:r>
    </w:p>
    <w:p w:rsidR="002A7DA5" w:rsidRPr="0048465E" w:rsidRDefault="002A7DA5" w:rsidP="002A7DA5">
      <w:pPr>
        <w:numPr>
          <w:ilvl w:val="0"/>
          <w:numId w:val="40"/>
        </w:numPr>
        <w:shd w:val="clear" w:color="auto" w:fill="FFFFFF"/>
        <w:tabs>
          <w:tab w:val="left" w:pos="840"/>
          <w:tab w:val="left" w:leader="dot" w:pos="6058"/>
          <w:tab w:val="left" w:pos="6230"/>
        </w:tabs>
        <w:spacing w:line="221" w:lineRule="exact"/>
        <w:ind w:left="840" w:hanging="403"/>
        <w:rPr>
          <w:spacing w:val="-16"/>
          <w:sz w:val="22"/>
          <w:szCs w:val="22"/>
        </w:rPr>
      </w:pPr>
      <w:r>
        <w:rPr>
          <w:spacing w:val="-10"/>
          <w:sz w:val="22"/>
          <w:szCs w:val="22"/>
        </w:rPr>
        <w:t>Оценка эффективности процессов в химических ракетных двигателях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 w:rsidRPr="0048465E">
        <w:rPr>
          <w:bCs/>
          <w:spacing w:val="-27"/>
          <w:sz w:val="22"/>
          <w:szCs w:val="22"/>
        </w:rPr>
        <w:t>19</w:t>
      </w:r>
    </w:p>
    <w:p w:rsidR="002A7DA5" w:rsidRDefault="002A7DA5">
      <w:pPr>
        <w:shd w:val="clear" w:color="auto" w:fill="FFFFFF"/>
        <w:tabs>
          <w:tab w:val="left" w:leader="dot" w:pos="6077"/>
          <w:tab w:val="left" w:pos="6230"/>
        </w:tabs>
        <w:spacing w:line="221" w:lineRule="exact"/>
        <w:ind w:left="10"/>
      </w:pPr>
      <w:r>
        <w:rPr>
          <w:b/>
          <w:bCs/>
          <w:spacing w:val="-11"/>
          <w:sz w:val="22"/>
          <w:szCs w:val="22"/>
          <w:lang w:val="en-US"/>
        </w:rPr>
        <w:t>4</w:t>
      </w:r>
      <w:r>
        <w:rPr>
          <w:b/>
          <w:bCs/>
          <w:spacing w:val="-11"/>
          <w:sz w:val="22"/>
          <w:szCs w:val="22"/>
        </w:rPr>
        <w:t xml:space="preserve"> </w:t>
      </w:r>
      <w:r>
        <w:rPr>
          <w:b/>
          <w:bCs/>
          <w:spacing w:val="-11"/>
          <w:sz w:val="22"/>
          <w:szCs w:val="22"/>
          <w:lang w:val="en-US"/>
        </w:rPr>
        <w:t xml:space="preserve">   </w:t>
      </w:r>
      <w:r>
        <w:rPr>
          <w:b/>
          <w:bCs/>
          <w:spacing w:val="-11"/>
          <w:sz w:val="22"/>
          <w:szCs w:val="22"/>
        </w:rPr>
        <w:t>Характеристики ракетного двигателя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b/>
          <w:bCs/>
          <w:spacing w:val="-14"/>
          <w:sz w:val="22"/>
          <w:szCs w:val="22"/>
        </w:rPr>
        <w:t>20</w:t>
      </w:r>
    </w:p>
    <w:p w:rsidR="002A7DA5" w:rsidRDefault="002A7DA5" w:rsidP="002A7DA5">
      <w:pPr>
        <w:numPr>
          <w:ilvl w:val="0"/>
          <w:numId w:val="41"/>
        </w:numPr>
        <w:shd w:val="clear" w:color="auto" w:fill="FFFFFF"/>
        <w:tabs>
          <w:tab w:val="left" w:pos="840"/>
          <w:tab w:val="left" w:leader="dot" w:pos="6072"/>
          <w:tab w:val="left" w:pos="6230"/>
        </w:tabs>
        <w:spacing w:line="221" w:lineRule="exact"/>
        <w:ind w:left="408"/>
        <w:rPr>
          <w:b/>
          <w:bCs/>
          <w:spacing w:val="-12"/>
          <w:sz w:val="22"/>
          <w:szCs w:val="22"/>
        </w:rPr>
      </w:pPr>
      <w:r>
        <w:rPr>
          <w:spacing w:val="-11"/>
          <w:sz w:val="22"/>
          <w:szCs w:val="22"/>
        </w:rPr>
        <w:t>Дроссельная характеристика ракетного двигателя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14"/>
          <w:sz w:val="22"/>
          <w:szCs w:val="22"/>
        </w:rPr>
        <w:t>20</w:t>
      </w:r>
    </w:p>
    <w:p w:rsidR="002A7DA5" w:rsidRDefault="002A7DA5" w:rsidP="002A7DA5">
      <w:pPr>
        <w:numPr>
          <w:ilvl w:val="0"/>
          <w:numId w:val="41"/>
        </w:numPr>
        <w:shd w:val="clear" w:color="auto" w:fill="FFFFFF"/>
        <w:tabs>
          <w:tab w:val="left" w:pos="840"/>
          <w:tab w:val="left" w:leader="dot" w:pos="6082"/>
          <w:tab w:val="left" w:pos="6230"/>
        </w:tabs>
        <w:spacing w:line="221" w:lineRule="exact"/>
        <w:ind w:left="408"/>
        <w:rPr>
          <w:spacing w:val="-13"/>
          <w:sz w:val="22"/>
          <w:szCs w:val="22"/>
        </w:rPr>
      </w:pPr>
      <w:r>
        <w:rPr>
          <w:spacing w:val="-11"/>
          <w:sz w:val="22"/>
          <w:szCs w:val="22"/>
        </w:rPr>
        <w:t>Высотная характеристика ракетного двигателя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14"/>
          <w:sz w:val="22"/>
          <w:szCs w:val="22"/>
        </w:rPr>
        <w:t>23</w:t>
      </w:r>
    </w:p>
    <w:p w:rsidR="002A7DA5" w:rsidRDefault="002A7DA5" w:rsidP="002A7DA5">
      <w:pPr>
        <w:numPr>
          <w:ilvl w:val="0"/>
          <w:numId w:val="41"/>
        </w:numPr>
        <w:shd w:val="clear" w:color="auto" w:fill="FFFFFF"/>
        <w:tabs>
          <w:tab w:val="left" w:pos="840"/>
          <w:tab w:val="left" w:leader="dot" w:pos="6082"/>
          <w:tab w:val="left" w:pos="6230"/>
        </w:tabs>
        <w:spacing w:line="221" w:lineRule="exact"/>
        <w:ind w:left="408"/>
        <w:rPr>
          <w:spacing w:val="-10"/>
          <w:sz w:val="22"/>
          <w:szCs w:val="22"/>
        </w:rPr>
      </w:pPr>
      <w:r>
        <w:rPr>
          <w:spacing w:val="-11"/>
          <w:sz w:val="22"/>
          <w:szCs w:val="22"/>
        </w:rPr>
        <w:t>Режимы работы сопла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14"/>
          <w:sz w:val="22"/>
          <w:szCs w:val="22"/>
        </w:rPr>
        <w:t>24</w:t>
      </w:r>
    </w:p>
    <w:p w:rsidR="002A7DA5" w:rsidRDefault="002A7DA5">
      <w:pPr>
        <w:shd w:val="clear" w:color="auto" w:fill="FFFFFF"/>
        <w:spacing w:line="221" w:lineRule="exact"/>
        <w:ind w:left="408"/>
      </w:pPr>
      <w:r>
        <w:rPr>
          <w:spacing w:val="-11"/>
          <w:sz w:val="22"/>
          <w:szCs w:val="22"/>
        </w:rPr>
        <w:t xml:space="preserve"> 4.4. Влияние высотности сопла на протекание высотной</w:t>
      </w:r>
    </w:p>
    <w:p w:rsidR="002A7DA5" w:rsidRDefault="002A7DA5">
      <w:pPr>
        <w:shd w:val="clear" w:color="auto" w:fill="FFFFFF"/>
        <w:tabs>
          <w:tab w:val="left" w:leader="dot" w:pos="6034"/>
          <w:tab w:val="left" w:pos="6230"/>
        </w:tabs>
        <w:spacing w:line="221" w:lineRule="exact"/>
        <w:ind w:left="898"/>
      </w:pPr>
      <w:r>
        <w:rPr>
          <w:spacing w:val="-12"/>
          <w:sz w:val="22"/>
          <w:szCs w:val="22"/>
        </w:rPr>
        <w:t>характеристики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24"/>
          <w:sz w:val="22"/>
          <w:szCs w:val="22"/>
        </w:rPr>
        <w:t>25</w:t>
      </w:r>
    </w:p>
    <w:p w:rsidR="002A7DA5" w:rsidRDefault="002A7DA5">
      <w:pPr>
        <w:shd w:val="clear" w:color="auto" w:fill="FFFFFF"/>
        <w:tabs>
          <w:tab w:val="left" w:pos="365"/>
          <w:tab w:val="left" w:leader="dot" w:pos="6072"/>
          <w:tab w:val="left" w:pos="6230"/>
        </w:tabs>
        <w:spacing w:line="221" w:lineRule="exact"/>
      </w:pPr>
      <w:r>
        <w:rPr>
          <w:b/>
          <w:bCs/>
          <w:spacing w:val="-13"/>
          <w:sz w:val="22"/>
          <w:szCs w:val="22"/>
        </w:rPr>
        <w:t>5.</w:t>
      </w:r>
      <w:r>
        <w:rPr>
          <w:b/>
          <w:bCs/>
          <w:sz w:val="22"/>
          <w:szCs w:val="22"/>
        </w:rPr>
        <w:tab/>
      </w:r>
      <w:r>
        <w:rPr>
          <w:b/>
          <w:bCs/>
          <w:spacing w:val="-13"/>
          <w:sz w:val="22"/>
          <w:szCs w:val="22"/>
        </w:rPr>
        <w:t>Общие сведения о ЖРД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b/>
          <w:bCs/>
          <w:spacing w:val="-12"/>
          <w:sz w:val="22"/>
          <w:szCs w:val="22"/>
        </w:rPr>
        <w:t>26</w:t>
      </w:r>
    </w:p>
    <w:p w:rsidR="002A7DA5" w:rsidRDefault="002A7DA5" w:rsidP="002A7DA5">
      <w:pPr>
        <w:numPr>
          <w:ilvl w:val="0"/>
          <w:numId w:val="42"/>
        </w:numPr>
        <w:shd w:val="clear" w:color="auto" w:fill="FFFFFF"/>
        <w:tabs>
          <w:tab w:val="left" w:pos="835"/>
          <w:tab w:val="left" w:leader="dot" w:pos="5995"/>
        </w:tabs>
        <w:spacing w:line="221" w:lineRule="exact"/>
        <w:ind w:left="432"/>
        <w:rPr>
          <w:spacing w:val="-15"/>
          <w:sz w:val="22"/>
          <w:szCs w:val="22"/>
        </w:rPr>
      </w:pPr>
      <w:r>
        <w:rPr>
          <w:spacing w:val="-11"/>
          <w:sz w:val="22"/>
          <w:szCs w:val="22"/>
        </w:rPr>
        <w:t>Системы космических летательных аппартов</w:t>
      </w:r>
      <w:r>
        <w:rPr>
          <w:sz w:val="22"/>
          <w:szCs w:val="22"/>
        </w:rPr>
        <w:tab/>
      </w:r>
    </w:p>
    <w:p w:rsidR="002A7DA5" w:rsidRDefault="002A7DA5" w:rsidP="002A7DA5">
      <w:pPr>
        <w:numPr>
          <w:ilvl w:val="0"/>
          <w:numId w:val="42"/>
        </w:numPr>
        <w:shd w:val="clear" w:color="auto" w:fill="FFFFFF"/>
        <w:tabs>
          <w:tab w:val="left" w:pos="835"/>
          <w:tab w:val="left" w:leader="dot" w:pos="6029"/>
          <w:tab w:val="left" w:pos="6230"/>
        </w:tabs>
        <w:spacing w:line="221" w:lineRule="exact"/>
        <w:ind w:left="432"/>
        <w:rPr>
          <w:spacing w:val="-14"/>
          <w:sz w:val="22"/>
          <w:szCs w:val="22"/>
        </w:rPr>
      </w:pPr>
      <w:r>
        <w:rPr>
          <w:spacing w:val="-12"/>
          <w:sz w:val="22"/>
          <w:szCs w:val="22"/>
        </w:rPr>
        <w:t>Классификация и схемы ЖРД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9"/>
          <w:sz w:val="22"/>
          <w:szCs w:val="22"/>
        </w:rPr>
        <w:t>29</w:t>
      </w:r>
    </w:p>
    <w:p w:rsidR="002A7DA5" w:rsidRDefault="002A7DA5" w:rsidP="002A7DA5">
      <w:pPr>
        <w:numPr>
          <w:ilvl w:val="0"/>
          <w:numId w:val="42"/>
        </w:numPr>
        <w:shd w:val="clear" w:color="auto" w:fill="FFFFFF"/>
        <w:tabs>
          <w:tab w:val="left" w:pos="835"/>
          <w:tab w:val="left" w:leader="dot" w:pos="6048"/>
          <w:tab w:val="left" w:pos="6230"/>
        </w:tabs>
        <w:spacing w:line="221" w:lineRule="exact"/>
        <w:ind w:left="835" w:hanging="403"/>
        <w:rPr>
          <w:spacing w:val="-15"/>
          <w:sz w:val="22"/>
          <w:szCs w:val="22"/>
        </w:rPr>
      </w:pPr>
      <w:r>
        <w:rPr>
          <w:spacing w:val="-10"/>
          <w:sz w:val="22"/>
          <w:szCs w:val="22"/>
        </w:rPr>
        <w:t xml:space="preserve">Общие сведения о жидкостных ракетных топливах (ЖРТ). </w:t>
      </w:r>
      <w:r>
        <w:rPr>
          <w:spacing w:val="-14"/>
          <w:sz w:val="22"/>
          <w:szCs w:val="22"/>
        </w:rPr>
        <w:t>Классификация ЖРТ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15"/>
          <w:sz w:val="22"/>
          <w:szCs w:val="22"/>
        </w:rPr>
        <w:t>33</w:t>
      </w:r>
    </w:p>
    <w:p w:rsidR="002A7DA5" w:rsidRDefault="002A7DA5" w:rsidP="002A7DA5">
      <w:pPr>
        <w:numPr>
          <w:ilvl w:val="0"/>
          <w:numId w:val="42"/>
        </w:numPr>
        <w:shd w:val="clear" w:color="auto" w:fill="FFFFFF"/>
        <w:tabs>
          <w:tab w:val="left" w:pos="835"/>
          <w:tab w:val="left" w:leader="dot" w:pos="6029"/>
          <w:tab w:val="left" w:pos="6230"/>
        </w:tabs>
        <w:spacing w:line="221" w:lineRule="exact"/>
        <w:ind w:left="432"/>
        <w:rPr>
          <w:spacing w:val="-14"/>
          <w:sz w:val="22"/>
          <w:szCs w:val="22"/>
        </w:rPr>
      </w:pPr>
      <w:r>
        <w:rPr>
          <w:spacing w:val="-11"/>
          <w:sz w:val="22"/>
          <w:szCs w:val="22"/>
        </w:rPr>
        <w:t>Требования, предъявляемые к ЖРТ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12"/>
          <w:sz w:val="22"/>
          <w:szCs w:val="22"/>
        </w:rPr>
        <w:t>37</w:t>
      </w:r>
    </w:p>
    <w:p w:rsidR="002A7DA5" w:rsidRDefault="002A7DA5" w:rsidP="002A7DA5">
      <w:pPr>
        <w:numPr>
          <w:ilvl w:val="0"/>
          <w:numId w:val="42"/>
        </w:numPr>
        <w:shd w:val="clear" w:color="auto" w:fill="FFFFFF"/>
        <w:tabs>
          <w:tab w:val="left" w:pos="835"/>
          <w:tab w:val="left" w:leader="dot" w:pos="6072"/>
          <w:tab w:val="left" w:pos="6230"/>
        </w:tabs>
        <w:spacing w:line="221" w:lineRule="exact"/>
        <w:ind w:left="432"/>
        <w:rPr>
          <w:spacing w:val="-14"/>
          <w:sz w:val="22"/>
          <w:szCs w:val="22"/>
        </w:rPr>
      </w:pPr>
      <w:r>
        <w:rPr>
          <w:spacing w:val="-13"/>
          <w:sz w:val="22"/>
          <w:szCs w:val="22"/>
        </w:rPr>
        <w:t>Перспективные ЖРТ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 w:rsidRPr="0048465E">
        <w:rPr>
          <w:bCs/>
          <w:spacing w:val="-26"/>
          <w:sz w:val="22"/>
          <w:szCs w:val="22"/>
        </w:rPr>
        <w:t>41</w:t>
      </w:r>
    </w:p>
    <w:p w:rsidR="002A7DA5" w:rsidRDefault="002A7DA5">
      <w:pPr>
        <w:shd w:val="clear" w:color="auto" w:fill="FFFFFF"/>
        <w:tabs>
          <w:tab w:val="left" w:pos="365"/>
          <w:tab w:val="left" w:leader="dot" w:pos="6062"/>
          <w:tab w:val="left" w:pos="6230"/>
        </w:tabs>
        <w:spacing w:line="221" w:lineRule="exact"/>
        <w:ind w:left="365" w:hanging="365"/>
      </w:pPr>
      <w:r>
        <w:rPr>
          <w:b/>
          <w:bCs/>
          <w:spacing w:val="-16"/>
          <w:sz w:val="22"/>
          <w:szCs w:val="22"/>
        </w:rPr>
        <w:t>6.</w:t>
      </w:r>
      <w:r>
        <w:rPr>
          <w:b/>
          <w:bCs/>
          <w:sz w:val="22"/>
          <w:szCs w:val="22"/>
        </w:rPr>
        <w:tab/>
      </w:r>
      <w:r>
        <w:rPr>
          <w:b/>
          <w:bCs/>
          <w:spacing w:val="-10"/>
          <w:sz w:val="22"/>
          <w:szCs w:val="22"/>
        </w:rPr>
        <w:t>Основные конструктивные элементы камер ЖРД.</w:t>
      </w:r>
      <w:r>
        <w:rPr>
          <w:b/>
          <w:bCs/>
          <w:spacing w:val="-10"/>
          <w:sz w:val="22"/>
          <w:szCs w:val="22"/>
        </w:rPr>
        <w:br/>
      </w:r>
      <w:r>
        <w:rPr>
          <w:b/>
          <w:bCs/>
          <w:spacing w:val="-14"/>
          <w:sz w:val="22"/>
          <w:szCs w:val="22"/>
        </w:rPr>
        <w:t>Топливные баки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b/>
          <w:bCs/>
          <w:spacing w:val="-15"/>
          <w:sz w:val="22"/>
          <w:szCs w:val="22"/>
        </w:rPr>
        <w:t>45</w:t>
      </w:r>
    </w:p>
    <w:p w:rsidR="002A7DA5" w:rsidRDefault="002A7DA5" w:rsidP="002A7DA5">
      <w:pPr>
        <w:numPr>
          <w:ilvl w:val="0"/>
          <w:numId w:val="43"/>
        </w:numPr>
        <w:shd w:val="clear" w:color="auto" w:fill="FFFFFF"/>
        <w:tabs>
          <w:tab w:val="left" w:pos="835"/>
          <w:tab w:val="left" w:pos="6230"/>
        </w:tabs>
        <w:spacing w:line="221" w:lineRule="exact"/>
        <w:ind w:left="422"/>
        <w:rPr>
          <w:spacing w:val="-13"/>
          <w:sz w:val="22"/>
          <w:szCs w:val="22"/>
        </w:rPr>
      </w:pPr>
      <w:r>
        <w:rPr>
          <w:spacing w:val="-10"/>
          <w:sz w:val="22"/>
          <w:szCs w:val="22"/>
        </w:rPr>
        <w:t>Особенности условий работы и конструкции камеры ЖРД....</w:t>
      </w:r>
      <w:r>
        <w:rPr>
          <w:rFonts w:ascii="Arial" w:cs="Arial"/>
          <w:sz w:val="22"/>
          <w:szCs w:val="22"/>
        </w:rPr>
        <w:tab/>
      </w:r>
      <w:r>
        <w:rPr>
          <w:spacing w:val="-14"/>
          <w:sz w:val="22"/>
          <w:szCs w:val="22"/>
        </w:rPr>
        <w:t>45</w:t>
      </w:r>
    </w:p>
    <w:p w:rsidR="002A7DA5" w:rsidRDefault="002A7DA5" w:rsidP="002A7DA5">
      <w:pPr>
        <w:numPr>
          <w:ilvl w:val="0"/>
          <w:numId w:val="43"/>
        </w:numPr>
        <w:shd w:val="clear" w:color="auto" w:fill="FFFFFF"/>
        <w:tabs>
          <w:tab w:val="left" w:pos="835"/>
          <w:tab w:val="left" w:pos="6230"/>
        </w:tabs>
        <w:spacing w:line="221" w:lineRule="exact"/>
        <w:ind w:left="422"/>
        <w:rPr>
          <w:spacing w:val="-14"/>
          <w:sz w:val="22"/>
          <w:szCs w:val="22"/>
        </w:rPr>
      </w:pPr>
      <w:r>
        <w:rPr>
          <w:spacing w:val="-11"/>
          <w:sz w:val="22"/>
          <w:szCs w:val="22"/>
        </w:rPr>
        <w:t>Особенности проведения прочностного расчета камер ЖРД...</w:t>
      </w:r>
      <w:r>
        <w:rPr>
          <w:rFonts w:ascii="Arial" w:cs="Arial"/>
          <w:sz w:val="22"/>
          <w:szCs w:val="22"/>
        </w:rPr>
        <w:tab/>
      </w:r>
      <w:r>
        <w:rPr>
          <w:spacing w:val="-12"/>
          <w:sz w:val="22"/>
          <w:szCs w:val="22"/>
        </w:rPr>
        <w:t>49</w:t>
      </w:r>
    </w:p>
    <w:p w:rsidR="002A7DA5" w:rsidRDefault="002A7DA5" w:rsidP="002A7DA5">
      <w:pPr>
        <w:numPr>
          <w:ilvl w:val="0"/>
          <w:numId w:val="43"/>
        </w:numPr>
        <w:shd w:val="clear" w:color="auto" w:fill="FFFFFF"/>
        <w:tabs>
          <w:tab w:val="left" w:pos="835"/>
          <w:tab w:val="left" w:leader="dot" w:pos="6091"/>
          <w:tab w:val="left" w:pos="6230"/>
        </w:tabs>
        <w:spacing w:line="221" w:lineRule="exact"/>
        <w:ind w:left="422"/>
        <w:rPr>
          <w:spacing w:val="-13"/>
          <w:sz w:val="22"/>
          <w:szCs w:val="22"/>
        </w:rPr>
      </w:pPr>
      <w:r>
        <w:rPr>
          <w:spacing w:val="-10"/>
          <w:sz w:val="22"/>
          <w:szCs w:val="22"/>
        </w:rPr>
        <w:t>Требования, предъявляемые к камерам ЖРД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16"/>
          <w:sz w:val="22"/>
          <w:szCs w:val="22"/>
        </w:rPr>
        <w:t>50</w:t>
      </w:r>
    </w:p>
    <w:p w:rsidR="002A7DA5" w:rsidRDefault="002A7DA5" w:rsidP="002A7DA5">
      <w:pPr>
        <w:numPr>
          <w:ilvl w:val="0"/>
          <w:numId w:val="43"/>
        </w:numPr>
        <w:shd w:val="clear" w:color="auto" w:fill="FFFFFF"/>
        <w:tabs>
          <w:tab w:val="left" w:pos="835"/>
          <w:tab w:val="left" w:leader="dot" w:pos="6086"/>
          <w:tab w:val="left" w:pos="6230"/>
        </w:tabs>
        <w:spacing w:line="221" w:lineRule="exact"/>
        <w:ind w:left="422"/>
        <w:rPr>
          <w:spacing w:val="-13"/>
          <w:sz w:val="22"/>
          <w:szCs w:val="22"/>
        </w:rPr>
      </w:pPr>
      <w:r>
        <w:rPr>
          <w:spacing w:val="-10"/>
          <w:sz w:val="22"/>
          <w:szCs w:val="22"/>
        </w:rPr>
        <w:t>Выбор материала для камер ЖРД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24"/>
          <w:sz w:val="22"/>
          <w:szCs w:val="22"/>
        </w:rPr>
        <w:t>51</w:t>
      </w:r>
    </w:p>
    <w:p w:rsidR="002A7DA5" w:rsidRDefault="002A7DA5" w:rsidP="002A7DA5">
      <w:pPr>
        <w:numPr>
          <w:ilvl w:val="0"/>
          <w:numId w:val="43"/>
        </w:numPr>
        <w:shd w:val="clear" w:color="auto" w:fill="FFFFFF"/>
        <w:tabs>
          <w:tab w:val="left" w:pos="835"/>
          <w:tab w:val="left" w:leader="dot" w:pos="6086"/>
          <w:tab w:val="left" w:pos="6230"/>
        </w:tabs>
        <w:spacing w:line="221" w:lineRule="exact"/>
        <w:ind w:left="422"/>
        <w:rPr>
          <w:spacing w:val="-13"/>
          <w:sz w:val="22"/>
          <w:szCs w:val="22"/>
        </w:rPr>
      </w:pPr>
      <w:r>
        <w:rPr>
          <w:spacing w:val="-12"/>
          <w:sz w:val="22"/>
          <w:szCs w:val="22"/>
        </w:rPr>
        <w:t>Формы камер ЖРД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15"/>
          <w:sz w:val="22"/>
          <w:szCs w:val="22"/>
        </w:rPr>
        <w:t>52</w:t>
      </w:r>
    </w:p>
    <w:p w:rsidR="002A7DA5" w:rsidRDefault="002A7DA5" w:rsidP="002A7DA5">
      <w:pPr>
        <w:numPr>
          <w:ilvl w:val="0"/>
          <w:numId w:val="43"/>
        </w:numPr>
        <w:shd w:val="clear" w:color="auto" w:fill="FFFFFF"/>
        <w:tabs>
          <w:tab w:val="left" w:pos="835"/>
          <w:tab w:val="left" w:leader="dot" w:pos="6086"/>
          <w:tab w:val="left" w:pos="6230"/>
        </w:tabs>
        <w:spacing w:line="221" w:lineRule="exact"/>
        <w:ind w:left="422"/>
        <w:rPr>
          <w:spacing w:val="-13"/>
          <w:sz w:val="22"/>
          <w:szCs w:val="22"/>
        </w:rPr>
      </w:pPr>
      <w:r>
        <w:rPr>
          <w:spacing w:val="-11"/>
          <w:sz w:val="22"/>
          <w:szCs w:val="22"/>
        </w:rPr>
        <w:t>Головки камер ЖРД и их конструкция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19"/>
          <w:sz w:val="22"/>
          <w:szCs w:val="22"/>
        </w:rPr>
        <w:t>57</w:t>
      </w:r>
    </w:p>
    <w:p w:rsidR="002A7DA5" w:rsidRDefault="002A7DA5" w:rsidP="002A7DA5">
      <w:pPr>
        <w:numPr>
          <w:ilvl w:val="0"/>
          <w:numId w:val="43"/>
        </w:numPr>
        <w:shd w:val="clear" w:color="auto" w:fill="FFFFFF"/>
        <w:tabs>
          <w:tab w:val="left" w:pos="835"/>
          <w:tab w:val="left" w:leader="dot" w:pos="6058"/>
          <w:tab w:val="left" w:pos="6230"/>
        </w:tabs>
        <w:spacing w:line="221" w:lineRule="exact"/>
        <w:ind w:left="835" w:hanging="413"/>
        <w:rPr>
          <w:spacing w:val="-13"/>
          <w:sz w:val="22"/>
          <w:szCs w:val="22"/>
        </w:rPr>
      </w:pPr>
      <w:r>
        <w:rPr>
          <w:spacing w:val="-11"/>
          <w:sz w:val="22"/>
          <w:szCs w:val="22"/>
        </w:rPr>
        <w:t xml:space="preserve">Конструктивные особенности выполнения систем </w:t>
      </w:r>
      <w:r>
        <w:rPr>
          <w:spacing w:val="-9"/>
          <w:sz w:val="22"/>
          <w:szCs w:val="22"/>
        </w:rPr>
        <w:t>охлаждения  камер сгорания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13"/>
          <w:sz w:val="22"/>
          <w:szCs w:val="22"/>
        </w:rPr>
        <w:t>60</w:t>
      </w:r>
    </w:p>
    <w:p w:rsidR="002A7DA5" w:rsidRDefault="002A7DA5" w:rsidP="002A7DA5">
      <w:pPr>
        <w:numPr>
          <w:ilvl w:val="0"/>
          <w:numId w:val="43"/>
        </w:numPr>
        <w:shd w:val="clear" w:color="auto" w:fill="FFFFFF"/>
        <w:tabs>
          <w:tab w:val="left" w:pos="835"/>
          <w:tab w:val="left" w:leader="dot" w:pos="6062"/>
          <w:tab w:val="left" w:pos="6230"/>
        </w:tabs>
        <w:spacing w:line="221" w:lineRule="exact"/>
        <w:ind w:left="422"/>
        <w:rPr>
          <w:spacing w:val="-11"/>
          <w:sz w:val="22"/>
          <w:szCs w:val="22"/>
        </w:rPr>
      </w:pPr>
      <w:r>
        <w:rPr>
          <w:spacing w:val="-10"/>
          <w:sz w:val="22"/>
          <w:szCs w:val="22"/>
        </w:rPr>
        <w:t>Потери в соплах ракетных двигателей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13"/>
          <w:sz w:val="22"/>
          <w:szCs w:val="22"/>
        </w:rPr>
        <w:t>68</w:t>
      </w:r>
    </w:p>
    <w:p w:rsidR="002A7DA5" w:rsidRDefault="002A7DA5" w:rsidP="002A7DA5">
      <w:pPr>
        <w:numPr>
          <w:ilvl w:val="0"/>
          <w:numId w:val="43"/>
        </w:numPr>
        <w:shd w:val="clear" w:color="auto" w:fill="FFFFFF"/>
        <w:tabs>
          <w:tab w:val="left" w:pos="835"/>
          <w:tab w:val="left" w:leader="dot" w:pos="6077"/>
          <w:tab w:val="left" w:pos="6230"/>
        </w:tabs>
        <w:spacing w:line="221" w:lineRule="exact"/>
        <w:ind w:left="422"/>
        <w:rPr>
          <w:spacing w:val="-13"/>
          <w:sz w:val="22"/>
          <w:szCs w:val="22"/>
        </w:rPr>
      </w:pPr>
      <w:r>
        <w:rPr>
          <w:spacing w:val="-13"/>
          <w:sz w:val="22"/>
          <w:szCs w:val="22"/>
        </w:rPr>
        <w:t>Схемы сопел ЖРД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15"/>
          <w:sz w:val="22"/>
          <w:szCs w:val="22"/>
        </w:rPr>
        <w:t>69</w:t>
      </w:r>
    </w:p>
    <w:p w:rsidR="002A7DA5" w:rsidRDefault="002A7DA5">
      <w:pPr>
        <w:shd w:val="clear" w:color="auto" w:fill="FFFFFF"/>
        <w:tabs>
          <w:tab w:val="left" w:pos="936"/>
          <w:tab w:val="left" w:leader="dot" w:pos="6067"/>
          <w:tab w:val="left" w:pos="6230"/>
        </w:tabs>
        <w:spacing w:line="221" w:lineRule="exact"/>
        <w:ind w:left="422"/>
      </w:pPr>
      <w:r>
        <w:rPr>
          <w:spacing w:val="-10"/>
          <w:sz w:val="22"/>
          <w:szCs w:val="22"/>
        </w:rPr>
        <w:t>6.10.</w:t>
      </w:r>
      <w:r>
        <w:rPr>
          <w:sz w:val="22"/>
          <w:szCs w:val="22"/>
        </w:rPr>
        <w:tab/>
      </w:r>
      <w:r>
        <w:rPr>
          <w:spacing w:val="-12"/>
          <w:sz w:val="22"/>
          <w:szCs w:val="22"/>
        </w:rPr>
        <w:t>Кольцевые сопла</w:t>
      </w:r>
      <w:r>
        <w:rPr>
          <w:sz w:val="22"/>
          <w:szCs w:val="22"/>
        </w:rPr>
        <w:tab/>
      </w:r>
      <w:r>
        <w:rPr>
          <w:rFonts w:ascii="Arial" w:cs="Arial"/>
          <w:sz w:val="22"/>
          <w:szCs w:val="22"/>
        </w:rPr>
        <w:tab/>
      </w:r>
      <w:r>
        <w:rPr>
          <w:spacing w:val="-14"/>
          <w:sz w:val="22"/>
          <w:szCs w:val="22"/>
        </w:rPr>
        <w:t>73</w:t>
      </w:r>
    </w:p>
    <w:p w:rsidR="002A7DA5" w:rsidRDefault="002A7DA5">
      <w:pPr>
        <w:shd w:val="clear" w:color="auto" w:fill="FFFFFF"/>
        <w:tabs>
          <w:tab w:val="left" w:pos="936"/>
          <w:tab w:val="left" w:leader="dot" w:pos="6067"/>
          <w:tab w:val="left" w:pos="6230"/>
        </w:tabs>
        <w:spacing w:line="221" w:lineRule="exact"/>
        <w:ind w:left="422"/>
        <w:sectPr w:rsidR="002A7DA5">
          <w:pgSz w:w="11909" w:h="16834"/>
          <w:pgMar w:top="1440" w:right="2816" w:bottom="720" w:left="2608" w:header="720" w:footer="720" w:gutter="0"/>
          <w:cols w:space="60"/>
          <w:noEndnote/>
        </w:sectPr>
      </w:pPr>
    </w:p>
    <w:p w:rsidR="002A7DA5" w:rsidRDefault="000611BD">
      <w:pPr>
        <w:shd w:val="clear" w:color="auto" w:fill="FFFFFF"/>
        <w:spacing w:line="221" w:lineRule="exact"/>
        <w:ind w:left="384"/>
      </w:pPr>
      <w:r>
        <w:rPr>
          <w:noProof/>
        </w:rPr>
        <w:pict>
          <v:line id="_x0000_s1035" style="position:absolute;left:0;text-align:left;z-index:251661824;mso-position-horizontal-relative:margin" from="-32.15pt,173.5pt" to="-32.15pt,351.1pt" o:allowincell="f" strokeweight=".25pt">
            <w10:wrap anchorx="margin"/>
          </v:line>
        </w:pict>
      </w:r>
      <w:r w:rsidR="002A7DA5">
        <w:rPr>
          <w:spacing w:val="-3"/>
        </w:rPr>
        <w:t>б.11. Требования, предъявляемые к распиливающему устройству</w:t>
      </w:r>
    </w:p>
    <w:p w:rsidR="002A7DA5" w:rsidRDefault="002A7DA5">
      <w:pPr>
        <w:shd w:val="clear" w:color="auto" w:fill="FFFFFF"/>
        <w:tabs>
          <w:tab w:val="left" w:leader="dot" w:pos="6029"/>
          <w:tab w:val="left" w:pos="6163"/>
        </w:tabs>
        <w:spacing w:line="221" w:lineRule="exact"/>
        <w:ind w:left="883"/>
      </w:pPr>
      <w:r>
        <w:t>ЖРД</w:t>
      </w:r>
      <w:r>
        <w:tab/>
      </w:r>
      <w:r>
        <w:rPr>
          <w:rFonts w:ascii="Arial" w:cs="Arial"/>
        </w:rPr>
        <w:tab/>
      </w:r>
      <w:r>
        <w:rPr>
          <w:spacing w:val="-6"/>
        </w:rPr>
        <w:t>75</w:t>
      </w:r>
    </w:p>
    <w:p w:rsidR="002A7DA5" w:rsidRDefault="002A7DA5">
      <w:pPr>
        <w:shd w:val="clear" w:color="auto" w:fill="FFFFFF"/>
        <w:tabs>
          <w:tab w:val="left" w:leader="dot" w:pos="6024"/>
          <w:tab w:val="left" w:pos="6163"/>
        </w:tabs>
        <w:spacing w:before="5" w:line="221" w:lineRule="exact"/>
        <w:ind w:left="432"/>
      </w:pPr>
      <w:r>
        <w:rPr>
          <w:spacing w:val="-3"/>
        </w:rPr>
        <w:t>6.12. Типы топливных форсунок</w:t>
      </w:r>
      <w:r>
        <w:tab/>
      </w:r>
      <w:r>
        <w:rPr>
          <w:rFonts w:ascii="Arial" w:cs="Arial"/>
        </w:rPr>
        <w:tab/>
      </w:r>
      <w:r>
        <w:rPr>
          <w:spacing w:val="-4"/>
        </w:rPr>
        <w:t>78</w:t>
      </w:r>
    </w:p>
    <w:p w:rsidR="002A7DA5" w:rsidRDefault="002A7DA5">
      <w:pPr>
        <w:shd w:val="clear" w:color="auto" w:fill="FFFFFF"/>
        <w:spacing w:line="221" w:lineRule="exact"/>
        <w:ind w:left="379"/>
      </w:pPr>
      <w:r>
        <w:t>6.13. Способы размещения топливных форсунок на плоских</w:t>
      </w:r>
    </w:p>
    <w:p w:rsidR="002A7DA5" w:rsidRDefault="002A7DA5">
      <w:pPr>
        <w:shd w:val="clear" w:color="auto" w:fill="FFFFFF"/>
        <w:tabs>
          <w:tab w:val="left" w:leader="dot" w:pos="6048"/>
          <w:tab w:val="left" w:pos="6163"/>
        </w:tabs>
        <w:spacing w:line="221" w:lineRule="exact"/>
        <w:ind w:left="902"/>
      </w:pPr>
      <w:r>
        <w:rPr>
          <w:spacing w:val="-3"/>
        </w:rPr>
        <w:t>головках камеры ЖРД</w:t>
      </w:r>
      <w:r>
        <w:tab/>
      </w:r>
      <w:r>
        <w:rPr>
          <w:rFonts w:ascii="Arial" w:cs="Arial"/>
        </w:rPr>
        <w:tab/>
      </w:r>
      <w:r>
        <w:rPr>
          <w:spacing w:val="-4"/>
        </w:rPr>
        <w:t>86</w:t>
      </w:r>
    </w:p>
    <w:p w:rsidR="002A7DA5" w:rsidRDefault="002A7DA5">
      <w:pPr>
        <w:shd w:val="clear" w:color="auto" w:fill="FFFFFF"/>
        <w:spacing w:line="221" w:lineRule="exact"/>
        <w:ind w:left="432"/>
      </w:pPr>
      <w:r>
        <w:rPr>
          <w:spacing w:val="-2"/>
        </w:rPr>
        <w:t>6.14. Назначение, схемы и конструктивные особенности</w:t>
      </w:r>
    </w:p>
    <w:p w:rsidR="002A7DA5" w:rsidRDefault="002A7DA5">
      <w:pPr>
        <w:shd w:val="clear" w:color="auto" w:fill="FFFFFF"/>
        <w:tabs>
          <w:tab w:val="left" w:leader="dot" w:pos="6048"/>
          <w:tab w:val="left" w:pos="6163"/>
        </w:tabs>
        <w:spacing w:line="221" w:lineRule="exact"/>
        <w:ind w:left="898"/>
      </w:pPr>
      <w:r>
        <w:rPr>
          <w:spacing w:val="-2"/>
        </w:rPr>
        <w:t>топливных баков</w:t>
      </w:r>
      <w:r>
        <w:tab/>
      </w:r>
      <w:r>
        <w:rPr>
          <w:rFonts w:ascii="Arial" w:cs="Arial"/>
        </w:rPr>
        <w:tab/>
      </w:r>
      <w:r>
        <w:rPr>
          <w:spacing w:val="-4"/>
        </w:rPr>
        <w:t>88</w:t>
      </w:r>
    </w:p>
    <w:p w:rsidR="002A7DA5" w:rsidRDefault="002A7DA5">
      <w:pPr>
        <w:shd w:val="clear" w:color="auto" w:fill="FFFFFF"/>
        <w:tabs>
          <w:tab w:val="left" w:pos="418"/>
          <w:tab w:val="left" w:leader="dot" w:pos="6019"/>
          <w:tab w:val="left" w:pos="6163"/>
        </w:tabs>
        <w:spacing w:line="221" w:lineRule="exact"/>
      </w:pPr>
      <w:r>
        <w:rPr>
          <w:b/>
          <w:bCs/>
          <w:spacing w:val="-11"/>
        </w:rPr>
        <w:t>7.</w:t>
      </w:r>
      <w:r>
        <w:rPr>
          <w:b/>
          <w:bCs/>
        </w:rPr>
        <w:tab/>
      </w:r>
      <w:r>
        <w:rPr>
          <w:b/>
          <w:bCs/>
          <w:spacing w:val="-3"/>
        </w:rPr>
        <w:t>Система охлаждения камер ЖРД</w:t>
      </w:r>
      <w:r>
        <w:tab/>
      </w:r>
      <w:r>
        <w:rPr>
          <w:rFonts w:ascii="Arial" w:cs="Arial"/>
        </w:rPr>
        <w:tab/>
      </w:r>
      <w:r>
        <w:rPr>
          <w:spacing w:val="-16"/>
        </w:rPr>
        <w:t>91</w:t>
      </w:r>
    </w:p>
    <w:p w:rsidR="002A7DA5" w:rsidRDefault="002A7DA5" w:rsidP="002A7DA5">
      <w:pPr>
        <w:numPr>
          <w:ilvl w:val="0"/>
          <w:numId w:val="44"/>
        </w:numPr>
        <w:shd w:val="clear" w:color="auto" w:fill="FFFFFF"/>
        <w:tabs>
          <w:tab w:val="left" w:pos="826"/>
          <w:tab w:val="left" w:leader="dot" w:pos="6053"/>
          <w:tab w:val="left" w:pos="6163"/>
        </w:tabs>
        <w:spacing w:line="221" w:lineRule="exact"/>
        <w:ind w:left="418"/>
        <w:rPr>
          <w:spacing w:val="-3"/>
        </w:rPr>
      </w:pPr>
      <w:r>
        <w:rPr>
          <w:spacing w:val="-1"/>
        </w:rPr>
        <w:t>Физическая картина теплообмена в камере ЖРД</w:t>
      </w:r>
      <w:r>
        <w:tab/>
      </w:r>
      <w:r>
        <w:rPr>
          <w:rFonts w:ascii="Arial" w:cs="Arial"/>
        </w:rPr>
        <w:tab/>
      </w:r>
      <w:r>
        <w:rPr>
          <w:spacing w:val="-16"/>
        </w:rPr>
        <w:t>91</w:t>
      </w:r>
    </w:p>
    <w:p w:rsidR="002A7DA5" w:rsidRDefault="002A7DA5" w:rsidP="002A7DA5">
      <w:pPr>
        <w:numPr>
          <w:ilvl w:val="0"/>
          <w:numId w:val="44"/>
        </w:numPr>
        <w:shd w:val="clear" w:color="auto" w:fill="FFFFFF"/>
        <w:tabs>
          <w:tab w:val="left" w:pos="826"/>
        </w:tabs>
        <w:spacing w:line="221" w:lineRule="exact"/>
        <w:ind w:left="418"/>
        <w:rPr>
          <w:spacing w:val="-6"/>
        </w:rPr>
      </w:pPr>
      <w:r>
        <w:rPr>
          <w:spacing w:val="-2"/>
        </w:rPr>
        <w:t>Распределение плотности теплового потока по длине</w:t>
      </w:r>
    </w:p>
    <w:p w:rsidR="002A7DA5" w:rsidRDefault="002A7DA5">
      <w:pPr>
        <w:shd w:val="clear" w:color="auto" w:fill="FFFFFF"/>
        <w:tabs>
          <w:tab w:val="left" w:leader="dot" w:pos="6043"/>
          <w:tab w:val="left" w:pos="6163"/>
        </w:tabs>
        <w:spacing w:line="221" w:lineRule="exact"/>
        <w:ind w:left="888"/>
      </w:pPr>
      <w:r>
        <w:t>камеры ЖРД</w:t>
      </w:r>
      <w:r>
        <w:tab/>
      </w:r>
      <w:r>
        <w:rPr>
          <w:rFonts w:ascii="Arial" w:cs="Arial"/>
        </w:rPr>
        <w:tab/>
      </w:r>
      <w:r>
        <w:rPr>
          <w:spacing w:val="-9"/>
        </w:rPr>
        <w:t>93</w:t>
      </w:r>
    </w:p>
    <w:p w:rsidR="002A7DA5" w:rsidRDefault="002A7DA5">
      <w:pPr>
        <w:shd w:val="clear" w:color="auto" w:fill="FFFFFF"/>
        <w:tabs>
          <w:tab w:val="left" w:pos="826"/>
          <w:tab w:val="left" w:leader="dot" w:pos="6043"/>
          <w:tab w:val="left" w:pos="6163"/>
        </w:tabs>
        <w:spacing w:line="221" w:lineRule="exact"/>
        <w:ind w:left="826" w:hanging="408"/>
      </w:pPr>
      <w:r>
        <w:rPr>
          <w:spacing w:val="-5"/>
        </w:rPr>
        <w:t>7.3.</w:t>
      </w:r>
      <w:r>
        <w:tab/>
      </w:r>
      <w:r>
        <w:rPr>
          <w:spacing w:val="-1"/>
        </w:rPr>
        <w:t>Классификация систем охлаждения ЖРД. Внешнее</w:t>
      </w:r>
      <w:r>
        <w:rPr>
          <w:spacing w:val="-1"/>
        </w:rPr>
        <w:br/>
      </w:r>
      <w:r>
        <w:rPr>
          <w:spacing w:val="-2"/>
        </w:rPr>
        <w:t>охлаждение</w:t>
      </w:r>
      <w:r>
        <w:tab/>
      </w:r>
      <w:r>
        <w:rPr>
          <w:rFonts w:ascii="Arial" w:cs="Arial"/>
        </w:rPr>
        <w:tab/>
      </w:r>
      <w:r>
        <w:rPr>
          <w:spacing w:val="-5"/>
        </w:rPr>
        <w:t>94</w:t>
      </w:r>
    </w:p>
    <w:p w:rsidR="002A7DA5" w:rsidRDefault="002A7DA5">
      <w:pPr>
        <w:shd w:val="clear" w:color="auto" w:fill="FFFFFF"/>
        <w:spacing w:line="221" w:lineRule="exact"/>
        <w:ind w:left="422"/>
      </w:pPr>
      <w:r>
        <w:t>7.3. Требования, предъявляемые к внешнему (наружному)</w:t>
      </w:r>
    </w:p>
    <w:p w:rsidR="002A7DA5" w:rsidRDefault="002A7DA5">
      <w:pPr>
        <w:shd w:val="clear" w:color="auto" w:fill="FFFFFF"/>
        <w:tabs>
          <w:tab w:val="left" w:leader="dot" w:pos="6053"/>
          <w:tab w:val="left" w:pos="6163"/>
        </w:tabs>
        <w:spacing w:line="221" w:lineRule="exact"/>
        <w:ind w:left="888"/>
      </w:pPr>
      <w:r>
        <w:rPr>
          <w:spacing w:val="-2"/>
        </w:rPr>
        <w:t>охлаждению</w:t>
      </w:r>
      <w:r>
        <w:tab/>
      </w:r>
      <w:r>
        <w:rPr>
          <w:rFonts w:ascii="Arial" w:cs="Arial"/>
        </w:rPr>
        <w:tab/>
      </w:r>
      <w:r>
        <w:rPr>
          <w:spacing w:val="-6"/>
        </w:rPr>
        <w:t>95</w:t>
      </w:r>
    </w:p>
    <w:p w:rsidR="002A7DA5" w:rsidRDefault="002A7DA5" w:rsidP="002A7DA5">
      <w:pPr>
        <w:numPr>
          <w:ilvl w:val="0"/>
          <w:numId w:val="45"/>
        </w:numPr>
        <w:shd w:val="clear" w:color="auto" w:fill="FFFFFF"/>
        <w:tabs>
          <w:tab w:val="left" w:pos="878"/>
          <w:tab w:val="left" w:leader="dot" w:pos="6024"/>
          <w:tab w:val="left" w:pos="6163"/>
        </w:tabs>
        <w:spacing w:line="221" w:lineRule="exact"/>
        <w:ind w:left="418"/>
        <w:rPr>
          <w:spacing w:val="-5"/>
        </w:rPr>
      </w:pPr>
      <w:r>
        <w:rPr>
          <w:spacing w:val="-3"/>
        </w:rPr>
        <w:t>Внутреннее охлаждение</w:t>
      </w:r>
      <w:r>
        <w:tab/>
      </w:r>
      <w:r>
        <w:rPr>
          <w:rFonts w:ascii="Arial" w:cs="Arial"/>
        </w:rPr>
        <w:tab/>
      </w:r>
      <w:r>
        <w:rPr>
          <w:spacing w:val="-9"/>
        </w:rPr>
        <w:t>96</w:t>
      </w:r>
    </w:p>
    <w:p w:rsidR="002A7DA5" w:rsidRDefault="002A7DA5" w:rsidP="002A7DA5">
      <w:pPr>
        <w:numPr>
          <w:ilvl w:val="0"/>
          <w:numId w:val="45"/>
        </w:numPr>
        <w:shd w:val="clear" w:color="auto" w:fill="FFFFFF"/>
        <w:tabs>
          <w:tab w:val="left" w:pos="878"/>
          <w:tab w:val="left" w:leader="dot" w:pos="6053"/>
          <w:tab w:val="left" w:pos="6163"/>
        </w:tabs>
        <w:spacing w:line="221" w:lineRule="exact"/>
        <w:ind w:left="418"/>
        <w:rPr>
          <w:spacing w:val="-5"/>
        </w:rPr>
      </w:pPr>
      <w:r>
        <w:rPr>
          <w:spacing w:val="-2"/>
        </w:rPr>
        <w:t>Система теплозащитных покрытий (ТЗП)</w:t>
      </w:r>
      <w:r>
        <w:tab/>
      </w:r>
      <w:r>
        <w:rPr>
          <w:rFonts w:ascii="Arial" w:cs="Arial"/>
        </w:rPr>
        <w:tab/>
      </w:r>
      <w:r>
        <w:rPr>
          <w:spacing w:val="-6"/>
        </w:rPr>
        <w:t>98</w:t>
      </w:r>
    </w:p>
    <w:p w:rsidR="002A7DA5" w:rsidRDefault="002A7DA5">
      <w:pPr>
        <w:shd w:val="clear" w:color="auto" w:fill="FFFFFF"/>
        <w:tabs>
          <w:tab w:val="left" w:pos="360"/>
          <w:tab w:val="left" w:leader="dot" w:pos="6019"/>
          <w:tab w:val="left" w:pos="6163"/>
        </w:tabs>
        <w:spacing w:line="221" w:lineRule="exact"/>
      </w:pPr>
      <w:r>
        <w:rPr>
          <w:b/>
          <w:bCs/>
          <w:spacing w:val="-11"/>
        </w:rPr>
        <w:t>8.</w:t>
      </w:r>
      <w:r>
        <w:rPr>
          <w:b/>
          <w:bCs/>
        </w:rPr>
        <w:tab/>
      </w:r>
      <w:r>
        <w:rPr>
          <w:b/>
          <w:bCs/>
          <w:spacing w:val="-3"/>
        </w:rPr>
        <w:t>Система подачи компонентов топлив</w:t>
      </w:r>
      <w:r>
        <w:tab/>
      </w:r>
      <w:r>
        <w:rPr>
          <w:rFonts w:ascii="Arial" w:cs="Arial"/>
        </w:rPr>
        <w:tab/>
      </w:r>
      <w:r>
        <w:rPr>
          <w:spacing w:val="-10"/>
        </w:rPr>
        <w:t>104</w:t>
      </w:r>
    </w:p>
    <w:p w:rsidR="002A7DA5" w:rsidRDefault="002A7DA5">
      <w:pPr>
        <w:shd w:val="clear" w:color="auto" w:fill="FFFFFF"/>
        <w:tabs>
          <w:tab w:val="left" w:pos="821"/>
        </w:tabs>
        <w:spacing w:line="221" w:lineRule="exact"/>
        <w:ind w:left="418"/>
      </w:pPr>
      <w:r>
        <w:rPr>
          <w:b/>
          <w:bCs/>
          <w:spacing w:val="-8"/>
        </w:rPr>
        <w:t>8.1.</w:t>
      </w:r>
      <w:r>
        <w:rPr>
          <w:b/>
          <w:bCs/>
        </w:rPr>
        <w:tab/>
      </w:r>
      <w:r>
        <w:rPr>
          <w:spacing w:val="-1"/>
        </w:rPr>
        <w:t>Турбонасосная система (ТНС) подачи компонентов</w:t>
      </w:r>
    </w:p>
    <w:p w:rsidR="002A7DA5" w:rsidRDefault="002A7DA5">
      <w:pPr>
        <w:shd w:val="clear" w:color="auto" w:fill="FFFFFF"/>
        <w:tabs>
          <w:tab w:val="left" w:leader="dot" w:pos="6058"/>
          <w:tab w:val="left" w:pos="6163"/>
        </w:tabs>
        <w:spacing w:line="221" w:lineRule="exact"/>
        <w:ind w:left="888"/>
      </w:pPr>
      <w:r>
        <w:rPr>
          <w:spacing w:val="-1"/>
        </w:rPr>
        <w:t>топлива</w:t>
      </w:r>
      <w:r>
        <w:tab/>
      </w:r>
      <w:r>
        <w:rPr>
          <w:rFonts w:ascii="Arial" w:cs="Arial"/>
        </w:rPr>
        <w:tab/>
      </w:r>
      <w:r>
        <w:rPr>
          <w:spacing w:val="-7"/>
        </w:rPr>
        <w:t>104</w:t>
      </w:r>
    </w:p>
    <w:p w:rsidR="002A7DA5" w:rsidRDefault="002A7DA5" w:rsidP="002A7DA5">
      <w:pPr>
        <w:numPr>
          <w:ilvl w:val="0"/>
          <w:numId w:val="46"/>
        </w:numPr>
        <w:shd w:val="clear" w:color="auto" w:fill="FFFFFF"/>
        <w:tabs>
          <w:tab w:val="left" w:pos="821"/>
          <w:tab w:val="left" w:leader="dot" w:pos="6058"/>
          <w:tab w:val="left" w:pos="6163"/>
        </w:tabs>
        <w:spacing w:line="221" w:lineRule="exact"/>
        <w:ind w:left="418"/>
        <w:rPr>
          <w:spacing w:val="-6"/>
        </w:rPr>
      </w:pPr>
      <w:r>
        <w:rPr>
          <w:spacing w:val="-4"/>
        </w:rPr>
        <w:t>Компоновочные схемы ТНА</w:t>
      </w:r>
      <w:r>
        <w:tab/>
      </w:r>
      <w:r>
        <w:rPr>
          <w:rFonts w:ascii="Arial" w:cs="Arial"/>
        </w:rPr>
        <w:tab/>
      </w:r>
      <w:r>
        <w:rPr>
          <w:spacing w:val="-9"/>
        </w:rPr>
        <w:t>104</w:t>
      </w:r>
    </w:p>
    <w:p w:rsidR="002A7DA5" w:rsidRDefault="002A7DA5" w:rsidP="002A7DA5">
      <w:pPr>
        <w:numPr>
          <w:ilvl w:val="0"/>
          <w:numId w:val="46"/>
        </w:numPr>
        <w:shd w:val="clear" w:color="auto" w:fill="FFFFFF"/>
        <w:tabs>
          <w:tab w:val="left" w:pos="821"/>
          <w:tab w:val="left" w:leader="dot" w:pos="6053"/>
          <w:tab w:val="left" w:pos="6163"/>
        </w:tabs>
        <w:spacing w:line="221" w:lineRule="exact"/>
        <w:ind w:left="418"/>
        <w:rPr>
          <w:spacing w:val="-4"/>
        </w:rPr>
      </w:pPr>
      <w:r>
        <w:rPr>
          <w:spacing w:val="-3"/>
        </w:rPr>
        <w:t>Устройство центробежного насоса</w:t>
      </w:r>
      <w:r>
        <w:tab/>
      </w:r>
      <w:r>
        <w:rPr>
          <w:rFonts w:ascii="Arial" w:cs="Arial"/>
        </w:rPr>
        <w:tab/>
      </w:r>
      <w:r>
        <w:rPr>
          <w:spacing w:val="-9"/>
        </w:rPr>
        <w:t>106</w:t>
      </w:r>
    </w:p>
    <w:p w:rsidR="002A7DA5" w:rsidRDefault="002A7DA5" w:rsidP="002A7DA5">
      <w:pPr>
        <w:numPr>
          <w:ilvl w:val="0"/>
          <w:numId w:val="46"/>
        </w:numPr>
        <w:shd w:val="clear" w:color="auto" w:fill="FFFFFF"/>
        <w:tabs>
          <w:tab w:val="left" w:pos="821"/>
          <w:tab w:val="left" w:leader="dot" w:pos="6014"/>
          <w:tab w:val="left" w:pos="6163"/>
        </w:tabs>
        <w:spacing w:before="10" w:line="221" w:lineRule="exact"/>
        <w:ind w:left="418"/>
        <w:rPr>
          <w:spacing w:val="-5"/>
        </w:rPr>
      </w:pPr>
      <w:r>
        <w:rPr>
          <w:spacing w:val="-2"/>
        </w:rPr>
        <w:t>Крыльчатки насосов</w:t>
      </w:r>
      <w:r>
        <w:tab/>
      </w:r>
      <w:r>
        <w:rPr>
          <w:rFonts w:ascii="Arial" w:cs="Arial"/>
        </w:rPr>
        <w:tab/>
      </w:r>
      <w:r>
        <w:rPr>
          <w:spacing w:val="-10"/>
        </w:rPr>
        <w:t>107</w:t>
      </w:r>
    </w:p>
    <w:p w:rsidR="002A7DA5" w:rsidRDefault="002A7DA5" w:rsidP="002A7DA5">
      <w:pPr>
        <w:numPr>
          <w:ilvl w:val="0"/>
          <w:numId w:val="46"/>
        </w:numPr>
        <w:shd w:val="clear" w:color="auto" w:fill="FFFFFF"/>
        <w:tabs>
          <w:tab w:val="left" w:pos="821"/>
          <w:tab w:val="left" w:leader="dot" w:pos="6053"/>
          <w:tab w:val="left" w:pos="6163"/>
        </w:tabs>
        <w:spacing w:line="221" w:lineRule="exact"/>
        <w:ind w:left="418"/>
        <w:rPr>
          <w:spacing w:val="-5"/>
        </w:rPr>
      </w:pPr>
      <w:r>
        <w:rPr>
          <w:spacing w:val="-2"/>
        </w:rPr>
        <w:t>Уплотнения крыльчаток</w:t>
      </w:r>
      <w:r>
        <w:tab/>
      </w:r>
      <w:r>
        <w:rPr>
          <w:rFonts w:ascii="Arial" w:cs="Arial"/>
        </w:rPr>
        <w:tab/>
      </w:r>
      <w:r w:rsidRPr="0048465E">
        <w:rPr>
          <w:bCs/>
          <w:spacing w:val="-7"/>
        </w:rPr>
        <w:t>109</w:t>
      </w:r>
    </w:p>
    <w:p w:rsidR="002A7DA5" w:rsidRDefault="002A7DA5" w:rsidP="002A7DA5">
      <w:pPr>
        <w:numPr>
          <w:ilvl w:val="0"/>
          <w:numId w:val="46"/>
        </w:numPr>
        <w:shd w:val="clear" w:color="auto" w:fill="FFFFFF"/>
        <w:tabs>
          <w:tab w:val="left" w:pos="821"/>
          <w:tab w:val="left" w:leader="dot" w:pos="6024"/>
          <w:tab w:val="left" w:pos="6163"/>
        </w:tabs>
        <w:spacing w:line="221" w:lineRule="exact"/>
        <w:ind w:left="418"/>
        <w:rPr>
          <w:spacing w:val="-5"/>
        </w:rPr>
      </w:pPr>
      <w:r>
        <w:rPr>
          <w:spacing w:val="-2"/>
        </w:rPr>
        <w:t>Основные параметры насосов</w:t>
      </w:r>
      <w:r>
        <w:tab/>
      </w:r>
      <w:r>
        <w:rPr>
          <w:rFonts w:ascii="Arial" w:cs="Arial"/>
        </w:rPr>
        <w:tab/>
      </w:r>
      <w:r>
        <w:rPr>
          <w:spacing w:val="-9"/>
        </w:rPr>
        <w:t>109</w:t>
      </w:r>
    </w:p>
    <w:p w:rsidR="002A7DA5" w:rsidRDefault="002A7DA5" w:rsidP="002A7DA5">
      <w:pPr>
        <w:numPr>
          <w:ilvl w:val="0"/>
          <w:numId w:val="46"/>
        </w:numPr>
        <w:shd w:val="clear" w:color="auto" w:fill="FFFFFF"/>
        <w:tabs>
          <w:tab w:val="left" w:pos="821"/>
          <w:tab w:val="left" w:leader="dot" w:pos="4910"/>
          <w:tab w:val="left" w:leader="dot" w:pos="6038"/>
          <w:tab w:val="left" w:pos="6163"/>
        </w:tabs>
        <w:spacing w:line="221" w:lineRule="exact"/>
        <w:ind w:left="418"/>
        <w:rPr>
          <w:spacing w:val="-5"/>
        </w:rPr>
      </w:pPr>
      <w:r>
        <w:rPr>
          <w:spacing w:val="-2"/>
        </w:rPr>
        <w:t>Характеристики насосов</w:t>
      </w:r>
      <w:r>
        <w:tab/>
        <w:t>.</w:t>
      </w:r>
      <w:r>
        <w:tab/>
      </w:r>
      <w:r>
        <w:rPr>
          <w:rFonts w:ascii="Arial" w:cs="Arial"/>
        </w:rPr>
        <w:tab/>
      </w:r>
      <w:r>
        <w:rPr>
          <w:spacing w:val="-9"/>
        </w:rPr>
        <w:t>112</w:t>
      </w:r>
    </w:p>
    <w:p w:rsidR="002A7DA5" w:rsidRDefault="002A7DA5" w:rsidP="002A7DA5">
      <w:pPr>
        <w:numPr>
          <w:ilvl w:val="0"/>
          <w:numId w:val="46"/>
        </w:numPr>
        <w:shd w:val="clear" w:color="auto" w:fill="FFFFFF"/>
        <w:tabs>
          <w:tab w:val="left" w:pos="821"/>
          <w:tab w:val="left" w:leader="dot" w:pos="6048"/>
          <w:tab w:val="left" w:pos="6163"/>
        </w:tabs>
        <w:spacing w:line="221" w:lineRule="exact"/>
        <w:ind w:left="418"/>
        <w:rPr>
          <w:spacing w:val="-5"/>
        </w:rPr>
      </w:pPr>
      <w:r>
        <w:rPr>
          <w:spacing w:val="-1"/>
        </w:rPr>
        <w:t>Кавитация</w:t>
      </w:r>
      <w:r>
        <w:tab/>
      </w:r>
      <w:r>
        <w:rPr>
          <w:rFonts w:ascii="Arial" w:cs="Arial"/>
        </w:rPr>
        <w:tab/>
      </w:r>
      <w:r>
        <w:rPr>
          <w:spacing w:val="-10"/>
        </w:rPr>
        <w:t>117</w:t>
      </w:r>
    </w:p>
    <w:p w:rsidR="002A7DA5" w:rsidRDefault="002A7DA5" w:rsidP="002A7DA5">
      <w:pPr>
        <w:numPr>
          <w:ilvl w:val="0"/>
          <w:numId w:val="46"/>
        </w:numPr>
        <w:shd w:val="clear" w:color="auto" w:fill="FFFFFF"/>
        <w:tabs>
          <w:tab w:val="left" w:pos="821"/>
          <w:tab w:val="left" w:leader="dot" w:pos="6029"/>
          <w:tab w:val="left" w:pos="6163"/>
        </w:tabs>
        <w:spacing w:line="221" w:lineRule="exact"/>
        <w:ind w:left="418"/>
        <w:rPr>
          <w:spacing w:val="-5"/>
        </w:rPr>
      </w:pPr>
      <w:r>
        <w:rPr>
          <w:spacing w:val="-4"/>
        </w:rPr>
        <w:t>Предвключенные насосы</w:t>
      </w:r>
      <w:r>
        <w:tab/>
        <w:t>,</w:t>
      </w:r>
      <w:r>
        <w:rPr>
          <w:rFonts w:ascii="Arial" w:cs="Arial"/>
        </w:rPr>
        <w:tab/>
      </w:r>
      <w:r>
        <w:rPr>
          <w:spacing w:val="-14"/>
        </w:rPr>
        <w:t>121</w:t>
      </w:r>
    </w:p>
    <w:p w:rsidR="002A7DA5" w:rsidRDefault="002A7DA5">
      <w:pPr>
        <w:rPr>
          <w:sz w:val="2"/>
          <w:szCs w:val="2"/>
        </w:rPr>
      </w:pPr>
    </w:p>
    <w:p w:rsidR="002A7DA5" w:rsidRDefault="002A7DA5" w:rsidP="002A7DA5">
      <w:pPr>
        <w:numPr>
          <w:ilvl w:val="0"/>
          <w:numId w:val="47"/>
        </w:numPr>
        <w:shd w:val="clear" w:color="auto" w:fill="FFFFFF"/>
        <w:tabs>
          <w:tab w:val="left" w:pos="874"/>
          <w:tab w:val="left" w:leader="dot" w:pos="6062"/>
          <w:tab w:val="left" w:pos="6163"/>
        </w:tabs>
        <w:spacing w:line="221" w:lineRule="exact"/>
        <w:ind w:left="874" w:hanging="451"/>
        <w:rPr>
          <w:spacing w:val="-4"/>
        </w:rPr>
      </w:pPr>
      <w:r>
        <w:rPr>
          <w:spacing w:val="-1"/>
        </w:rPr>
        <w:t xml:space="preserve">Зависимость мощности и к.п.д. насоса от его объёмной </w:t>
      </w:r>
      <w:r>
        <w:rPr>
          <w:spacing w:val="-3"/>
        </w:rPr>
        <w:t>производительности</w:t>
      </w:r>
      <w:r>
        <w:tab/>
        <w:t>'</w:t>
      </w:r>
      <w:r>
        <w:rPr>
          <w:rFonts w:ascii="Arial" w:cs="Arial"/>
        </w:rPr>
        <w:tab/>
      </w:r>
      <w:r>
        <w:rPr>
          <w:spacing w:val="-11"/>
        </w:rPr>
        <w:t>122</w:t>
      </w:r>
    </w:p>
    <w:p w:rsidR="002A7DA5" w:rsidRDefault="002A7DA5" w:rsidP="002A7DA5">
      <w:pPr>
        <w:numPr>
          <w:ilvl w:val="0"/>
          <w:numId w:val="48"/>
        </w:numPr>
        <w:shd w:val="clear" w:color="auto" w:fill="FFFFFF"/>
        <w:tabs>
          <w:tab w:val="left" w:pos="874"/>
          <w:tab w:val="left" w:leader="dot" w:pos="6067"/>
          <w:tab w:val="left" w:pos="6163"/>
        </w:tabs>
        <w:spacing w:line="221" w:lineRule="exact"/>
        <w:ind w:left="422"/>
        <w:rPr>
          <w:b/>
          <w:bCs/>
          <w:spacing w:val="-4"/>
        </w:rPr>
      </w:pPr>
      <w:r>
        <w:rPr>
          <w:spacing w:val="-2"/>
        </w:rPr>
        <w:t>Турбина ТНА</w:t>
      </w:r>
      <w:r>
        <w:tab/>
        <w:t>.</w:t>
      </w:r>
      <w:r>
        <w:rPr>
          <w:rFonts w:ascii="Arial" w:cs="Arial"/>
        </w:rPr>
        <w:tab/>
      </w:r>
      <w:r>
        <w:rPr>
          <w:spacing w:val="-12"/>
        </w:rPr>
        <w:t>123</w:t>
      </w:r>
    </w:p>
    <w:p w:rsidR="002A7DA5" w:rsidRDefault="002A7DA5" w:rsidP="002A7DA5">
      <w:pPr>
        <w:numPr>
          <w:ilvl w:val="0"/>
          <w:numId w:val="48"/>
        </w:numPr>
        <w:shd w:val="clear" w:color="auto" w:fill="FFFFFF"/>
        <w:tabs>
          <w:tab w:val="left" w:pos="874"/>
          <w:tab w:val="left" w:leader="dot" w:pos="6058"/>
          <w:tab w:val="left" w:pos="6163"/>
        </w:tabs>
        <w:spacing w:line="221" w:lineRule="exact"/>
        <w:ind w:left="422"/>
        <w:rPr>
          <w:spacing w:val="-5"/>
        </w:rPr>
      </w:pPr>
      <w:r>
        <w:rPr>
          <w:spacing w:val="-3"/>
        </w:rPr>
        <w:t>Классификация турбин</w:t>
      </w:r>
      <w:r>
        <w:tab/>
      </w:r>
      <w:r>
        <w:rPr>
          <w:rFonts w:ascii="Arial" w:cs="Arial"/>
        </w:rPr>
        <w:tab/>
      </w:r>
      <w:r>
        <w:rPr>
          <w:spacing w:val="-10"/>
        </w:rPr>
        <w:t>130</w:t>
      </w:r>
    </w:p>
    <w:p w:rsidR="002A7DA5" w:rsidRDefault="002A7DA5" w:rsidP="002A7DA5">
      <w:pPr>
        <w:numPr>
          <w:ilvl w:val="0"/>
          <w:numId w:val="48"/>
        </w:numPr>
        <w:shd w:val="clear" w:color="auto" w:fill="FFFFFF"/>
        <w:tabs>
          <w:tab w:val="left" w:pos="874"/>
          <w:tab w:val="left" w:leader="dot" w:pos="6067"/>
          <w:tab w:val="left" w:pos="6163"/>
        </w:tabs>
        <w:spacing w:line="221" w:lineRule="exact"/>
        <w:ind w:left="422"/>
        <w:rPr>
          <w:spacing w:val="-4"/>
        </w:rPr>
      </w:pPr>
      <w:r>
        <w:rPr>
          <w:spacing w:val="-2"/>
        </w:rPr>
        <w:t>Основные параметры турбины</w:t>
      </w:r>
      <w:r>
        <w:tab/>
      </w:r>
      <w:r>
        <w:rPr>
          <w:rFonts w:ascii="Arial" w:cs="Arial"/>
        </w:rPr>
        <w:tab/>
      </w:r>
      <w:r>
        <w:rPr>
          <w:spacing w:val="-10"/>
        </w:rPr>
        <w:t>135</w:t>
      </w:r>
    </w:p>
    <w:p w:rsidR="002A7DA5" w:rsidRDefault="002A7DA5" w:rsidP="002A7DA5">
      <w:pPr>
        <w:numPr>
          <w:ilvl w:val="0"/>
          <w:numId w:val="48"/>
        </w:numPr>
        <w:shd w:val="clear" w:color="auto" w:fill="FFFFFF"/>
        <w:tabs>
          <w:tab w:val="left" w:pos="874"/>
          <w:tab w:val="left" w:leader="dot" w:pos="6024"/>
          <w:tab w:val="left" w:pos="6163"/>
        </w:tabs>
        <w:spacing w:line="221" w:lineRule="exact"/>
        <w:ind w:left="422"/>
        <w:rPr>
          <w:spacing w:val="-4"/>
        </w:rPr>
      </w:pPr>
      <w:r>
        <w:rPr>
          <w:spacing w:val="-1"/>
        </w:rPr>
        <w:t>Требования, предъявляемые к газогенераторам</w:t>
      </w:r>
      <w:r>
        <w:tab/>
      </w:r>
      <w:r>
        <w:rPr>
          <w:rFonts w:ascii="Arial" w:cs="Arial"/>
        </w:rPr>
        <w:tab/>
      </w:r>
      <w:r>
        <w:rPr>
          <w:spacing w:val="-9"/>
        </w:rPr>
        <w:t>136</w:t>
      </w:r>
    </w:p>
    <w:p w:rsidR="002A7DA5" w:rsidRDefault="002A7DA5" w:rsidP="002A7DA5">
      <w:pPr>
        <w:numPr>
          <w:ilvl w:val="0"/>
          <w:numId w:val="48"/>
        </w:numPr>
        <w:shd w:val="clear" w:color="auto" w:fill="FFFFFF"/>
        <w:tabs>
          <w:tab w:val="left" w:pos="874"/>
          <w:tab w:val="left" w:leader="dot" w:pos="6038"/>
          <w:tab w:val="left" w:pos="6163"/>
        </w:tabs>
        <w:spacing w:line="221" w:lineRule="exact"/>
        <w:ind w:left="422"/>
        <w:rPr>
          <w:spacing w:val="-4"/>
        </w:rPr>
      </w:pPr>
      <w:r>
        <w:rPr>
          <w:spacing w:val="-2"/>
        </w:rPr>
        <w:t>Классификация газогенераторов</w:t>
      </w:r>
      <w:r>
        <w:tab/>
      </w:r>
      <w:r>
        <w:rPr>
          <w:rFonts w:ascii="Arial" w:cs="Arial"/>
        </w:rPr>
        <w:tab/>
      </w:r>
      <w:r>
        <w:rPr>
          <w:spacing w:val="-9"/>
        </w:rPr>
        <w:t>137</w:t>
      </w:r>
    </w:p>
    <w:p w:rsidR="002A7DA5" w:rsidRDefault="002A7DA5">
      <w:pPr>
        <w:shd w:val="clear" w:color="auto" w:fill="FFFFFF"/>
        <w:tabs>
          <w:tab w:val="left" w:pos="360"/>
          <w:tab w:val="left" w:leader="dot" w:pos="6038"/>
          <w:tab w:val="left" w:pos="6163"/>
        </w:tabs>
        <w:spacing w:line="221" w:lineRule="exact"/>
      </w:pPr>
      <w:r>
        <w:rPr>
          <w:spacing w:val="-11"/>
        </w:rPr>
        <w:t>9.</w:t>
      </w:r>
      <w:r>
        <w:tab/>
      </w:r>
      <w:r>
        <w:rPr>
          <w:b/>
          <w:bCs/>
          <w:spacing w:val="-2"/>
        </w:rPr>
        <w:t>Системы управления ЖРД</w:t>
      </w:r>
      <w:r>
        <w:tab/>
      </w:r>
      <w:r>
        <w:rPr>
          <w:rFonts w:ascii="Arial" w:cs="Arial"/>
        </w:rPr>
        <w:tab/>
      </w:r>
      <w:r>
        <w:rPr>
          <w:spacing w:val="-12"/>
        </w:rPr>
        <w:t>145</w:t>
      </w:r>
    </w:p>
    <w:p w:rsidR="002A7DA5" w:rsidRDefault="002A7DA5" w:rsidP="002A7DA5">
      <w:pPr>
        <w:numPr>
          <w:ilvl w:val="0"/>
          <w:numId w:val="49"/>
        </w:numPr>
        <w:shd w:val="clear" w:color="auto" w:fill="FFFFFF"/>
        <w:tabs>
          <w:tab w:val="left" w:pos="826"/>
          <w:tab w:val="left" w:leader="dot" w:pos="6072"/>
          <w:tab w:val="left" w:pos="6163"/>
        </w:tabs>
        <w:spacing w:before="10" w:line="221" w:lineRule="exact"/>
        <w:ind w:left="418"/>
        <w:rPr>
          <w:spacing w:val="-4"/>
        </w:rPr>
      </w:pPr>
      <w:r>
        <w:rPr>
          <w:spacing w:val="-1"/>
        </w:rPr>
        <w:t>Система запуска ЖРД</w:t>
      </w:r>
      <w:r>
        <w:tab/>
      </w:r>
      <w:r>
        <w:rPr>
          <w:rFonts w:ascii="Arial" w:cs="Arial"/>
        </w:rPr>
        <w:tab/>
      </w:r>
      <w:r>
        <w:rPr>
          <w:spacing w:val="-10"/>
        </w:rPr>
        <w:t>145</w:t>
      </w:r>
    </w:p>
    <w:p w:rsidR="002A7DA5" w:rsidRDefault="002A7DA5" w:rsidP="002A7DA5">
      <w:pPr>
        <w:numPr>
          <w:ilvl w:val="0"/>
          <w:numId w:val="49"/>
        </w:numPr>
        <w:shd w:val="clear" w:color="auto" w:fill="FFFFFF"/>
        <w:tabs>
          <w:tab w:val="left" w:pos="826"/>
          <w:tab w:val="left" w:leader="dot" w:pos="6058"/>
          <w:tab w:val="left" w:pos="6163"/>
        </w:tabs>
        <w:spacing w:line="221" w:lineRule="exact"/>
        <w:ind w:left="418"/>
        <w:rPr>
          <w:spacing w:val="-5"/>
        </w:rPr>
      </w:pPr>
      <w:r>
        <w:rPr>
          <w:spacing w:val="-1"/>
        </w:rPr>
        <w:t>Параметры, влияющие на запуск ЖРД</w:t>
      </w:r>
      <w:r>
        <w:tab/>
      </w:r>
      <w:r>
        <w:rPr>
          <w:rFonts w:ascii="Arial" w:cs="Arial"/>
        </w:rPr>
        <w:tab/>
      </w:r>
      <w:r>
        <w:rPr>
          <w:spacing w:val="-10"/>
        </w:rPr>
        <w:t>148</w:t>
      </w:r>
    </w:p>
    <w:p w:rsidR="002A7DA5" w:rsidRDefault="002A7DA5" w:rsidP="002A7DA5">
      <w:pPr>
        <w:numPr>
          <w:ilvl w:val="0"/>
          <w:numId w:val="49"/>
        </w:numPr>
        <w:shd w:val="clear" w:color="auto" w:fill="FFFFFF"/>
        <w:tabs>
          <w:tab w:val="left" w:pos="826"/>
          <w:tab w:val="left" w:leader="dot" w:pos="6048"/>
          <w:tab w:val="left" w:pos="6163"/>
        </w:tabs>
        <w:spacing w:line="221" w:lineRule="exact"/>
        <w:ind w:left="418"/>
        <w:rPr>
          <w:spacing w:val="-4"/>
        </w:rPr>
      </w:pPr>
      <w:r>
        <w:rPr>
          <w:spacing w:val="-2"/>
        </w:rPr>
        <w:t>Способы воспламенения горючих смесей</w:t>
      </w:r>
      <w:r>
        <w:tab/>
      </w:r>
      <w:r>
        <w:rPr>
          <w:rFonts w:ascii="Arial" w:cs="Arial"/>
        </w:rPr>
        <w:tab/>
      </w:r>
      <w:r>
        <w:rPr>
          <w:spacing w:val="-8"/>
        </w:rPr>
        <w:t>150</w:t>
      </w:r>
    </w:p>
    <w:p w:rsidR="002A7DA5" w:rsidRDefault="002A7DA5" w:rsidP="002A7DA5">
      <w:pPr>
        <w:numPr>
          <w:ilvl w:val="0"/>
          <w:numId w:val="49"/>
        </w:numPr>
        <w:shd w:val="clear" w:color="auto" w:fill="FFFFFF"/>
        <w:tabs>
          <w:tab w:val="left" w:pos="826"/>
          <w:tab w:val="left" w:leader="dot" w:pos="6062"/>
          <w:tab w:val="left" w:pos="6163"/>
        </w:tabs>
        <w:spacing w:line="221" w:lineRule="exact"/>
        <w:ind w:left="418"/>
        <w:rPr>
          <w:spacing w:val="-5"/>
        </w:rPr>
      </w:pPr>
      <w:r>
        <w:rPr>
          <w:spacing w:val="-2"/>
        </w:rPr>
        <w:t>Остановка двигателя</w:t>
      </w:r>
      <w:r>
        <w:tab/>
      </w:r>
      <w:r>
        <w:rPr>
          <w:rFonts w:ascii="Arial" w:cs="Arial"/>
        </w:rPr>
        <w:tab/>
      </w:r>
      <w:r>
        <w:rPr>
          <w:spacing w:val="-10"/>
        </w:rPr>
        <w:t>159</w:t>
      </w:r>
    </w:p>
    <w:p w:rsidR="002A7DA5" w:rsidRDefault="002A7DA5" w:rsidP="002A7DA5">
      <w:pPr>
        <w:numPr>
          <w:ilvl w:val="0"/>
          <w:numId w:val="49"/>
        </w:numPr>
        <w:shd w:val="clear" w:color="auto" w:fill="FFFFFF"/>
        <w:tabs>
          <w:tab w:val="left" w:pos="826"/>
          <w:tab w:val="left" w:leader="dot" w:pos="6062"/>
          <w:tab w:val="left" w:pos="6163"/>
        </w:tabs>
        <w:spacing w:line="221" w:lineRule="exact"/>
        <w:ind w:left="418"/>
        <w:rPr>
          <w:spacing w:val="-4"/>
        </w:rPr>
      </w:pPr>
      <w:r>
        <w:rPr>
          <w:spacing w:val="-1"/>
        </w:rPr>
        <w:t>Система управления направлением вектора тяги</w:t>
      </w:r>
      <w:r>
        <w:tab/>
      </w:r>
      <w:r>
        <w:rPr>
          <w:rFonts w:ascii="Arial" w:cs="Arial"/>
        </w:rPr>
        <w:tab/>
      </w:r>
      <w:r>
        <w:rPr>
          <w:spacing w:val="-8"/>
        </w:rPr>
        <w:t>160</w:t>
      </w:r>
    </w:p>
    <w:p w:rsidR="002A7DA5" w:rsidRDefault="002A7DA5" w:rsidP="002A7DA5">
      <w:pPr>
        <w:numPr>
          <w:ilvl w:val="0"/>
          <w:numId w:val="49"/>
        </w:numPr>
        <w:shd w:val="clear" w:color="auto" w:fill="FFFFFF"/>
        <w:tabs>
          <w:tab w:val="left" w:pos="826"/>
          <w:tab w:val="left" w:leader="dot" w:pos="6053"/>
          <w:tab w:val="left" w:pos="6163"/>
        </w:tabs>
        <w:spacing w:line="221" w:lineRule="exact"/>
        <w:ind w:left="418"/>
        <w:rPr>
          <w:spacing w:val="-5"/>
        </w:rPr>
      </w:pPr>
      <w:r>
        <w:rPr>
          <w:spacing w:val="-1"/>
        </w:rPr>
        <w:t>Система регулирования величины вектора тяги ЖРД</w:t>
      </w:r>
      <w:r>
        <w:tab/>
      </w:r>
      <w:r>
        <w:rPr>
          <w:rFonts w:ascii="Arial" w:cs="Arial"/>
        </w:rPr>
        <w:tab/>
      </w:r>
      <w:r>
        <w:rPr>
          <w:spacing w:val="-10"/>
        </w:rPr>
        <w:t>166</w:t>
      </w:r>
    </w:p>
    <w:p w:rsidR="002A7DA5" w:rsidRDefault="002A7DA5">
      <w:pPr>
        <w:shd w:val="clear" w:color="auto" w:fill="FFFFFF"/>
        <w:tabs>
          <w:tab w:val="left" w:pos="773"/>
          <w:tab w:val="left" w:leader="dot" w:pos="6072"/>
          <w:tab w:val="left" w:pos="6163"/>
        </w:tabs>
        <w:spacing w:line="221" w:lineRule="exact"/>
        <w:ind w:left="422"/>
      </w:pPr>
      <w:r>
        <w:rPr>
          <w:spacing w:val="-5"/>
        </w:rPr>
        <w:t>9.7.</w:t>
      </w:r>
      <w:r>
        <w:tab/>
      </w:r>
      <w:r>
        <w:rPr>
          <w:spacing w:val="-1"/>
        </w:rPr>
        <w:t>Основные направления совершенствования ЖРД</w:t>
      </w:r>
      <w:r>
        <w:tab/>
      </w:r>
      <w:r>
        <w:rPr>
          <w:rFonts w:ascii="Arial" w:cs="Arial"/>
        </w:rPr>
        <w:tab/>
      </w:r>
      <w:r>
        <w:rPr>
          <w:spacing w:val="-10"/>
        </w:rPr>
        <w:t>166</w:t>
      </w:r>
    </w:p>
    <w:p w:rsidR="002A7DA5" w:rsidRDefault="002A7DA5">
      <w:pPr>
        <w:shd w:val="clear" w:color="auto" w:fill="FFFFFF"/>
        <w:tabs>
          <w:tab w:val="left" w:leader="dot" w:pos="6072"/>
          <w:tab w:val="left" w:pos="6163"/>
        </w:tabs>
        <w:spacing w:line="221" w:lineRule="exact"/>
        <w:ind w:left="5"/>
      </w:pPr>
      <w:r>
        <w:rPr>
          <w:b/>
          <w:bCs/>
          <w:spacing w:val="-3"/>
        </w:rPr>
        <w:t>Литература</w:t>
      </w:r>
      <w:r>
        <w:tab/>
      </w:r>
      <w:r>
        <w:rPr>
          <w:rFonts w:ascii="Arial" w:cs="Arial"/>
        </w:rPr>
        <w:tab/>
      </w:r>
      <w:r>
        <w:rPr>
          <w:spacing w:val="-13"/>
        </w:rPr>
        <w:t>168</w:t>
      </w:r>
    </w:p>
    <w:p w:rsidR="002A7DA5" w:rsidRDefault="002A7DA5">
      <w:pPr>
        <w:shd w:val="clear" w:color="auto" w:fill="FFFFFF"/>
        <w:tabs>
          <w:tab w:val="left" w:leader="dot" w:pos="6072"/>
          <w:tab w:val="left" w:pos="6163"/>
        </w:tabs>
        <w:spacing w:line="221" w:lineRule="exact"/>
        <w:ind w:left="5"/>
        <w:sectPr w:rsidR="002A7DA5">
          <w:pgSz w:w="11909" w:h="16834"/>
          <w:pgMar w:top="1440" w:right="2321" w:bottom="720" w:left="3065" w:header="720" w:footer="720" w:gutter="0"/>
          <w:cols w:space="60"/>
          <w:noEndnote/>
        </w:sectPr>
      </w:pPr>
    </w:p>
    <w:p w:rsidR="002A7DA5" w:rsidRDefault="000611BD">
      <w:pPr>
        <w:shd w:val="clear" w:color="auto" w:fill="FFFFFF"/>
        <w:spacing w:line="221" w:lineRule="exact"/>
        <w:ind w:left="4008" w:hanging="96"/>
      </w:pPr>
      <w:r>
        <w:rPr>
          <w:noProof/>
        </w:rPr>
        <w:pict>
          <v:line id="_x0000_s1036" style="position:absolute;left:0;text-align:left;z-index:251662848;mso-position-horizontal-relative:margin" from="-38.9pt,-22.1pt" to="-38.9pt,46.05pt" o:allowincell="f" strokeweight="1.45pt">
            <w10:wrap anchorx="margin"/>
          </v:line>
        </w:pict>
      </w:r>
      <w:r w:rsidR="002A7DA5">
        <w:rPr>
          <w:b/>
          <w:bCs/>
          <w:sz w:val="22"/>
          <w:szCs w:val="22"/>
        </w:rPr>
        <w:t xml:space="preserve">В. Г. Попов </w:t>
      </w:r>
      <w:r w:rsidR="002A7DA5">
        <w:rPr>
          <w:spacing w:val="-4"/>
          <w:sz w:val="22"/>
          <w:szCs w:val="22"/>
          <w:lang w:val="en-US"/>
        </w:rPr>
        <w:t>H</w:t>
      </w:r>
      <w:r w:rsidR="002A7DA5" w:rsidRPr="002A7DA5">
        <w:rPr>
          <w:spacing w:val="-4"/>
          <w:sz w:val="22"/>
          <w:szCs w:val="22"/>
        </w:rPr>
        <w:t>.</w:t>
      </w:r>
      <w:r w:rsidR="002A7DA5">
        <w:rPr>
          <w:spacing w:val="-4"/>
          <w:sz w:val="22"/>
          <w:szCs w:val="22"/>
        </w:rPr>
        <w:t>Л</w:t>
      </w:r>
      <w:r w:rsidR="002A7DA5" w:rsidRPr="002A7DA5">
        <w:rPr>
          <w:spacing w:val="-4"/>
          <w:sz w:val="22"/>
          <w:szCs w:val="22"/>
        </w:rPr>
        <w:t xml:space="preserve"> </w:t>
      </w:r>
      <w:r w:rsidR="002A7DA5">
        <w:rPr>
          <w:b/>
          <w:bCs/>
          <w:spacing w:val="-4"/>
          <w:sz w:val="22"/>
          <w:szCs w:val="22"/>
        </w:rPr>
        <w:t>Ярославцев</w:t>
      </w:r>
    </w:p>
    <w:p w:rsidR="002A7DA5" w:rsidRDefault="002A7DA5">
      <w:pPr>
        <w:shd w:val="clear" w:color="auto" w:fill="FFFFFF"/>
        <w:spacing w:before="2203"/>
        <w:ind w:left="403"/>
      </w:pPr>
      <w:r>
        <w:rPr>
          <w:sz w:val="26"/>
          <w:szCs w:val="26"/>
        </w:rPr>
        <w:t>ЖИДКОСТНЫЕ РАКЕТНЫЕ ДВИГАТЕЛИ</w:t>
      </w:r>
    </w:p>
    <w:p w:rsidR="002A7DA5" w:rsidRDefault="002A7DA5">
      <w:pPr>
        <w:shd w:val="clear" w:color="auto" w:fill="FFFFFF"/>
        <w:spacing w:before="3312"/>
      </w:pPr>
      <w:r>
        <w:rPr>
          <w:spacing w:val="-6"/>
          <w:sz w:val="22"/>
          <w:szCs w:val="22"/>
        </w:rPr>
        <w:t>Под редакцией Н.Л. Ярославцева</w:t>
      </w:r>
    </w:p>
    <w:p w:rsidR="002A7DA5" w:rsidRDefault="002A7DA5">
      <w:pPr>
        <w:shd w:val="clear" w:color="auto" w:fill="FFFFFF"/>
        <w:ind w:left="5"/>
      </w:pPr>
      <w:r>
        <w:rPr>
          <w:spacing w:val="-7"/>
          <w:sz w:val="22"/>
          <w:szCs w:val="22"/>
        </w:rPr>
        <w:t>Лицензия ЛР  20447 от 17.04.97</w:t>
      </w:r>
      <w:bookmarkStart w:id="0" w:name="_GoBack"/>
      <w:bookmarkEnd w:id="0"/>
    </w:p>
    <w:sectPr w:rsidR="002A7DA5">
      <w:pgSz w:w="11909" w:h="16834"/>
      <w:pgMar w:top="1440" w:right="3557" w:bottom="720" w:left="2875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4EE57E0"/>
    <w:lvl w:ilvl="0">
      <w:numFmt w:val="bullet"/>
      <w:lvlText w:val="*"/>
      <w:lvlJc w:val="left"/>
    </w:lvl>
  </w:abstractNum>
  <w:abstractNum w:abstractNumId="1">
    <w:nsid w:val="077A0BF3"/>
    <w:multiLevelType w:val="singleLevel"/>
    <w:tmpl w:val="15166DA2"/>
    <w:lvl w:ilvl="0">
      <w:start w:val="1"/>
      <w:numFmt w:val="decimal"/>
      <w:lvlText w:val="2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">
    <w:nsid w:val="07B7319F"/>
    <w:multiLevelType w:val="singleLevel"/>
    <w:tmpl w:val="C330A018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">
    <w:nsid w:val="0EA325F6"/>
    <w:multiLevelType w:val="singleLevel"/>
    <w:tmpl w:val="206061D8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4">
    <w:nsid w:val="0FC40FAF"/>
    <w:multiLevelType w:val="singleLevel"/>
    <w:tmpl w:val="C330A018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5">
    <w:nsid w:val="10D03420"/>
    <w:multiLevelType w:val="singleLevel"/>
    <w:tmpl w:val="BF9C3E40"/>
    <w:lvl w:ilvl="0">
      <w:start w:val="1"/>
      <w:numFmt w:val="decimal"/>
      <w:lvlText w:val="6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>
    <w:nsid w:val="11C45074"/>
    <w:multiLevelType w:val="singleLevel"/>
    <w:tmpl w:val="4E22FAD6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7">
    <w:nsid w:val="166E284B"/>
    <w:multiLevelType w:val="singleLevel"/>
    <w:tmpl w:val="1FBA725C"/>
    <w:lvl w:ilvl="0">
      <w:start w:val="5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8">
    <w:nsid w:val="17E903A4"/>
    <w:multiLevelType w:val="singleLevel"/>
    <w:tmpl w:val="A55E8204"/>
    <w:lvl w:ilvl="0">
      <w:start w:val="2"/>
      <w:numFmt w:val="decimal"/>
      <w:lvlText w:val="8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9">
    <w:nsid w:val="19797274"/>
    <w:multiLevelType w:val="singleLevel"/>
    <w:tmpl w:val="3468C8DC"/>
    <w:lvl w:ilvl="0">
      <w:start w:val="10"/>
      <w:numFmt w:val="decimal"/>
      <w:lvlText w:val="8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10">
    <w:nsid w:val="1AD8117C"/>
    <w:multiLevelType w:val="singleLevel"/>
    <w:tmpl w:val="00809AE6"/>
    <w:lvl w:ilvl="0">
      <w:start w:val="1"/>
      <w:numFmt w:val="decimal"/>
      <w:lvlText w:val="4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1">
    <w:nsid w:val="1D697B40"/>
    <w:multiLevelType w:val="singleLevel"/>
    <w:tmpl w:val="1262756C"/>
    <w:lvl w:ilvl="0">
      <w:start w:val="7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2">
    <w:nsid w:val="1EB535ED"/>
    <w:multiLevelType w:val="singleLevel"/>
    <w:tmpl w:val="F648F336"/>
    <w:lvl w:ilvl="0">
      <w:start w:val="2"/>
      <w:numFmt w:val="decimal"/>
      <w:lvlText w:val="%1)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13">
    <w:nsid w:val="25A314D0"/>
    <w:multiLevelType w:val="singleLevel"/>
    <w:tmpl w:val="62C46122"/>
    <w:lvl w:ilvl="0">
      <w:start w:val="1"/>
      <w:numFmt w:val="decimal"/>
      <w:lvlText w:val="9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4">
    <w:nsid w:val="297F1714"/>
    <w:multiLevelType w:val="singleLevel"/>
    <w:tmpl w:val="46F456D2"/>
    <w:lvl w:ilvl="0">
      <w:start w:val="1"/>
      <w:numFmt w:val="decimal"/>
      <w:lvlText w:val="%1)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5">
    <w:nsid w:val="2C341147"/>
    <w:multiLevelType w:val="singleLevel"/>
    <w:tmpl w:val="13A2A93A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6">
    <w:nsid w:val="2CA20459"/>
    <w:multiLevelType w:val="singleLevel"/>
    <w:tmpl w:val="EDDC9016"/>
    <w:lvl w:ilvl="0">
      <w:start w:val="1"/>
      <w:numFmt w:val="decimal"/>
      <w:lvlText w:val="3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7">
    <w:nsid w:val="30F029A0"/>
    <w:multiLevelType w:val="singleLevel"/>
    <w:tmpl w:val="1E1A383C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8">
    <w:nsid w:val="35426526"/>
    <w:multiLevelType w:val="singleLevel"/>
    <w:tmpl w:val="6A3AB55C"/>
    <w:lvl w:ilvl="0">
      <w:start w:val="3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9">
    <w:nsid w:val="398B5B34"/>
    <w:multiLevelType w:val="singleLevel"/>
    <w:tmpl w:val="42EE2F94"/>
    <w:lvl w:ilvl="0">
      <w:start w:val="1"/>
      <w:numFmt w:val="decimal"/>
      <w:lvlText w:val="7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20">
    <w:nsid w:val="4982479A"/>
    <w:multiLevelType w:val="singleLevel"/>
    <w:tmpl w:val="4E22FAD6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21">
    <w:nsid w:val="50C00D7B"/>
    <w:multiLevelType w:val="singleLevel"/>
    <w:tmpl w:val="D73E197C"/>
    <w:lvl w:ilvl="0">
      <w:start w:val="5"/>
      <w:numFmt w:val="decimal"/>
      <w:lvlText w:val="7.%1."/>
      <w:legacy w:legacy="1" w:legacySpace="0" w:legacyIndent="460"/>
      <w:lvlJc w:val="left"/>
      <w:rPr>
        <w:rFonts w:ascii="Times New Roman" w:hAnsi="Times New Roman" w:cs="Times New Roman" w:hint="default"/>
      </w:rPr>
    </w:lvl>
  </w:abstractNum>
  <w:abstractNum w:abstractNumId="22">
    <w:nsid w:val="55864C5C"/>
    <w:multiLevelType w:val="singleLevel"/>
    <w:tmpl w:val="76AAE5C8"/>
    <w:lvl w:ilvl="0">
      <w:start w:val="1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5A897585"/>
    <w:multiLevelType w:val="singleLevel"/>
    <w:tmpl w:val="A0EE45C8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4">
    <w:nsid w:val="5A9C4930"/>
    <w:multiLevelType w:val="singleLevel"/>
    <w:tmpl w:val="00065964"/>
    <w:lvl w:ilvl="0">
      <w:start w:val="4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5">
    <w:nsid w:val="5E92402B"/>
    <w:multiLevelType w:val="singleLevel"/>
    <w:tmpl w:val="F3FEEFEC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6">
    <w:nsid w:val="67FA22C1"/>
    <w:multiLevelType w:val="singleLevel"/>
    <w:tmpl w:val="FCFCFFAC"/>
    <w:lvl w:ilvl="0">
      <w:start w:val="3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7">
    <w:nsid w:val="6A6917F8"/>
    <w:multiLevelType w:val="singleLevel"/>
    <w:tmpl w:val="54140E8A"/>
    <w:lvl w:ilvl="0">
      <w:start w:val="1"/>
      <w:numFmt w:val="decimal"/>
      <w:lvlText w:val="%1)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8">
    <w:nsid w:val="72B60E54"/>
    <w:multiLevelType w:val="singleLevel"/>
    <w:tmpl w:val="DC8EB346"/>
    <w:lvl w:ilvl="0">
      <w:start w:val="1"/>
      <w:numFmt w:val="decimal"/>
      <w:lvlText w:val="5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9">
    <w:nsid w:val="738F0F34"/>
    <w:multiLevelType w:val="singleLevel"/>
    <w:tmpl w:val="D298A8FA"/>
    <w:lvl w:ilvl="0">
      <w:start w:val="1"/>
      <w:numFmt w:val="decimal"/>
      <w:lvlText w:val="1.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30">
    <w:nsid w:val="792D1802"/>
    <w:multiLevelType w:val="singleLevel"/>
    <w:tmpl w:val="5176A2DE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31">
    <w:nsid w:val="7AAA1B18"/>
    <w:multiLevelType w:val="singleLevel"/>
    <w:tmpl w:val="46F456D2"/>
    <w:lvl w:ilvl="0">
      <w:start w:val="1"/>
      <w:numFmt w:val="decimal"/>
      <w:lvlText w:val="%1)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2"/>
  </w:num>
  <w:num w:numId="4">
    <w:abstractNumId w:val="26"/>
  </w:num>
  <w:num w:numId="5">
    <w:abstractNumId w:val="6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8"/>
  </w:num>
  <w:num w:numId="8">
    <w:abstractNumId w:val="11"/>
  </w:num>
  <w:num w:numId="9">
    <w:abstractNumId w:val="4"/>
  </w:num>
  <w:num w:numId="10">
    <w:abstractNumId w:val="15"/>
  </w:num>
  <w:num w:numId="11">
    <w:abstractNumId w:val="23"/>
  </w:num>
  <w:num w:numId="12">
    <w:abstractNumId w:val="23"/>
    <w:lvlOverride w:ilvl="0">
      <w:lvl w:ilvl="0">
        <w:start w:val="5"/>
        <w:numFmt w:val="decimal"/>
        <w:lvlText w:val="%1)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7"/>
  </w:num>
  <w:num w:numId="14">
    <w:abstractNumId w:val="24"/>
  </w:num>
  <w:num w:numId="15">
    <w:abstractNumId w:val="27"/>
  </w:num>
  <w:num w:numId="16">
    <w:abstractNumId w:val="12"/>
  </w:num>
  <w:num w:numId="17">
    <w:abstractNumId w:val="31"/>
  </w:num>
  <w:num w:numId="18">
    <w:abstractNumId w:val="14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"/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30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20"/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186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3"/>
  </w:num>
  <w:num w:numId="36">
    <w:abstractNumId w:val="7"/>
  </w:num>
  <w:num w:numId="37">
    <w:abstractNumId w:val="25"/>
  </w:num>
  <w:num w:numId="38">
    <w:abstractNumId w:val="29"/>
  </w:num>
  <w:num w:numId="39">
    <w:abstractNumId w:val="1"/>
  </w:num>
  <w:num w:numId="40">
    <w:abstractNumId w:val="16"/>
  </w:num>
  <w:num w:numId="41">
    <w:abstractNumId w:val="10"/>
  </w:num>
  <w:num w:numId="42">
    <w:abstractNumId w:val="28"/>
  </w:num>
  <w:num w:numId="43">
    <w:abstractNumId w:val="5"/>
  </w:num>
  <w:num w:numId="44">
    <w:abstractNumId w:val="19"/>
  </w:num>
  <w:num w:numId="45">
    <w:abstractNumId w:val="21"/>
  </w:num>
  <w:num w:numId="46">
    <w:abstractNumId w:val="8"/>
  </w:num>
  <w:num w:numId="47">
    <w:abstractNumId w:val="9"/>
  </w:num>
  <w:num w:numId="48">
    <w:abstractNumId w:val="9"/>
    <w:lvlOverride w:ilvl="0">
      <w:lvl w:ilvl="0">
        <w:start w:val="10"/>
        <w:numFmt w:val="decimal"/>
        <w:lvlText w:val="8.%1."/>
        <w:legacy w:legacy="1" w:legacySpace="0" w:legacyIndent="452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5E75"/>
    <w:rsid w:val="0003678A"/>
    <w:rsid w:val="000611BD"/>
    <w:rsid w:val="002A7DA5"/>
    <w:rsid w:val="0048465E"/>
    <w:rsid w:val="00A75E75"/>
    <w:rsid w:val="00B95F5A"/>
    <w:rsid w:val="00C12AD7"/>
    <w:rsid w:val="00F5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10"/>
    <o:shapelayout v:ext="edit">
      <o:idmap v:ext="edit" data="1"/>
    </o:shapelayout>
  </w:shapeDefaults>
  <w:doNotEmbedSmartTags/>
  <w:decimalSymbol w:val=","/>
  <w:listSeparator w:val=";"/>
  <w15:chartTrackingRefBased/>
  <w15:docId w15:val="{B319FDC6-BDA6-4C98-A5A2-3AB9085DE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99" Type="http://schemas.openxmlformats.org/officeDocument/2006/relationships/image" Target="media/image295.png"/><Relationship Id="rId303" Type="http://schemas.openxmlformats.org/officeDocument/2006/relationships/image" Target="media/image299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jpeg"/><Relationship Id="rId324" Type="http://schemas.openxmlformats.org/officeDocument/2006/relationships/image" Target="media/image320.jpeg"/><Relationship Id="rId345" Type="http://schemas.openxmlformats.org/officeDocument/2006/relationships/image" Target="media/image341.jpeg"/><Relationship Id="rId366" Type="http://schemas.openxmlformats.org/officeDocument/2006/relationships/image" Target="media/image362.jpe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jpeg"/><Relationship Id="rId247" Type="http://schemas.openxmlformats.org/officeDocument/2006/relationships/image" Target="media/image243.jpeg"/><Relationship Id="rId107" Type="http://schemas.openxmlformats.org/officeDocument/2006/relationships/image" Target="media/image103.png"/><Relationship Id="rId268" Type="http://schemas.openxmlformats.org/officeDocument/2006/relationships/image" Target="media/image264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png"/><Relationship Id="rId149" Type="http://schemas.openxmlformats.org/officeDocument/2006/relationships/image" Target="media/image145.jpeg"/><Relationship Id="rId314" Type="http://schemas.openxmlformats.org/officeDocument/2006/relationships/image" Target="media/image310.png"/><Relationship Id="rId335" Type="http://schemas.openxmlformats.org/officeDocument/2006/relationships/image" Target="media/image331.png"/><Relationship Id="rId356" Type="http://schemas.openxmlformats.org/officeDocument/2006/relationships/image" Target="media/image352.png"/><Relationship Id="rId377" Type="http://schemas.openxmlformats.org/officeDocument/2006/relationships/image" Target="media/image373.jpeg"/><Relationship Id="rId5" Type="http://schemas.openxmlformats.org/officeDocument/2006/relationships/image" Target="media/image1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79" Type="http://schemas.openxmlformats.org/officeDocument/2006/relationships/image" Target="media/image275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png"/><Relationship Id="rId290" Type="http://schemas.openxmlformats.org/officeDocument/2006/relationships/image" Target="media/image286.jpeg"/><Relationship Id="rId304" Type="http://schemas.openxmlformats.org/officeDocument/2006/relationships/image" Target="media/image300.png"/><Relationship Id="rId325" Type="http://schemas.openxmlformats.org/officeDocument/2006/relationships/image" Target="media/image321.jpeg"/><Relationship Id="rId346" Type="http://schemas.openxmlformats.org/officeDocument/2006/relationships/image" Target="media/image342.jpeg"/><Relationship Id="rId367" Type="http://schemas.openxmlformats.org/officeDocument/2006/relationships/image" Target="media/image363.jpeg"/><Relationship Id="rId85" Type="http://schemas.openxmlformats.org/officeDocument/2006/relationships/image" Target="media/image81.png"/><Relationship Id="rId150" Type="http://schemas.openxmlformats.org/officeDocument/2006/relationships/image" Target="media/image146.jpe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jpeg"/><Relationship Id="rId248" Type="http://schemas.openxmlformats.org/officeDocument/2006/relationships/image" Target="media/image244.jpeg"/><Relationship Id="rId269" Type="http://schemas.openxmlformats.org/officeDocument/2006/relationships/image" Target="media/image265.pn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png"/><Relationship Id="rId129" Type="http://schemas.openxmlformats.org/officeDocument/2006/relationships/image" Target="media/image125.jpeg"/><Relationship Id="rId280" Type="http://schemas.openxmlformats.org/officeDocument/2006/relationships/image" Target="media/image276.png"/><Relationship Id="rId315" Type="http://schemas.openxmlformats.org/officeDocument/2006/relationships/image" Target="media/image311.jpeg"/><Relationship Id="rId336" Type="http://schemas.openxmlformats.org/officeDocument/2006/relationships/image" Target="media/image332.png"/><Relationship Id="rId357" Type="http://schemas.openxmlformats.org/officeDocument/2006/relationships/image" Target="media/image353.png"/><Relationship Id="rId54" Type="http://schemas.openxmlformats.org/officeDocument/2006/relationships/image" Target="media/image50.jpe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jpeg"/><Relationship Id="rId161" Type="http://schemas.openxmlformats.org/officeDocument/2006/relationships/image" Target="media/image157.png"/><Relationship Id="rId182" Type="http://schemas.openxmlformats.org/officeDocument/2006/relationships/image" Target="media/image178.jpeg"/><Relationship Id="rId217" Type="http://schemas.openxmlformats.org/officeDocument/2006/relationships/image" Target="media/image213.jpeg"/><Relationship Id="rId378" Type="http://schemas.openxmlformats.org/officeDocument/2006/relationships/fontTable" Target="fontTable.xml"/><Relationship Id="rId6" Type="http://schemas.openxmlformats.org/officeDocument/2006/relationships/image" Target="media/image2.jpe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jpeg"/><Relationship Id="rId270" Type="http://schemas.openxmlformats.org/officeDocument/2006/relationships/image" Target="media/image266.png"/><Relationship Id="rId291" Type="http://schemas.openxmlformats.org/officeDocument/2006/relationships/image" Target="media/image287.jpeg"/><Relationship Id="rId305" Type="http://schemas.openxmlformats.org/officeDocument/2006/relationships/image" Target="media/image301.jpeg"/><Relationship Id="rId326" Type="http://schemas.openxmlformats.org/officeDocument/2006/relationships/image" Target="media/image322.jpeg"/><Relationship Id="rId347" Type="http://schemas.openxmlformats.org/officeDocument/2006/relationships/image" Target="media/image343.jpeg"/><Relationship Id="rId44" Type="http://schemas.openxmlformats.org/officeDocument/2006/relationships/image" Target="media/image40.png"/><Relationship Id="rId65" Type="http://schemas.openxmlformats.org/officeDocument/2006/relationships/image" Target="media/image61.jpe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51" Type="http://schemas.openxmlformats.org/officeDocument/2006/relationships/image" Target="media/image147.jpeg"/><Relationship Id="rId368" Type="http://schemas.openxmlformats.org/officeDocument/2006/relationships/image" Target="media/image364.jpe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jpeg"/><Relationship Id="rId249" Type="http://schemas.openxmlformats.org/officeDocument/2006/relationships/image" Target="media/image245.jpe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16" Type="http://schemas.openxmlformats.org/officeDocument/2006/relationships/image" Target="media/image312.png"/><Relationship Id="rId337" Type="http://schemas.openxmlformats.org/officeDocument/2006/relationships/image" Target="media/image333.png"/><Relationship Id="rId34" Type="http://schemas.openxmlformats.org/officeDocument/2006/relationships/image" Target="media/image30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20" Type="http://schemas.openxmlformats.org/officeDocument/2006/relationships/image" Target="media/image116.jpeg"/><Relationship Id="rId141" Type="http://schemas.openxmlformats.org/officeDocument/2006/relationships/image" Target="media/image137.jpeg"/><Relationship Id="rId358" Type="http://schemas.openxmlformats.org/officeDocument/2006/relationships/image" Target="media/image354.png"/><Relationship Id="rId379" Type="http://schemas.openxmlformats.org/officeDocument/2006/relationships/theme" Target="theme/theme1.xml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jpeg"/><Relationship Id="rId218" Type="http://schemas.openxmlformats.org/officeDocument/2006/relationships/image" Target="media/image214.jpeg"/><Relationship Id="rId239" Type="http://schemas.openxmlformats.org/officeDocument/2006/relationships/image" Target="media/image235.png"/><Relationship Id="rId250" Type="http://schemas.openxmlformats.org/officeDocument/2006/relationships/image" Target="media/image246.jpe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31" Type="http://schemas.openxmlformats.org/officeDocument/2006/relationships/image" Target="media/image127.jpeg"/><Relationship Id="rId327" Type="http://schemas.openxmlformats.org/officeDocument/2006/relationships/image" Target="media/image323.jpeg"/><Relationship Id="rId348" Type="http://schemas.openxmlformats.org/officeDocument/2006/relationships/image" Target="media/image344.jpeg"/><Relationship Id="rId369" Type="http://schemas.openxmlformats.org/officeDocument/2006/relationships/image" Target="media/image365.jpeg"/><Relationship Id="rId152" Type="http://schemas.openxmlformats.org/officeDocument/2006/relationships/image" Target="media/image148.jpeg"/><Relationship Id="rId173" Type="http://schemas.openxmlformats.org/officeDocument/2006/relationships/image" Target="media/image169.png"/><Relationship Id="rId194" Type="http://schemas.openxmlformats.org/officeDocument/2006/relationships/image" Target="media/image190.jpeg"/><Relationship Id="rId208" Type="http://schemas.openxmlformats.org/officeDocument/2006/relationships/image" Target="media/image204.png"/><Relationship Id="rId229" Type="http://schemas.openxmlformats.org/officeDocument/2006/relationships/image" Target="media/image225.jpeg"/><Relationship Id="rId240" Type="http://schemas.openxmlformats.org/officeDocument/2006/relationships/image" Target="media/image236.jpeg"/><Relationship Id="rId261" Type="http://schemas.openxmlformats.org/officeDocument/2006/relationships/image" Target="media/image257.png"/><Relationship Id="rId14" Type="http://schemas.openxmlformats.org/officeDocument/2006/relationships/image" Target="media/image10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282" Type="http://schemas.openxmlformats.org/officeDocument/2006/relationships/image" Target="media/image278.jpeg"/><Relationship Id="rId317" Type="http://schemas.openxmlformats.org/officeDocument/2006/relationships/image" Target="media/image313.png"/><Relationship Id="rId338" Type="http://schemas.openxmlformats.org/officeDocument/2006/relationships/image" Target="media/image334.png"/><Relationship Id="rId359" Type="http://schemas.openxmlformats.org/officeDocument/2006/relationships/image" Target="media/image355.jpe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png"/><Relationship Id="rId184" Type="http://schemas.openxmlformats.org/officeDocument/2006/relationships/image" Target="media/image180.jpeg"/><Relationship Id="rId219" Type="http://schemas.openxmlformats.org/officeDocument/2006/relationships/image" Target="media/image215.jpeg"/><Relationship Id="rId370" Type="http://schemas.openxmlformats.org/officeDocument/2006/relationships/image" Target="media/image366.jpeg"/><Relationship Id="rId230" Type="http://schemas.openxmlformats.org/officeDocument/2006/relationships/image" Target="media/image226.png"/><Relationship Id="rId251" Type="http://schemas.openxmlformats.org/officeDocument/2006/relationships/image" Target="media/image247.jpeg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72" Type="http://schemas.openxmlformats.org/officeDocument/2006/relationships/image" Target="media/image268.png"/><Relationship Id="rId293" Type="http://schemas.openxmlformats.org/officeDocument/2006/relationships/image" Target="media/image289.jpeg"/><Relationship Id="rId307" Type="http://schemas.openxmlformats.org/officeDocument/2006/relationships/image" Target="media/image303.png"/><Relationship Id="rId328" Type="http://schemas.openxmlformats.org/officeDocument/2006/relationships/image" Target="media/image324.jpeg"/><Relationship Id="rId349" Type="http://schemas.openxmlformats.org/officeDocument/2006/relationships/image" Target="media/image345.jpe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jpe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jpeg"/><Relationship Id="rId220" Type="http://schemas.openxmlformats.org/officeDocument/2006/relationships/image" Target="media/image216.jpeg"/><Relationship Id="rId241" Type="http://schemas.openxmlformats.org/officeDocument/2006/relationships/image" Target="media/image237.jpeg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262" Type="http://schemas.openxmlformats.org/officeDocument/2006/relationships/image" Target="media/image258.png"/><Relationship Id="rId283" Type="http://schemas.openxmlformats.org/officeDocument/2006/relationships/image" Target="media/image279.jpeg"/><Relationship Id="rId318" Type="http://schemas.openxmlformats.org/officeDocument/2006/relationships/image" Target="media/image314.jpeg"/><Relationship Id="rId339" Type="http://schemas.openxmlformats.org/officeDocument/2006/relationships/image" Target="media/image335.png"/><Relationship Id="rId78" Type="http://schemas.openxmlformats.org/officeDocument/2006/relationships/image" Target="media/image74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64" Type="http://schemas.openxmlformats.org/officeDocument/2006/relationships/image" Target="media/image160.png"/><Relationship Id="rId185" Type="http://schemas.openxmlformats.org/officeDocument/2006/relationships/image" Target="media/image181.jpeg"/><Relationship Id="rId350" Type="http://schemas.openxmlformats.org/officeDocument/2006/relationships/image" Target="media/image346.png"/><Relationship Id="rId371" Type="http://schemas.openxmlformats.org/officeDocument/2006/relationships/image" Target="media/image367.jpeg"/><Relationship Id="rId9" Type="http://schemas.openxmlformats.org/officeDocument/2006/relationships/image" Target="media/image5.jpeg"/><Relationship Id="rId210" Type="http://schemas.openxmlformats.org/officeDocument/2006/relationships/image" Target="media/image206.png"/><Relationship Id="rId26" Type="http://schemas.openxmlformats.org/officeDocument/2006/relationships/image" Target="media/image22.jpeg"/><Relationship Id="rId231" Type="http://schemas.openxmlformats.org/officeDocument/2006/relationships/image" Target="media/image227.png"/><Relationship Id="rId252" Type="http://schemas.openxmlformats.org/officeDocument/2006/relationships/image" Target="media/image248.jpeg"/><Relationship Id="rId273" Type="http://schemas.openxmlformats.org/officeDocument/2006/relationships/image" Target="media/image269.png"/><Relationship Id="rId294" Type="http://schemas.openxmlformats.org/officeDocument/2006/relationships/image" Target="media/image290.jpeg"/><Relationship Id="rId308" Type="http://schemas.openxmlformats.org/officeDocument/2006/relationships/image" Target="media/image304.jpeg"/><Relationship Id="rId329" Type="http://schemas.openxmlformats.org/officeDocument/2006/relationships/image" Target="media/image325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jpeg"/><Relationship Id="rId242" Type="http://schemas.openxmlformats.org/officeDocument/2006/relationships/image" Target="media/image238.jpeg"/><Relationship Id="rId263" Type="http://schemas.openxmlformats.org/officeDocument/2006/relationships/image" Target="media/image259.png"/><Relationship Id="rId284" Type="http://schemas.openxmlformats.org/officeDocument/2006/relationships/image" Target="media/image280.jpeg"/><Relationship Id="rId319" Type="http://schemas.openxmlformats.org/officeDocument/2006/relationships/image" Target="media/image315.jpeg"/><Relationship Id="rId37" Type="http://schemas.openxmlformats.org/officeDocument/2006/relationships/image" Target="media/image33.jpeg"/><Relationship Id="rId58" Type="http://schemas.openxmlformats.org/officeDocument/2006/relationships/image" Target="media/image54.pn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jpeg"/><Relationship Id="rId330" Type="http://schemas.openxmlformats.org/officeDocument/2006/relationships/image" Target="media/image326.jpe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jpeg"/><Relationship Id="rId351" Type="http://schemas.openxmlformats.org/officeDocument/2006/relationships/image" Target="media/image347.png"/><Relationship Id="rId372" Type="http://schemas.openxmlformats.org/officeDocument/2006/relationships/image" Target="media/image368.jpeg"/><Relationship Id="rId211" Type="http://schemas.openxmlformats.org/officeDocument/2006/relationships/image" Target="media/image207.png"/><Relationship Id="rId232" Type="http://schemas.openxmlformats.org/officeDocument/2006/relationships/image" Target="media/image228.jpeg"/><Relationship Id="rId253" Type="http://schemas.openxmlformats.org/officeDocument/2006/relationships/image" Target="media/image249.png"/><Relationship Id="rId274" Type="http://schemas.openxmlformats.org/officeDocument/2006/relationships/image" Target="media/image270.jpeg"/><Relationship Id="rId295" Type="http://schemas.openxmlformats.org/officeDocument/2006/relationships/image" Target="media/image291.jpeg"/><Relationship Id="rId309" Type="http://schemas.openxmlformats.org/officeDocument/2006/relationships/image" Target="media/image305.pn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png"/><Relationship Id="rId320" Type="http://schemas.openxmlformats.org/officeDocument/2006/relationships/image" Target="media/image316.jpeg"/><Relationship Id="rId80" Type="http://schemas.openxmlformats.org/officeDocument/2006/relationships/image" Target="media/image76.jpeg"/><Relationship Id="rId155" Type="http://schemas.openxmlformats.org/officeDocument/2006/relationships/image" Target="media/image151.png"/><Relationship Id="rId176" Type="http://schemas.openxmlformats.org/officeDocument/2006/relationships/image" Target="media/image172.jpe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201" Type="http://schemas.openxmlformats.org/officeDocument/2006/relationships/image" Target="media/image197.png"/><Relationship Id="rId222" Type="http://schemas.openxmlformats.org/officeDocument/2006/relationships/image" Target="media/image218.jpeg"/><Relationship Id="rId243" Type="http://schemas.openxmlformats.org/officeDocument/2006/relationships/image" Target="media/image239.jpeg"/><Relationship Id="rId264" Type="http://schemas.openxmlformats.org/officeDocument/2006/relationships/image" Target="media/image260.png"/><Relationship Id="rId285" Type="http://schemas.openxmlformats.org/officeDocument/2006/relationships/image" Target="media/image281.jpe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310" Type="http://schemas.openxmlformats.org/officeDocument/2006/relationships/image" Target="media/image306.jpeg"/><Relationship Id="rId70" Type="http://schemas.openxmlformats.org/officeDocument/2006/relationships/image" Target="media/image66.jpeg"/><Relationship Id="rId91" Type="http://schemas.openxmlformats.org/officeDocument/2006/relationships/image" Target="media/image87.png"/><Relationship Id="rId145" Type="http://schemas.openxmlformats.org/officeDocument/2006/relationships/image" Target="media/image141.jpeg"/><Relationship Id="rId166" Type="http://schemas.openxmlformats.org/officeDocument/2006/relationships/image" Target="media/image162.png"/><Relationship Id="rId187" Type="http://schemas.openxmlformats.org/officeDocument/2006/relationships/image" Target="media/image183.jpeg"/><Relationship Id="rId331" Type="http://schemas.openxmlformats.org/officeDocument/2006/relationships/image" Target="media/image327.jpeg"/><Relationship Id="rId352" Type="http://schemas.openxmlformats.org/officeDocument/2006/relationships/image" Target="media/image348.png"/><Relationship Id="rId373" Type="http://schemas.openxmlformats.org/officeDocument/2006/relationships/image" Target="media/image369.jpe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jpe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jpe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jpe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jpeg"/><Relationship Id="rId198" Type="http://schemas.openxmlformats.org/officeDocument/2006/relationships/image" Target="media/image194.png"/><Relationship Id="rId321" Type="http://schemas.openxmlformats.org/officeDocument/2006/relationships/image" Target="media/image317.jpeg"/><Relationship Id="rId342" Type="http://schemas.openxmlformats.org/officeDocument/2006/relationships/image" Target="media/image338.png"/><Relationship Id="rId363" Type="http://schemas.openxmlformats.org/officeDocument/2006/relationships/image" Target="media/image359.jpeg"/><Relationship Id="rId202" Type="http://schemas.openxmlformats.org/officeDocument/2006/relationships/image" Target="media/image198.png"/><Relationship Id="rId223" Type="http://schemas.openxmlformats.org/officeDocument/2006/relationships/image" Target="media/image219.jpeg"/><Relationship Id="rId244" Type="http://schemas.openxmlformats.org/officeDocument/2006/relationships/image" Target="media/image240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jpeg"/><Relationship Id="rId50" Type="http://schemas.openxmlformats.org/officeDocument/2006/relationships/image" Target="media/image46.png"/><Relationship Id="rId104" Type="http://schemas.openxmlformats.org/officeDocument/2006/relationships/image" Target="media/image100.jpeg"/><Relationship Id="rId125" Type="http://schemas.openxmlformats.org/officeDocument/2006/relationships/image" Target="media/image121.png"/><Relationship Id="rId146" Type="http://schemas.openxmlformats.org/officeDocument/2006/relationships/image" Target="media/image142.jpeg"/><Relationship Id="rId167" Type="http://schemas.openxmlformats.org/officeDocument/2006/relationships/image" Target="media/image163.png"/><Relationship Id="rId188" Type="http://schemas.openxmlformats.org/officeDocument/2006/relationships/image" Target="media/image184.jpeg"/><Relationship Id="rId311" Type="http://schemas.openxmlformats.org/officeDocument/2006/relationships/image" Target="media/image307.jpeg"/><Relationship Id="rId332" Type="http://schemas.openxmlformats.org/officeDocument/2006/relationships/image" Target="media/image328.jpeg"/><Relationship Id="rId353" Type="http://schemas.openxmlformats.org/officeDocument/2006/relationships/image" Target="media/image349.png"/><Relationship Id="rId374" Type="http://schemas.openxmlformats.org/officeDocument/2006/relationships/image" Target="media/image370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13" Type="http://schemas.openxmlformats.org/officeDocument/2006/relationships/image" Target="media/image209.jpeg"/><Relationship Id="rId234" Type="http://schemas.openxmlformats.org/officeDocument/2006/relationships/image" Target="media/image230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jpe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jpeg"/><Relationship Id="rId301" Type="http://schemas.openxmlformats.org/officeDocument/2006/relationships/image" Target="media/image297.jpeg"/><Relationship Id="rId322" Type="http://schemas.openxmlformats.org/officeDocument/2006/relationships/image" Target="media/image318.jpeg"/><Relationship Id="rId343" Type="http://schemas.openxmlformats.org/officeDocument/2006/relationships/image" Target="media/image339.png"/><Relationship Id="rId364" Type="http://schemas.openxmlformats.org/officeDocument/2006/relationships/image" Target="media/image360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9" Type="http://schemas.openxmlformats.org/officeDocument/2006/relationships/image" Target="media/image195.jpe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jpeg"/><Relationship Id="rId245" Type="http://schemas.openxmlformats.org/officeDocument/2006/relationships/image" Target="media/image241.jpeg"/><Relationship Id="rId266" Type="http://schemas.openxmlformats.org/officeDocument/2006/relationships/image" Target="media/image262.png"/><Relationship Id="rId287" Type="http://schemas.openxmlformats.org/officeDocument/2006/relationships/image" Target="media/image283.jpe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168" Type="http://schemas.openxmlformats.org/officeDocument/2006/relationships/image" Target="media/image164.png"/><Relationship Id="rId312" Type="http://schemas.openxmlformats.org/officeDocument/2006/relationships/image" Target="media/image308.jpe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jpeg"/><Relationship Id="rId323" Type="http://schemas.openxmlformats.org/officeDocument/2006/relationships/image" Target="media/image319.jpeg"/><Relationship Id="rId344" Type="http://schemas.openxmlformats.org/officeDocument/2006/relationships/image" Target="media/image340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179" Type="http://schemas.openxmlformats.org/officeDocument/2006/relationships/image" Target="media/image175.jpeg"/><Relationship Id="rId365" Type="http://schemas.openxmlformats.org/officeDocument/2006/relationships/image" Target="media/image361.jpe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jpeg"/><Relationship Id="rId246" Type="http://schemas.openxmlformats.org/officeDocument/2006/relationships/image" Target="media/image242.jpeg"/><Relationship Id="rId267" Type="http://schemas.openxmlformats.org/officeDocument/2006/relationships/image" Target="media/image263.png"/><Relationship Id="rId288" Type="http://schemas.openxmlformats.org/officeDocument/2006/relationships/image" Target="media/image284.jpe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94" Type="http://schemas.openxmlformats.org/officeDocument/2006/relationships/image" Target="media/image90.png"/><Relationship Id="rId148" Type="http://schemas.openxmlformats.org/officeDocument/2006/relationships/image" Target="media/image144.jpeg"/><Relationship Id="rId169" Type="http://schemas.openxmlformats.org/officeDocument/2006/relationships/image" Target="media/image165.png"/><Relationship Id="rId334" Type="http://schemas.openxmlformats.org/officeDocument/2006/relationships/image" Target="media/image330.jpeg"/><Relationship Id="rId355" Type="http://schemas.openxmlformats.org/officeDocument/2006/relationships/image" Target="media/image351.png"/><Relationship Id="rId376" Type="http://schemas.openxmlformats.org/officeDocument/2006/relationships/image" Target="media/image372.jpeg"/><Relationship Id="rId4" Type="http://schemas.openxmlformats.org/officeDocument/2006/relationships/webSettings" Target="webSettings.xml"/><Relationship Id="rId180" Type="http://schemas.openxmlformats.org/officeDocument/2006/relationships/image" Target="media/image176.jpeg"/><Relationship Id="rId215" Type="http://schemas.openxmlformats.org/officeDocument/2006/relationships/image" Target="media/image211.jpeg"/><Relationship Id="rId236" Type="http://schemas.openxmlformats.org/officeDocument/2006/relationships/image" Target="media/image232.png"/><Relationship Id="rId257" Type="http://schemas.openxmlformats.org/officeDocument/2006/relationships/image" Target="media/image253.jpeg"/><Relationship Id="rId278" Type="http://schemas.openxmlformats.org/officeDocument/2006/relationships/image" Target="media/image2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43375</Words>
  <Characters>247240</Characters>
  <Application>Microsoft Office Word</Application>
  <DocSecurity>0</DocSecurity>
  <Lines>2060</Lines>
  <Paragraphs>580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Pashkin</dc:creator>
  <cp:keywords/>
  <dc:description/>
  <cp:lastModifiedBy>admin</cp:lastModifiedBy>
  <cp:revision>2</cp:revision>
  <dcterms:created xsi:type="dcterms:W3CDTF">2014-03-30T18:12:00Z</dcterms:created>
  <dcterms:modified xsi:type="dcterms:W3CDTF">2014-03-30T18:12:00Z</dcterms:modified>
</cp:coreProperties>
</file>