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t>Понятие и особенности жилищного права в РФ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5616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br w:type="page"/>
        <w:t>Содержание</w:t>
      </w:r>
    </w:p>
    <w:p w:rsidR="009D48FE" w:rsidRP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Введение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1. Основные положения жилищного права Российской Федерации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1.1 Жилищное законодательство РФ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1.2 Субъекты жилищных правоотношений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1.3 Самоуправление в области жилищных отношений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1.4 Основания возникновения жилищных прав и обязанностей,</w:t>
      </w:r>
      <w:r w:rsid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объекты жилищных прав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2. Пределы пользования жилым помещением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3. Жилищный фонд</w:t>
      </w:r>
    </w:p>
    <w:p w:rsidR="007F2E0B" w:rsidRPr="009D48FE" w:rsidRDefault="007F2E0B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Заключение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Список использованных источников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br w:type="page"/>
        <w:t>Введение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Жилищное право играет важную роль в формировании представлений о регулировании общественных отношений в жилищной сфере, а также о единстве российской системы жилищного законодательства.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Жилищное право в нашей стране охватывает вопросы прав и обязанностей субъектов жилищных правоотношений, порядок предоставления и пределы пользования жилыми помещениями, способы управления многоквартирными домами, затрагивает вопросы регистрационного учета граждан по месту жительства, приватизации жилых помещений и др.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Именно поэтому освоение дисциплины «Жилищное право» является важной составляющей полноценной юридической подготовки. Кроме того, исследование жилищного права дает всем гражданам РФ (а не только юристам) теоретическое представление о правовом регулировании отношений, складывающихся в процессе реализации прав на жилище, а также ориентирована на получение практических навыков, таких как использование специальной правовой терминологии, работа с нормативно-правовыми актами, разрешение некоторых практических ситуаций на основе знания правовых норм жилищного законодательства.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br w:type="page"/>
      </w:r>
      <w:r w:rsidRPr="009D48FE">
        <w:rPr>
          <w:b/>
          <w:color w:val="000000"/>
          <w:sz w:val="28"/>
          <w:szCs w:val="28"/>
        </w:rPr>
        <w:t>1. Основные положения жилищного права Российской Федерации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t>1.1 Жилищное законодательство РФ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Жилищное право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это отрасль права, регулирующая однородные общественные отношения, возникающие в сфере владения, пользования и распоряжения жилыми помещениями, в которой объединены нормы и правовые институты различных отраслей права: гражданского, административного, финансового, семейного и др.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Конституция РФ провозгласила в числе основных прав и свобод человека и гражданина право на жилище, которое принадлежит каждому гражданину России от рождения: «Каждый имеет право на жилище»</w:t>
      </w:r>
      <w:r w:rsidRPr="009D48FE">
        <w:rPr>
          <w:rStyle w:val="a8"/>
          <w:color w:val="000000"/>
          <w:sz w:val="28"/>
          <w:szCs w:val="28"/>
        </w:rPr>
        <w:footnoteReference w:id="1"/>
      </w:r>
      <w:r w:rsidRPr="009D48FE">
        <w:rPr>
          <w:color w:val="000000"/>
          <w:sz w:val="28"/>
          <w:szCs w:val="28"/>
        </w:rPr>
        <w:t xml:space="preserve"> Также Конституцией РФ устанавливается и гарантия охраны этого права: «Никто не может быть произвольно лишен жилища»</w:t>
      </w:r>
      <w:r w:rsidR="004B0AE8" w:rsidRPr="009D48FE">
        <w:rPr>
          <w:rStyle w:val="a8"/>
          <w:color w:val="000000"/>
          <w:sz w:val="28"/>
          <w:szCs w:val="28"/>
        </w:rPr>
        <w:footnoteReference w:id="2"/>
      </w:r>
      <w:r w:rsidRPr="009D48FE">
        <w:rPr>
          <w:color w:val="000000"/>
          <w:sz w:val="28"/>
          <w:szCs w:val="28"/>
        </w:rPr>
        <w:t>, «Жилище неприкосновенно.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решения»</w:t>
      </w:r>
      <w:r w:rsidR="004B0AE8" w:rsidRPr="009D48FE">
        <w:rPr>
          <w:rStyle w:val="a8"/>
          <w:color w:val="000000"/>
          <w:sz w:val="28"/>
          <w:szCs w:val="28"/>
        </w:rPr>
        <w:footnoteReference w:id="3"/>
      </w:r>
      <w:r w:rsidRPr="009D48FE">
        <w:rPr>
          <w:color w:val="000000"/>
          <w:sz w:val="28"/>
          <w:szCs w:val="28"/>
        </w:rPr>
        <w:t>. Более того, органы государственной власти и органы местного самоуправления обязаны поощрять жилищное строительство, создавать условия для осуществления права на жилище.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Указанное означает, что, во-первых, государство гарантирует каждому гражданину возможность пользования тем жилищем, которое у него имеется на данный момент по тем или иным правовым основаниям, а во-вторых, государство принимает на себя обязанность содействовать тому, чтобы каждый гражданин имел возможность в течение жизни реализовать право на приобретение жилья.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Общие положения Конституции РФ о праве на жилище конкретизируются и раскрываются в нормах жилищного и других отраслей законодательства, устанавливающих соответствующий правовой механизм, посредством которого обеспечивается реализация конституционных прав.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Российское жилищное законодательство состоит из Жилищного кодекса РФ, федеральных законов, указов Президента РФ, постановлений Правительства РФ, нормативных правовых актов федеральных органов исполнительной власти, субъектов Федерации и нормативных правовых актов органов местного самоуправления. Жилищное законодательство имеет своей задачей регулирование жилищных отношений.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Ключевым нормативно-правовым актом жилищного законодательства является Жилищный кодекс Российской Федерации от 29 декабря 2004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1</w:t>
      </w:r>
      <w:r w:rsidRPr="009D48FE">
        <w:rPr>
          <w:color w:val="000000"/>
          <w:sz w:val="28"/>
          <w:szCs w:val="28"/>
        </w:rPr>
        <w:t>88</w:t>
      </w:r>
      <w:r w:rsidR="009D48FE">
        <w:rPr>
          <w:color w:val="000000"/>
          <w:sz w:val="28"/>
          <w:szCs w:val="28"/>
        </w:rPr>
        <w:t>-</w:t>
      </w:r>
      <w:r w:rsidR="009D48FE" w:rsidRPr="009D48FE">
        <w:rPr>
          <w:color w:val="000000"/>
          <w:sz w:val="28"/>
          <w:szCs w:val="28"/>
        </w:rPr>
        <w:t>Ф</w:t>
      </w:r>
      <w:r w:rsidRPr="009D48FE">
        <w:rPr>
          <w:color w:val="000000"/>
          <w:sz w:val="28"/>
          <w:szCs w:val="28"/>
        </w:rPr>
        <w:t xml:space="preserve">З (далее также ЖК РФ), вступивший в законную силу 1 марта </w:t>
      </w:r>
      <w:r w:rsidR="009D48FE" w:rsidRPr="009D48FE">
        <w:rPr>
          <w:color w:val="000000"/>
          <w:sz w:val="28"/>
          <w:szCs w:val="28"/>
        </w:rPr>
        <w:t>2005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г.</w:t>
      </w:r>
      <w:r w:rsidRPr="009D48FE">
        <w:rPr>
          <w:color w:val="000000"/>
          <w:sz w:val="28"/>
          <w:szCs w:val="28"/>
        </w:rPr>
        <w:t>, а все иные нормативно-правовые акты не должны входить в противоречие с ним. Однако к жилищным отношениям, связанным с ремонтом, переустройством и перепланировкой жилых помещений, использованием инженерного оборудования, предоставлением коммунальных услуг, внесением платы за коммунальные услуги и пр., применяются нормы соответствующего законодательства, но с учетом требований Жилищного кодекса. Законодательный массив Жилищного кодекса РФ содержит 165 статей, заключенных соответственно в 14 глав и 8 разделов, охватывающих нормы и материального, и процессуального права.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Правительство Российской Федерации вправе издавать постановления, содержащие нормы, регулирующие жилищные отношения, на основании и во исполнение Жилищного кодекса РФ, других федеральных законов, нормативных указов Президента Российской Федерации. Непосредственно в тексте Жилищного кодекса около двадцати ссылок на постановления Правительства Российской Федерации, которыми должны регулироваться жилищные отношения (табл. </w:t>
      </w:r>
      <w:r w:rsidR="004B0AE8" w:rsidRPr="009D48FE">
        <w:rPr>
          <w:color w:val="000000"/>
          <w:sz w:val="28"/>
          <w:szCs w:val="28"/>
        </w:rPr>
        <w:t>1.</w:t>
      </w:r>
      <w:r w:rsidRPr="009D48FE">
        <w:rPr>
          <w:color w:val="000000"/>
          <w:sz w:val="28"/>
          <w:szCs w:val="28"/>
        </w:rPr>
        <w:t>1).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Необходимо отметить, что акты жилищного законодательства по общему правилу не имеют обратной силы, </w:t>
      </w:r>
      <w:r w:rsidR="009D48FE">
        <w:rPr>
          <w:color w:val="000000"/>
          <w:sz w:val="28"/>
          <w:szCs w:val="28"/>
        </w:rPr>
        <w:t>т.е.</w:t>
      </w:r>
      <w:r w:rsidRPr="009D48FE">
        <w:rPr>
          <w:color w:val="000000"/>
          <w:sz w:val="28"/>
          <w:szCs w:val="28"/>
        </w:rPr>
        <w:t xml:space="preserve"> применяются к жилищным отношениям, возникшим после вступления актов в законную силу. Соответственно, жилищные споры, возникшие до 1 марта 2005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>., должны разрешаться в соответствии с нормами Жилищного кодекса РСФСР, просуществовавшего с 1983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>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Таблица </w:t>
      </w:r>
      <w:r w:rsidR="004B0AE8" w:rsidRPr="009D48FE">
        <w:rPr>
          <w:color w:val="000000"/>
          <w:sz w:val="28"/>
          <w:szCs w:val="28"/>
        </w:rPr>
        <w:t>1.</w:t>
      </w:r>
      <w:r w:rsidRPr="009D48FE">
        <w:rPr>
          <w:color w:val="000000"/>
          <w:sz w:val="28"/>
          <w:szCs w:val="28"/>
        </w:rPr>
        <w:t>1. Жилищные отношения, регулируемые постановлениями Правительства Российской Федерации</w:t>
      </w:r>
    </w:p>
    <w:tbl>
      <w:tblPr>
        <w:tblW w:w="476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6"/>
        <w:gridCol w:w="7653"/>
      </w:tblGrid>
      <w:tr w:rsidR="00685616" w:rsidRPr="00BA797E" w:rsidTr="00BA797E">
        <w:trPr>
          <w:cantSplit/>
          <w:trHeight w:val="293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Норма ЖК РФ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Регулируемые жилищные отношения и вопросы</w:t>
            </w:r>
          </w:p>
        </w:tc>
      </w:tr>
      <w:tr w:rsidR="00685616" w:rsidRPr="00BA797E" w:rsidTr="00BA797E">
        <w:trPr>
          <w:cantSplit/>
          <w:trHeight w:val="461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3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5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признания помещения жилым помещением и требования, которым должно отвечать жилое помещение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4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5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Основания и порядок признания жилого помещения непригодным для проживания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4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7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Правила пользования жилыми помещениями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4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9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Государственный учет жилищного фонда</w:t>
            </w:r>
          </w:p>
        </w:tc>
      </w:tr>
      <w:tr w:rsidR="00685616" w:rsidRPr="00BA797E" w:rsidTr="00BA797E">
        <w:trPr>
          <w:cantSplit/>
          <w:trHeight w:val="461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5 ст.</w:t>
            </w:r>
            <w:r w:rsidR="009D48FE" w:rsidRPr="00BA797E">
              <w:rPr>
                <w:color w:val="000000"/>
                <w:sz w:val="20"/>
              </w:rPr>
              <w:t> 2</w:t>
            </w:r>
            <w:r w:rsidRPr="00BA797E">
              <w:rPr>
                <w:color w:val="000000"/>
                <w:sz w:val="20"/>
              </w:rPr>
              <w:t>3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О форме и содержании документа, подтверждающего принятие решения о переводе жилого помещения в нежилое или об отказе в таком переводе</w:t>
            </w:r>
          </w:p>
        </w:tc>
      </w:tr>
      <w:tr w:rsidR="00685616" w:rsidRPr="00BA797E" w:rsidTr="00BA797E">
        <w:trPr>
          <w:cantSplit/>
          <w:trHeight w:val="240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2 ст.</w:t>
            </w:r>
            <w:r w:rsidR="009D48FE" w:rsidRPr="00BA797E">
              <w:rPr>
                <w:color w:val="000000"/>
                <w:sz w:val="20"/>
              </w:rPr>
              <w:t> 2</w:t>
            </w:r>
            <w:r w:rsidRPr="00BA797E">
              <w:rPr>
                <w:color w:val="000000"/>
                <w:sz w:val="20"/>
              </w:rPr>
              <w:t>6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О форме заявления о переустройстве и (или) перепланировке жилого помещения</w:t>
            </w:r>
          </w:p>
        </w:tc>
      </w:tr>
      <w:tr w:rsidR="00685616" w:rsidRPr="00BA797E" w:rsidTr="00BA797E">
        <w:trPr>
          <w:cantSplit/>
          <w:trHeight w:val="461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5 ст.</w:t>
            </w:r>
            <w:r w:rsidR="009D48FE" w:rsidRPr="00BA797E">
              <w:rPr>
                <w:color w:val="000000"/>
                <w:sz w:val="20"/>
              </w:rPr>
              <w:t> 2</w:t>
            </w:r>
            <w:r w:rsidRPr="00BA797E">
              <w:rPr>
                <w:color w:val="000000"/>
                <w:sz w:val="20"/>
              </w:rPr>
              <w:t>6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О форме и содержании документа, подтверждающего принятие решения о согласовании переустройства и (или) перепланировки жилого помещения или об отказе в таком согласовании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10 ст.</w:t>
            </w:r>
            <w:r w:rsidR="009D48FE" w:rsidRPr="00BA797E">
              <w:rPr>
                <w:color w:val="000000"/>
                <w:sz w:val="20"/>
              </w:rPr>
              <w:t> 3</w:t>
            </w:r>
            <w:r w:rsidRPr="00BA797E">
              <w:rPr>
                <w:color w:val="000000"/>
                <w:sz w:val="20"/>
              </w:rPr>
              <w:t>2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признания многоквартирного дома аварийным и подлежащим сносу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3 ст.</w:t>
            </w:r>
            <w:r w:rsidR="009D48FE" w:rsidRPr="00BA797E">
              <w:rPr>
                <w:color w:val="000000"/>
                <w:sz w:val="20"/>
              </w:rPr>
              <w:t> 3</w:t>
            </w:r>
            <w:r w:rsidRPr="00BA797E">
              <w:rPr>
                <w:color w:val="000000"/>
                <w:sz w:val="20"/>
              </w:rPr>
              <w:t>9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Правила содержания общего имущества в многоквартирном доме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4 ст.</w:t>
            </w:r>
            <w:r w:rsidR="009D48FE" w:rsidRPr="00BA797E">
              <w:rPr>
                <w:color w:val="000000"/>
                <w:sz w:val="20"/>
              </w:rPr>
              <w:t> 5</w:t>
            </w:r>
            <w:r w:rsidRPr="00BA797E">
              <w:rPr>
                <w:color w:val="000000"/>
                <w:sz w:val="20"/>
              </w:rPr>
              <w:t>1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Перечень заболеваний, при которых невозможно совместное с больным проживание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2 ст.</w:t>
            </w:r>
            <w:r w:rsidR="009D48FE" w:rsidRPr="00BA797E">
              <w:rPr>
                <w:color w:val="000000"/>
                <w:sz w:val="20"/>
              </w:rPr>
              <w:t> 6</w:t>
            </w:r>
            <w:r w:rsidRPr="00BA797E">
              <w:rPr>
                <w:color w:val="000000"/>
                <w:sz w:val="20"/>
              </w:rPr>
              <w:t>3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Утверждение типового договора социального найма</w:t>
            </w:r>
          </w:p>
        </w:tc>
      </w:tr>
      <w:tr w:rsidR="00685616" w:rsidRPr="00BA797E" w:rsidTr="00BA797E">
        <w:trPr>
          <w:cantSplit/>
          <w:trHeight w:val="240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2 ст.</w:t>
            </w:r>
            <w:r w:rsidR="009D48FE" w:rsidRPr="00BA797E">
              <w:rPr>
                <w:color w:val="000000"/>
                <w:sz w:val="20"/>
              </w:rPr>
              <w:t> 9</w:t>
            </w:r>
            <w:r w:rsidRPr="00BA797E">
              <w:rPr>
                <w:color w:val="000000"/>
                <w:sz w:val="20"/>
              </w:rPr>
              <w:t>2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отнесения жилого помещения к специализированному жилищному фонду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8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00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Утверждение типового договора найма специализированного жилого помещения</w:t>
            </w:r>
          </w:p>
        </w:tc>
      </w:tr>
      <w:tr w:rsidR="00685616" w:rsidRPr="00BA797E" w:rsidTr="00BA797E">
        <w:trPr>
          <w:cantSplit/>
          <w:trHeight w:val="461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11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55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перерасчета платежей за отдельные виды коммунальных услуг за период временного отсутствия граждан</w:t>
            </w:r>
          </w:p>
        </w:tc>
      </w:tr>
      <w:tr w:rsidR="00685616" w:rsidRPr="00BA797E" w:rsidTr="00BA797E">
        <w:trPr>
          <w:cantSplit/>
          <w:trHeight w:val="677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10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56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изменения размера платы за содержание и ремонт жилых помещений в случае оказания услуг и выполнения работ по управлению, содержанию и ремонту общего имущества ненадлежащего качества и (или) с перерывами в многоквартирном доме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1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57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Правила предоставления коммунальных услуг</w:t>
            </w:r>
          </w:p>
        </w:tc>
      </w:tr>
      <w:tr w:rsidR="00685616" w:rsidRPr="00BA797E" w:rsidTr="00BA797E">
        <w:trPr>
          <w:cantSplit/>
          <w:trHeight w:val="893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Части 7, 9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59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определения размера субсидий и их предоставления, перечень прилагаемых к заявлению документов, условия приостановления и прекращения субсидий, порядок определения состава семьи получателя и исчисления совокупного дохода такой семьи, особенности предоставления отдельным категориям граждан</w:t>
            </w:r>
          </w:p>
        </w:tc>
      </w:tr>
      <w:tr w:rsidR="00685616" w:rsidRPr="00BA797E" w:rsidTr="00BA797E">
        <w:trPr>
          <w:cantSplit/>
          <w:trHeight w:val="24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4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61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Проведение конкурса по отбору управляющей организации для многоквартирного дома</w:t>
            </w:r>
          </w:p>
        </w:tc>
      </w:tr>
      <w:tr w:rsidR="00685616" w:rsidRPr="00BA797E" w:rsidTr="00BA797E">
        <w:trPr>
          <w:cantSplit/>
          <w:trHeight w:val="485"/>
        </w:trPr>
        <w:tc>
          <w:tcPr>
            <w:tcW w:w="804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Часть 1 ст.</w:t>
            </w:r>
            <w:r w:rsidR="009D48FE" w:rsidRPr="00BA797E">
              <w:rPr>
                <w:color w:val="000000"/>
                <w:sz w:val="20"/>
              </w:rPr>
              <w:t> 1</w:t>
            </w:r>
            <w:r w:rsidRPr="00BA797E">
              <w:rPr>
                <w:color w:val="000000"/>
                <w:sz w:val="20"/>
              </w:rPr>
              <w:t>63</w:t>
            </w:r>
          </w:p>
        </w:tc>
        <w:tc>
          <w:tcPr>
            <w:tcW w:w="419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Порядок управления многоквартирным домом, все квартиры в котором находятся в государственной собственности</w:t>
            </w:r>
          </w:p>
        </w:tc>
      </w:tr>
    </w:tbl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Предметом регулирования жилищного законодательства являются правоотношения субъектов в жилищной сфере по поводу: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1) возникновения, осуществления, изменения, прекращения права владения, пользования, распоряжения жилыми помещениями государственного и муниципального жилищных фондов;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2) пользования жилыми помещениями частного жилищного фонда;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3) пользования общим имуществом собственников помещений;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4) отнесения помещений к числу жилых и исключения их из жилищного фонда;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5) учета жилищного фонда;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6) содержания и ремонта жилых помещений;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7) переустройства и перепланировки жилых помещений;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8) управления многоквартирными домами;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9) создания и деятельности жилищных и жилищно-строительных кооперативов, товариществ собственников жилья, прав и обязанностей их членов;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10) предоставления коммунальных услуг;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11) внесения платы за жилое помещение и коммунальные услуги;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12) контроля за использованием и сохранностью жилищного фонда, соответствием жилых помещений установленным санитарным и техническим правилам и нормам, иным требованиям законодательства.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t>1.2 Субъекты жилищных правоотношений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Участниками (субъектами) жилищных правоотношений могут являться граждане, юридические лица, Российская Федерация, субъекты Федерации, муниципальные образования. Участниками жилищных правоотношений могут являться также иностранные граждане, лица без гражданства и иностранные юридические лица, за исключением случаев, предусмотренных законом. Например, указанные лица не могут быть нанимателями жилых помещений по договорам социального найма.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Граждане по своему усмотрению и в своих интересах осуществляют принадлежащие им жилищные права, в том числе распоряжаются ими, не нарушая прав, свобод и законных интересов других лиц. Никто не может быть выселен из жилища или ограничен в праве пользования им, в том числе в праве получения коммунальных услуг. Жилищные права граждан могут быть ограничены только в исключительных случаях, предусмотренных законодательством.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Федеральные, региональные (субъектов Федерации) и местные органы власти наделены полномочиями в области жилищных отношений, которые в соответствии с законодательством распределены между ними (табл. 1.2).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Таблица 1.2</w:t>
      </w:r>
      <w:r w:rsidR="004B0AE8" w:rsidRPr="009D48FE">
        <w:rPr>
          <w:color w:val="000000"/>
          <w:sz w:val="28"/>
          <w:szCs w:val="28"/>
        </w:rPr>
        <w:t xml:space="preserve">. </w:t>
      </w:r>
      <w:r w:rsidRPr="009D48FE">
        <w:rPr>
          <w:color w:val="000000"/>
          <w:sz w:val="28"/>
          <w:szCs w:val="28"/>
        </w:rPr>
        <w:t>Полномочия органов власти в области жилищных отношений</w:t>
      </w:r>
    </w:p>
    <w:tbl>
      <w:tblPr>
        <w:tblW w:w="482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248"/>
        <w:gridCol w:w="1943"/>
        <w:gridCol w:w="395"/>
        <w:gridCol w:w="2678"/>
      </w:tblGrid>
      <w:tr w:rsidR="00685616" w:rsidRPr="00BA797E" w:rsidTr="00BA797E">
        <w:trPr>
          <w:trHeight w:val="634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Органы государственной власти РФ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Органы государственной власти субъекта РФ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Органы местного самоуправления</w:t>
            </w:r>
          </w:p>
        </w:tc>
      </w:tr>
      <w:tr w:rsidR="00685616" w:rsidRPr="00BA797E" w:rsidTr="00BA797E">
        <w:trPr>
          <w:trHeight w:val="293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3</w:t>
            </w:r>
          </w:p>
        </w:tc>
      </w:tr>
      <w:tr w:rsidR="00685616" w:rsidRPr="00BA797E" w:rsidTr="00BA797E">
        <w:trPr>
          <w:trHeight w:val="288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Учет жилищного фонда</w:t>
            </w:r>
          </w:p>
        </w:tc>
      </w:tr>
      <w:tr w:rsidR="00685616" w:rsidRPr="00BA797E" w:rsidTr="00BA797E">
        <w:trPr>
          <w:trHeight w:val="504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государственного учета жилищного фонда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Государственный учет жилищного фонда субъекта РФ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Учет муниципального жилищного фонда</w:t>
            </w:r>
          </w:p>
        </w:tc>
      </w:tr>
      <w:tr w:rsidR="00685616" w:rsidRPr="00BA797E" w:rsidTr="00BA797E">
        <w:trPr>
          <w:trHeight w:val="504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Предоставление жилых помещений государственного и муниципального жилищного фонда</w:t>
            </w:r>
            <w:r w:rsidR="009D48FE" w:rsidRPr="00BA797E">
              <w:rPr>
                <w:color w:val="000000"/>
                <w:sz w:val="20"/>
                <w:szCs w:val="28"/>
              </w:rPr>
              <w:t xml:space="preserve"> </w:t>
            </w:r>
            <w:r w:rsidRPr="00BA797E">
              <w:rPr>
                <w:color w:val="000000"/>
                <w:sz w:val="20"/>
                <w:szCs w:val="28"/>
              </w:rPr>
              <w:t>по договорам социального найма</w:t>
            </w:r>
          </w:p>
        </w:tc>
      </w:tr>
      <w:tr w:rsidR="00685616" w:rsidRPr="00BA797E" w:rsidTr="00BA797E">
        <w:trPr>
          <w:trHeight w:val="2650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оснований признания граждан малоимущими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оснований предоставления жилых помещений жилищного фонда РФ гражданам, нуждающимся в жилых помещениях, категории которых установлены федеральным законом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предоставления малоимущим гражданам жилых помещений муниципального жилищного фонда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Установление порядка определения дохода и стоимости имущества членов семьи в целях признания малоимущими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ведения органами местного самоуправления учета граждан в качестве нуждающихся в жилых помещениях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предоставления установленным законом субъекта РФ категориям граждан жилых помещений жилищного фонда субъекта РФ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Установление размера дохода</w:t>
            </w:r>
            <w:r w:rsidR="009D48FE" w:rsidRPr="00BA797E">
              <w:rPr>
                <w:color w:val="000000"/>
                <w:sz w:val="20"/>
                <w:szCs w:val="28"/>
              </w:rPr>
              <w:t xml:space="preserve"> </w:t>
            </w:r>
            <w:r w:rsidRPr="00BA797E">
              <w:rPr>
                <w:color w:val="000000"/>
                <w:sz w:val="20"/>
                <w:szCs w:val="28"/>
              </w:rPr>
              <w:t>и стоимости имущества членов семьи в целях признания малоимущими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Ведение учета граждан в качестве нуждающихся в жилых помещениях, предоставляемых по договору социального найма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Предоставление жилых помещений малоимущим гражданам</w:t>
            </w:r>
          </w:p>
        </w:tc>
      </w:tr>
      <w:tr w:rsidR="00685616" w:rsidRPr="00BA797E" w:rsidTr="00BA797E">
        <w:trPr>
          <w:trHeight w:val="288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Предоставление специализированных жилых помещений по договорам найма</w:t>
            </w:r>
          </w:p>
        </w:tc>
      </w:tr>
      <w:tr w:rsidR="00685616" w:rsidRPr="00BA797E" w:rsidTr="00BA797E">
        <w:trPr>
          <w:trHeight w:val="936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оснований предоставления специальных жилых помещений государственного и муниципального жилищного фонда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предоставления жилых помещений специализированного фонда субъекта РФ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предоставления жилых помещений муниципального фонда</w:t>
            </w:r>
          </w:p>
        </w:tc>
      </w:tr>
      <w:tr w:rsidR="00685616" w:rsidRPr="00BA797E" w:rsidTr="00BA797E">
        <w:trPr>
          <w:trHeight w:val="293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Переустройство и перепланировка</w:t>
            </w:r>
          </w:p>
        </w:tc>
      </w:tr>
      <w:tr w:rsidR="00685616" w:rsidRPr="00BA797E" w:rsidTr="00BA797E">
        <w:trPr>
          <w:trHeight w:val="1133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условий и порядка переустройства и перепланировки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Согласование и определение порядка получения документа, подтверждающего принятие решения о согласовании переустройства(перепланировки) или об отказе в нем</w:t>
            </w:r>
          </w:p>
        </w:tc>
      </w:tr>
      <w:tr w:rsidR="00685616" w:rsidRPr="00BA797E" w:rsidTr="00BA797E">
        <w:trPr>
          <w:trHeight w:val="288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Признание непригодными для проживания жилых помещений</w:t>
            </w:r>
          </w:p>
        </w:tc>
      </w:tr>
      <w:tr w:rsidR="00685616" w:rsidRPr="00BA797E" w:rsidTr="00BA797E">
        <w:trPr>
          <w:trHeight w:val="1373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оснований и порядка признания помещений непригодными для проживания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Признание жилых помещений жилищного фонда РФ непригодными для проживания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Признание жилых помещений жилищного фонда субъекта РФ непригодными для проживания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Признание жилых помещений муниципального жилищного фонда непригодными для проживания</w:t>
            </w:r>
          </w:p>
        </w:tc>
      </w:tr>
      <w:tr w:rsidR="00685616" w:rsidRPr="00BA797E" w:rsidTr="00BA797E">
        <w:trPr>
          <w:trHeight w:val="504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Осуществление контроля за использованием и сохранностью жилищного фонда, соответствием жилых помещений установленным санитарным и техническим правилам и нормам, иным требованиям законодательства</w:t>
            </w:r>
          </w:p>
        </w:tc>
      </w:tr>
      <w:tr w:rsidR="00685616" w:rsidRPr="00BA797E" w:rsidTr="00BA797E">
        <w:trPr>
          <w:trHeight w:val="336"/>
        </w:trPr>
        <w:tc>
          <w:tcPr>
            <w:tcW w:w="1608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Жилищного фонда РФ</w:t>
            </w:r>
          </w:p>
        </w:tc>
        <w:tc>
          <w:tcPr>
            <w:tcW w:w="1728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Жилищного фонда субъекта РФ</w:t>
            </w:r>
          </w:p>
        </w:tc>
        <w:tc>
          <w:tcPr>
            <w:tcW w:w="166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Муниципального жилищного фонда</w:t>
            </w:r>
          </w:p>
        </w:tc>
      </w:tr>
      <w:tr w:rsidR="00685616" w:rsidRPr="00BA797E" w:rsidTr="00BA797E">
        <w:trPr>
          <w:trHeight w:val="288"/>
        </w:trPr>
        <w:tc>
          <w:tcPr>
            <w:tcW w:w="5000" w:type="pct"/>
            <w:gridSpan w:val="5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Иные вопросы</w:t>
            </w:r>
          </w:p>
        </w:tc>
      </w:tr>
      <w:tr w:rsidR="00685616" w:rsidRPr="00BA797E" w:rsidTr="00BA797E">
        <w:trPr>
          <w:trHeight w:val="4421"/>
        </w:trPr>
        <w:tc>
          <w:tcPr>
            <w:tcW w:w="2284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Установление требований к жилым помещениям, их содержанию, содержанию общего имущества собственников в многоквартирном доме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организации и деятельности жилищных кооперативов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Определение порядка организации и деятельности ТСЖ, определение оснований, порядка и условий выселения граждан из жилых помещений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Правовое регулирование отдельных видов сделок с жилыми помещениями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Установление структуры платы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за жилое помещение и коммунальные услуги, порядка расчета и внесения такой платы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Иные вопросы, отнесенные к компетенции органов государственной власти РФ Конституцией РФ, ЖК РФ, другими федеральными законами</w:t>
            </w:r>
          </w:p>
        </w:tc>
        <w:tc>
          <w:tcPr>
            <w:tcW w:w="1266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Иные вопросы, отнесенные к компетенции органов государственной власти субъектов РФ Конституцией РФ, ЖК РФ, другими федеральными законами и не отнесенные к компетенции органов государственной власти РФ и органов местного самоуправления</w:t>
            </w:r>
          </w:p>
        </w:tc>
        <w:tc>
          <w:tcPr>
            <w:tcW w:w="1450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Принятие решений о переводе жилых помещений в нежилые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и нежилых помещений в жилые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• Иные вопросы, отнесенные компетенции органов местного самоуправления Конституцией РФ, ЖК РФ, другими федеральными законами</w:t>
            </w:r>
          </w:p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A797E">
              <w:rPr>
                <w:color w:val="000000"/>
                <w:sz w:val="20"/>
                <w:szCs w:val="28"/>
              </w:rPr>
              <w:t>и законами субъектов РФ</w:t>
            </w:r>
          </w:p>
        </w:tc>
      </w:tr>
    </w:tbl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t xml:space="preserve">1.3 </w:t>
      </w:r>
      <w:r w:rsidR="004B0AE8" w:rsidRPr="009D48FE">
        <w:rPr>
          <w:b/>
          <w:color w:val="000000"/>
          <w:sz w:val="28"/>
          <w:szCs w:val="28"/>
        </w:rPr>
        <w:t>С</w:t>
      </w:r>
      <w:r w:rsidRPr="009D48FE">
        <w:rPr>
          <w:b/>
          <w:color w:val="000000"/>
          <w:sz w:val="28"/>
          <w:szCs w:val="28"/>
        </w:rPr>
        <w:t>амоуправление в области жилищных отношений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Немаловажную роль в области жилищных отношений играют инициативы населения, которые могут выражаться в такой форме участия населения в осуществлении местного самоуправления, как территориальное общественное самоуправление.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Согласно Федеральному закону от 28 августа 1995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1</w:t>
      </w:r>
      <w:r w:rsidRPr="009D48FE">
        <w:rPr>
          <w:color w:val="000000"/>
          <w:sz w:val="28"/>
          <w:szCs w:val="28"/>
        </w:rPr>
        <w:t>54</w:t>
      </w:r>
      <w:r w:rsidR="009D48FE">
        <w:rPr>
          <w:color w:val="000000"/>
          <w:sz w:val="28"/>
          <w:szCs w:val="28"/>
        </w:rPr>
        <w:t>-</w:t>
      </w:r>
      <w:r w:rsidR="009D48FE" w:rsidRPr="009D48FE">
        <w:rPr>
          <w:color w:val="000000"/>
          <w:sz w:val="28"/>
          <w:szCs w:val="28"/>
        </w:rPr>
        <w:t>Ф</w:t>
      </w:r>
      <w:r w:rsidRPr="009D48FE">
        <w:rPr>
          <w:color w:val="000000"/>
          <w:sz w:val="28"/>
          <w:szCs w:val="28"/>
        </w:rPr>
        <w:t xml:space="preserve">З «Об общих принципах организации местного самоуправления в Российской Федерации», под территориальным общественным самоуправлением (далее также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ТОС) понимается самоорганизация граждан по месту их жительства на части территории муниципального образования (территориях поселений, не являющихся муниципальными образованиями, микрорайонов, кварталов, улиц дворов и других территориях)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 органы территориального общественного самоуправления. В соответствии с уставом муниципального образования указанные органы могут являться некоммерческими юридическими лицами.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Порядок организации и осуществления ТОС определяется уставом муниципального образования в соответствии с законами субъекта РФ и нормативными правовыми актами органов местного самоуправления.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Например, создание и деятельность ТОС в Новосибирске регулируется Уставом города Новосибирска, утвержденным решением Новосибирского городского собрания депутатов от 5 октября 1995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7</w:t>
      </w:r>
      <w:r w:rsidRPr="009D48FE">
        <w:rPr>
          <w:color w:val="000000"/>
          <w:sz w:val="28"/>
          <w:szCs w:val="28"/>
        </w:rPr>
        <w:t>4, и Положением о территориальном общественном самоуправлении в городе Новосибирске, утвержденным решением Новосибирского городского совета депутатов от 19 апреля 2006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2</w:t>
      </w:r>
      <w:r w:rsidRPr="009D48FE">
        <w:rPr>
          <w:color w:val="000000"/>
          <w:sz w:val="28"/>
          <w:szCs w:val="28"/>
        </w:rPr>
        <w:t>30.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Органы ТОС могут осуществлять хозяйственную деятельность по содержанию жилищного фонда и благоустройству территории как за счет средств граждан, так и на основании договоров между органами ТОС и муниципалитетом.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t>1.4 Основания возникновения жилищных прав и обязанностей, объекты жилищных прав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Жилищные права и обязанности субъектов жилищных правоотношений могут возникать из следующих оснований: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1) договоров и иных сделок;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2) соответствующих актов государственных органов и органов местного самоуправления;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3) судебных постановлений;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4) приобретения в собственность жилых помещений;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5) членства в жилищных или жилищно-строительных кооперативах;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6) по иным, предусмотренным законом, основаниям.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Объектами жилищных прав являются жилые помещения. Жилым помещением признается изолированное помещение, которое является недвижимым имуществом и пригодно для постоянного проживания граждан, </w:t>
      </w:r>
      <w:r w:rsidR="009D48FE">
        <w:rPr>
          <w:color w:val="000000"/>
          <w:sz w:val="28"/>
          <w:szCs w:val="28"/>
        </w:rPr>
        <w:t>т.е.</w:t>
      </w:r>
      <w:r w:rsidRPr="009D48FE">
        <w:rPr>
          <w:color w:val="000000"/>
          <w:sz w:val="28"/>
          <w:szCs w:val="28"/>
        </w:rPr>
        <w:t xml:space="preserve"> отвечает установленным санитарным и техническим правилам и нормам.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Виды жилых помещений: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• жилой дом, часть жилого дома;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• квартира, часть квартиры;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• комната.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Жилой дом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индивидуально-определенное здание, которое состоит из комнат и помещений вспомогательного использования. Жилой дом может быть индивидуальным или многоквартирным, под которым понимается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Квартира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 и помещений вспомогательного использования.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Комната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часть жилого дома или квартиры, предназначенная для использования в качестве места непосредственного проживания граждан.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Общая площадь жилого помещения состоит из суммы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4B0AE8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FE" w:rsidRP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br w:type="page"/>
        <w:t>2</w:t>
      </w:r>
      <w:r w:rsidR="00685616" w:rsidRPr="009D48FE">
        <w:rPr>
          <w:b/>
          <w:color w:val="000000"/>
          <w:sz w:val="28"/>
          <w:szCs w:val="28"/>
        </w:rPr>
        <w:t>. Пределы пользования жилым помещением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Жилое помещение предназначено для проживания граждан. Однако допускается его использование для осуществления профессиональной деятельности или индивидуального предпринимательства проживающими в нем на законных основаниях гражданами, если это не нарушает права и законные интересы других граждан, а также требования, которым должно отвечать жилое помещение. Но не допускается размещение в жилых помещениях промышленных производств. 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Пользование жилым помещением осуществляется с учетом соблюдения прав и законных интересов проживающих в нем граждан и соседей, требований пожарной безопасности, санитарно-гигиенических, экологических и иных требований законодательства, а также в соответствии с правилами, утвержденными Постановлением Правительства РФ от 21 января 2006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2</w:t>
      </w:r>
      <w:r w:rsidRPr="009D48FE">
        <w:rPr>
          <w:color w:val="000000"/>
          <w:sz w:val="28"/>
          <w:szCs w:val="28"/>
        </w:rPr>
        <w:t>5 «Об утверждении Правил пользования жилыми помещениями».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Порядок признания помещения жилым помещением и требования, которым должно отвечать жилое помещение, а также порядок признания жилых помещений непригодными для проживания установлены Постановлением Правительства от 28 января 2006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4</w:t>
      </w:r>
      <w:r w:rsidRPr="009D48FE">
        <w:rPr>
          <w:color w:val="000000"/>
          <w:sz w:val="28"/>
          <w:szCs w:val="28"/>
        </w:rPr>
        <w:t>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</w:r>
    </w:p>
    <w:p w:rsidR="004B0AE8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FE" w:rsidRP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b/>
          <w:color w:val="000000"/>
          <w:sz w:val="28"/>
          <w:szCs w:val="28"/>
        </w:rPr>
        <w:br w:type="page"/>
        <w:t>3</w:t>
      </w:r>
      <w:r w:rsidR="00685616" w:rsidRPr="009D48FE">
        <w:rPr>
          <w:b/>
          <w:color w:val="000000"/>
          <w:sz w:val="28"/>
          <w:szCs w:val="28"/>
        </w:rPr>
        <w:t>. Жилищный фонд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Совокупность всех жилых помещений, находящихся на территории Российской Федерации, составляет жилищный фонд. Жилищный фонд подлежит обязательному государственному учету, что предполагает технический учет с проведением технической инвентаризации и технической паспортизации. Уполномоченными федеральными органами исполнительной власти и органами государственной власти субъектов Федерации осуществляется государственный контроль за использованием и сохранностью жилищного фонда независимо от его формы собственности, а также за соответствием жилых помещений и коммунальных услуг установленным требованиям.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Жилищный фонд можно классифицировать по форме собственности и по целям использования. По форме собственности жилищный фонд подразделяется на: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1) частный жилищный фонд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собственность граждан и юридических лиц;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2) государственный жилищный фонд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собственность Российской Федерации и субъектов Федерации;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3) муниципальный жилищный фонд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собственность муниципальных образований. В зависимости от целей использования жилищный фонд подразделяется на: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1) жилищный фонд социального использования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совокупность жилых помещений, предоставляемых гражданам по договорам социального найма из государственного и муниципального жилищных фондов;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2) специализированный жилищный фонд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совокупность жилых помещений государственного и муниципального жилищных фондов, предназначенных для проживания отдельных категорий граждан (учащихся, студентов, служащих, вынужденных переселенцев, беженцев и пр.);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3) индивидуальный жилищный фонд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совокупность жилых помещений частного жилищного фонда, которые используются собственниками таких помещений для своего проживания, проживания членов своей семьи и (или) проживания иных граждан на условиях безвозмездного пользования;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4) жилищный фонд коммерческого использования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совокупность жилых помещений, которые используются собственниками для проживания граждан на условиях возмездного пользования.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Ниже приведена таблица соответствия жилых помещений жилищным фондам с учетом их классифицирующих оснований (табл. 1.3).</w:t>
      </w: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Таблица 1.3</w:t>
      </w:r>
      <w:r w:rsidR="004B0AE8" w:rsidRPr="009D48FE">
        <w:rPr>
          <w:color w:val="000000"/>
          <w:sz w:val="28"/>
          <w:szCs w:val="28"/>
        </w:rPr>
        <w:t xml:space="preserve">. </w:t>
      </w:r>
      <w:r w:rsidRPr="009D48FE">
        <w:rPr>
          <w:color w:val="000000"/>
          <w:sz w:val="28"/>
          <w:szCs w:val="28"/>
        </w:rPr>
        <w:t>Соответствие жилых помещений жилищным фондам с учетом их классифицирующих оснований</w:t>
      </w:r>
    </w:p>
    <w:tbl>
      <w:tblPr>
        <w:tblW w:w="4794" w:type="pct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1657"/>
        <w:gridCol w:w="1479"/>
        <w:gridCol w:w="2080"/>
        <w:gridCol w:w="1178"/>
        <w:gridCol w:w="1540"/>
      </w:tblGrid>
      <w:tr w:rsidR="00685616" w:rsidRPr="00BA797E" w:rsidTr="00BA797E">
        <w:trPr>
          <w:cantSplit/>
          <w:trHeight w:val="274"/>
        </w:trPr>
        <w:tc>
          <w:tcPr>
            <w:tcW w:w="1580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Жилые помещения</w:t>
            </w:r>
          </w:p>
        </w:tc>
        <w:tc>
          <w:tcPr>
            <w:tcW w:w="3420" w:type="pct"/>
            <w:gridSpan w:val="4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В зависимости от целей использования</w:t>
            </w:r>
          </w:p>
        </w:tc>
      </w:tr>
      <w:tr w:rsidR="009D48FE" w:rsidRPr="00BA797E" w:rsidTr="00BA797E">
        <w:trPr>
          <w:cantSplit/>
          <w:trHeight w:val="701"/>
        </w:trPr>
        <w:tc>
          <w:tcPr>
            <w:tcW w:w="1580" w:type="pct"/>
            <w:gridSpan w:val="2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0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Жилищный фонд социального использования</w:t>
            </w:r>
          </w:p>
        </w:tc>
        <w:tc>
          <w:tcPr>
            <w:tcW w:w="113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Специализированный жилищный фонд</w:t>
            </w:r>
          </w:p>
        </w:tc>
        <w:tc>
          <w:tcPr>
            <w:tcW w:w="642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Индивидуальный жилищный фонд</w:t>
            </w:r>
          </w:p>
        </w:tc>
        <w:tc>
          <w:tcPr>
            <w:tcW w:w="839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Жилищный фонд коммерческого использования</w:t>
            </w:r>
          </w:p>
        </w:tc>
      </w:tr>
      <w:tr w:rsidR="009D48FE" w:rsidRPr="00BA797E" w:rsidTr="00BA797E">
        <w:trPr>
          <w:cantSplit/>
          <w:trHeight w:val="475"/>
        </w:trPr>
        <w:tc>
          <w:tcPr>
            <w:tcW w:w="677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В зависимости</w:t>
            </w:r>
            <w:r w:rsidR="009D48FE" w:rsidRPr="00BA797E">
              <w:rPr>
                <w:color w:val="000000"/>
                <w:sz w:val="20"/>
              </w:rPr>
              <w:t xml:space="preserve"> </w:t>
            </w:r>
            <w:r w:rsidRPr="00BA797E">
              <w:rPr>
                <w:color w:val="000000"/>
                <w:sz w:val="20"/>
              </w:rPr>
              <w:t>от формы собственности</w:t>
            </w:r>
          </w:p>
        </w:tc>
        <w:tc>
          <w:tcPr>
            <w:tcW w:w="90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Частный жилищный фонд</w:t>
            </w:r>
          </w:p>
        </w:tc>
        <w:tc>
          <w:tcPr>
            <w:tcW w:w="80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-</w:t>
            </w:r>
          </w:p>
        </w:tc>
        <w:tc>
          <w:tcPr>
            <w:tcW w:w="113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'</w:t>
            </w:r>
            <w:r w:rsidR="009D48FE" w:rsidRPr="00BA797E">
              <w:rPr>
                <w:color w:val="000000"/>
                <w:sz w:val="20"/>
              </w:rPr>
              <w:t xml:space="preserve"> –</w:t>
            </w:r>
          </w:p>
        </w:tc>
        <w:tc>
          <w:tcPr>
            <w:tcW w:w="642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  <w:tc>
          <w:tcPr>
            <w:tcW w:w="839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</w:tr>
      <w:tr w:rsidR="009D48FE" w:rsidRPr="00BA797E" w:rsidTr="00BA797E">
        <w:trPr>
          <w:cantSplit/>
          <w:trHeight w:val="461"/>
        </w:trPr>
        <w:tc>
          <w:tcPr>
            <w:tcW w:w="677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Государс</w:t>
            </w:r>
            <w:r w:rsidR="004B0AE8" w:rsidRPr="00BA797E">
              <w:rPr>
                <w:color w:val="000000"/>
                <w:sz w:val="20"/>
                <w:lang w:val="en-US"/>
              </w:rPr>
              <w:t>-</w:t>
            </w:r>
            <w:r w:rsidRPr="00BA797E">
              <w:rPr>
                <w:color w:val="000000"/>
                <w:sz w:val="20"/>
              </w:rPr>
              <w:t>твенный жилищный фонд</w:t>
            </w:r>
          </w:p>
        </w:tc>
        <w:tc>
          <w:tcPr>
            <w:tcW w:w="80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3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  <w:tc>
          <w:tcPr>
            <w:tcW w:w="642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-</w:t>
            </w:r>
          </w:p>
        </w:tc>
        <w:tc>
          <w:tcPr>
            <w:tcW w:w="839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</w:tr>
      <w:tr w:rsidR="009D48FE" w:rsidRPr="00BA797E" w:rsidTr="00BA797E">
        <w:trPr>
          <w:cantSplit/>
          <w:trHeight w:val="485"/>
        </w:trPr>
        <w:tc>
          <w:tcPr>
            <w:tcW w:w="677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0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Муниципальный жилищный фонд</w:t>
            </w:r>
          </w:p>
        </w:tc>
        <w:tc>
          <w:tcPr>
            <w:tcW w:w="806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  <w:tc>
          <w:tcPr>
            <w:tcW w:w="1133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  <w:tc>
          <w:tcPr>
            <w:tcW w:w="642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-</w:t>
            </w:r>
          </w:p>
        </w:tc>
        <w:tc>
          <w:tcPr>
            <w:tcW w:w="839" w:type="pct"/>
            <w:shd w:val="clear" w:color="auto" w:fill="auto"/>
          </w:tcPr>
          <w:p w:rsidR="00685616" w:rsidRPr="00BA797E" w:rsidRDefault="00685616" w:rsidP="00BA79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</w:rPr>
            </w:pPr>
            <w:r w:rsidRPr="00BA797E">
              <w:rPr>
                <w:color w:val="000000"/>
                <w:sz w:val="20"/>
              </w:rPr>
              <w:t>+</w:t>
            </w:r>
          </w:p>
        </w:tc>
      </w:tr>
    </w:tbl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Вышеуказанная таблица наглядно иллюстрирует возможную принадлежность жилых помещений жилищным фондам. Так, например, жилое помещение частного жилищного фонда не может выступать в качестве жилого помещения жилищного фонда социального использования, </w:t>
      </w:r>
      <w:r w:rsidR="009D48FE">
        <w:rPr>
          <w:color w:val="000000"/>
          <w:sz w:val="28"/>
          <w:szCs w:val="28"/>
        </w:rPr>
        <w:t>т.е.</w:t>
      </w:r>
      <w:r w:rsidRPr="009D48FE">
        <w:rPr>
          <w:color w:val="000000"/>
          <w:sz w:val="28"/>
          <w:szCs w:val="28"/>
        </w:rPr>
        <w:t xml:space="preserve">, являясь частной собственностью, не может быть предметом договора социального найма жилого помещения; жилое помещение государственного жилищного фонда может одновременно быть жилым помещением специализированного жилищного фонда, </w:t>
      </w:r>
      <w:r w:rsidR="009D48FE">
        <w:rPr>
          <w:color w:val="000000"/>
          <w:sz w:val="28"/>
          <w:szCs w:val="28"/>
        </w:rPr>
        <w:t>т.е.</w:t>
      </w:r>
      <w:r w:rsidRPr="009D48FE">
        <w:rPr>
          <w:color w:val="000000"/>
          <w:sz w:val="28"/>
          <w:szCs w:val="28"/>
        </w:rPr>
        <w:t xml:space="preserve">, являясь государственной собственностью, может быть предоставлено в качестве специализированного жилья </w:t>
      </w:r>
      <w:r w:rsidR="009D48FE">
        <w:rPr>
          <w:color w:val="000000"/>
          <w:sz w:val="28"/>
          <w:szCs w:val="28"/>
        </w:rPr>
        <w:t>и т.д.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Правильная квалификация жилых помещений по отнесению к соответствующему жилищному фонду часто имеет практическое значение при разрешении жилищных споров.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E0B" w:rsidRPr="009D48FE" w:rsidRDefault="007F2E0B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br w:type="page"/>
      </w:r>
      <w:r w:rsidRPr="009D48FE">
        <w:rPr>
          <w:b/>
          <w:color w:val="000000"/>
          <w:sz w:val="28"/>
          <w:szCs w:val="28"/>
        </w:rPr>
        <w:t>Заключение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F2E0B" w:rsidRPr="009D48FE" w:rsidRDefault="007F2E0B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Право на жилище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одно из главнейших прав человека.</w:t>
      </w:r>
    </w:p>
    <w:p w:rsidR="007F2E0B" w:rsidRPr="009D48FE" w:rsidRDefault="007F2E0B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Согласно Конституции РФ право на жилище принадлежит каждому гражданину России от рождения. Никто не может быть произвольно лишен жилища, проникать в жилище против воли проживающих в нем лиц иначе как в случаях, установленных федеральным законом, или на основании судебного решения.</w:t>
      </w:r>
    </w:p>
    <w:p w:rsidR="007F2E0B" w:rsidRPr="009D48FE" w:rsidRDefault="007F2E0B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 xml:space="preserve">Жилищное право </w:t>
      </w:r>
      <w:r w:rsidR="009D48FE">
        <w:rPr>
          <w:color w:val="000000"/>
          <w:sz w:val="28"/>
          <w:szCs w:val="28"/>
        </w:rPr>
        <w:t>–</w:t>
      </w:r>
      <w:r w:rsidR="009D48FE" w:rsidRPr="009D48FE">
        <w:rPr>
          <w:color w:val="000000"/>
          <w:sz w:val="28"/>
          <w:szCs w:val="28"/>
        </w:rPr>
        <w:t xml:space="preserve"> </w:t>
      </w:r>
      <w:r w:rsidRPr="009D48FE">
        <w:rPr>
          <w:color w:val="000000"/>
          <w:sz w:val="28"/>
          <w:szCs w:val="28"/>
        </w:rPr>
        <w:t>это отрасль права, регулирующая однородные общественные отношения, возникающие в сфере владения, пользования и распоряжения жилыми помещениями, в которой объединены нормы и правовые институты различных отраслей права: гражданского, административного, финансового, семейного и др.</w:t>
      </w:r>
    </w:p>
    <w:p w:rsidR="007F2E0B" w:rsidRPr="009D48FE" w:rsidRDefault="007F2E0B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Знание жилищного права является главнейшим условием в защите собственных прав.</w:t>
      </w:r>
    </w:p>
    <w:p w:rsidR="007F2E0B" w:rsidRDefault="007F2E0B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48FE" w:rsidRP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0AE8" w:rsidRPr="009D48FE" w:rsidRDefault="004B0AE8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br w:type="page"/>
      </w:r>
      <w:r w:rsidRPr="009D48FE">
        <w:rPr>
          <w:b/>
          <w:color w:val="000000"/>
          <w:sz w:val="28"/>
          <w:szCs w:val="28"/>
        </w:rPr>
        <w:t>Список использованных источников</w:t>
      </w:r>
    </w:p>
    <w:p w:rsidR="009D48FE" w:rsidRDefault="009D48FE" w:rsidP="009D48F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1. Конституция Российской Федерации (принята всенародным голосованием 12 декабря 1993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>.).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2. Жилищный кодекс Российской Федерации от 29 декабря 2004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1</w:t>
      </w:r>
      <w:r w:rsidRPr="009D48FE">
        <w:rPr>
          <w:color w:val="000000"/>
          <w:sz w:val="28"/>
          <w:szCs w:val="28"/>
        </w:rPr>
        <w:t>88</w:t>
      </w:r>
      <w:r w:rsidR="009D48FE">
        <w:rPr>
          <w:color w:val="000000"/>
          <w:sz w:val="28"/>
          <w:szCs w:val="28"/>
        </w:rPr>
        <w:t>-</w:t>
      </w:r>
      <w:r w:rsidR="009D48FE" w:rsidRPr="009D48FE">
        <w:rPr>
          <w:color w:val="000000"/>
          <w:sz w:val="28"/>
          <w:szCs w:val="28"/>
        </w:rPr>
        <w:t>Ф</w:t>
      </w:r>
      <w:r w:rsidRPr="009D48FE">
        <w:rPr>
          <w:color w:val="000000"/>
          <w:sz w:val="28"/>
          <w:szCs w:val="28"/>
        </w:rPr>
        <w:t>З.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3. Жилищный кодекс РСФСР от 24 июня 1983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>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4. Федеральный закон от 29 декабря 2004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1</w:t>
      </w:r>
      <w:r w:rsidRPr="009D48FE">
        <w:rPr>
          <w:color w:val="000000"/>
          <w:sz w:val="28"/>
          <w:szCs w:val="28"/>
        </w:rPr>
        <w:t>89</w:t>
      </w:r>
      <w:r w:rsidR="009D48FE">
        <w:rPr>
          <w:color w:val="000000"/>
          <w:sz w:val="28"/>
          <w:szCs w:val="28"/>
        </w:rPr>
        <w:t>-</w:t>
      </w:r>
      <w:r w:rsidR="009D48FE" w:rsidRPr="009D48FE">
        <w:rPr>
          <w:color w:val="000000"/>
          <w:sz w:val="28"/>
          <w:szCs w:val="28"/>
        </w:rPr>
        <w:t>Ф</w:t>
      </w:r>
      <w:r w:rsidRPr="009D48FE">
        <w:rPr>
          <w:color w:val="000000"/>
          <w:sz w:val="28"/>
          <w:szCs w:val="28"/>
        </w:rPr>
        <w:t>З «О введении в действие Жилищного кодекса Российской Федерации».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5. Федеральный закон от 28 августа 1995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1</w:t>
      </w:r>
      <w:r w:rsidRPr="009D48FE">
        <w:rPr>
          <w:color w:val="000000"/>
          <w:sz w:val="28"/>
          <w:szCs w:val="28"/>
        </w:rPr>
        <w:t>54</w:t>
      </w:r>
      <w:r w:rsidR="009D48FE">
        <w:rPr>
          <w:color w:val="000000"/>
          <w:sz w:val="28"/>
          <w:szCs w:val="28"/>
        </w:rPr>
        <w:t>-</w:t>
      </w:r>
      <w:r w:rsidR="009D48FE" w:rsidRPr="009D48FE">
        <w:rPr>
          <w:color w:val="000000"/>
          <w:sz w:val="28"/>
          <w:szCs w:val="28"/>
        </w:rPr>
        <w:t>Ф</w:t>
      </w:r>
      <w:r w:rsidRPr="009D48FE">
        <w:rPr>
          <w:color w:val="000000"/>
          <w:sz w:val="28"/>
          <w:szCs w:val="28"/>
        </w:rPr>
        <w:t>З «Об общих принципах организации местного самоуправления в Российской Федерации».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6. Постановление Правительства РФ от 21 января 2006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2</w:t>
      </w:r>
      <w:r w:rsidRPr="009D48FE">
        <w:rPr>
          <w:color w:val="000000"/>
          <w:sz w:val="28"/>
          <w:szCs w:val="28"/>
        </w:rPr>
        <w:t>5 «Об утверждении Правил пользования жилыми помещениями».</w:t>
      </w:r>
    </w:p>
    <w:p w:rsidR="00685616" w:rsidRPr="009D48FE" w:rsidRDefault="00685616" w:rsidP="009D48F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D48FE">
        <w:rPr>
          <w:color w:val="000000"/>
          <w:sz w:val="28"/>
          <w:szCs w:val="28"/>
        </w:rPr>
        <w:t>7. Постановление Правительства РФ от 28 января 2006</w:t>
      </w:r>
      <w:r w:rsidR="009D48FE">
        <w:rPr>
          <w:color w:val="000000"/>
          <w:sz w:val="28"/>
          <w:szCs w:val="28"/>
        </w:rPr>
        <w:t> </w:t>
      </w:r>
      <w:r w:rsidR="009D48FE" w:rsidRPr="009D48FE">
        <w:rPr>
          <w:color w:val="000000"/>
          <w:sz w:val="28"/>
          <w:szCs w:val="28"/>
        </w:rPr>
        <w:t>г</w:t>
      </w:r>
      <w:r w:rsidRPr="009D48FE">
        <w:rPr>
          <w:color w:val="000000"/>
          <w:sz w:val="28"/>
          <w:szCs w:val="28"/>
        </w:rPr>
        <w:t xml:space="preserve">. </w:t>
      </w:r>
      <w:r w:rsidR="009D48FE">
        <w:rPr>
          <w:color w:val="000000"/>
          <w:sz w:val="28"/>
          <w:szCs w:val="28"/>
        </w:rPr>
        <w:t>№</w:t>
      </w:r>
      <w:r w:rsidR="009D48FE" w:rsidRPr="009D48FE">
        <w:rPr>
          <w:color w:val="000000"/>
          <w:sz w:val="28"/>
          <w:szCs w:val="28"/>
        </w:rPr>
        <w:t>4</w:t>
      </w:r>
      <w:r w:rsidRPr="009D48FE">
        <w:rPr>
          <w:color w:val="000000"/>
          <w:sz w:val="28"/>
          <w:szCs w:val="28"/>
        </w:rPr>
        <w:t>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сносу».</w:t>
      </w:r>
      <w:bookmarkStart w:id="0" w:name="_GoBack"/>
      <w:bookmarkEnd w:id="0"/>
    </w:p>
    <w:sectPr w:rsidR="00685616" w:rsidRPr="009D48FE" w:rsidSect="009D48FE">
      <w:footerReference w:type="even" r:id="rId6"/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97E" w:rsidRDefault="00BA797E">
      <w:r>
        <w:separator/>
      </w:r>
    </w:p>
  </w:endnote>
  <w:endnote w:type="continuationSeparator" w:id="0">
    <w:p w:rsidR="00BA797E" w:rsidRDefault="00BA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E8" w:rsidRDefault="004B0AE8" w:rsidP="00F40A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AE8" w:rsidRDefault="004B0AE8" w:rsidP="006856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E8" w:rsidRDefault="004B0AE8" w:rsidP="00F40AD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310D">
      <w:rPr>
        <w:rStyle w:val="a5"/>
        <w:noProof/>
      </w:rPr>
      <w:t>2</w:t>
    </w:r>
    <w:r>
      <w:rPr>
        <w:rStyle w:val="a5"/>
      </w:rPr>
      <w:fldChar w:fldCharType="end"/>
    </w:r>
  </w:p>
  <w:p w:rsidR="004B0AE8" w:rsidRDefault="004B0AE8" w:rsidP="0068561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97E" w:rsidRDefault="00BA797E">
      <w:r>
        <w:separator/>
      </w:r>
    </w:p>
  </w:footnote>
  <w:footnote w:type="continuationSeparator" w:id="0">
    <w:p w:rsidR="00BA797E" w:rsidRDefault="00BA797E">
      <w:r>
        <w:continuationSeparator/>
      </w:r>
    </w:p>
  </w:footnote>
  <w:footnote w:id="1">
    <w:p w:rsidR="00BA797E" w:rsidRDefault="004B0AE8">
      <w:pPr>
        <w:pStyle w:val="a6"/>
      </w:pPr>
      <w:r>
        <w:rPr>
          <w:rStyle w:val="a8"/>
        </w:rPr>
        <w:footnoteRef/>
      </w:r>
      <w:r w:rsidR="009D48FE">
        <w:t xml:space="preserve"> Конституция РФ. - Ст. 40</w:t>
      </w:r>
    </w:p>
  </w:footnote>
  <w:footnote w:id="2">
    <w:p w:rsidR="00BA797E" w:rsidRDefault="004B0AE8">
      <w:pPr>
        <w:pStyle w:val="a6"/>
      </w:pPr>
      <w:r>
        <w:rPr>
          <w:rStyle w:val="a8"/>
        </w:rPr>
        <w:footnoteRef/>
      </w:r>
      <w:r w:rsidR="009D48FE">
        <w:t xml:space="preserve"> Там же</w:t>
      </w:r>
    </w:p>
  </w:footnote>
  <w:footnote w:id="3">
    <w:p w:rsidR="00BA797E" w:rsidRDefault="004B0AE8">
      <w:pPr>
        <w:pStyle w:val="a6"/>
      </w:pPr>
      <w:r>
        <w:rPr>
          <w:rStyle w:val="a8"/>
        </w:rPr>
        <w:footnoteRef/>
      </w:r>
      <w:r w:rsidR="009D48FE">
        <w:t xml:space="preserve"> Там же. – Ст. 25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616"/>
    <w:rsid w:val="000260E2"/>
    <w:rsid w:val="000356B9"/>
    <w:rsid w:val="0009366D"/>
    <w:rsid w:val="000B3313"/>
    <w:rsid w:val="000B3358"/>
    <w:rsid w:val="000C399D"/>
    <w:rsid w:val="00106085"/>
    <w:rsid w:val="001107F8"/>
    <w:rsid w:val="0011398F"/>
    <w:rsid w:val="00130A0E"/>
    <w:rsid w:val="001521C4"/>
    <w:rsid w:val="0017355F"/>
    <w:rsid w:val="00197C9A"/>
    <w:rsid w:val="001A1D4C"/>
    <w:rsid w:val="001A7F6F"/>
    <w:rsid w:val="00207D1F"/>
    <w:rsid w:val="002327DF"/>
    <w:rsid w:val="00302225"/>
    <w:rsid w:val="00327172"/>
    <w:rsid w:val="003B643E"/>
    <w:rsid w:val="003C67EA"/>
    <w:rsid w:val="00446C39"/>
    <w:rsid w:val="004B0AE8"/>
    <w:rsid w:val="004F36A6"/>
    <w:rsid w:val="00526D73"/>
    <w:rsid w:val="00562BB5"/>
    <w:rsid w:val="00577E47"/>
    <w:rsid w:val="005B0840"/>
    <w:rsid w:val="006104E0"/>
    <w:rsid w:val="00612CE4"/>
    <w:rsid w:val="0066733C"/>
    <w:rsid w:val="00685616"/>
    <w:rsid w:val="006E6985"/>
    <w:rsid w:val="00705ABE"/>
    <w:rsid w:val="00764C86"/>
    <w:rsid w:val="00766581"/>
    <w:rsid w:val="00785FA9"/>
    <w:rsid w:val="007B24C4"/>
    <w:rsid w:val="007B72A2"/>
    <w:rsid w:val="007F2E0B"/>
    <w:rsid w:val="007F4E64"/>
    <w:rsid w:val="0082233C"/>
    <w:rsid w:val="00827609"/>
    <w:rsid w:val="008346FC"/>
    <w:rsid w:val="008369B5"/>
    <w:rsid w:val="008B238E"/>
    <w:rsid w:val="008C111B"/>
    <w:rsid w:val="008C1DC3"/>
    <w:rsid w:val="008E0F24"/>
    <w:rsid w:val="00916337"/>
    <w:rsid w:val="0092310D"/>
    <w:rsid w:val="00951418"/>
    <w:rsid w:val="00956F6C"/>
    <w:rsid w:val="009739CC"/>
    <w:rsid w:val="009D48FE"/>
    <w:rsid w:val="009F046E"/>
    <w:rsid w:val="009F6C0E"/>
    <w:rsid w:val="009F6F93"/>
    <w:rsid w:val="00A00780"/>
    <w:rsid w:val="00A43F41"/>
    <w:rsid w:val="00A47F0B"/>
    <w:rsid w:val="00A52766"/>
    <w:rsid w:val="00AC6915"/>
    <w:rsid w:val="00AC69AA"/>
    <w:rsid w:val="00B15955"/>
    <w:rsid w:val="00B3255D"/>
    <w:rsid w:val="00B34F81"/>
    <w:rsid w:val="00B40BF0"/>
    <w:rsid w:val="00B90D47"/>
    <w:rsid w:val="00BA797E"/>
    <w:rsid w:val="00BE13C9"/>
    <w:rsid w:val="00BE2395"/>
    <w:rsid w:val="00C26742"/>
    <w:rsid w:val="00C415F4"/>
    <w:rsid w:val="00CB422D"/>
    <w:rsid w:val="00CC5C66"/>
    <w:rsid w:val="00CE2DE9"/>
    <w:rsid w:val="00D23C39"/>
    <w:rsid w:val="00D26FEE"/>
    <w:rsid w:val="00D40ABE"/>
    <w:rsid w:val="00D62173"/>
    <w:rsid w:val="00D73D04"/>
    <w:rsid w:val="00DA61F6"/>
    <w:rsid w:val="00DE12CE"/>
    <w:rsid w:val="00E60DA2"/>
    <w:rsid w:val="00E86BE1"/>
    <w:rsid w:val="00EE2BD6"/>
    <w:rsid w:val="00F30D0E"/>
    <w:rsid w:val="00F370B3"/>
    <w:rsid w:val="00F40ADC"/>
    <w:rsid w:val="00F45A81"/>
    <w:rsid w:val="00F623C8"/>
    <w:rsid w:val="00F65657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CF8EF0-A341-445E-86E7-097B6469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6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56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85616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68561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685616"/>
    <w:rPr>
      <w:rFonts w:cs="Times New Roman"/>
      <w:vertAlign w:val="superscript"/>
    </w:rPr>
  </w:style>
  <w:style w:type="character" w:styleId="a9">
    <w:name w:val="Hyperlink"/>
    <w:uiPriority w:val="99"/>
    <w:rsid w:val="007F2E0B"/>
    <w:rPr>
      <w:rFonts w:cs="Times New Roman"/>
      <w:color w:val="0000FF"/>
      <w:u w:val="single"/>
    </w:rPr>
  </w:style>
  <w:style w:type="table" w:styleId="1">
    <w:name w:val="Table Grid 1"/>
    <w:basedOn w:val="a1"/>
    <w:uiPriority w:val="99"/>
    <w:rsid w:val="009D48F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Понятие и особенности жилищного права в РФ</vt:lpstr>
    </vt:vector>
  </TitlesOfParts>
  <Company/>
  <LinksUpToDate>false</LinksUpToDate>
  <CharactersWithSpaces>23540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Понятие и особенности жилищного права в РФ</dc:title>
  <dc:subject/>
  <dc:creator>Ok</dc:creator>
  <cp:keywords/>
  <dc:description/>
  <cp:lastModifiedBy>admin</cp:lastModifiedBy>
  <cp:revision>2</cp:revision>
  <dcterms:created xsi:type="dcterms:W3CDTF">2014-04-19T10:07:00Z</dcterms:created>
  <dcterms:modified xsi:type="dcterms:W3CDTF">2014-04-19T10:07:00Z</dcterms:modified>
</cp:coreProperties>
</file>