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8C" w:rsidRDefault="00BA288C" w:rsidP="00912D2D">
      <w:pPr>
        <w:spacing w:line="360" w:lineRule="auto"/>
      </w:pPr>
    </w:p>
    <w:p w:rsidR="00912D2D" w:rsidRPr="00912D2D" w:rsidRDefault="00912D2D" w:rsidP="00912D2D">
      <w:pPr>
        <w:spacing w:line="360" w:lineRule="auto"/>
      </w:pPr>
      <w:r w:rsidRPr="00912D2D">
        <w:t xml:space="preserve">                </w:t>
      </w:r>
      <w:r w:rsidRPr="00912D2D">
        <w:rPr>
          <w:b/>
        </w:rPr>
        <w:t>ФЕДЕРАЛЬНОЕ АГЕНСТВО ПО ОБРАЗОВАНИЮ</w:t>
      </w:r>
    </w:p>
    <w:p w:rsidR="00912D2D" w:rsidRPr="00912D2D" w:rsidRDefault="00912D2D" w:rsidP="00912D2D">
      <w:pPr>
        <w:spacing w:line="360" w:lineRule="auto"/>
        <w:rPr>
          <w:b/>
        </w:rPr>
      </w:pPr>
      <w:r w:rsidRPr="00912D2D">
        <w:rPr>
          <w:b/>
        </w:rPr>
        <w:t xml:space="preserve">     ГОСУДАРСТВЕННОЕ ОБРАЗОВАТЕЛЬНОЕ УЧРЕЖДЕНИЕ</w:t>
      </w:r>
    </w:p>
    <w:p w:rsidR="00912D2D" w:rsidRPr="00912D2D" w:rsidRDefault="00912D2D" w:rsidP="00912D2D">
      <w:pPr>
        <w:spacing w:line="360" w:lineRule="auto"/>
        <w:rPr>
          <w:b/>
        </w:rPr>
      </w:pPr>
      <w:r w:rsidRPr="00912D2D">
        <w:rPr>
          <w:b/>
        </w:rPr>
        <w:t xml:space="preserve">      ВЫСШЕГО ПРОФЕССИОНАЛЬНОГО ОБРАЗОВАНИЯ  </w:t>
      </w:r>
    </w:p>
    <w:p w:rsidR="00912D2D" w:rsidRPr="00912D2D" w:rsidRDefault="00912D2D" w:rsidP="00912D2D">
      <w:pPr>
        <w:spacing w:line="360" w:lineRule="auto"/>
        <w:rPr>
          <w:b/>
        </w:rPr>
      </w:pPr>
      <w:r w:rsidRPr="00912D2D">
        <w:rPr>
          <w:b/>
        </w:rPr>
        <w:t xml:space="preserve">УРАЛЬСКАЯ ГОСУДАРСТВЕННАЯ ЮРИДИЧЕСКАЯ  </w:t>
      </w:r>
      <w:r>
        <w:rPr>
          <w:b/>
        </w:rPr>
        <w:t>АКАДЕМИЯ</w:t>
      </w:r>
      <w:r w:rsidRPr="00912D2D">
        <w:rPr>
          <w:b/>
        </w:rPr>
        <w:t xml:space="preserve">                                                      </w:t>
      </w:r>
    </w:p>
    <w:p w:rsidR="00912D2D" w:rsidRPr="00912D2D" w:rsidRDefault="00912D2D" w:rsidP="00912D2D">
      <w:pPr>
        <w:spacing w:line="360" w:lineRule="auto"/>
        <w:rPr>
          <w:b/>
        </w:rPr>
      </w:pPr>
      <w:r w:rsidRPr="00912D2D">
        <w:rPr>
          <w:b/>
        </w:rPr>
        <w:t xml:space="preserve">                  РЕГИОНАЛЬНО-ЗАОЧНОГО ФАКУЛЬТЕТА</w:t>
      </w:r>
    </w:p>
    <w:p w:rsidR="00912D2D" w:rsidRPr="00912D2D" w:rsidRDefault="00912D2D" w:rsidP="00912D2D">
      <w:pPr>
        <w:spacing w:line="360" w:lineRule="auto"/>
        <w:rPr>
          <w:b/>
        </w:rPr>
      </w:pPr>
      <w:r w:rsidRPr="00912D2D">
        <w:rPr>
          <w:b/>
        </w:rPr>
        <w:t xml:space="preserve">                         РЕГИОНАЛЬНОЕ ОТДЕЛЕНИЕ</w:t>
      </w:r>
    </w:p>
    <w:p w:rsidR="00912D2D" w:rsidRPr="00912D2D" w:rsidRDefault="00912D2D" w:rsidP="00912D2D">
      <w:pPr>
        <w:spacing w:line="360" w:lineRule="auto"/>
        <w:rPr>
          <w:b/>
        </w:rPr>
      </w:pPr>
      <w:r w:rsidRPr="00912D2D">
        <w:rPr>
          <w:b/>
        </w:rPr>
        <w:t xml:space="preserve">                   </w:t>
      </w:r>
      <w:r>
        <w:rPr>
          <w:b/>
        </w:rPr>
        <w:t xml:space="preserve">                 УФИМСКИЙ ФИЛИАЛ</w:t>
      </w:r>
    </w:p>
    <w:p w:rsidR="00912D2D" w:rsidRPr="00F22D61" w:rsidRDefault="00912D2D" w:rsidP="00912D2D">
      <w:pPr>
        <w:spacing w:line="360" w:lineRule="auto"/>
        <w:rPr>
          <w:b/>
          <w:sz w:val="28"/>
          <w:szCs w:val="28"/>
        </w:rPr>
      </w:pPr>
    </w:p>
    <w:p w:rsidR="00912D2D" w:rsidRPr="00F22D61" w:rsidRDefault="00912D2D" w:rsidP="00912D2D">
      <w:pPr>
        <w:spacing w:line="360" w:lineRule="auto"/>
        <w:rPr>
          <w:b/>
          <w:sz w:val="28"/>
          <w:szCs w:val="28"/>
        </w:rPr>
      </w:pPr>
    </w:p>
    <w:p w:rsidR="00912D2D" w:rsidRPr="00F22D61" w:rsidRDefault="00912D2D" w:rsidP="00912D2D">
      <w:pPr>
        <w:spacing w:line="360" w:lineRule="auto"/>
        <w:rPr>
          <w:b/>
          <w:sz w:val="28"/>
          <w:szCs w:val="28"/>
        </w:rPr>
      </w:pPr>
    </w:p>
    <w:p w:rsidR="00912D2D" w:rsidRPr="00912D2D" w:rsidRDefault="00912D2D" w:rsidP="00912D2D">
      <w:pPr>
        <w:spacing w:line="360" w:lineRule="auto"/>
        <w:rPr>
          <w:b/>
          <w:sz w:val="36"/>
          <w:szCs w:val="36"/>
        </w:rPr>
      </w:pPr>
      <w:r w:rsidRPr="00F22D61">
        <w:rPr>
          <w:b/>
          <w:sz w:val="28"/>
          <w:szCs w:val="28"/>
        </w:rPr>
        <w:t xml:space="preserve">                        </w:t>
      </w:r>
      <w:r>
        <w:rPr>
          <w:b/>
          <w:sz w:val="28"/>
          <w:szCs w:val="28"/>
        </w:rPr>
        <w:t xml:space="preserve">           </w:t>
      </w:r>
      <w:r w:rsidRPr="00912D2D">
        <w:rPr>
          <w:b/>
          <w:sz w:val="36"/>
          <w:szCs w:val="36"/>
        </w:rPr>
        <w:t>КУРСОВАЯ РАБОТА</w:t>
      </w:r>
    </w:p>
    <w:p w:rsidR="00912D2D" w:rsidRPr="008D51D0" w:rsidRDefault="00912D2D" w:rsidP="00912D2D">
      <w:pPr>
        <w:spacing w:line="360" w:lineRule="auto"/>
        <w:rPr>
          <w:b/>
          <w:sz w:val="32"/>
          <w:szCs w:val="32"/>
        </w:rPr>
      </w:pPr>
      <w:r w:rsidRPr="008D51D0">
        <w:rPr>
          <w:b/>
          <w:sz w:val="32"/>
          <w:szCs w:val="32"/>
        </w:rPr>
        <w:t xml:space="preserve">                     </w:t>
      </w:r>
      <w:r w:rsidR="008D51D0">
        <w:rPr>
          <w:b/>
          <w:sz w:val="32"/>
          <w:szCs w:val="32"/>
        </w:rPr>
        <w:t xml:space="preserve">     </w:t>
      </w:r>
      <w:r w:rsidR="008D51D0" w:rsidRPr="008D51D0">
        <w:rPr>
          <w:b/>
          <w:sz w:val="32"/>
          <w:szCs w:val="32"/>
        </w:rPr>
        <w:t>По предмету: Жилищное право</w:t>
      </w:r>
      <w:r w:rsidRPr="008D51D0">
        <w:rPr>
          <w:b/>
          <w:sz w:val="32"/>
          <w:szCs w:val="32"/>
        </w:rPr>
        <w:t xml:space="preserve">  </w:t>
      </w:r>
    </w:p>
    <w:p w:rsidR="00912D2D" w:rsidRPr="008D51D0" w:rsidRDefault="00912D2D" w:rsidP="00912D2D">
      <w:pPr>
        <w:spacing w:line="360" w:lineRule="auto"/>
        <w:rPr>
          <w:b/>
          <w:sz w:val="32"/>
          <w:szCs w:val="32"/>
        </w:rPr>
      </w:pPr>
      <w:r w:rsidRPr="008D51D0">
        <w:rPr>
          <w:b/>
          <w:sz w:val="32"/>
          <w:szCs w:val="32"/>
        </w:rPr>
        <w:t xml:space="preserve">                       </w:t>
      </w:r>
      <w:r w:rsidR="008D51D0">
        <w:rPr>
          <w:b/>
          <w:sz w:val="32"/>
          <w:szCs w:val="32"/>
        </w:rPr>
        <w:t xml:space="preserve">   </w:t>
      </w:r>
      <w:r w:rsidR="008D51D0" w:rsidRPr="008D51D0">
        <w:rPr>
          <w:b/>
          <w:sz w:val="32"/>
          <w:szCs w:val="32"/>
        </w:rPr>
        <w:t xml:space="preserve"> На тему: Жилищные фонды</w:t>
      </w:r>
    </w:p>
    <w:p w:rsidR="00912D2D" w:rsidRPr="00F22D61" w:rsidRDefault="00912D2D" w:rsidP="00912D2D">
      <w:pPr>
        <w:spacing w:line="360" w:lineRule="auto"/>
        <w:rPr>
          <w:b/>
          <w:sz w:val="28"/>
          <w:szCs w:val="28"/>
        </w:rPr>
      </w:pPr>
      <w:r w:rsidRPr="00F22D61">
        <w:rPr>
          <w:b/>
          <w:sz w:val="28"/>
          <w:szCs w:val="28"/>
        </w:rPr>
        <w:t xml:space="preserve">                      </w:t>
      </w:r>
      <w:r w:rsidR="008D51D0">
        <w:rPr>
          <w:b/>
          <w:sz w:val="28"/>
          <w:szCs w:val="28"/>
        </w:rPr>
        <w:t xml:space="preserve">                     </w:t>
      </w:r>
    </w:p>
    <w:p w:rsidR="00912D2D" w:rsidRPr="00F22D61" w:rsidRDefault="00912D2D" w:rsidP="00912D2D">
      <w:pPr>
        <w:spacing w:line="360" w:lineRule="auto"/>
        <w:rPr>
          <w:b/>
          <w:sz w:val="28"/>
          <w:szCs w:val="28"/>
        </w:rPr>
      </w:pPr>
      <w:r w:rsidRPr="00F22D61">
        <w:rPr>
          <w:b/>
          <w:sz w:val="28"/>
          <w:szCs w:val="28"/>
        </w:rPr>
        <w:t xml:space="preserve">                 </w:t>
      </w:r>
    </w:p>
    <w:p w:rsidR="00912D2D" w:rsidRPr="00F22D61" w:rsidRDefault="00912D2D" w:rsidP="00912D2D">
      <w:pPr>
        <w:spacing w:line="360" w:lineRule="auto"/>
        <w:rPr>
          <w:b/>
          <w:sz w:val="28"/>
          <w:szCs w:val="28"/>
        </w:rPr>
      </w:pPr>
      <w:r w:rsidRPr="00F22D61">
        <w:rPr>
          <w:b/>
          <w:sz w:val="28"/>
          <w:szCs w:val="28"/>
        </w:rPr>
        <w:t xml:space="preserve">                                </w:t>
      </w:r>
    </w:p>
    <w:p w:rsidR="00912D2D" w:rsidRPr="00F22D61" w:rsidRDefault="00912D2D" w:rsidP="00912D2D">
      <w:pPr>
        <w:spacing w:line="360" w:lineRule="auto"/>
        <w:rPr>
          <w:b/>
          <w:sz w:val="28"/>
          <w:szCs w:val="28"/>
        </w:rPr>
      </w:pPr>
    </w:p>
    <w:p w:rsidR="00912D2D" w:rsidRPr="00F22D61" w:rsidRDefault="00912D2D" w:rsidP="00912D2D">
      <w:pPr>
        <w:spacing w:line="360" w:lineRule="auto"/>
        <w:rPr>
          <w:b/>
          <w:sz w:val="28"/>
          <w:szCs w:val="28"/>
        </w:rPr>
      </w:pPr>
    </w:p>
    <w:p w:rsidR="00912D2D" w:rsidRPr="00F22D61" w:rsidRDefault="00912D2D" w:rsidP="00912D2D">
      <w:pPr>
        <w:spacing w:line="360" w:lineRule="auto"/>
        <w:rPr>
          <w:b/>
          <w:sz w:val="28"/>
          <w:szCs w:val="28"/>
        </w:rPr>
      </w:pPr>
    </w:p>
    <w:p w:rsidR="00912D2D" w:rsidRPr="00F22D61" w:rsidRDefault="00912D2D" w:rsidP="00912D2D">
      <w:pPr>
        <w:spacing w:line="360" w:lineRule="auto"/>
        <w:rPr>
          <w:b/>
          <w:sz w:val="28"/>
          <w:szCs w:val="28"/>
        </w:rPr>
      </w:pPr>
    </w:p>
    <w:p w:rsidR="00912D2D" w:rsidRPr="00F22D61" w:rsidRDefault="00912D2D" w:rsidP="00912D2D">
      <w:pPr>
        <w:rPr>
          <w:b/>
          <w:sz w:val="28"/>
          <w:szCs w:val="28"/>
        </w:rPr>
      </w:pPr>
    </w:p>
    <w:p w:rsidR="00912D2D" w:rsidRPr="00F22D61" w:rsidRDefault="00912D2D" w:rsidP="00912D2D">
      <w:pPr>
        <w:rPr>
          <w:b/>
          <w:sz w:val="28"/>
          <w:szCs w:val="28"/>
        </w:rPr>
      </w:pPr>
      <w:r w:rsidRPr="00F22D61">
        <w:rPr>
          <w:b/>
          <w:sz w:val="28"/>
          <w:szCs w:val="28"/>
        </w:rPr>
        <w:t xml:space="preserve">                                                                                     Выполнила:</w:t>
      </w:r>
    </w:p>
    <w:p w:rsidR="00912D2D" w:rsidRPr="00F22D61" w:rsidRDefault="00912D2D" w:rsidP="00912D2D">
      <w:pPr>
        <w:rPr>
          <w:b/>
          <w:sz w:val="28"/>
          <w:szCs w:val="28"/>
        </w:rPr>
      </w:pPr>
      <w:r w:rsidRPr="00F22D61">
        <w:rPr>
          <w:b/>
          <w:sz w:val="28"/>
          <w:szCs w:val="28"/>
        </w:rPr>
        <w:t xml:space="preserve">                                                                                     студентка  </w:t>
      </w:r>
    </w:p>
    <w:p w:rsidR="00912D2D" w:rsidRPr="00F22D61" w:rsidRDefault="00912D2D" w:rsidP="00912D2D">
      <w:pPr>
        <w:rPr>
          <w:b/>
          <w:sz w:val="28"/>
          <w:szCs w:val="28"/>
        </w:rPr>
      </w:pPr>
      <w:r w:rsidRPr="00F22D61">
        <w:rPr>
          <w:b/>
          <w:sz w:val="28"/>
          <w:szCs w:val="28"/>
        </w:rPr>
        <w:t xml:space="preserve">                                                                                     группы СПЗ-07         </w:t>
      </w:r>
    </w:p>
    <w:p w:rsidR="00912D2D" w:rsidRPr="00F22D61" w:rsidRDefault="00912D2D" w:rsidP="00912D2D">
      <w:pPr>
        <w:rPr>
          <w:b/>
          <w:sz w:val="28"/>
          <w:szCs w:val="28"/>
        </w:rPr>
      </w:pPr>
      <w:r w:rsidRPr="00F22D61">
        <w:rPr>
          <w:b/>
          <w:sz w:val="28"/>
          <w:szCs w:val="28"/>
        </w:rPr>
        <w:t xml:space="preserve">                                                                                     Грубова С. С.</w:t>
      </w:r>
    </w:p>
    <w:p w:rsidR="00912D2D" w:rsidRPr="00F22D61" w:rsidRDefault="00912D2D" w:rsidP="00912D2D">
      <w:pPr>
        <w:rPr>
          <w:b/>
          <w:sz w:val="28"/>
          <w:szCs w:val="28"/>
        </w:rPr>
      </w:pPr>
      <w:r w:rsidRPr="00F22D61">
        <w:rPr>
          <w:b/>
          <w:sz w:val="28"/>
          <w:szCs w:val="28"/>
        </w:rPr>
        <w:t xml:space="preserve">                                                                                     Проверил</w:t>
      </w:r>
      <w:r w:rsidRPr="00912D2D">
        <w:rPr>
          <w:b/>
          <w:sz w:val="28"/>
          <w:szCs w:val="28"/>
        </w:rPr>
        <w:t>:</w:t>
      </w:r>
      <w:r w:rsidRPr="00F22D61">
        <w:rPr>
          <w:b/>
          <w:sz w:val="28"/>
          <w:szCs w:val="28"/>
        </w:rPr>
        <w:t xml:space="preserve"> </w:t>
      </w:r>
    </w:p>
    <w:p w:rsidR="00912D2D" w:rsidRPr="00F22D61" w:rsidRDefault="00912D2D" w:rsidP="00912D2D">
      <w:pPr>
        <w:spacing w:line="360" w:lineRule="auto"/>
        <w:rPr>
          <w:b/>
          <w:sz w:val="28"/>
          <w:szCs w:val="28"/>
        </w:rPr>
      </w:pPr>
      <w:r w:rsidRPr="00F22D61">
        <w:rPr>
          <w:b/>
          <w:sz w:val="28"/>
          <w:szCs w:val="28"/>
        </w:rPr>
        <w:t xml:space="preserve">                                                                                </w:t>
      </w:r>
    </w:p>
    <w:p w:rsidR="00912D2D" w:rsidRPr="00F22D61" w:rsidRDefault="00912D2D" w:rsidP="00912D2D">
      <w:pPr>
        <w:spacing w:line="360" w:lineRule="auto"/>
        <w:rPr>
          <w:b/>
          <w:sz w:val="28"/>
          <w:szCs w:val="28"/>
        </w:rPr>
      </w:pPr>
      <w:r w:rsidRPr="00F22D61">
        <w:rPr>
          <w:b/>
          <w:sz w:val="28"/>
          <w:szCs w:val="28"/>
        </w:rPr>
        <w:t xml:space="preserve">                            </w:t>
      </w:r>
    </w:p>
    <w:p w:rsidR="00912D2D" w:rsidRPr="00F22D61" w:rsidRDefault="00912D2D" w:rsidP="00912D2D">
      <w:pPr>
        <w:spacing w:line="360" w:lineRule="auto"/>
        <w:rPr>
          <w:b/>
          <w:sz w:val="28"/>
          <w:szCs w:val="28"/>
        </w:rPr>
      </w:pPr>
      <w:r w:rsidRPr="00F22D61">
        <w:rPr>
          <w:b/>
          <w:sz w:val="28"/>
          <w:szCs w:val="28"/>
        </w:rPr>
        <w:t xml:space="preserve">                                              Уфа 2010 г.   </w:t>
      </w:r>
    </w:p>
    <w:p w:rsidR="00912D2D" w:rsidRPr="00F22D61" w:rsidRDefault="00912D2D" w:rsidP="00912D2D">
      <w:pPr>
        <w:spacing w:line="360" w:lineRule="auto"/>
        <w:rPr>
          <w:b/>
          <w:sz w:val="28"/>
          <w:szCs w:val="28"/>
        </w:rPr>
      </w:pPr>
    </w:p>
    <w:p w:rsidR="00912D2D" w:rsidRDefault="00912D2D" w:rsidP="00912D2D">
      <w:pPr>
        <w:rPr>
          <w:b/>
          <w:bCs/>
          <w:sz w:val="28"/>
          <w:szCs w:val="28"/>
        </w:rPr>
      </w:pPr>
    </w:p>
    <w:p w:rsidR="00912D2D" w:rsidRPr="002141CF" w:rsidRDefault="00912D2D" w:rsidP="00912D2D">
      <w:pPr>
        <w:spacing w:line="360" w:lineRule="auto"/>
        <w:rPr>
          <w:b/>
          <w:sz w:val="28"/>
          <w:szCs w:val="28"/>
        </w:rPr>
      </w:pPr>
    </w:p>
    <w:p w:rsidR="008D51D0" w:rsidRDefault="008D51D0" w:rsidP="00E46286">
      <w:pPr>
        <w:spacing w:line="360" w:lineRule="auto"/>
        <w:rPr>
          <w:sz w:val="28"/>
          <w:szCs w:val="28"/>
        </w:rPr>
      </w:pPr>
    </w:p>
    <w:p w:rsidR="00E46286" w:rsidRPr="00F955F1" w:rsidRDefault="00E46286" w:rsidP="00E46286">
      <w:pPr>
        <w:spacing w:line="360" w:lineRule="auto"/>
        <w:rPr>
          <w:b/>
          <w:sz w:val="28"/>
          <w:szCs w:val="28"/>
        </w:rPr>
      </w:pPr>
      <w:r w:rsidRPr="00F955F1">
        <w:rPr>
          <w:b/>
          <w:sz w:val="28"/>
          <w:szCs w:val="28"/>
        </w:rPr>
        <w:t>План:</w:t>
      </w:r>
    </w:p>
    <w:p w:rsidR="00E46286" w:rsidRDefault="00E46286" w:rsidP="00E46286">
      <w:pPr>
        <w:spacing w:line="360" w:lineRule="auto"/>
        <w:rPr>
          <w:sz w:val="28"/>
          <w:szCs w:val="28"/>
        </w:rPr>
      </w:pPr>
    </w:p>
    <w:p w:rsidR="00E46286" w:rsidRDefault="00E46286" w:rsidP="00E46286">
      <w:pPr>
        <w:numPr>
          <w:ilvl w:val="0"/>
          <w:numId w:val="1"/>
        </w:numPr>
        <w:spacing w:line="360" w:lineRule="auto"/>
        <w:rPr>
          <w:sz w:val="28"/>
          <w:szCs w:val="28"/>
        </w:rPr>
      </w:pPr>
      <w:r>
        <w:rPr>
          <w:sz w:val="28"/>
          <w:szCs w:val="28"/>
        </w:rPr>
        <w:t>Введение</w:t>
      </w:r>
    </w:p>
    <w:p w:rsidR="00E46286" w:rsidRDefault="0094570B" w:rsidP="00E46286">
      <w:pPr>
        <w:numPr>
          <w:ilvl w:val="0"/>
          <w:numId w:val="1"/>
        </w:numPr>
        <w:spacing w:line="360" w:lineRule="auto"/>
        <w:rPr>
          <w:sz w:val="28"/>
          <w:szCs w:val="28"/>
        </w:rPr>
      </w:pPr>
      <w:r>
        <w:rPr>
          <w:sz w:val="28"/>
          <w:szCs w:val="28"/>
        </w:rPr>
        <w:t>Понятие жилищного фонда</w:t>
      </w:r>
    </w:p>
    <w:p w:rsidR="00E46286" w:rsidRDefault="0094570B" w:rsidP="00E46286">
      <w:pPr>
        <w:numPr>
          <w:ilvl w:val="0"/>
          <w:numId w:val="1"/>
        </w:numPr>
        <w:spacing w:line="360" w:lineRule="auto"/>
        <w:rPr>
          <w:sz w:val="28"/>
          <w:szCs w:val="28"/>
        </w:rPr>
      </w:pPr>
      <w:r>
        <w:rPr>
          <w:sz w:val="28"/>
          <w:szCs w:val="28"/>
        </w:rPr>
        <w:t>Классификация жилищных фондов</w:t>
      </w:r>
    </w:p>
    <w:p w:rsidR="0094570B" w:rsidRDefault="0094570B" w:rsidP="0094570B">
      <w:pPr>
        <w:spacing w:line="360" w:lineRule="auto"/>
        <w:ind w:left="360"/>
        <w:rPr>
          <w:sz w:val="28"/>
          <w:szCs w:val="28"/>
        </w:rPr>
      </w:pPr>
      <w:r>
        <w:rPr>
          <w:sz w:val="28"/>
          <w:szCs w:val="28"/>
        </w:rPr>
        <w:t>- частный жилищный фонд</w:t>
      </w:r>
    </w:p>
    <w:p w:rsidR="0094570B" w:rsidRDefault="0094570B" w:rsidP="0094570B">
      <w:pPr>
        <w:spacing w:line="360" w:lineRule="auto"/>
        <w:ind w:left="360"/>
        <w:rPr>
          <w:sz w:val="28"/>
          <w:szCs w:val="28"/>
        </w:rPr>
      </w:pPr>
      <w:r>
        <w:rPr>
          <w:sz w:val="28"/>
          <w:szCs w:val="28"/>
        </w:rPr>
        <w:t>- государственный жилищный фонд</w:t>
      </w:r>
    </w:p>
    <w:p w:rsidR="0094570B" w:rsidRDefault="0094570B" w:rsidP="0094570B">
      <w:pPr>
        <w:spacing w:line="360" w:lineRule="auto"/>
        <w:ind w:left="360"/>
        <w:rPr>
          <w:sz w:val="28"/>
          <w:szCs w:val="28"/>
        </w:rPr>
      </w:pPr>
      <w:r>
        <w:rPr>
          <w:sz w:val="28"/>
          <w:szCs w:val="28"/>
        </w:rPr>
        <w:t>- муниципальный жилищный фонд</w:t>
      </w:r>
    </w:p>
    <w:p w:rsidR="0094570B" w:rsidRDefault="0094570B" w:rsidP="0094570B">
      <w:pPr>
        <w:spacing w:line="360" w:lineRule="auto"/>
        <w:ind w:left="360"/>
        <w:rPr>
          <w:sz w:val="28"/>
          <w:szCs w:val="28"/>
        </w:rPr>
      </w:pPr>
      <w:r>
        <w:rPr>
          <w:sz w:val="28"/>
          <w:szCs w:val="28"/>
        </w:rPr>
        <w:t>- жилищный фонд социального использования</w:t>
      </w:r>
    </w:p>
    <w:p w:rsidR="0094570B" w:rsidRDefault="0094570B" w:rsidP="0094570B">
      <w:pPr>
        <w:spacing w:line="360" w:lineRule="auto"/>
        <w:ind w:left="360"/>
        <w:rPr>
          <w:sz w:val="28"/>
          <w:szCs w:val="28"/>
        </w:rPr>
      </w:pPr>
      <w:r>
        <w:rPr>
          <w:sz w:val="28"/>
          <w:szCs w:val="28"/>
        </w:rPr>
        <w:t>- специализированный жилищный фонд</w:t>
      </w:r>
    </w:p>
    <w:p w:rsidR="0094570B" w:rsidRDefault="0094570B" w:rsidP="0094570B">
      <w:pPr>
        <w:spacing w:line="360" w:lineRule="auto"/>
        <w:ind w:left="360"/>
        <w:rPr>
          <w:sz w:val="28"/>
          <w:szCs w:val="28"/>
        </w:rPr>
      </w:pPr>
      <w:r>
        <w:rPr>
          <w:sz w:val="28"/>
          <w:szCs w:val="28"/>
        </w:rPr>
        <w:t>- индивидуальный жилищный фонд</w:t>
      </w:r>
    </w:p>
    <w:p w:rsidR="0094570B" w:rsidRDefault="0094570B" w:rsidP="0094570B">
      <w:pPr>
        <w:spacing w:line="360" w:lineRule="auto"/>
        <w:ind w:left="360"/>
        <w:rPr>
          <w:sz w:val="28"/>
          <w:szCs w:val="28"/>
        </w:rPr>
      </w:pPr>
      <w:r>
        <w:rPr>
          <w:sz w:val="28"/>
          <w:szCs w:val="28"/>
        </w:rPr>
        <w:t>-  жилищный фонд коммерческого использования</w:t>
      </w:r>
    </w:p>
    <w:p w:rsidR="00E46286" w:rsidRDefault="0094570B" w:rsidP="0094570B">
      <w:pPr>
        <w:spacing w:line="360" w:lineRule="auto"/>
        <w:ind w:left="360"/>
        <w:rPr>
          <w:sz w:val="28"/>
          <w:szCs w:val="28"/>
        </w:rPr>
      </w:pPr>
      <w:r>
        <w:rPr>
          <w:sz w:val="28"/>
          <w:szCs w:val="28"/>
        </w:rPr>
        <w:t>4. Управление жилищным фондом</w:t>
      </w:r>
    </w:p>
    <w:p w:rsidR="00E46286" w:rsidRDefault="0094570B" w:rsidP="0094570B">
      <w:pPr>
        <w:spacing w:line="360" w:lineRule="auto"/>
        <w:rPr>
          <w:sz w:val="28"/>
          <w:szCs w:val="28"/>
        </w:rPr>
      </w:pPr>
      <w:r>
        <w:rPr>
          <w:sz w:val="28"/>
          <w:szCs w:val="28"/>
        </w:rPr>
        <w:t xml:space="preserve">     5. Заключение</w:t>
      </w:r>
    </w:p>
    <w:p w:rsidR="0094570B" w:rsidRDefault="0094570B" w:rsidP="0094570B">
      <w:pPr>
        <w:spacing w:line="360" w:lineRule="auto"/>
        <w:rPr>
          <w:sz w:val="28"/>
          <w:szCs w:val="28"/>
        </w:rPr>
      </w:pPr>
      <w:r>
        <w:rPr>
          <w:sz w:val="28"/>
          <w:szCs w:val="28"/>
        </w:rPr>
        <w:t xml:space="preserve">      Список использованных источников и литературы</w:t>
      </w: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E46286">
      <w:pPr>
        <w:spacing w:line="360" w:lineRule="auto"/>
        <w:ind w:left="360"/>
        <w:rPr>
          <w:sz w:val="28"/>
          <w:szCs w:val="28"/>
        </w:rPr>
      </w:pPr>
    </w:p>
    <w:p w:rsidR="00E46286" w:rsidRDefault="00E46286" w:rsidP="00F955F1">
      <w:pPr>
        <w:spacing w:line="360" w:lineRule="auto"/>
        <w:rPr>
          <w:sz w:val="28"/>
          <w:szCs w:val="28"/>
        </w:rPr>
      </w:pPr>
    </w:p>
    <w:p w:rsidR="00E46286" w:rsidRPr="00DE60A6" w:rsidRDefault="004F029F" w:rsidP="004F029F">
      <w:pPr>
        <w:numPr>
          <w:ilvl w:val="0"/>
          <w:numId w:val="3"/>
        </w:numPr>
        <w:spacing w:line="360" w:lineRule="auto"/>
        <w:rPr>
          <w:b/>
          <w:sz w:val="28"/>
          <w:szCs w:val="28"/>
        </w:rPr>
      </w:pPr>
      <w:r w:rsidRPr="00DE60A6">
        <w:rPr>
          <w:b/>
          <w:sz w:val="28"/>
          <w:szCs w:val="28"/>
        </w:rPr>
        <w:t>Введение</w:t>
      </w:r>
    </w:p>
    <w:p w:rsidR="004F029F" w:rsidRDefault="004F029F" w:rsidP="004F029F">
      <w:pPr>
        <w:spacing w:line="360" w:lineRule="auto"/>
        <w:ind w:left="360"/>
        <w:rPr>
          <w:sz w:val="28"/>
          <w:szCs w:val="28"/>
        </w:rPr>
      </w:pPr>
    </w:p>
    <w:p w:rsidR="00983114" w:rsidRDefault="00DE60A6" w:rsidP="00DE60A6">
      <w:pPr>
        <w:spacing w:line="360" w:lineRule="auto"/>
        <w:rPr>
          <w:sz w:val="28"/>
          <w:szCs w:val="28"/>
        </w:rPr>
      </w:pPr>
      <w:r>
        <w:rPr>
          <w:sz w:val="28"/>
          <w:szCs w:val="28"/>
        </w:rPr>
        <w:t xml:space="preserve">      </w:t>
      </w:r>
      <w:r w:rsidR="0094570B">
        <w:rPr>
          <w:sz w:val="28"/>
          <w:szCs w:val="28"/>
        </w:rPr>
        <w:t>Жилищный фонд – это совокупность всех жилых помещений, находящихся на территории Российской Федерации</w:t>
      </w:r>
    </w:p>
    <w:p w:rsidR="0094570B" w:rsidRDefault="0094570B" w:rsidP="00DE60A6">
      <w:pPr>
        <w:spacing w:line="360" w:lineRule="auto"/>
        <w:rPr>
          <w:sz w:val="28"/>
          <w:szCs w:val="28"/>
        </w:rPr>
      </w:pPr>
      <w:r>
        <w:rPr>
          <w:sz w:val="28"/>
          <w:szCs w:val="28"/>
        </w:rPr>
        <w:t>Более полное понятие жилищного фонда закреплено в ст. 1 Закона РФ «Об основах федеральной жилищной политики»</w:t>
      </w:r>
      <w:r w:rsidR="00A44B50">
        <w:rPr>
          <w:rStyle w:val="a5"/>
          <w:sz w:val="28"/>
          <w:szCs w:val="28"/>
        </w:rPr>
        <w:footnoteReference w:id="1"/>
      </w:r>
      <w:r>
        <w:rPr>
          <w:sz w:val="28"/>
          <w:szCs w:val="28"/>
        </w:rPr>
        <w:t>.</w:t>
      </w:r>
    </w:p>
    <w:p w:rsidR="00A44B50" w:rsidRDefault="00DE60A6" w:rsidP="00DE60A6">
      <w:pPr>
        <w:spacing w:line="360" w:lineRule="auto"/>
        <w:rPr>
          <w:sz w:val="28"/>
          <w:szCs w:val="28"/>
        </w:rPr>
      </w:pPr>
      <w:r>
        <w:rPr>
          <w:sz w:val="28"/>
          <w:szCs w:val="28"/>
        </w:rPr>
        <w:t xml:space="preserve">      </w:t>
      </w:r>
      <w:r w:rsidR="00A44B50">
        <w:rPr>
          <w:sz w:val="28"/>
          <w:szCs w:val="28"/>
        </w:rPr>
        <w:t>Классификация жилищных фондов рассматривается в зависимости от формы собственности – частный жилищный фонд, государственный жилищный фонд, муниципальный жилищный фонд; в зависимости от целей использования – жилищный фонд социального использования, специализированный жилищный фонд, индивидуальный жилищный фонд, жилищный фонд коммерческого использования.</w:t>
      </w:r>
    </w:p>
    <w:p w:rsidR="00DE60A6" w:rsidRDefault="00DE60A6" w:rsidP="00DE60A6">
      <w:pPr>
        <w:widowControl w:val="0"/>
        <w:snapToGrid w:val="0"/>
        <w:spacing w:line="360" w:lineRule="auto"/>
        <w:ind w:left="40" w:firstLine="420"/>
        <w:rPr>
          <w:rFonts w:eastAsia="Times New Roman"/>
          <w:sz w:val="28"/>
          <w:szCs w:val="28"/>
        </w:rPr>
      </w:pPr>
      <w:r>
        <w:rPr>
          <w:rFonts w:eastAsia="Times New Roman"/>
          <w:sz w:val="28"/>
          <w:szCs w:val="28"/>
        </w:rPr>
        <w:t>Основным органом управления жилищного фонда</w:t>
      </w:r>
      <w:r w:rsidRPr="009B5DE9">
        <w:rPr>
          <w:rFonts w:eastAsia="Times New Roman"/>
          <w:sz w:val="28"/>
          <w:szCs w:val="28"/>
        </w:rPr>
        <w:t>, является Государственный комитет Российской Федерации по ж</w:t>
      </w:r>
      <w:r>
        <w:rPr>
          <w:rFonts w:eastAsia="Times New Roman"/>
          <w:sz w:val="28"/>
          <w:szCs w:val="28"/>
        </w:rPr>
        <w:t>илищной и строительной политике</w:t>
      </w:r>
      <w:r w:rsidRPr="009B5DE9">
        <w:rPr>
          <w:rFonts w:eastAsia="Times New Roman"/>
          <w:sz w:val="28"/>
          <w:szCs w:val="28"/>
        </w:rPr>
        <w:t xml:space="preserve">, </w:t>
      </w:r>
      <w:r>
        <w:rPr>
          <w:rFonts w:eastAsia="Times New Roman"/>
          <w:sz w:val="28"/>
          <w:szCs w:val="28"/>
        </w:rPr>
        <w:t>в составе которого входят Д</w:t>
      </w:r>
      <w:r w:rsidRPr="009B5DE9">
        <w:rPr>
          <w:rFonts w:eastAsia="Times New Roman"/>
          <w:sz w:val="28"/>
          <w:szCs w:val="28"/>
        </w:rPr>
        <w:t>епартаменты по вопросам жилищно-коммунального хозяйства и по жилищной политике</w:t>
      </w:r>
      <w:r>
        <w:rPr>
          <w:rFonts w:eastAsia="Times New Roman"/>
          <w:sz w:val="28"/>
          <w:szCs w:val="28"/>
        </w:rPr>
        <w:t>. На уровне субъектов РФ – городская администрация, районная администрация, поселковая, сельская администрация.</w:t>
      </w:r>
    </w:p>
    <w:p w:rsidR="00A44B50" w:rsidRDefault="00A44B50" w:rsidP="0094570B">
      <w:pPr>
        <w:spacing w:line="360" w:lineRule="auto"/>
        <w:ind w:left="720"/>
        <w:rPr>
          <w:sz w:val="28"/>
          <w:szCs w:val="28"/>
        </w:rPr>
      </w:pPr>
    </w:p>
    <w:p w:rsidR="00A44B50" w:rsidRDefault="00A44B50" w:rsidP="0094570B">
      <w:pPr>
        <w:spacing w:line="360" w:lineRule="auto"/>
        <w:ind w:left="720"/>
        <w:rPr>
          <w:sz w:val="28"/>
          <w:szCs w:val="28"/>
        </w:rPr>
      </w:pPr>
      <w:r>
        <w:rPr>
          <w:sz w:val="28"/>
          <w:szCs w:val="28"/>
        </w:rPr>
        <w:t xml:space="preserve"> </w:t>
      </w:r>
    </w:p>
    <w:p w:rsidR="00983114" w:rsidRDefault="00983114" w:rsidP="004F029F">
      <w:pPr>
        <w:spacing w:line="360" w:lineRule="auto"/>
        <w:ind w:left="360"/>
        <w:rPr>
          <w:sz w:val="28"/>
          <w:szCs w:val="28"/>
        </w:rPr>
      </w:pPr>
    </w:p>
    <w:p w:rsidR="00983114" w:rsidRDefault="00983114" w:rsidP="004F029F">
      <w:pPr>
        <w:spacing w:line="360" w:lineRule="auto"/>
        <w:ind w:left="360"/>
        <w:rPr>
          <w:sz w:val="28"/>
          <w:szCs w:val="28"/>
        </w:rPr>
      </w:pPr>
    </w:p>
    <w:p w:rsidR="00983114" w:rsidRDefault="00983114" w:rsidP="004F029F">
      <w:pPr>
        <w:spacing w:line="360" w:lineRule="auto"/>
        <w:ind w:left="360"/>
        <w:rPr>
          <w:sz w:val="28"/>
          <w:szCs w:val="28"/>
        </w:rPr>
      </w:pPr>
    </w:p>
    <w:p w:rsidR="00672697" w:rsidRDefault="00672697" w:rsidP="004F029F">
      <w:pPr>
        <w:spacing w:line="360" w:lineRule="auto"/>
        <w:ind w:left="360"/>
        <w:rPr>
          <w:sz w:val="28"/>
          <w:szCs w:val="28"/>
        </w:rPr>
      </w:pPr>
    </w:p>
    <w:p w:rsidR="00672697" w:rsidRDefault="00672697" w:rsidP="004F029F">
      <w:pPr>
        <w:spacing w:line="360" w:lineRule="auto"/>
        <w:ind w:left="360"/>
        <w:rPr>
          <w:sz w:val="28"/>
          <w:szCs w:val="28"/>
        </w:rPr>
      </w:pPr>
    </w:p>
    <w:p w:rsidR="00983114" w:rsidRDefault="00983114" w:rsidP="00DE60A6">
      <w:pPr>
        <w:spacing w:line="360" w:lineRule="auto"/>
        <w:rPr>
          <w:sz w:val="28"/>
          <w:szCs w:val="28"/>
        </w:rPr>
      </w:pPr>
    </w:p>
    <w:p w:rsidR="00983114" w:rsidRDefault="00983114" w:rsidP="00983114">
      <w:pPr>
        <w:numPr>
          <w:ilvl w:val="0"/>
          <w:numId w:val="3"/>
        </w:numPr>
        <w:spacing w:line="360" w:lineRule="auto"/>
        <w:rPr>
          <w:b/>
          <w:sz w:val="28"/>
          <w:szCs w:val="28"/>
        </w:rPr>
      </w:pPr>
      <w:r w:rsidRPr="00DE60A6">
        <w:rPr>
          <w:b/>
          <w:sz w:val="28"/>
          <w:szCs w:val="28"/>
        </w:rPr>
        <w:t>Понятие жилищного фонда</w:t>
      </w:r>
    </w:p>
    <w:p w:rsidR="00DE60A6" w:rsidRPr="00DE60A6" w:rsidRDefault="00DE60A6" w:rsidP="00DE60A6">
      <w:pPr>
        <w:spacing w:line="360" w:lineRule="auto"/>
        <w:ind w:left="360"/>
        <w:rPr>
          <w:b/>
          <w:sz w:val="28"/>
          <w:szCs w:val="28"/>
        </w:rPr>
      </w:pPr>
    </w:p>
    <w:p w:rsidR="00DE60A6" w:rsidRDefault="00DE60A6" w:rsidP="00DE60A6">
      <w:pPr>
        <w:spacing w:line="360" w:lineRule="auto"/>
        <w:ind w:left="360" w:firstLine="720"/>
        <w:rPr>
          <w:sz w:val="28"/>
          <w:szCs w:val="28"/>
        </w:rPr>
      </w:pPr>
      <w:r>
        <w:rPr>
          <w:sz w:val="28"/>
          <w:szCs w:val="28"/>
        </w:rPr>
        <w:t xml:space="preserve">      </w:t>
      </w:r>
      <w:r w:rsidR="00091FEC">
        <w:rPr>
          <w:sz w:val="28"/>
          <w:szCs w:val="28"/>
        </w:rPr>
        <w:t>Согласно ст. 19 Жилищного кодекса Российской Федерации</w:t>
      </w:r>
      <w:r>
        <w:rPr>
          <w:rStyle w:val="a5"/>
          <w:sz w:val="28"/>
          <w:szCs w:val="28"/>
        </w:rPr>
        <w:footnoteReference w:id="2"/>
      </w:r>
      <w:r w:rsidR="00091FEC">
        <w:rPr>
          <w:sz w:val="28"/>
          <w:szCs w:val="28"/>
        </w:rPr>
        <w:t xml:space="preserve">, все жилые дома, а также жилые помещения любой формы собственности независимо от их использования, находящиеся на территории Российской Федерации, образуют жилищный фонд. </w:t>
      </w:r>
      <w:r>
        <w:rPr>
          <w:sz w:val="28"/>
          <w:szCs w:val="28"/>
        </w:rPr>
        <w:t xml:space="preserve">                      </w:t>
      </w:r>
    </w:p>
    <w:p w:rsidR="00983114" w:rsidRDefault="00091FEC" w:rsidP="00DE60A6">
      <w:pPr>
        <w:spacing w:line="360" w:lineRule="auto"/>
        <w:ind w:left="360" w:firstLine="360"/>
        <w:rPr>
          <w:sz w:val="28"/>
          <w:szCs w:val="28"/>
        </w:rPr>
      </w:pPr>
      <w:r>
        <w:rPr>
          <w:sz w:val="28"/>
          <w:szCs w:val="28"/>
        </w:rPr>
        <w:t xml:space="preserve">Данная статья относит к жилищному фонду жилые дома и жилые помещения, которые предназначаются как для постоянного проживания граждан, так и для использования в установленном порядке в качестве служебных жилых помещений и общежитий. </w:t>
      </w:r>
      <w:r w:rsidR="00DE60A6">
        <w:rPr>
          <w:sz w:val="28"/>
          <w:szCs w:val="28"/>
        </w:rPr>
        <w:t xml:space="preserve">            </w:t>
      </w:r>
      <w:r>
        <w:rPr>
          <w:sz w:val="28"/>
          <w:szCs w:val="28"/>
        </w:rPr>
        <w:t>Таким образом в общее понятие жилищного фонда включается также жилые помещения, предназначенные и для временного проживания. Более того, ж</w:t>
      </w:r>
      <w:r w:rsidR="00983114">
        <w:rPr>
          <w:sz w:val="28"/>
          <w:szCs w:val="28"/>
        </w:rPr>
        <w:t>илищный фонд представляет собой совокупность всех жилых помещений независимо от форм собственности, включая жилые дома, специализированные дома (общежития, гостиницы-приюты</w:t>
      </w:r>
      <w:r w:rsidR="00DE60A6">
        <w:rPr>
          <w:sz w:val="28"/>
          <w:szCs w:val="28"/>
        </w:rPr>
        <w:t xml:space="preserve"> для одиноких престарелых, дома </w:t>
      </w:r>
      <w:r w:rsidR="00983114">
        <w:rPr>
          <w:sz w:val="28"/>
          <w:szCs w:val="28"/>
        </w:rPr>
        <w:t>интернаты для инвалидов, ветеранов), квартиры, служебные жилые помещения, иные жилые помещения в других строениях, пригодные для проживания.</w:t>
      </w:r>
    </w:p>
    <w:p w:rsidR="00DE60A6" w:rsidRDefault="00983114" w:rsidP="00983114">
      <w:pPr>
        <w:spacing w:line="360" w:lineRule="auto"/>
        <w:ind w:left="360"/>
        <w:rPr>
          <w:sz w:val="28"/>
          <w:szCs w:val="28"/>
        </w:rPr>
      </w:pPr>
      <w:r>
        <w:rPr>
          <w:sz w:val="28"/>
          <w:szCs w:val="28"/>
        </w:rPr>
        <w:t xml:space="preserve">   </w:t>
      </w:r>
      <w:r w:rsidR="00DE60A6">
        <w:rPr>
          <w:sz w:val="28"/>
          <w:szCs w:val="28"/>
        </w:rPr>
        <w:t xml:space="preserve">  </w:t>
      </w:r>
      <w:r>
        <w:rPr>
          <w:sz w:val="28"/>
          <w:szCs w:val="28"/>
        </w:rPr>
        <w:t xml:space="preserve">  В ст. 15 Жилищног</w:t>
      </w:r>
      <w:r w:rsidR="00DE60A6">
        <w:rPr>
          <w:sz w:val="28"/>
          <w:szCs w:val="28"/>
        </w:rPr>
        <w:t xml:space="preserve">о кодекса Российской Федерации, </w:t>
      </w:r>
      <w:r>
        <w:rPr>
          <w:sz w:val="28"/>
          <w:szCs w:val="28"/>
        </w:rPr>
        <w:t xml:space="preserve">характеризующей требования, предъявляемые к жилым помещениям, дается расшифровка понятия «пригодные для </w:t>
      </w:r>
    </w:p>
    <w:p w:rsidR="00DE60A6" w:rsidRDefault="00983114" w:rsidP="008D51D0">
      <w:pPr>
        <w:spacing w:line="360" w:lineRule="auto"/>
        <w:ind w:left="360"/>
        <w:rPr>
          <w:sz w:val="28"/>
          <w:szCs w:val="28"/>
        </w:rPr>
      </w:pPr>
      <w:r>
        <w:rPr>
          <w:sz w:val="28"/>
          <w:szCs w:val="28"/>
        </w:rPr>
        <w:t>проживания». Это означает, что жилое помещение</w:t>
      </w:r>
      <w:r w:rsidR="00091FEC">
        <w:rPr>
          <w:sz w:val="28"/>
          <w:szCs w:val="28"/>
        </w:rPr>
        <w:t xml:space="preserve">, отвечающее требованиям жилищного законодательства, должно соответствовать </w:t>
      </w:r>
    </w:p>
    <w:p w:rsidR="00BA4125" w:rsidRDefault="00091FEC" w:rsidP="008D51D0">
      <w:pPr>
        <w:spacing w:line="360" w:lineRule="auto"/>
        <w:ind w:left="360"/>
        <w:rPr>
          <w:sz w:val="28"/>
          <w:szCs w:val="28"/>
        </w:rPr>
      </w:pPr>
      <w:r>
        <w:rPr>
          <w:sz w:val="28"/>
          <w:szCs w:val="28"/>
        </w:rPr>
        <w:t>установленным санитарным и техническим требованиям</w:t>
      </w:r>
      <w:r w:rsidR="00BA4125">
        <w:rPr>
          <w:sz w:val="28"/>
          <w:szCs w:val="28"/>
        </w:rPr>
        <w:t>, причем в пределах нормы предоставления жилой площади.</w:t>
      </w:r>
    </w:p>
    <w:p w:rsidR="00935A8C" w:rsidRDefault="00DE60A6" w:rsidP="00DE60A6">
      <w:pPr>
        <w:spacing w:line="360" w:lineRule="auto"/>
        <w:rPr>
          <w:sz w:val="28"/>
          <w:szCs w:val="28"/>
        </w:rPr>
      </w:pPr>
      <w:r>
        <w:rPr>
          <w:sz w:val="28"/>
          <w:szCs w:val="28"/>
        </w:rPr>
        <w:t xml:space="preserve">       </w:t>
      </w:r>
      <w:r w:rsidR="00BA4125">
        <w:rPr>
          <w:sz w:val="28"/>
          <w:szCs w:val="28"/>
        </w:rPr>
        <w:t>В случае</w:t>
      </w:r>
      <w:r>
        <w:rPr>
          <w:sz w:val="28"/>
          <w:szCs w:val="28"/>
        </w:rPr>
        <w:t>,</w:t>
      </w:r>
      <w:r w:rsidR="00BA4125">
        <w:rPr>
          <w:sz w:val="28"/>
          <w:szCs w:val="28"/>
        </w:rPr>
        <w:t xml:space="preserve"> установления непригодности для проживания жилые дома и иные жилые помещения, не отвечающие установленным требованиям, могут быть переоборудованы для использования в других целях, например для нужд торговых, бытовых и иных, либо снесены, если их дальнейшее использование</w:t>
      </w:r>
      <w:r w:rsidR="00935A8C">
        <w:rPr>
          <w:sz w:val="28"/>
          <w:szCs w:val="28"/>
        </w:rPr>
        <w:t xml:space="preserve"> и в качестве нежилых помещений является невозможным</w:t>
      </w:r>
      <w:r>
        <w:rPr>
          <w:sz w:val="28"/>
          <w:szCs w:val="28"/>
        </w:rPr>
        <w:t>.</w:t>
      </w:r>
    </w:p>
    <w:p w:rsidR="00935A8C" w:rsidRDefault="00935A8C" w:rsidP="00983114">
      <w:pPr>
        <w:spacing w:line="360" w:lineRule="auto"/>
        <w:ind w:left="360"/>
        <w:rPr>
          <w:sz w:val="28"/>
          <w:szCs w:val="28"/>
        </w:rPr>
      </w:pPr>
    </w:p>
    <w:p w:rsidR="00935A8C" w:rsidRDefault="00935A8C" w:rsidP="00935A8C">
      <w:pPr>
        <w:spacing w:line="360" w:lineRule="auto"/>
        <w:rPr>
          <w:sz w:val="28"/>
          <w:szCs w:val="28"/>
        </w:rPr>
      </w:pPr>
    </w:p>
    <w:p w:rsidR="00935A8C" w:rsidRDefault="00935A8C" w:rsidP="00DE60A6">
      <w:pPr>
        <w:numPr>
          <w:ilvl w:val="0"/>
          <w:numId w:val="3"/>
        </w:numPr>
        <w:spacing w:line="360" w:lineRule="auto"/>
        <w:rPr>
          <w:b/>
          <w:sz w:val="28"/>
          <w:szCs w:val="28"/>
        </w:rPr>
      </w:pPr>
      <w:r w:rsidRPr="00DE60A6">
        <w:rPr>
          <w:b/>
          <w:sz w:val="28"/>
          <w:szCs w:val="28"/>
        </w:rPr>
        <w:t>Классификация жилищных фондов</w:t>
      </w:r>
    </w:p>
    <w:p w:rsidR="00DE60A6" w:rsidRPr="00DE60A6" w:rsidRDefault="00DE60A6" w:rsidP="00DE60A6">
      <w:pPr>
        <w:spacing w:line="360" w:lineRule="auto"/>
        <w:ind w:left="360"/>
        <w:rPr>
          <w:b/>
          <w:sz w:val="28"/>
          <w:szCs w:val="28"/>
        </w:rPr>
      </w:pPr>
    </w:p>
    <w:p w:rsidR="00935A8C" w:rsidRDefault="00806962" w:rsidP="00935A8C">
      <w:pPr>
        <w:spacing w:line="360" w:lineRule="auto"/>
        <w:rPr>
          <w:sz w:val="28"/>
          <w:szCs w:val="28"/>
        </w:rPr>
      </w:pPr>
      <w:r>
        <w:rPr>
          <w:sz w:val="28"/>
          <w:szCs w:val="28"/>
        </w:rPr>
        <w:t>Согласно ст.19 ЖК РФ жилищный фонд классифицируется:</w:t>
      </w:r>
    </w:p>
    <w:p w:rsidR="00935A8C" w:rsidRDefault="00935A8C" w:rsidP="00935A8C">
      <w:pPr>
        <w:spacing w:line="360" w:lineRule="auto"/>
        <w:rPr>
          <w:sz w:val="28"/>
          <w:szCs w:val="28"/>
        </w:rPr>
      </w:pPr>
      <w:r>
        <w:rPr>
          <w:sz w:val="28"/>
          <w:szCs w:val="28"/>
        </w:rPr>
        <w:t xml:space="preserve"> </w:t>
      </w:r>
      <w:r w:rsidR="00806962">
        <w:rPr>
          <w:sz w:val="28"/>
          <w:szCs w:val="28"/>
        </w:rPr>
        <w:t xml:space="preserve">1) </w:t>
      </w:r>
      <w:r>
        <w:rPr>
          <w:sz w:val="28"/>
          <w:szCs w:val="28"/>
        </w:rPr>
        <w:t xml:space="preserve">в зависимости от формы </w:t>
      </w:r>
      <w:r w:rsidR="00806962">
        <w:rPr>
          <w:sz w:val="28"/>
          <w:szCs w:val="28"/>
        </w:rPr>
        <w:t>собственности</w:t>
      </w:r>
    </w:p>
    <w:p w:rsidR="00935A8C" w:rsidRDefault="00935A8C" w:rsidP="00806962">
      <w:pPr>
        <w:numPr>
          <w:ilvl w:val="0"/>
          <w:numId w:val="5"/>
        </w:numPr>
        <w:spacing w:line="360" w:lineRule="auto"/>
        <w:rPr>
          <w:sz w:val="28"/>
          <w:szCs w:val="28"/>
        </w:rPr>
      </w:pPr>
      <w:r>
        <w:rPr>
          <w:sz w:val="28"/>
          <w:szCs w:val="28"/>
        </w:rPr>
        <w:t>частный жилищный фонд</w:t>
      </w:r>
    </w:p>
    <w:p w:rsidR="00806962" w:rsidRDefault="00806962" w:rsidP="00806962">
      <w:pPr>
        <w:numPr>
          <w:ilvl w:val="0"/>
          <w:numId w:val="5"/>
        </w:numPr>
        <w:spacing w:line="360" w:lineRule="auto"/>
        <w:rPr>
          <w:sz w:val="28"/>
          <w:szCs w:val="28"/>
        </w:rPr>
      </w:pPr>
      <w:r>
        <w:rPr>
          <w:sz w:val="28"/>
          <w:szCs w:val="28"/>
        </w:rPr>
        <w:t>государственный жилищный фонд</w:t>
      </w:r>
    </w:p>
    <w:p w:rsidR="00806962" w:rsidRDefault="00806962" w:rsidP="00806962">
      <w:pPr>
        <w:numPr>
          <w:ilvl w:val="0"/>
          <w:numId w:val="5"/>
        </w:numPr>
        <w:spacing w:line="360" w:lineRule="auto"/>
        <w:rPr>
          <w:sz w:val="28"/>
          <w:szCs w:val="28"/>
        </w:rPr>
      </w:pPr>
      <w:r>
        <w:rPr>
          <w:sz w:val="28"/>
          <w:szCs w:val="28"/>
        </w:rPr>
        <w:t>муниципальный жилищный фонд</w:t>
      </w:r>
    </w:p>
    <w:p w:rsidR="00806962" w:rsidRDefault="00806962" w:rsidP="00806962">
      <w:pPr>
        <w:spacing w:line="360" w:lineRule="auto"/>
        <w:rPr>
          <w:sz w:val="28"/>
          <w:szCs w:val="28"/>
        </w:rPr>
      </w:pPr>
      <w:r>
        <w:rPr>
          <w:sz w:val="28"/>
          <w:szCs w:val="28"/>
        </w:rPr>
        <w:t xml:space="preserve"> 2) в зависимости от целей использования</w:t>
      </w:r>
    </w:p>
    <w:p w:rsidR="00806962" w:rsidRDefault="00806962" w:rsidP="00806962">
      <w:pPr>
        <w:numPr>
          <w:ilvl w:val="0"/>
          <w:numId w:val="7"/>
        </w:numPr>
        <w:spacing w:line="360" w:lineRule="auto"/>
        <w:rPr>
          <w:sz w:val="28"/>
          <w:szCs w:val="28"/>
        </w:rPr>
      </w:pPr>
      <w:r>
        <w:rPr>
          <w:sz w:val="28"/>
          <w:szCs w:val="28"/>
        </w:rPr>
        <w:t>жилищный фонд социального использования</w:t>
      </w:r>
    </w:p>
    <w:p w:rsidR="00DE60A6" w:rsidRDefault="00806962" w:rsidP="00DE60A6">
      <w:pPr>
        <w:numPr>
          <w:ilvl w:val="0"/>
          <w:numId w:val="7"/>
        </w:numPr>
        <w:spacing w:line="360" w:lineRule="auto"/>
        <w:rPr>
          <w:sz w:val="28"/>
          <w:szCs w:val="28"/>
        </w:rPr>
      </w:pPr>
      <w:r>
        <w:rPr>
          <w:sz w:val="28"/>
          <w:szCs w:val="28"/>
        </w:rPr>
        <w:t>специализированный жилищный фонд</w:t>
      </w:r>
    </w:p>
    <w:p w:rsidR="00DE60A6" w:rsidRDefault="00806962" w:rsidP="00DE60A6">
      <w:pPr>
        <w:numPr>
          <w:ilvl w:val="0"/>
          <w:numId w:val="7"/>
        </w:numPr>
        <w:spacing w:line="360" w:lineRule="auto"/>
        <w:rPr>
          <w:sz w:val="28"/>
          <w:szCs w:val="28"/>
        </w:rPr>
      </w:pPr>
      <w:r>
        <w:rPr>
          <w:sz w:val="28"/>
          <w:szCs w:val="28"/>
        </w:rPr>
        <w:t>индивидуальный жилищный фонд</w:t>
      </w:r>
    </w:p>
    <w:p w:rsidR="00806962" w:rsidRDefault="00806962" w:rsidP="00806962">
      <w:pPr>
        <w:numPr>
          <w:ilvl w:val="0"/>
          <w:numId w:val="7"/>
        </w:numPr>
        <w:spacing w:line="360" w:lineRule="auto"/>
        <w:rPr>
          <w:sz w:val="28"/>
          <w:szCs w:val="28"/>
        </w:rPr>
      </w:pPr>
      <w:r>
        <w:rPr>
          <w:sz w:val="28"/>
          <w:szCs w:val="28"/>
        </w:rPr>
        <w:t>жилищный фонд коммерческого использования</w:t>
      </w:r>
    </w:p>
    <w:p w:rsidR="00DE60A6" w:rsidRDefault="00DE60A6" w:rsidP="00DE60A6">
      <w:pPr>
        <w:spacing w:line="360" w:lineRule="auto"/>
        <w:rPr>
          <w:sz w:val="28"/>
          <w:szCs w:val="28"/>
        </w:rPr>
      </w:pPr>
    </w:p>
    <w:p w:rsidR="00DE60A6" w:rsidRDefault="00DE60A6" w:rsidP="00DE60A6">
      <w:pPr>
        <w:spacing w:line="360" w:lineRule="auto"/>
        <w:rPr>
          <w:sz w:val="28"/>
          <w:szCs w:val="28"/>
        </w:rPr>
      </w:pPr>
    </w:p>
    <w:p w:rsidR="00DE60A6" w:rsidRDefault="00DE60A6" w:rsidP="00072FA9">
      <w:pPr>
        <w:spacing w:line="360" w:lineRule="auto"/>
        <w:rPr>
          <w:sz w:val="28"/>
          <w:szCs w:val="28"/>
        </w:rPr>
      </w:pPr>
    </w:p>
    <w:p w:rsidR="00072FA9" w:rsidRDefault="00DE60A6" w:rsidP="00072FA9">
      <w:pPr>
        <w:spacing w:line="360" w:lineRule="auto"/>
        <w:rPr>
          <w:sz w:val="28"/>
          <w:szCs w:val="28"/>
        </w:rPr>
      </w:pPr>
      <w:r>
        <w:rPr>
          <w:sz w:val="28"/>
          <w:szCs w:val="28"/>
        </w:rPr>
        <w:t xml:space="preserve">      </w:t>
      </w:r>
      <w:r w:rsidR="00806962">
        <w:rPr>
          <w:sz w:val="28"/>
          <w:szCs w:val="28"/>
        </w:rPr>
        <w:t xml:space="preserve">Частный жилищный фонд </w:t>
      </w:r>
      <w:r w:rsidR="00072FA9">
        <w:rPr>
          <w:sz w:val="28"/>
          <w:szCs w:val="28"/>
        </w:rPr>
        <w:t xml:space="preserve"> представляет собой совокупность жилых домов, находящихся в собственности граждан и собственности юридических лиц.</w:t>
      </w:r>
    </w:p>
    <w:p w:rsidR="00072FA9" w:rsidRDefault="00DE60A6" w:rsidP="00072FA9">
      <w:pPr>
        <w:spacing w:line="360" w:lineRule="auto"/>
        <w:rPr>
          <w:sz w:val="28"/>
          <w:szCs w:val="28"/>
        </w:rPr>
      </w:pPr>
      <w:r>
        <w:rPr>
          <w:sz w:val="28"/>
          <w:szCs w:val="28"/>
        </w:rPr>
        <w:t xml:space="preserve">      </w:t>
      </w:r>
      <w:r w:rsidR="00072FA9">
        <w:rPr>
          <w:sz w:val="28"/>
          <w:szCs w:val="28"/>
        </w:rPr>
        <w:t>В состав жилищного фонда, находящегося в собственности граждан, входят: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w:t>
      </w:r>
      <w:r w:rsidR="004D6CA1">
        <w:rPr>
          <w:sz w:val="28"/>
          <w:szCs w:val="28"/>
        </w:rPr>
        <w:t>;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4D6CA1" w:rsidRDefault="004D6CA1" w:rsidP="00072FA9">
      <w:pPr>
        <w:spacing w:line="360" w:lineRule="auto"/>
        <w:rPr>
          <w:sz w:val="28"/>
          <w:szCs w:val="28"/>
        </w:rPr>
      </w:pPr>
      <w:r>
        <w:rPr>
          <w:sz w:val="28"/>
          <w:szCs w:val="28"/>
        </w:rPr>
        <w:t>В состав частного жилищного фонда входит также жилищный фонд, находящийся в собственности юридических лиц, построенный или приобретенный за счет их средств, в том числе квартиры в жилищных, жилищно-строительных кооперативах с не выплаченным полностью паевым взносом. В соответствии с ныне действующим законодательством собственниками жилых домов и жилых помещений могут быть коммерческие и некоммерческие организации (кроме государственных и муниципальных предприятий, а также учреждений, финансируемых собственником), общественные и религиозные организации или их объединения, благотворительные или иные фонды – товарищества, коллективные предприятия, приобретающие жилые помещения и другое имущество</w:t>
      </w:r>
      <w:r w:rsidR="007F53E5">
        <w:rPr>
          <w:sz w:val="28"/>
          <w:szCs w:val="28"/>
        </w:rPr>
        <w:t xml:space="preserve"> на основании и в соответствии с Федеральным законом «Об основах федеральной жилищной политики».</w:t>
      </w:r>
    </w:p>
    <w:p w:rsidR="00DE60A6" w:rsidRDefault="00DE60A6" w:rsidP="00072FA9">
      <w:pPr>
        <w:spacing w:line="360" w:lineRule="auto"/>
        <w:rPr>
          <w:sz w:val="28"/>
          <w:szCs w:val="28"/>
        </w:rPr>
      </w:pPr>
      <w:r>
        <w:rPr>
          <w:sz w:val="28"/>
          <w:szCs w:val="28"/>
        </w:rPr>
        <w:t xml:space="preserve">        </w:t>
      </w:r>
      <w:r w:rsidR="007F53E5">
        <w:rPr>
          <w:sz w:val="28"/>
          <w:szCs w:val="28"/>
        </w:rPr>
        <w:t xml:space="preserve">Основной формой образования частного жилищного фонда является строительство новых жилых домов гражданами на праве собственности за счет собственных средств или с привлечением </w:t>
      </w:r>
    </w:p>
    <w:p w:rsidR="00DE60A6" w:rsidRDefault="007F53E5" w:rsidP="00072FA9">
      <w:pPr>
        <w:spacing w:line="360" w:lineRule="auto"/>
        <w:rPr>
          <w:sz w:val="28"/>
          <w:szCs w:val="28"/>
        </w:rPr>
      </w:pPr>
      <w:r>
        <w:rPr>
          <w:sz w:val="28"/>
          <w:szCs w:val="28"/>
        </w:rPr>
        <w:t xml:space="preserve">кредитов, субсидий и других средств. Также данным Законом определено, что граждане имеют право на получение земельного </w:t>
      </w:r>
    </w:p>
    <w:p w:rsidR="00217851" w:rsidRDefault="007F53E5" w:rsidP="00072FA9">
      <w:pPr>
        <w:spacing w:line="360" w:lineRule="auto"/>
        <w:rPr>
          <w:sz w:val="28"/>
          <w:szCs w:val="28"/>
        </w:rPr>
      </w:pPr>
      <w:r>
        <w:rPr>
          <w:sz w:val="28"/>
          <w:szCs w:val="28"/>
        </w:rPr>
        <w:t>участка для строительства жилья</w:t>
      </w:r>
      <w:r w:rsidR="00217851">
        <w:rPr>
          <w:sz w:val="28"/>
          <w:szCs w:val="28"/>
        </w:rPr>
        <w:t>, и таким правом могут воспользоваться не только граждане, нуждающиеся в улучшение жилищных условий, но и те, которые по общим основаниям не являются нуждающимися в улучшении жилищных условий.</w:t>
      </w:r>
    </w:p>
    <w:p w:rsidR="00F71FB7" w:rsidRDefault="00217851" w:rsidP="00072FA9">
      <w:pPr>
        <w:spacing w:line="360" w:lineRule="auto"/>
        <w:rPr>
          <w:sz w:val="28"/>
          <w:szCs w:val="28"/>
        </w:rPr>
      </w:pPr>
      <w:r>
        <w:rPr>
          <w:sz w:val="28"/>
          <w:szCs w:val="28"/>
        </w:rPr>
        <w:t>Предоставление гражданам кредитов на строительство, реконструкцию и приобретение жилья регулируются Положением «О жилищных кредитах», в соответствии с которым кредиты на указанные цели могут предоставляться как юридическим лицам, так и гражданам, даже не состоящим на учете для улучшения жилищных условий. Обеспечивается кредит залогом в виде недвижимого имущества, принадлежащего заемщику. В данном случае вопросы о предоставлении кредита решаются в соответствии с ФЗ «Об ипотеке (залоге недвижимости)»</w:t>
      </w:r>
      <w:r w:rsidR="009657AE">
        <w:rPr>
          <w:rStyle w:val="a5"/>
          <w:sz w:val="28"/>
          <w:szCs w:val="28"/>
        </w:rPr>
        <w:footnoteReference w:id="3"/>
      </w:r>
      <w:r>
        <w:rPr>
          <w:sz w:val="28"/>
          <w:szCs w:val="28"/>
        </w:rPr>
        <w:t xml:space="preserve"> и ФЗ «Об ипотечных ценных бумагах</w:t>
      </w:r>
      <w:r w:rsidR="00F71FB7">
        <w:rPr>
          <w:sz w:val="28"/>
          <w:szCs w:val="28"/>
        </w:rPr>
        <w:t>»</w:t>
      </w:r>
      <w:r w:rsidR="009657AE">
        <w:rPr>
          <w:rStyle w:val="a5"/>
          <w:sz w:val="28"/>
          <w:szCs w:val="28"/>
        </w:rPr>
        <w:footnoteReference w:id="4"/>
      </w:r>
      <w:r w:rsidR="00F71FB7">
        <w:rPr>
          <w:sz w:val="28"/>
          <w:szCs w:val="28"/>
        </w:rPr>
        <w:t>. Частный индивидуальный жилищный фонд может быть пополнен за счет приватизации гражданами квартир, находящихся в домах государственного и муниципального жилищных фондов. Состав жилищного фонда, принадлежащего гражданам, может пополняться также за счет жилых домов, построенных или приобретенных на основании гражданско-правовых сделок – договоров купли-продажи, дарения, мены.</w:t>
      </w:r>
    </w:p>
    <w:p w:rsidR="00DE60A6" w:rsidRDefault="00DE60A6" w:rsidP="00AB4CA0">
      <w:pPr>
        <w:spacing w:line="360" w:lineRule="auto"/>
        <w:rPr>
          <w:sz w:val="28"/>
          <w:szCs w:val="28"/>
        </w:rPr>
      </w:pPr>
      <w:r>
        <w:rPr>
          <w:sz w:val="28"/>
          <w:szCs w:val="28"/>
        </w:rPr>
        <w:t xml:space="preserve">       </w:t>
      </w:r>
      <w:r w:rsidR="00F71FB7">
        <w:rPr>
          <w:sz w:val="28"/>
          <w:szCs w:val="28"/>
        </w:rPr>
        <w:t>Государственный жилищный фонд п</w:t>
      </w:r>
      <w:r w:rsidR="002876EE">
        <w:rPr>
          <w:sz w:val="28"/>
          <w:szCs w:val="28"/>
        </w:rPr>
        <w:t xml:space="preserve">редставляет собой совокупность жилых помещений, принадлежащих на праве </w:t>
      </w:r>
    </w:p>
    <w:p w:rsidR="00DE60A6" w:rsidRDefault="002876EE" w:rsidP="00AB4CA0">
      <w:pPr>
        <w:spacing w:line="360" w:lineRule="auto"/>
        <w:rPr>
          <w:sz w:val="28"/>
          <w:szCs w:val="28"/>
        </w:rPr>
      </w:pPr>
      <w:r>
        <w:rPr>
          <w:sz w:val="28"/>
          <w:szCs w:val="28"/>
        </w:rPr>
        <w:t xml:space="preserve">собственности Российской Федерации (жилищный фонд Российской Федерации), и жилых помещений, принадлежащих на праве </w:t>
      </w:r>
    </w:p>
    <w:p w:rsidR="002876EE" w:rsidRDefault="002876EE" w:rsidP="00AB4CA0">
      <w:pPr>
        <w:spacing w:line="360" w:lineRule="auto"/>
        <w:rPr>
          <w:sz w:val="28"/>
          <w:szCs w:val="28"/>
        </w:rPr>
      </w:pPr>
      <w:r>
        <w:rPr>
          <w:sz w:val="28"/>
          <w:szCs w:val="28"/>
        </w:rPr>
        <w:t>собственности субъектам Российской Федерации ( жилищный фонд</w:t>
      </w:r>
      <w:r w:rsidR="00AB4CA0">
        <w:rPr>
          <w:sz w:val="28"/>
          <w:szCs w:val="28"/>
        </w:rPr>
        <w:t xml:space="preserve"> субъектов Российской Федерации).</w:t>
      </w:r>
    </w:p>
    <w:p w:rsidR="00AB4CA0" w:rsidRDefault="00AB4CA0" w:rsidP="00AB4CA0">
      <w:pPr>
        <w:spacing w:line="360" w:lineRule="auto"/>
        <w:rPr>
          <w:sz w:val="28"/>
          <w:szCs w:val="28"/>
        </w:rPr>
      </w:pPr>
      <w:r>
        <w:rPr>
          <w:sz w:val="28"/>
          <w:szCs w:val="28"/>
        </w:rPr>
        <w:t>Государственный жилищный фонд состоит из двух частей:</w:t>
      </w:r>
    </w:p>
    <w:p w:rsidR="00AB4CA0" w:rsidRDefault="00AB4CA0" w:rsidP="00AB4CA0">
      <w:pPr>
        <w:numPr>
          <w:ilvl w:val="0"/>
          <w:numId w:val="9"/>
        </w:numPr>
        <w:spacing w:line="360" w:lineRule="auto"/>
        <w:rPr>
          <w:sz w:val="28"/>
          <w:szCs w:val="28"/>
        </w:rPr>
      </w:pPr>
      <w:r>
        <w:rPr>
          <w:sz w:val="28"/>
          <w:szCs w:val="28"/>
        </w:rPr>
        <w:t>ведомственный жилищный фонд, состоящий в государственной собственности Российской Федерации и находящийся в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AB4CA0" w:rsidRPr="00AB4CA0" w:rsidRDefault="00AB4CA0" w:rsidP="00AB4CA0">
      <w:pPr>
        <w:numPr>
          <w:ilvl w:val="0"/>
          <w:numId w:val="9"/>
        </w:numPr>
        <w:spacing w:line="360" w:lineRule="auto"/>
        <w:rPr>
          <w:sz w:val="28"/>
          <w:szCs w:val="28"/>
        </w:rPr>
      </w:pPr>
      <w:r>
        <w:rPr>
          <w:sz w:val="28"/>
          <w:szCs w:val="28"/>
        </w:rPr>
        <w:t xml:space="preserve">фонд, находящийся в собственности республик в составе Российской Федерации, краев, областей, автономной области, городов Москвы и Санкт-Петербурга, а также ведомственный фонд, находящийся в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 </w:t>
      </w:r>
    </w:p>
    <w:p w:rsidR="009657AE" w:rsidRDefault="00C84033" w:rsidP="00C84033">
      <w:pPr>
        <w:widowControl w:val="0"/>
        <w:snapToGrid w:val="0"/>
        <w:spacing w:line="360" w:lineRule="auto"/>
        <w:rPr>
          <w:rFonts w:eastAsia="Times New Roman"/>
          <w:sz w:val="28"/>
          <w:szCs w:val="28"/>
        </w:rPr>
      </w:pPr>
      <w:r>
        <w:rPr>
          <w:rFonts w:eastAsia="Times New Roman"/>
          <w:sz w:val="28"/>
          <w:szCs w:val="28"/>
        </w:rPr>
        <w:t xml:space="preserve">      Важной особенностью</w:t>
      </w:r>
      <w:r w:rsidR="002876EE" w:rsidRPr="002876EE">
        <w:rPr>
          <w:rFonts w:eastAsia="Times New Roman"/>
          <w:sz w:val="28"/>
          <w:szCs w:val="28"/>
        </w:rPr>
        <w:t xml:space="preserve"> владения и управления государственной собственностью является то, что Российская Федерация и субъекты Российской Федерации могут выступать одновременно и как собственники жилья, и как субъекты, которые могут в определенных пределах устанавливать правила поведения, наделять</w:t>
      </w:r>
      <w:r>
        <w:rPr>
          <w:rFonts w:eastAsia="Times New Roman"/>
          <w:sz w:val="28"/>
          <w:szCs w:val="28"/>
        </w:rPr>
        <w:t xml:space="preserve"> себя правомочиями</w:t>
      </w:r>
      <w:r w:rsidR="002876EE" w:rsidRPr="002876EE">
        <w:rPr>
          <w:rFonts w:eastAsia="Times New Roman"/>
          <w:sz w:val="28"/>
          <w:szCs w:val="28"/>
        </w:rPr>
        <w:t>, т. е. как носители государственно-властных полномочий. Субъекты права государственной собственности определяют порядок и</w:t>
      </w:r>
      <w:r>
        <w:rPr>
          <w:rFonts w:eastAsia="Times New Roman"/>
          <w:sz w:val="28"/>
          <w:szCs w:val="28"/>
        </w:rPr>
        <w:t xml:space="preserve"> </w:t>
      </w:r>
      <w:r>
        <w:rPr>
          <w:rFonts w:eastAsia="Times New Roman"/>
          <w:snapToGrid w:val="0"/>
          <w:sz w:val="28"/>
          <w:szCs w:val="28"/>
          <w:lang w:eastAsia="ru-RU"/>
        </w:rPr>
        <w:t>условия</w:t>
      </w:r>
      <w:r>
        <w:rPr>
          <w:rFonts w:eastAsia="Times New Roman"/>
          <w:sz w:val="28"/>
          <w:szCs w:val="28"/>
        </w:rPr>
        <w:t xml:space="preserve"> </w:t>
      </w:r>
      <w:r w:rsidRPr="002876EE">
        <w:rPr>
          <w:rFonts w:eastAsia="Times New Roman"/>
          <w:sz w:val="28"/>
          <w:szCs w:val="28"/>
        </w:rPr>
        <w:t xml:space="preserve">распределения жилых домов и жилых </w:t>
      </w:r>
    </w:p>
    <w:p w:rsidR="00494558" w:rsidRDefault="00C84033" w:rsidP="00C84033">
      <w:pPr>
        <w:widowControl w:val="0"/>
        <w:snapToGrid w:val="0"/>
        <w:spacing w:line="360" w:lineRule="auto"/>
        <w:rPr>
          <w:rFonts w:eastAsia="Times New Roman"/>
          <w:sz w:val="28"/>
          <w:szCs w:val="28"/>
        </w:rPr>
      </w:pPr>
      <w:r w:rsidRPr="002876EE">
        <w:rPr>
          <w:rFonts w:eastAsia="Times New Roman"/>
          <w:sz w:val="28"/>
          <w:szCs w:val="28"/>
        </w:rPr>
        <w:t>помещений, входящих в государственный жилищный фонд, могут устанавливать структуру органов управ</w:t>
      </w:r>
      <w:r w:rsidR="00494558">
        <w:rPr>
          <w:rFonts w:eastAsia="Times New Roman"/>
          <w:sz w:val="28"/>
          <w:szCs w:val="28"/>
        </w:rPr>
        <w:t>ления этим фондом</w:t>
      </w:r>
      <w:r w:rsidRPr="002876EE">
        <w:rPr>
          <w:rFonts w:eastAsia="Times New Roman"/>
          <w:sz w:val="28"/>
          <w:szCs w:val="28"/>
        </w:rPr>
        <w:t>; им как собственникам принадлежат права владения, пользования и распоряжения жилищным фондом. Важнейшей особенностью в реализации указанных правомочий является то, что фактическое пользование жилыми домами и жилыми помещениями, принадлежащими государству, осуществляют не органы государства, а отдельные граждане на основе найма либо по другому основанию. Более того, жилые дома возводятся с одной целью — обеспечения граждан жильем.</w:t>
      </w:r>
    </w:p>
    <w:p w:rsidR="00C84033" w:rsidRPr="002876EE" w:rsidRDefault="00494558" w:rsidP="00C84033">
      <w:pPr>
        <w:widowControl w:val="0"/>
        <w:snapToGrid w:val="0"/>
        <w:spacing w:line="360" w:lineRule="auto"/>
        <w:rPr>
          <w:rFonts w:eastAsia="Times New Roman"/>
          <w:sz w:val="28"/>
          <w:szCs w:val="28"/>
        </w:rPr>
      </w:pPr>
      <w:r w:rsidRPr="00494558">
        <w:rPr>
          <w:rFonts w:eastAsia="Times New Roman"/>
          <w:sz w:val="28"/>
          <w:szCs w:val="28"/>
        </w:rPr>
        <w:t xml:space="preserve"> </w:t>
      </w:r>
      <w:r w:rsidR="009657AE">
        <w:rPr>
          <w:rFonts w:eastAsia="Times New Roman"/>
          <w:sz w:val="28"/>
          <w:szCs w:val="28"/>
        </w:rPr>
        <w:t xml:space="preserve">    </w:t>
      </w:r>
      <w:r w:rsidRPr="002876EE">
        <w:rPr>
          <w:rFonts w:eastAsia="Times New Roman"/>
          <w:sz w:val="28"/>
          <w:szCs w:val="28"/>
        </w:rPr>
        <w:t>Дома ведомственного жилищного фонда предназначены для обеспечения жилищных потребностей работников предприятий, учреждений, организаций, министерств, ведомств.</w:t>
      </w:r>
    </w:p>
    <w:p w:rsidR="00494558" w:rsidRPr="002876EE" w:rsidRDefault="00494558" w:rsidP="00494558">
      <w:pPr>
        <w:widowControl w:val="0"/>
        <w:snapToGrid w:val="0"/>
        <w:spacing w:line="360" w:lineRule="auto"/>
        <w:ind w:firstLine="460"/>
        <w:rPr>
          <w:rFonts w:eastAsia="Times New Roman"/>
          <w:sz w:val="28"/>
          <w:szCs w:val="28"/>
        </w:rPr>
      </w:pPr>
      <w:r>
        <w:rPr>
          <w:rFonts w:eastAsia="Times New Roman"/>
          <w:sz w:val="28"/>
          <w:szCs w:val="28"/>
        </w:rPr>
        <w:t>Также в</w:t>
      </w:r>
      <w:r w:rsidRPr="002876EE">
        <w:rPr>
          <w:rFonts w:eastAsia="Times New Roman"/>
          <w:sz w:val="28"/>
          <w:szCs w:val="28"/>
        </w:rPr>
        <w:t xml:space="preserve"> домах ведомственного жилищного фонда пользуются жилыми помещениями и граждане, оставившие работу на данном предприятии (в учреждении, организации) в связи с уходом на пенсию. Кроме того, из ведомственного жилищного фонда могут обеспечиваться жилой площадью работники медицинских, культурно-просветительных и других учреждений, непосредственно обслуживающих трудовой коллектив данного предприятия.</w:t>
      </w:r>
    </w:p>
    <w:p w:rsidR="00494558" w:rsidRPr="002876EE" w:rsidRDefault="00494558" w:rsidP="00211834">
      <w:pPr>
        <w:widowControl w:val="0"/>
        <w:snapToGrid w:val="0"/>
        <w:spacing w:line="360" w:lineRule="auto"/>
        <w:ind w:firstLine="460"/>
        <w:jc w:val="both"/>
        <w:rPr>
          <w:rFonts w:eastAsia="Times New Roman"/>
          <w:sz w:val="28"/>
          <w:szCs w:val="28"/>
        </w:rPr>
      </w:pPr>
      <w:r w:rsidRPr="002876EE">
        <w:rPr>
          <w:rFonts w:eastAsia="Times New Roman"/>
          <w:sz w:val="28"/>
          <w:szCs w:val="28"/>
        </w:rPr>
        <w:t>В домах ведомственного жилищного фонда могут проживать и некоторые другие категории, граждан, получившие жилые помещения в соответствии с установленным порядком (инвалиды Великой Отечественной войны, семьи погибших и др.)·</w:t>
      </w:r>
    </w:p>
    <w:p w:rsidR="00B917E1" w:rsidRPr="00672697" w:rsidRDefault="00211834" w:rsidP="00672697">
      <w:pPr>
        <w:widowControl w:val="0"/>
        <w:snapToGrid w:val="0"/>
        <w:spacing w:line="360" w:lineRule="auto"/>
        <w:rPr>
          <w:rFonts w:eastAsia="Times New Roman"/>
          <w:snapToGrid w:val="0"/>
          <w:sz w:val="28"/>
          <w:szCs w:val="28"/>
          <w:lang w:eastAsia="ru-RU"/>
        </w:rPr>
      </w:pPr>
      <w:r>
        <w:rPr>
          <w:rFonts w:eastAsia="Times New Roman"/>
          <w:snapToGrid w:val="0"/>
          <w:sz w:val="28"/>
          <w:szCs w:val="28"/>
          <w:lang w:eastAsia="ru-RU"/>
        </w:rPr>
        <w:t xml:space="preserve">     </w:t>
      </w:r>
      <w:r>
        <w:rPr>
          <w:rFonts w:eastAsia="Times New Roman"/>
          <w:sz w:val="28"/>
          <w:szCs w:val="28"/>
        </w:rPr>
        <w:t xml:space="preserve"> М</w:t>
      </w:r>
      <w:r w:rsidRPr="00211834">
        <w:rPr>
          <w:rFonts w:eastAsia="Times New Roman"/>
          <w:sz w:val="28"/>
          <w:szCs w:val="28"/>
        </w:rPr>
        <w:t>униципальный жилищный фонд — это жилые дома и жилые помещения в других домах, находящийся в собственности соответствующего муниципального образования (района, города, сельского поселения и др.), а также ведомственный жилищный фонд, находящийся в хозяйственном ведении муниципальных предприятий или оперативном управлении муниципальных учреждений.</w:t>
      </w:r>
      <w:r w:rsidR="00B917E1" w:rsidRPr="00B917E1">
        <w:rPr>
          <w:rFonts w:eastAsia="Times New Roman"/>
          <w:sz w:val="28"/>
          <w:szCs w:val="28"/>
        </w:rPr>
        <w:t xml:space="preserve"> </w:t>
      </w:r>
      <w:r w:rsidR="00B917E1">
        <w:rPr>
          <w:rFonts w:eastAsia="Times New Roman"/>
          <w:sz w:val="28"/>
          <w:szCs w:val="28"/>
        </w:rPr>
        <w:t xml:space="preserve"> </w:t>
      </w:r>
    </w:p>
    <w:p w:rsidR="00EE7ACD" w:rsidRPr="00B917E1" w:rsidRDefault="00EE7ACD" w:rsidP="00EE7ACD">
      <w:pPr>
        <w:widowControl w:val="0"/>
        <w:snapToGrid w:val="0"/>
        <w:spacing w:before="100" w:line="360" w:lineRule="auto"/>
        <w:rPr>
          <w:rFonts w:eastAsia="Times New Roman"/>
          <w:sz w:val="28"/>
          <w:szCs w:val="28"/>
        </w:rPr>
      </w:pPr>
      <w:r>
        <w:rPr>
          <w:rFonts w:eastAsia="Times New Roman"/>
          <w:sz w:val="28"/>
          <w:szCs w:val="28"/>
        </w:rPr>
        <w:t xml:space="preserve">       Муниципальный жилищный фонд</w:t>
      </w:r>
      <w:r w:rsidRPr="00B917E1">
        <w:rPr>
          <w:rFonts w:eastAsia="Times New Roman"/>
          <w:sz w:val="28"/>
          <w:szCs w:val="28"/>
        </w:rPr>
        <w:t xml:space="preserve"> имеет главной задачей обеспечение жилыми помещениями населения, проживающего на территории республики, края, области, автономного округа, городов Москвы и Санкт-Петербурга, а также работников тех государственных предприятий и учреждений, которые находятся в управлении и подчинении органов субъектов Российской Федерации. </w:t>
      </w:r>
    </w:p>
    <w:p w:rsidR="00B917E1" w:rsidRDefault="00EE7ACD" w:rsidP="00EE7ACD">
      <w:pPr>
        <w:widowControl w:val="0"/>
        <w:tabs>
          <w:tab w:val="left" w:pos="720"/>
        </w:tabs>
        <w:snapToGrid w:val="0"/>
        <w:spacing w:line="360" w:lineRule="auto"/>
        <w:rPr>
          <w:rFonts w:eastAsia="Times New Roman"/>
          <w:sz w:val="28"/>
          <w:szCs w:val="28"/>
        </w:rPr>
      </w:pPr>
      <w:r>
        <w:rPr>
          <w:rFonts w:eastAsia="Times New Roman"/>
          <w:sz w:val="28"/>
          <w:szCs w:val="28"/>
        </w:rPr>
        <w:t xml:space="preserve">       </w:t>
      </w:r>
      <w:r w:rsidR="00B917E1">
        <w:rPr>
          <w:rFonts w:eastAsia="Times New Roman"/>
          <w:sz w:val="28"/>
          <w:szCs w:val="28"/>
        </w:rPr>
        <w:t xml:space="preserve"> Муниципальный жилищный фонд имеет некоторое сходство </w:t>
      </w:r>
    </w:p>
    <w:p w:rsidR="00211834" w:rsidRDefault="00B917E1" w:rsidP="00B917E1">
      <w:pPr>
        <w:widowControl w:val="0"/>
        <w:tabs>
          <w:tab w:val="left" w:pos="720"/>
        </w:tabs>
        <w:snapToGrid w:val="0"/>
        <w:spacing w:line="360" w:lineRule="auto"/>
        <w:rPr>
          <w:rFonts w:eastAsia="Times New Roman"/>
          <w:sz w:val="28"/>
          <w:szCs w:val="28"/>
        </w:rPr>
      </w:pPr>
      <w:r>
        <w:rPr>
          <w:rFonts w:eastAsia="Times New Roman"/>
          <w:sz w:val="28"/>
          <w:szCs w:val="28"/>
        </w:rPr>
        <w:t>с государственным жилищным фондом, но в то же время представляет собой самостоятельный вид жилищного фонда</w:t>
      </w:r>
    </w:p>
    <w:p w:rsidR="00B917E1" w:rsidRDefault="00B917E1" w:rsidP="00B917E1">
      <w:pPr>
        <w:widowControl w:val="0"/>
        <w:tabs>
          <w:tab w:val="left" w:pos="720"/>
        </w:tabs>
        <w:snapToGrid w:val="0"/>
        <w:spacing w:line="360" w:lineRule="auto"/>
        <w:rPr>
          <w:rFonts w:eastAsia="Times New Roman"/>
          <w:sz w:val="28"/>
          <w:szCs w:val="28"/>
        </w:rPr>
      </w:pPr>
      <w:r>
        <w:rPr>
          <w:rFonts w:eastAsia="Times New Roman"/>
          <w:sz w:val="28"/>
          <w:szCs w:val="28"/>
        </w:rPr>
        <w:t xml:space="preserve">      </w:t>
      </w:r>
      <w:r w:rsidR="009657AE">
        <w:rPr>
          <w:rFonts w:eastAsia="Times New Roman"/>
          <w:sz w:val="28"/>
          <w:szCs w:val="28"/>
        </w:rPr>
        <w:t xml:space="preserve"> </w:t>
      </w:r>
      <w:r>
        <w:rPr>
          <w:rFonts w:eastAsia="Times New Roman"/>
          <w:sz w:val="28"/>
          <w:szCs w:val="28"/>
        </w:rPr>
        <w:t xml:space="preserve"> В ст. 130 Конституции РФ сказано, что местное самоуправление в Российской Федерации</w:t>
      </w:r>
      <w:r w:rsidR="00EE7ACD">
        <w:rPr>
          <w:rFonts w:eastAsia="Times New Roman"/>
          <w:sz w:val="28"/>
          <w:szCs w:val="28"/>
        </w:rPr>
        <w:t xml:space="preserve"> обеспечивает са</w:t>
      </w:r>
      <w:r>
        <w:rPr>
          <w:rFonts w:eastAsia="Times New Roman"/>
          <w:sz w:val="28"/>
          <w:szCs w:val="28"/>
        </w:rPr>
        <w:t>мостоятельное</w:t>
      </w:r>
      <w:r w:rsidR="00EE7ACD">
        <w:rPr>
          <w:rFonts w:eastAsia="Times New Roman"/>
          <w:sz w:val="28"/>
          <w:szCs w:val="28"/>
        </w:rPr>
        <w:t xml:space="preserve">  решение населением вопросов местного значение, пользование и распоряжение муниципальной собственностью. Также согласно ст. 132 Конституции РФ, органы местного самоуправления самостоятельно управляют муниципальной собственностью.</w:t>
      </w:r>
    </w:p>
    <w:p w:rsidR="009657AE" w:rsidRDefault="009657AE" w:rsidP="00EE7ACD">
      <w:pPr>
        <w:widowControl w:val="0"/>
        <w:snapToGrid w:val="0"/>
        <w:spacing w:line="360" w:lineRule="auto"/>
        <w:ind w:left="80" w:firstLine="400"/>
        <w:rPr>
          <w:rFonts w:eastAsia="Times New Roman"/>
          <w:sz w:val="28"/>
          <w:szCs w:val="28"/>
        </w:rPr>
      </w:pPr>
      <w:r>
        <w:rPr>
          <w:rFonts w:eastAsia="Times New Roman"/>
          <w:sz w:val="28"/>
          <w:szCs w:val="28"/>
        </w:rPr>
        <w:t xml:space="preserve">   </w:t>
      </w:r>
      <w:r w:rsidR="00EE7ACD" w:rsidRPr="00EE7ACD">
        <w:rPr>
          <w:rFonts w:eastAsia="Times New Roman"/>
          <w:sz w:val="28"/>
          <w:szCs w:val="28"/>
        </w:rPr>
        <w:t xml:space="preserve">Жилые помещения, находящиеся в муниципальной собственности, закрепляются за муниципальными предприятиями и учреждениями (школами, больницами и т. д.) и находятся в их  </w:t>
      </w:r>
    </w:p>
    <w:p w:rsidR="00EE7ACD" w:rsidRPr="00EE7ACD" w:rsidRDefault="00EE7ACD" w:rsidP="00672697">
      <w:pPr>
        <w:widowControl w:val="0"/>
        <w:snapToGrid w:val="0"/>
        <w:spacing w:line="360" w:lineRule="auto"/>
        <w:rPr>
          <w:rFonts w:eastAsia="Times New Roman"/>
          <w:sz w:val="28"/>
          <w:szCs w:val="28"/>
        </w:rPr>
      </w:pPr>
      <w:r w:rsidRPr="00EE7ACD">
        <w:rPr>
          <w:rFonts w:eastAsia="Times New Roman"/>
          <w:sz w:val="28"/>
          <w:szCs w:val="28"/>
        </w:rPr>
        <w:t xml:space="preserve">владение, пользование и распоряжение в соответствии с правилами, установленными ГК РФ. </w:t>
      </w:r>
    </w:p>
    <w:p w:rsidR="004955DA" w:rsidRDefault="009657AE" w:rsidP="000139EF">
      <w:pPr>
        <w:widowControl w:val="0"/>
        <w:snapToGrid w:val="0"/>
        <w:spacing w:before="100" w:line="360" w:lineRule="auto"/>
        <w:rPr>
          <w:rFonts w:eastAsia="Times New Roman"/>
          <w:sz w:val="28"/>
          <w:szCs w:val="28"/>
        </w:rPr>
      </w:pPr>
      <w:r>
        <w:rPr>
          <w:rFonts w:eastAsia="Times New Roman"/>
          <w:sz w:val="28"/>
          <w:szCs w:val="28"/>
        </w:rPr>
        <w:t xml:space="preserve">        </w:t>
      </w:r>
      <w:r w:rsidR="004955DA">
        <w:rPr>
          <w:rFonts w:eastAsia="Times New Roman"/>
          <w:sz w:val="28"/>
          <w:szCs w:val="28"/>
        </w:rPr>
        <w:t>Жилищный фонд социального использования представляет собой совокупность предоставляемых гражданам по договорам социального найма жилых помещений государственного и муниципального жилищных фондов</w:t>
      </w:r>
    </w:p>
    <w:p w:rsidR="004955DA" w:rsidRDefault="009657AE" w:rsidP="000139EF">
      <w:pPr>
        <w:widowControl w:val="0"/>
        <w:snapToGrid w:val="0"/>
        <w:spacing w:before="100" w:line="360" w:lineRule="auto"/>
        <w:rPr>
          <w:rFonts w:eastAsia="Times New Roman"/>
          <w:sz w:val="28"/>
          <w:szCs w:val="28"/>
        </w:rPr>
      </w:pPr>
      <w:r>
        <w:rPr>
          <w:rFonts w:eastAsia="Times New Roman"/>
          <w:sz w:val="28"/>
          <w:szCs w:val="28"/>
        </w:rPr>
        <w:t xml:space="preserve">        </w:t>
      </w:r>
      <w:r w:rsidR="004955DA">
        <w:rPr>
          <w:rFonts w:eastAsia="Times New Roman"/>
          <w:sz w:val="28"/>
          <w:szCs w:val="28"/>
        </w:rPr>
        <w:t xml:space="preserve">Специализированный жилищный фонд представляет собой совокупность предназначенных для проживания отдельных категорий граждан и </w:t>
      </w:r>
      <w:r w:rsidR="000139EF">
        <w:rPr>
          <w:rFonts w:eastAsia="Times New Roman"/>
          <w:sz w:val="28"/>
          <w:szCs w:val="28"/>
        </w:rPr>
        <w:t>предоставляемых</w:t>
      </w:r>
      <w:r w:rsidR="004955DA">
        <w:rPr>
          <w:rFonts w:eastAsia="Times New Roman"/>
          <w:sz w:val="28"/>
          <w:szCs w:val="28"/>
        </w:rPr>
        <w:t xml:space="preserve"> по правилам раздела 4 ЖК РФ жилых помещений государственного и муниципального жилищных фондов.</w:t>
      </w:r>
    </w:p>
    <w:p w:rsidR="000139EF" w:rsidRDefault="009657AE" w:rsidP="000139EF">
      <w:pPr>
        <w:widowControl w:val="0"/>
        <w:snapToGrid w:val="0"/>
        <w:spacing w:before="100" w:line="360" w:lineRule="auto"/>
        <w:rPr>
          <w:rFonts w:eastAsia="Times New Roman"/>
          <w:sz w:val="28"/>
          <w:szCs w:val="28"/>
        </w:rPr>
      </w:pPr>
      <w:r>
        <w:rPr>
          <w:rFonts w:eastAsia="Times New Roman"/>
          <w:sz w:val="28"/>
          <w:szCs w:val="28"/>
        </w:rPr>
        <w:t xml:space="preserve">       </w:t>
      </w:r>
      <w:r w:rsidR="000139EF">
        <w:rPr>
          <w:rFonts w:eastAsia="Times New Roman"/>
          <w:sz w:val="28"/>
          <w:szCs w:val="28"/>
        </w:rPr>
        <w:t>К жилым помещениям специализированного жилищного фонда относится: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w:t>
      </w:r>
    </w:p>
    <w:p w:rsidR="009657AE" w:rsidRDefault="000139EF" w:rsidP="000139EF">
      <w:pPr>
        <w:widowControl w:val="0"/>
        <w:snapToGrid w:val="0"/>
        <w:spacing w:before="100" w:line="360" w:lineRule="auto"/>
        <w:rPr>
          <w:rFonts w:eastAsia="Times New Roman"/>
          <w:sz w:val="28"/>
          <w:szCs w:val="28"/>
        </w:rPr>
      </w:pPr>
      <w:r>
        <w:rPr>
          <w:rFonts w:eastAsia="Times New Roman"/>
          <w:sz w:val="28"/>
          <w:szCs w:val="28"/>
        </w:rPr>
        <w:t xml:space="preserve">   </w:t>
      </w:r>
      <w:r w:rsidR="009657AE">
        <w:rPr>
          <w:rFonts w:eastAsia="Times New Roman"/>
          <w:sz w:val="28"/>
          <w:szCs w:val="28"/>
        </w:rPr>
        <w:t xml:space="preserve">  </w:t>
      </w:r>
      <w:r>
        <w:rPr>
          <w:rFonts w:eastAsia="Times New Roman"/>
          <w:sz w:val="28"/>
          <w:szCs w:val="28"/>
        </w:rPr>
        <w:t xml:space="preserve">Служебные жилые помещения </w:t>
      </w:r>
      <w:r w:rsidR="009657AE">
        <w:rPr>
          <w:rFonts w:eastAsia="Times New Roman"/>
          <w:sz w:val="28"/>
          <w:szCs w:val="28"/>
        </w:rPr>
        <w:t>предоставляются</w:t>
      </w:r>
      <w:r>
        <w:rPr>
          <w:rFonts w:eastAsia="Times New Roman"/>
          <w:sz w:val="28"/>
          <w:szCs w:val="28"/>
        </w:rPr>
        <w:t xml:space="preserve"> гражданам в связи со следующими обстоятельствами: характером их трудовых отношений с государственным предприятием либо государственным или муниципальным учреждением; прохождением службы; избранием на выборные должности в органы государственной власти или органы местного самоуправления. В качестве служебных</w:t>
      </w:r>
      <w:r w:rsidR="009657AE">
        <w:rPr>
          <w:rFonts w:eastAsia="Times New Roman"/>
          <w:sz w:val="28"/>
          <w:szCs w:val="28"/>
        </w:rPr>
        <w:t>,</w:t>
      </w:r>
      <w:r>
        <w:rPr>
          <w:rFonts w:eastAsia="Times New Roman"/>
          <w:sz w:val="28"/>
          <w:szCs w:val="28"/>
        </w:rPr>
        <w:t xml:space="preserve"> используются жилые </w:t>
      </w:r>
    </w:p>
    <w:p w:rsidR="000139EF" w:rsidRDefault="000139EF" w:rsidP="000139EF">
      <w:pPr>
        <w:widowControl w:val="0"/>
        <w:snapToGrid w:val="0"/>
        <w:spacing w:before="100" w:line="360" w:lineRule="auto"/>
        <w:rPr>
          <w:rFonts w:eastAsia="Times New Roman"/>
          <w:sz w:val="28"/>
          <w:szCs w:val="28"/>
        </w:rPr>
      </w:pPr>
      <w:r>
        <w:rPr>
          <w:rFonts w:eastAsia="Times New Roman"/>
          <w:sz w:val="28"/>
          <w:szCs w:val="28"/>
        </w:rPr>
        <w:t>дома, жилые помещения государственного и муниципального жилищных фондов.</w:t>
      </w:r>
    </w:p>
    <w:p w:rsidR="00382D7F" w:rsidRDefault="00382D7F" w:rsidP="00382D7F">
      <w:pPr>
        <w:widowControl w:val="0"/>
        <w:snapToGrid w:val="0"/>
        <w:spacing w:before="100" w:line="360" w:lineRule="auto"/>
        <w:rPr>
          <w:rFonts w:eastAsia="Times New Roman"/>
          <w:sz w:val="28"/>
          <w:szCs w:val="28"/>
        </w:rPr>
      </w:pPr>
      <w:r>
        <w:rPr>
          <w:rFonts w:eastAsia="Times New Roman"/>
          <w:sz w:val="28"/>
          <w:szCs w:val="28"/>
        </w:rPr>
        <w:t xml:space="preserve">     На основании Закона РФ «О милиции» предусматривается предоставление служебного жилья сотрудникам милиции и на основании ФЗ «О статусе члена Совета Федерации и статусе депутата Государственной Думы Федерального Собрания Российской Федерации»</w:t>
      </w:r>
      <w:r w:rsidR="009657AE">
        <w:rPr>
          <w:rStyle w:val="a5"/>
          <w:rFonts w:eastAsia="Times New Roman"/>
          <w:sz w:val="28"/>
          <w:szCs w:val="28"/>
        </w:rPr>
        <w:footnoteReference w:id="5"/>
      </w:r>
      <w:r>
        <w:rPr>
          <w:rFonts w:eastAsia="Times New Roman"/>
          <w:sz w:val="28"/>
          <w:szCs w:val="28"/>
        </w:rPr>
        <w:t xml:space="preserve"> членам Совета Федерации и депутатам Государственной Думы Федерального Собрания РФ. Также  согласно ФЗ «О статусе  военнослужащих»</w:t>
      </w:r>
      <w:r w:rsidR="00F955F1">
        <w:rPr>
          <w:rStyle w:val="a5"/>
          <w:rFonts w:eastAsia="Times New Roman"/>
          <w:sz w:val="28"/>
          <w:szCs w:val="28"/>
        </w:rPr>
        <w:footnoteReference w:id="6"/>
      </w:r>
      <w:r>
        <w:rPr>
          <w:rFonts w:eastAsia="Times New Roman"/>
          <w:sz w:val="28"/>
          <w:szCs w:val="28"/>
        </w:rPr>
        <w:t xml:space="preserve"> служебные жилые помещения </w:t>
      </w:r>
      <w:r w:rsidR="009657AE">
        <w:rPr>
          <w:rFonts w:eastAsia="Times New Roman"/>
          <w:sz w:val="28"/>
          <w:szCs w:val="28"/>
        </w:rPr>
        <w:t>предоставляются</w:t>
      </w:r>
      <w:r>
        <w:rPr>
          <w:rFonts w:eastAsia="Times New Roman"/>
          <w:sz w:val="28"/>
          <w:szCs w:val="28"/>
        </w:rPr>
        <w:t xml:space="preserve"> на весь срок военной службы в закрытых военных городках военнослужащим, проходящим военную службу по контракту, а также совестно проживающим с ними членам их семей. </w:t>
      </w:r>
    </w:p>
    <w:p w:rsidR="00382D7F" w:rsidRDefault="00382D7F" w:rsidP="00382D7F">
      <w:pPr>
        <w:widowControl w:val="0"/>
        <w:snapToGrid w:val="0"/>
        <w:spacing w:before="100" w:line="360" w:lineRule="auto"/>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 xml:space="preserve"> </w:t>
      </w:r>
      <w:r w:rsidR="00D66436">
        <w:rPr>
          <w:rFonts w:eastAsia="Times New Roman"/>
          <w:sz w:val="28"/>
          <w:szCs w:val="28"/>
        </w:rPr>
        <w:t xml:space="preserve">Общежитие представляет собой специально построенное или переоборудованное жилые дома, предназначенные для временного проживания граждан. </w:t>
      </w:r>
    </w:p>
    <w:p w:rsidR="00D66436" w:rsidRDefault="00D66436" w:rsidP="00382D7F">
      <w:pPr>
        <w:widowControl w:val="0"/>
        <w:snapToGrid w:val="0"/>
        <w:spacing w:before="100" w:line="360" w:lineRule="auto"/>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Согласно ст. 94 ЖК РФ жилые помещения в общежитиях предназначаются для проживания рабочих, служащих, студентов, а также других граждан в период их работы, службы или обучения. При предоставлении жилого помещения в общежитии заключается соответствующий договор найма.</w:t>
      </w:r>
    </w:p>
    <w:p w:rsidR="00F955F1" w:rsidRDefault="00D66436" w:rsidP="00382D7F">
      <w:pPr>
        <w:widowControl w:val="0"/>
        <w:snapToGrid w:val="0"/>
        <w:spacing w:before="100" w:line="360" w:lineRule="auto"/>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 xml:space="preserve">Одним из видов специализированных жилищных фондов является </w:t>
      </w:r>
    </w:p>
    <w:p w:rsidR="00D66436" w:rsidRDefault="00D66436" w:rsidP="00382D7F">
      <w:pPr>
        <w:widowControl w:val="0"/>
        <w:snapToGrid w:val="0"/>
        <w:spacing w:before="100" w:line="360" w:lineRule="auto"/>
        <w:rPr>
          <w:rFonts w:eastAsia="Times New Roman"/>
          <w:sz w:val="28"/>
          <w:szCs w:val="28"/>
        </w:rPr>
      </w:pPr>
      <w:r>
        <w:rPr>
          <w:rFonts w:eastAsia="Times New Roman"/>
          <w:sz w:val="28"/>
          <w:szCs w:val="28"/>
        </w:rPr>
        <w:t>маневренный жилищный фонд. Это разновидность жилищного фонда временного пользования. Он представляет собой совокупность жилых помещений, предоставляемых гражданам на основании двустороннего договора, основанного на срочном и возмездном пользовании недвижимым имуществом, принадлежащим собственнику</w:t>
      </w:r>
      <w:r w:rsidR="00FD1971">
        <w:rPr>
          <w:rFonts w:eastAsia="Times New Roman"/>
          <w:sz w:val="28"/>
          <w:szCs w:val="28"/>
        </w:rPr>
        <w:t>.</w:t>
      </w:r>
    </w:p>
    <w:p w:rsidR="00FD1971" w:rsidRDefault="00FD1971" w:rsidP="00382D7F">
      <w:pPr>
        <w:widowControl w:val="0"/>
        <w:snapToGrid w:val="0"/>
        <w:spacing w:before="100" w:line="360" w:lineRule="auto"/>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В ст. 95 ЖК РФ перечисляются случаи, в которых гражданам предоставляются во временное пользование помещения в домах маневренного фонда:</w:t>
      </w:r>
    </w:p>
    <w:p w:rsidR="00FD1971" w:rsidRDefault="00FD1971" w:rsidP="00382D7F">
      <w:pPr>
        <w:widowControl w:val="0"/>
        <w:snapToGrid w:val="0"/>
        <w:spacing w:before="100" w:line="360" w:lineRule="auto"/>
        <w:rPr>
          <w:rFonts w:eastAsia="Times New Roman"/>
          <w:sz w:val="28"/>
          <w:szCs w:val="28"/>
        </w:rPr>
      </w:pPr>
      <w:r>
        <w:rPr>
          <w:rFonts w:eastAsia="Times New Roman"/>
          <w:sz w:val="28"/>
          <w:szCs w:val="28"/>
        </w:rPr>
        <w:t>1. капитальный ремонт жилого дома, в котором находятся жилые помещения, занимаемые по договору социального найма, - до совершения капитального ремонта соответствующего дома;</w:t>
      </w:r>
    </w:p>
    <w:p w:rsidR="00FD1971" w:rsidRDefault="00FD1971" w:rsidP="00FD1971">
      <w:pPr>
        <w:widowControl w:val="0"/>
        <w:snapToGrid w:val="0"/>
        <w:spacing w:before="100" w:line="360" w:lineRule="auto"/>
        <w:rPr>
          <w:rFonts w:eastAsia="Times New Roman"/>
          <w:sz w:val="28"/>
          <w:szCs w:val="28"/>
        </w:rPr>
      </w:pPr>
      <w:r>
        <w:rPr>
          <w:rFonts w:eastAsia="Times New Roman"/>
          <w:sz w:val="28"/>
          <w:szCs w:val="28"/>
        </w:rPr>
        <w:t>2 утрата жилого помещения в результате обращения взыскания на жилое помещение, которое приобретено за счет кредита банка или иной кредитной организации либо средств целевого займа, предоставленного юридическим лицом на приобретениеи жилого дома или квартиры, и заложено в обеспечение возврата кредита или целевого займа, если на момент обращения взыскания такое жилье является для них единственным, - до завершения расчетов с данными гражданами после продажи жилого помещения, на которое наложено взыскание;</w:t>
      </w:r>
    </w:p>
    <w:p w:rsidR="00F955F1" w:rsidRDefault="00FD1971" w:rsidP="00FD1971">
      <w:pPr>
        <w:widowControl w:val="0"/>
        <w:snapToGrid w:val="0"/>
        <w:spacing w:before="100" w:line="360" w:lineRule="auto"/>
        <w:rPr>
          <w:rFonts w:eastAsia="Times New Roman"/>
          <w:sz w:val="28"/>
          <w:szCs w:val="28"/>
        </w:rPr>
      </w:pPr>
      <w:r>
        <w:rPr>
          <w:rFonts w:eastAsia="Times New Roman"/>
          <w:sz w:val="28"/>
          <w:szCs w:val="28"/>
        </w:rPr>
        <w:t>3. непригодность для проживания жилого помещения в результате чрезвычайных обстоятельств – до завершения расчетов с данными гражданами в порядке</w:t>
      </w:r>
      <w:r w:rsidR="00BA4381">
        <w:rPr>
          <w:rFonts w:eastAsia="Times New Roman"/>
          <w:sz w:val="28"/>
          <w:szCs w:val="28"/>
        </w:rPr>
        <w:t xml:space="preserve">, предусмотренном ЖК РФ, иными федеральными законами, либо до предоставления им жилого </w:t>
      </w:r>
    </w:p>
    <w:p w:rsidR="00FD1971" w:rsidRDefault="00BA4381" w:rsidP="00FD1971">
      <w:pPr>
        <w:widowControl w:val="0"/>
        <w:snapToGrid w:val="0"/>
        <w:spacing w:before="100" w:line="360" w:lineRule="auto"/>
        <w:rPr>
          <w:rFonts w:eastAsia="Times New Roman"/>
          <w:sz w:val="28"/>
          <w:szCs w:val="28"/>
        </w:rPr>
      </w:pPr>
      <w:r>
        <w:rPr>
          <w:rFonts w:eastAsia="Times New Roman"/>
          <w:sz w:val="28"/>
          <w:szCs w:val="28"/>
        </w:rPr>
        <w:t>помещения из государственного или муниципального жилищных фондов.</w:t>
      </w:r>
    </w:p>
    <w:p w:rsidR="00BA4381" w:rsidRDefault="00BA4381" w:rsidP="00FD1971">
      <w:pPr>
        <w:widowControl w:val="0"/>
        <w:snapToGrid w:val="0"/>
        <w:spacing w:before="100" w:line="360" w:lineRule="auto"/>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 xml:space="preserve"> Переселение граждан в квартиры маневренного жилищного фонда и предоставление им жилого помещения, занимаемого по договору найма, после окончания капитального ремонта (реконструкции) дома осуществляется путем заключения между гражданами и юридическими (физическими) лицами двустороннего договора, который подлежит обязательному нотариальному удостоверению и регистрации в Департаменте муниципального жилья.</w:t>
      </w:r>
    </w:p>
    <w:p w:rsidR="00BA4381" w:rsidRDefault="00BA4381" w:rsidP="00FD1971">
      <w:pPr>
        <w:widowControl w:val="0"/>
        <w:snapToGrid w:val="0"/>
        <w:spacing w:before="100" w:line="360" w:lineRule="auto"/>
        <w:rPr>
          <w:rFonts w:eastAsia="Times New Roman"/>
          <w:sz w:val="28"/>
          <w:szCs w:val="28"/>
        </w:rPr>
      </w:pPr>
      <w:r>
        <w:rPr>
          <w:rFonts w:eastAsia="Times New Roman"/>
          <w:sz w:val="28"/>
          <w:szCs w:val="28"/>
        </w:rPr>
        <w:t xml:space="preserve">        К жилым помещениям из фондов жилья для временного поселения относятся:</w:t>
      </w:r>
    </w:p>
    <w:p w:rsidR="00BA4381" w:rsidRDefault="00BA4381" w:rsidP="00BA4381">
      <w:pPr>
        <w:widowControl w:val="0"/>
        <w:numPr>
          <w:ilvl w:val="0"/>
          <w:numId w:val="10"/>
        </w:numPr>
        <w:snapToGrid w:val="0"/>
        <w:spacing w:before="100" w:line="360" w:lineRule="auto"/>
        <w:rPr>
          <w:rFonts w:eastAsia="Times New Roman"/>
          <w:sz w:val="28"/>
          <w:szCs w:val="28"/>
        </w:rPr>
      </w:pPr>
      <w:r>
        <w:rPr>
          <w:rFonts w:eastAsia="Times New Roman"/>
          <w:sz w:val="28"/>
          <w:szCs w:val="28"/>
        </w:rPr>
        <w:t>жилые помещения из фондов жилья для временного поселения вынужденных переселенцев</w:t>
      </w:r>
    </w:p>
    <w:p w:rsidR="00BA4381" w:rsidRDefault="00BA4381" w:rsidP="00BA4381">
      <w:pPr>
        <w:widowControl w:val="0"/>
        <w:numPr>
          <w:ilvl w:val="0"/>
          <w:numId w:val="10"/>
        </w:numPr>
        <w:snapToGrid w:val="0"/>
        <w:spacing w:before="100" w:line="360" w:lineRule="auto"/>
        <w:rPr>
          <w:rFonts w:eastAsia="Times New Roman"/>
          <w:sz w:val="28"/>
          <w:szCs w:val="28"/>
        </w:rPr>
      </w:pPr>
      <w:r>
        <w:rPr>
          <w:rFonts w:eastAsia="Times New Roman"/>
          <w:sz w:val="28"/>
          <w:szCs w:val="28"/>
        </w:rPr>
        <w:t>жилые помещения из фондов жилья для временного поселения лиц, признанных беженцами</w:t>
      </w:r>
    </w:p>
    <w:p w:rsidR="00BA4381" w:rsidRDefault="00BA4381" w:rsidP="00BA4381">
      <w:pPr>
        <w:widowControl w:val="0"/>
        <w:numPr>
          <w:ilvl w:val="0"/>
          <w:numId w:val="10"/>
        </w:numPr>
        <w:snapToGrid w:val="0"/>
        <w:spacing w:before="100" w:line="360" w:lineRule="auto"/>
        <w:rPr>
          <w:rFonts w:eastAsia="Times New Roman"/>
          <w:sz w:val="28"/>
          <w:szCs w:val="28"/>
        </w:rPr>
      </w:pPr>
      <w:r>
        <w:rPr>
          <w:rFonts w:eastAsia="Times New Roman"/>
          <w:sz w:val="28"/>
          <w:szCs w:val="28"/>
        </w:rPr>
        <w:t>жилые помещения из фонда жилья для временного поселения граждан, утративших жилье в результате обращения взыскания на жилое помещение, которое приобретено за счет кредита банка или иной кредитной организации либо средств целевого займа, предоставленного юридическому лицу на приобретение жилого дома, квартиры и заложено в обеспечение возврата кредита или целевого займа.</w:t>
      </w:r>
    </w:p>
    <w:p w:rsidR="00F955F1" w:rsidRDefault="00672697" w:rsidP="00672697">
      <w:pPr>
        <w:widowControl w:val="0"/>
        <w:snapToGrid w:val="0"/>
        <w:spacing w:before="100" w:line="360" w:lineRule="auto"/>
        <w:ind w:left="360"/>
        <w:rPr>
          <w:rFonts w:eastAsia="Times New Roman"/>
          <w:sz w:val="28"/>
          <w:szCs w:val="28"/>
        </w:rPr>
      </w:pPr>
      <w:r>
        <w:rPr>
          <w:rFonts w:eastAsia="Times New Roman"/>
          <w:sz w:val="28"/>
          <w:szCs w:val="28"/>
        </w:rPr>
        <w:t xml:space="preserve">     </w:t>
      </w:r>
      <w:r w:rsidR="009B5DE9">
        <w:rPr>
          <w:rFonts w:eastAsia="Times New Roman"/>
          <w:sz w:val="28"/>
          <w:szCs w:val="28"/>
        </w:rPr>
        <w:t xml:space="preserve">Гражданин, проживающий в </w:t>
      </w:r>
      <w:r>
        <w:rPr>
          <w:rFonts w:eastAsia="Times New Roman"/>
          <w:sz w:val="28"/>
          <w:szCs w:val="28"/>
        </w:rPr>
        <w:t xml:space="preserve">жилом помещении из маневренного </w:t>
      </w:r>
      <w:r w:rsidR="009B5DE9">
        <w:rPr>
          <w:rFonts w:eastAsia="Times New Roman"/>
          <w:sz w:val="28"/>
          <w:szCs w:val="28"/>
        </w:rPr>
        <w:t>жилищного фонда, в указанных выше случаях не имеет права:</w:t>
      </w:r>
    </w:p>
    <w:p w:rsidR="00F955F1" w:rsidRDefault="00F955F1" w:rsidP="009B5DE9">
      <w:pPr>
        <w:widowControl w:val="0"/>
        <w:snapToGrid w:val="0"/>
        <w:spacing w:before="100" w:line="360" w:lineRule="auto"/>
        <w:ind w:left="720"/>
        <w:rPr>
          <w:rFonts w:eastAsia="Times New Roman"/>
          <w:sz w:val="28"/>
          <w:szCs w:val="28"/>
        </w:rPr>
      </w:pPr>
    </w:p>
    <w:p w:rsidR="009B5DE9" w:rsidRDefault="009B5DE9" w:rsidP="009B5DE9">
      <w:pPr>
        <w:widowControl w:val="0"/>
        <w:numPr>
          <w:ilvl w:val="0"/>
          <w:numId w:val="11"/>
        </w:numPr>
        <w:snapToGrid w:val="0"/>
        <w:spacing w:before="100" w:line="360" w:lineRule="auto"/>
        <w:rPr>
          <w:rFonts w:eastAsia="Times New Roman"/>
          <w:sz w:val="28"/>
          <w:szCs w:val="28"/>
        </w:rPr>
      </w:pPr>
      <w:r>
        <w:rPr>
          <w:rFonts w:eastAsia="Times New Roman"/>
          <w:sz w:val="28"/>
          <w:szCs w:val="28"/>
        </w:rPr>
        <w:t>отчуждать жилое помещение</w:t>
      </w:r>
    </w:p>
    <w:p w:rsidR="009B5DE9" w:rsidRDefault="009B5DE9" w:rsidP="009B5DE9">
      <w:pPr>
        <w:widowControl w:val="0"/>
        <w:numPr>
          <w:ilvl w:val="0"/>
          <w:numId w:val="11"/>
        </w:numPr>
        <w:snapToGrid w:val="0"/>
        <w:spacing w:before="100" w:line="360" w:lineRule="auto"/>
        <w:rPr>
          <w:rFonts w:eastAsia="Times New Roman"/>
          <w:sz w:val="28"/>
          <w:szCs w:val="28"/>
        </w:rPr>
      </w:pPr>
      <w:r>
        <w:rPr>
          <w:rFonts w:eastAsia="Times New Roman"/>
          <w:sz w:val="28"/>
          <w:szCs w:val="28"/>
        </w:rPr>
        <w:t>сдавать жилое помещение на основании договора поднайма или иного договора</w:t>
      </w:r>
    </w:p>
    <w:p w:rsidR="009B5DE9" w:rsidRDefault="009B5DE9" w:rsidP="009B5DE9">
      <w:pPr>
        <w:widowControl w:val="0"/>
        <w:numPr>
          <w:ilvl w:val="0"/>
          <w:numId w:val="11"/>
        </w:numPr>
        <w:snapToGrid w:val="0"/>
        <w:spacing w:before="100" w:line="360" w:lineRule="auto"/>
        <w:rPr>
          <w:rFonts w:eastAsia="Times New Roman"/>
          <w:sz w:val="28"/>
          <w:szCs w:val="28"/>
        </w:rPr>
      </w:pPr>
      <w:r>
        <w:rPr>
          <w:rFonts w:eastAsia="Times New Roman"/>
          <w:sz w:val="28"/>
          <w:szCs w:val="28"/>
        </w:rPr>
        <w:t>вселять временных жильцов</w:t>
      </w:r>
    </w:p>
    <w:p w:rsidR="009B5DE9" w:rsidRDefault="009B5DE9" w:rsidP="009B5DE9">
      <w:pPr>
        <w:widowControl w:val="0"/>
        <w:snapToGrid w:val="0"/>
        <w:spacing w:before="100" w:line="360" w:lineRule="auto"/>
        <w:rPr>
          <w:rFonts w:eastAsia="Times New Roman"/>
          <w:sz w:val="28"/>
          <w:szCs w:val="28"/>
        </w:rPr>
      </w:pPr>
    </w:p>
    <w:p w:rsidR="009B5DE9" w:rsidRDefault="009B5DE9" w:rsidP="009B5DE9">
      <w:pPr>
        <w:widowControl w:val="0"/>
        <w:snapToGrid w:val="0"/>
        <w:spacing w:before="100" w:line="360" w:lineRule="auto"/>
        <w:rPr>
          <w:rFonts w:eastAsia="Times New Roman"/>
          <w:sz w:val="28"/>
          <w:szCs w:val="28"/>
        </w:rPr>
      </w:pPr>
    </w:p>
    <w:p w:rsidR="009B5DE9" w:rsidRPr="00F955F1" w:rsidRDefault="00F955F1" w:rsidP="009B5DE9">
      <w:pPr>
        <w:widowControl w:val="0"/>
        <w:snapToGrid w:val="0"/>
        <w:spacing w:before="100" w:line="360" w:lineRule="auto"/>
        <w:rPr>
          <w:rFonts w:eastAsia="Times New Roman"/>
          <w:b/>
          <w:sz w:val="28"/>
          <w:szCs w:val="28"/>
        </w:rPr>
      </w:pPr>
      <w:r w:rsidRPr="00F955F1">
        <w:rPr>
          <w:rFonts w:eastAsia="Times New Roman"/>
          <w:b/>
          <w:sz w:val="28"/>
          <w:szCs w:val="28"/>
        </w:rPr>
        <w:t>4.</w:t>
      </w:r>
      <w:r>
        <w:rPr>
          <w:rFonts w:eastAsia="Times New Roman"/>
          <w:b/>
          <w:sz w:val="28"/>
          <w:szCs w:val="28"/>
        </w:rPr>
        <w:t xml:space="preserve"> </w:t>
      </w:r>
      <w:r w:rsidR="009B5DE9" w:rsidRPr="00F955F1">
        <w:rPr>
          <w:rFonts w:eastAsia="Times New Roman"/>
          <w:b/>
          <w:sz w:val="28"/>
          <w:szCs w:val="28"/>
        </w:rPr>
        <w:t>Управление жилищным фондом</w:t>
      </w:r>
    </w:p>
    <w:p w:rsidR="009B5DE9" w:rsidRPr="009B5DE9" w:rsidRDefault="009B5DE9" w:rsidP="009B5DE9">
      <w:pPr>
        <w:widowControl w:val="0"/>
        <w:snapToGrid w:val="0"/>
        <w:spacing w:before="100" w:line="360" w:lineRule="auto"/>
        <w:rPr>
          <w:rFonts w:eastAsia="Times New Roman"/>
          <w:sz w:val="28"/>
          <w:szCs w:val="28"/>
        </w:rPr>
      </w:pPr>
    </w:p>
    <w:p w:rsidR="009B5DE9" w:rsidRDefault="00271D3C" w:rsidP="00271D3C">
      <w:pPr>
        <w:widowControl w:val="0"/>
        <w:snapToGrid w:val="0"/>
        <w:spacing w:line="360" w:lineRule="auto"/>
        <w:ind w:left="40" w:firstLine="420"/>
        <w:rPr>
          <w:rFonts w:eastAsia="Times New Roman"/>
          <w:sz w:val="28"/>
          <w:szCs w:val="28"/>
        </w:rPr>
      </w:pPr>
      <w:r>
        <w:rPr>
          <w:rFonts w:eastAsia="Times New Roman"/>
          <w:sz w:val="28"/>
          <w:szCs w:val="28"/>
        </w:rPr>
        <w:t xml:space="preserve">Основным </w:t>
      </w:r>
      <w:r w:rsidR="009B5DE9">
        <w:rPr>
          <w:rFonts w:eastAsia="Times New Roman"/>
          <w:sz w:val="28"/>
          <w:szCs w:val="28"/>
        </w:rPr>
        <w:t>органом управления</w:t>
      </w:r>
      <w:r>
        <w:rPr>
          <w:rFonts w:eastAsia="Times New Roman"/>
          <w:sz w:val="28"/>
          <w:szCs w:val="28"/>
        </w:rPr>
        <w:t xml:space="preserve"> жилищного фонда</w:t>
      </w:r>
      <w:r w:rsidR="009B5DE9" w:rsidRPr="009B5DE9">
        <w:rPr>
          <w:rFonts w:eastAsia="Times New Roman"/>
          <w:sz w:val="28"/>
          <w:szCs w:val="28"/>
        </w:rPr>
        <w:t>, является Государственный комитет Российской Федерации по ж</w:t>
      </w:r>
      <w:r w:rsidR="009B5DE9">
        <w:rPr>
          <w:rFonts w:eastAsia="Times New Roman"/>
          <w:sz w:val="28"/>
          <w:szCs w:val="28"/>
        </w:rPr>
        <w:t>илищной и строительной политике</w:t>
      </w:r>
      <w:r w:rsidR="009B5DE9" w:rsidRPr="009B5DE9">
        <w:rPr>
          <w:rFonts w:eastAsia="Times New Roman"/>
          <w:sz w:val="28"/>
          <w:szCs w:val="28"/>
        </w:rPr>
        <w:t xml:space="preserve">, </w:t>
      </w:r>
      <w:r w:rsidR="009B5DE9">
        <w:rPr>
          <w:rFonts w:eastAsia="Times New Roman"/>
          <w:sz w:val="28"/>
          <w:szCs w:val="28"/>
        </w:rPr>
        <w:t>в составе которого входят</w:t>
      </w:r>
      <w:r>
        <w:rPr>
          <w:rFonts w:eastAsia="Times New Roman"/>
          <w:sz w:val="28"/>
          <w:szCs w:val="28"/>
        </w:rPr>
        <w:t xml:space="preserve"> Д</w:t>
      </w:r>
      <w:r w:rsidR="009B5DE9" w:rsidRPr="009B5DE9">
        <w:rPr>
          <w:rFonts w:eastAsia="Times New Roman"/>
          <w:sz w:val="28"/>
          <w:szCs w:val="28"/>
        </w:rPr>
        <w:t>епартаменты по вопросам жилищно-коммунального хозяйства и по жилищной политике</w:t>
      </w:r>
      <w:r>
        <w:rPr>
          <w:rFonts w:eastAsia="Times New Roman"/>
          <w:sz w:val="28"/>
          <w:szCs w:val="28"/>
        </w:rPr>
        <w:t>.</w:t>
      </w:r>
    </w:p>
    <w:p w:rsidR="00271D3C" w:rsidRDefault="00271D3C" w:rsidP="00271D3C">
      <w:pPr>
        <w:widowControl w:val="0"/>
        <w:snapToGrid w:val="0"/>
        <w:spacing w:line="360" w:lineRule="auto"/>
        <w:ind w:left="40" w:firstLine="420"/>
        <w:jc w:val="both"/>
        <w:rPr>
          <w:rFonts w:eastAsia="Times New Roman"/>
          <w:sz w:val="28"/>
          <w:szCs w:val="28"/>
        </w:rPr>
      </w:pPr>
      <w:r>
        <w:rPr>
          <w:rFonts w:eastAsia="Times New Roman"/>
          <w:sz w:val="28"/>
          <w:szCs w:val="28"/>
        </w:rPr>
        <w:t>Основными задачами Департамента строительства и жилищно-коммунального хозяйства являются:</w:t>
      </w:r>
    </w:p>
    <w:p w:rsidR="00271D3C" w:rsidRDefault="00271D3C" w:rsidP="00271D3C">
      <w:pPr>
        <w:widowControl w:val="0"/>
        <w:numPr>
          <w:ilvl w:val="0"/>
          <w:numId w:val="12"/>
        </w:numPr>
        <w:snapToGrid w:val="0"/>
        <w:spacing w:line="360" w:lineRule="auto"/>
        <w:jc w:val="both"/>
        <w:rPr>
          <w:rFonts w:eastAsia="Times New Roman"/>
          <w:sz w:val="28"/>
          <w:szCs w:val="28"/>
        </w:rPr>
      </w:pPr>
      <w:r>
        <w:rPr>
          <w:rFonts w:eastAsia="Times New Roman"/>
          <w:sz w:val="28"/>
          <w:szCs w:val="28"/>
        </w:rPr>
        <w:t>разработка основ федеральной политики в области строительства, жилищно-коммунального хозяйства, архитектуры, градостроительства и землепользования, жилищной политики</w:t>
      </w:r>
    </w:p>
    <w:p w:rsidR="00F955F1" w:rsidRDefault="00271D3C" w:rsidP="00271D3C">
      <w:pPr>
        <w:widowControl w:val="0"/>
        <w:numPr>
          <w:ilvl w:val="0"/>
          <w:numId w:val="12"/>
        </w:numPr>
        <w:snapToGrid w:val="0"/>
        <w:spacing w:line="360" w:lineRule="auto"/>
        <w:jc w:val="both"/>
        <w:rPr>
          <w:rFonts w:eastAsia="Times New Roman"/>
          <w:sz w:val="28"/>
          <w:szCs w:val="28"/>
        </w:rPr>
      </w:pPr>
      <w:r>
        <w:rPr>
          <w:rFonts w:eastAsia="Times New Roman"/>
          <w:sz w:val="28"/>
          <w:szCs w:val="28"/>
        </w:rPr>
        <w:t xml:space="preserve">разработка механизмов формирования рынка доступного жилья для реализации конституционного права граждан </w:t>
      </w:r>
    </w:p>
    <w:p w:rsidR="00271D3C" w:rsidRDefault="00672697" w:rsidP="00672697">
      <w:pPr>
        <w:widowControl w:val="0"/>
        <w:snapToGrid w:val="0"/>
        <w:spacing w:line="360" w:lineRule="auto"/>
        <w:jc w:val="both"/>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sidR="00271D3C">
        <w:rPr>
          <w:rFonts w:eastAsia="Times New Roman"/>
          <w:sz w:val="28"/>
          <w:szCs w:val="28"/>
        </w:rPr>
        <w:t>Российской Федерации</w:t>
      </w:r>
      <w:r w:rsidR="00B8491F">
        <w:rPr>
          <w:rFonts w:eastAsia="Times New Roman"/>
          <w:sz w:val="28"/>
          <w:szCs w:val="28"/>
        </w:rPr>
        <w:t xml:space="preserve"> на жилище</w:t>
      </w:r>
    </w:p>
    <w:p w:rsidR="00B8491F" w:rsidRDefault="00B8491F" w:rsidP="00271D3C">
      <w:pPr>
        <w:widowControl w:val="0"/>
        <w:numPr>
          <w:ilvl w:val="0"/>
          <w:numId w:val="12"/>
        </w:numPr>
        <w:snapToGrid w:val="0"/>
        <w:spacing w:line="360" w:lineRule="auto"/>
        <w:jc w:val="both"/>
        <w:rPr>
          <w:rFonts w:eastAsia="Times New Roman"/>
          <w:sz w:val="28"/>
          <w:szCs w:val="28"/>
        </w:rPr>
      </w:pPr>
      <w:r>
        <w:rPr>
          <w:rFonts w:eastAsia="Times New Roman"/>
          <w:sz w:val="28"/>
          <w:szCs w:val="28"/>
        </w:rPr>
        <w:t>разработка механизмов формирования рынка жилищных и коммунальных услуг в рамках реформы жилищно-коммунального комплекса</w:t>
      </w:r>
    </w:p>
    <w:p w:rsidR="00B8491F" w:rsidRDefault="00B8491F" w:rsidP="00271D3C">
      <w:pPr>
        <w:widowControl w:val="0"/>
        <w:numPr>
          <w:ilvl w:val="0"/>
          <w:numId w:val="12"/>
        </w:numPr>
        <w:snapToGrid w:val="0"/>
        <w:spacing w:line="360" w:lineRule="auto"/>
        <w:jc w:val="both"/>
        <w:rPr>
          <w:rFonts w:eastAsia="Times New Roman"/>
          <w:sz w:val="28"/>
          <w:szCs w:val="28"/>
        </w:rPr>
      </w:pPr>
      <w:r>
        <w:rPr>
          <w:rFonts w:eastAsia="Times New Roman"/>
          <w:sz w:val="28"/>
          <w:szCs w:val="28"/>
        </w:rPr>
        <w:t>разработка механизмов  увеличения объемов и повышения безопасности строительства объектов жилищно-гражданского и промышленного назначения</w:t>
      </w:r>
    </w:p>
    <w:p w:rsidR="00B8491F" w:rsidRDefault="00B8491F" w:rsidP="00B8491F">
      <w:pPr>
        <w:widowControl w:val="0"/>
        <w:numPr>
          <w:ilvl w:val="0"/>
          <w:numId w:val="12"/>
        </w:numPr>
        <w:snapToGrid w:val="0"/>
        <w:spacing w:line="360" w:lineRule="auto"/>
        <w:jc w:val="both"/>
        <w:rPr>
          <w:rFonts w:eastAsia="Times New Roman"/>
          <w:sz w:val="28"/>
          <w:szCs w:val="28"/>
        </w:rPr>
      </w:pPr>
      <w:r>
        <w:rPr>
          <w:rFonts w:eastAsia="Times New Roman"/>
          <w:sz w:val="28"/>
          <w:szCs w:val="28"/>
        </w:rPr>
        <w:t>выработка государственной политики в сфере технического регулирования в области строительства и промышленности строительных материалов, эксплуатаций зданий, а также в сфере ценообразования и сметного нормирования в строительстве с подготовкой предложений по нормативному регулированию в данных сферах</w:t>
      </w:r>
    </w:p>
    <w:p w:rsidR="00B8491F" w:rsidRDefault="00B8491F" w:rsidP="00B8491F">
      <w:pPr>
        <w:widowControl w:val="0"/>
        <w:snapToGrid w:val="0"/>
        <w:spacing w:line="360" w:lineRule="auto"/>
        <w:jc w:val="both"/>
        <w:rPr>
          <w:rFonts w:eastAsia="Times New Roman"/>
          <w:sz w:val="28"/>
          <w:szCs w:val="28"/>
        </w:rPr>
      </w:pPr>
      <w:r>
        <w:rPr>
          <w:rFonts w:eastAsia="Times New Roman"/>
          <w:sz w:val="28"/>
          <w:szCs w:val="28"/>
        </w:rPr>
        <w:t xml:space="preserve">       Департамент в соответствии с возложенными на него задачами в установленном порядке осуществляет следующие функции:</w:t>
      </w:r>
    </w:p>
    <w:p w:rsidR="00B8491F" w:rsidRDefault="00B8491F" w:rsidP="00B8491F">
      <w:pPr>
        <w:widowControl w:val="0"/>
        <w:numPr>
          <w:ilvl w:val="0"/>
          <w:numId w:val="14"/>
        </w:numPr>
        <w:snapToGrid w:val="0"/>
        <w:spacing w:line="360" w:lineRule="auto"/>
        <w:jc w:val="both"/>
        <w:rPr>
          <w:rFonts w:eastAsia="Times New Roman"/>
          <w:sz w:val="28"/>
          <w:szCs w:val="28"/>
        </w:rPr>
      </w:pPr>
      <w:r>
        <w:rPr>
          <w:rFonts w:eastAsia="Times New Roman"/>
          <w:sz w:val="28"/>
          <w:szCs w:val="28"/>
        </w:rPr>
        <w:t>разрабатывает и представляет руководству Министерства для внесения в Правительство Российской Федерации проекты, а также предложения по совершенствованию действующих законодательных и иных нормативных правовых актов в области жилищной политики, строительства, жилищно-коммунального хозяйства, архитектуры, градостроительства и землепользования</w:t>
      </w:r>
    </w:p>
    <w:p w:rsidR="00F955F1" w:rsidRDefault="00B8491F" w:rsidP="00B8491F">
      <w:pPr>
        <w:widowControl w:val="0"/>
        <w:numPr>
          <w:ilvl w:val="0"/>
          <w:numId w:val="14"/>
        </w:numPr>
        <w:snapToGrid w:val="0"/>
        <w:spacing w:line="360" w:lineRule="auto"/>
        <w:jc w:val="both"/>
        <w:rPr>
          <w:rFonts w:eastAsia="Times New Roman"/>
          <w:sz w:val="28"/>
          <w:szCs w:val="28"/>
        </w:rPr>
      </w:pPr>
      <w:r>
        <w:rPr>
          <w:rFonts w:eastAsia="Times New Roman"/>
          <w:sz w:val="28"/>
          <w:szCs w:val="28"/>
        </w:rPr>
        <w:t>участвуют в разработке проектов федеральных законов и других нормативных правовых актов Российской Федерации</w:t>
      </w:r>
    </w:p>
    <w:p w:rsidR="00B8491F" w:rsidRDefault="00B8491F" w:rsidP="00672697">
      <w:pPr>
        <w:widowControl w:val="0"/>
        <w:snapToGrid w:val="0"/>
        <w:spacing w:line="360" w:lineRule="auto"/>
        <w:ind w:left="1260"/>
        <w:jc w:val="both"/>
        <w:rPr>
          <w:rFonts w:eastAsia="Times New Roman"/>
          <w:sz w:val="28"/>
          <w:szCs w:val="28"/>
        </w:rPr>
      </w:pPr>
      <w:r>
        <w:rPr>
          <w:rFonts w:eastAsia="Times New Roman"/>
          <w:sz w:val="28"/>
          <w:szCs w:val="28"/>
        </w:rPr>
        <w:t>по вопросам бюджетной, налоговой, социальной, финансово-</w:t>
      </w:r>
      <w:r w:rsidR="00F955F1">
        <w:rPr>
          <w:rFonts w:eastAsia="Times New Roman"/>
          <w:sz w:val="28"/>
          <w:szCs w:val="28"/>
        </w:rPr>
        <w:t xml:space="preserve">   </w:t>
      </w:r>
      <w:r>
        <w:rPr>
          <w:rFonts w:eastAsia="Times New Roman"/>
          <w:sz w:val="28"/>
          <w:szCs w:val="28"/>
        </w:rPr>
        <w:t>кредитной политики в установленной сфере деятельности</w:t>
      </w:r>
      <w:r w:rsidR="0036200B">
        <w:rPr>
          <w:rFonts w:eastAsia="Times New Roman"/>
          <w:sz w:val="28"/>
          <w:szCs w:val="28"/>
        </w:rPr>
        <w:t>, формирование рынка жилья и жилищно-коммунальных услуг, охраны памятников истории и культуры</w:t>
      </w:r>
    </w:p>
    <w:p w:rsidR="0036200B" w:rsidRDefault="0036200B" w:rsidP="00B8491F">
      <w:pPr>
        <w:widowControl w:val="0"/>
        <w:numPr>
          <w:ilvl w:val="0"/>
          <w:numId w:val="14"/>
        </w:numPr>
        <w:snapToGrid w:val="0"/>
        <w:spacing w:line="360" w:lineRule="auto"/>
        <w:jc w:val="both"/>
        <w:rPr>
          <w:rFonts w:eastAsia="Times New Roman"/>
          <w:sz w:val="28"/>
          <w:szCs w:val="28"/>
        </w:rPr>
      </w:pPr>
      <w:r>
        <w:rPr>
          <w:rFonts w:eastAsia="Times New Roman"/>
          <w:sz w:val="28"/>
          <w:szCs w:val="28"/>
        </w:rPr>
        <w:t>согласовывает проекты нормативных правовых актов других федеральных органов исполнительной власти в сфере жилищной политики, строительства, жилищно-коммунального хозяйства, архитектуры, градостроительства и землепользования</w:t>
      </w:r>
    </w:p>
    <w:p w:rsidR="0036200B" w:rsidRDefault="0036200B" w:rsidP="00B8491F">
      <w:pPr>
        <w:widowControl w:val="0"/>
        <w:numPr>
          <w:ilvl w:val="0"/>
          <w:numId w:val="14"/>
        </w:numPr>
        <w:snapToGrid w:val="0"/>
        <w:spacing w:line="360" w:lineRule="auto"/>
        <w:jc w:val="both"/>
        <w:rPr>
          <w:rFonts w:eastAsia="Times New Roman"/>
          <w:sz w:val="28"/>
          <w:szCs w:val="28"/>
        </w:rPr>
      </w:pPr>
      <w:r>
        <w:rPr>
          <w:rFonts w:eastAsia="Times New Roman"/>
          <w:sz w:val="28"/>
          <w:szCs w:val="28"/>
        </w:rPr>
        <w:t>подготавливает проекты федеральных целевых программ и вносит изменения и дополнения в существующие федеральные целевые программы в области жилищной политики, строительства, градостроительства, архитектуры и жилищно-коммунального хозяйства, консолирует и координирует указанные вопросы в федеральных целевых программах, разрабатываемых другими федеральными органами исполнительной власти, участвует в формировании Федеральной адресной инвестиционной программы</w:t>
      </w:r>
    </w:p>
    <w:p w:rsidR="00F955F1" w:rsidRDefault="0036200B" w:rsidP="00F955F1">
      <w:pPr>
        <w:widowControl w:val="0"/>
        <w:numPr>
          <w:ilvl w:val="0"/>
          <w:numId w:val="14"/>
        </w:numPr>
        <w:snapToGrid w:val="0"/>
        <w:spacing w:line="360" w:lineRule="auto"/>
        <w:jc w:val="both"/>
        <w:rPr>
          <w:rFonts w:eastAsia="Times New Roman"/>
          <w:sz w:val="28"/>
          <w:szCs w:val="28"/>
        </w:rPr>
      </w:pPr>
      <w:r>
        <w:rPr>
          <w:rFonts w:eastAsia="Times New Roman"/>
          <w:sz w:val="28"/>
          <w:szCs w:val="28"/>
        </w:rPr>
        <w:t>методологически и методически обеспечивает разработку и корректировку региональных и муниципальных программ в области жилищной политики, строительства, градостроительства, архитектуры и жилищно-коммунального хозяйства</w:t>
      </w:r>
      <w:r w:rsidR="00F955F1">
        <w:rPr>
          <w:rFonts w:eastAsia="Times New Roman"/>
          <w:sz w:val="28"/>
          <w:szCs w:val="28"/>
        </w:rPr>
        <w:t xml:space="preserve"> </w:t>
      </w:r>
      <w:r>
        <w:rPr>
          <w:rFonts w:eastAsia="Times New Roman"/>
          <w:sz w:val="28"/>
          <w:szCs w:val="28"/>
        </w:rPr>
        <w:t>организует выполнение научно-исследовательских и проектно-изыскательных работ в</w:t>
      </w:r>
    </w:p>
    <w:p w:rsidR="0036200B" w:rsidRDefault="0036200B" w:rsidP="00672697">
      <w:pPr>
        <w:widowControl w:val="0"/>
        <w:snapToGrid w:val="0"/>
        <w:spacing w:line="360" w:lineRule="auto"/>
        <w:ind w:left="1260"/>
        <w:jc w:val="both"/>
        <w:rPr>
          <w:rFonts w:eastAsia="Times New Roman"/>
          <w:sz w:val="28"/>
          <w:szCs w:val="28"/>
        </w:rPr>
      </w:pPr>
      <w:r>
        <w:rPr>
          <w:rFonts w:eastAsia="Times New Roman"/>
          <w:sz w:val="28"/>
          <w:szCs w:val="28"/>
        </w:rPr>
        <w:t>области жилищной политики, строительства, жилищно-коммунального хозяйства, архитектуры, градостроительства</w:t>
      </w:r>
      <w:r w:rsidR="00923AAE">
        <w:rPr>
          <w:rFonts w:eastAsia="Times New Roman"/>
          <w:sz w:val="28"/>
          <w:szCs w:val="28"/>
        </w:rPr>
        <w:t xml:space="preserve"> и землепользования</w:t>
      </w:r>
    </w:p>
    <w:p w:rsidR="00764B01" w:rsidRDefault="00923AAE" w:rsidP="00B8491F">
      <w:pPr>
        <w:widowControl w:val="0"/>
        <w:numPr>
          <w:ilvl w:val="0"/>
          <w:numId w:val="14"/>
        </w:numPr>
        <w:snapToGrid w:val="0"/>
        <w:spacing w:line="360" w:lineRule="auto"/>
        <w:jc w:val="both"/>
        <w:rPr>
          <w:rFonts w:eastAsia="Times New Roman"/>
          <w:sz w:val="28"/>
          <w:szCs w:val="28"/>
        </w:rPr>
      </w:pPr>
      <w:r>
        <w:rPr>
          <w:rFonts w:eastAsia="Times New Roman"/>
          <w:sz w:val="28"/>
          <w:szCs w:val="28"/>
        </w:rPr>
        <w:t>содействует формированию саморегулируемых организаций в жилищном, коммунальном и строительных секторах</w:t>
      </w:r>
    </w:p>
    <w:p w:rsidR="00B24F3A" w:rsidRDefault="00764B01" w:rsidP="00764B01">
      <w:pPr>
        <w:widowControl w:val="0"/>
        <w:snapToGrid w:val="0"/>
        <w:spacing w:line="360" w:lineRule="auto"/>
        <w:jc w:val="both"/>
        <w:rPr>
          <w:rFonts w:eastAsia="Times New Roman"/>
          <w:sz w:val="28"/>
          <w:szCs w:val="28"/>
        </w:rPr>
      </w:pPr>
      <w:r>
        <w:rPr>
          <w:rFonts w:eastAsia="Times New Roman"/>
          <w:sz w:val="28"/>
          <w:szCs w:val="28"/>
        </w:rPr>
        <w:t xml:space="preserve">     В области жилищной политики Департамент</w:t>
      </w:r>
      <w:r w:rsidR="00B24F3A">
        <w:rPr>
          <w:rFonts w:eastAsia="Times New Roman"/>
          <w:sz w:val="28"/>
          <w:szCs w:val="28"/>
        </w:rPr>
        <w:t xml:space="preserve"> строительства и жилищно-коммунального хозяйства:</w:t>
      </w:r>
    </w:p>
    <w:p w:rsidR="00B24F3A" w:rsidRDefault="00B24F3A" w:rsidP="00B24F3A">
      <w:pPr>
        <w:widowControl w:val="0"/>
        <w:numPr>
          <w:ilvl w:val="0"/>
          <w:numId w:val="15"/>
        </w:numPr>
        <w:snapToGrid w:val="0"/>
        <w:spacing w:line="360" w:lineRule="auto"/>
        <w:jc w:val="both"/>
        <w:rPr>
          <w:rFonts w:eastAsia="Times New Roman"/>
          <w:sz w:val="28"/>
          <w:szCs w:val="28"/>
        </w:rPr>
      </w:pPr>
      <w:r>
        <w:rPr>
          <w:rFonts w:eastAsia="Times New Roman"/>
          <w:sz w:val="28"/>
          <w:szCs w:val="28"/>
        </w:rPr>
        <w:t>разрабатывает и сопровождает прохождение актов жилищного законодательства Российской Федерации в Правительстве Российской Федерации и палатах Федерального Собрания Российской Федерации</w:t>
      </w:r>
    </w:p>
    <w:p w:rsidR="00B24F3A" w:rsidRDefault="00B24F3A" w:rsidP="00B24F3A">
      <w:pPr>
        <w:widowControl w:val="0"/>
        <w:numPr>
          <w:ilvl w:val="0"/>
          <w:numId w:val="15"/>
        </w:numPr>
        <w:snapToGrid w:val="0"/>
        <w:spacing w:line="360" w:lineRule="auto"/>
        <w:jc w:val="both"/>
        <w:rPr>
          <w:rFonts w:eastAsia="Times New Roman"/>
          <w:sz w:val="28"/>
          <w:szCs w:val="28"/>
        </w:rPr>
      </w:pPr>
      <w:r>
        <w:rPr>
          <w:rFonts w:eastAsia="Times New Roman"/>
          <w:sz w:val="28"/>
          <w:szCs w:val="28"/>
        </w:rPr>
        <w:t>подготавливает и вносит предложения о внесении изменений и дополнений в жилищное законодательство, ведет работу по уточнению действующих постановлений Правительства Российской Федерации и иных нормативных правовых актов в жилищной сфере</w:t>
      </w:r>
    </w:p>
    <w:p w:rsidR="00B24F3A" w:rsidRDefault="00124BC9" w:rsidP="00B24F3A">
      <w:pPr>
        <w:widowControl w:val="0"/>
        <w:numPr>
          <w:ilvl w:val="0"/>
          <w:numId w:val="15"/>
        </w:numPr>
        <w:snapToGrid w:val="0"/>
        <w:spacing w:line="360" w:lineRule="auto"/>
        <w:jc w:val="both"/>
        <w:rPr>
          <w:rFonts w:eastAsia="Times New Roman"/>
          <w:sz w:val="28"/>
          <w:szCs w:val="28"/>
        </w:rPr>
      </w:pPr>
      <w:r>
        <w:rPr>
          <w:rFonts w:eastAsia="Times New Roman"/>
          <w:sz w:val="28"/>
          <w:szCs w:val="28"/>
        </w:rPr>
        <w:t>ведет мониторинг рынка жилья</w:t>
      </w:r>
    </w:p>
    <w:p w:rsidR="00124BC9" w:rsidRDefault="00124BC9" w:rsidP="00B24F3A">
      <w:pPr>
        <w:widowControl w:val="0"/>
        <w:numPr>
          <w:ilvl w:val="0"/>
          <w:numId w:val="15"/>
        </w:numPr>
        <w:snapToGrid w:val="0"/>
        <w:spacing w:line="360" w:lineRule="auto"/>
        <w:jc w:val="both"/>
        <w:rPr>
          <w:rFonts w:eastAsia="Times New Roman"/>
          <w:sz w:val="28"/>
          <w:szCs w:val="28"/>
        </w:rPr>
      </w:pPr>
      <w:r>
        <w:rPr>
          <w:rFonts w:eastAsia="Times New Roman"/>
          <w:sz w:val="28"/>
          <w:szCs w:val="28"/>
        </w:rPr>
        <w:t>содействует развитию ипотечного жилищного кредитования, формированию институтов ипотечного рынка</w:t>
      </w:r>
    </w:p>
    <w:p w:rsidR="00124BC9" w:rsidRDefault="00124BC9" w:rsidP="00B24F3A">
      <w:pPr>
        <w:widowControl w:val="0"/>
        <w:numPr>
          <w:ilvl w:val="0"/>
          <w:numId w:val="15"/>
        </w:numPr>
        <w:snapToGrid w:val="0"/>
        <w:spacing w:line="360" w:lineRule="auto"/>
        <w:jc w:val="both"/>
        <w:rPr>
          <w:rFonts w:eastAsia="Times New Roman"/>
          <w:sz w:val="28"/>
          <w:szCs w:val="28"/>
        </w:rPr>
      </w:pPr>
      <w:r>
        <w:rPr>
          <w:rFonts w:eastAsia="Times New Roman"/>
          <w:sz w:val="28"/>
          <w:szCs w:val="28"/>
        </w:rPr>
        <w:t>разрабатывает механизмы снижения финансовых рисков при приобретении жилья гражданами с использованием накопительных схем</w:t>
      </w:r>
    </w:p>
    <w:p w:rsidR="00124BC9" w:rsidRDefault="00124BC9" w:rsidP="00124BC9">
      <w:pPr>
        <w:widowControl w:val="0"/>
        <w:numPr>
          <w:ilvl w:val="0"/>
          <w:numId w:val="15"/>
        </w:numPr>
        <w:snapToGrid w:val="0"/>
        <w:spacing w:line="360" w:lineRule="auto"/>
        <w:jc w:val="both"/>
        <w:rPr>
          <w:rFonts w:eastAsia="Times New Roman"/>
          <w:sz w:val="28"/>
          <w:szCs w:val="28"/>
        </w:rPr>
      </w:pPr>
      <w:r>
        <w:rPr>
          <w:rFonts w:eastAsia="Times New Roman"/>
          <w:sz w:val="28"/>
          <w:szCs w:val="28"/>
        </w:rPr>
        <w:t>вырабатывает предложения по нормативному правовому обеспечению формирования системы управления многоквартирными жилыми домами</w:t>
      </w:r>
    </w:p>
    <w:p w:rsidR="00124BC9" w:rsidRDefault="00672697" w:rsidP="00124BC9">
      <w:pPr>
        <w:widowControl w:val="0"/>
        <w:snapToGrid w:val="0"/>
        <w:spacing w:line="360" w:lineRule="auto"/>
        <w:jc w:val="both"/>
        <w:rPr>
          <w:rFonts w:eastAsia="Times New Roman"/>
          <w:sz w:val="28"/>
          <w:szCs w:val="28"/>
        </w:rPr>
      </w:pPr>
      <w:r>
        <w:rPr>
          <w:rFonts w:eastAsia="Times New Roman"/>
          <w:sz w:val="28"/>
          <w:szCs w:val="28"/>
        </w:rPr>
        <w:t xml:space="preserve">         </w:t>
      </w:r>
      <w:r w:rsidR="00124BC9">
        <w:rPr>
          <w:rFonts w:eastAsia="Times New Roman"/>
          <w:sz w:val="28"/>
          <w:szCs w:val="28"/>
        </w:rPr>
        <w:t>В области управления жилищным фондом и его эксплуатации Департамент строительства и жилищно-коммунального хозяйства:</w:t>
      </w:r>
    </w:p>
    <w:p w:rsidR="00E27366" w:rsidRDefault="00E27366" w:rsidP="00E27366">
      <w:pPr>
        <w:widowControl w:val="0"/>
        <w:numPr>
          <w:ilvl w:val="0"/>
          <w:numId w:val="16"/>
        </w:numPr>
        <w:snapToGrid w:val="0"/>
        <w:spacing w:line="360" w:lineRule="auto"/>
        <w:jc w:val="both"/>
        <w:rPr>
          <w:rFonts w:eastAsia="Times New Roman"/>
          <w:sz w:val="28"/>
          <w:szCs w:val="28"/>
        </w:rPr>
      </w:pPr>
      <w:r>
        <w:rPr>
          <w:rFonts w:eastAsia="Times New Roman"/>
          <w:sz w:val="28"/>
          <w:szCs w:val="28"/>
        </w:rPr>
        <w:t>разрабатывает механизмы формирования рынка жилищных услуг, стимулирует развитие конкуренции в сфере предоставления указанных услуг и управления жилищным фондом, обеспечивает осуществление мер по конкурсному отбору подрядных организаций на выполнение работ по обслуживанию и ремонту, а также управление жилищным фондом</w:t>
      </w:r>
    </w:p>
    <w:p w:rsidR="00353FED" w:rsidRDefault="00353FED" w:rsidP="00E27366">
      <w:pPr>
        <w:widowControl w:val="0"/>
        <w:numPr>
          <w:ilvl w:val="0"/>
          <w:numId w:val="16"/>
        </w:numPr>
        <w:snapToGrid w:val="0"/>
        <w:spacing w:line="360" w:lineRule="auto"/>
        <w:jc w:val="both"/>
        <w:rPr>
          <w:rFonts w:eastAsia="Times New Roman"/>
          <w:sz w:val="28"/>
          <w:szCs w:val="28"/>
        </w:rPr>
      </w:pPr>
      <w:r>
        <w:rPr>
          <w:rFonts w:eastAsia="Times New Roman"/>
          <w:sz w:val="28"/>
          <w:szCs w:val="28"/>
        </w:rPr>
        <w:t>подготавливает проекты федеральных стандартов оплаты жилищно-коммунальных услуг, стандартов качества жилищно-коммунальных услуг, формирует принципы управления и эксплуатации недвижимости в жилищном секторе</w:t>
      </w:r>
    </w:p>
    <w:p w:rsidR="00353FED" w:rsidRDefault="00353FED" w:rsidP="00E27366">
      <w:pPr>
        <w:widowControl w:val="0"/>
        <w:numPr>
          <w:ilvl w:val="0"/>
          <w:numId w:val="16"/>
        </w:numPr>
        <w:snapToGrid w:val="0"/>
        <w:spacing w:line="360" w:lineRule="auto"/>
        <w:jc w:val="both"/>
        <w:rPr>
          <w:rFonts w:eastAsia="Times New Roman"/>
          <w:sz w:val="28"/>
          <w:szCs w:val="28"/>
        </w:rPr>
      </w:pPr>
      <w:r>
        <w:rPr>
          <w:rFonts w:eastAsia="Times New Roman"/>
          <w:sz w:val="28"/>
          <w:szCs w:val="28"/>
        </w:rPr>
        <w:t>ведет мониторинг жилищного сектора</w:t>
      </w:r>
    </w:p>
    <w:p w:rsidR="00353FED" w:rsidRDefault="00353FED" w:rsidP="00E27366">
      <w:pPr>
        <w:widowControl w:val="0"/>
        <w:numPr>
          <w:ilvl w:val="0"/>
          <w:numId w:val="16"/>
        </w:numPr>
        <w:snapToGrid w:val="0"/>
        <w:spacing w:line="360" w:lineRule="auto"/>
        <w:jc w:val="both"/>
        <w:rPr>
          <w:rFonts w:eastAsia="Times New Roman"/>
          <w:sz w:val="28"/>
          <w:szCs w:val="28"/>
        </w:rPr>
      </w:pPr>
      <w:r>
        <w:rPr>
          <w:rFonts w:eastAsia="Times New Roman"/>
          <w:sz w:val="28"/>
          <w:szCs w:val="28"/>
        </w:rPr>
        <w:t>разрабатывает методологию и принципы проведения экспертизы обоснованности цен и тарифов в жилищном секторе, методику расчета цен на услуги по содержанию и ремонта жилья, за наем жилых помещений, а также тарифы на коммунальные услуги</w:t>
      </w:r>
    </w:p>
    <w:p w:rsidR="00F955F1" w:rsidRDefault="00353FED" w:rsidP="00F955F1">
      <w:pPr>
        <w:widowControl w:val="0"/>
        <w:numPr>
          <w:ilvl w:val="0"/>
          <w:numId w:val="16"/>
        </w:numPr>
        <w:snapToGrid w:val="0"/>
        <w:spacing w:line="360" w:lineRule="auto"/>
        <w:jc w:val="both"/>
        <w:rPr>
          <w:rFonts w:eastAsia="Times New Roman"/>
          <w:sz w:val="28"/>
          <w:szCs w:val="28"/>
        </w:rPr>
      </w:pPr>
      <w:r>
        <w:rPr>
          <w:rFonts w:eastAsia="Times New Roman"/>
          <w:sz w:val="28"/>
          <w:szCs w:val="28"/>
        </w:rPr>
        <w:t xml:space="preserve">разрабатывает меры и механизмы бюджетной поддержки программы </w:t>
      </w:r>
      <w:r w:rsidR="0067293B">
        <w:rPr>
          <w:rFonts w:eastAsia="Times New Roman"/>
          <w:sz w:val="28"/>
          <w:szCs w:val="28"/>
        </w:rPr>
        <w:t>финансового оздоровления предприятий</w:t>
      </w:r>
      <w:r w:rsidR="00F955F1">
        <w:rPr>
          <w:rFonts w:eastAsia="Times New Roman"/>
          <w:sz w:val="28"/>
          <w:szCs w:val="28"/>
        </w:rPr>
        <w:t xml:space="preserve"> жилищно-коммунального хозяйства.                                       </w:t>
      </w:r>
      <w:r w:rsidR="00672697">
        <w:rPr>
          <w:rFonts w:eastAsia="Times New Roman"/>
          <w:sz w:val="28"/>
          <w:szCs w:val="28"/>
        </w:rPr>
        <w:t xml:space="preserve">                          </w:t>
      </w:r>
    </w:p>
    <w:p w:rsidR="0067293B" w:rsidRDefault="0067293B" w:rsidP="00E27366">
      <w:pPr>
        <w:widowControl w:val="0"/>
        <w:numPr>
          <w:ilvl w:val="0"/>
          <w:numId w:val="16"/>
        </w:numPr>
        <w:snapToGrid w:val="0"/>
        <w:spacing w:line="360" w:lineRule="auto"/>
        <w:jc w:val="both"/>
        <w:rPr>
          <w:rFonts w:eastAsia="Times New Roman"/>
          <w:sz w:val="28"/>
          <w:szCs w:val="28"/>
        </w:rPr>
      </w:pPr>
      <w:r>
        <w:rPr>
          <w:rFonts w:eastAsia="Times New Roman"/>
          <w:sz w:val="28"/>
          <w:szCs w:val="28"/>
        </w:rPr>
        <w:t>разрабатывает меры и пути ликвидации ветхого и аварийного жилья</w:t>
      </w:r>
    </w:p>
    <w:p w:rsidR="0067293B" w:rsidRDefault="0067293B" w:rsidP="0067293B">
      <w:pPr>
        <w:widowControl w:val="0"/>
        <w:snapToGrid w:val="0"/>
        <w:spacing w:line="360" w:lineRule="auto"/>
        <w:jc w:val="both"/>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 xml:space="preserve"> Ст. 20 ЖК РФ предусмотрено положение, в соответствием с которым сохранность жилищного фонда, его надлежащее использование, должный уровень обслуживания граждан, контроль за соблюдением гражданами правил пользования жилыми помещениями, возлагаются на специально уполномоченные на то федеральные органы исполнительной власти, органы государственной власти субъектов Российской Федерации.</w:t>
      </w:r>
    </w:p>
    <w:p w:rsidR="0067293B" w:rsidRDefault="0067293B" w:rsidP="0067293B">
      <w:pPr>
        <w:widowControl w:val="0"/>
        <w:snapToGrid w:val="0"/>
        <w:spacing w:line="360" w:lineRule="auto"/>
        <w:jc w:val="both"/>
        <w:rPr>
          <w:rFonts w:eastAsia="Times New Roman"/>
          <w:sz w:val="28"/>
          <w:szCs w:val="28"/>
        </w:rPr>
      </w:pPr>
      <w:r>
        <w:rPr>
          <w:rFonts w:eastAsia="Times New Roman"/>
          <w:sz w:val="28"/>
          <w:szCs w:val="28"/>
        </w:rPr>
        <w:t xml:space="preserve">  </w:t>
      </w:r>
      <w:r w:rsidR="00F955F1">
        <w:rPr>
          <w:rFonts w:eastAsia="Times New Roman"/>
          <w:sz w:val="28"/>
          <w:szCs w:val="28"/>
        </w:rPr>
        <w:t xml:space="preserve">  </w:t>
      </w:r>
      <w:r>
        <w:rPr>
          <w:rFonts w:eastAsia="Times New Roman"/>
          <w:sz w:val="28"/>
          <w:szCs w:val="28"/>
        </w:rPr>
        <w:t xml:space="preserve"> Городская администрация в области жилищного хозяйства и коммунально-бытового обслуживания населения:</w:t>
      </w:r>
    </w:p>
    <w:p w:rsidR="0067293B" w:rsidRDefault="0067293B" w:rsidP="0067293B">
      <w:pPr>
        <w:widowControl w:val="0"/>
        <w:numPr>
          <w:ilvl w:val="0"/>
          <w:numId w:val="18"/>
        </w:numPr>
        <w:snapToGrid w:val="0"/>
        <w:spacing w:line="360" w:lineRule="auto"/>
        <w:jc w:val="both"/>
        <w:rPr>
          <w:rFonts w:eastAsia="Times New Roman"/>
          <w:sz w:val="28"/>
          <w:szCs w:val="28"/>
        </w:rPr>
      </w:pPr>
      <w:r>
        <w:rPr>
          <w:rFonts w:eastAsia="Times New Roman"/>
          <w:sz w:val="28"/>
          <w:szCs w:val="28"/>
        </w:rPr>
        <w:t>организует эксплуатацию муниципального жилищного фонда, объектов коммунального и дорожного хозяйства, предприятий торговли, общественного питания и бытового обслуживания</w:t>
      </w:r>
      <w:r w:rsidR="00467827">
        <w:rPr>
          <w:rFonts w:eastAsia="Times New Roman"/>
          <w:sz w:val="28"/>
          <w:szCs w:val="28"/>
        </w:rPr>
        <w:t xml:space="preserve"> населения, входящих в состав муниципальной собственности</w:t>
      </w:r>
    </w:p>
    <w:p w:rsidR="00F955F1" w:rsidRDefault="00467827" w:rsidP="00F955F1">
      <w:pPr>
        <w:widowControl w:val="0"/>
        <w:numPr>
          <w:ilvl w:val="0"/>
          <w:numId w:val="18"/>
        </w:numPr>
        <w:snapToGrid w:val="0"/>
        <w:spacing w:line="360" w:lineRule="auto"/>
        <w:jc w:val="both"/>
        <w:rPr>
          <w:rFonts w:eastAsia="Times New Roman"/>
          <w:sz w:val="28"/>
          <w:szCs w:val="28"/>
        </w:rPr>
      </w:pPr>
      <w:r>
        <w:rPr>
          <w:rFonts w:eastAsia="Times New Roman"/>
          <w:sz w:val="28"/>
          <w:szCs w:val="28"/>
        </w:rPr>
        <w:t>распределяет в установленном порядке муниципальный жилищный фонд, ведет учет граждан, нуждающихся в улучшении жилищных условий, и предоставляет им жилые помещения в домах муниципального жилищного фонда, решает вопросы продажи домов и квартир, использование нежилых помещений, аренды зданий и сооружений, находящихся в муниципальной собственности, а также выдает ордера на заселение жилой площади. За исключением домов, принадлежащих гражданам</w:t>
      </w:r>
      <w:r w:rsidR="00F955F1">
        <w:rPr>
          <w:rFonts w:eastAsia="Times New Roman"/>
          <w:sz w:val="28"/>
          <w:szCs w:val="28"/>
        </w:rPr>
        <w:t>.</w:t>
      </w:r>
    </w:p>
    <w:p w:rsidR="00467827" w:rsidRDefault="00467827" w:rsidP="0067293B">
      <w:pPr>
        <w:widowControl w:val="0"/>
        <w:numPr>
          <w:ilvl w:val="0"/>
          <w:numId w:val="18"/>
        </w:numPr>
        <w:snapToGrid w:val="0"/>
        <w:spacing w:line="360" w:lineRule="auto"/>
        <w:jc w:val="both"/>
        <w:rPr>
          <w:rFonts w:eastAsia="Times New Roman"/>
          <w:sz w:val="28"/>
          <w:szCs w:val="28"/>
        </w:rPr>
      </w:pPr>
      <w:r>
        <w:rPr>
          <w:rFonts w:eastAsia="Times New Roman"/>
          <w:sz w:val="28"/>
          <w:szCs w:val="28"/>
        </w:rPr>
        <w:t>осуществляет контроль за надлежащей эксплуатацией жилищного фонда, объектов коммунального хозяйства, торговли, общественного питания и бытового обслуживания, обеспечивает бесперебойное коммунальное обслуживание населения, устойчивую работу объектов водо-, тепло-, энергоснабжения.</w:t>
      </w:r>
    </w:p>
    <w:p w:rsidR="00467827" w:rsidRDefault="00467827" w:rsidP="00467827">
      <w:pPr>
        <w:widowControl w:val="0"/>
        <w:snapToGrid w:val="0"/>
        <w:spacing w:line="360" w:lineRule="auto"/>
        <w:jc w:val="both"/>
        <w:rPr>
          <w:rFonts w:eastAsia="Times New Roman"/>
          <w:sz w:val="28"/>
          <w:szCs w:val="28"/>
        </w:rPr>
      </w:pPr>
      <w:r>
        <w:rPr>
          <w:rFonts w:eastAsia="Times New Roman"/>
          <w:sz w:val="28"/>
          <w:szCs w:val="28"/>
        </w:rPr>
        <w:t xml:space="preserve">      Районная администрация в области жилищного хозяйства и коммунально-бытового обслуживания населения:</w:t>
      </w:r>
    </w:p>
    <w:p w:rsidR="00467827" w:rsidRDefault="00467827" w:rsidP="00467827">
      <w:pPr>
        <w:widowControl w:val="0"/>
        <w:numPr>
          <w:ilvl w:val="0"/>
          <w:numId w:val="19"/>
        </w:numPr>
        <w:snapToGrid w:val="0"/>
        <w:spacing w:line="360" w:lineRule="auto"/>
        <w:jc w:val="both"/>
        <w:rPr>
          <w:rFonts w:eastAsia="Times New Roman"/>
          <w:sz w:val="28"/>
          <w:szCs w:val="28"/>
        </w:rPr>
      </w:pPr>
      <w:r>
        <w:rPr>
          <w:rFonts w:eastAsia="Times New Roman"/>
          <w:sz w:val="28"/>
          <w:szCs w:val="28"/>
        </w:rPr>
        <w:t>организует эксплуатацию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467827" w:rsidRDefault="002E37FF" w:rsidP="00467827">
      <w:pPr>
        <w:widowControl w:val="0"/>
        <w:numPr>
          <w:ilvl w:val="0"/>
          <w:numId w:val="19"/>
        </w:numPr>
        <w:snapToGrid w:val="0"/>
        <w:spacing w:line="360" w:lineRule="auto"/>
        <w:jc w:val="both"/>
        <w:rPr>
          <w:rFonts w:eastAsia="Times New Roman"/>
          <w:sz w:val="28"/>
          <w:szCs w:val="28"/>
        </w:rPr>
      </w:pPr>
      <w:r>
        <w:rPr>
          <w:rFonts w:eastAsia="Times New Roman"/>
          <w:sz w:val="28"/>
          <w:szCs w:val="28"/>
        </w:rPr>
        <w:t>распределяет в установленном порядке муниципальный жилищный фонд, ведет учет граждан, нуждающихся в улучшении жилищных условий, предоставляет им жилые помещения в домах муниципального жилищного фонда</w:t>
      </w:r>
    </w:p>
    <w:p w:rsidR="002E37FF" w:rsidRDefault="002E37FF" w:rsidP="00467827">
      <w:pPr>
        <w:widowControl w:val="0"/>
        <w:numPr>
          <w:ilvl w:val="0"/>
          <w:numId w:val="19"/>
        </w:numPr>
        <w:snapToGrid w:val="0"/>
        <w:spacing w:line="360" w:lineRule="auto"/>
        <w:jc w:val="both"/>
        <w:rPr>
          <w:rFonts w:eastAsia="Times New Roman"/>
          <w:sz w:val="28"/>
          <w:szCs w:val="28"/>
        </w:rPr>
      </w:pPr>
      <w:r>
        <w:rPr>
          <w:rFonts w:eastAsia="Times New Roman"/>
          <w:sz w:val="28"/>
          <w:szCs w:val="28"/>
        </w:rPr>
        <w:t>решает вопросы о продажи домов и квартир, использования собственности, а также выдает ордера на заселение жилой площади, за исключением домов, принадлежащих гражданам</w:t>
      </w:r>
    </w:p>
    <w:p w:rsidR="002E37FF" w:rsidRDefault="002E37FF" w:rsidP="00467827">
      <w:pPr>
        <w:widowControl w:val="0"/>
        <w:numPr>
          <w:ilvl w:val="0"/>
          <w:numId w:val="19"/>
        </w:numPr>
        <w:snapToGrid w:val="0"/>
        <w:spacing w:line="360" w:lineRule="auto"/>
        <w:jc w:val="both"/>
        <w:rPr>
          <w:rFonts w:eastAsia="Times New Roman"/>
          <w:sz w:val="28"/>
          <w:szCs w:val="28"/>
        </w:rPr>
      </w:pPr>
      <w:r>
        <w:rPr>
          <w:rFonts w:eastAsia="Times New Roman"/>
          <w:sz w:val="28"/>
          <w:szCs w:val="28"/>
        </w:rPr>
        <w:t>осуществляет контроль за надлежащей эксплуатацией жилищного фонда, всех объектов коммунального хозяйства, обеспечивает бесперебойное коммунальное обслуживание населения, устойчивую работу объектов водо-, газо-, тепло-, энергоснабжения</w:t>
      </w:r>
    </w:p>
    <w:p w:rsidR="00F955F1" w:rsidRDefault="00F955F1" w:rsidP="00F955F1">
      <w:pPr>
        <w:widowControl w:val="0"/>
        <w:snapToGrid w:val="0"/>
        <w:spacing w:line="360" w:lineRule="auto"/>
        <w:jc w:val="both"/>
        <w:rPr>
          <w:rFonts w:eastAsia="Times New Roman"/>
          <w:sz w:val="28"/>
          <w:szCs w:val="28"/>
        </w:rPr>
      </w:pPr>
    </w:p>
    <w:p w:rsidR="002E37FF" w:rsidRDefault="002E37FF" w:rsidP="002E37FF">
      <w:pPr>
        <w:widowControl w:val="0"/>
        <w:snapToGrid w:val="0"/>
        <w:spacing w:line="360" w:lineRule="auto"/>
        <w:jc w:val="both"/>
        <w:rPr>
          <w:rFonts w:eastAsia="Times New Roman"/>
          <w:sz w:val="28"/>
          <w:szCs w:val="28"/>
        </w:rPr>
      </w:pPr>
      <w:r>
        <w:rPr>
          <w:rFonts w:eastAsia="Times New Roman"/>
          <w:sz w:val="28"/>
          <w:szCs w:val="28"/>
        </w:rPr>
        <w:t xml:space="preserve">         Поселковая, сельская администрация в области строительства, жилищного хозяйства и коммунально-бытового обслуживания населения:</w:t>
      </w:r>
    </w:p>
    <w:p w:rsidR="002E37FF" w:rsidRDefault="002E37FF" w:rsidP="002E37FF">
      <w:pPr>
        <w:widowControl w:val="0"/>
        <w:numPr>
          <w:ilvl w:val="0"/>
          <w:numId w:val="20"/>
        </w:numPr>
        <w:snapToGrid w:val="0"/>
        <w:spacing w:line="360" w:lineRule="auto"/>
        <w:jc w:val="both"/>
        <w:rPr>
          <w:rFonts w:eastAsia="Times New Roman"/>
          <w:sz w:val="28"/>
          <w:szCs w:val="28"/>
        </w:rPr>
      </w:pPr>
      <w:r>
        <w:rPr>
          <w:rFonts w:eastAsia="Times New Roman"/>
          <w:sz w:val="28"/>
          <w:szCs w:val="28"/>
        </w:rPr>
        <w:t>организует эксплуатацию муниципального жилищного фонда, объектов коммунального и дорожного хозяйства</w:t>
      </w:r>
      <w:r w:rsidR="00716F7A">
        <w:rPr>
          <w:rFonts w:eastAsia="Times New Roman"/>
          <w:sz w:val="28"/>
          <w:szCs w:val="28"/>
        </w:rPr>
        <w:t>, предприятий торговли и общественного питания и бытового обслуживания населения, входящих в состав муниципальной собственности</w:t>
      </w:r>
    </w:p>
    <w:p w:rsidR="00716F7A" w:rsidRDefault="00716F7A" w:rsidP="002E37FF">
      <w:pPr>
        <w:widowControl w:val="0"/>
        <w:numPr>
          <w:ilvl w:val="0"/>
          <w:numId w:val="20"/>
        </w:numPr>
        <w:snapToGrid w:val="0"/>
        <w:spacing w:line="360" w:lineRule="auto"/>
        <w:jc w:val="both"/>
        <w:rPr>
          <w:rFonts w:eastAsia="Times New Roman"/>
          <w:sz w:val="28"/>
          <w:szCs w:val="28"/>
        </w:rPr>
      </w:pPr>
      <w:r>
        <w:rPr>
          <w:rFonts w:eastAsia="Times New Roman"/>
          <w:sz w:val="28"/>
          <w:szCs w:val="28"/>
        </w:rPr>
        <w:t>распределяет в установленном порядке муниципальный жилищный фонд, едет учет граждан, нуждающихся в улучшении жилищных условий и предоставляет им жилые помещения в домах муниципального жилищного фонда</w:t>
      </w:r>
    </w:p>
    <w:p w:rsidR="00716F7A" w:rsidRDefault="00716F7A" w:rsidP="002E37FF">
      <w:pPr>
        <w:widowControl w:val="0"/>
        <w:numPr>
          <w:ilvl w:val="0"/>
          <w:numId w:val="20"/>
        </w:numPr>
        <w:snapToGrid w:val="0"/>
        <w:spacing w:line="360" w:lineRule="auto"/>
        <w:jc w:val="both"/>
        <w:rPr>
          <w:rFonts w:eastAsia="Times New Roman"/>
          <w:sz w:val="28"/>
          <w:szCs w:val="28"/>
        </w:rPr>
      </w:pPr>
      <w:r>
        <w:rPr>
          <w:rFonts w:eastAsia="Times New Roman"/>
          <w:sz w:val="28"/>
          <w:szCs w:val="28"/>
        </w:rPr>
        <w:t>решает вопросы продажи домов и квартир, использование нежилых помещений аренды зданий и сооружений, находящихся в муниципальной собственности, а также выдает ордера на заселение жилой площади, за исключением домов, принадлежащих гражданам.</w:t>
      </w:r>
    </w:p>
    <w:p w:rsidR="009B5DE9" w:rsidRPr="009B5DE9" w:rsidRDefault="009B5DE9" w:rsidP="00271D3C">
      <w:pPr>
        <w:widowControl w:val="0"/>
        <w:snapToGrid w:val="0"/>
        <w:spacing w:before="100" w:line="360" w:lineRule="auto"/>
        <w:jc w:val="both"/>
        <w:rPr>
          <w:rFonts w:eastAsia="Times New Roman"/>
          <w:sz w:val="28"/>
          <w:szCs w:val="28"/>
        </w:rPr>
      </w:pPr>
    </w:p>
    <w:p w:rsidR="00EE7ACD" w:rsidRDefault="00EE7ACD" w:rsidP="00211834">
      <w:pPr>
        <w:widowControl w:val="0"/>
        <w:snapToGrid w:val="0"/>
        <w:spacing w:before="100"/>
        <w:rPr>
          <w:rFonts w:eastAsia="Times New Roman"/>
          <w:sz w:val="28"/>
          <w:szCs w:val="28"/>
        </w:rPr>
      </w:pPr>
    </w:p>
    <w:p w:rsidR="00EE7ACD" w:rsidRDefault="00EE7ACD" w:rsidP="00211834">
      <w:pPr>
        <w:widowControl w:val="0"/>
        <w:snapToGrid w:val="0"/>
        <w:spacing w:before="100"/>
        <w:rPr>
          <w:rFonts w:eastAsia="Times New Roman"/>
          <w:sz w:val="28"/>
          <w:szCs w:val="28"/>
        </w:rPr>
      </w:pPr>
    </w:p>
    <w:p w:rsidR="00EE7ACD" w:rsidRPr="00211834" w:rsidRDefault="00EE7ACD" w:rsidP="00211834">
      <w:pPr>
        <w:widowControl w:val="0"/>
        <w:snapToGrid w:val="0"/>
        <w:spacing w:before="100"/>
        <w:rPr>
          <w:rFonts w:eastAsia="Times New Roman"/>
          <w:sz w:val="28"/>
          <w:szCs w:val="28"/>
        </w:rPr>
        <w:sectPr w:rsidR="00EE7ACD" w:rsidRPr="00211834" w:rsidSect="008D51D0">
          <w:footerReference w:type="even" r:id="rId7"/>
          <w:footerReference w:type="default" r:id="rId8"/>
          <w:pgSz w:w="11900" w:h="16820"/>
          <w:pgMar w:top="1440" w:right="1820" w:bottom="720" w:left="1440" w:header="720" w:footer="720" w:gutter="0"/>
          <w:pgNumType w:start="1"/>
          <w:cols w:space="720"/>
          <w:titlePg/>
        </w:sectPr>
      </w:pPr>
    </w:p>
    <w:p w:rsidR="00211834" w:rsidRPr="00211834" w:rsidRDefault="00211834" w:rsidP="00211834">
      <w:pPr>
        <w:widowControl w:val="0"/>
        <w:snapToGrid w:val="0"/>
        <w:spacing w:before="100"/>
        <w:rPr>
          <w:rFonts w:eastAsia="Times New Roman"/>
          <w:sz w:val="16"/>
          <w:szCs w:val="20"/>
        </w:rPr>
      </w:pPr>
      <w:r w:rsidRPr="00211834">
        <w:rPr>
          <w:rFonts w:eastAsia="Times New Roman"/>
          <w:sz w:val="16"/>
          <w:szCs w:val="20"/>
        </w:rPr>
        <w:t> </w:t>
      </w:r>
    </w:p>
    <w:p w:rsidR="002876EE" w:rsidRPr="002876EE" w:rsidRDefault="002876EE" w:rsidP="002876EE">
      <w:pPr>
        <w:rPr>
          <w:rFonts w:eastAsia="Times New Roman"/>
          <w:snapToGrid w:val="0"/>
          <w:sz w:val="28"/>
          <w:szCs w:val="28"/>
          <w:lang w:eastAsia="ru-RU"/>
        </w:rPr>
        <w:sectPr w:rsidR="002876EE" w:rsidRPr="002876EE">
          <w:type w:val="continuous"/>
          <w:pgSz w:w="11900" w:h="16820"/>
          <w:pgMar w:top="1440" w:right="3980" w:bottom="720" w:left="1440" w:header="720" w:footer="720" w:gutter="0"/>
          <w:cols w:space="720"/>
        </w:sectPr>
      </w:pPr>
    </w:p>
    <w:p w:rsidR="002876EE" w:rsidRPr="002876EE" w:rsidRDefault="002876EE" w:rsidP="002876EE">
      <w:pPr>
        <w:rPr>
          <w:rFonts w:eastAsia="Times New Roman"/>
          <w:snapToGrid w:val="0"/>
          <w:sz w:val="28"/>
          <w:szCs w:val="28"/>
          <w:lang w:eastAsia="ru-RU"/>
        </w:rPr>
        <w:sectPr w:rsidR="002876EE" w:rsidRPr="002876EE">
          <w:type w:val="continuous"/>
          <w:pgSz w:w="11900" w:h="16820"/>
          <w:pgMar w:top="1440" w:right="3980" w:bottom="720" w:left="1440" w:header="720" w:footer="720" w:gutter="0"/>
          <w:cols w:space="720"/>
        </w:sectPr>
      </w:pPr>
    </w:p>
    <w:p w:rsidR="007F53E5" w:rsidRPr="00B26B4F" w:rsidRDefault="00B26B4F" w:rsidP="00B26B4F">
      <w:pPr>
        <w:widowControl w:val="0"/>
        <w:numPr>
          <w:ilvl w:val="0"/>
          <w:numId w:val="3"/>
        </w:numPr>
        <w:snapToGrid w:val="0"/>
        <w:spacing w:line="218" w:lineRule="auto"/>
        <w:jc w:val="both"/>
        <w:rPr>
          <w:b/>
          <w:sz w:val="28"/>
          <w:szCs w:val="28"/>
        </w:rPr>
      </w:pPr>
      <w:r w:rsidRPr="00B26B4F">
        <w:rPr>
          <w:b/>
          <w:sz w:val="28"/>
          <w:szCs w:val="28"/>
        </w:rPr>
        <w:t>Заключение</w:t>
      </w:r>
    </w:p>
    <w:p w:rsidR="00B26B4F" w:rsidRPr="00B26B4F" w:rsidRDefault="00B26B4F" w:rsidP="0036064B">
      <w:pPr>
        <w:widowControl w:val="0"/>
        <w:snapToGrid w:val="0"/>
        <w:spacing w:line="218" w:lineRule="auto"/>
        <w:ind w:left="360"/>
        <w:rPr>
          <w:b/>
          <w:sz w:val="28"/>
          <w:szCs w:val="28"/>
        </w:rPr>
      </w:pPr>
    </w:p>
    <w:p w:rsidR="004D0D46" w:rsidRDefault="00B26B4F" w:rsidP="004D0D46">
      <w:pPr>
        <w:widowControl w:val="0"/>
        <w:snapToGrid w:val="0"/>
        <w:spacing w:line="360" w:lineRule="auto"/>
        <w:ind w:right="-2160" w:firstLine="180"/>
        <w:rPr>
          <w:sz w:val="28"/>
          <w:szCs w:val="28"/>
        </w:rPr>
      </w:pPr>
      <w:r>
        <w:rPr>
          <w:sz w:val="28"/>
          <w:szCs w:val="28"/>
        </w:rPr>
        <w:t>Жилищный фонд – это совокупность всех жилых помещений независимо</w:t>
      </w:r>
    </w:p>
    <w:p w:rsidR="004D0D46" w:rsidRDefault="00B26B4F" w:rsidP="004D0D46">
      <w:pPr>
        <w:widowControl w:val="0"/>
        <w:snapToGrid w:val="0"/>
        <w:spacing w:line="360" w:lineRule="auto"/>
        <w:ind w:right="-2160" w:firstLine="180"/>
        <w:rPr>
          <w:sz w:val="28"/>
          <w:szCs w:val="28"/>
        </w:rPr>
      </w:pPr>
      <w:r>
        <w:rPr>
          <w:sz w:val="28"/>
          <w:szCs w:val="28"/>
        </w:rPr>
        <w:t>от форм собственности, включая жилые дома , специализированные дома (общежития, гостиницы-приюты для одиноких престарелых, дома-интернаты</w:t>
      </w:r>
    </w:p>
    <w:p w:rsidR="004D0D46" w:rsidRDefault="00B26B4F" w:rsidP="004D0D46">
      <w:pPr>
        <w:widowControl w:val="0"/>
        <w:snapToGrid w:val="0"/>
        <w:spacing w:line="360" w:lineRule="auto"/>
        <w:ind w:right="-2160"/>
        <w:rPr>
          <w:sz w:val="28"/>
          <w:szCs w:val="28"/>
        </w:rPr>
      </w:pPr>
      <w:r>
        <w:rPr>
          <w:sz w:val="28"/>
          <w:szCs w:val="28"/>
        </w:rPr>
        <w:t xml:space="preserve"> для инвалидов, ветеранов), квартиры, служебные жилые помещения, иные </w:t>
      </w:r>
    </w:p>
    <w:p w:rsidR="00B26B4F" w:rsidRDefault="00B26B4F" w:rsidP="004D0D46">
      <w:pPr>
        <w:widowControl w:val="0"/>
        <w:snapToGrid w:val="0"/>
        <w:spacing w:line="360" w:lineRule="auto"/>
        <w:ind w:right="-900"/>
        <w:rPr>
          <w:sz w:val="28"/>
          <w:szCs w:val="28"/>
        </w:rPr>
      </w:pPr>
      <w:r>
        <w:rPr>
          <w:sz w:val="28"/>
          <w:szCs w:val="28"/>
        </w:rPr>
        <w:t>жилые помещения в других строениях, пригодные для проживания.</w:t>
      </w:r>
    </w:p>
    <w:p w:rsidR="00B26B4F" w:rsidRDefault="00B26B4F" w:rsidP="004D0D46">
      <w:pPr>
        <w:widowControl w:val="0"/>
        <w:snapToGrid w:val="0"/>
        <w:spacing w:line="360" w:lineRule="auto"/>
        <w:ind w:right="-1260"/>
        <w:rPr>
          <w:sz w:val="28"/>
          <w:szCs w:val="28"/>
        </w:rPr>
      </w:pPr>
      <w:r>
        <w:rPr>
          <w:sz w:val="28"/>
          <w:szCs w:val="28"/>
        </w:rPr>
        <w:t>Жилищный фонд не является неизменным. Он может увеличиваться за счет нового строительства, а также перевода нежилых помещений в жилые. Он может уменьшаться за счет разрушения, ликвидации жилых строений, перевода жилых помещений в нежилые.</w:t>
      </w:r>
    </w:p>
    <w:p w:rsidR="006415FB" w:rsidRDefault="006415FB" w:rsidP="0036064B">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6415FB" w:rsidRDefault="006415FB" w:rsidP="00B26B4F">
      <w:pPr>
        <w:widowControl w:val="0"/>
        <w:snapToGrid w:val="0"/>
        <w:spacing w:line="360" w:lineRule="auto"/>
        <w:ind w:left="540" w:right="-2160" w:firstLine="180"/>
        <w:rPr>
          <w:sz w:val="28"/>
          <w:szCs w:val="28"/>
        </w:rPr>
      </w:pPr>
    </w:p>
    <w:p w:rsidR="0036064B" w:rsidRDefault="0036064B" w:rsidP="00B26B4F">
      <w:pPr>
        <w:widowControl w:val="0"/>
        <w:snapToGrid w:val="0"/>
        <w:spacing w:line="360" w:lineRule="auto"/>
        <w:ind w:left="540" w:right="-2160" w:firstLine="180"/>
        <w:rPr>
          <w:sz w:val="28"/>
          <w:szCs w:val="28"/>
        </w:rPr>
      </w:pPr>
    </w:p>
    <w:p w:rsidR="0036064B" w:rsidRDefault="0036064B" w:rsidP="00B26B4F">
      <w:pPr>
        <w:widowControl w:val="0"/>
        <w:snapToGrid w:val="0"/>
        <w:spacing w:line="360" w:lineRule="auto"/>
        <w:ind w:left="540" w:right="-2160" w:firstLine="180"/>
        <w:rPr>
          <w:sz w:val="28"/>
          <w:szCs w:val="28"/>
        </w:rPr>
      </w:pPr>
    </w:p>
    <w:p w:rsidR="0036064B" w:rsidRDefault="0036064B" w:rsidP="0036064B">
      <w:pPr>
        <w:widowControl w:val="0"/>
        <w:snapToGrid w:val="0"/>
        <w:spacing w:line="360" w:lineRule="auto"/>
        <w:ind w:left="540" w:right="-1080" w:firstLine="180"/>
        <w:rPr>
          <w:sz w:val="28"/>
          <w:szCs w:val="28"/>
        </w:rPr>
      </w:pPr>
    </w:p>
    <w:p w:rsidR="0036064B" w:rsidRDefault="006415FB" w:rsidP="0036064B">
      <w:pPr>
        <w:widowControl w:val="0"/>
        <w:snapToGrid w:val="0"/>
        <w:spacing w:line="360" w:lineRule="auto"/>
        <w:ind w:right="-2160"/>
        <w:rPr>
          <w:b/>
          <w:sz w:val="28"/>
          <w:szCs w:val="28"/>
        </w:rPr>
      </w:pPr>
      <w:r w:rsidRPr="0036064B">
        <w:rPr>
          <w:b/>
          <w:sz w:val="28"/>
          <w:szCs w:val="28"/>
        </w:rPr>
        <w:t>Список использованных источников и литератур</w:t>
      </w:r>
      <w:r w:rsidR="0036064B" w:rsidRPr="0036064B">
        <w:rPr>
          <w:b/>
          <w:sz w:val="28"/>
          <w:szCs w:val="28"/>
        </w:rPr>
        <w:t>ы:</w:t>
      </w:r>
    </w:p>
    <w:p w:rsidR="0036064B" w:rsidRDefault="0036064B" w:rsidP="0036064B">
      <w:pPr>
        <w:widowControl w:val="0"/>
        <w:snapToGrid w:val="0"/>
        <w:spacing w:line="360" w:lineRule="auto"/>
        <w:ind w:right="-2160"/>
        <w:rPr>
          <w:b/>
          <w:sz w:val="28"/>
          <w:szCs w:val="28"/>
        </w:rPr>
      </w:pPr>
    </w:p>
    <w:p w:rsidR="0036064B" w:rsidRDefault="0036064B" w:rsidP="004D0D46">
      <w:pPr>
        <w:widowControl w:val="0"/>
        <w:numPr>
          <w:ilvl w:val="0"/>
          <w:numId w:val="22"/>
        </w:numPr>
        <w:snapToGrid w:val="0"/>
        <w:spacing w:line="360" w:lineRule="auto"/>
        <w:ind w:right="-2160"/>
        <w:rPr>
          <w:sz w:val="28"/>
          <w:szCs w:val="28"/>
        </w:rPr>
      </w:pPr>
      <w:r>
        <w:rPr>
          <w:sz w:val="28"/>
          <w:szCs w:val="28"/>
        </w:rPr>
        <w:t>Конституция РФ от 12 декабря 1993 года (с изм. от 30 декабря 2008 г. № 7- ФКЗ) // Российская газета. – 2009. -</w:t>
      </w:r>
      <w:r w:rsidR="004D0D46">
        <w:rPr>
          <w:sz w:val="28"/>
          <w:szCs w:val="28"/>
        </w:rPr>
        <w:t xml:space="preserve"> № (7) 4831. – 21 янв.</w:t>
      </w:r>
    </w:p>
    <w:p w:rsidR="004D0D46" w:rsidRDefault="004D0D46" w:rsidP="004D0D46">
      <w:pPr>
        <w:widowControl w:val="0"/>
        <w:numPr>
          <w:ilvl w:val="0"/>
          <w:numId w:val="22"/>
        </w:numPr>
        <w:snapToGrid w:val="0"/>
        <w:spacing w:line="360" w:lineRule="auto"/>
        <w:ind w:right="-2160"/>
        <w:rPr>
          <w:sz w:val="28"/>
          <w:szCs w:val="28"/>
        </w:rPr>
      </w:pPr>
      <w:r>
        <w:rPr>
          <w:sz w:val="28"/>
          <w:szCs w:val="28"/>
        </w:rPr>
        <w:t>Гражданский кодекс РФ (часть вторая) от 26 января 1996 г. № 14-ФЗ (в ред. от 17 июля 2009 г., с изм. от 8 мая 2010 г.)// Собрание законодательства РФ. – 1996. - № 5. – ст. 410</w:t>
      </w:r>
    </w:p>
    <w:p w:rsidR="004D0D46" w:rsidRDefault="004D0D46" w:rsidP="004D0D46">
      <w:pPr>
        <w:widowControl w:val="0"/>
        <w:numPr>
          <w:ilvl w:val="0"/>
          <w:numId w:val="22"/>
        </w:numPr>
        <w:snapToGrid w:val="0"/>
        <w:spacing w:line="360" w:lineRule="auto"/>
        <w:ind w:right="-2160"/>
        <w:rPr>
          <w:sz w:val="28"/>
          <w:szCs w:val="28"/>
        </w:rPr>
      </w:pPr>
      <w:r>
        <w:rPr>
          <w:sz w:val="28"/>
          <w:szCs w:val="28"/>
        </w:rPr>
        <w:t>Жилищный кодекс РФ от 29 декабря 2004 г. № 188-ФЗ (в ред. от 4 мая 2010 г.) // Собрание законодательства РФ. – 2005. - № 1 (часть первая). – ст. 14</w:t>
      </w:r>
    </w:p>
    <w:p w:rsidR="004D0D46" w:rsidRDefault="004D0D46" w:rsidP="004D0D46">
      <w:pPr>
        <w:widowControl w:val="0"/>
        <w:numPr>
          <w:ilvl w:val="0"/>
          <w:numId w:val="22"/>
        </w:numPr>
        <w:snapToGrid w:val="0"/>
        <w:spacing w:line="360" w:lineRule="auto"/>
        <w:ind w:right="-2160"/>
        <w:rPr>
          <w:sz w:val="28"/>
          <w:szCs w:val="28"/>
        </w:rPr>
      </w:pPr>
      <w:r>
        <w:rPr>
          <w:sz w:val="28"/>
          <w:szCs w:val="28"/>
        </w:rPr>
        <w:t>Федеральный закон</w:t>
      </w:r>
      <w:r w:rsidR="00F0016F">
        <w:rPr>
          <w:sz w:val="28"/>
          <w:szCs w:val="28"/>
        </w:rPr>
        <w:t xml:space="preserve"> РФ</w:t>
      </w:r>
      <w:r>
        <w:rPr>
          <w:sz w:val="28"/>
          <w:szCs w:val="28"/>
        </w:rPr>
        <w:t xml:space="preserve"> от 16 июля 1998 г. № 102-ФЗ «Об ипотеке (залоге недвижимости)» (с изм. и доп. от 9 ноября 2001 г., 11 февраля, 24 декабря 2002 г., 5 февраля 2004 г.0</w:t>
      </w:r>
    </w:p>
    <w:p w:rsidR="004D0D46" w:rsidRDefault="004D0D46" w:rsidP="004D0D46">
      <w:pPr>
        <w:widowControl w:val="0"/>
        <w:numPr>
          <w:ilvl w:val="0"/>
          <w:numId w:val="22"/>
        </w:numPr>
        <w:snapToGrid w:val="0"/>
        <w:spacing w:line="360" w:lineRule="auto"/>
        <w:ind w:right="-2160"/>
        <w:rPr>
          <w:sz w:val="28"/>
          <w:szCs w:val="28"/>
        </w:rPr>
      </w:pPr>
      <w:r>
        <w:rPr>
          <w:sz w:val="28"/>
          <w:szCs w:val="28"/>
        </w:rPr>
        <w:t>Федеральный закон</w:t>
      </w:r>
      <w:r w:rsidR="00F0016F">
        <w:rPr>
          <w:sz w:val="28"/>
          <w:szCs w:val="28"/>
        </w:rPr>
        <w:t xml:space="preserve"> РФ</w:t>
      </w:r>
      <w:r>
        <w:rPr>
          <w:sz w:val="28"/>
          <w:szCs w:val="28"/>
        </w:rPr>
        <w:t xml:space="preserve"> от 11 ноября 2003 г. № 152-ФЗ «Об ипотечных бумагах»</w:t>
      </w:r>
    </w:p>
    <w:p w:rsidR="004D0D46" w:rsidRDefault="004D0D46" w:rsidP="004D0D46">
      <w:pPr>
        <w:widowControl w:val="0"/>
        <w:numPr>
          <w:ilvl w:val="0"/>
          <w:numId w:val="22"/>
        </w:numPr>
        <w:snapToGrid w:val="0"/>
        <w:spacing w:line="360" w:lineRule="auto"/>
        <w:ind w:right="-2160"/>
        <w:rPr>
          <w:sz w:val="28"/>
          <w:szCs w:val="28"/>
        </w:rPr>
      </w:pPr>
      <w:r>
        <w:rPr>
          <w:sz w:val="28"/>
          <w:szCs w:val="28"/>
        </w:rPr>
        <w:t>Федеральный закон</w:t>
      </w:r>
      <w:r w:rsidR="00F0016F">
        <w:rPr>
          <w:sz w:val="28"/>
          <w:szCs w:val="28"/>
        </w:rPr>
        <w:t xml:space="preserve"> РФ</w:t>
      </w:r>
      <w:r>
        <w:rPr>
          <w:sz w:val="28"/>
          <w:szCs w:val="28"/>
        </w:rPr>
        <w:t xml:space="preserve"> от 5 июля 1999 г. № 133-ФЗ «О статусе члена Совета Федерации и статусе депутата Государственной Думы Федерального Собрания Российской Федерации (с изм. и доп. от 12 февраля, 4 августа 2001 г., 9, 25 июля 2002 г., 1о января, 30 июня, 23 декабря 2003 г.)</w:t>
      </w:r>
    </w:p>
    <w:p w:rsidR="004D0D46" w:rsidRDefault="00F0016F" w:rsidP="004D0D46">
      <w:pPr>
        <w:widowControl w:val="0"/>
        <w:numPr>
          <w:ilvl w:val="0"/>
          <w:numId w:val="22"/>
        </w:numPr>
        <w:snapToGrid w:val="0"/>
        <w:spacing w:line="360" w:lineRule="auto"/>
        <w:ind w:right="-2160"/>
        <w:rPr>
          <w:sz w:val="28"/>
          <w:szCs w:val="28"/>
        </w:rPr>
      </w:pPr>
      <w:r>
        <w:rPr>
          <w:sz w:val="28"/>
          <w:szCs w:val="28"/>
        </w:rPr>
        <w:t>Федеральный закон РФ от 27 мая 1998 г. № 76-ФЗ «О статусе военнослужащих»</w:t>
      </w:r>
    </w:p>
    <w:p w:rsidR="00F0016F" w:rsidRDefault="00F0016F" w:rsidP="004D0D46">
      <w:pPr>
        <w:widowControl w:val="0"/>
        <w:numPr>
          <w:ilvl w:val="0"/>
          <w:numId w:val="22"/>
        </w:numPr>
        <w:snapToGrid w:val="0"/>
        <w:spacing w:line="360" w:lineRule="auto"/>
        <w:ind w:right="-2160"/>
        <w:rPr>
          <w:sz w:val="28"/>
          <w:szCs w:val="28"/>
        </w:rPr>
      </w:pPr>
      <w:r>
        <w:rPr>
          <w:sz w:val="28"/>
          <w:szCs w:val="28"/>
        </w:rPr>
        <w:t>Еремичева И. А., Алексия П. В. /Жилищное право/, М.: 2006 г.</w:t>
      </w:r>
    </w:p>
    <w:p w:rsidR="00F0016F" w:rsidRPr="0036064B" w:rsidRDefault="00F0016F" w:rsidP="004D0D46">
      <w:pPr>
        <w:widowControl w:val="0"/>
        <w:numPr>
          <w:ilvl w:val="0"/>
          <w:numId w:val="22"/>
        </w:numPr>
        <w:snapToGrid w:val="0"/>
        <w:spacing w:line="360" w:lineRule="auto"/>
        <w:ind w:right="-2160"/>
        <w:rPr>
          <w:sz w:val="28"/>
          <w:szCs w:val="28"/>
        </w:rPr>
      </w:pPr>
      <w:r>
        <w:rPr>
          <w:sz w:val="28"/>
          <w:szCs w:val="28"/>
        </w:rPr>
        <w:t>Вишневская И. С., Селиванова Е. С. /Жилищное право/, М.: 2010 г.</w:t>
      </w:r>
      <w:bookmarkStart w:id="0" w:name="_GoBack"/>
      <w:bookmarkEnd w:id="0"/>
    </w:p>
    <w:sectPr w:rsidR="00F0016F" w:rsidRPr="0036064B" w:rsidSect="004D0D46">
      <w:pgSz w:w="11900" w:h="16820"/>
      <w:pgMar w:top="1440" w:right="290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8C" w:rsidRDefault="00BA288C">
      <w:r>
        <w:separator/>
      </w:r>
    </w:p>
  </w:endnote>
  <w:endnote w:type="continuationSeparator" w:id="0">
    <w:p w:rsidR="00BA288C" w:rsidRDefault="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D0" w:rsidRDefault="008D51D0" w:rsidP="008D51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51D0" w:rsidRDefault="008D51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D0" w:rsidRDefault="008D51D0" w:rsidP="008D51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288C">
      <w:rPr>
        <w:rStyle w:val="a7"/>
        <w:noProof/>
      </w:rPr>
      <w:t>2</w:t>
    </w:r>
    <w:r>
      <w:rPr>
        <w:rStyle w:val="a7"/>
      </w:rPr>
      <w:fldChar w:fldCharType="end"/>
    </w:r>
  </w:p>
  <w:p w:rsidR="008D51D0" w:rsidRDefault="008D51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8C" w:rsidRDefault="00BA288C">
      <w:r>
        <w:separator/>
      </w:r>
    </w:p>
  </w:footnote>
  <w:footnote w:type="continuationSeparator" w:id="0">
    <w:p w:rsidR="00BA288C" w:rsidRDefault="00BA288C">
      <w:r>
        <w:continuationSeparator/>
      </w:r>
    </w:p>
  </w:footnote>
  <w:footnote w:id="1">
    <w:p w:rsidR="00912D2D" w:rsidRDefault="00912D2D">
      <w:pPr>
        <w:pStyle w:val="a4"/>
      </w:pPr>
      <w:r>
        <w:rPr>
          <w:rStyle w:val="a5"/>
        </w:rPr>
        <w:footnoteRef/>
      </w:r>
      <w:r>
        <w:t xml:space="preserve"> Закон РФ от 24 декабря 1992 г. № 4218-1 «Об основах федеральной жилищной политики»</w:t>
      </w:r>
    </w:p>
    <w:p w:rsidR="00912D2D" w:rsidRDefault="00912D2D">
      <w:pPr>
        <w:pStyle w:val="a4"/>
      </w:pPr>
    </w:p>
    <w:p w:rsidR="00912D2D" w:rsidRDefault="00912D2D">
      <w:pPr>
        <w:pStyle w:val="a4"/>
      </w:pPr>
    </w:p>
    <w:p w:rsidR="00912D2D" w:rsidRDefault="00912D2D">
      <w:pPr>
        <w:pStyle w:val="a4"/>
      </w:pPr>
    </w:p>
    <w:p w:rsidR="00912D2D" w:rsidRDefault="00912D2D">
      <w:pPr>
        <w:pStyle w:val="a4"/>
      </w:pPr>
    </w:p>
    <w:p w:rsidR="00912D2D" w:rsidRDefault="00912D2D">
      <w:pPr>
        <w:pStyle w:val="a4"/>
      </w:pPr>
    </w:p>
    <w:p w:rsidR="00912D2D" w:rsidRDefault="00912D2D">
      <w:pPr>
        <w:pStyle w:val="a4"/>
      </w:pPr>
    </w:p>
  </w:footnote>
  <w:footnote w:id="2">
    <w:p w:rsidR="00912D2D" w:rsidRDefault="00912D2D">
      <w:pPr>
        <w:pStyle w:val="a4"/>
      </w:pPr>
      <w:r>
        <w:rPr>
          <w:rStyle w:val="a5"/>
        </w:rPr>
        <w:footnoteRef/>
      </w:r>
      <w:r>
        <w:t xml:space="preserve"> Жилищный кодекс Российской Федерации от 29 декабря 2004 г. № 188-ФЗ (в ред. от 4 мая 20010 г.) // Собрание законодательства РФ. – 2005. № 1 (часть первая). – ст. 14.</w:t>
      </w:r>
    </w:p>
    <w:p w:rsidR="00912D2D" w:rsidRDefault="00912D2D">
      <w:pPr>
        <w:pStyle w:val="a4"/>
      </w:pPr>
    </w:p>
    <w:p w:rsidR="00912D2D" w:rsidRDefault="00912D2D">
      <w:pPr>
        <w:pStyle w:val="a4"/>
      </w:pPr>
    </w:p>
    <w:p w:rsidR="00912D2D" w:rsidRDefault="00912D2D">
      <w:pPr>
        <w:pStyle w:val="a4"/>
      </w:pPr>
    </w:p>
  </w:footnote>
  <w:footnote w:id="3">
    <w:p w:rsidR="00912D2D" w:rsidRDefault="00912D2D">
      <w:pPr>
        <w:pStyle w:val="a4"/>
      </w:pPr>
      <w:r>
        <w:rPr>
          <w:rStyle w:val="a5"/>
        </w:rPr>
        <w:footnoteRef/>
      </w:r>
      <w:r>
        <w:t xml:space="preserve"> Федеральный закон от 16 июля 1998 г. № 102-ФЗ «Об ипотеке (залоге недвижимости)» (с изм. и доп. от 9 ноября 2001 г., 11 февраля, 24 декабря 2002 г., 5 февраля 2004 г.)</w:t>
      </w:r>
    </w:p>
  </w:footnote>
  <w:footnote w:id="4">
    <w:p w:rsidR="00912D2D" w:rsidRDefault="00912D2D">
      <w:pPr>
        <w:pStyle w:val="a4"/>
      </w:pPr>
      <w:r>
        <w:rPr>
          <w:rStyle w:val="a5"/>
        </w:rPr>
        <w:footnoteRef/>
      </w:r>
      <w:r>
        <w:t xml:space="preserve"> Федеральный закон от 11 ноября 2003 г. № 152-ФЗ «Об ипотечных ценных бумагах»</w:t>
      </w:r>
    </w:p>
    <w:p w:rsidR="00912D2D" w:rsidRDefault="00912D2D">
      <w:pPr>
        <w:pStyle w:val="a4"/>
      </w:pPr>
    </w:p>
    <w:p w:rsidR="00912D2D" w:rsidRDefault="00912D2D">
      <w:pPr>
        <w:pStyle w:val="a4"/>
      </w:pPr>
    </w:p>
  </w:footnote>
  <w:footnote w:id="5">
    <w:p w:rsidR="00912D2D" w:rsidRDefault="00912D2D">
      <w:pPr>
        <w:pStyle w:val="a4"/>
      </w:pPr>
      <w:r>
        <w:rPr>
          <w:rStyle w:val="a5"/>
        </w:rPr>
        <w:footnoteRef/>
      </w:r>
      <w:r>
        <w:t xml:space="preserve"> Федеральный Закон Российской Федерации от 5 июля 1999 г. № 133-ФЗ «О статусе члена Совета Федерации и статусе депутата Государственной Думы Федерального Собрания Российской Федерации» </w:t>
      </w:r>
    </w:p>
    <w:p w:rsidR="00912D2D" w:rsidRDefault="00912D2D">
      <w:pPr>
        <w:pStyle w:val="a4"/>
      </w:pPr>
    </w:p>
    <w:p w:rsidR="00912D2D" w:rsidRDefault="00912D2D">
      <w:pPr>
        <w:pStyle w:val="a4"/>
      </w:pPr>
      <w:r>
        <w:t xml:space="preserve">  </w:t>
      </w:r>
    </w:p>
  </w:footnote>
  <w:footnote w:id="6">
    <w:p w:rsidR="00912D2D" w:rsidRDefault="00912D2D">
      <w:pPr>
        <w:pStyle w:val="a4"/>
      </w:pPr>
      <w:r>
        <w:rPr>
          <w:rStyle w:val="a5"/>
        </w:rPr>
        <w:footnoteRef/>
      </w:r>
      <w:r>
        <w:t xml:space="preserve"> Федеральный Закон Российской Федерации от 27 мая 1998 г. № 76-ФЗ «О статусе военнослужащих»</w:t>
      </w:r>
    </w:p>
    <w:p w:rsidR="00912D2D" w:rsidRDefault="00912D2D">
      <w:pPr>
        <w:pStyle w:val="a4"/>
      </w:pPr>
    </w:p>
    <w:p w:rsidR="00912D2D" w:rsidRDefault="00912D2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F60"/>
    <w:multiLevelType w:val="hybridMultilevel"/>
    <w:tmpl w:val="B5DADB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906CCF"/>
    <w:multiLevelType w:val="hybridMultilevel"/>
    <w:tmpl w:val="04E409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AFF1D42"/>
    <w:multiLevelType w:val="hybridMultilevel"/>
    <w:tmpl w:val="6CB490D0"/>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cs="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cs="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cs="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3">
    <w:nsid w:val="12353134"/>
    <w:multiLevelType w:val="hybridMultilevel"/>
    <w:tmpl w:val="F7BA2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5A180A"/>
    <w:multiLevelType w:val="hybridMultilevel"/>
    <w:tmpl w:val="42FAF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031C0D"/>
    <w:multiLevelType w:val="hybridMultilevel"/>
    <w:tmpl w:val="B8145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9C7877"/>
    <w:multiLevelType w:val="hybridMultilevel"/>
    <w:tmpl w:val="65CCB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4F13A7"/>
    <w:multiLevelType w:val="hybridMultilevel"/>
    <w:tmpl w:val="522A8100"/>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cs="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cs="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cs="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abstractNum w:abstractNumId="8">
    <w:nsid w:val="2DD16350"/>
    <w:multiLevelType w:val="hybridMultilevel"/>
    <w:tmpl w:val="98741DFE"/>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9">
    <w:nsid w:val="2F6168F9"/>
    <w:multiLevelType w:val="hybridMultilevel"/>
    <w:tmpl w:val="BF20B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712E47"/>
    <w:multiLevelType w:val="hybridMultilevel"/>
    <w:tmpl w:val="EDE87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4519BD"/>
    <w:multiLevelType w:val="hybridMultilevel"/>
    <w:tmpl w:val="207E0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4707D8"/>
    <w:multiLevelType w:val="hybridMultilevel"/>
    <w:tmpl w:val="0EA42A4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3">
    <w:nsid w:val="3F525B1A"/>
    <w:multiLevelType w:val="hybridMultilevel"/>
    <w:tmpl w:val="D55476FA"/>
    <w:lvl w:ilvl="0" w:tplc="0419000F">
      <w:start w:val="1"/>
      <w:numFmt w:val="decimal"/>
      <w:lvlText w:val="%1."/>
      <w:lvlJc w:val="left"/>
      <w:pPr>
        <w:tabs>
          <w:tab w:val="num" w:pos="720"/>
        </w:tabs>
        <w:ind w:left="720" w:hanging="360"/>
      </w:pPr>
      <w:rPr>
        <w:rFonts w:hint="default"/>
      </w:rPr>
    </w:lvl>
    <w:lvl w:ilvl="1" w:tplc="E9FAE20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6F4E08"/>
    <w:multiLevelType w:val="hybridMultilevel"/>
    <w:tmpl w:val="9CFE57BC"/>
    <w:lvl w:ilvl="0" w:tplc="04190001">
      <w:start w:val="1"/>
      <w:numFmt w:val="bullet"/>
      <w:lvlText w:val=""/>
      <w:lvlJc w:val="left"/>
      <w:pPr>
        <w:tabs>
          <w:tab w:val="num" w:pos="979"/>
        </w:tabs>
        <w:ind w:left="979" w:hanging="360"/>
      </w:pPr>
      <w:rPr>
        <w:rFonts w:ascii="Symbol" w:hAnsi="Symbol" w:hint="default"/>
      </w:rPr>
    </w:lvl>
    <w:lvl w:ilvl="1" w:tplc="04190003" w:tentative="1">
      <w:start w:val="1"/>
      <w:numFmt w:val="bullet"/>
      <w:lvlText w:val="o"/>
      <w:lvlJc w:val="left"/>
      <w:pPr>
        <w:tabs>
          <w:tab w:val="num" w:pos="1699"/>
        </w:tabs>
        <w:ind w:left="1699" w:hanging="360"/>
      </w:pPr>
      <w:rPr>
        <w:rFonts w:ascii="Courier New" w:hAnsi="Courier New" w:cs="Courier New" w:hint="default"/>
      </w:rPr>
    </w:lvl>
    <w:lvl w:ilvl="2" w:tplc="04190005" w:tentative="1">
      <w:start w:val="1"/>
      <w:numFmt w:val="bullet"/>
      <w:lvlText w:val=""/>
      <w:lvlJc w:val="left"/>
      <w:pPr>
        <w:tabs>
          <w:tab w:val="num" w:pos="2419"/>
        </w:tabs>
        <w:ind w:left="2419" w:hanging="360"/>
      </w:pPr>
      <w:rPr>
        <w:rFonts w:ascii="Wingdings" w:hAnsi="Wingdings" w:hint="default"/>
      </w:rPr>
    </w:lvl>
    <w:lvl w:ilvl="3" w:tplc="04190001" w:tentative="1">
      <w:start w:val="1"/>
      <w:numFmt w:val="bullet"/>
      <w:lvlText w:val=""/>
      <w:lvlJc w:val="left"/>
      <w:pPr>
        <w:tabs>
          <w:tab w:val="num" w:pos="3139"/>
        </w:tabs>
        <w:ind w:left="3139" w:hanging="360"/>
      </w:pPr>
      <w:rPr>
        <w:rFonts w:ascii="Symbol" w:hAnsi="Symbol" w:hint="default"/>
      </w:rPr>
    </w:lvl>
    <w:lvl w:ilvl="4" w:tplc="04190003" w:tentative="1">
      <w:start w:val="1"/>
      <w:numFmt w:val="bullet"/>
      <w:lvlText w:val="o"/>
      <w:lvlJc w:val="left"/>
      <w:pPr>
        <w:tabs>
          <w:tab w:val="num" w:pos="3859"/>
        </w:tabs>
        <w:ind w:left="3859" w:hanging="360"/>
      </w:pPr>
      <w:rPr>
        <w:rFonts w:ascii="Courier New" w:hAnsi="Courier New" w:cs="Courier New" w:hint="default"/>
      </w:rPr>
    </w:lvl>
    <w:lvl w:ilvl="5" w:tplc="04190005" w:tentative="1">
      <w:start w:val="1"/>
      <w:numFmt w:val="bullet"/>
      <w:lvlText w:val=""/>
      <w:lvlJc w:val="left"/>
      <w:pPr>
        <w:tabs>
          <w:tab w:val="num" w:pos="4579"/>
        </w:tabs>
        <w:ind w:left="4579" w:hanging="360"/>
      </w:pPr>
      <w:rPr>
        <w:rFonts w:ascii="Wingdings" w:hAnsi="Wingdings" w:hint="default"/>
      </w:rPr>
    </w:lvl>
    <w:lvl w:ilvl="6" w:tplc="04190001" w:tentative="1">
      <w:start w:val="1"/>
      <w:numFmt w:val="bullet"/>
      <w:lvlText w:val=""/>
      <w:lvlJc w:val="left"/>
      <w:pPr>
        <w:tabs>
          <w:tab w:val="num" w:pos="5299"/>
        </w:tabs>
        <w:ind w:left="5299" w:hanging="360"/>
      </w:pPr>
      <w:rPr>
        <w:rFonts w:ascii="Symbol" w:hAnsi="Symbol" w:hint="default"/>
      </w:rPr>
    </w:lvl>
    <w:lvl w:ilvl="7" w:tplc="04190003" w:tentative="1">
      <w:start w:val="1"/>
      <w:numFmt w:val="bullet"/>
      <w:lvlText w:val="o"/>
      <w:lvlJc w:val="left"/>
      <w:pPr>
        <w:tabs>
          <w:tab w:val="num" w:pos="6019"/>
        </w:tabs>
        <w:ind w:left="6019" w:hanging="360"/>
      </w:pPr>
      <w:rPr>
        <w:rFonts w:ascii="Courier New" w:hAnsi="Courier New" w:cs="Courier New" w:hint="default"/>
      </w:rPr>
    </w:lvl>
    <w:lvl w:ilvl="8" w:tplc="04190005" w:tentative="1">
      <w:start w:val="1"/>
      <w:numFmt w:val="bullet"/>
      <w:lvlText w:val=""/>
      <w:lvlJc w:val="left"/>
      <w:pPr>
        <w:tabs>
          <w:tab w:val="num" w:pos="6739"/>
        </w:tabs>
        <w:ind w:left="6739" w:hanging="360"/>
      </w:pPr>
      <w:rPr>
        <w:rFonts w:ascii="Wingdings" w:hAnsi="Wingdings" w:hint="default"/>
      </w:rPr>
    </w:lvl>
  </w:abstractNum>
  <w:abstractNum w:abstractNumId="15">
    <w:nsid w:val="565D016F"/>
    <w:multiLevelType w:val="hybridMultilevel"/>
    <w:tmpl w:val="6E82E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2970A6"/>
    <w:multiLevelType w:val="hybridMultilevel"/>
    <w:tmpl w:val="9F90068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7">
    <w:nsid w:val="665A5CB5"/>
    <w:multiLevelType w:val="hybridMultilevel"/>
    <w:tmpl w:val="AB267A52"/>
    <w:lvl w:ilvl="0" w:tplc="04190001">
      <w:start w:val="1"/>
      <w:numFmt w:val="bullet"/>
      <w:lvlText w:val=""/>
      <w:lvlJc w:val="left"/>
      <w:pPr>
        <w:tabs>
          <w:tab w:val="num" w:pos="1124"/>
        </w:tabs>
        <w:ind w:left="1124" w:hanging="360"/>
      </w:pPr>
      <w:rPr>
        <w:rFonts w:ascii="Symbol" w:hAnsi="Symbol" w:hint="default"/>
      </w:rPr>
    </w:lvl>
    <w:lvl w:ilvl="1" w:tplc="04190003" w:tentative="1">
      <w:start w:val="1"/>
      <w:numFmt w:val="bullet"/>
      <w:lvlText w:val="o"/>
      <w:lvlJc w:val="left"/>
      <w:pPr>
        <w:tabs>
          <w:tab w:val="num" w:pos="1844"/>
        </w:tabs>
        <w:ind w:left="1844" w:hanging="360"/>
      </w:pPr>
      <w:rPr>
        <w:rFonts w:ascii="Courier New" w:hAnsi="Courier New" w:cs="Courier New" w:hint="default"/>
      </w:rPr>
    </w:lvl>
    <w:lvl w:ilvl="2" w:tplc="04190005" w:tentative="1">
      <w:start w:val="1"/>
      <w:numFmt w:val="bullet"/>
      <w:lvlText w:val=""/>
      <w:lvlJc w:val="left"/>
      <w:pPr>
        <w:tabs>
          <w:tab w:val="num" w:pos="2564"/>
        </w:tabs>
        <w:ind w:left="2564" w:hanging="360"/>
      </w:pPr>
      <w:rPr>
        <w:rFonts w:ascii="Wingdings" w:hAnsi="Wingdings" w:hint="default"/>
      </w:rPr>
    </w:lvl>
    <w:lvl w:ilvl="3" w:tplc="04190001" w:tentative="1">
      <w:start w:val="1"/>
      <w:numFmt w:val="bullet"/>
      <w:lvlText w:val=""/>
      <w:lvlJc w:val="left"/>
      <w:pPr>
        <w:tabs>
          <w:tab w:val="num" w:pos="3284"/>
        </w:tabs>
        <w:ind w:left="3284" w:hanging="360"/>
      </w:pPr>
      <w:rPr>
        <w:rFonts w:ascii="Symbol" w:hAnsi="Symbol" w:hint="default"/>
      </w:rPr>
    </w:lvl>
    <w:lvl w:ilvl="4" w:tplc="04190003" w:tentative="1">
      <w:start w:val="1"/>
      <w:numFmt w:val="bullet"/>
      <w:lvlText w:val="o"/>
      <w:lvlJc w:val="left"/>
      <w:pPr>
        <w:tabs>
          <w:tab w:val="num" w:pos="4004"/>
        </w:tabs>
        <w:ind w:left="4004" w:hanging="360"/>
      </w:pPr>
      <w:rPr>
        <w:rFonts w:ascii="Courier New" w:hAnsi="Courier New" w:cs="Courier New" w:hint="default"/>
      </w:rPr>
    </w:lvl>
    <w:lvl w:ilvl="5" w:tplc="04190005" w:tentative="1">
      <w:start w:val="1"/>
      <w:numFmt w:val="bullet"/>
      <w:lvlText w:val=""/>
      <w:lvlJc w:val="left"/>
      <w:pPr>
        <w:tabs>
          <w:tab w:val="num" w:pos="4724"/>
        </w:tabs>
        <w:ind w:left="4724" w:hanging="360"/>
      </w:pPr>
      <w:rPr>
        <w:rFonts w:ascii="Wingdings" w:hAnsi="Wingdings" w:hint="default"/>
      </w:rPr>
    </w:lvl>
    <w:lvl w:ilvl="6" w:tplc="04190001" w:tentative="1">
      <w:start w:val="1"/>
      <w:numFmt w:val="bullet"/>
      <w:lvlText w:val=""/>
      <w:lvlJc w:val="left"/>
      <w:pPr>
        <w:tabs>
          <w:tab w:val="num" w:pos="5444"/>
        </w:tabs>
        <w:ind w:left="5444" w:hanging="360"/>
      </w:pPr>
      <w:rPr>
        <w:rFonts w:ascii="Symbol" w:hAnsi="Symbol" w:hint="default"/>
      </w:rPr>
    </w:lvl>
    <w:lvl w:ilvl="7" w:tplc="04190003" w:tentative="1">
      <w:start w:val="1"/>
      <w:numFmt w:val="bullet"/>
      <w:lvlText w:val="o"/>
      <w:lvlJc w:val="left"/>
      <w:pPr>
        <w:tabs>
          <w:tab w:val="num" w:pos="6164"/>
        </w:tabs>
        <w:ind w:left="6164" w:hanging="360"/>
      </w:pPr>
      <w:rPr>
        <w:rFonts w:ascii="Courier New" w:hAnsi="Courier New" w:cs="Courier New" w:hint="default"/>
      </w:rPr>
    </w:lvl>
    <w:lvl w:ilvl="8" w:tplc="04190005" w:tentative="1">
      <w:start w:val="1"/>
      <w:numFmt w:val="bullet"/>
      <w:lvlText w:val=""/>
      <w:lvlJc w:val="left"/>
      <w:pPr>
        <w:tabs>
          <w:tab w:val="num" w:pos="6884"/>
        </w:tabs>
        <w:ind w:left="6884" w:hanging="360"/>
      </w:pPr>
      <w:rPr>
        <w:rFonts w:ascii="Wingdings" w:hAnsi="Wingdings" w:hint="default"/>
      </w:rPr>
    </w:lvl>
  </w:abstractNum>
  <w:abstractNum w:abstractNumId="18">
    <w:nsid w:val="666F02CC"/>
    <w:multiLevelType w:val="hybridMultilevel"/>
    <w:tmpl w:val="EF0885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7D354DB"/>
    <w:multiLevelType w:val="hybridMultilevel"/>
    <w:tmpl w:val="3934F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DA6D68"/>
    <w:multiLevelType w:val="hybridMultilevel"/>
    <w:tmpl w:val="0E66D38E"/>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1">
    <w:nsid w:val="7C227FDA"/>
    <w:multiLevelType w:val="hybridMultilevel"/>
    <w:tmpl w:val="5D645E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8"/>
  </w:num>
  <w:num w:numId="3">
    <w:abstractNumId w:val="5"/>
  </w:num>
  <w:num w:numId="4">
    <w:abstractNumId w:val="3"/>
  </w:num>
  <w:num w:numId="5">
    <w:abstractNumId w:val="4"/>
  </w:num>
  <w:num w:numId="6">
    <w:abstractNumId w:val="14"/>
  </w:num>
  <w:num w:numId="7">
    <w:abstractNumId w:val="6"/>
  </w:num>
  <w:num w:numId="8">
    <w:abstractNumId w:val="9"/>
  </w:num>
  <w:num w:numId="9">
    <w:abstractNumId w:val="19"/>
  </w:num>
  <w:num w:numId="10">
    <w:abstractNumId w:val="15"/>
  </w:num>
  <w:num w:numId="11">
    <w:abstractNumId w:val="21"/>
  </w:num>
  <w:num w:numId="12">
    <w:abstractNumId w:val="8"/>
  </w:num>
  <w:num w:numId="13">
    <w:abstractNumId w:val="1"/>
  </w:num>
  <w:num w:numId="14">
    <w:abstractNumId w:val="20"/>
  </w:num>
  <w:num w:numId="15">
    <w:abstractNumId w:val="7"/>
  </w:num>
  <w:num w:numId="16">
    <w:abstractNumId w:val="17"/>
  </w:num>
  <w:num w:numId="17">
    <w:abstractNumId w:val="0"/>
  </w:num>
  <w:num w:numId="18">
    <w:abstractNumId w:val="2"/>
  </w:num>
  <w:num w:numId="19">
    <w:abstractNumId w:val="12"/>
  </w:num>
  <w:num w:numId="20">
    <w:abstractNumId w:val="16"/>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286"/>
    <w:rsid w:val="000139EF"/>
    <w:rsid w:val="0002001F"/>
    <w:rsid w:val="00072FA9"/>
    <w:rsid w:val="00091FEC"/>
    <w:rsid w:val="00124BC9"/>
    <w:rsid w:val="00211834"/>
    <w:rsid w:val="00217851"/>
    <w:rsid w:val="00271D3C"/>
    <w:rsid w:val="002876EE"/>
    <w:rsid w:val="002E37FF"/>
    <w:rsid w:val="00353FED"/>
    <w:rsid w:val="0036064B"/>
    <w:rsid w:val="0036200B"/>
    <w:rsid w:val="00382D7F"/>
    <w:rsid w:val="00467827"/>
    <w:rsid w:val="00494558"/>
    <w:rsid w:val="004955DA"/>
    <w:rsid w:val="004D0D46"/>
    <w:rsid w:val="004D6CA1"/>
    <w:rsid w:val="004F029F"/>
    <w:rsid w:val="006415FB"/>
    <w:rsid w:val="00672697"/>
    <w:rsid w:val="0067293B"/>
    <w:rsid w:val="006B02AF"/>
    <w:rsid w:val="00716F7A"/>
    <w:rsid w:val="00764B01"/>
    <w:rsid w:val="007F53E5"/>
    <w:rsid w:val="00806962"/>
    <w:rsid w:val="008935E2"/>
    <w:rsid w:val="008D51D0"/>
    <w:rsid w:val="00912D2D"/>
    <w:rsid w:val="00923AAE"/>
    <w:rsid w:val="00935A8C"/>
    <w:rsid w:val="0094570B"/>
    <w:rsid w:val="009657AE"/>
    <w:rsid w:val="00983114"/>
    <w:rsid w:val="009B5DE9"/>
    <w:rsid w:val="00A44B50"/>
    <w:rsid w:val="00AB4CA0"/>
    <w:rsid w:val="00B24F3A"/>
    <w:rsid w:val="00B26B4F"/>
    <w:rsid w:val="00B8491F"/>
    <w:rsid w:val="00B917E1"/>
    <w:rsid w:val="00BA288C"/>
    <w:rsid w:val="00BA4125"/>
    <w:rsid w:val="00BA4381"/>
    <w:rsid w:val="00C84033"/>
    <w:rsid w:val="00D66436"/>
    <w:rsid w:val="00DE60A6"/>
    <w:rsid w:val="00E27366"/>
    <w:rsid w:val="00E46286"/>
    <w:rsid w:val="00EE7ACD"/>
    <w:rsid w:val="00F0016F"/>
    <w:rsid w:val="00F10951"/>
    <w:rsid w:val="00F71FB7"/>
    <w:rsid w:val="00F955F1"/>
    <w:rsid w:val="00FD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8FD87-500B-4C6D-821F-D9274E23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76EE"/>
    <w:rPr>
      <w:color w:val="0000FF"/>
      <w:u w:val="single"/>
    </w:rPr>
  </w:style>
  <w:style w:type="paragraph" w:customStyle="1" w:styleId="FR4">
    <w:name w:val="FR4"/>
    <w:rsid w:val="002876EE"/>
    <w:pPr>
      <w:widowControl w:val="0"/>
      <w:snapToGrid w:val="0"/>
      <w:spacing w:line="338" w:lineRule="auto"/>
      <w:jc w:val="center"/>
    </w:pPr>
    <w:rPr>
      <w:rFonts w:ascii="Arial" w:eastAsia="Times New Roman" w:hAnsi="Arial"/>
      <w:i/>
      <w:lang w:eastAsia="zh-CN"/>
    </w:rPr>
  </w:style>
  <w:style w:type="paragraph" w:styleId="a4">
    <w:name w:val="footnote text"/>
    <w:basedOn w:val="a"/>
    <w:semiHidden/>
    <w:rsid w:val="00A44B50"/>
    <w:rPr>
      <w:sz w:val="20"/>
      <w:szCs w:val="20"/>
    </w:rPr>
  </w:style>
  <w:style w:type="character" w:styleId="a5">
    <w:name w:val="footnote reference"/>
    <w:basedOn w:val="a0"/>
    <w:semiHidden/>
    <w:rsid w:val="00A44B50"/>
    <w:rPr>
      <w:vertAlign w:val="superscript"/>
    </w:rPr>
  </w:style>
  <w:style w:type="paragraph" w:styleId="a6">
    <w:name w:val="footer"/>
    <w:basedOn w:val="a"/>
    <w:rsid w:val="008D51D0"/>
    <w:pPr>
      <w:tabs>
        <w:tab w:val="center" w:pos="4677"/>
        <w:tab w:val="right" w:pos="9355"/>
      </w:tabs>
    </w:pPr>
  </w:style>
  <w:style w:type="character" w:styleId="a7">
    <w:name w:val="page number"/>
    <w:basedOn w:val="a0"/>
    <w:rsid w:val="008D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2013">
      <w:bodyDiv w:val="1"/>
      <w:marLeft w:val="0"/>
      <w:marRight w:val="0"/>
      <w:marTop w:val="0"/>
      <w:marBottom w:val="0"/>
      <w:divBdr>
        <w:top w:val="none" w:sz="0" w:space="0" w:color="auto"/>
        <w:left w:val="none" w:sz="0" w:space="0" w:color="auto"/>
        <w:bottom w:val="none" w:sz="0" w:space="0" w:color="auto"/>
        <w:right w:val="none" w:sz="0" w:space="0" w:color="auto"/>
      </w:divBdr>
    </w:div>
    <w:div w:id="316110282">
      <w:bodyDiv w:val="1"/>
      <w:marLeft w:val="0"/>
      <w:marRight w:val="0"/>
      <w:marTop w:val="0"/>
      <w:marBottom w:val="0"/>
      <w:divBdr>
        <w:top w:val="none" w:sz="0" w:space="0" w:color="auto"/>
        <w:left w:val="none" w:sz="0" w:space="0" w:color="auto"/>
        <w:bottom w:val="none" w:sz="0" w:space="0" w:color="auto"/>
        <w:right w:val="none" w:sz="0" w:space="0" w:color="auto"/>
      </w:divBdr>
    </w:div>
    <w:div w:id="829558808">
      <w:bodyDiv w:val="1"/>
      <w:marLeft w:val="0"/>
      <w:marRight w:val="0"/>
      <w:marTop w:val="0"/>
      <w:marBottom w:val="0"/>
      <w:divBdr>
        <w:top w:val="none" w:sz="0" w:space="0" w:color="auto"/>
        <w:left w:val="none" w:sz="0" w:space="0" w:color="auto"/>
        <w:bottom w:val="none" w:sz="0" w:space="0" w:color="auto"/>
        <w:right w:val="none" w:sz="0" w:space="0" w:color="auto"/>
      </w:divBdr>
    </w:div>
    <w:div w:id="845679909">
      <w:bodyDiv w:val="1"/>
      <w:marLeft w:val="0"/>
      <w:marRight w:val="0"/>
      <w:marTop w:val="0"/>
      <w:marBottom w:val="0"/>
      <w:divBdr>
        <w:top w:val="none" w:sz="0" w:space="0" w:color="auto"/>
        <w:left w:val="none" w:sz="0" w:space="0" w:color="auto"/>
        <w:bottom w:val="none" w:sz="0" w:space="0" w:color="auto"/>
        <w:right w:val="none" w:sz="0" w:space="0" w:color="auto"/>
      </w:divBdr>
      <w:divsChild>
        <w:div w:id="456728978">
          <w:marLeft w:val="0"/>
          <w:marRight w:val="0"/>
          <w:marTop w:val="0"/>
          <w:marBottom w:val="0"/>
          <w:divBdr>
            <w:top w:val="none" w:sz="0" w:space="0" w:color="auto"/>
            <w:left w:val="none" w:sz="0" w:space="0" w:color="auto"/>
            <w:bottom w:val="none" w:sz="0" w:space="0" w:color="auto"/>
            <w:right w:val="none" w:sz="0" w:space="0" w:color="auto"/>
          </w:divBdr>
        </w:div>
        <w:div w:id="1642541301">
          <w:marLeft w:val="0"/>
          <w:marRight w:val="0"/>
          <w:marTop w:val="0"/>
          <w:marBottom w:val="0"/>
          <w:divBdr>
            <w:top w:val="single" w:sz="6" w:space="1" w:color="auto"/>
            <w:left w:val="none" w:sz="0" w:space="0" w:color="auto"/>
            <w:bottom w:val="none" w:sz="0" w:space="0" w:color="auto"/>
            <w:right w:val="none" w:sz="0" w:space="0" w:color="auto"/>
          </w:divBdr>
        </w:div>
      </w:divsChild>
    </w:div>
    <w:div w:id="15596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света</dc:creator>
  <cp:keywords/>
  <dc:description/>
  <cp:lastModifiedBy>admin</cp:lastModifiedBy>
  <cp:revision>2</cp:revision>
  <dcterms:created xsi:type="dcterms:W3CDTF">2014-04-11T16:06:00Z</dcterms:created>
  <dcterms:modified xsi:type="dcterms:W3CDTF">2014-04-11T16:06:00Z</dcterms:modified>
</cp:coreProperties>
</file>