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BA" w:rsidRPr="00EF600C" w:rsidRDefault="00487FBA" w:rsidP="00487FBA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Жимолость съедобная 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Lonicera edulis L.</w:t>
      </w:r>
    </w:p>
    <w:p w:rsidR="00487FBA" w:rsidRDefault="00D635C8" w:rsidP="00487FB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47pt;mso-wrap-distance-left:0;mso-wrap-distance-right:0;mso-position-horizontal:left;mso-position-vertical-relative:line" o:allowoverlap="f">
            <v:imagedata r:id="rId4" o:title=""/>
          </v:shape>
        </w:pic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Жимолость — густоветвящийся кустарник высотой 1,5 м. Имеет прямостоячие или слегка изогнутые красновато-бурые побеги с мелкими бледно-зелеными листьями. Цветет мелкими желтыми цветками, собранными по 2—4 в соцветия. Цветки двуполые. Ягоды созревают в июне. Они синего цвета с сизым налетом, по вкусу напоминают голубику и долго удерживаются на ветвях.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В диком виде произрастает на Дальнем Востоке, на Камчатке и Курильских островах; выращивают, в садах различных регионов страны.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Ягоды обладают приятным кисло-сладким вкусом. Содержат значительное количество витамина С, Р-активных веществ, сахаров (глюкоза, галактоза), органические кислоты (до 3%), пигменты, а также дубильные и пектиновые вещества.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Плоды жимолости обладают капилляроукрепляющим, противовоспалительным и противосклеротическим свойствами.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В народной медицине Сибири и Дальнего Востока плоды жимолости съедобной применялись и применяются при гипертонической болезни, сердечно-сосудистых заболеваниях, расстройствах желудочно-кишечного тракта.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Отвар стеблей и листьев используется в качестве мочегонного средства и болеутоляющего при спастическом колите; водный настой — в качестве противовоспалительного средства при ангине и для промываний в комплексе лечения больных конъюнктивитом. Для приготовления настоя 5 г сырья заливают 200 мл кипятка и настаивают 20 мин. Принимают по 100 мл 2 раза в день.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Отвар стеблей нередко применяется для укрепления и роста волос.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Измельченные листья могут быть полезны при трофических и трудно заживающих ранах.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Соком жимолости в народной медицине лечат некоторые кожные болезни (экзема, псориаз, трофические язвы).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Плоды жимолости употребляют как в свежем, так и в переработанном виде: перетирают с сахаром и готовят варенье, сок, морс, кисели, делают начинки для пирожков.</w:t>
      </w:r>
    </w:p>
    <w:p w:rsidR="00487FBA" w:rsidRPr="003C505B" w:rsidRDefault="00487FBA" w:rsidP="00487FBA">
      <w:pPr>
        <w:spacing w:before="120"/>
        <w:ind w:firstLine="567"/>
        <w:jc w:val="both"/>
      </w:pPr>
      <w:r w:rsidRPr="003C505B">
        <w:t>Жимолость рекомендуется применять в разгрузочные дни при ожирении, при нарушении обмена веществ. Ягоды можно есть и больным сахарным диабетом, так как содержание сахара в них незначительно.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FBA"/>
    <w:rsid w:val="00002B5A"/>
    <w:rsid w:val="0010437E"/>
    <w:rsid w:val="00316F32"/>
    <w:rsid w:val="003C505B"/>
    <w:rsid w:val="00487FBA"/>
    <w:rsid w:val="005C0AE3"/>
    <w:rsid w:val="00616072"/>
    <w:rsid w:val="0068312B"/>
    <w:rsid w:val="006A5004"/>
    <w:rsid w:val="00710178"/>
    <w:rsid w:val="0081563E"/>
    <w:rsid w:val="008B35EE"/>
    <w:rsid w:val="00905CC1"/>
    <w:rsid w:val="00B42C45"/>
    <w:rsid w:val="00B47B6A"/>
    <w:rsid w:val="00D635C8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FF8EF2-0583-4DEF-B5A6-DAAF478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87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Жимолость съедобная </vt:lpstr>
    </vt:vector>
  </TitlesOfParts>
  <Company>Home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Жимолость съедобная </dc:title>
  <dc:subject/>
  <dc:creator>User</dc:creator>
  <cp:keywords/>
  <dc:description/>
  <cp:lastModifiedBy>Irina</cp:lastModifiedBy>
  <cp:revision>2</cp:revision>
  <dcterms:created xsi:type="dcterms:W3CDTF">2014-09-07T17:56:00Z</dcterms:created>
  <dcterms:modified xsi:type="dcterms:W3CDTF">2014-09-07T17:56:00Z</dcterms:modified>
</cp:coreProperties>
</file>