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90" w:rsidRPr="00061ED5" w:rsidRDefault="00E63290" w:rsidP="00E63290">
      <w:pPr>
        <w:spacing w:before="120"/>
        <w:jc w:val="center"/>
        <w:rPr>
          <w:b/>
          <w:bCs/>
          <w:sz w:val="32"/>
          <w:szCs w:val="32"/>
        </w:rPr>
      </w:pPr>
      <w:r w:rsidRPr="00061ED5">
        <w:rPr>
          <w:b/>
          <w:bCs/>
          <w:sz w:val="32"/>
          <w:szCs w:val="32"/>
        </w:rPr>
        <w:t xml:space="preserve">Жизнь ради смерти </w:t>
      </w:r>
    </w:p>
    <w:p w:rsidR="00E63290" w:rsidRDefault="00E63290" w:rsidP="00E63290">
      <w:pPr>
        <w:spacing w:before="120"/>
        <w:ind w:firstLine="567"/>
        <w:jc w:val="both"/>
      </w:pPr>
      <w:r w:rsidRPr="00A44279">
        <w:t>Согласно буддистскому обряду мертвое тело самурая сжигалось, а память о нем и о его подвигах начинала свою жизнь в сердцах его близких, обрастая множеством героических легенд.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И не было для этого сословия лучшего примера для подражания, чем благородный воин легко и просто расстававшийся с жизнью, во имя собственного достоинства и чести называться истинным самураем.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Поначалу самураи являли собой в основном представителей низших и средних слоев общества, с течением же времени они постепенно начали выделяться в отдельное привилегированное сословие, а к моменту объединения страны под властью сёгунов — в правящую элиту. В эпоху Токугава (1603—1867 годы) окончательно утвердились основные принципы отношений в обществе а также права и обязанности четырех японских сословий. И если еще в период Адзути-Момояма (1568—1600 годы) рядовой воин, обладавший изрядным честолюбием, вполне мог стать даже сёгуном, а обыкновенный крестьянин — преобразиться в воина, то с установлением диктатуры Токугава такие трансформации стали абсолютно невозможными.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Сословное деление японского общества происходило по следующему принципу на первом месте находились самураи, затем шли фермеры-крестьяне, обеспечивавшие все общество необходимыми продуктами питания, далее — ремесленники, занимавшиеся изготовлением мечей, доспехов, посуды, мебели, одежды, изящных произведений искусства, а на последней, низшей ступеньке классовой лестницы находились торговцы, считавшиеся тунеядцами, поскольку ничего не производили. Для самурая общение с ними считалось недостойным.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Вне сословий стояли представители духовенства и парии — люди «без рода и племени», которые занимались самой тяжелой и грязной работой и делились, в свою очередь, на эта (от японского — «много грязи») — наследственно отверженных, занимавшихся «нечистым» трудом чисткой выгребных ям, убоем скота, выделкой шкур, погребением трупов; хинин (от японского — «не люди»), которые были бродячими артистами, знахарями, бродягами и нищими. Хотя после обряда очищения они имели возможность переходить в другой класс. Над всеми этими сословиями номинально стояли император и придворная аристократия. Гораздо позже, уже в XVII—XIX веках, это деление стало выражаться словом «синокосё», состоявшим из четырех иероглифов, как раз и обозначающих все эти сословия.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Император, с середины VII века носивший титул тэнно — «Сын Неба», хоть и лишившийся реальной власти, тем не менее оставался для японского народа олицетворением его божественного происхождения. Еще с конца XII века императоры были фактически лишены возможности вмешиваться в политические дела, проводя свое время в основном за сложением стихов, занятиями различными искусствами и играми. Фактическими же властителями империи были сёгуны. Несмотря на то что императорской столицей был город Киото, сёгун, будучи человеком военным, производил управление страной из «собственной» столицы — «бакуфу», получившей такое название по аналогии с устанавливаемым на поле сражения полевым штабом (бакуфу) — матерчатым холстом, закрепленным на шестах, который закрывал командующего от стрел и пуль неприятеля. Со сменой сёгуна столица переезжала на другое место, давая имя новому историческому периоду. Во времена правления сёгунов из семьи Минамото (1192—1203 годы) столицей была Камакура, а при Асикага (1338—1573 годы) она вернулась в Киото, где в районе Муромати находилась их резиденция. С приходом в 1582-м к власти Тоётоми Хидэёси его резиденция переехала сначала в замок Адзути, а затем — в Момояма. И наконец сёгун Токугава Иэясу перенес центр власти в основанный им в 1603-м город Эдо (ныне — Токио), остававшийся столицей сёгунов Токугава до 1868 года.</w:t>
      </w:r>
    </w:p>
    <w:p w:rsidR="00E63290" w:rsidRPr="00061ED5" w:rsidRDefault="00E63290" w:rsidP="00E63290">
      <w:pPr>
        <w:spacing w:before="120"/>
        <w:jc w:val="center"/>
        <w:rPr>
          <w:b/>
          <w:bCs/>
          <w:sz w:val="28"/>
          <w:szCs w:val="28"/>
        </w:rPr>
      </w:pPr>
      <w:r w:rsidRPr="00061ED5">
        <w:rPr>
          <w:b/>
          <w:bCs/>
          <w:sz w:val="28"/>
          <w:szCs w:val="28"/>
        </w:rPr>
        <w:t>Структура самурайского сословия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Иерархическая система самураев имела коническое «построение» — самую верхнюю ступень занимал сёгун. В эпоху Токугава элитой среди даймё — «большое имя» (крупные землевладельцы) — были наиболее приближенные к сёгуну представители трех ветвей фамилии Токугава — госанкэ («три благородных семейства») из провинций Кии, Овари и Мито. Именно из представителей этих семей выбирался новый сёгун в том случае, если предыдущий не оставил после себя наследника. Далее шли три минимально приближенные к сёгуну Токугава, а потому менее значимые фамилии — санкё («три дома сеньоров») Таясу, Хитоцубаси и Симидзу. Верхний слой замыкали 176 семей фудай-даймё, бывшие союзниками Токугава еще до его прихода к власти, а также 86 семей тодзама-даймё, примкнувшие к нему после. Средний слой составляли сёмё — «малое имя» (мелкопоместные феодалы), а еще те самураи, которые были особо преданны непосредственно сёгуну — гокэнин (15 000 человек) и хатамото (5 000 человек). За ними следовали вассалы вассалов — байсин, подчиняющиеся местным феодалам, а последнюю ступень иерархической лестницы занимали рядовые воины, называвшиеся асигару — «легкие ноги». К началу XVII века число всех самураев и членов их семей составляло около двух миллионов человек, то есть около 10 % всего населения Японии.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Положение и статус самураев обуславливались размерами их годового дохода или получаемого в рисовом эквиваленте пайка, мерилом для которого служила особая единица — коку, равная 160 кг риса. Такое количество вполне обеспечивало потребности одного человека в рисе в течение года. Самым крупным, а следовательно, и самым богатым землевладельцем был, естественно, сёгун. В 1598 году размер его дохода превышал 2 557 000 коку, а всего же доходы сёгунов в разные периоды эпохи Токугава составили от 13 до 28% от годового дохода всей страны. В то же время доходы всех князей даймё (около 250 человек) равнялись примерно 70—76%.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Самураям-вассалам сёгуна и даймё также выплачивался рисовый паек. Все расходы, связанные с их жизнью и службой (питание, покупка доспехов, оружия, одежды, содержание семьи), погашались из этого пайка. Хатамото («те, кто под знаменем») получали от 500 до 10 000 коку в год, гокэнин («люди благородного дома») довольствовались получением пайка, максимально доходившим до 500 коку (в среднем — 100) в год. Низкоранговые самураи, находившиеся в прямой зависимости от даймё и сёмё, получали не более 30. Размеры пайка напрямую были связаны с доходами их сюзеренов он мог быть или уменьшен, или увеличен, в зависимости от объема собранного в его провинции урожая.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 приходом к власти сёгуна Токугава Иэясу была создана оригинальная система, позволявшая четко контролировать всех крупных феодалов и пресекать попытки покушения на свою власть. Каждый даймё должен был несколько месяцев в году проводить «в гостях» у сёгуна в Эдо. Переезд из провинций занимал порой долгие месяцы и являл собой зрелище в высшей степени красочное. Снаряжение этой процессии, состоявшей в зависимости от ранга даймё от сотни до нескольких тысяч человек, требовало немалых затрат, что тоже ослабляло феодалов. Бывало даже, что по дороге на обеспечение роскошного шествия кончались деньги, а потому зачастую приходилось просить помощи со стороны. Так что высокие подданные постоянно находились либо в своих резиденциях подле сёгуна, либо в пути. К тому же семьи даймё постоянно проживали в Эдо практически в качестве заложников такое положение дел уводило вспыльчивых князей от мысли предать своего господина в военном походе.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Перед домами самураев во время праздника мальчиков Танго-но сэкку обязательно вывешивались боевые флаги с изображенными на них родовыми гербами, а для отпугивания злых духов у входа выставлялись алебарды и копья. Простые горожане, не имевшие родовых гербов и боевого оружия, придумали свое решение для украшения жилищ в период праздников. Так как в Японии карп всегда был символом мужественности, отваги и целеустремленности и только ему было под силу, плывя против течения, преодолевать мощнейшие</w:t>
      </w:r>
      <w:r>
        <w:t xml:space="preserve"> </w:t>
      </w:r>
      <w:r w:rsidRPr="00A44279">
        <w:t>водопады, то кои-нобори — конусообразные полоски ткани, сшитые посередине, изображающие карпа и вывешенные на шесте, были призваны показывать всем окружающим, сколько в той или иной семье родилось мальчиков. Самый крупный — «черный карп» олицетворял отца семейства, синий — мать, остальные «карпы», поменьше, — количество мужского потомства. Интересно, что развевающиеся на ветру кои-нобори быстро получили распространение и в самурайских домах.</w:t>
      </w:r>
    </w:p>
    <w:p w:rsidR="00E63290" w:rsidRPr="00061ED5" w:rsidRDefault="00E63290" w:rsidP="00E63290">
      <w:pPr>
        <w:spacing w:before="120"/>
        <w:jc w:val="center"/>
        <w:rPr>
          <w:b/>
          <w:bCs/>
          <w:sz w:val="28"/>
          <w:szCs w:val="28"/>
        </w:rPr>
      </w:pPr>
      <w:r w:rsidRPr="00061ED5">
        <w:rPr>
          <w:b/>
          <w:bCs/>
          <w:sz w:val="28"/>
          <w:szCs w:val="28"/>
        </w:rPr>
        <w:t>От рождения до смерти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Сразу после рождения мальчика и присвоения ему имени в дом самурая приходили многочисленные гости с подарками, самыми распространенными из которых были два веера, походивших на самурайские мечи и предвещающих славное будущее маленького воина. В первые годы жизни мальчику предстояло пройти множество ритуалов и обрядов — первое состригание волос, первое вкушение мяса и рыбы, первые шаги в «благоприятном направлении». По достижении четырех лет совершался обряд первого надевания широких шаровар хакама — отличительного атрибута взрослой жизни.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Особенно пышно отмечался праздник Танго-но сэкку, приходящийся на 5-й день 5-го месяца и посвященный тем мальчикам, которым еще не исполнилось 15 лет. Чтобы подготовить детей к достойной предков славной и героической жизни и как можно раньше приобщить их к культу оружия, преподносимые им в дар предметы носили ритуальный характер. Обязательными подарками являлись игрушечные мечи (катана и вакидзаси), маленькие доспехи и куклы, облаченные в них. И хотя все они были не чем иным, как игрушками, играть в них детям не разрешалось — эти предметы, даже будучи в игрушечном исполнении, должны были внушать маленьким самураям неизменное уважение, приобщая их к жизни и законам самурайского сословия. Самурайским отпрыскам рассказывали о прошлых сражениях и славных деяниях их предков, прививая почитание своего рода, а также преданность господину. Повзрослев и став истинными самураями, они должны были перед смертельной схваткой вспомнить эти давние уроки мужества и патриотизма и успеть громким голосом перечислить подвиги своих пращуров. Воины, готовые умереть за своего господина, должны были быть твердо уверены, что их потомки так же упомянут и их имена, и их деяния.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Самым важным и последним из ритуалов, происходивших в жизни мальчиков, становилось достижение ими 15-летнего возраста. Именно в этот период мальчик входил во взрослую жизнь через обряд гэмбуку — совершеннолетия. В торжественной обстановке юношам состригали волосы в прическу сакаяки, чтобы они могли надеть головной убор, называющийся эбоси. На роль главы инициации обычно приглашали самого знатного в округе самурая, достаточно часто также «родителем эбоси» становился сюзерен отца мальчика — таким образом оформлялись отношения сюзерен—вассал между новым мужчиной в клане и его господином, становившиеся своеобразной клятвой верности. Юноша во время инициации получал новое, теперь уже «взрослое» имя.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В богатых аристократических семьях происходил церемониал надевания особого головного убора каммури — «короны», отсюда пошло другое название этого обряда, бывшее в ходу в высшем обществе какан — «надевание короны».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В заключение церемонии, ознаменовывавшей наступление совершеннолетия, юноше торжественно вручалось его второе «Я» — пара мечей. И именно с этого момента он становился абсолютно самостоятельным человеком, способным определять всю свою дальнейшую судьбу жениться, заводить детей, поступать на службу.</w:t>
      </w:r>
    </w:p>
    <w:p w:rsidR="00E63290" w:rsidRPr="00061ED5" w:rsidRDefault="00E63290" w:rsidP="00E63290">
      <w:pPr>
        <w:spacing w:before="120"/>
        <w:jc w:val="center"/>
        <w:rPr>
          <w:b/>
          <w:bCs/>
          <w:sz w:val="28"/>
          <w:szCs w:val="28"/>
        </w:rPr>
      </w:pPr>
      <w:r w:rsidRPr="00061ED5">
        <w:rPr>
          <w:b/>
          <w:bCs/>
          <w:sz w:val="28"/>
          <w:szCs w:val="28"/>
        </w:rPr>
        <w:t>Анатомия воспитания самурая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На будущего самурая как на неустрашимого и храброго воина возлагались очень большие надежды, и потому его воспитание начиналось с самого раннего возраста. Главной наукой, внушаемой каждому ребенку из самурайской семьи, считалась «нечувствительность» к страху смерти и всему, что с ней связано. Для того чтобы привить это качество, мальчиков отправляли ночью на кладбище, специально заставляли присутствовать на казнях, посылали в те места, где, по поверьям, обитали демоны, духи и привидения, коих в мистических японских представлениях было великое множество. Причем от мальчиков требовалось не только присутствие в непосредственной близости от того места, где происходила чья-то насильственная или естественная смерть, они обязаны были в качестве доказательства своего равнодушия к этому акту на голове или теле свежего трупа, в крайнем же случае — на могильном камне, поставить собственный опознавательный знак.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Маленьким самураям очень часто приходилось выполнять и тяжелую физическую работу. Согласно конфуцианским традициям ребенок ради родителей не должен был никоим образом жалеть себя. Доходило до того, что мальчик, у которого заболели родители, мог в самый жесточайший мороз растапливать лед на реке собственным телом, для того чтобы добыть для них воды, или, например, спать абсолютно голым, чтобы голодные москиты бросались именно на него, а не на отца с матерью.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Обучение самурая продолжалось с самого раннего детства и до совершеннолетия. В программу подготовки входили техники владения различными видами оружия и рукопашного боя, форсирование водных преград в облачении, состоявшем из полного комплекта доспехов, а также обучение приему подавления морального духа противника с помощью особого боевого крика. Для отпрысков знатных фамилий обязательными дисциплинами считались верховая езда и форсирование рек на лошади. Не менее важным было и изучение классической литературы, и прививание навыков традиционного для японцев стихосложения. Однажды в ходе разговора, случившегося между двумя самураями, один из них взялся утверждать, что изучение литературы — это просто пустая трата времени, другой же в ответ на это заметил «Боевые искусства — это наша правая рука, а литература — левая». И это было сущей правдой, ведь умение слагать стихи порой спасало жизнь, которой самураи, впрочем, не очень-то и дорожили. А вот великий японский воин Минамото-но Ёсииэ (1039—1108) всегда щадил своих врагов, сумевших достойно ответить на его короткие стихи своими виршами. Да и имя знаменитого во всей империи строителя Эдоского замка — Оота Докан — вряд ли бы осталось известным новым поколениям японцев, не найди он оригинального ответа на поэтические излияния стоящего над ним противника с занесенным для смертельного удара мечом.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Надо сказать, что самой почетной и красивой смертью для самурая считалась гибель на поле сражения, ведущегося во имя защиты своего господина. Пленение было страшным позором и говорило о том, что самурай, не сумев совладать с чувством страха и предпочтя жизнь смерти, проявил непростительное малодушие.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Абсолютно противоположным примером умения владеть собой, выказывавшим редкое мужество и презрение к смерти и позволявшим выглядеть достойно не только перед своим господином и родственниками, но и перед противником, являлось вспарывание себе живота, известного как харакири, или сэппуку, — эта разновидность смерти считалась для самурая в высшей степени благородной и почетной. Ведь далеко не каждый из воинов мог собственноручно, недрогнувшей рукой воткнуть себе в живот кинжал и сделать сначала горизонтальный разрез, прорезавший внутренности, а затем — вертикальный, доходящий до диафрагмы. Если же желанная смерть по тем или иным причинам все же не наступала, самураю приходилось протыкать себе горло.</w:t>
      </w:r>
    </w:p>
    <w:p w:rsidR="00E63290" w:rsidRPr="00061ED5" w:rsidRDefault="00E63290" w:rsidP="00E63290">
      <w:pPr>
        <w:spacing w:before="120"/>
        <w:jc w:val="center"/>
        <w:rPr>
          <w:b/>
          <w:bCs/>
          <w:sz w:val="28"/>
          <w:szCs w:val="28"/>
        </w:rPr>
      </w:pPr>
      <w:r w:rsidRPr="00061ED5">
        <w:rPr>
          <w:b/>
          <w:bCs/>
          <w:sz w:val="28"/>
          <w:szCs w:val="28"/>
        </w:rPr>
        <w:t>Одежда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Как среди сословий, так и внутри самурайского класса не только отношения, но и виды облачения были строго регламентированы. Одежда из шелка была привилегией исключительно представителей высших классов. Крестьяне могли носить только набедренную повязку и груботканую конопляную или хлопчатобумажную одежду.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Повседневная одежда самурая состояла из нескольких деталей, сразу отличавших его от остальных граждан империи. Кроме двух традиционных мечей, заткнутых за широкий пояс, самурая выделяла одежда совершенно особого покроя, называемая рейфуку и состоявшая из широких шаровар — хакама, кимоно</w:t>
      </w:r>
      <w:r>
        <w:t xml:space="preserve"> </w:t>
      </w:r>
      <w:r w:rsidRPr="00A44279">
        <w:t>с короткими рукавами — косодэ, поверх которого надевалось еще верхнее кимоно, завершала одежду хаори — накидка с короткими рукавами. Ношение полного самурайского облачения представителями других сословий было строжайше запрещено. Вероятно, потому, что на верхнюю самурайскую одежду</w:t>
      </w:r>
      <w:r>
        <w:t xml:space="preserve"> </w:t>
      </w:r>
      <w:r w:rsidRPr="00A44279">
        <w:t>(обычно хаори) в пяти местах (два — на рукавах, два — на груди, один — на спине) нашивались небольшие фамильные гербы того рода, к которому самурай принадлежал. Герб был привилегией представителей исключительно высшего общества — самураев и аристократии. Однако некоторые детали костюма, а</w:t>
      </w:r>
      <w:r>
        <w:t xml:space="preserve"> </w:t>
      </w:r>
      <w:r w:rsidRPr="00A44279">
        <w:t>именно хакама (на них герб не ставился), в особо торжественных случаях дозволялось надевать ремесленникам и торговцам. Те элементы комплекта, на которых носились родовые гербы, назывались монцуки, или «одежда с гербами».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Самурайский веер, разделенный на железные секции, служил не только опахалом, но и хорошим средством защиты при возможном нападении.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На ноги самураев надевались таби — плотные белоснежные носки с отделенным большим пальцем, разновидность обуви зависела от обстоятельств, в которые попадал самурай. В походы надевались простые соломенные сандалии — варадзи,</w:t>
      </w:r>
      <w:r>
        <w:t xml:space="preserve"> </w:t>
      </w:r>
      <w:r w:rsidRPr="00A44279">
        <w:t>в дождливую погоду, чтобы не запачкать таби, использовали гэта — деревянные сандалии на колодках, сбоку напоминающие по форме букву «П». Переход с летней формы одежды на зимнюю происходил в 1-й день 9-го месяца, а с зимней на летнюю — в 5-й день 5-го месяца.</w:t>
      </w:r>
    </w:p>
    <w:p w:rsidR="00E63290" w:rsidRPr="00061ED5" w:rsidRDefault="00E63290" w:rsidP="00E63290">
      <w:pPr>
        <w:spacing w:before="120"/>
        <w:jc w:val="center"/>
        <w:rPr>
          <w:b/>
          <w:bCs/>
          <w:sz w:val="28"/>
          <w:szCs w:val="28"/>
        </w:rPr>
      </w:pPr>
      <w:r w:rsidRPr="00061ED5">
        <w:rPr>
          <w:b/>
          <w:bCs/>
          <w:sz w:val="28"/>
          <w:szCs w:val="28"/>
        </w:rPr>
        <w:t>Доспехи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Японские воины применяли доспехи в виде цельнометаллических нагрудников и шлемов еще в период Яёй. Но вместе с прогрессом технологии обработки железа и усовершенствованием техники изготовления оружия менялись и доспехи, призванные защищать от него. Период расцвета искусства изготовления доспехов пришелся на эпохи Хэйан и Камакура — время зарождения самурайства, и с тех пор они почти не менялись. Некоторые изменения коснулись их внешнего вида только в конце периода Адзути-Момояма (1573—1603), что положило начало двум их разновидностям — ёрои, изготовленные до XVI века, и гусоку — военное облачение более поздних периодов.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Доспехи надевали непосредственно перед сражением или в особо торжественных случаях. В остальное время они бережно хранились на почетном месте. В походах же, в зависимости от размера лат, их носили или в лакированном ящике за плечами, придерживая обеими руками, или в специальном сундуке, который несли двое слуг.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Помимо шнуров определенного цвета, которыми скреплялись доспехи, другим опознавательным знаком самурайских группировок на поле боя были небольшие флаги с родовыми гербами — сасимоно, крепившиеся на задней части домару, и гербы на шлеме.</w:t>
      </w:r>
    </w:p>
    <w:p w:rsidR="00E63290" w:rsidRPr="00A44279" w:rsidRDefault="00E63290" w:rsidP="00E63290">
      <w:pPr>
        <w:spacing w:before="120"/>
        <w:ind w:firstLine="567"/>
        <w:jc w:val="both"/>
      </w:pPr>
      <w:r w:rsidRPr="00A44279">
        <w:t>Крупные военачальники в особых случаях, таких как начало сражения, посольство или визит к господину, надевали поверх доспехов безрукавную хлопковую накидку — дзимбаори. Прерогативой военачальников высокого ранга был металлический боевой веер гумпай для руководства ходом сражения и самозащиты.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290"/>
    <w:rsid w:val="00061ED5"/>
    <w:rsid w:val="001776F2"/>
    <w:rsid w:val="00321E70"/>
    <w:rsid w:val="005064A4"/>
    <w:rsid w:val="005F369E"/>
    <w:rsid w:val="00820540"/>
    <w:rsid w:val="00A44279"/>
    <w:rsid w:val="00AF5F9F"/>
    <w:rsid w:val="00E63290"/>
    <w:rsid w:val="00F236A2"/>
    <w:rsid w:val="00F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997D5-4027-42D5-BAF8-B79266A0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9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11685</Words>
  <Characters>6662</Characters>
  <Application>Microsoft Office Word</Application>
  <DocSecurity>0</DocSecurity>
  <Lines>55</Lines>
  <Paragraphs>36</Paragraphs>
  <ScaleCrop>false</ScaleCrop>
  <Company>Home</Company>
  <LinksUpToDate>false</LinksUpToDate>
  <CharactersWithSpaces>18311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ради смерти </dc:title>
  <dc:subject/>
  <dc:creator>User</dc:creator>
  <cp:keywords/>
  <dc:description/>
  <cp:lastModifiedBy>admin</cp:lastModifiedBy>
  <cp:revision>2</cp:revision>
  <dcterms:created xsi:type="dcterms:W3CDTF">2014-01-25T14:10:00Z</dcterms:created>
  <dcterms:modified xsi:type="dcterms:W3CDTF">2014-01-25T14:10:00Z</dcterms:modified>
</cp:coreProperties>
</file>