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4D86" w:rsidRDefault="007B4D86" w:rsidP="007B4D8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B78F9" w:rsidRPr="007B4D86" w:rsidRDefault="009B78F9" w:rsidP="007B4D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D86">
        <w:rPr>
          <w:b/>
          <w:sz w:val="28"/>
          <w:szCs w:val="28"/>
        </w:rPr>
        <w:t>Реферат</w:t>
      </w:r>
    </w:p>
    <w:p w:rsidR="00A35938" w:rsidRPr="007B4D86" w:rsidRDefault="00A35938" w:rsidP="007B4D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D86">
        <w:rPr>
          <w:b/>
          <w:sz w:val="28"/>
          <w:szCs w:val="28"/>
        </w:rPr>
        <w:t>по административному праву</w:t>
      </w:r>
    </w:p>
    <w:p w:rsidR="00A35938" w:rsidRPr="007B4D86" w:rsidRDefault="00A35938" w:rsidP="007B4D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D86">
        <w:rPr>
          <w:b/>
          <w:sz w:val="28"/>
          <w:szCs w:val="28"/>
        </w:rPr>
        <w:t>(общая часть)</w:t>
      </w:r>
    </w:p>
    <w:p w:rsidR="007B4D86" w:rsidRDefault="007B4D86" w:rsidP="007B4D8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35938" w:rsidRPr="007B4D86" w:rsidRDefault="00A35938" w:rsidP="007B4D86">
      <w:pPr>
        <w:spacing w:line="360" w:lineRule="auto"/>
        <w:ind w:firstLine="709"/>
        <w:jc w:val="center"/>
        <w:rPr>
          <w:sz w:val="28"/>
          <w:szCs w:val="28"/>
        </w:rPr>
      </w:pPr>
      <w:r w:rsidRPr="007B4D86">
        <w:rPr>
          <w:sz w:val="28"/>
          <w:szCs w:val="28"/>
        </w:rPr>
        <w:t>на тему:</w:t>
      </w:r>
    </w:p>
    <w:p w:rsidR="00A35938" w:rsidRPr="007B4D86" w:rsidRDefault="00A35938" w:rsidP="007B4D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D86">
        <w:rPr>
          <w:b/>
          <w:sz w:val="28"/>
          <w:szCs w:val="28"/>
        </w:rPr>
        <w:t>«</w:t>
      </w:r>
      <w:r w:rsidR="00127F6F" w:rsidRPr="007B4D86">
        <w:rPr>
          <w:b/>
          <w:sz w:val="28"/>
          <w:szCs w:val="28"/>
        </w:rPr>
        <w:t>ГИБДД</w:t>
      </w:r>
      <w:r w:rsidRPr="007B4D86">
        <w:rPr>
          <w:b/>
          <w:sz w:val="28"/>
          <w:szCs w:val="28"/>
        </w:rPr>
        <w:t>»</w:t>
      </w:r>
    </w:p>
    <w:p w:rsidR="00A35938" w:rsidRPr="007B4D86" w:rsidRDefault="007B4D86" w:rsidP="007B4D8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D86">
        <w:rPr>
          <w:b/>
          <w:sz w:val="28"/>
          <w:szCs w:val="28"/>
        </w:rPr>
        <w:br w:type="page"/>
      </w:r>
      <w:r w:rsidR="00A35938" w:rsidRPr="007B4D86">
        <w:rPr>
          <w:b/>
          <w:sz w:val="28"/>
          <w:szCs w:val="28"/>
        </w:rPr>
        <w:lastRenderedPageBreak/>
        <w:t>СОДЕРЖАНИЕ</w:t>
      </w:r>
    </w:p>
    <w:p w:rsidR="007B4D86" w:rsidRDefault="007B4D86" w:rsidP="007B4D86">
      <w:pPr>
        <w:pStyle w:val="11"/>
        <w:tabs>
          <w:tab w:val="right" w:leader="dot" w:pos="9061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12B89" w:rsidRPr="007B4D86" w:rsidRDefault="00A12B89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r w:rsidRPr="007B4D86">
        <w:rPr>
          <w:b/>
          <w:sz w:val="28"/>
          <w:szCs w:val="28"/>
        </w:rPr>
        <w:fldChar w:fldCharType="begin"/>
      </w:r>
      <w:r w:rsidRPr="007B4D86">
        <w:rPr>
          <w:b/>
          <w:sz w:val="28"/>
          <w:szCs w:val="28"/>
        </w:rPr>
        <w:instrText xml:space="preserve"> TOC \o "1-3" \h \z \u </w:instrText>
      </w:r>
      <w:r w:rsidRPr="007B4D86">
        <w:rPr>
          <w:b/>
          <w:sz w:val="28"/>
          <w:szCs w:val="28"/>
        </w:rPr>
        <w:fldChar w:fldCharType="separate"/>
      </w:r>
      <w:hyperlink w:anchor="_Toc225744450" w:history="1">
        <w:r w:rsidRPr="007B4D86">
          <w:rPr>
            <w:rStyle w:val="a8"/>
            <w:noProof/>
            <w:color w:val="auto"/>
            <w:sz w:val="28"/>
            <w:szCs w:val="28"/>
          </w:rPr>
          <w:t>ВВЕДЕНИЕ</w:t>
        </w:r>
      </w:hyperlink>
    </w:p>
    <w:p w:rsidR="00A12B89" w:rsidRPr="007B4D86" w:rsidRDefault="0063368E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hyperlink w:anchor="_Toc225744451" w:history="1">
        <w:r w:rsidR="00A12B89" w:rsidRPr="007B4D86">
          <w:rPr>
            <w:rStyle w:val="a8"/>
            <w:noProof/>
            <w:color w:val="auto"/>
            <w:sz w:val="28"/>
            <w:szCs w:val="28"/>
          </w:rPr>
          <w:t>§1.</w:t>
        </w:r>
        <w:r w:rsidR="007B4D86">
          <w:rPr>
            <w:rStyle w:val="a8"/>
            <w:noProof/>
            <w:color w:val="auto"/>
            <w:sz w:val="28"/>
            <w:szCs w:val="28"/>
            <w:lang w:val="en-US"/>
          </w:rPr>
          <w:t xml:space="preserve"> </w:t>
        </w:r>
        <w:r w:rsidR="00A12B89" w:rsidRPr="007B4D86">
          <w:rPr>
            <w:rStyle w:val="a8"/>
            <w:noProof/>
            <w:color w:val="auto"/>
            <w:sz w:val="28"/>
            <w:szCs w:val="28"/>
          </w:rPr>
          <w:t>ГОСУДАРСТВЕННАЯ ИНСПЕКЦИЯ БЕЗОПАСНОСТИ ДОРОЖНОГО ДВИЖЕНИЯ МВД РФ</w:t>
        </w:r>
      </w:hyperlink>
    </w:p>
    <w:p w:rsidR="00A12B89" w:rsidRPr="007B4D86" w:rsidRDefault="0063368E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hyperlink w:anchor="_Toc225744452" w:history="1">
        <w:r w:rsidR="00A12B89" w:rsidRPr="007B4D86">
          <w:rPr>
            <w:rStyle w:val="a8"/>
            <w:noProof/>
            <w:color w:val="auto"/>
            <w:sz w:val="28"/>
            <w:szCs w:val="28"/>
          </w:rPr>
          <w:t>§2.</w:t>
        </w:r>
        <w:r w:rsidR="007B4D86">
          <w:rPr>
            <w:rStyle w:val="a8"/>
            <w:noProof/>
            <w:color w:val="auto"/>
            <w:sz w:val="28"/>
            <w:szCs w:val="28"/>
            <w:lang w:val="en-US"/>
          </w:rPr>
          <w:t xml:space="preserve"> </w:t>
        </w:r>
        <w:r w:rsidR="00A12B89" w:rsidRPr="007B4D86">
          <w:rPr>
            <w:rStyle w:val="a8"/>
            <w:noProof/>
            <w:color w:val="auto"/>
            <w:sz w:val="28"/>
            <w:szCs w:val="28"/>
          </w:rPr>
          <w:t>ФУНКЦИИ, ПРАВА И ОБЯЗАННОСТИ ГОСУДАРСТВЕННОЙ ИНСПЕКЦИИ</w:t>
        </w:r>
        <w:r w:rsidR="007B4D86">
          <w:rPr>
            <w:rStyle w:val="a8"/>
            <w:noProof/>
            <w:color w:val="auto"/>
            <w:sz w:val="28"/>
            <w:szCs w:val="28"/>
          </w:rPr>
          <w:t xml:space="preserve"> </w:t>
        </w:r>
        <w:r w:rsidR="00A12B89" w:rsidRPr="007B4D86">
          <w:rPr>
            <w:rStyle w:val="a8"/>
            <w:noProof/>
            <w:color w:val="auto"/>
            <w:sz w:val="28"/>
            <w:szCs w:val="28"/>
          </w:rPr>
          <w:t>БЕЗОПАСНОСТИ ДОРОЖНОГО ДВИЖЕНИЯ</w:t>
        </w:r>
      </w:hyperlink>
    </w:p>
    <w:p w:rsidR="00A12B89" w:rsidRPr="007B4D86" w:rsidRDefault="0063368E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hyperlink w:anchor="_Toc225744453" w:history="1">
        <w:r w:rsidR="00A12B89" w:rsidRPr="007B4D86">
          <w:rPr>
            <w:rStyle w:val="a8"/>
            <w:noProof/>
            <w:color w:val="auto"/>
            <w:sz w:val="28"/>
            <w:szCs w:val="28"/>
          </w:rPr>
          <w:t>§3.</w:t>
        </w:r>
        <w:r w:rsidR="007B4D86">
          <w:rPr>
            <w:rStyle w:val="a8"/>
            <w:noProof/>
            <w:color w:val="auto"/>
            <w:sz w:val="28"/>
            <w:szCs w:val="28"/>
            <w:lang w:val="en-US"/>
          </w:rPr>
          <w:t xml:space="preserve"> </w:t>
        </w:r>
        <w:r w:rsidR="00A12B89" w:rsidRPr="007B4D86">
          <w:rPr>
            <w:rStyle w:val="a8"/>
            <w:noProof/>
            <w:color w:val="auto"/>
            <w:sz w:val="28"/>
            <w:szCs w:val="28"/>
          </w:rPr>
          <w:t>ДОЛЖНОСТНЫЕ ЛИЦА ГОСУДАРСТВЕННОЙ ИНСПЕКЦИИ БЕЗОПАСНОСТИ ДОРОЖНОГО ДВИЖЕНИЯ</w:t>
        </w:r>
      </w:hyperlink>
    </w:p>
    <w:p w:rsidR="00A12B89" w:rsidRPr="007B4D86" w:rsidRDefault="0063368E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hyperlink w:anchor="_Toc225744454" w:history="1">
        <w:r w:rsidR="00A12B89" w:rsidRPr="007B4D86">
          <w:rPr>
            <w:rStyle w:val="a8"/>
            <w:noProof/>
            <w:color w:val="auto"/>
            <w:sz w:val="28"/>
            <w:szCs w:val="28"/>
          </w:rPr>
          <w:t>§4. ОРГАНИЗАЦИЯ БЕЗОПАСНОСТИ ДОРОЖНОГО ДВИЖЕНИЯ</w:t>
        </w:r>
      </w:hyperlink>
    </w:p>
    <w:p w:rsidR="00A12B89" w:rsidRPr="007B4D86" w:rsidRDefault="0063368E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hyperlink w:anchor="_Toc225744455" w:history="1">
        <w:r w:rsidR="00A12B89" w:rsidRPr="007B4D86">
          <w:rPr>
            <w:rStyle w:val="a8"/>
            <w:noProof/>
            <w:color w:val="auto"/>
            <w:sz w:val="28"/>
            <w:szCs w:val="28"/>
          </w:rPr>
          <w:t>ЗАКЛЮЧЕНИЕ</w:t>
        </w:r>
      </w:hyperlink>
    </w:p>
    <w:p w:rsidR="00A12B89" w:rsidRPr="007B4D86" w:rsidRDefault="0063368E" w:rsidP="007B4D8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28"/>
        </w:rPr>
      </w:pPr>
      <w:hyperlink w:anchor="_Toc225744456" w:history="1">
        <w:r w:rsidR="00A12B89" w:rsidRPr="007B4D86">
          <w:rPr>
            <w:rStyle w:val="a8"/>
            <w:noProof/>
            <w:color w:val="auto"/>
            <w:sz w:val="28"/>
            <w:szCs w:val="28"/>
          </w:rPr>
          <w:t>СПИСОК ИСПОЛЬЗОВАННОЙ ЛИТЕРАТУРЫ</w:t>
        </w:r>
      </w:hyperlink>
    </w:p>
    <w:p w:rsidR="00A35938" w:rsidRPr="007B4D86" w:rsidRDefault="00A12B89" w:rsidP="007B4D86">
      <w:pPr>
        <w:spacing w:line="360" w:lineRule="auto"/>
        <w:ind w:firstLine="709"/>
        <w:jc w:val="center"/>
        <w:rPr>
          <w:sz w:val="28"/>
          <w:szCs w:val="28"/>
        </w:rPr>
      </w:pPr>
      <w:r w:rsidRPr="007B4D86">
        <w:rPr>
          <w:b/>
          <w:sz w:val="28"/>
          <w:szCs w:val="28"/>
        </w:rPr>
        <w:fldChar w:fldCharType="end"/>
      </w:r>
      <w:r w:rsidR="007B4D86" w:rsidRPr="007B4D86">
        <w:rPr>
          <w:b/>
          <w:sz w:val="28"/>
          <w:szCs w:val="28"/>
        </w:rPr>
        <w:br w:type="page"/>
      </w:r>
      <w:bookmarkStart w:id="0" w:name="_Toc225744450"/>
      <w:r w:rsidR="00DD5935" w:rsidRPr="007B4D86">
        <w:rPr>
          <w:sz w:val="28"/>
          <w:szCs w:val="28"/>
        </w:rPr>
        <w:lastRenderedPageBreak/>
        <w:t>ВВЕДЕНИЕ</w:t>
      </w:r>
      <w:bookmarkEnd w:id="0"/>
    </w:p>
    <w:p w:rsidR="007B4D86" w:rsidRDefault="007B4D86" w:rsidP="007B4D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5935" w:rsidRPr="007B4D86" w:rsidRDefault="00DD593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Проблема обеспечения безопасности дорожного движения имеет огромное социальное и экономическое значение. Ежегодно в России совершается большое количество дорожно-транспортных происшествий (ДТП), в которых погибают более 30 тысяч человек. Многие участники дорожного движения получают ранения различной тяжести. При этом подавляющую часть погибших и пострадавших в ДТП составляют люди активного трудоспособного возраста, дети и подростки. Экономические потери от дорожно-транспортных происшествий ежегодно составляют в стране более 200 млрд. рублей. Основными причинами ДТП являются нарушение Правил дорожного движения водителями и пешеходами, неудовлетворительное техническое состояние транспортных средств, несоблюдение норм и правил содержания и эксплуатации дорог. В России подобные нарушения приняли значительные масштабы, число лиц, привлеченных к административной ответственности за совершение этих проступков, в среднем достигает 45—50 млн. в год. По оценкам специалистов, реальное количество нарушений Правил дорожного движения и правил эксплуатации транспортных средств превышает это значение в 10—15 раз. В этой связи велика роль надзора за безопасностью дорожного движения, который осуществляет Государственная инспекция безопасности дорожного движения Министерства внутренних дел РФ (ГИБДД, Госавтоинспекция).</w:t>
      </w:r>
    </w:p>
    <w:p w:rsidR="00B404B9" w:rsidRPr="007B4D86" w:rsidRDefault="007B4D86" w:rsidP="007B4D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25744451"/>
      <w:r w:rsidR="00A35938" w:rsidRPr="007B4D86">
        <w:rPr>
          <w:sz w:val="28"/>
          <w:szCs w:val="28"/>
        </w:rPr>
        <w:lastRenderedPageBreak/>
        <w:t>§1.</w:t>
      </w:r>
      <w:r w:rsidRPr="007B4D86">
        <w:rPr>
          <w:sz w:val="28"/>
          <w:szCs w:val="28"/>
        </w:rPr>
        <w:t xml:space="preserve"> </w:t>
      </w:r>
      <w:r w:rsidR="00DD1694" w:rsidRPr="007B4D86">
        <w:rPr>
          <w:sz w:val="28"/>
          <w:szCs w:val="28"/>
        </w:rPr>
        <w:t>ГОСУДАРСТВЕННАЯ</w:t>
      </w:r>
      <w:r w:rsidR="00AB2E60" w:rsidRPr="007B4D86">
        <w:rPr>
          <w:sz w:val="28"/>
          <w:szCs w:val="28"/>
        </w:rPr>
        <w:t xml:space="preserve"> </w:t>
      </w:r>
      <w:r w:rsidR="00DD1694" w:rsidRPr="007B4D86">
        <w:rPr>
          <w:sz w:val="28"/>
          <w:szCs w:val="28"/>
        </w:rPr>
        <w:t>ИНСПЕКЦИЯ БЕЗОПАСНОСТИ</w:t>
      </w:r>
      <w:r w:rsidR="00DD5935" w:rsidRPr="007B4D86">
        <w:rPr>
          <w:sz w:val="28"/>
          <w:szCs w:val="28"/>
        </w:rPr>
        <w:t xml:space="preserve"> ДОРОЖНОГО ДВИЖЕНИЯ</w:t>
      </w:r>
      <w:r w:rsidR="00A12B89" w:rsidRPr="007B4D86">
        <w:rPr>
          <w:sz w:val="28"/>
          <w:szCs w:val="28"/>
        </w:rPr>
        <w:t xml:space="preserve"> МВД РФ</w:t>
      </w:r>
      <w:bookmarkEnd w:id="1"/>
    </w:p>
    <w:p w:rsidR="007B4D86" w:rsidRPr="008D286C" w:rsidRDefault="007B4D86" w:rsidP="007B4D86">
      <w:pPr>
        <w:spacing w:line="360" w:lineRule="auto"/>
        <w:ind w:firstLine="709"/>
        <w:jc w:val="both"/>
        <w:rPr>
          <w:sz w:val="28"/>
          <w:szCs w:val="28"/>
        </w:rPr>
      </w:pPr>
    </w:p>
    <w:p w:rsidR="00DD5935" w:rsidRPr="007B4D86" w:rsidRDefault="00AB2E60" w:rsidP="007B4D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4D86">
        <w:rPr>
          <w:sz w:val="28"/>
          <w:szCs w:val="28"/>
        </w:rPr>
        <w:t xml:space="preserve">Государственный надзор за безопасностью дорожного движения возложен на специальный аппарат МВД России – </w:t>
      </w:r>
      <w:r w:rsidRPr="007B4D86">
        <w:rPr>
          <w:b/>
          <w:sz w:val="28"/>
          <w:szCs w:val="28"/>
        </w:rPr>
        <w:t xml:space="preserve">Государственную инспекцию безопасности дорожного движения Министерства внутренних дел РФ (ГИБДД). </w:t>
      </w:r>
      <w:r w:rsidRPr="007B4D86">
        <w:rPr>
          <w:sz w:val="28"/>
          <w:szCs w:val="28"/>
        </w:rPr>
        <w:t xml:space="preserve">В своей деятельности она руководствуется Федеральным законом «О безопасности дорожного движения» от 10 декабря 1995г., а также Указом Президента РФ от 15 июня 1998 г. N 711 </w:t>
      </w:r>
      <w:r w:rsidR="008279B3" w:rsidRPr="007B4D86">
        <w:rPr>
          <w:sz w:val="28"/>
          <w:szCs w:val="28"/>
        </w:rPr>
        <w:t>«</w:t>
      </w:r>
      <w:r w:rsidRPr="007B4D86">
        <w:rPr>
          <w:sz w:val="28"/>
          <w:szCs w:val="28"/>
        </w:rPr>
        <w:t>О дополнительных мерах по обеспечению безопасности дорожного движения</w:t>
      </w:r>
      <w:r w:rsidR="008279B3" w:rsidRPr="007B4D86">
        <w:rPr>
          <w:sz w:val="28"/>
          <w:szCs w:val="28"/>
        </w:rPr>
        <w:t>»</w:t>
      </w:r>
      <w:r w:rsidR="00A12B89" w:rsidRPr="007B4D86">
        <w:rPr>
          <w:sz w:val="28"/>
          <w:szCs w:val="28"/>
        </w:rPr>
        <w:t xml:space="preserve">. [2, </w:t>
      </w:r>
      <w:r w:rsidR="00A12B89" w:rsidRPr="007B4D86">
        <w:rPr>
          <w:sz w:val="28"/>
          <w:szCs w:val="28"/>
          <w:lang w:val="en-US"/>
        </w:rPr>
        <w:t>C</w:t>
      </w:r>
      <w:r w:rsidR="00A12B89" w:rsidRPr="007B4D86">
        <w:rPr>
          <w:sz w:val="28"/>
          <w:szCs w:val="28"/>
        </w:rPr>
        <w:t>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551]</w:t>
      </w:r>
    </w:p>
    <w:p w:rsidR="00DD5935" w:rsidRPr="007B4D86" w:rsidRDefault="00DD5935" w:rsidP="007B4D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4D86">
        <w:rPr>
          <w:sz w:val="28"/>
          <w:szCs w:val="28"/>
        </w:rPr>
        <w:t xml:space="preserve">ГИБДД – орган государственного надзора за соблюдением правил, норм, стандартов в области дорожного движения. В процессе его осуществления организуется движение транспорта и пешеходов, оно регулируется. </w:t>
      </w:r>
      <w:r w:rsidR="00A12B89" w:rsidRPr="007B4D86">
        <w:rPr>
          <w:sz w:val="28"/>
          <w:szCs w:val="28"/>
        </w:rPr>
        <w:t>[4</w:t>
      </w:r>
      <w:r w:rsidR="00A12B89" w:rsidRPr="007B4D86">
        <w:rPr>
          <w:sz w:val="28"/>
          <w:szCs w:val="28"/>
          <w:lang w:val="en-US"/>
        </w:rPr>
        <w:t>, C.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303]</w:t>
      </w:r>
    </w:p>
    <w:p w:rsidR="00DD1694" w:rsidRPr="007B4D86" w:rsidRDefault="00DD1694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Органы управления и подразделения ГИБДД образуют систему Государственной инспекции безопасности дорожного движения, в которую входят:</w:t>
      </w:r>
    </w:p>
    <w:p w:rsidR="00DD1694" w:rsidRPr="007B4D86" w:rsidRDefault="00DD1694" w:rsidP="007B4D8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Главное управление ГИБДД МВД России;</w:t>
      </w:r>
    </w:p>
    <w:p w:rsidR="00DD1694" w:rsidRPr="007B4D86" w:rsidRDefault="00DD1694" w:rsidP="007B4D8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территориальные органы управления ГИБДД субъектов РФ;</w:t>
      </w:r>
    </w:p>
    <w:p w:rsidR="00DD1694" w:rsidRPr="007B4D86" w:rsidRDefault="00DD1694" w:rsidP="007B4D86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подразделения ГИБДД в районах, городах, округах и районах в городах, а также в закрытых административно-территориальных образованиях и на особо важных и режимных объектах;</w:t>
      </w:r>
    </w:p>
    <w:p w:rsidR="00DD1694" w:rsidRPr="007B4D86" w:rsidRDefault="00DD1694" w:rsidP="007B4D86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специализированные подразделения инспекции;</w:t>
      </w:r>
    </w:p>
    <w:p w:rsidR="00DD1694" w:rsidRPr="007B4D86" w:rsidRDefault="00DD1694" w:rsidP="007B4D86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научно-исследовательские учреждения ГИБДД и их филиалы;</w:t>
      </w:r>
    </w:p>
    <w:p w:rsidR="00DD1694" w:rsidRPr="007B4D86" w:rsidRDefault="00DD1694" w:rsidP="007B4D8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иные подразделения. </w:t>
      </w:r>
    </w:p>
    <w:p w:rsidR="00DD1694" w:rsidRPr="007B4D86" w:rsidRDefault="00DD1694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Начальник Главного управления ГИБДД является по должности главным государственным инспектором безопасности дорожного движения Российской Федерации. </w:t>
      </w:r>
      <w:r w:rsidR="00A12B89" w:rsidRPr="007B4D86">
        <w:rPr>
          <w:sz w:val="28"/>
          <w:szCs w:val="28"/>
        </w:rPr>
        <w:t xml:space="preserve">[3, </w:t>
      </w:r>
      <w:r w:rsidR="00A12B89" w:rsidRPr="007B4D86">
        <w:rPr>
          <w:sz w:val="28"/>
          <w:szCs w:val="28"/>
          <w:lang w:val="en-US"/>
        </w:rPr>
        <w:t>C</w:t>
      </w:r>
      <w:r w:rsidR="00A12B89" w:rsidRPr="007B4D86">
        <w:rPr>
          <w:sz w:val="28"/>
          <w:szCs w:val="28"/>
        </w:rPr>
        <w:t>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</w:rPr>
        <w:t>449-450]</w:t>
      </w:r>
    </w:p>
    <w:p w:rsidR="00DD1694" w:rsidRPr="007B4D86" w:rsidRDefault="007B4D86" w:rsidP="007B4D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25744452"/>
      <w:r w:rsidR="00A35938" w:rsidRPr="007B4D86">
        <w:rPr>
          <w:sz w:val="28"/>
          <w:szCs w:val="28"/>
        </w:rPr>
        <w:lastRenderedPageBreak/>
        <w:t>§2.</w:t>
      </w:r>
      <w:r w:rsidRPr="007B4D86">
        <w:rPr>
          <w:sz w:val="28"/>
          <w:szCs w:val="28"/>
        </w:rPr>
        <w:t xml:space="preserve"> </w:t>
      </w:r>
      <w:r w:rsidR="00DD1694" w:rsidRPr="007B4D86">
        <w:rPr>
          <w:sz w:val="28"/>
          <w:szCs w:val="28"/>
        </w:rPr>
        <w:t>ФУНКЦИИ</w:t>
      </w:r>
      <w:r w:rsidR="00C97756" w:rsidRPr="007B4D86">
        <w:rPr>
          <w:sz w:val="28"/>
          <w:szCs w:val="28"/>
        </w:rPr>
        <w:t>, ПРАВА</w:t>
      </w:r>
      <w:r w:rsidR="00DD1694" w:rsidRPr="007B4D86">
        <w:rPr>
          <w:sz w:val="28"/>
          <w:szCs w:val="28"/>
        </w:rPr>
        <w:t xml:space="preserve"> И ОБЯЗАННОСТИ ГОСУДАРСТВЕННОЙ ИНСПЕКЦИИ</w:t>
      </w:r>
      <w:r>
        <w:rPr>
          <w:sz w:val="28"/>
          <w:szCs w:val="28"/>
        </w:rPr>
        <w:t xml:space="preserve"> </w:t>
      </w:r>
      <w:r w:rsidR="00DD1694" w:rsidRPr="007B4D86">
        <w:rPr>
          <w:sz w:val="28"/>
          <w:szCs w:val="28"/>
        </w:rPr>
        <w:t>БЕЗОПАСНОСТИ ДОРОЖНОГО ДВИЖЕНИЯ</w:t>
      </w:r>
      <w:bookmarkEnd w:id="2"/>
    </w:p>
    <w:p w:rsidR="007B4D86" w:rsidRPr="007B4D86" w:rsidRDefault="007B4D86" w:rsidP="007B4D86">
      <w:pPr>
        <w:spacing w:line="360" w:lineRule="auto"/>
        <w:ind w:firstLine="709"/>
        <w:jc w:val="both"/>
        <w:rPr>
          <w:sz w:val="28"/>
          <w:szCs w:val="28"/>
        </w:rPr>
      </w:pPr>
    </w:p>
    <w:p w:rsidR="00DE2BBD" w:rsidRPr="007B4D86" w:rsidRDefault="00DD1694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ГИБДД осуществляет специальные контрольные, надзорные и разрешительные функции в области безопасности дорожного движения.</w:t>
      </w:r>
      <w:r w:rsidR="00DE2BBD" w:rsidRPr="007B4D86">
        <w:rPr>
          <w:sz w:val="28"/>
          <w:szCs w:val="28"/>
        </w:rPr>
        <w:t xml:space="preserve"> Она обеспечивает:</w:t>
      </w:r>
    </w:p>
    <w:p w:rsidR="00DD1694" w:rsidRPr="007B4D86" w:rsidRDefault="00DE2BBD" w:rsidP="007B4D86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соблюдение юридическими лицами, независимо от формы собственности, и иными организациями, должностными лицами, и гражданами РФ, иностранными гражданами законодательства РФ, иных нормативных правовых актов, правил, стандартов и технических норм по вопросам обеспечения безопасности дорожного движения;</w:t>
      </w:r>
    </w:p>
    <w:p w:rsidR="00DE2BBD" w:rsidRPr="007B4D86" w:rsidRDefault="00DE2BBD" w:rsidP="007B4D86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проведение мероприятий по предупреждению дорожно-транспортных происшествий и снижению тяжести их последствий в целях охраны жизни, здоровья, имущества граждан;</w:t>
      </w:r>
    </w:p>
    <w:p w:rsidR="00DE2BBD" w:rsidRPr="007B4D86" w:rsidRDefault="00DE2BBD" w:rsidP="007B4D86">
      <w:pPr>
        <w:numPr>
          <w:ilvl w:val="0"/>
          <w:numId w:val="1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защита</w:t>
      </w:r>
      <w:r w:rsid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прав граждан и их законных интересов, а также интересов общества и государства.</w:t>
      </w:r>
      <w:r w:rsidR="00A12B89" w:rsidRPr="007B4D86">
        <w:rPr>
          <w:sz w:val="28"/>
          <w:szCs w:val="28"/>
        </w:rPr>
        <w:t xml:space="preserve"> [2, </w:t>
      </w:r>
      <w:r w:rsidR="00A12B89" w:rsidRPr="007B4D86">
        <w:rPr>
          <w:sz w:val="28"/>
          <w:szCs w:val="28"/>
          <w:lang w:val="en-US"/>
        </w:rPr>
        <w:t>C</w:t>
      </w:r>
      <w:r w:rsidR="00A12B89" w:rsidRPr="007B4D86">
        <w:rPr>
          <w:sz w:val="28"/>
          <w:szCs w:val="28"/>
        </w:rPr>
        <w:t>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</w:rPr>
        <w:t>551]</w:t>
      </w:r>
    </w:p>
    <w:p w:rsidR="00C97756" w:rsidRPr="007B4D86" w:rsidRDefault="00C97756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Права ГИБДД:</w:t>
      </w:r>
    </w:p>
    <w:p w:rsidR="00C97756" w:rsidRPr="007B4D86" w:rsidRDefault="00C97756" w:rsidP="007B4D86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временно ограничивает или запрещает движение транспорта и пешеходов на улицах и дорогах в целях защиты здоровья, жизни и имущества граждан;</w:t>
      </w:r>
    </w:p>
    <w:p w:rsidR="00C97756" w:rsidRPr="007B4D86" w:rsidRDefault="00C97756" w:rsidP="007B4D86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запрещает эксплуатацию транспортных средств, техническое состояние которых угрожает безопасности движения;</w:t>
      </w:r>
    </w:p>
    <w:p w:rsidR="00C97756" w:rsidRPr="007B4D86" w:rsidRDefault="00C97756" w:rsidP="007B4D86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останавливает транспортные средства для проверки документов на право управления ими, а также на провозимые грузы;</w:t>
      </w:r>
    </w:p>
    <w:p w:rsidR="00C97756" w:rsidRPr="007B4D86" w:rsidRDefault="00C97756" w:rsidP="007B4D8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проводит осмотры транспортных средств и грузов;</w:t>
      </w:r>
    </w:p>
    <w:p w:rsidR="00C97756" w:rsidRPr="007B4D86" w:rsidRDefault="00C97756" w:rsidP="007B4D86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отстраняет от управления транспортными средствами лиц, не имеющих документов, а также в отношении которых имеются основания полагать, что они находятся в состоянии опьянения;</w:t>
      </w:r>
    </w:p>
    <w:p w:rsidR="00C97756" w:rsidRPr="007B4D86" w:rsidRDefault="00C97756" w:rsidP="007B4D86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lastRenderedPageBreak/>
        <w:t>ограничивает или запрещает проведение ремонтно-строительных и иных работ на улицах и дорогах, если не соблюдены требования по обеспечению общественной безопасности;</w:t>
      </w:r>
    </w:p>
    <w:p w:rsidR="00C97756" w:rsidRPr="007B4D86" w:rsidRDefault="00C97756" w:rsidP="007B4D86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задерживает лиц, совершивших административные правонарушения в области дорожного движения, налагает на них административные взыскания и т.д.</w:t>
      </w:r>
    </w:p>
    <w:p w:rsidR="00C97756" w:rsidRPr="007B4D86" w:rsidRDefault="00732C4F" w:rsidP="007B4D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4D86">
        <w:rPr>
          <w:sz w:val="28"/>
          <w:szCs w:val="28"/>
        </w:rPr>
        <w:t xml:space="preserve">С ГИБДД согласовываются изменения маршрутов движения общественного транспорта. </w:t>
      </w:r>
      <w:r w:rsidR="00A12B89" w:rsidRPr="007B4D86">
        <w:rPr>
          <w:sz w:val="28"/>
          <w:szCs w:val="28"/>
          <w:lang w:val="en-US"/>
        </w:rPr>
        <w:t>[4, C.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303-304]</w:t>
      </w:r>
    </w:p>
    <w:p w:rsidR="00DE2BBD" w:rsidRPr="007B4D86" w:rsidRDefault="00DE2BBD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На ГИБДД возлагаются следующие обязанности: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контроль за соблюдением Правил дорожного движения, а также других нормативных правовых актов в области обеспечения безопасности дорожного движения;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принятие квалификационных экзаменов на получение права на управление транспортными средствами и выдача водительских удостоверений;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регистрация и учет автомототранспортных средств, выдача регистрационных документов и государственных регистрационных знаков;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организация государственного технического осмотра автомототранспортных средств</w:t>
      </w:r>
      <w:r w:rsidR="005E56DF" w:rsidRPr="007B4D86">
        <w:rPr>
          <w:sz w:val="28"/>
          <w:szCs w:val="28"/>
        </w:rPr>
        <w:t xml:space="preserve"> и прицепов к ним (Правила проведения государственного технического осмотра утверждены постановлением Правительства РФ от 31 июля 1998г.)</w:t>
      </w:r>
      <w:r w:rsidRPr="007B4D86">
        <w:rPr>
          <w:sz w:val="28"/>
          <w:szCs w:val="28"/>
        </w:rPr>
        <w:t>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регулирование дорожного движения, обеспечение организации движения транспортных средств и пешеходов в местах проведения аварийно-спасательных работ и массовых мероприятий;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организация и проведение работы по розыску угнанных и похищенных автомототранспортных средств, а также автомототранспортных средств, скрывшихся с мест ДТП;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производства по делам об административных правонарушениях;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lastRenderedPageBreak/>
        <w:t>осуществление неотложных действий на месте ДТП, в том числе принятие мер по эвакуации людей и оказанию им доврачебной медицинской помощи;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проведение дознания по делам о преступлениях против безопасности дорожного движения и преступлениях, связанных с эксплуатацией транспортных средств;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государственного учета показателей состояния безопасности дорожного движения;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сопровождения транспортных средств;</w:t>
      </w:r>
    </w:p>
    <w:p w:rsidR="00DE2BBD" w:rsidRPr="007B4D86" w:rsidRDefault="00DE2BBD" w:rsidP="007B4D86">
      <w:pPr>
        <w:numPr>
          <w:ilvl w:val="1"/>
          <w:numId w:val="12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 выдача разрешений на оборудование автотранспортных средств специальными световыми и звуковыми сигналами, а также на участие в дорожном движении транспортных средств, перевозящих крупногабаритные, тяжеловесные, опасные грузы, и др.</w:t>
      </w:r>
      <w:r w:rsidR="005E56DF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[3, C.450-451]</w:t>
      </w:r>
    </w:p>
    <w:p w:rsidR="005E56DF" w:rsidRPr="007B4D86" w:rsidRDefault="005E56DF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Являясь структурным подразделением МВД России, ГИБДД, в пределах своей компетенции, участвует в охране общественного порядка и обеспечении общественной безопасности, борясь с правонарушениями, проводя дознания по делам о преступлениях против безопасности дорожного движения и преступлениях, связанных с эксплуатацией транспортных средств, а также осуществляет производство по делам об административных правонарушениях.</w:t>
      </w:r>
    </w:p>
    <w:p w:rsidR="005E56DF" w:rsidRPr="007B4D86" w:rsidRDefault="005E56DF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В части обеспечения безопасности дорожного движения с органами ГИБДД должны согласовываться проекты строительства, реконструкции и ремонта дорог, дорожных сооружений, линий городского электрического транспорта, организации дорожного движения в городах и на автомобильных дорогах.</w:t>
      </w:r>
    </w:p>
    <w:p w:rsidR="005E56DF" w:rsidRPr="007B4D86" w:rsidRDefault="005E56DF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Важное значение имеет профилактическая работа ГИБДД, которая заключается в:</w:t>
      </w:r>
    </w:p>
    <w:p w:rsidR="005E56DF" w:rsidRPr="007B4D86" w:rsidRDefault="005E56DF" w:rsidP="007B4D86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пропаганде и разъяснении действующих в области дорожного движения нормативных актов;</w:t>
      </w:r>
    </w:p>
    <w:p w:rsidR="005E56DF" w:rsidRPr="007B4D86" w:rsidRDefault="005E56DF" w:rsidP="007B4D8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проведении соответствующих смотров, конкурсов;</w:t>
      </w:r>
    </w:p>
    <w:p w:rsidR="005E56DF" w:rsidRPr="007B4D86" w:rsidRDefault="005E56DF" w:rsidP="007B4D86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lastRenderedPageBreak/>
        <w:t>выявлении причин и условий, способствующих совершению дорожно-транспортных правонарушений;</w:t>
      </w:r>
    </w:p>
    <w:p w:rsidR="005E56DF" w:rsidRPr="007B4D86" w:rsidRDefault="005E56DF" w:rsidP="007B4D86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принятии мер по совершенствованию организации дорожного движения;</w:t>
      </w:r>
    </w:p>
    <w:p w:rsidR="005E56DF" w:rsidRPr="007B4D86" w:rsidRDefault="005E56DF" w:rsidP="007B4D86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содействии соответствующим органам исполнительной власти в организации обучения граждан правилам безопасного поведения на дорогах и др.</w:t>
      </w:r>
      <w:r w:rsidR="0098382F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[2, C.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551-552]</w:t>
      </w:r>
    </w:p>
    <w:p w:rsidR="0098382F" w:rsidRPr="007B4D86" w:rsidRDefault="0098382F" w:rsidP="007B4D86">
      <w:pPr>
        <w:spacing w:line="360" w:lineRule="auto"/>
        <w:ind w:firstLine="709"/>
        <w:jc w:val="both"/>
        <w:rPr>
          <w:sz w:val="28"/>
          <w:szCs w:val="28"/>
        </w:rPr>
      </w:pPr>
    </w:p>
    <w:p w:rsidR="007A597F" w:rsidRPr="007B4D86" w:rsidRDefault="00A35938" w:rsidP="007B4D86">
      <w:pPr>
        <w:pStyle w:val="1"/>
        <w:spacing w:before="0" w:after="0" w:line="360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" w:name="_Toc225744453"/>
      <w:r w:rsidRPr="007B4D86">
        <w:rPr>
          <w:rFonts w:cs="Times New Roman"/>
          <w:b w:val="0"/>
          <w:sz w:val="28"/>
          <w:szCs w:val="28"/>
        </w:rPr>
        <w:t>§3.</w:t>
      </w:r>
      <w:r w:rsidR="007B4D86" w:rsidRPr="007B4D86">
        <w:rPr>
          <w:rFonts w:cs="Times New Roman"/>
          <w:b w:val="0"/>
          <w:sz w:val="28"/>
          <w:szCs w:val="28"/>
        </w:rPr>
        <w:t xml:space="preserve"> </w:t>
      </w:r>
      <w:r w:rsidR="007A597F" w:rsidRPr="007B4D86">
        <w:rPr>
          <w:rFonts w:cs="Times New Roman"/>
          <w:b w:val="0"/>
          <w:sz w:val="28"/>
          <w:szCs w:val="28"/>
        </w:rPr>
        <w:t>ДОЛЖНОСТНЫЕ ЛИЦА ГОСУДАРСТВЕННОЙ ИНСПЕКЦИИ БЕЗОПАСНОСТИ ДОРОЖНОГО ДВИЖЕНИЯ</w:t>
      </w:r>
      <w:bookmarkEnd w:id="3"/>
    </w:p>
    <w:p w:rsidR="007B4D86" w:rsidRPr="007B4D86" w:rsidRDefault="007B4D86" w:rsidP="007B4D86">
      <w:pPr>
        <w:spacing w:line="360" w:lineRule="auto"/>
        <w:ind w:firstLine="709"/>
        <w:jc w:val="both"/>
        <w:rPr>
          <w:sz w:val="28"/>
          <w:szCs w:val="28"/>
        </w:rPr>
      </w:pPr>
    </w:p>
    <w:p w:rsidR="0098382F" w:rsidRPr="007B4D86" w:rsidRDefault="007A597F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Должностные лица ГИБДД</w:t>
      </w:r>
      <w:r w:rsidR="0098382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 xml:space="preserve">наделены административно-юрисдикционными полномочиями и </w:t>
      </w:r>
      <w:r w:rsidR="0098382F" w:rsidRPr="007B4D86">
        <w:rPr>
          <w:sz w:val="28"/>
          <w:szCs w:val="28"/>
        </w:rPr>
        <w:t>для выполнения возложенных на нее обязанностей имеют право:</w:t>
      </w:r>
    </w:p>
    <w:p w:rsidR="0098382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запрашивать и получать от организаций, независимо от формы собственности и должностных лиц, сведения о соблюдении ими нормативных актов в области обеспечения безопасности дорожного движения, а также объяснения по фактам их нарушения;</w:t>
      </w:r>
    </w:p>
    <w:p w:rsidR="0098382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давать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 необходимых мер привлекать виновных лиц к ответственности;</w:t>
      </w:r>
    </w:p>
    <w:p w:rsidR="0098382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предписывать или разрешать соответствующим организациям установку и снятие технических средств организации дорожного движения;</w:t>
      </w:r>
    </w:p>
    <w:p w:rsidR="0098382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временно ограничивать или запрещать дорожное движение, изменять его организацию на отдельных участках дорог при проведении массовых мероприятий и в иных предусмотренных случаях;</w:t>
      </w:r>
    </w:p>
    <w:p w:rsidR="0098382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запрещать или приостанавливать проведение на дорогах ремонтно-строительных и других работ, осуществляемых с нарушением </w:t>
      </w:r>
      <w:r w:rsidRPr="007B4D86">
        <w:rPr>
          <w:sz w:val="28"/>
          <w:szCs w:val="28"/>
        </w:rPr>
        <w:lastRenderedPageBreak/>
        <w:t>требований нормативных правовых актов в области обеспечения безопасности дорожного движения;</w:t>
      </w:r>
    </w:p>
    <w:p w:rsidR="007A597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запрещать при несоблюдении требований нормативных правовых актов в области обеспечения безопасности дорожного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движения перевозку крупногабаритных, тяжеловесных и опасных грузов;</w:t>
      </w:r>
    </w:p>
    <w:p w:rsidR="007A597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запрещать эксплуатацию автомототранспортных средств при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наличии определенных неисправностей, а также эксплуатацию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транспортных средств, не прошедших государственный технический осмотр;</w:t>
      </w:r>
    </w:p>
    <w:p w:rsidR="007A597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останавливать транспортные средства и проверять документы на право пользования и управления ими, а также документы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на транспортное средство и перевозимый груз;</w:t>
      </w:r>
    </w:p>
    <w:p w:rsidR="007A597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отстранять от управления транспортными средствами лиц, в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отношении которых имеются достаточные основания полагать,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что они находятся в состоянии опьянения, а также лиц, которые не имеют документов на право управления или пользования транспортными средствами;</w:t>
      </w:r>
    </w:p>
    <w:p w:rsidR="007A597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составлять протоколы, рассматривать дела об административных правонарушениях и назначать административные наказания;</w:t>
      </w:r>
    </w:p>
    <w:p w:rsidR="007A597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осуществлять административное задержание и личный досмотр граждан, совершивших административное правонарушение, осмотр транспортных средств и осмотр грузов, производить досмотр транспортных средств при подозрении, что они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используются в противоправных целях;</w:t>
      </w:r>
    </w:p>
    <w:p w:rsidR="0098382F" w:rsidRPr="007B4D86" w:rsidRDefault="0098382F" w:rsidP="007B4D86">
      <w:pPr>
        <w:numPr>
          <w:ilvl w:val="1"/>
          <w:numId w:val="14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осуществлять в предусмотренных КоАП РФ случаях задержание транспортных средств с помещением их в специально</w:t>
      </w:r>
      <w:r w:rsidR="007A597F" w:rsidRPr="007B4D86">
        <w:rPr>
          <w:sz w:val="28"/>
          <w:szCs w:val="28"/>
        </w:rPr>
        <w:t xml:space="preserve"> </w:t>
      </w:r>
      <w:r w:rsidRPr="007B4D86">
        <w:rPr>
          <w:sz w:val="28"/>
          <w:szCs w:val="28"/>
        </w:rPr>
        <w:t>отведенные места и др</w:t>
      </w:r>
      <w:r w:rsidR="007A597F" w:rsidRPr="007B4D86">
        <w:rPr>
          <w:sz w:val="28"/>
          <w:szCs w:val="28"/>
        </w:rPr>
        <w:t xml:space="preserve">. </w:t>
      </w:r>
      <w:r w:rsidR="00A12B89" w:rsidRPr="007B4D86">
        <w:rPr>
          <w:sz w:val="28"/>
          <w:szCs w:val="28"/>
          <w:lang w:val="en-US"/>
        </w:rPr>
        <w:t>[3, C.</w:t>
      </w:r>
      <w:r w:rsidR="00121FCC" w:rsidRPr="007B4D86">
        <w:rPr>
          <w:sz w:val="28"/>
          <w:szCs w:val="28"/>
        </w:rPr>
        <w:t xml:space="preserve"> </w:t>
      </w:r>
      <w:r w:rsidR="00A12B89" w:rsidRPr="007B4D86">
        <w:rPr>
          <w:sz w:val="28"/>
          <w:szCs w:val="28"/>
          <w:lang w:val="en-US"/>
        </w:rPr>
        <w:t>451-452]</w:t>
      </w:r>
    </w:p>
    <w:p w:rsidR="00127F6F" w:rsidRDefault="007B4D86" w:rsidP="007B4D8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4" w:name="_Toc225744454"/>
      <w:r w:rsidR="00127F6F" w:rsidRPr="007B4D86">
        <w:rPr>
          <w:sz w:val="28"/>
          <w:szCs w:val="28"/>
        </w:rPr>
        <w:lastRenderedPageBreak/>
        <w:t>§4. ОРГАНИЗАЦИЯ БЕЗОПАСНОСТИ ДОРОЖНОГО ДВИЖЕНИЯ</w:t>
      </w:r>
      <w:bookmarkEnd w:id="4"/>
    </w:p>
    <w:p w:rsidR="007B4D86" w:rsidRPr="007B4D86" w:rsidRDefault="007B4D86" w:rsidP="007B4D8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27F6F" w:rsidRPr="007B4D86" w:rsidRDefault="0063368E" w:rsidP="007B4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0pt;height:243pt;mso-position-horizontal-relative:char;mso-position-vertical-relative:line" coordorigin="2281,2863" coordsize="7200,38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863;width:7200;height:3888" o:preferrelative="f">
              <v:fill o:detectmouseclick="t"/>
              <v:path o:extrusionok="t" o:connecttype="none"/>
              <o:lock v:ext="edit" text="t"/>
            </v:shape>
            <v:group id="_x0000_s1028" style="position:absolute;left:3001;top:2989;width:5904;height:3618" coordorigin="3001,2989" coordsize="5904,3618">
              <v:rect id="_x0000_s1029" style="position:absolute;left:5422;top:2989;width:1152;height:432">
                <v:textbox>
                  <w:txbxContent>
                    <w:p w:rsidR="00127F6F" w:rsidRDefault="00127F6F" w:rsidP="00127F6F">
                      <w:pPr>
                        <w:jc w:val="center"/>
                      </w:pPr>
                      <w:r w:rsidRPr="00127F6F">
                        <w:rPr>
                          <w:b/>
                          <w:sz w:val="28"/>
                          <w:szCs w:val="28"/>
                        </w:rPr>
                        <w:t>ГИБДД</w:t>
                      </w:r>
                    </w:p>
                  </w:txbxContent>
                </v:textbox>
              </v:rect>
              <v:line id="_x0000_s1030" style="position:absolute" from="6025,3439" to="6025,3727">
                <v:stroke endarrow="block"/>
              </v:line>
              <v:rect id="_x0000_s1031" style="position:absolute;left:4585;top:3727;width:2592;height:432">
                <v:textbox>
                  <w:txbxContent>
                    <w:p w:rsidR="00127F6F" w:rsidRPr="00127F6F" w:rsidRDefault="00127F6F" w:rsidP="00127F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27F6F">
                        <w:rPr>
                          <w:b/>
                          <w:sz w:val="28"/>
                          <w:szCs w:val="28"/>
                        </w:rPr>
                        <w:t>Главное управление</w:t>
                      </w:r>
                    </w:p>
                  </w:txbxContent>
                </v:textbox>
              </v:rect>
              <v:line id="_x0000_s1032" style="position:absolute" from="6025,4159" to="6026,4303"/>
              <v:line id="_x0000_s1033" style="position:absolute" from="4153,4303" to="7609,4304"/>
              <v:line id="_x0000_s1034" style="position:absolute" from="4153,4303" to="4153,4591">
                <v:stroke endarrow="block"/>
              </v:line>
              <v:line id="_x0000_s1035" style="position:absolute" from="7609,4303" to="7609,4591">
                <v:stroke endarrow="block"/>
              </v:line>
              <v:rect id="_x0000_s1036" style="position:absolute;left:3001;top:4591;width:2448;height:864">
                <v:textbox>
                  <w:txbxContent>
                    <w:p w:rsidR="00127F6F" w:rsidRDefault="00127F6F" w:rsidP="00A04CE5">
                      <w:pPr>
                        <w:jc w:val="center"/>
                      </w:pPr>
                      <w:r>
                        <w:t>территориальные органы управления</w:t>
                      </w:r>
                    </w:p>
                  </w:txbxContent>
                </v:textbox>
              </v:rect>
              <v:rect id="_x0000_s1037" style="position:absolute;left:6169;top:4591;width:2736;height:864">
                <v:textbox>
                  <w:txbxContent>
                    <w:p w:rsidR="00127F6F" w:rsidRDefault="00127F6F" w:rsidP="00127F6F">
                      <w:pPr>
                        <w:jc w:val="both"/>
                      </w:pPr>
                      <w:r>
                        <w:t>дорожно-патрульная служба (входит в состав милиции общественной безопасности)</w:t>
                      </w:r>
                    </w:p>
                  </w:txbxContent>
                </v:textbox>
              </v:rect>
              <v:line id="_x0000_s1038" style="position:absolute" from="4153,5455" to="4154,5743">
                <v:stroke endarrow="block"/>
              </v:line>
              <v:rect id="_x0000_s1039" style="position:absolute;left:3001;top:5743;width:2448;height:864">
                <v:textbox>
                  <w:txbxContent>
                    <w:p w:rsidR="00127F6F" w:rsidRDefault="00127F6F" w:rsidP="00127F6F">
                      <w:pPr>
                        <w:jc w:val="both"/>
                      </w:pPr>
                      <w:r>
                        <w:t>подразделения в районах, городах, округах и районах в городах</w:t>
                      </w:r>
                    </w:p>
                  </w:txbxContent>
                </v:textbox>
              </v:rect>
              <v:line id="_x0000_s1040" style="position:absolute" from="7609,5455" to="7610,5743">
                <v:stroke endarrow="block"/>
              </v:line>
              <v:rect id="_x0000_s1041" style="position:absolute;left:6169;top:5743;width:2736;height:864">
                <v:textbox>
                  <w:txbxContent>
                    <w:p w:rsidR="00A04CE5" w:rsidRDefault="00A04CE5" w:rsidP="00A04CE5">
                      <w:pPr>
                        <w:jc w:val="both"/>
                      </w:pPr>
                      <w:r>
                        <w:t>полки, батальоны, роты, взводы, мобильные строевые подразделения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A04CE5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</w:p>
    <w:p w:rsidR="00127F6F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Дорожно-патрульная служба – структурное подразделение Государственной инспекции безопасности дорожного движения Министерства внутренних дел Российской Федерации, входящее в состав милиции общественной безопасности Российской Федерации.</w:t>
      </w:r>
    </w:p>
    <w:p w:rsidR="00A04CE5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Дорожно-патрульная служба (ДПС) является структурным подразделением Государственной инспекции безопасности дорожного движения Министерства внутренних дел Российской Федерации и входит в состав милиции общественной безопасности Российской Федерации. Она осуществляет оперативно-профилактические, контрольные, надзорные и разрешительные функции в области обеспечения безопасности дорожного движения, а также участвует в обеспечении охраны общественного порядка и борьбе с правонарушениями в зонах своих постов и маршрутов патрулирования.</w:t>
      </w:r>
    </w:p>
    <w:p w:rsidR="00A04CE5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Деятельность ДПС строится в соответствии с принципами законности, гуманизма, уважения прав человека, гласности.</w:t>
      </w:r>
    </w:p>
    <w:p w:rsidR="00A04CE5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Правовую основу деятельности ДПС составляют: Конституция Российской Федерации, федеральные конституционные законы, Закон </w:t>
      </w:r>
      <w:r w:rsidRPr="007B4D86">
        <w:rPr>
          <w:sz w:val="28"/>
          <w:szCs w:val="28"/>
        </w:rPr>
        <w:lastRenderedPageBreak/>
        <w:t xml:space="preserve">Российской Федерации от 18 апреля </w:t>
      </w:r>
      <w:smartTag w:uri="urn:schemas-microsoft-com:office:smarttags" w:element="metricconverter">
        <w:smartTagPr>
          <w:attr w:name="ProductID" w:val="1991 г"/>
        </w:smartTagPr>
        <w:r w:rsidRPr="007B4D86">
          <w:rPr>
            <w:sz w:val="28"/>
            <w:szCs w:val="28"/>
          </w:rPr>
          <w:t>1991 г</w:t>
        </w:r>
      </w:smartTag>
      <w:r w:rsidRPr="007B4D86">
        <w:rPr>
          <w:sz w:val="28"/>
          <w:szCs w:val="28"/>
        </w:rPr>
        <w:t xml:space="preserve">. N 1026-1 "О милиции", Кодекс Российской Федерации об административных правонарушениях, Федеральный закон от 10 декабря </w:t>
      </w:r>
      <w:smartTag w:uri="urn:schemas-microsoft-com:office:smarttags" w:element="metricconverter">
        <w:smartTagPr>
          <w:attr w:name="ProductID" w:val="1995 г"/>
        </w:smartTagPr>
        <w:r w:rsidRPr="007B4D86">
          <w:rPr>
            <w:sz w:val="28"/>
            <w:szCs w:val="28"/>
          </w:rPr>
          <w:t>1995 г</w:t>
        </w:r>
      </w:smartTag>
      <w:r w:rsidRPr="007B4D86">
        <w:rPr>
          <w:sz w:val="28"/>
          <w:szCs w:val="28"/>
        </w:rPr>
        <w:t xml:space="preserve">. N 196-ФЗ "О безопасности дорожного движения", другие 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Министерства внутренних дел Российской Федерации, законы и иные нормативные правовые акты субъектов Российской Федерации, а также </w:t>
      </w:r>
      <w:r w:rsidR="00392837" w:rsidRPr="007B4D86">
        <w:rPr>
          <w:sz w:val="28"/>
          <w:szCs w:val="28"/>
        </w:rPr>
        <w:t>Приказ МВД РФ от 20 апреля 1999г. № 297 «Наставление по работе дорожно-патрульной службы Государственной инспекции безопасности дорожного движения Министерства внутренних дел Российской Федерации».</w:t>
      </w:r>
    </w:p>
    <w:p w:rsidR="00392837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В состав ДПС ГИБДД МВД России входят строевые подразделения (в том числе специализированные): полки, батальоны, роты, взводы, мобильные строевые подразделения, создаваемые в качестве оперативного резерва для реагирования на осложнение оперативной обстановки в области дорожного движения, проведения специальных мероприятий по пресечению преступлений, связанных с эксплуатацией транспортных средств, а также группы.</w:t>
      </w:r>
    </w:p>
    <w:p w:rsidR="00A04CE5" w:rsidRPr="007B4D86" w:rsidRDefault="00A04CE5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Специализированные подразделения ГИБДД по обеспечению безопасного и беспрепятственного проезда автомобилей специального назначения образуются по согласованию с МВД России.</w:t>
      </w:r>
    </w:p>
    <w:p w:rsidR="00392837" w:rsidRPr="007B4D86" w:rsidRDefault="00392837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Основными задачами ДПС являются:</w:t>
      </w:r>
    </w:p>
    <w:p w:rsidR="00392837" w:rsidRPr="007B4D86" w:rsidRDefault="00392837" w:rsidP="007B4D86">
      <w:pPr>
        <w:numPr>
          <w:ilvl w:val="0"/>
          <w:numId w:val="2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сохранение жизни, здоровья и имущества участников дорожного движения, защита их законных прав и интересов, а также интересов общества и государства;</w:t>
      </w:r>
    </w:p>
    <w:p w:rsidR="00392837" w:rsidRPr="007B4D86" w:rsidRDefault="00392837" w:rsidP="007B4D86">
      <w:pPr>
        <w:numPr>
          <w:ilvl w:val="0"/>
          <w:numId w:val="2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обеспечение безопасного и бесперебойного движения транспортных средств;</w:t>
      </w:r>
    </w:p>
    <w:p w:rsidR="00392837" w:rsidRPr="007B4D86" w:rsidRDefault="00392837" w:rsidP="007B4D86">
      <w:pPr>
        <w:numPr>
          <w:ilvl w:val="0"/>
          <w:numId w:val="2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предупреждение и пресечение преступлений и административных правонарушений в области дорожного движения.</w:t>
      </w:r>
    </w:p>
    <w:p w:rsidR="00392837" w:rsidRPr="007B4D86" w:rsidRDefault="00392837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Функции дорожно-патрульной службы: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оказание в пределах своей компетенции содействия и помощи участникам дорожного движения в осуществлении их законных прав и интересов;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контроля за соблюдением правил дорожного движения, а также нормативных правовых актов в области обеспечения безопасности дорожного движения;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регулирование дорожного движения, обеспечение организации движения транспортных средств и пешеходов в местах проведения аварийно-спасательных работ и массовых мероприятий;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охрана общественного порядка, обеспечение общественной безопасности, предотвращение и пресечение преступлений и административных правонарушений на улицах, дорогах и иных общественных местах;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розыска угнанных и похищенных транспортных средств, а также транспортных средств, водители которых скрылись с мест дорожно-транспортных происшествий;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в соответствии с действующим законодательством Российской Федерации производства по делам об административных правонарушениях;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неотложных действий на месте ДТП, а также принятие мер по эвакуации людей и оказанию им первой медицинской помощи, содействие в транспортировке поврежденных транспортных средств и охране имущества, оставшегося без присмотра;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проведение в соответствии с законодательством Российской Федерации проверки сообщений о преступлениях против безопасности дорожного движения и эксплуатации транспортных средств, а также осуществление производства по делам об административных правонарушениях;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осуществление в установленном порядке сопровождения транспортных средств;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выявление причин и условий, способствующих совершению ДТП, нарушений правил дорожного движения, иных противоправных действий, влекущих угрозу безопасности дорожного движения, принятие мер по их устранению;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информирование населения, в том числе с использованием средств массовой информации, о складывающейся обстановке в области дорожного движения, причинах ДТП и принимаемых мерах по их предупреждению;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участие совместно с заинтересованными федеральными органами исполнительной власти, органами местного самоуправления, организациями независимо от форм собственности, общественными объединениями, а также гражданами в реализации профилактических мероприятий, направленных на обеспечение безопасности дорожного движения;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контроль за состоянием и обустройством улично-дорожной сети и средств регулирования, соблюдением установленных условий производства ремонтно-строительных работ на автомобильных дорогах, улицах и площадях, принятие неотложных мер к устранению причин, создающих угрозу безопасности дорожного движения;</w:t>
      </w:r>
    </w:p>
    <w:p w:rsidR="00392837" w:rsidRPr="007B4D86" w:rsidRDefault="00392837" w:rsidP="007B4D86">
      <w:pPr>
        <w:numPr>
          <w:ilvl w:val="0"/>
          <w:numId w:val="2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участие совместно с паспортно-визовой службой в осуществлении контроля за соблюдением иностранными гражданами и лицами без гражданства установленных для них правил въезда, выезда, пребывания и транзитного проезда на транспортных средствах через территорию Российской Федерации. </w:t>
      </w:r>
      <w:r w:rsidR="00A12B89" w:rsidRPr="007B4D86">
        <w:rPr>
          <w:sz w:val="28"/>
          <w:szCs w:val="28"/>
          <w:lang w:val="en-US"/>
        </w:rPr>
        <w:t>[1]</w:t>
      </w:r>
    </w:p>
    <w:p w:rsidR="00392837" w:rsidRPr="007B4D86" w:rsidRDefault="007B4D86" w:rsidP="007B4D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25744455"/>
      <w:r w:rsidR="006561CC" w:rsidRPr="007B4D86">
        <w:rPr>
          <w:sz w:val="28"/>
          <w:szCs w:val="28"/>
        </w:rPr>
        <w:t>ЗАКЛЮЧЕНИЕ</w:t>
      </w:r>
      <w:bookmarkEnd w:id="5"/>
    </w:p>
    <w:p w:rsidR="007B4D86" w:rsidRDefault="007B4D86" w:rsidP="007B4D8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61CC" w:rsidRPr="007B4D86" w:rsidRDefault="006561CC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 xml:space="preserve">Подводя итог вышеизложенного мне хотелось бы обметить, что Государственная инспекция безопасности дорожного движения Министерства внутренних дел Российской Федерации – это </w:t>
      </w:r>
      <w:r w:rsidR="008279B3" w:rsidRPr="007B4D86">
        <w:rPr>
          <w:sz w:val="28"/>
          <w:szCs w:val="28"/>
        </w:rPr>
        <w:t xml:space="preserve">орган государственного надзора за соблюдением правил, норм, стандартов в области дорожного движения, который </w:t>
      </w:r>
      <w:r w:rsidRPr="007B4D86">
        <w:rPr>
          <w:sz w:val="28"/>
          <w:szCs w:val="28"/>
        </w:rPr>
        <w:t>осуществляет специальные контрольные, надзорные и разрешительные функции в области обеспечения безопасности дорожного движения.</w:t>
      </w:r>
    </w:p>
    <w:p w:rsidR="006561CC" w:rsidRPr="007B4D86" w:rsidRDefault="006561CC" w:rsidP="007B4D86">
      <w:pPr>
        <w:spacing w:line="360" w:lineRule="auto"/>
        <w:ind w:firstLine="709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Государственная инспекция осуществляет свою деятельность во взаимодействии с другими подразделениями органов внутренних дел Российской Федерации, с военной автомобильной инспекцией, юридическими лицами и иными организациями, со средствами массовой информации, а также сотрудничает в установленном порядке с правоохранительными органами иностранных государств.</w:t>
      </w:r>
    </w:p>
    <w:p w:rsidR="008279B3" w:rsidRPr="007B4D86" w:rsidRDefault="007B4D86" w:rsidP="007B4D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25744456"/>
      <w:r w:rsidR="008279B3" w:rsidRPr="007B4D86">
        <w:rPr>
          <w:sz w:val="28"/>
          <w:szCs w:val="28"/>
        </w:rPr>
        <w:t>СПИСОК ИСПОЛЬЗОВАННОЙ ЛИТЕРАТУРЫ</w:t>
      </w:r>
      <w:bookmarkEnd w:id="6"/>
    </w:p>
    <w:p w:rsidR="007B4D86" w:rsidRDefault="007B4D86" w:rsidP="007B4D86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8279B3" w:rsidRDefault="008279B3" w:rsidP="00F547E6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B4D86">
        <w:rPr>
          <w:b/>
          <w:sz w:val="28"/>
          <w:szCs w:val="28"/>
        </w:rPr>
        <w:t>Нормативные и иные правовые акты</w:t>
      </w:r>
    </w:p>
    <w:p w:rsidR="00F547E6" w:rsidRPr="00F547E6" w:rsidRDefault="00F547E6" w:rsidP="00F547E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8279B3" w:rsidRPr="007B4D86" w:rsidRDefault="008279B3" w:rsidP="007B4D86">
      <w:pPr>
        <w:numPr>
          <w:ilvl w:val="0"/>
          <w:numId w:val="24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Приказ МВД РФ от 20 апреля 1999г. № 297 «Наставление по работе дорожно-патрульной службы Государственной инспекции безопасности дорожного движения Министерства внутренних дел Российской Федерации».</w:t>
      </w:r>
    </w:p>
    <w:p w:rsidR="008279B3" w:rsidRPr="007B4D86" w:rsidRDefault="008279B3" w:rsidP="007B4D86">
      <w:pPr>
        <w:numPr>
          <w:ilvl w:val="0"/>
          <w:numId w:val="24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Указ Президента РФ от 15 июня 1998 г. N 711 «О дополнительных мерах по обеспечению безопасности дорожного движения».</w:t>
      </w:r>
    </w:p>
    <w:p w:rsidR="008279B3" w:rsidRPr="007B4D86" w:rsidRDefault="008279B3" w:rsidP="007B4D86">
      <w:pPr>
        <w:numPr>
          <w:ilvl w:val="0"/>
          <w:numId w:val="24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4D86">
        <w:rPr>
          <w:sz w:val="28"/>
          <w:szCs w:val="28"/>
        </w:rPr>
        <w:t>Федеральный закон «О безопасности дорожного движения» от 10 декабря 1995г.</w:t>
      </w:r>
    </w:p>
    <w:p w:rsidR="007B4D86" w:rsidRDefault="007B4D86" w:rsidP="007B4D86">
      <w:pPr>
        <w:pStyle w:val="a6"/>
        <w:spacing w:line="360" w:lineRule="auto"/>
        <w:jc w:val="both"/>
        <w:rPr>
          <w:b/>
          <w:szCs w:val="28"/>
          <w:lang w:val="en-US"/>
        </w:rPr>
      </w:pPr>
    </w:p>
    <w:p w:rsidR="008279B3" w:rsidRDefault="008279B3" w:rsidP="00F547E6">
      <w:pPr>
        <w:pStyle w:val="a6"/>
        <w:spacing w:line="360" w:lineRule="auto"/>
        <w:rPr>
          <w:b/>
          <w:szCs w:val="28"/>
          <w:lang w:val="en-US"/>
        </w:rPr>
      </w:pPr>
      <w:r w:rsidRPr="007B4D86">
        <w:rPr>
          <w:b/>
          <w:szCs w:val="28"/>
        </w:rPr>
        <w:t>Специальная литература</w:t>
      </w:r>
    </w:p>
    <w:p w:rsidR="00F547E6" w:rsidRPr="00F547E6" w:rsidRDefault="00F547E6" w:rsidP="007B4D86">
      <w:pPr>
        <w:pStyle w:val="a6"/>
        <w:spacing w:line="360" w:lineRule="auto"/>
        <w:jc w:val="both"/>
        <w:rPr>
          <w:b/>
          <w:szCs w:val="28"/>
          <w:lang w:val="en-US"/>
        </w:rPr>
      </w:pPr>
    </w:p>
    <w:p w:rsidR="008279B3" w:rsidRPr="007B4D86" w:rsidRDefault="008279B3" w:rsidP="007B4D86">
      <w:pPr>
        <w:pStyle w:val="a6"/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28"/>
        </w:rPr>
      </w:pPr>
      <w:r w:rsidRPr="007B4D86">
        <w:rPr>
          <w:szCs w:val="28"/>
        </w:rPr>
        <w:t>Административное право Российской Федерации / Отв. Ред. Н.Ю.Хаманева. – 2-е изд., перераб. И доп. М.: Юристъ, 2005. – 553с.</w:t>
      </w:r>
    </w:p>
    <w:p w:rsidR="008279B3" w:rsidRPr="007B4D86" w:rsidRDefault="008279B3" w:rsidP="007B4D86">
      <w:pPr>
        <w:pStyle w:val="a6"/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28"/>
        </w:rPr>
      </w:pPr>
      <w:r w:rsidRPr="007B4D86">
        <w:rPr>
          <w:szCs w:val="28"/>
        </w:rPr>
        <w:t>Алехин А.П., Кармолицкий А.А., Козлов Ю.М. Административное право Российской Федерации: Учебник – М.: ИКД «Зерцало-М»</w:t>
      </w:r>
      <w:r w:rsidR="00A12B89" w:rsidRPr="007B4D86">
        <w:rPr>
          <w:szCs w:val="28"/>
        </w:rPr>
        <w:t xml:space="preserve">, 2001. – </w:t>
      </w:r>
      <w:r w:rsidRPr="007B4D86">
        <w:rPr>
          <w:szCs w:val="28"/>
        </w:rPr>
        <w:t>592с.</w:t>
      </w:r>
    </w:p>
    <w:p w:rsidR="008279B3" w:rsidRPr="007B4D86" w:rsidRDefault="008279B3" w:rsidP="007B4D86">
      <w:pPr>
        <w:pStyle w:val="a6"/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28"/>
        </w:rPr>
      </w:pPr>
      <w:r w:rsidRPr="007B4D86">
        <w:rPr>
          <w:szCs w:val="28"/>
        </w:rPr>
        <w:t>Бахрах Д.Н., Россинский Б.В., Старилов Ю.Н. Административное право: Учебник для вузов. – 2-е изд., изм. и доп. – М.: Норма, 2005. – 800с.</w:t>
      </w:r>
    </w:p>
    <w:p w:rsidR="00A12B89" w:rsidRPr="007B4D86" w:rsidRDefault="00A12B89" w:rsidP="007B4D86">
      <w:pPr>
        <w:pStyle w:val="a6"/>
        <w:numPr>
          <w:ilvl w:val="0"/>
          <w:numId w:val="26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Cs w:val="28"/>
        </w:rPr>
      </w:pPr>
      <w:r w:rsidRPr="007B4D86">
        <w:rPr>
          <w:szCs w:val="28"/>
        </w:rPr>
        <w:t>Козлов Ю.М. Административное право: Учебник. – 2-е изд., перераб. и доп. – М.: Юристъ, 2004. – 318с.</w:t>
      </w:r>
      <w:bookmarkStart w:id="7" w:name="_GoBack"/>
      <w:bookmarkEnd w:id="7"/>
    </w:p>
    <w:sectPr w:rsidR="00A12B89" w:rsidRPr="007B4D86" w:rsidSect="007B4D86">
      <w:footerReference w:type="even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76" w:rsidRDefault="00D75976">
      <w:r>
        <w:separator/>
      </w:r>
    </w:p>
  </w:endnote>
  <w:endnote w:type="continuationSeparator" w:id="0">
    <w:p w:rsidR="00D75976" w:rsidRDefault="00D7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38" w:rsidRDefault="00A35938" w:rsidP="00C342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938" w:rsidRDefault="00A35938" w:rsidP="00A359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76" w:rsidRDefault="00D75976">
      <w:r>
        <w:separator/>
      </w:r>
    </w:p>
  </w:footnote>
  <w:footnote w:type="continuationSeparator" w:id="0">
    <w:p w:rsidR="00D75976" w:rsidRDefault="00D7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38A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7E2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B20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809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1A9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CD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964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8E6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5E2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4E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24C24"/>
    <w:multiLevelType w:val="hybridMultilevel"/>
    <w:tmpl w:val="82A2F9C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7F82B88"/>
    <w:multiLevelType w:val="multilevel"/>
    <w:tmpl w:val="82A2F9C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D1906AF"/>
    <w:multiLevelType w:val="multilevel"/>
    <w:tmpl w:val="D54AFC4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2C064BD"/>
    <w:multiLevelType w:val="hybridMultilevel"/>
    <w:tmpl w:val="D5EE8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5A2CAF"/>
    <w:multiLevelType w:val="multilevel"/>
    <w:tmpl w:val="42E49C0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87835DB"/>
    <w:multiLevelType w:val="hybridMultilevel"/>
    <w:tmpl w:val="CF9403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7534EF"/>
    <w:multiLevelType w:val="hybridMultilevel"/>
    <w:tmpl w:val="D54AF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C42FD8"/>
    <w:multiLevelType w:val="hybridMultilevel"/>
    <w:tmpl w:val="5532B90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B6021ED"/>
    <w:multiLevelType w:val="hybridMultilevel"/>
    <w:tmpl w:val="54D035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DEA57AC"/>
    <w:multiLevelType w:val="hybridMultilevel"/>
    <w:tmpl w:val="2EF021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470A7A"/>
    <w:multiLevelType w:val="hybridMultilevel"/>
    <w:tmpl w:val="39DE738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5DA435F"/>
    <w:multiLevelType w:val="multilevel"/>
    <w:tmpl w:val="54D0359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38A798E"/>
    <w:multiLevelType w:val="hybridMultilevel"/>
    <w:tmpl w:val="5DBED8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D36125E"/>
    <w:multiLevelType w:val="hybridMultilevel"/>
    <w:tmpl w:val="C54EB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6916C58"/>
    <w:multiLevelType w:val="hybridMultilevel"/>
    <w:tmpl w:val="943E8438"/>
    <w:lvl w:ilvl="0" w:tplc="F4A86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4F2B8E"/>
    <w:multiLevelType w:val="hybridMultilevel"/>
    <w:tmpl w:val="59DCD130"/>
    <w:lvl w:ilvl="0" w:tplc="F4A86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4"/>
  </w:num>
  <w:num w:numId="14">
    <w:abstractNumId w:val="22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17"/>
  </w:num>
  <w:num w:numId="20">
    <w:abstractNumId w:val="23"/>
  </w:num>
  <w:num w:numId="21">
    <w:abstractNumId w:val="18"/>
  </w:num>
  <w:num w:numId="22">
    <w:abstractNumId w:val="21"/>
  </w:num>
  <w:num w:numId="23">
    <w:abstractNumId w:val="20"/>
  </w:num>
  <w:num w:numId="24">
    <w:abstractNumId w:val="24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4B9"/>
    <w:rsid w:val="000524F7"/>
    <w:rsid w:val="00121FCC"/>
    <w:rsid w:val="00127F6F"/>
    <w:rsid w:val="00246DAA"/>
    <w:rsid w:val="00392837"/>
    <w:rsid w:val="004E5C0A"/>
    <w:rsid w:val="005E56DF"/>
    <w:rsid w:val="0063368E"/>
    <w:rsid w:val="006561CC"/>
    <w:rsid w:val="00732C4F"/>
    <w:rsid w:val="007A597F"/>
    <w:rsid w:val="007B4D86"/>
    <w:rsid w:val="008279B3"/>
    <w:rsid w:val="00890D9A"/>
    <w:rsid w:val="008D286C"/>
    <w:rsid w:val="0098382F"/>
    <w:rsid w:val="009B78F9"/>
    <w:rsid w:val="00A04CE5"/>
    <w:rsid w:val="00A12B89"/>
    <w:rsid w:val="00A35938"/>
    <w:rsid w:val="00AB2E60"/>
    <w:rsid w:val="00B404B9"/>
    <w:rsid w:val="00C342BD"/>
    <w:rsid w:val="00C97756"/>
    <w:rsid w:val="00D072BC"/>
    <w:rsid w:val="00D75976"/>
    <w:rsid w:val="00DD1694"/>
    <w:rsid w:val="00DD5935"/>
    <w:rsid w:val="00DE2BBD"/>
    <w:rsid w:val="00E744D2"/>
    <w:rsid w:val="00F547E6"/>
    <w:rsid w:val="00F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DF62F52F-2AC6-4629-9CAE-47D0C0FF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4B9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04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35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35938"/>
    <w:rPr>
      <w:rFonts w:cs="Times New Roman"/>
    </w:rPr>
  </w:style>
  <w:style w:type="paragraph" w:styleId="a6">
    <w:name w:val="Title"/>
    <w:basedOn w:val="a"/>
    <w:link w:val="a7"/>
    <w:uiPriority w:val="10"/>
    <w:qFormat/>
    <w:rsid w:val="008279B3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10"/>
    <w:locked/>
    <w:rsid w:val="008279B3"/>
    <w:rPr>
      <w:rFonts w:cs="Times New Roman"/>
      <w:sz w:val="28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A12B89"/>
  </w:style>
  <w:style w:type="character" w:styleId="a8">
    <w:name w:val="Hyperlink"/>
    <w:uiPriority w:val="99"/>
    <w:rsid w:val="00A12B8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7B4D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B4D8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ИНСПЕКЦИЯ БЕЗОПАСНОСТИ ДОРОЖНОГО ДВИЖЕНИЯ И ЕГО СТРУКТУРА</vt:lpstr>
    </vt:vector>
  </TitlesOfParts>
  <Company>MoBIL GROUP</Company>
  <LinksUpToDate>false</LinksUpToDate>
  <CharactersWithSpaces>18082</CharactersWithSpaces>
  <SharedDoc>false</SharedDoc>
  <HLinks>
    <vt:vector size="42" baseType="variant"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_Toc225744456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_Toc225744455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_Toc225744454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_Toc225744453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_Toc225744452</vt:lpwstr>
      </vt:variant>
      <vt:variant>
        <vt:i4>1245239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_Toc225744451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_Toc225744450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ИНСПЕКЦИЯ БЕЗОПАСНОСТИ ДОРОЖНОГО ДВИЖЕНИЯ И ЕГО СТРУКТУРА</dc:title>
  <dc:subject/>
  <dc:creator>Admin</dc:creator>
  <cp:keywords/>
  <dc:description/>
  <cp:lastModifiedBy>admin</cp:lastModifiedBy>
  <cp:revision>2</cp:revision>
  <dcterms:created xsi:type="dcterms:W3CDTF">2014-04-17T02:48:00Z</dcterms:created>
  <dcterms:modified xsi:type="dcterms:W3CDTF">2014-04-17T02:48:00Z</dcterms:modified>
</cp:coreProperties>
</file>