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84" w:rsidRPr="00A04425" w:rsidRDefault="00E56C84" w:rsidP="00036EF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</w:pPr>
      <w:r w:rsidRPr="00A04425"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  <w:t>ФЕДЕРАЛЬНОЕ АГЕНСТВО ПО ОБРАЗОВАНИЮ</w:t>
      </w:r>
    </w:p>
    <w:p w:rsidR="00E56C84" w:rsidRPr="00A04425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ГОСУДАРСТВЕННОЕ ОБРАЗОВАТЕЛЬНОЕ УЧРЕЖДЕНИЕ ВЫСШЕГО</w:t>
      </w:r>
    </w:p>
    <w:p w:rsidR="00E56C84" w:rsidRPr="00A04425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ПРОФЕССИОНАЛЬНОГО ОБРАЗОВАНИЯ</w:t>
      </w:r>
    </w:p>
    <w:p w:rsidR="00E56C84" w:rsidRPr="00A04425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НОВГОРОДСКИЙ</w:t>
      </w:r>
      <w:r w:rsidR="00A04425">
        <w:rPr>
          <w:w w:val="100"/>
          <w:sz w:val="28"/>
          <w:szCs w:val="28"/>
        </w:rPr>
        <w:t xml:space="preserve"> </w:t>
      </w:r>
      <w:r w:rsidRPr="00A04425">
        <w:rPr>
          <w:w w:val="100"/>
          <w:sz w:val="28"/>
          <w:szCs w:val="28"/>
        </w:rPr>
        <w:t>ГОСУДАРСТВЕННЫЙ УНИВЕРСИТЕТ</w:t>
      </w:r>
    </w:p>
    <w:p w:rsidR="00E56C84" w:rsidRPr="00A04425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ИМЕНИ ЯРОСЛАВА МУДРОГО</w:t>
      </w:r>
    </w:p>
    <w:p w:rsidR="00E56C84" w:rsidRPr="00A04425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</w:p>
    <w:p w:rsidR="00E56C84" w:rsidRPr="00A04425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Кафедра технологии машиностроения</w:t>
      </w:r>
    </w:p>
    <w:p w:rsidR="00E56C84" w:rsidRPr="00A04425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</w:p>
    <w:p w:rsidR="00E56C84" w:rsidRPr="00A04425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</w:p>
    <w:p w:rsidR="00E56C84" w:rsidRPr="00A04425" w:rsidRDefault="00E56C84" w:rsidP="00036EFA">
      <w:pPr>
        <w:spacing w:line="360" w:lineRule="auto"/>
        <w:jc w:val="center"/>
        <w:rPr>
          <w:b/>
          <w:i/>
          <w:w w:val="100"/>
          <w:sz w:val="28"/>
          <w:szCs w:val="28"/>
        </w:rPr>
      </w:pPr>
      <w:r w:rsidRPr="00A04425">
        <w:rPr>
          <w:b/>
          <w:i/>
          <w:w w:val="100"/>
          <w:sz w:val="28"/>
          <w:szCs w:val="28"/>
        </w:rPr>
        <w:t>Реферат</w:t>
      </w:r>
    </w:p>
    <w:p w:rsidR="00E56C84" w:rsidRPr="00A04425" w:rsidRDefault="00E56C84" w:rsidP="00036EFA">
      <w:pPr>
        <w:pStyle w:val="a8"/>
        <w:spacing w:line="360" w:lineRule="auto"/>
        <w:jc w:val="center"/>
      </w:pPr>
      <w:r w:rsidRPr="00A04425">
        <w:t>по дисциплине «Автоматизация производственных процессов</w:t>
      </w:r>
    </w:p>
    <w:p w:rsidR="00E56C84" w:rsidRPr="00A04425" w:rsidRDefault="00E56C84" w:rsidP="00036EFA">
      <w:pPr>
        <w:pStyle w:val="a8"/>
        <w:spacing w:line="360" w:lineRule="auto"/>
        <w:jc w:val="center"/>
      </w:pPr>
      <w:r w:rsidRPr="00A04425">
        <w:t>в машиностроении »</w:t>
      </w:r>
    </w:p>
    <w:p w:rsidR="00344453" w:rsidRPr="00A04425" w:rsidRDefault="00344453" w:rsidP="00036EFA">
      <w:pPr>
        <w:pStyle w:val="a8"/>
        <w:spacing w:line="360" w:lineRule="auto"/>
        <w:jc w:val="center"/>
        <w:rPr>
          <w:b/>
        </w:rPr>
      </w:pPr>
    </w:p>
    <w:p w:rsidR="00E56C84" w:rsidRPr="00A04425" w:rsidRDefault="00344453" w:rsidP="00036EFA">
      <w:pPr>
        <w:spacing w:line="360" w:lineRule="auto"/>
        <w:jc w:val="center"/>
        <w:rPr>
          <w:b/>
          <w:w w:val="100"/>
          <w:sz w:val="28"/>
          <w:szCs w:val="28"/>
        </w:rPr>
      </w:pPr>
      <w:r w:rsidRPr="00A04425">
        <w:rPr>
          <w:b/>
          <w:w w:val="100"/>
          <w:sz w:val="28"/>
          <w:szCs w:val="28"/>
        </w:rPr>
        <w:t>Гибкие производственные системы (ГПС) металлообработки деталей.</w:t>
      </w:r>
    </w:p>
    <w:p w:rsidR="00E56C84" w:rsidRPr="00A04425" w:rsidRDefault="00E56C84" w:rsidP="00036EFA">
      <w:pPr>
        <w:spacing w:line="360" w:lineRule="auto"/>
        <w:jc w:val="center"/>
        <w:rPr>
          <w:b/>
          <w:w w:val="100"/>
          <w:sz w:val="28"/>
          <w:szCs w:val="28"/>
        </w:rPr>
      </w:pPr>
    </w:p>
    <w:p w:rsidR="00E56C84" w:rsidRPr="00A04425" w:rsidRDefault="00E56C84" w:rsidP="00036EFA">
      <w:pPr>
        <w:spacing w:line="360" w:lineRule="auto"/>
        <w:jc w:val="right"/>
        <w:rPr>
          <w:w w:val="100"/>
          <w:sz w:val="28"/>
          <w:szCs w:val="28"/>
        </w:rPr>
      </w:pPr>
    </w:p>
    <w:p w:rsidR="00E56C84" w:rsidRPr="00A04425" w:rsidRDefault="00E56C84" w:rsidP="00036EFA">
      <w:pPr>
        <w:tabs>
          <w:tab w:val="left" w:pos="6330"/>
          <w:tab w:val="left" w:pos="6840"/>
        </w:tabs>
        <w:spacing w:line="360" w:lineRule="auto"/>
        <w:jc w:val="right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Выполнил:</w:t>
      </w:r>
    </w:p>
    <w:p w:rsidR="00E56C84" w:rsidRPr="00A04425" w:rsidRDefault="00E56C84" w:rsidP="00036EFA">
      <w:pPr>
        <w:tabs>
          <w:tab w:val="left" w:pos="6330"/>
          <w:tab w:val="left" w:pos="6840"/>
        </w:tabs>
        <w:spacing w:line="360" w:lineRule="auto"/>
        <w:jc w:val="right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Студент 3 курса</w:t>
      </w:r>
    </w:p>
    <w:p w:rsidR="00E56C84" w:rsidRPr="00A04425" w:rsidRDefault="00E56C84" w:rsidP="00036EFA">
      <w:pPr>
        <w:tabs>
          <w:tab w:val="left" w:pos="6330"/>
          <w:tab w:val="left" w:pos="6840"/>
        </w:tabs>
        <w:spacing w:line="360" w:lineRule="auto"/>
        <w:jc w:val="right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 xml:space="preserve">Группы </w:t>
      </w:r>
      <w:r w:rsidR="00B614A4" w:rsidRPr="00A04425">
        <w:rPr>
          <w:w w:val="100"/>
          <w:sz w:val="28"/>
          <w:szCs w:val="28"/>
        </w:rPr>
        <w:t>22</w:t>
      </w:r>
      <w:r w:rsidRPr="00A04425">
        <w:rPr>
          <w:w w:val="100"/>
          <w:sz w:val="28"/>
          <w:szCs w:val="28"/>
        </w:rPr>
        <w:t>33</w:t>
      </w:r>
    </w:p>
    <w:p w:rsidR="00E56C84" w:rsidRPr="00A04425" w:rsidRDefault="00B614A4" w:rsidP="00036EFA">
      <w:pPr>
        <w:tabs>
          <w:tab w:val="left" w:pos="6330"/>
          <w:tab w:val="left" w:pos="6840"/>
        </w:tabs>
        <w:spacing w:line="360" w:lineRule="auto"/>
        <w:jc w:val="right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Новиков</w:t>
      </w:r>
      <w:r w:rsidR="00E56C84" w:rsidRPr="00A04425">
        <w:rPr>
          <w:w w:val="100"/>
          <w:sz w:val="28"/>
          <w:szCs w:val="28"/>
        </w:rPr>
        <w:t xml:space="preserve"> О. М.</w:t>
      </w:r>
    </w:p>
    <w:p w:rsidR="00036EFA" w:rsidRDefault="00036EFA" w:rsidP="00036EFA">
      <w:pPr>
        <w:tabs>
          <w:tab w:val="left" w:pos="6450"/>
          <w:tab w:val="left" w:pos="6540"/>
          <w:tab w:val="left" w:pos="6840"/>
        </w:tabs>
        <w:spacing w:line="360" w:lineRule="auto"/>
        <w:jc w:val="right"/>
        <w:rPr>
          <w:w w:val="100"/>
          <w:sz w:val="28"/>
          <w:szCs w:val="28"/>
        </w:rPr>
      </w:pPr>
    </w:p>
    <w:p w:rsidR="00E56C84" w:rsidRPr="00A04425" w:rsidRDefault="00E56C84" w:rsidP="00036EFA">
      <w:pPr>
        <w:tabs>
          <w:tab w:val="left" w:pos="6450"/>
          <w:tab w:val="left" w:pos="6540"/>
          <w:tab w:val="left" w:pos="6840"/>
        </w:tabs>
        <w:spacing w:line="360" w:lineRule="auto"/>
        <w:jc w:val="right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Проверил:</w:t>
      </w:r>
    </w:p>
    <w:p w:rsidR="00E56C84" w:rsidRPr="00A04425" w:rsidRDefault="00E56C84" w:rsidP="00036EFA">
      <w:pPr>
        <w:tabs>
          <w:tab w:val="left" w:pos="6450"/>
          <w:tab w:val="left" w:pos="6540"/>
          <w:tab w:val="left" w:pos="6840"/>
        </w:tabs>
        <w:spacing w:line="360" w:lineRule="auto"/>
        <w:jc w:val="right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Преподаватель</w:t>
      </w:r>
    </w:p>
    <w:p w:rsidR="00E56C84" w:rsidRPr="00A04425" w:rsidRDefault="00E56C84" w:rsidP="00036EFA">
      <w:pPr>
        <w:tabs>
          <w:tab w:val="left" w:pos="6390"/>
          <w:tab w:val="left" w:pos="6540"/>
          <w:tab w:val="left" w:pos="6840"/>
        </w:tabs>
        <w:spacing w:line="360" w:lineRule="auto"/>
        <w:jc w:val="right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Никуленков О.В.</w:t>
      </w:r>
    </w:p>
    <w:p w:rsidR="00E56C84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</w:p>
    <w:p w:rsidR="00036EFA" w:rsidRDefault="00036EFA" w:rsidP="00036EFA">
      <w:pPr>
        <w:spacing w:line="360" w:lineRule="auto"/>
        <w:jc w:val="center"/>
        <w:rPr>
          <w:w w:val="100"/>
          <w:sz w:val="28"/>
          <w:szCs w:val="28"/>
        </w:rPr>
      </w:pPr>
    </w:p>
    <w:p w:rsidR="00036EFA" w:rsidRPr="00A04425" w:rsidRDefault="00036EFA" w:rsidP="00036EFA">
      <w:pPr>
        <w:spacing w:line="360" w:lineRule="auto"/>
        <w:jc w:val="center"/>
        <w:rPr>
          <w:w w:val="100"/>
          <w:sz w:val="28"/>
          <w:szCs w:val="28"/>
        </w:rPr>
      </w:pPr>
    </w:p>
    <w:p w:rsidR="00E56C84" w:rsidRPr="00A04425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</w:p>
    <w:p w:rsidR="00E56C84" w:rsidRPr="00A04425" w:rsidRDefault="00E56C84" w:rsidP="00036EFA">
      <w:pPr>
        <w:tabs>
          <w:tab w:val="left" w:pos="3120"/>
        </w:tabs>
        <w:spacing w:line="360" w:lineRule="auto"/>
        <w:jc w:val="center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Великий Новгород</w:t>
      </w:r>
    </w:p>
    <w:p w:rsidR="00036EFA" w:rsidRDefault="00E56C84" w:rsidP="00036EFA">
      <w:pPr>
        <w:spacing w:line="360" w:lineRule="auto"/>
        <w:jc w:val="center"/>
        <w:rPr>
          <w:w w:val="100"/>
          <w:sz w:val="28"/>
          <w:szCs w:val="28"/>
        </w:rPr>
      </w:pPr>
      <w:r w:rsidRPr="00A04425">
        <w:rPr>
          <w:w w:val="100"/>
          <w:sz w:val="28"/>
          <w:szCs w:val="28"/>
        </w:rPr>
        <w:t>2008</w:t>
      </w:r>
    </w:p>
    <w:p w:rsidR="006A1D46" w:rsidRPr="00A04425" w:rsidRDefault="00036EFA" w:rsidP="00036EFA">
      <w:pPr>
        <w:spacing w:line="360" w:lineRule="auto"/>
        <w:jc w:val="center"/>
        <w:rPr>
          <w:b/>
          <w:color w:val="auto"/>
          <w:w w:val="100"/>
          <w:sz w:val="28"/>
          <w:szCs w:val="28"/>
        </w:rPr>
      </w:pPr>
      <w:r>
        <w:rPr>
          <w:w w:val="100"/>
          <w:sz w:val="28"/>
          <w:szCs w:val="28"/>
        </w:rPr>
        <w:br w:type="page"/>
      </w:r>
      <w:r w:rsidR="006A1D46" w:rsidRPr="00A04425">
        <w:rPr>
          <w:b/>
          <w:color w:val="auto"/>
          <w:w w:val="100"/>
          <w:sz w:val="28"/>
          <w:szCs w:val="28"/>
        </w:rPr>
        <w:t>Содержание</w:t>
      </w:r>
    </w:p>
    <w:p w:rsidR="00036EFA" w:rsidRDefault="00036EFA" w:rsidP="00036EFA">
      <w:pPr>
        <w:spacing w:line="360" w:lineRule="auto"/>
        <w:jc w:val="both"/>
        <w:rPr>
          <w:color w:val="auto"/>
          <w:w w:val="100"/>
          <w:sz w:val="28"/>
          <w:szCs w:val="28"/>
        </w:rPr>
      </w:pPr>
    </w:p>
    <w:p w:rsidR="00CF0F21" w:rsidRPr="00A04425" w:rsidRDefault="00CF0F21" w:rsidP="00036EFA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Введение</w:t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  <w:t>3</w:t>
      </w:r>
    </w:p>
    <w:p w:rsidR="00CF0F21" w:rsidRPr="00A04425" w:rsidRDefault="00CF0F21" w:rsidP="0003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1.1 Основные понятия и определения</w:t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  <w:t>5</w:t>
      </w:r>
    </w:p>
    <w:p w:rsidR="00CF0F21" w:rsidRPr="00A04425" w:rsidRDefault="00CF0F21" w:rsidP="0003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1.2 Классификация производственных систем</w:t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  <w:t>6</w:t>
      </w:r>
    </w:p>
    <w:p w:rsidR="00CF0F21" w:rsidRPr="00A04425" w:rsidRDefault="00CF0F21" w:rsidP="0003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2.1. Основные характеристики гибкого автоматизированного производства</w:t>
      </w:r>
      <w:r w:rsidR="00E56C84" w:rsidRPr="00A04425">
        <w:rPr>
          <w:color w:val="auto"/>
          <w:w w:val="100"/>
          <w:sz w:val="28"/>
          <w:szCs w:val="28"/>
        </w:rPr>
        <w:tab/>
        <w:t>9</w:t>
      </w:r>
    </w:p>
    <w:p w:rsidR="00CF0F21" w:rsidRPr="00A04425" w:rsidRDefault="00CF0F21" w:rsidP="0003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2.1.1. Производительность ГПС</w:t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  <w:t>9</w:t>
      </w:r>
    </w:p>
    <w:p w:rsidR="00CF0F21" w:rsidRPr="00A04425" w:rsidRDefault="00CF0F21" w:rsidP="0003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2.1.2. Понятие о гибкости автоматизированного производства</w:t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  <w:t>9</w:t>
      </w:r>
    </w:p>
    <w:p w:rsidR="00CF0F21" w:rsidRPr="00A04425" w:rsidRDefault="00CF0F21" w:rsidP="0003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2.1.2.1. Характерные элементы гибкости</w:t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036EFA">
        <w:rPr>
          <w:color w:val="auto"/>
          <w:w w:val="100"/>
          <w:sz w:val="28"/>
          <w:szCs w:val="28"/>
        </w:rPr>
        <w:t xml:space="preserve">        </w:t>
      </w:r>
      <w:r w:rsidR="00E56C84" w:rsidRPr="00A04425">
        <w:rPr>
          <w:color w:val="auto"/>
          <w:w w:val="100"/>
          <w:sz w:val="28"/>
          <w:szCs w:val="28"/>
        </w:rPr>
        <w:t>10</w:t>
      </w:r>
    </w:p>
    <w:p w:rsidR="00CF0F21" w:rsidRPr="00A04425" w:rsidRDefault="00CF0F21" w:rsidP="0003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2.1.2.2. Виды гибкости</w:t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036EFA">
        <w:rPr>
          <w:color w:val="auto"/>
          <w:w w:val="100"/>
          <w:sz w:val="28"/>
          <w:szCs w:val="28"/>
        </w:rPr>
        <w:t xml:space="preserve">       </w:t>
      </w:r>
      <w:r w:rsidR="00A04425">
        <w:rPr>
          <w:color w:val="auto"/>
          <w:w w:val="100"/>
          <w:sz w:val="28"/>
          <w:szCs w:val="28"/>
        </w:rPr>
        <w:t xml:space="preserve"> </w:t>
      </w:r>
      <w:r w:rsidR="00E56C84" w:rsidRPr="00A04425">
        <w:rPr>
          <w:color w:val="auto"/>
          <w:w w:val="100"/>
          <w:sz w:val="28"/>
          <w:szCs w:val="28"/>
        </w:rPr>
        <w:t>11</w:t>
      </w:r>
    </w:p>
    <w:p w:rsidR="00CF0F21" w:rsidRPr="00A04425" w:rsidRDefault="00CF0F21" w:rsidP="00036EF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2.1.3. Эффективность работы ГПС</w:t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036EFA">
        <w:rPr>
          <w:color w:val="auto"/>
          <w:w w:val="100"/>
          <w:sz w:val="28"/>
          <w:szCs w:val="28"/>
        </w:rPr>
        <w:t xml:space="preserve">       </w:t>
      </w:r>
      <w:r w:rsidR="00A04425">
        <w:rPr>
          <w:color w:val="auto"/>
          <w:w w:val="100"/>
          <w:sz w:val="28"/>
          <w:szCs w:val="28"/>
        </w:rPr>
        <w:t xml:space="preserve"> </w:t>
      </w:r>
      <w:r w:rsidR="00E56C84" w:rsidRPr="00A04425">
        <w:rPr>
          <w:color w:val="auto"/>
          <w:w w:val="100"/>
          <w:sz w:val="28"/>
          <w:szCs w:val="28"/>
        </w:rPr>
        <w:t>11</w:t>
      </w:r>
    </w:p>
    <w:p w:rsidR="00CF0F21" w:rsidRPr="00A04425" w:rsidRDefault="00CF0F21" w:rsidP="00036EFA">
      <w:pPr>
        <w:pStyle w:val="caption1"/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425">
        <w:rPr>
          <w:rFonts w:ascii="Times New Roman" w:hAnsi="Times New Roman" w:cs="Times New Roman"/>
          <w:b w:val="0"/>
          <w:sz w:val="28"/>
          <w:szCs w:val="28"/>
        </w:rPr>
        <w:t>3. Станочная система ГПС</w:t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036EF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0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CF0F21" w:rsidRPr="00A04425" w:rsidRDefault="00CF0F21" w:rsidP="00036EFA">
      <w:pPr>
        <w:pStyle w:val="a4"/>
        <w:spacing w:line="360" w:lineRule="auto"/>
        <w:ind w:firstLine="0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3.1. Классификация и основные определения</w:t>
      </w:r>
      <w:r w:rsidR="00E56C84" w:rsidRPr="00A04425">
        <w:rPr>
          <w:sz w:val="28"/>
          <w:szCs w:val="28"/>
        </w:rPr>
        <w:t xml:space="preserve"> </w:t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036EFA">
        <w:rPr>
          <w:sz w:val="28"/>
          <w:szCs w:val="28"/>
        </w:rPr>
        <w:t xml:space="preserve">       </w:t>
      </w:r>
      <w:r w:rsidR="00A04425">
        <w:rPr>
          <w:sz w:val="28"/>
          <w:szCs w:val="28"/>
        </w:rPr>
        <w:t xml:space="preserve"> </w:t>
      </w:r>
      <w:r w:rsidR="00E56C84" w:rsidRPr="00A04425">
        <w:rPr>
          <w:sz w:val="28"/>
          <w:szCs w:val="28"/>
        </w:rPr>
        <w:t>13</w:t>
      </w:r>
    </w:p>
    <w:p w:rsidR="00CF0F21" w:rsidRPr="00A04425" w:rsidRDefault="00CF0F21" w:rsidP="00036EFA">
      <w:pPr>
        <w:pStyle w:val="a4"/>
        <w:spacing w:line="360" w:lineRule="auto"/>
        <w:ind w:firstLine="0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3.2. Оборудование, применяемое в ГПС</w:t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036EFA">
        <w:rPr>
          <w:sz w:val="28"/>
          <w:szCs w:val="28"/>
        </w:rPr>
        <w:t xml:space="preserve">       </w:t>
      </w:r>
      <w:r w:rsidR="00A04425">
        <w:rPr>
          <w:sz w:val="28"/>
          <w:szCs w:val="28"/>
        </w:rPr>
        <w:t xml:space="preserve"> </w:t>
      </w:r>
      <w:r w:rsidR="00E56C84" w:rsidRPr="00A04425">
        <w:rPr>
          <w:sz w:val="28"/>
          <w:szCs w:val="28"/>
        </w:rPr>
        <w:t>13</w:t>
      </w:r>
    </w:p>
    <w:p w:rsidR="00CF0F21" w:rsidRPr="00A04425" w:rsidRDefault="00CF0F21" w:rsidP="00036EFA">
      <w:pPr>
        <w:pStyle w:val="a4"/>
        <w:spacing w:line="360" w:lineRule="auto"/>
        <w:ind w:firstLine="0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3.2.1. Оборудование для изготовления заготовок</w:t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036EFA" w:rsidRPr="00A04425">
        <w:rPr>
          <w:sz w:val="28"/>
          <w:szCs w:val="28"/>
        </w:rPr>
        <w:tab/>
      </w:r>
      <w:r w:rsidR="00036EFA">
        <w:rPr>
          <w:sz w:val="28"/>
          <w:szCs w:val="28"/>
        </w:rPr>
        <w:t xml:space="preserve">        </w:t>
      </w:r>
      <w:r w:rsidR="00E56C84" w:rsidRPr="00A04425">
        <w:rPr>
          <w:sz w:val="28"/>
          <w:szCs w:val="28"/>
        </w:rPr>
        <w:t>13</w:t>
      </w:r>
    </w:p>
    <w:p w:rsidR="00CF0F21" w:rsidRPr="00A04425" w:rsidRDefault="00CF0F21" w:rsidP="00036EFA">
      <w:pPr>
        <w:pStyle w:val="a4"/>
        <w:spacing w:line="360" w:lineRule="auto"/>
        <w:ind w:firstLine="0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3.2.2. Станки токарной группы</w:t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E56C84" w:rsidRPr="00A04425">
        <w:rPr>
          <w:sz w:val="28"/>
          <w:szCs w:val="28"/>
        </w:rPr>
        <w:tab/>
      </w:r>
      <w:r w:rsidR="00A04425">
        <w:rPr>
          <w:sz w:val="28"/>
          <w:szCs w:val="28"/>
        </w:rPr>
        <w:t xml:space="preserve"> </w:t>
      </w:r>
      <w:r w:rsidR="00036EFA">
        <w:rPr>
          <w:sz w:val="28"/>
          <w:szCs w:val="28"/>
        </w:rPr>
        <w:t xml:space="preserve">       </w:t>
      </w:r>
      <w:r w:rsidR="00E56C84" w:rsidRPr="00A04425">
        <w:rPr>
          <w:sz w:val="28"/>
          <w:szCs w:val="28"/>
        </w:rPr>
        <w:t>16</w:t>
      </w:r>
    </w:p>
    <w:p w:rsidR="00CF0F21" w:rsidRPr="00A04425" w:rsidRDefault="00CF0F21" w:rsidP="00036EFA">
      <w:pPr>
        <w:pStyle w:val="caption3"/>
        <w:spacing w:line="36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425">
        <w:rPr>
          <w:rFonts w:ascii="Times New Roman" w:hAnsi="Times New Roman" w:cs="Times New Roman"/>
          <w:b w:val="0"/>
          <w:sz w:val="28"/>
          <w:szCs w:val="28"/>
        </w:rPr>
        <w:t>3.2.3. Станки для обработки корпусных и плоскостных деталей</w:t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ab/>
      </w:r>
      <w:r w:rsidR="00036EF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044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6C84" w:rsidRPr="00A04425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F86A20" w:rsidRPr="00A04425" w:rsidRDefault="00F86A20" w:rsidP="00036EFA">
      <w:pPr>
        <w:spacing w:line="360" w:lineRule="auto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Список использованной литературы</w:t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E56C84" w:rsidRPr="00A04425">
        <w:rPr>
          <w:color w:val="auto"/>
          <w:w w:val="100"/>
          <w:sz w:val="28"/>
          <w:szCs w:val="28"/>
        </w:rPr>
        <w:tab/>
      </w:r>
      <w:r w:rsidR="00036EFA">
        <w:rPr>
          <w:color w:val="auto"/>
          <w:w w:val="100"/>
          <w:sz w:val="28"/>
          <w:szCs w:val="28"/>
        </w:rPr>
        <w:t xml:space="preserve">       </w:t>
      </w:r>
      <w:r w:rsidR="00A04425">
        <w:rPr>
          <w:color w:val="auto"/>
          <w:w w:val="100"/>
          <w:sz w:val="28"/>
          <w:szCs w:val="28"/>
        </w:rPr>
        <w:t xml:space="preserve"> </w:t>
      </w:r>
      <w:r w:rsidR="00E56C84" w:rsidRPr="00A04425">
        <w:rPr>
          <w:color w:val="auto"/>
          <w:w w:val="100"/>
          <w:sz w:val="28"/>
          <w:szCs w:val="28"/>
        </w:rPr>
        <w:t>19</w:t>
      </w:r>
    </w:p>
    <w:p w:rsidR="0054140F" w:rsidRDefault="006A1D46" w:rsidP="00A04425">
      <w:pPr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br w:type="page"/>
      </w:r>
      <w:r w:rsidR="00491174" w:rsidRPr="00A04425">
        <w:rPr>
          <w:b/>
          <w:color w:val="auto"/>
          <w:w w:val="100"/>
          <w:sz w:val="28"/>
          <w:szCs w:val="28"/>
        </w:rPr>
        <w:t>Введение</w:t>
      </w:r>
    </w:p>
    <w:p w:rsidR="00036EFA" w:rsidRPr="00A04425" w:rsidRDefault="00036EFA" w:rsidP="00A04425">
      <w:pPr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 нашей стране широкое распространение получили автоматические поточные линии, объединяющие комплексы автоматически работающих агрегатных станков и станков-автоматов.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Недостаток – узкая ориентация на изготовление определенного вида изделий. В связи с этим подобные средства можно использовать только там, где производство носит массовый, устойчивый характер.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 промышленно развитых странах крупносерийное и массовое производство составляет лишь 20%, а единичное, мелкосерийное и серийное производство – 80 %.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 целях разрешения противоречий, обусловленных, с одной стороны, мелкосерийностью объектов производства, а с другой, крупными масштабами самого производства, были разработаны методы групповой технологии.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Следующим шагом на пути автоматизации производства является разработка программируемых и за счет этого перенастраиваемых средств, то есть гибкого оборудования. К ним относятся станки с ЧПУ, в том числе обрабатывающие центры, промышленные роботы и другое оборудование. Еще большей гибкостью обладают системы, управляемые от ЭВМ. Подобные системы называют по разному: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 Японии – гибкой автоматизацией, гибким производственным комплексом.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 США – гибкой производственной системой (</w:t>
      </w:r>
      <w:r w:rsidRPr="00A04425">
        <w:rPr>
          <w:color w:val="auto"/>
          <w:w w:val="100"/>
          <w:sz w:val="28"/>
          <w:szCs w:val="28"/>
          <w:lang w:val="en-US"/>
        </w:rPr>
        <w:t>FMS</w:t>
      </w:r>
      <w:r w:rsidRPr="00A04425">
        <w:rPr>
          <w:color w:val="auto"/>
          <w:w w:val="100"/>
          <w:sz w:val="28"/>
          <w:szCs w:val="28"/>
        </w:rPr>
        <w:t>). (ГПС).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 нашей стране такого рода комплексы называют гибким автоматическим производством (ГАП).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ГАП функционирует на основе программного управления и групповой ориентации производства. На первом этапе ГАП может быть автоматизированным, то есть включать операции, выполняемые с участием человека.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ГАП включает исполнительную систему, состоящую из технологической, транспортной, складской систем и систему управления.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Анализ ГПС позволяет сделать некоторые выводы: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управление транспортными системами и работой станков осуществляется одной или несколькими отдельными ЭВМ;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число станков в ГПС колеблется от 2 до 50. Однако 80% ГПС составлено из 4-5 станков и 15% из 8 – 10;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реже встречаются системы из 30-50 станков (2-3%);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наибольший экономический эффект от использования ГПС достигается при обработке корпусных деталей, нежели от их использования при обработке других деталей, например деталей типа тел вращения. Например в Германии их 60%, в Японии – более 70, в США – около 90%;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различна и степень гибкости ГПС. Например в США преобладают системы для обработки изделий в пределах 4-10 наименований, в Германии – от 50 до 200;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нормативный срок окупаемости ГПС в различных странах 2 - 4,5 года.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Проблемы, возникшие при применении гибких систем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ГПС не достигла поставленных целей по рентабельности; она оказалась слишком дорогостоящей по сравнению с преимуществами, достигнутыми с ней. Обнаружено, что причиной высокой стоимости оборудования были несоразмерные расходы на приспособления и транспортную систему;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разработка и введение в эксплуатацию комплексной ГПС оказалось трудным, а также дорогостоящим;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из-за недостатка опыта было трудно выбирать подходящие типы систем и оборудование для нее;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имеется мало поставщиков систем, которые могут поставлять сложные системы.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 некоторых случаях эксплуатационники получили опыт о фактически слабой гибкости;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конструктивные элементы ГАПС, например, станки, системы управления и периферийные устройства часто оказывались неподходящими к системе и вызывали лишние проблемы по стыковке.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Эксплуатационники часто не имеют достаточной готовности к эксплуатации сложной системы;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Длительный срок выполнения проекта от конструирования до запуска системы.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Перспективы применения гибких систем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одновременное повышение эффективности и гибкости;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повышение степени автоматизации не уменьшая гибкости;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усовершенствование таких измерительно-контрольных методов, которые контролируют в процессе обработки состояние инструмента и обрабатываемых деталей, необходимое для соответствующей автоматической подналадки;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уменьшение количества приспособлений и палет за счет автоматизации крепления деталей;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 xml:space="preserve">введение в ГПС таких операций, как промывка, покрытие, термообработка, сборка и </w:t>
      </w:r>
      <w:r w:rsidR="00E76059" w:rsidRPr="00A04425">
        <w:rPr>
          <w:color w:val="auto"/>
          <w:w w:val="100"/>
          <w:sz w:val="28"/>
          <w:szCs w:val="28"/>
        </w:rPr>
        <w:t>т.д.</w:t>
      </w:r>
      <w:r w:rsidRPr="00A04425">
        <w:rPr>
          <w:color w:val="auto"/>
          <w:w w:val="100"/>
          <w:sz w:val="28"/>
          <w:szCs w:val="28"/>
        </w:rPr>
        <w:t>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развитие профилактического техобслуживания.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Значение ГПС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более высокий коэффициент использования станков (в 2-4 раза больше по сравнению с применением отдельных станков);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более короткое время прохода производства;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уменьшается доля незаконченного производства, т.е. уменьшается количество запасов деталей на складах, которое означает уменьшение продукции, привязанного к производству;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более ясный поток материала, меньше перетранспортировок и меньше точек управления производством;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уменьшаются расходы на заработную плату;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более ровное качество продукции;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более удобная и благоприятная обстановка и условия работы для работающих.</w:t>
      </w:r>
    </w:p>
    <w:p w:rsidR="00491174" w:rsidRPr="00A04425" w:rsidRDefault="00491174" w:rsidP="00A0442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br w:type="page"/>
      </w:r>
      <w:r w:rsidRPr="00A04425">
        <w:rPr>
          <w:b/>
          <w:color w:val="auto"/>
          <w:w w:val="100"/>
          <w:sz w:val="28"/>
          <w:szCs w:val="28"/>
        </w:rPr>
        <w:t>Основные понятия и определения</w:t>
      </w:r>
    </w:p>
    <w:p w:rsidR="009E0833" w:rsidRPr="00A04425" w:rsidRDefault="009E0833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Производственным процессом в машиностроении называют совокупность действий, необходимых для выпуска готовых изделий. В основу производственного процесса положен технологический процесс изготовления изделий, во время которого происходит изменение качественного состояния объекта производства. Для обеспечения бесперебойного выполнения технологического процесса изготовления изделия необходимы еще и вспомогательные процессы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Основные этапы производственного процесса: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получение и складирование заготовок;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доставка заготовок к рабочим позициям;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различные виды механической обработки;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перемещение полуфабрикатов между рабочими позициями;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контроль качества;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хранение на складах;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сборка изделий;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испытание, регулировка;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окраска, отделка, упаковка и отправка.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Различные этапы производственного процесса на машиностроительном заводе могут выполняться в отделочных цехах или в одном цехе.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В соответствии с ГОСТ 26229 гибкая производственная система (ГПС) (гибкое автоматизированное производство - ГАП) - совокупность в разных сочетаниях оборудования с ЧПУ,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роботизированных технологических комплексов,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гибких производственных модулей,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отдельных единиц технологического оборудования и систем обеспечения их функционирования в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автоматическом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режиме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в течение заданного интервала времени,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обладающая свойством автоматизированной переналадки при производстве изделий произвольной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номенклатуры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в установленных пределах значений их характеристик.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Периоды развития ГАП: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1 период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- 60-70 годы - разработка и проверка базисных принципов создания;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2 период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-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80 годы - разработка и создание элементной техники и технологии;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3 период - 90 годы - разработка и создание системы комплексов ГП.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Наибольшее распространение получили ГАП в механообработке.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Здесь сформировались типичные структуры - модули,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объединяемые в линии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или участки с помощью транспортно-складских систем.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Состав модуля включает:</w:t>
      </w:r>
    </w:p>
    <w:p w:rsidR="00F719D0" w:rsidRPr="00A04425" w:rsidRDefault="00F719D0" w:rsidP="00A04425">
      <w:pPr>
        <w:pStyle w:val="a4"/>
        <w:numPr>
          <w:ilvl w:val="0"/>
          <w:numId w:val="21"/>
        </w:numPr>
        <w:tabs>
          <w:tab w:val="clear" w:pos="11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обрабатывающий центр;</w:t>
      </w:r>
    </w:p>
    <w:p w:rsidR="009E0833" w:rsidRPr="00A04425" w:rsidRDefault="00F719D0" w:rsidP="00A04425">
      <w:pPr>
        <w:pStyle w:val="a4"/>
        <w:numPr>
          <w:ilvl w:val="0"/>
          <w:numId w:val="21"/>
        </w:numPr>
        <w:tabs>
          <w:tab w:val="clear" w:pos="11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накопитель палет или кассет и средства ЧПУ.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Сравнительные данные по использованию ГАП в различных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технологиях:</w:t>
      </w:r>
    </w:p>
    <w:p w:rsidR="00F719D0" w:rsidRPr="00A04425" w:rsidRDefault="00A04425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- металлообработка резанием -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50 %;</w:t>
      </w:r>
    </w:p>
    <w:p w:rsidR="00F719D0" w:rsidRPr="00A04425" w:rsidRDefault="00A04425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- металлообработка формовкой - 21 %;</w:t>
      </w:r>
    </w:p>
    <w:p w:rsidR="00F719D0" w:rsidRPr="00A04425" w:rsidRDefault="00A04425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- сварка - 12 %;</w:t>
      </w:r>
    </w:p>
    <w:p w:rsidR="00F719D0" w:rsidRPr="00A04425" w:rsidRDefault="00A04425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- сборка - 5 %;</w:t>
      </w:r>
    </w:p>
    <w:p w:rsidR="00F719D0" w:rsidRPr="00A04425" w:rsidRDefault="00A04425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- остальные технологии - 12 %.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Сложнее всего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происходит внедрение ГАП в сборочные производство, это связано:</w:t>
      </w:r>
    </w:p>
    <w:p w:rsidR="00F719D0" w:rsidRPr="00A04425" w:rsidRDefault="00A04425" w:rsidP="00A04425">
      <w:pPr>
        <w:pStyle w:val="a4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- со сложностью и разнообразием объектов сборки и необходимой для этой сборки оснастки;</w:t>
      </w:r>
    </w:p>
    <w:p w:rsidR="00F719D0" w:rsidRPr="00A04425" w:rsidRDefault="00A04425" w:rsidP="00A04425">
      <w:pPr>
        <w:pStyle w:val="a4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- коротким циклом операций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сборки;</w:t>
      </w:r>
    </w:p>
    <w:p w:rsidR="00F719D0" w:rsidRPr="00A04425" w:rsidRDefault="00A04425" w:rsidP="00A04425">
      <w:pPr>
        <w:pStyle w:val="a4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- нежесткостью или упругостью деталей;</w:t>
      </w:r>
    </w:p>
    <w:p w:rsidR="00F719D0" w:rsidRPr="00A04425" w:rsidRDefault="00A04425" w:rsidP="00A04425">
      <w:pPr>
        <w:pStyle w:val="a4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- необходимостью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в настройке,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подгонке и учете малых допусков в сочленении деталей.</w:t>
      </w:r>
    </w:p>
    <w:p w:rsidR="00F719D0" w:rsidRPr="00A04425" w:rsidRDefault="00A04425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В сборочных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ГАП центральным компонентом являются роботы с развитой сенсорикой и высоким уровнем машинного интеллекта,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что влияет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на увеличение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уровня затрат при создании ГАП сборки.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Поскольку роботы с интеллектуальными средствами управления еще не получили широкого распространения, то приходится резко повышать затраты на периферийное оборудование и оснастку,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создавая условия для применения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простых роботов. При этом стоимость оснастки и периферии составляет до 70 % от общей стоимости сборочного модуля. Далее будут более подробно рассмотрены экономические и социальные аспекты использования роботов. Однако, ГАП не является эффективным для любых типов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производств.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В настоящее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время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роботы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в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основном применяются при операциях транспортирования,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сборки, обслуживания обрабатывающего оборудования, сварки и контроля. С точки зрения вычислительной нагрузки на управляющую ЭВМ производственные операции можно подразделить на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два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вида:</w:t>
      </w:r>
    </w:p>
    <w:p w:rsidR="00F719D0" w:rsidRPr="00A04425" w:rsidRDefault="00F719D0" w:rsidP="00A04425">
      <w:pPr>
        <w:pStyle w:val="a4"/>
        <w:numPr>
          <w:ilvl w:val="0"/>
          <w:numId w:val="22"/>
        </w:numPr>
        <w:tabs>
          <w:tab w:val="clear" w:pos="11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информационно простые операции,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к ним относятся операции переноса большого числа предметов или тяжелых предметов;</w:t>
      </w:r>
    </w:p>
    <w:p w:rsidR="00F719D0" w:rsidRPr="00A04425" w:rsidRDefault="00F719D0" w:rsidP="00A04425">
      <w:pPr>
        <w:pStyle w:val="a4"/>
        <w:numPr>
          <w:ilvl w:val="0"/>
          <w:numId w:val="22"/>
        </w:numPr>
        <w:tabs>
          <w:tab w:val="clear" w:pos="11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информационно сложные операции (сборки и контроля).</w:t>
      </w:r>
    </w:p>
    <w:p w:rsidR="00F719D0" w:rsidRPr="00A04425" w:rsidRDefault="00F719D0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Основным направлением совершенствования роботов является развитие применения микро-ЭВМ с 8, 16 и 32-разрядными микропроцессорами, развитыми операционными системами и задачеориентированными языками программирования высокого уровня. Перспективным направлением является использование аналоговых микропроцессоров,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т.е.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больших интегральных схем, где в одном кристалле реализованы как цифровые элементы - микропроцессор,</w:t>
      </w:r>
      <w:r w:rsid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так и цифро-аналоговые и аналого-цифровые преобразователи, схемы управления периферийными устройствами.</w:t>
      </w:r>
    </w:p>
    <w:p w:rsidR="006A1D46" w:rsidRPr="00A04425" w:rsidRDefault="00A04425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Для реализации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высоконадежных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роботами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все больше находят применение адаптивные микропроцессоры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БИС,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т.к.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в этих устройствах имеются резервные узлы,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средства диагностики отказов и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самовосстановления,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реализующие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адаптивные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связи, способствующие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увеличению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="00F719D0" w:rsidRPr="00A04425">
        <w:rPr>
          <w:sz w:val="28"/>
          <w:szCs w:val="28"/>
        </w:rPr>
        <w:t>роботоориентированных вычислительных устройств до показателей, отвечающих производственным требованиям.</w:t>
      </w:r>
      <w:r w:rsidR="006A1D46" w:rsidRPr="00A04425">
        <w:rPr>
          <w:sz w:val="28"/>
          <w:szCs w:val="28"/>
        </w:rPr>
        <w:t xml:space="preserve"> </w:t>
      </w:r>
    </w:p>
    <w:p w:rsidR="00491174" w:rsidRPr="00A04425" w:rsidRDefault="00CF0F21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  <w:r w:rsidRPr="00A04425">
        <w:rPr>
          <w:b/>
          <w:color w:val="auto"/>
          <w:w w:val="100"/>
          <w:sz w:val="28"/>
          <w:szCs w:val="28"/>
        </w:rPr>
        <w:t xml:space="preserve">1.2 </w:t>
      </w:r>
      <w:r w:rsidR="00491174" w:rsidRPr="00A04425">
        <w:rPr>
          <w:b/>
          <w:color w:val="auto"/>
          <w:w w:val="100"/>
          <w:sz w:val="28"/>
          <w:szCs w:val="28"/>
        </w:rPr>
        <w:t>Классификация производственных систем</w:t>
      </w:r>
    </w:p>
    <w:p w:rsidR="009E0833" w:rsidRPr="00A04425" w:rsidRDefault="009E0833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Изучение современного производства, разработок и проектов показывает, что спектр решений гибких производственных систем простирается от производственных модулей на базе одного станка с ЧПУ до объединенных компьютером производственных участков и цехов.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Основными классификационными признаками ГАП являются: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  <w:lang w:val="en-US"/>
        </w:rPr>
      </w:pPr>
      <w:r w:rsidRPr="00A04425">
        <w:rPr>
          <w:color w:val="auto"/>
          <w:w w:val="100"/>
          <w:sz w:val="28"/>
          <w:szCs w:val="28"/>
          <w:lang w:val="en-US"/>
        </w:rPr>
        <w:t>масштабность структуры;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сфера использования</w:t>
      </w:r>
      <w:r w:rsidR="00E76059" w:rsidRPr="00A04425">
        <w:rPr>
          <w:color w:val="auto"/>
          <w:w w:val="100"/>
          <w:sz w:val="28"/>
          <w:szCs w:val="28"/>
        </w:rPr>
        <w:t xml:space="preserve"> </w:t>
      </w:r>
      <w:r w:rsidRPr="00A04425">
        <w:rPr>
          <w:color w:val="auto"/>
          <w:w w:val="100"/>
          <w:sz w:val="28"/>
          <w:szCs w:val="28"/>
        </w:rPr>
        <w:t>(по группам отраслевых производств, видам работ, массе и габаритам продукции);</w:t>
      </w:r>
    </w:p>
    <w:p w:rsidR="00491174" w:rsidRPr="00A04425" w:rsidRDefault="00491174" w:rsidP="00A044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технический уровень (гибкость, степень автоматизации, рост производительности).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i/>
          <w:color w:val="auto"/>
          <w:w w:val="100"/>
          <w:sz w:val="28"/>
          <w:szCs w:val="28"/>
        </w:rPr>
        <w:t>По масштабности</w:t>
      </w:r>
      <w:r w:rsidRPr="00A04425">
        <w:rPr>
          <w:color w:val="auto"/>
          <w:w w:val="100"/>
          <w:sz w:val="28"/>
          <w:szCs w:val="28"/>
        </w:rPr>
        <w:t xml:space="preserve"> ГАП разделяется:</w:t>
      </w:r>
    </w:p>
    <w:p w:rsidR="00491174" w:rsidRPr="00A04425" w:rsidRDefault="00491174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Гибкий производственный модуль (ГПМ)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Единица технологического оборудования для производства изделий произвольной номенклатуры в установленных пределах значений их характеристик с программным управлением, автономно функционирующая, автоматически осуществляющая все функции, связанные с их изготовлением, имеющая возможность встраивания в гибкую производственную систему.</w:t>
      </w:r>
    </w:p>
    <w:p w:rsidR="00491174" w:rsidRPr="00A04425" w:rsidRDefault="00491174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Гибкая производственная система (ГПС)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Совокупность в разных сочетаниях оборудования с ЧПУ, роботизированных технологических комплексов, гибких производственных модулей, отдельных единиц технологического оборудования и систем обеспечения их функционирования в автоматическом режиме в течение указанного интервала времени, обладающая свойством автоматизированной переналадки при производстве изделий произвольной номенклатуры в установленных пределах значений их характеристик.</w:t>
      </w:r>
    </w:p>
    <w:p w:rsidR="00491174" w:rsidRPr="00A04425" w:rsidRDefault="00491174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Гибкая автоматизированная линия (ГАЛ)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Гибкая производственная система, в которой технологическое оборудование расположено в принятой последовательности технологических операций.</w:t>
      </w:r>
    </w:p>
    <w:p w:rsidR="00491174" w:rsidRPr="00A04425" w:rsidRDefault="00491174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Гибкий автоматизированный участок (ГАУ)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Гибкая производственная система, функционирующая по технологическому маршруту, в котором предусмотрена возможность изменения последовательности использования технологического оборудования.</w:t>
      </w:r>
    </w:p>
    <w:p w:rsidR="00491174" w:rsidRPr="00A04425" w:rsidRDefault="00491174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Гибкий автоматизированный цех (ГАЦ)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Гибкая производственная система, представляющая собой в различных сочетаниях совокупность гибких автоматизированных линий, роботизированных технологических комплексов, гибких автоматизированных участков, роботизированных технологических участков для изготовления изделий заданной номенклатуры.</w:t>
      </w:r>
    </w:p>
    <w:p w:rsidR="00491174" w:rsidRPr="00A04425" w:rsidRDefault="00491174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Гибкий автоматизированный завод (ГАЗ)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Гибкая производственная система, представляющая собой совокупность ГАЦ.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По степеням автоматизации ГПС подразделяются на гибкие производственные комплексы (ГПК) и гибкие автоматизированные производства (ГАП).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ГПК определяется как ГПС, состоящая из нескольких ГПМ, объединенных автоматизированной системой управления и автоматизированной транспортно-складской системой, автономно функционирующая в течение заданного интервала времени и имеющая возможность встраивания в систему более высокой системы автоматизации.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ГАП представляет собой ГПС, состоящую из одного или нескольких ГПК, объединенных автоматизированной системой управления и транспортно-складской системой.</w:t>
      </w:r>
    </w:p>
    <w:p w:rsidR="00491174" w:rsidRPr="00A04425" w:rsidRDefault="00491174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Роботизированный технологический комплекс (РТК)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Совокупность единицы технологического оборудования, промышленного робота и средств оснащения, автономно функционирующая и осуществляющая многократные циклы.</w:t>
      </w:r>
      <w:r w:rsidR="00E76059" w:rsidRPr="00A04425">
        <w:rPr>
          <w:color w:val="auto"/>
          <w:w w:val="100"/>
          <w:sz w:val="28"/>
          <w:szCs w:val="28"/>
        </w:rPr>
        <w:t xml:space="preserve"> </w:t>
      </w:r>
      <w:r w:rsidRPr="00A04425">
        <w:rPr>
          <w:color w:val="auto"/>
          <w:w w:val="100"/>
          <w:sz w:val="28"/>
          <w:szCs w:val="28"/>
        </w:rPr>
        <w:t>РТК, предназначенные для работы в ГПС, должны иметь автоматизированную переналадку и возможность встраивания в систему.</w:t>
      </w:r>
      <w:r w:rsidR="00E76059" w:rsidRPr="00A04425">
        <w:rPr>
          <w:color w:val="auto"/>
          <w:w w:val="100"/>
          <w:sz w:val="28"/>
          <w:szCs w:val="28"/>
        </w:rPr>
        <w:t xml:space="preserve"> </w:t>
      </w:r>
      <w:r w:rsidRPr="00A04425">
        <w:rPr>
          <w:color w:val="auto"/>
          <w:w w:val="100"/>
          <w:sz w:val="28"/>
          <w:szCs w:val="28"/>
        </w:rPr>
        <w:t>Средствами оснащения РТК могут быть: устройства накопления, ориентации, поштучной выдачи объектов производства и другие средства, обеспечивающие функционирование РТК.</w:t>
      </w:r>
    </w:p>
    <w:p w:rsidR="00491174" w:rsidRPr="00A04425" w:rsidRDefault="00491174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Система обеспечения функционирования ГПС.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Совокупность в общем случае взаимосвязанных автоматизированных систем, обеспечивающих проектирование изделий, технологическую подготовку их производства, управление гибкой производственной системой при помощи ЭВМ и автоматическое перемещение предметов производства и технологической оснастки.</w:t>
      </w:r>
    </w:p>
    <w:p w:rsidR="00491174" w:rsidRPr="00A04425" w:rsidRDefault="00E76059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ab/>
      </w:r>
      <w:r w:rsidR="00491174" w:rsidRPr="00A04425">
        <w:rPr>
          <w:color w:val="auto"/>
          <w:w w:val="100"/>
          <w:sz w:val="28"/>
          <w:szCs w:val="28"/>
        </w:rPr>
        <w:t>В общем случае в систему обеспечения функционирования ГПС входят: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автоматизированная транспортно-складская система (АТСС);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автоматизированная система инструментального обеспечения (АСИО);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система автоматизированного контроля (САК);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автоматизированная система удаления отходов (АСУО);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автоматизированная система управления технологическими процессами (АСУ ТП);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автоматизированная система научных исследований (АСНИ);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система автоматизированного проектирования (САПР);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автоматизированная система технологической подготовки производства (АС ТПП);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автоматизированная система управления (АСУ) и т.д.</w:t>
      </w:r>
    </w:p>
    <w:p w:rsidR="00491174" w:rsidRPr="00A04425" w:rsidRDefault="00491174" w:rsidP="00A04425">
      <w:pPr>
        <w:widowControl w:val="0"/>
        <w:numPr>
          <w:ilvl w:val="0"/>
          <w:numId w:val="3"/>
        </w:numPr>
        <w:tabs>
          <w:tab w:val="clear" w:pos="1260"/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Автоматизированная транспортно-складская система (АТСС).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i/>
          <w:color w:val="auto"/>
          <w:w w:val="100"/>
          <w:sz w:val="28"/>
          <w:szCs w:val="28"/>
        </w:rPr>
        <w:t>По гибкости</w:t>
      </w:r>
      <w:r w:rsidRPr="00A04425">
        <w:rPr>
          <w:color w:val="auto"/>
          <w:w w:val="100"/>
          <w:sz w:val="28"/>
          <w:szCs w:val="28"/>
        </w:rPr>
        <w:t xml:space="preserve"> ГПС делятся на системы: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а) высокой гибкости у которых номенклатура продукции, приведенная на один обрабатывающий модуль, превышает 100 наименований. Затраты времени на переналадку для обработки новой детали в пределах группы не более 10% полезного фонда времени работы.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б) средней гибкости – номенклатура продукции, приведенная на один модуль, 20 – 100 наименований. Затраты времени на переналадку – 20 %.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в) малой гибкости – номенклатура – до 20 наименований; затраты времени на переналадку более 20 %.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i/>
          <w:color w:val="auto"/>
          <w:w w:val="100"/>
          <w:sz w:val="28"/>
          <w:szCs w:val="28"/>
        </w:rPr>
        <w:t>По степени автоматизации</w:t>
      </w:r>
      <w:r w:rsidRPr="00A04425">
        <w:rPr>
          <w:color w:val="auto"/>
          <w:w w:val="100"/>
          <w:sz w:val="28"/>
          <w:szCs w:val="28"/>
        </w:rPr>
        <w:t xml:space="preserve"> ГПС делятся на системы: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а) высокой (высшей) степени – автоматическое управление и трехсменный режим работы;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б) средней степени</w:t>
      </w:r>
      <w:r w:rsidRPr="00A04425">
        <w:rPr>
          <w:iCs/>
          <w:color w:val="auto"/>
          <w:w w:val="100"/>
          <w:sz w:val="28"/>
          <w:szCs w:val="28"/>
        </w:rPr>
        <w:t xml:space="preserve"> – </w:t>
      </w:r>
      <w:r w:rsidRPr="00A04425">
        <w:rPr>
          <w:color w:val="auto"/>
          <w:w w:val="100"/>
          <w:sz w:val="28"/>
          <w:szCs w:val="28"/>
        </w:rPr>
        <w:t>непрерывное автоматизированное управление при многостаночном обслуживании с коэффициентом многостаночности более 2.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в) малой степени – коэффициент многостаночности не более 2.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br w:type="page"/>
      </w:r>
      <w:r w:rsidRPr="00A04425">
        <w:rPr>
          <w:b/>
          <w:color w:val="auto"/>
          <w:w w:val="100"/>
          <w:sz w:val="28"/>
          <w:szCs w:val="28"/>
        </w:rPr>
        <w:t>2.1. Основные характеристики гибкого автоматизированного производства</w:t>
      </w:r>
    </w:p>
    <w:p w:rsidR="00036EFA" w:rsidRDefault="00036EFA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</w:p>
    <w:p w:rsidR="00491174" w:rsidRPr="00A04425" w:rsidRDefault="00C3014C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Важнейшие характеристики ГАП</w:t>
      </w:r>
      <w:r w:rsidR="00491174" w:rsidRPr="00A04425">
        <w:rPr>
          <w:color w:val="auto"/>
          <w:w w:val="100"/>
          <w:sz w:val="28"/>
          <w:szCs w:val="28"/>
        </w:rPr>
        <w:t>:</w:t>
      </w:r>
    </w:p>
    <w:p w:rsidR="00491174" w:rsidRPr="00A04425" w:rsidRDefault="00491174" w:rsidP="00A0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производительность;</w:t>
      </w:r>
    </w:p>
    <w:p w:rsidR="00491174" w:rsidRPr="00A04425" w:rsidRDefault="00491174" w:rsidP="00A0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гибкость;</w:t>
      </w:r>
    </w:p>
    <w:p w:rsidR="00491174" w:rsidRPr="00A04425" w:rsidRDefault="00491174" w:rsidP="00A0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эффективность;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Определяются, во-первых, характеристиками основного (станки) и вспомогательного (накопители, системы автоматизированного контроля и измерений и т.д.) оборудования и во-вторых, удачностью компоновки оборудования в ГПС.</w:t>
      </w:r>
    </w:p>
    <w:p w:rsidR="00036EFA" w:rsidRDefault="00036EFA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  <w:r w:rsidRPr="00A04425">
        <w:rPr>
          <w:b/>
          <w:color w:val="auto"/>
          <w:w w:val="100"/>
          <w:sz w:val="28"/>
          <w:szCs w:val="28"/>
        </w:rPr>
        <w:t>2.1.1. Производительность ГПС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Это важнейший показатель эффективности производственного процесса. Наиболее надежным и удобным количественным критерием производительности являлась производительность, измеряемая количеством изделий, произведенных в единицу времени (шт/ч), или ее обратная величина – трудоемкость изготовления конкретного изделия.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Привязка этих показателей к конкретному изделию делает их малоэффективными для оценки производительности процесса, с выхода которого снимаются разные изделия. ГПС производит не только разные детали, но и разное их число в единицу времени.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Производительность нельзя рассматривать без таких понятий как гибкость и мобильность.</w:t>
      </w:r>
    </w:p>
    <w:p w:rsidR="00036EFA" w:rsidRDefault="00036EFA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  <w:r w:rsidRPr="00A04425">
        <w:rPr>
          <w:b/>
          <w:color w:val="auto"/>
          <w:w w:val="100"/>
          <w:sz w:val="28"/>
          <w:szCs w:val="28"/>
        </w:rPr>
        <w:t>2.1.2. Понятие о гибкости автоматизированного производства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Гибкость:</w:t>
      </w:r>
    </w:p>
    <w:p w:rsidR="00491174" w:rsidRPr="00A04425" w:rsidRDefault="00491174" w:rsidP="00A04425">
      <w:pPr>
        <w:widowControl w:val="0"/>
        <w:numPr>
          <w:ilvl w:val="0"/>
          <w:numId w:val="9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возможность обрабатывать на одной и той же технологической линии различные детали в различных сочетаниях;</w:t>
      </w:r>
    </w:p>
    <w:p w:rsidR="00491174" w:rsidRPr="00A04425" w:rsidRDefault="00491174" w:rsidP="00A04425">
      <w:pPr>
        <w:widowControl w:val="0"/>
        <w:numPr>
          <w:ilvl w:val="0"/>
          <w:numId w:val="9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возможность изменения в любой момент стратегии производства в зависимости от необходимости;</w:t>
      </w:r>
    </w:p>
    <w:p w:rsidR="00491174" w:rsidRPr="00A04425" w:rsidRDefault="00491174" w:rsidP="00A04425">
      <w:pPr>
        <w:widowControl w:val="0"/>
        <w:numPr>
          <w:ilvl w:val="0"/>
          <w:numId w:val="9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модифицирование обрабатываемых деталей без привлечения дополнительных значительных затрат;</w:t>
      </w:r>
    </w:p>
    <w:p w:rsidR="00491174" w:rsidRPr="00A04425" w:rsidRDefault="00491174" w:rsidP="00A04425">
      <w:pPr>
        <w:widowControl w:val="0"/>
        <w:numPr>
          <w:ilvl w:val="0"/>
          <w:numId w:val="9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изменение состава технологической линии в зависимости от требований;</w:t>
      </w:r>
    </w:p>
    <w:p w:rsidR="00491174" w:rsidRPr="00A04425" w:rsidRDefault="00491174" w:rsidP="00A04425">
      <w:pPr>
        <w:widowControl w:val="0"/>
        <w:numPr>
          <w:ilvl w:val="0"/>
          <w:numId w:val="9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повторное использование значительного процента существующих капиталовложений в том случае, если приходится полностью менять тип продукции.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 и производительность – это такие два фактора, которые очень трудно объединять, и поэтому только из анализа этих факторов можно определить их оптимальное соотношение для объединения, и этот анализ должен выполняться совместно конструктором и потребителем.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Этот анализ должен способствовать определению того, как и насколько гибкая система производства может влиять и сокращать себестоимость продукции, где под себестоимостью продукции понимается как прямая стоимость производства, так и все косвенные затраты производства, которые могут быть изменены благодаря применению этой новой современной системы производства.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Гибкие производственные системы обычно состоят из определенного количества станков, системы транспортировки и разгрузки деталей и системы управления, состоящей из одной или нескольких ЭВМ и соответствующего математического обеспечения.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Станки могут быть специализированные или универсальные, одинаковые или различные, более или менее гибкие, оснащенные или нет какой-либо особенной аппаратурой.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Система транспортировки может быть организована для транспортировки деталей, оснастки, палет (спутников) или же только для перевозки деталей; может быть более жесткой (например, линия на роликах с приводом), или же более гибкой (например, самоходные тележки на рельсах или с управлением по проводу; может выполнять только подачу отдельных деталей, а затем роботы будут забирать эти детали и закреплять или снимать их на оснастке станков.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Может, наконец, выполнять перевозку только деталей, либо также и перевозку инструментов.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Система управления может быть простейшей (управление только одним движением тележек или деталей) или может усложняться и быть системой, которая управляет программой обработки деталей, магазином с инструментами, качеством обработки, стратегией, - которые изменяются в зависимости от требований производства; наконец, может быть сложнейшей системой комплексного управления цехом со всеми его составными частями.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  <w:r w:rsidRPr="00A04425">
        <w:rPr>
          <w:b/>
          <w:color w:val="auto"/>
          <w:w w:val="100"/>
          <w:sz w:val="28"/>
          <w:szCs w:val="28"/>
        </w:rPr>
        <w:t>2.1.2.1. Характерные элементы гибкости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а) на уровне модуля обработки (станка):</w:t>
      </w:r>
    </w:p>
    <w:p w:rsidR="00491174" w:rsidRPr="00A04425" w:rsidRDefault="00491174" w:rsidP="00A0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выполнять различные операции для одной и той же детали;</w:t>
      </w:r>
    </w:p>
    <w:p w:rsidR="00491174" w:rsidRPr="00A04425" w:rsidRDefault="00491174" w:rsidP="00A0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выполнять одинаковые или различные операции для разных деталей;</w:t>
      </w:r>
    </w:p>
    <w:p w:rsidR="00491174" w:rsidRPr="00A04425" w:rsidRDefault="00491174" w:rsidP="00A0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самонастройки при возникновении критической ситуации (например изменения толщины срезаемого металла, поломка режущего инструмента и т.д.).</w:t>
      </w:r>
    </w:p>
    <w:p w:rsidR="00491174" w:rsidRPr="00A04425" w:rsidRDefault="00491174" w:rsidP="00A0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самоконтроля выполненных операций (например, диаметр отверстий) и последующего принятия решений;</w:t>
      </w:r>
    </w:p>
    <w:p w:rsidR="00491174" w:rsidRPr="00A04425" w:rsidRDefault="00491174" w:rsidP="00A0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заменять те модули обработки, которые вышли из строя;</w:t>
      </w:r>
    </w:p>
    <w:p w:rsidR="00491174" w:rsidRPr="00A04425" w:rsidRDefault="00491174" w:rsidP="00A0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самоуправления некоторыми из общепринятых устройств (электронный щуп, устройство контроля инструмента, устройство очистки палет и т.д.).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б) на уровне модуля перемещения:</w:t>
      </w:r>
    </w:p>
    <w:p w:rsidR="00491174" w:rsidRPr="00A04425" w:rsidRDefault="00491174" w:rsidP="00A0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обслуживать разные пункты в различных последовательностях;</w:t>
      </w:r>
    </w:p>
    <w:p w:rsidR="00491174" w:rsidRPr="00A04425" w:rsidRDefault="00491174" w:rsidP="00A0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перемещения различных деталей;</w:t>
      </w:r>
    </w:p>
    <w:p w:rsidR="00491174" w:rsidRPr="00A04425" w:rsidRDefault="00491174" w:rsidP="00A0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функционировать как автоматически, так и в ручном режиме.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в) на уровне модуля управления (центрального):</w:t>
      </w:r>
    </w:p>
    <w:p w:rsidR="00491174" w:rsidRPr="00A04425" w:rsidRDefault="00491174" w:rsidP="00A0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управлять системой с целью приспособления ее на различные производственные номенклатуры;</w:t>
      </w:r>
    </w:p>
    <w:p w:rsidR="00491174" w:rsidRPr="00A04425" w:rsidRDefault="00491174" w:rsidP="00A0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оптимизировать применение обрабатывающих машин как в нормальных условиях, так и при возникновении поломок и неисправностей;</w:t>
      </w:r>
    </w:p>
    <w:p w:rsidR="00491174" w:rsidRPr="00A04425" w:rsidRDefault="00491174" w:rsidP="00A0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способность взаимодействия (диалога) со всеми местными средствами автоматизации (станков, системы транспортировки и т.д.), обеспечивая для них выдачу информации или каких-либо средств (например, инструментов) с целью обеспечения функционирования системы при изменении стратегии производства.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г) на уровне системы в целом:</w:t>
      </w:r>
    </w:p>
    <w:p w:rsidR="00491174" w:rsidRPr="00A04425" w:rsidRDefault="00491174" w:rsidP="00A0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возможность увеличения производственной мощности и наращивания средств автоматизации в различные периоды, в зависимости от нужд предприятия и посредством только добавления модулей и не имея незагруженных модулей;</w:t>
      </w:r>
    </w:p>
    <w:p w:rsidR="00491174" w:rsidRPr="00A04425" w:rsidRDefault="00491174" w:rsidP="00A0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допустимость неисправностей на большей части из всех модулей системы (резервирование);</w:t>
      </w:r>
    </w:p>
    <w:p w:rsidR="00491174" w:rsidRPr="00A04425" w:rsidRDefault="00491174" w:rsidP="00A0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возможность подсоединения системы к системам центральных ЭВМ предприятия.</w:t>
      </w:r>
    </w:p>
    <w:p w:rsidR="00491174" w:rsidRPr="00A04425" w:rsidRDefault="00491174" w:rsidP="00A0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 зависимости от количества выпускаемой продукции и от ее номенклатуры системы могут приобретать соответствующие характеристики.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Так, при широкой номенклатуре и невысоких количествах отдельных видов продукции, будем иметь систему, ориентированную на обрабатывающие центры с максимальной гибкостью и относительно ограниченной производительностью.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Узкая номенклатура продукции и большие количества отдельных видов продукции означают, что система будет ориентирована главным образом на высокую производительность при некоторых потерях своей гибкости.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Наилучший путь, по которому следует идти при выборе какой-либо гибкой системы, это постепенный переход от простой, очень гибкой системы, способной расти и увеличивать производительность, и которая будет ступень за ступенью расширяться в зависимости от требований производства данного предприятия.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  <w:r w:rsidRPr="00A04425">
        <w:rPr>
          <w:b/>
          <w:color w:val="auto"/>
          <w:w w:val="100"/>
          <w:sz w:val="28"/>
          <w:szCs w:val="28"/>
        </w:rPr>
        <w:t>2.1.2.2. Виды гибкости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Машинная гибкость – легкость перестройки технологических элементов ГПС для производства заданного множества типов деталей.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 процесса – способность производить заданное множество типов деталей (возможно из различных материалов) разными способами.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 по продукту – способность быстрого и экономичного переключения на производство нового продукта.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Маршрутная гибкость – способность продолжать обработку заданного множества типов деталей при отказах отдельных технологических элементов ГАП.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 по объему – способность ГПС экономически выгодно работать при различных объемах производства.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 по расширению – возможность легкого расширения ГПС за счет введения новых технологических элементов.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 работы – возможность изменения порядка операций для каждого из типов деталей.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 по продукции – все разнообразие изделий, которое способна производить ГПС.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Все эти компоненты фактически не независимы; определяющими являются машинная и маршрутная гибкости.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Внешняя гибкость – число различных деталей, которые могут быть обработаны «экономично»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Внутренняя гибкость – способность ГПС экономично обрабатывать данный ассортимент деталей в быстроменяющейся последовательности их типов.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Структурная гибкость – определяется формой организации обработки.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Параметрическая гибкость – зависимость от технологических параметров оборудования.</w:t>
      </w:r>
    </w:p>
    <w:p w:rsidR="00036EFA" w:rsidRDefault="00036EFA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  <w:r w:rsidRPr="00A04425">
        <w:rPr>
          <w:b/>
          <w:color w:val="auto"/>
          <w:w w:val="100"/>
          <w:sz w:val="28"/>
          <w:szCs w:val="28"/>
        </w:rPr>
        <w:t>2.1.3. Эффективность работы ГПС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Высокая степень гибкости производственных систем и дополнительные затраты, необходимые для их внедрения, требуют тщательного и всестороннего анализа экономической эффективности их использования.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Экономический эффект внедрения ГПС не всегда можно определить простым сравнением только стоимости и других показателей основного оборудования и агрегатов. Попытки применить традиционные формулы для подсчета экономической эффективности внедрения ГПС часто приводят к отрицательному результату. Объединение в одной системе металлообработки, контроля качества, транспортировки, и др. не просто складывает, а нелинейно увеличивает экономический эффект.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Опыт показывает, что эффективность ГПС возрастает с годами в течение определенного периода после первоначальных капитальных вложений.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Это результат следующих факторов:</w:t>
      </w:r>
    </w:p>
    <w:p w:rsidR="00491174" w:rsidRPr="00A04425" w:rsidRDefault="00491174" w:rsidP="00A04425">
      <w:pPr>
        <w:widowControl w:val="0"/>
        <w:numPr>
          <w:ilvl w:val="0"/>
          <w:numId w:val="16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приобретения опыта эксплуатации ГПС;</w:t>
      </w:r>
    </w:p>
    <w:p w:rsidR="00491174" w:rsidRPr="00A04425" w:rsidRDefault="00491174" w:rsidP="00A04425">
      <w:pPr>
        <w:widowControl w:val="0"/>
        <w:numPr>
          <w:ilvl w:val="0"/>
          <w:numId w:val="16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ранее внедренные ГПС позволят обновлять производство за счет совершенствования ЭВМ, программного обеспечения и отчасти станков (повышение скорости обработки данных, увеличение объема памяти ЭВМ, развитие микропроцессорной техники и т.д.);</w:t>
      </w:r>
    </w:p>
    <w:p w:rsidR="00491174" w:rsidRPr="00A04425" w:rsidRDefault="00491174" w:rsidP="00A04425">
      <w:pPr>
        <w:widowControl w:val="0"/>
        <w:numPr>
          <w:ilvl w:val="0"/>
          <w:numId w:val="16"/>
        </w:numPr>
        <w:tabs>
          <w:tab w:val="clear" w:pos="126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гибкость ГПС позволяет наращивать производственные мощности постепенно, поэтапно, обрабатывать одновременно несколько разных деталей;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ГПС позволяет совершенствовать конструкцию изделия практически без дополнительных капиталовложений, связанных с изменением конструкций.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Опыт показывает, что затраты по внедрению первой ГПС значительно выше и сокращаются с внедрением каждой последующей системы.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Полностью оценить эффективность внедрения ГПС возможно только при всесторонней оценке их технических, организационных, экономических преимуществ и социальных последствий.</w:t>
      </w:r>
    </w:p>
    <w:p w:rsidR="00491174" w:rsidRPr="00A04425" w:rsidRDefault="00491174" w:rsidP="00A044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Уже имеются методики сравнения экономической эффективности вариантов новой техники.</w:t>
      </w:r>
    </w:p>
    <w:p w:rsidR="00491174" w:rsidRPr="00A04425" w:rsidRDefault="009E0833" w:rsidP="00A04425">
      <w:pPr>
        <w:pStyle w:val="caption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5">
        <w:rPr>
          <w:rFonts w:ascii="Times New Roman" w:hAnsi="Times New Roman" w:cs="Times New Roman"/>
          <w:sz w:val="28"/>
          <w:szCs w:val="28"/>
        </w:rPr>
        <w:br w:type="page"/>
      </w:r>
      <w:r w:rsidR="00491174" w:rsidRPr="00A04425">
        <w:rPr>
          <w:rFonts w:ascii="Times New Roman" w:hAnsi="Times New Roman" w:cs="Times New Roman"/>
          <w:sz w:val="28"/>
          <w:szCs w:val="28"/>
        </w:rPr>
        <w:t>3. Станочная система ГПС</w:t>
      </w:r>
    </w:p>
    <w:p w:rsidR="00036EFA" w:rsidRDefault="00036EFA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Современное машиностроение примерно на три четверти имеет среднесерийный и мелкосерийный характер производства. Быстро обновляется номенклатура машин, одновременно возрастает их сложность и точность; все это приводит к необходимости оперативной перестройки производства на предприятиях. Организационно-технические средства, эффективные для массового однономенклатурного уровня производства, становятся тормозом для обновления продукции. Следовательно, необходимо создавать быстропереналаживаемые производства с высокой производительностью труда.</w:t>
      </w:r>
    </w:p>
    <w:p w:rsidR="00036EFA" w:rsidRDefault="00036EFA" w:rsidP="00A0442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A04425">
        <w:rPr>
          <w:b/>
          <w:sz w:val="28"/>
          <w:szCs w:val="28"/>
        </w:rPr>
        <w:t>3.1. Классификация и основные определения</w:t>
      </w:r>
    </w:p>
    <w:p w:rsidR="00036EFA" w:rsidRDefault="00036EFA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Станочная система – управляемая совокупность станков и вспомогательного оборудования, предназначенная для обработки одной, нескольких подобных заготовок или заготовок широкой номенклатуры на основе одного, нескольких или различных маршрутных технологических процессов.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Автоматические станочные системы функционируют без участия человека.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Автоматизированные станочные системы функционируют с участием человека</w:t>
      </w:r>
    </w:p>
    <w:p w:rsidR="00036EFA" w:rsidRDefault="00036EFA" w:rsidP="00A0442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A04425">
        <w:rPr>
          <w:b/>
          <w:sz w:val="28"/>
          <w:szCs w:val="28"/>
        </w:rPr>
        <w:t>3.2. Оборудование, применяемое в ГПС</w:t>
      </w:r>
    </w:p>
    <w:p w:rsidR="00036EFA" w:rsidRDefault="00036EFA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Состав оборудования системы определяется конструктивно-технологическими характеристиками обрабатываемых деталей, конструкций, транспортно-складских систем, промышленных роботов, системы управления и рядом др. факторов, отражающих специфику ГПС.</w:t>
      </w: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A04425">
        <w:rPr>
          <w:b/>
          <w:sz w:val="28"/>
          <w:szCs w:val="28"/>
        </w:rPr>
        <w:t>3.2.1. Оборудование для изготовления заготовок</w:t>
      </w: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Типовыми операциями по выполнению заготовок и деталей типа тел вращения и корпусных являются:</w:t>
      </w:r>
    </w:p>
    <w:p w:rsidR="00491174" w:rsidRPr="00A04425" w:rsidRDefault="00491174" w:rsidP="00A04425">
      <w:pPr>
        <w:pStyle w:val="list2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рубка круглого проката;</w:t>
      </w:r>
    </w:p>
    <w:p w:rsidR="00491174" w:rsidRPr="00A04425" w:rsidRDefault="00491174" w:rsidP="00A04425">
      <w:pPr>
        <w:pStyle w:val="list2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ковка и горячая штамповка;</w:t>
      </w:r>
    </w:p>
    <w:p w:rsidR="00491174" w:rsidRPr="00A04425" w:rsidRDefault="00491174" w:rsidP="00A04425">
      <w:pPr>
        <w:pStyle w:val="list2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радиальная и торцевая раскатка;</w:t>
      </w:r>
    </w:p>
    <w:p w:rsidR="00491174" w:rsidRPr="00A04425" w:rsidRDefault="00491174" w:rsidP="00A04425">
      <w:pPr>
        <w:pStyle w:val="list2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литье.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Для роботизированных комплексов заготовительного крупносерийного и массового производства характерно использование автоматизированных машин для литья под давлением, литья алюминиевых и пластмассовых изделий в металлические формы, кокильных, а также специализированных машин для изготовления оболочковых форм и зачистки отливок. Структурное построение таких комплексов характеризуется индивидуальным использованием основного литейного оборудования, обслуживаемого промышленными роботами и автоматизированными вспомогательными устройствами.</w:t>
      </w:r>
    </w:p>
    <w:p w:rsidR="00491174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Комплекс А5925 (рис. 1) на базе кокильной машины и промышленных роботов специального исполнения предназначен для автоматизации основных технологических операций при изготовлении отливок массой до 10 кг.</w:t>
      </w:r>
    </w:p>
    <w:p w:rsidR="00491174" w:rsidRPr="00A04425" w:rsidRDefault="00036EFA" w:rsidP="00036EFA">
      <w:pPr>
        <w:pStyle w:val="main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3BE1">
        <w:rPr>
          <w:sz w:val="28"/>
          <w:szCs w:val="28"/>
        </w:rPr>
        <w:pict>
          <v:shape id="_x0000_i1026" type="#_x0000_t75" style="width:267pt;height:201.75pt">
            <v:imagedata r:id="rId7" o:title=""/>
          </v:shape>
        </w:pic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1.ПР (специальное исполнение); для заливки металла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2.ПР (специальное исполнение) для съема и передачи отливок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3.машина для литья в кокиль мод. 5925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4.установка термостатирования кокиля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5.электропечь мод. САТ 0,25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6.пульт управления ПР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7.электрооборудование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8.гидростанция (1 шт.).</w:t>
      </w:r>
    </w:p>
    <w:p w:rsidR="00491174" w:rsidRPr="00A04425" w:rsidRDefault="00491174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Рис..1. Комплекс для литья в кокиль мод. А5925 (с ПР)</w:t>
      </w: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Специальный ПР-заливщик производит отбор дозы металла из раздаточной печи, перенос ковша и заливку металла в кокиль. ПР-съемщик предназначен для съема отливок и передачи их в тару.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Комплекс для литья под давлением мод А97 (рис. 2) предназначен для автоматизации изготовления отливок массой до 70 кг.</w:t>
      </w:r>
    </w:p>
    <w:p w:rsidR="00491174" w:rsidRPr="00A04425" w:rsidRDefault="00943BE1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4.5pt;height:226.5pt">
            <v:imagedata r:id="rId8" o:title=""/>
          </v:shape>
        </w:pic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1 – ПР-съемщик мод. А9720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2 – манипулятор-смазчик мод. ЛМ20Ц.82.05.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3 – манипулятор-заливщик мод. ЛМС125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4 – машина для литья под давлением мод. 7111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5 – пресс для обрубки литников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6 – электропечь мод. САТ 0,25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7 – установка для охлаждения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8 – пульт управления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9 – установочная площадка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10 – электрооборудование (1 шт.).</w:t>
      </w:r>
    </w:p>
    <w:p w:rsidR="00491174" w:rsidRPr="00A04425" w:rsidRDefault="00491174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Рис.</w:t>
      </w:r>
      <w:r w:rsidR="00E76059" w:rsidRPr="00A04425">
        <w:rPr>
          <w:sz w:val="28"/>
          <w:szCs w:val="28"/>
        </w:rPr>
        <w:t xml:space="preserve"> </w:t>
      </w:r>
      <w:r w:rsidRPr="00A04425">
        <w:rPr>
          <w:sz w:val="28"/>
          <w:szCs w:val="28"/>
        </w:rPr>
        <w:t>2. Комплекс для литья под давлением мод. А97</w:t>
      </w: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В составе комплекса имеются: специализированный ПР мод. А9720 для съема и передачи отливок; манипулятор-смазчик и манипулятор-заливщик. ПР и манипуляторы в составе комплекса выполняют дозированную подачу металла в пресс-камеру литейной машины, снятие отливки, ее ориентацию и перенос в камеру для охлаждения, обдувку и смазку пресс-формы и пресс-поршня, установку отливки в пресс для обрубки литников и облоя. По условиям техники безопасности между машиной для литья под давлением и ПР-съемщиков отливок установлена гравитационная блокировочная площадка, отключающая ПР при нахождении оператора в его рабочей зоне.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Автоматическая (роботизированная) линия мод. А53414 предназначена для изготовления оболочковых форм из сухих термотвердеющих смесей в условиях серийного и массового производства. Она состоит из машины мод. 51214 для изготовления оболочковых полуформ и машины м</w:t>
      </w:r>
      <w:r w:rsidR="00E76059" w:rsidRPr="00A04425">
        <w:rPr>
          <w:sz w:val="28"/>
          <w:szCs w:val="28"/>
        </w:rPr>
        <w:t xml:space="preserve">од. 51514 для их сборки (рис. </w:t>
      </w:r>
      <w:r w:rsidRPr="00A04425">
        <w:rPr>
          <w:sz w:val="28"/>
          <w:szCs w:val="28"/>
        </w:rPr>
        <w:t>3).</w:t>
      </w:r>
    </w:p>
    <w:p w:rsidR="00491174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Автоматизация кузнечно-прессового производства в машиностроении осуществляется путем создания роботизированных комплексов для горячей и холодной объемной штамповки, ковки, холодной листовой штамповки, прессования изделий из пластмасс и порошков, а также для вспомогательных операций – чеканки, гибки, рихтовки.</w:t>
      </w:r>
    </w:p>
    <w:p w:rsidR="00036EFA" w:rsidRPr="00A04425" w:rsidRDefault="00036EFA" w:rsidP="00A04425">
      <w:pPr>
        <w:pStyle w:val="main"/>
        <w:spacing w:line="360" w:lineRule="auto"/>
        <w:ind w:firstLine="709"/>
        <w:rPr>
          <w:sz w:val="28"/>
          <w:szCs w:val="28"/>
        </w:rPr>
      </w:pPr>
    </w:p>
    <w:p w:rsidR="00491174" w:rsidRPr="00A04425" w:rsidRDefault="00943BE1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2.25pt;height:146.25pt">
            <v:imagedata r:id="rId9" o:title=""/>
          </v:shape>
        </w:pic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1 – ПР (специальное исполнение) для съема полуформ (1шт.);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2 – машина для изготовления оболочковых форм мод. 51214 (1шт.);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3 – машина для сборки и склеивания оболочковых форм мод. 51514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4 – пульт управления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5 – стол приемный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6 – стол установочный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7 – электрооборудование (4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8 – гидростанция (2 шт.).</w:t>
      </w:r>
    </w:p>
    <w:p w:rsidR="00491174" w:rsidRPr="00A04425" w:rsidRDefault="00491174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Рис. 3. Комплекс для изготовления оболочковых форм из сухих термотвердеющих смесей мод. А53414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Для автоматизации процесса горячей штамповки деталей массой до 3 кг из плоских штучных заготовок используют комплекс на</w:t>
      </w:r>
      <w:r w:rsidR="00E76059" w:rsidRPr="00A04425">
        <w:rPr>
          <w:sz w:val="28"/>
          <w:szCs w:val="28"/>
        </w:rPr>
        <w:t xml:space="preserve"> базе пресса мод. КО-134 (рис. </w:t>
      </w:r>
      <w:r w:rsidRPr="00A04425">
        <w:rPr>
          <w:sz w:val="28"/>
          <w:szCs w:val="28"/>
        </w:rPr>
        <w:t>4), специализированного двурукого ПР мод. «Циклон-3Б», индукционной печи и загрузочного устройства. ПР в составе комплекса выполняет следующие операции; установку заготовки (одной рукой), переустановку (второй рукой) ее на позицию вытяжки, а затем на лоток. Кроме того, робот управляет включением автоматического цикла пресса.</w:t>
      </w:r>
    </w:p>
    <w:p w:rsidR="00491174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Специализированный комплекс мод. КА5530–КМ10Ц.42.01 (рис. 3.5) предназначен для автоматизации операций гибки, пробивки отверстий и их зенковки, клеймения заготовок типа лап культиваторов массой до 5 кг. Автоматически с помощью роботов КМ10Ц.42.01 напольного типа выполняются операции подачи предварительно нагретых заготовок из загрузочного устройства в штамп гибки и одновременно другой рукой – из штампа для пробивки отверстий в тару для готовых изделий, установленную на тележке.</w:t>
      </w:r>
    </w:p>
    <w:p w:rsidR="00036EFA" w:rsidRPr="00A04425" w:rsidRDefault="00036EFA" w:rsidP="00A04425">
      <w:pPr>
        <w:pStyle w:val="main"/>
        <w:spacing w:line="360" w:lineRule="auto"/>
        <w:ind w:firstLine="709"/>
        <w:rPr>
          <w:sz w:val="28"/>
          <w:szCs w:val="28"/>
        </w:rPr>
      </w:pPr>
    </w:p>
    <w:p w:rsidR="00491174" w:rsidRPr="00A04425" w:rsidRDefault="00943BE1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16.25pt;height:112.5pt">
            <v:imagedata r:id="rId10" o:title=""/>
          </v:shape>
        </w:pic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1 – ПР мод. «Циклон-3Б»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2 – пресс КО-134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3 – печь индукционная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4 – лоток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5 – бункер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6 – пульт управления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7 – тара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8 – устройство для обдува и смазывания оснастки (1 шт.).</w:t>
      </w:r>
    </w:p>
    <w:p w:rsidR="00491174" w:rsidRPr="00A04425" w:rsidRDefault="00491174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Рис. 4. Комплекс мод. КО-134 – «Циклон-3Б»</w:t>
      </w:r>
    </w:p>
    <w:p w:rsidR="00491174" w:rsidRPr="00A04425" w:rsidRDefault="00491174" w:rsidP="00C3014C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 </w:t>
      </w:r>
      <w:r w:rsidR="00943BE1">
        <w:rPr>
          <w:sz w:val="28"/>
          <w:szCs w:val="28"/>
        </w:rPr>
        <w:pict>
          <v:shape id="_x0000_i1030" type="#_x0000_t75" style="width:237.75pt;height:150pt">
            <v:imagedata r:id="rId11" o:title=""/>
          </v:shape>
        </w:pict>
      </w:r>
    </w:p>
    <w:p w:rsidR="00491174" w:rsidRDefault="00E76059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 xml:space="preserve">Рис. </w:t>
      </w:r>
      <w:r w:rsidR="00491174" w:rsidRPr="00A04425">
        <w:rPr>
          <w:sz w:val="28"/>
          <w:szCs w:val="28"/>
        </w:rPr>
        <w:t>5. Комплекс мод. КА 5530 – КМ10Ц.42.01</w:t>
      </w:r>
    </w:p>
    <w:p w:rsidR="00036EFA" w:rsidRPr="00A04425" w:rsidRDefault="00036EFA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</w:p>
    <w:p w:rsidR="00491174" w:rsidRDefault="00943BE1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59pt;height:2in">
            <v:imagedata r:id="rId12" o:title=""/>
          </v:shape>
        </w:pic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1 – ПР КМ 0,08 Ц.42.11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2 – пресс КД2118А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3 – вибробункер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4 – пневмосдуватель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5 – тара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6 – устройство управления ПР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7 – электрошкаф (1 шт.).</w:t>
      </w:r>
    </w:p>
    <w:p w:rsidR="00491174" w:rsidRPr="00A04425" w:rsidRDefault="00E76059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 xml:space="preserve">Рис. </w:t>
      </w:r>
      <w:r w:rsidR="00491174" w:rsidRPr="00A04425">
        <w:rPr>
          <w:sz w:val="28"/>
          <w:szCs w:val="28"/>
        </w:rPr>
        <w:t>6. Комплекс мод. АККД 2118 А.03</w:t>
      </w: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Комплекс АККД2118А.03 (рис. 6) предназначен для автоматизации технологического процесса холодной штамповки мелких деталей из листовых штучных заготовок массой до 0,1 кг и толщиной 0,5…2,5 мм.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ПР в составе комплекса выполняет операцию загрузки пресса заготовками, подаваемыми из вибробункера. Сброс готовых деталей в тару осуществляется пневмосдувом.</w:t>
      </w:r>
    </w:p>
    <w:p w:rsidR="00491174" w:rsidRPr="00A04425" w:rsidRDefault="00E76059" w:rsidP="00A04425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A04425">
        <w:rPr>
          <w:b/>
          <w:sz w:val="28"/>
          <w:szCs w:val="28"/>
        </w:rPr>
        <w:t>3</w:t>
      </w:r>
      <w:r w:rsidR="00491174" w:rsidRPr="00A04425">
        <w:rPr>
          <w:b/>
          <w:sz w:val="28"/>
          <w:szCs w:val="28"/>
        </w:rPr>
        <w:t>.2.2. Станки токарной группы</w:t>
      </w: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При обработке деталей типа тел вращения заготовку требуется крепить либо в патроне, либо в центрах. В каждом конкретном случае необходимо определить метод обработки;</w:t>
      </w:r>
    </w:p>
    <w:p w:rsidR="00491174" w:rsidRPr="00A04425" w:rsidRDefault="00491174" w:rsidP="00A04425">
      <w:pPr>
        <w:pStyle w:val="list2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на станках патронных;</w:t>
      </w:r>
    </w:p>
    <w:p w:rsidR="00491174" w:rsidRPr="00A04425" w:rsidRDefault="00491174" w:rsidP="00A04425">
      <w:pPr>
        <w:pStyle w:val="list2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на станках центровых;</w:t>
      </w:r>
    </w:p>
    <w:p w:rsidR="00491174" w:rsidRPr="00A04425" w:rsidRDefault="00491174" w:rsidP="00A04425">
      <w:pPr>
        <w:pStyle w:val="list2"/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на станках патронно-центровых.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Применение патронно-центровых токарных станков с ЧПУ повышает универсальность ГПС вследствие широкой номенклатуры обрабатываемых деталей, но в тоже время увеличивает габариты ГПС, а следовательно и производственные площади.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При использовании патронных станков с указанной станиной производственные площади сокращаются.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Из анализа ГПС вытекает следующее: чем меньше размер партии запуска и больше номенклатура изделия, т.е. чем меньше серийность, тем эффективнее применение патронно-центровых токарных станков.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Р</w:t>
      </w:r>
      <w:r w:rsidR="00F719D0" w:rsidRPr="00A04425">
        <w:rPr>
          <w:sz w:val="28"/>
          <w:szCs w:val="28"/>
        </w:rPr>
        <w:t xml:space="preserve">ТК мод. МО1И611 – «Ритм» (рис. </w:t>
      </w:r>
      <w:r w:rsidRPr="00A04425">
        <w:rPr>
          <w:sz w:val="28"/>
          <w:szCs w:val="28"/>
        </w:rPr>
        <w:t>7) предназначен для токарной (патронной и центровой) обработки мелких деталей типа тел вращения из штучных заготовок массой до 0,1 кг. ПР мод. «Ритм-01.08», установленный на крышке шпиндельной бабки токарно-винторезного станка с ЧПУ мод. 1И611ПМФ3, производит его загрузку заготовками, находящимися на позиции выдачи их вибробункером. Обработанные изделия ПР снимает со станка и сбрасывает в тару через специальный лоток.</w:t>
      </w:r>
    </w:p>
    <w:p w:rsidR="00491174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Для токарной обработки деталей типа длинных валов массой до 5 кг из штучных заготовок используют РТК мод. 1708ПР4 (рис.3.8), включающий в себя многорезцовый станок-полуавтомат типа 1708, автоматизированное загрузочное устройство (тактовый стол) для поштучной выдачи заготовок и обслуживающий их ПР напольного типа мод. ПР4.</w:t>
      </w:r>
    </w:p>
    <w:p w:rsidR="00036EFA" w:rsidRPr="00A04425" w:rsidRDefault="00036EFA" w:rsidP="00A04425">
      <w:pPr>
        <w:pStyle w:val="main"/>
        <w:spacing w:line="360" w:lineRule="auto"/>
        <w:ind w:firstLine="709"/>
        <w:rPr>
          <w:sz w:val="28"/>
          <w:szCs w:val="28"/>
        </w:rPr>
      </w:pPr>
    </w:p>
    <w:p w:rsidR="00491174" w:rsidRPr="00A04425" w:rsidRDefault="00943BE1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69.25pt;height:164.25pt">
            <v:imagedata r:id="rId13" o:title=""/>
          </v:shape>
        </w:pic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1 – ПР «Ритм-01.08»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2 – станок токарно-винторезный с ЧПУ мод. 1И611ПМФ3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3 – вибробункер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4 – устройство ЧПУ станка (1 шт.);</w:t>
      </w:r>
    </w:p>
    <w:p w:rsidR="00491174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5 – устройство ЧПУ ПР типа АС-2611 (1 шт.);</w:t>
      </w:r>
    </w:p>
    <w:p w:rsidR="00F719D0" w:rsidRPr="00A04425" w:rsidRDefault="00491174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6 – тара (1 шт.).</w:t>
      </w:r>
    </w:p>
    <w:p w:rsidR="00491174" w:rsidRPr="00A04425" w:rsidRDefault="00F719D0" w:rsidP="00A04425">
      <w:pPr>
        <w:pStyle w:val="imagediscriptio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 xml:space="preserve">Рис. </w:t>
      </w:r>
      <w:r w:rsidR="00491174" w:rsidRPr="00A04425">
        <w:rPr>
          <w:sz w:val="28"/>
          <w:szCs w:val="28"/>
        </w:rPr>
        <w:t>7. РТК для обработки мелких деталей типа тел вращения в крупносерийном производстве мод. МО1И611 «Ритм»</w:t>
      </w:r>
    </w:p>
    <w:p w:rsidR="00036EFA" w:rsidRDefault="00036EFA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ПР в составе комплекса выполняет следующие операции: загрузку и разгрузку станка, сбрасывание детали в тару, а также управление включением автоматического цикла работы станка. В станке имеется конвейер для удаления стружки, которая автоматически подается в тару.</w:t>
      </w:r>
    </w:p>
    <w:p w:rsidR="00036EFA" w:rsidRDefault="00036EFA" w:rsidP="00A04425">
      <w:pPr>
        <w:pStyle w:val="caption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174" w:rsidRPr="00A04425" w:rsidRDefault="00491174" w:rsidP="00A04425">
      <w:pPr>
        <w:pStyle w:val="caption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25">
        <w:rPr>
          <w:rFonts w:ascii="Times New Roman" w:hAnsi="Times New Roman" w:cs="Times New Roman"/>
          <w:sz w:val="28"/>
          <w:szCs w:val="28"/>
        </w:rPr>
        <w:t>3.2.3. Станки для обработки корпусных и плоскостных деталей</w:t>
      </w:r>
    </w:p>
    <w:p w:rsidR="00491174" w:rsidRPr="00A04425" w:rsidRDefault="00491174" w:rsidP="00A04425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Для обработки корпусных и плоскостных деталей применяются обрабатывающие центры и модули на их основе.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Для деталей размерами в плане от 250</w:t>
      </w:r>
      <w:r w:rsidR="00943BE1">
        <w:rPr>
          <w:sz w:val="28"/>
          <w:szCs w:val="28"/>
        </w:rPr>
        <w:pict>
          <v:shape id="_x0000_i1033" type="#_x0000_t75" style="width:9pt;height:9.75pt">
            <v:imagedata r:id="rId14" o:title=""/>
          </v:shape>
        </w:pict>
      </w:r>
      <w:r w:rsidRPr="00A04425">
        <w:rPr>
          <w:sz w:val="28"/>
          <w:szCs w:val="28"/>
        </w:rPr>
        <w:t>250 до 2500</w:t>
      </w:r>
      <w:r w:rsidR="00943BE1">
        <w:rPr>
          <w:sz w:val="28"/>
          <w:szCs w:val="28"/>
        </w:rPr>
        <w:pict>
          <v:shape id="_x0000_i1034" type="#_x0000_t75" style="width:9pt;height:9.75pt">
            <v:imagedata r:id="rId14" o:title=""/>
          </v:shape>
        </w:pict>
      </w:r>
      <w:r w:rsidRPr="00A04425">
        <w:rPr>
          <w:sz w:val="28"/>
          <w:szCs w:val="28"/>
        </w:rPr>
        <w:t>4000 мм: 21104Н7Ф4; ИР320ПМФ4; 2204ВМФ4; 2254ВМФ4; 225ВМФ4; ИР500МФ4; ИР800МФ4; 65А60МФ4; УФ0908.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Гибкость станочных модулей определяется тремя видами связей:</w:t>
      </w:r>
    </w:p>
    <w:p w:rsidR="00491174" w:rsidRPr="00A04425" w:rsidRDefault="00491174" w:rsidP="00A04425">
      <w:pPr>
        <w:pStyle w:val="list2"/>
        <w:numPr>
          <w:ilvl w:val="0"/>
          <w:numId w:val="20"/>
        </w:numPr>
        <w:tabs>
          <w:tab w:val="clear" w:pos="1260"/>
          <w:tab w:val="num" w:pos="540"/>
        </w:tabs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транспортировкой заготовок и деталей между складом, позицией установки (снятия) деталей, контрольно-измерительным модулем. Расстановка станочных модулей зависит от вида выбранного транспорта (конвейеры, рольганги, рельсовые тележки или робокары), а также организации централизованного или децентрализованного складирования заготовок (общий склад, общие накопители паллет, индивидуальные накопители у каждого станка и различные комбинации этих трех видов).</w:t>
      </w:r>
    </w:p>
    <w:p w:rsidR="00491174" w:rsidRPr="00A04425" w:rsidRDefault="00491174" w:rsidP="00A04425">
      <w:pPr>
        <w:pStyle w:val="list2"/>
        <w:numPr>
          <w:ilvl w:val="0"/>
          <w:numId w:val="20"/>
        </w:numPr>
        <w:tabs>
          <w:tab w:val="clear" w:pos="1260"/>
          <w:tab w:val="num" w:pos="540"/>
        </w:tabs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подачей режущего инструмента к станкам (наличие центрального инструментального склада, единого для всех станков; индивидуальные на каждый станок сменные магазины или индивидуальная подача инструмента на каждый станок с участка предварительной настройки инструмента и др.).</w:t>
      </w:r>
    </w:p>
    <w:p w:rsidR="00491174" w:rsidRPr="00A04425" w:rsidRDefault="00491174" w:rsidP="00A04425">
      <w:pPr>
        <w:pStyle w:val="list2"/>
        <w:numPr>
          <w:ilvl w:val="0"/>
          <w:numId w:val="20"/>
        </w:numPr>
        <w:tabs>
          <w:tab w:val="clear" w:pos="1260"/>
          <w:tab w:val="num" w:pos="540"/>
        </w:tabs>
        <w:spacing w:line="360" w:lineRule="auto"/>
        <w:ind w:left="0" w:firstLine="709"/>
        <w:rPr>
          <w:sz w:val="28"/>
          <w:szCs w:val="28"/>
        </w:rPr>
      </w:pPr>
      <w:r w:rsidRPr="00A04425">
        <w:rPr>
          <w:sz w:val="28"/>
          <w:szCs w:val="28"/>
        </w:rPr>
        <w:t>информационными потоками между ЭВМ, управляющими различными модулями системы, общим использованием различных пакетов программного обеспечения и пультами управления.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Простейший ГПМ включает станок типа ОЦ с одним или двумя инструментальными магазинами. Станок имеет два рабочих стола. Заготовку устанавливают на стол вручную, в то время как на другом столе производится обработка детали.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Более современным является ГПМ, содержащий станок типа ОЦ с одним или двумя магазинами и накопителями палет.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Из общего числа типоразмеров деталей, изготовляемых в механообрабатывающем производстве, наибольшая часть (более 2/3 общей номенклатуры) приходится на призматические, плоские, а также фигурные, профильные и другие детали сложной формы. Среди них призматические детали, количество наименований которых не превышает 15…20 % общей номенклатуры деталей, являются наиболее трудоемкими в изготовлении. Себестоимость обработки корпусных деталей, являющихся основным видом призматических деталей, составляет более половины общей себестоимости механообработки в машиностроении. Плоские и другие детали сложной формы, не относящиеся к телам вращения, при значительном числе наименований (более 50 % номенклатуры) составляют менее 20 % общей стоимости механообработки.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Характерной особенностью изготовления корпусных деталей является их мелкосерийный, а иногда и единичный характер производства. В связи с этим при комплексной автоматизации механообрабатывающего производства корпусных деталей наиболее эффективно используются ГПМ, ГАУ и ГАЛ на их базе.</w:t>
      </w:r>
    </w:p>
    <w:p w:rsidR="00491174" w:rsidRPr="00A04425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>При механообработке заготовок плоских, некоторых призматических и других деталей сложной формы, обычно имеющих небольшие габариты, используются РТК, РТУ и РТЛ на базе фрезерных, сверлильно-расточных, зубо, резьбообрабатывающих, электрофизических, электрохимических и других станков. таким образом, создается возможность дополнительной автоматизации широко используемых в машиностроении универсальных станков с целью встраивания их в ГПС.</w:t>
      </w:r>
    </w:p>
    <w:p w:rsidR="00491174" w:rsidRDefault="00491174" w:rsidP="00A04425">
      <w:pPr>
        <w:pStyle w:val="main"/>
        <w:spacing w:line="360" w:lineRule="auto"/>
        <w:ind w:firstLine="709"/>
        <w:rPr>
          <w:sz w:val="28"/>
          <w:szCs w:val="28"/>
        </w:rPr>
      </w:pPr>
      <w:r w:rsidRPr="00A04425">
        <w:rPr>
          <w:sz w:val="28"/>
          <w:szCs w:val="28"/>
        </w:rPr>
        <w:t xml:space="preserve">РТК, выполненный на базе горизонтально-фрезерного станка мод. 6М80 (специальное исполнение), тактового стола и промышленного робота, напольного типа мод. МП96, предназначен для фрезерной обработки деталей типа пласт массой до 0,2 кг из штучных заготовок (рис. </w:t>
      </w:r>
      <w:r w:rsidR="00F719D0" w:rsidRPr="00A04425">
        <w:rPr>
          <w:sz w:val="28"/>
          <w:szCs w:val="28"/>
        </w:rPr>
        <w:t>8)</w:t>
      </w:r>
      <w:r w:rsidRPr="00A04425">
        <w:rPr>
          <w:sz w:val="28"/>
          <w:szCs w:val="28"/>
        </w:rPr>
        <w:t>.</w:t>
      </w:r>
    </w:p>
    <w:p w:rsidR="00036EFA" w:rsidRPr="00A04425" w:rsidRDefault="00036EFA" w:rsidP="00A04425">
      <w:pPr>
        <w:pStyle w:val="main"/>
        <w:spacing w:line="360" w:lineRule="auto"/>
        <w:ind w:firstLine="709"/>
        <w:rPr>
          <w:sz w:val="28"/>
          <w:szCs w:val="28"/>
        </w:rPr>
      </w:pPr>
    </w:p>
    <w:p w:rsidR="00EA27D6" w:rsidRPr="00A04425" w:rsidRDefault="00943BE1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32.75pt;height:118.5pt">
            <v:imagedata r:id="rId15" o:title=""/>
          </v:shape>
        </w:pict>
      </w:r>
    </w:p>
    <w:p w:rsidR="00491174" w:rsidRPr="00A04425" w:rsidRDefault="00F719D0" w:rsidP="00A04425">
      <w:pPr>
        <w:pStyle w:val="image"/>
        <w:spacing w:line="360" w:lineRule="auto"/>
        <w:ind w:firstLine="709"/>
        <w:jc w:val="both"/>
        <w:rPr>
          <w:sz w:val="28"/>
          <w:szCs w:val="28"/>
        </w:rPr>
      </w:pPr>
      <w:r w:rsidRPr="00A04425">
        <w:rPr>
          <w:sz w:val="28"/>
          <w:szCs w:val="28"/>
        </w:rPr>
        <w:t>Рис. 8 -</w:t>
      </w:r>
      <w:r w:rsidR="00491174" w:rsidRPr="00A04425">
        <w:rPr>
          <w:sz w:val="28"/>
          <w:szCs w:val="28"/>
        </w:rPr>
        <w:t xml:space="preserve"> Комплекс мод. 6М80 МП-9С</w:t>
      </w:r>
    </w:p>
    <w:p w:rsidR="00491174" w:rsidRPr="00A04425" w:rsidRDefault="00036EFA" w:rsidP="00A04425">
      <w:pPr>
        <w:widowControl w:val="0"/>
        <w:tabs>
          <w:tab w:val="left" w:pos="277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  <w:r>
        <w:rPr>
          <w:b/>
          <w:color w:val="auto"/>
          <w:w w:val="100"/>
          <w:sz w:val="28"/>
          <w:szCs w:val="28"/>
        </w:rPr>
        <w:br w:type="page"/>
      </w:r>
      <w:r w:rsidR="00491174" w:rsidRPr="00A04425">
        <w:rPr>
          <w:b/>
          <w:color w:val="auto"/>
          <w:w w:val="100"/>
          <w:sz w:val="28"/>
          <w:szCs w:val="28"/>
        </w:rPr>
        <w:t>Список использованной литературы</w:t>
      </w:r>
    </w:p>
    <w:p w:rsidR="009E0833" w:rsidRPr="00A04425" w:rsidRDefault="009E0833" w:rsidP="00A04425">
      <w:pPr>
        <w:widowControl w:val="0"/>
        <w:tabs>
          <w:tab w:val="left" w:pos="277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auto"/>
          <w:w w:val="100"/>
          <w:sz w:val="28"/>
          <w:szCs w:val="28"/>
        </w:rPr>
      </w:pPr>
    </w:p>
    <w:p w:rsidR="009E0833" w:rsidRPr="00A04425" w:rsidRDefault="009E0833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1. Автоматизированные комплексы механической обработки валов с использованием промышленных роботов. Метод. рекомендации, ЭНИМС. –М.: НИИмаш, 1983, -64 с.</w:t>
      </w:r>
    </w:p>
    <w:p w:rsidR="00491174" w:rsidRPr="00A04425" w:rsidRDefault="009E0833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 xml:space="preserve">2. </w:t>
      </w:r>
      <w:r w:rsidR="00491174" w:rsidRPr="00A04425">
        <w:rPr>
          <w:color w:val="auto"/>
          <w:w w:val="100"/>
          <w:sz w:val="28"/>
          <w:szCs w:val="28"/>
        </w:rPr>
        <w:t>Грачев Л.Н. и др. Автоматизированные участки для точной размерной обработки деталей.-М.:</w:t>
      </w:r>
      <w:r w:rsidR="00CF106B" w:rsidRPr="00A04425">
        <w:rPr>
          <w:color w:val="auto"/>
          <w:w w:val="100"/>
          <w:sz w:val="28"/>
          <w:szCs w:val="28"/>
        </w:rPr>
        <w:t xml:space="preserve"> </w:t>
      </w:r>
      <w:r w:rsidR="00491174" w:rsidRPr="00A04425">
        <w:rPr>
          <w:color w:val="auto"/>
          <w:w w:val="100"/>
          <w:sz w:val="28"/>
          <w:szCs w:val="28"/>
        </w:rPr>
        <w:t>Машиностроение, 1981,- 240с., ил.</w:t>
      </w:r>
    </w:p>
    <w:p w:rsidR="00491174" w:rsidRPr="00A04425" w:rsidRDefault="009E0833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 xml:space="preserve">3. </w:t>
      </w:r>
      <w:r w:rsidR="00491174" w:rsidRPr="00A04425">
        <w:rPr>
          <w:color w:val="auto"/>
          <w:w w:val="100"/>
          <w:sz w:val="28"/>
          <w:szCs w:val="28"/>
        </w:rPr>
        <w:t>Гибкое автоматическое производство./ Под ред.Майорова С.А. и Орловского Г.В. – Л.: Машиностроение, Ленинградское отделение, 1983, - 376с., ил.</w:t>
      </w:r>
    </w:p>
    <w:p w:rsidR="00491174" w:rsidRPr="00A04425" w:rsidRDefault="009E0833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 xml:space="preserve">4. </w:t>
      </w:r>
      <w:r w:rsidR="00491174" w:rsidRPr="00A04425">
        <w:rPr>
          <w:color w:val="auto"/>
          <w:w w:val="100"/>
          <w:sz w:val="28"/>
          <w:szCs w:val="28"/>
        </w:rPr>
        <w:t>Гавриш А.П. и др. Роботизированные механообрабатывающие комплексы машинос</w:t>
      </w:r>
      <w:r w:rsidR="00CF106B" w:rsidRPr="00A04425">
        <w:rPr>
          <w:color w:val="auto"/>
          <w:w w:val="100"/>
          <w:sz w:val="28"/>
          <w:szCs w:val="28"/>
        </w:rPr>
        <w:t>троительного производства. – К.</w:t>
      </w:r>
      <w:r w:rsidR="00491174" w:rsidRPr="00A04425">
        <w:rPr>
          <w:color w:val="auto"/>
          <w:w w:val="100"/>
          <w:sz w:val="28"/>
          <w:szCs w:val="28"/>
        </w:rPr>
        <w:t>: Техника, 1984, - 198 с., ил.</w:t>
      </w:r>
    </w:p>
    <w:p w:rsidR="00491174" w:rsidRPr="00A04425" w:rsidRDefault="009E0833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 xml:space="preserve">5. </w:t>
      </w:r>
      <w:r w:rsidR="00491174" w:rsidRPr="00A04425">
        <w:rPr>
          <w:color w:val="auto"/>
          <w:w w:val="100"/>
          <w:sz w:val="28"/>
          <w:szCs w:val="28"/>
        </w:rPr>
        <w:t>Ги</w:t>
      </w:r>
      <w:r w:rsidR="00CF106B" w:rsidRPr="00A04425">
        <w:rPr>
          <w:color w:val="auto"/>
          <w:w w:val="100"/>
          <w:sz w:val="28"/>
          <w:szCs w:val="28"/>
        </w:rPr>
        <w:t>бкие производственные комплексы</w:t>
      </w:r>
      <w:r w:rsidR="00491174" w:rsidRPr="00A04425">
        <w:rPr>
          <w:color w:val="auto"/>
          <w:w w:val="100"/>
          <w:sz w:val="28"/>
          <w:szCs w:val="28"/>
        </w:rPr>
        <w:t>/Под редакцией П.Н.Белянина и В.А.Лещенко. – М.: Машиностроение, 1984, -384 с., ил.</w:t>
      </w:r>
    </w:p>
    <w:p w:rsidR="009E0833" w:rsidRPr="00A04425" w:rsidRDefault="009E0833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>6. Дащенко А.И. и др. Проектирование автоматических линий. – М.: Высшая школа, 1983, - 328 с., ил.</w:t>
      </w:r>
    </w:p>
    <w:p w:rsidR="00491174" w:rsidRPr="00A04425" w:rsidRDefault="009E0833" w:rsidP="00A0442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w w:val="100"/>
          <w:sz w:val="28"/>
          <w:szCs w:val="28"/>
        </w:rPr>
      </w:pPr>
      <w:r w:rsidRPr="00A04425">
        <w:rPr>
          <w:color w:val="auto"/>
          <w:w w:val="100"/>
          <w:sz w:val="28"/>
          <w:szCs w:val="28"/>
        </w:rPr>
        <w:t xml:space="preserve">7. </w:t>
      </w:r>
      <w:r w:rsidR="00491174" w:rsidRPr="00A04425">
        <w:rPr>
          <w:color w:val="auto"/>
          <w:w w:val="100"/>
          <w:sz w:val="28"/>
          <w:szCs w:val="28"/>
        </w:rPr>
        <w:t>Полетаев В.А., Третьякова Н.В., Разработка компоновки и планировки гибких производственных систем. Методические указания. г.Иваново, ИГЭУ, 1999.</w:t>
      </w:r>
      <w:bookmarkStart w:id="0" w:name="_GoBack"/>
      <w:bookmarkEnd w:id="0"/>
    </w:p>
    <w:sectPr w:rsidR="00491174" w:rsidRPr="00A04425" w:rsidSect="00A04425">
      <w:footerReference w:type="even" r:id="rId16"/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6F" w:rsidRDefault="0037166F">
      <w:r>
        <w:separator/>
      </w:r>
    </w:p>
  </w:endnote>
  <w:endnote w:type="continuationSeparator" w:id="0">
    <w:p w:rsidR="0037166F" w:rsidRDefault="0037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33" w:rsidRDefault="009E0833" w:rsidP="00E56C84">
    <w:pPr>
      <w:pStyle w:val="a5"/>
      <w:framePr w:wrap="around" w:vAnchor="text" w:hAnchor="margin" w:xAlign="right" w:y="1"/>
      <w:rPr>
        <w:rStyle w:val="a7"/>
      </w:rPr>
    </w:pPr>
  </w:p>
  <w:p w:rsidR="009E0833" w:rsidRDefault="009E0833" w:rsidP="009E083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33" w:rsidRDefault="00B17CDF" w:rsidP="00E56C8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E0833" w:rsidRDefault="009E0833" w:rsidP="009E08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6F" w:rsidRDefault="0037166F">
      <w:r>
        <w:separator/>
      </w:r>
    </w:p>
  </w:footnote>
  <w:footnote w:type="continuationSeparator" w:id="0">
    <w:p w:rsidR="0037166F" w:rsidRDefault="0037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FFFFFFFE"/>
    <w:multiLevelType w:val="singleLevel"/>
    <w:tmpl w:val="29BA38E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3113A5"/>
    <w:multiLevelType w:val="hybridMultilevel"/>
    <w:tmpl w:val="8BD86E8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217D60"/>
    <w:multiLevelType w:val="hybridMultilevel"/>
    <w:tmpl w:val="29E47490"/>
    <w:lvl w:ilvl="0" w:tplc="803C12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347C8D"/>
    <w:multiLevelType w:val="hybridMultilevel"/>
    <w:tmpl w:val="18E0953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E97E08"/>
    <w:multiLevelType w:val="hybridMultilevel"/>
    <w:tmpl w:val="D820E576"/>
    <w:lvl w:ilvl="0" w:tplc="B89842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DD2371E"/>
    <w:multiLevelType w:val="multilevel"/>
    <w:tmpl w:val="B73273D4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6B76911"/>
    <w:multiLevelType w:val="hybridMultilevel"/>
    <w:tmpl w:val="FC78503E"/>
    <w:lvl w:ilvl="0" w:tplc="803C128E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7">
    <w:nsid w:val="28EF211C"/>
    <w:multiLevelType w:val="hybridMultilevel"/>
    <w:tmpl w:val="D5AA79F4"/>
    <w:lvl w:ilvl="0" w:tplc="B89842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637AA1"/>
    <w:multiLevelType w:val="multilevel"/>
    <w:tmpl w:val="9DDA343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3BF71D2"/>
    <w:multiLevelType w:val="hybridMultilevel"/>
    <w:tmpl w:val="B73273D4"/>
    <w:lvl w:ilvl="0" w:tplc="B89842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F5650B"/>
    <w:multiLevelType w:val="multilevel"/>
    <w:tmpl w:val="7BF257EA"/>
    <w:lvl w:ilvl="0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A0F14E1"/>
    <w:multiLevelType w:val="hybridMultilevel"/>
    <w:tmpl w:val="7BF257EA"/>
    <w:lvl w:ilvl="0" w:tplc="F83014E4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A2E403C"/>
    <w:multiLevelType w:val="hybridMultilevel"/>
    <w:tmpl w:val="EA4882A4"/>
    <w:lvl w:ilvl="0" w:tplc="F83014E4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CE71D97"/>
    <w:multiLevelType w:val="hybridMultilevel"/>
    <w:tmpl w:val="9DDA3436"/>
    <w:lvl w:ilvl="0" w:tplc="B89842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DC915FF"/>
    <w:multiLevelType w:val="hybridMultilevel"/>
    <w:tmpl w:val="16983162"/>
    <w:lvl w:ilvl="0" w:tplc="803C12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4DB59D3"/>
    <w:multiLevelType w:val="hybridMultilevel"/>
    <w:tmpl w:val="7F7AEE62"/>
    <w:lvl w:ilvl="0" w:tplc="B89842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6142793"/>
    <w:multiLevelType w:val="multilevel"/>
    <w:tmpl w:val="9DDA343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6ED46E8"/>
    <w:multiLevelType w:val="multilevel"/>
    <w:tmpl w:val="8BD86E82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F783F31"/>
    <w:multiLevelType w:val="multilevel"/>
    <w:tmpl w:val="93F82044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0B705B9"/>
    <w:multiLevelType w:val="multilevel"/>
    <w:tmpl w:val="51FA6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0">
    <w:nsid w:val="61251DFF"/>
    <w:multiLevelType w:val="hybridMultilevel"/>
    <w:tmpl w:val="E078D7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69A24AF8"/>
    <w:multiLevelType w:val="multilevel"/>
    <w:tmpl w:val="9CC2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217EB"/>
    <w:multiLevelType w:val="hybridMultilevel"/>
    <w:tmpl w:val="6B9EFC04"/>
    <w:lvl w:ilvl="0" w:tplc="803C128E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>
    <w:nsid w:val="719D6DD5"/>
    <w:multiLevelType w:val="hybridMultilevel"/>
    <w:tmpl w:val="93F82044"/>
    <w:lvl w:ilvl="0" w:tplc="B89842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4B63ABF"/>
    <w:multiLevelType w:val="hybridMultilevel"/>
    <w:tmpl w:val="E870A29A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5">
    <w:nsid w:val="75E520CB"/>
    <w:multiLevelType w:val="multilevel"/>
    <w:tmpl w:val="9DDA343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A5D1259"/>
    <w:multiLevelType w:val="hybridMultilevel"/>
    <w:tmpl w:val="17DA691E"/>
    <w:lvl w:ilvl="0" w:tplc="B89842E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E64039B"/>
    <w:multiLevelType w:val="multilevel"/>
    <w:tmpl w:val="9DDA343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1"/>
  </w:num>
  <w:num w:numId="3">
    <w:abstractNumId w:val="7"/>
  </w:num>
  <w:num w:numId="4">
    <w:abstractNumId w:val="23"/>
  </w:num>
  <w:num w:numId="5">
    <w:abstractNumId w:val="18"/>
  </w:num>
  <w:num w:numId="6">
    <w:abstractNumId w:val="12"/>
  </w:num>
  <w:num w:numId="7">
    <w:abstractNumId w:val="11"/>
  </w:num>
  <w:num w:numId="8">
    <w:abstractNumId w:val="10"/>
  </w:num>
  <w:num w:numId="9">
    <w:abstractNumId w:val="3"/>
  </w:num>
  <w:num w:numId="10">
    <w:abstractNumId w:val="1"/>
  </w:num>
  <w:num w:numId="11">
    <w:abstractNumId w:val="17"/>
  </w:num>
  <w:num w:numId="12">
    <w:abstractNumId w:val="26"/>
  </w:num>
  <w:num w:numId="13">
    <w:abstractNumId w:val="4"/>
  </w:num>
  <w:num w:numId="14">
    <w:abstractNumId w:val="13"/>
  </w:num>
  <w:num w:numId="15">
    <w:abstractNumId w:val="15"/>
  </w:num>
  <w:num w:numId="16">
    <w:abstractNumId w:val="20"/>
  </w:num>
  <w:num w:numId="17">
    <w:abstractNumId w:val="9"/>
  </w:num>
  <w:num w:numId="18">
    <w:abstractNumId w:val="5"/>
  </w:num>
  <w:num w:numId="19">
    <w:abstractNumId w:val="14"/>
  </w:num>
  <w:num w:numId="20">
    <w:abstractNumId w:val="2"/>
  </w:num>
  <w:num w:numId="21">
    <w:abstractNumId w:val="6"/>
  </w:num>
  <w:num w:numId="22">
    <w:abstractNumId w:val="22"/>
  </w:num>
  <w:num w:numId="23">
    <w:abstractNumId w:val="24"/>
  </w:num>
  <w:num w:numId="24">
    <w:abstractNumId w:val="19"/>
  </w:num>
  <w:num w:numId="25">
    <w:abstractNumId w:val="8"/>
  </w:num>
  <w:num w:numId="26">
    <w:abstractNumId w:val="16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D5F"/>
    <w:rsid w:val="00036EFA"/>
    <w:rsid w:val="00344453"/>
    <w:rsid w:val="0037166F"/>
    <w:rsid w:val="00491174"/>
    <w:rsid w:val="0054140F"/>
    <w:rsid w:val="006A1D46"/>
    <w:rsid w:val="00882EC2"/>
    <w:rsid w:val="00943BE1"/>
    <w:rsid w:val="009D3E4A"/>
    <w:rsid w:val="009E0833"/>
    <w:rsid w:val="00A04425"/>
    <w:rsid w:val="00B17CDF"/>
    <w:rsid w:val="00B614A4"/>
    <w:rsid w:val="00C3014C"/>
    <w:rsid w:val="00CF0F21"/>
    <w:rsid w:val="00CF106B"/>
    <w:rsid w:val="00DF1D5F"/>
    <w:rsid w:val="00E56C84"/>
    <w:rsid w:val="00E76059"/>
    <w:rsid w:val="00EA27D6"/>
    <w:rsid w:val="00F719D0"/>
    <w:rsid w:val="00F86A20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47A1084D-5AD1-40CD-BE9A-F56BE1D9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w w:val="86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6C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w w:val="86"/>
      <w:kern w:val="32"/>
      <w:sz w:val="32"/>
      <w:szCs w:val="32"/>
    </w:rPr>
  </w:style>
  <w:style w:type="character" w:styleId="a3">
    <w:name w:val="Hyperlink"/>
    <w:uiPriority w:val="99"/>
    <w:rsid w:val="0049117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91174"/>
    <w:pPr>
      <w:ind w:firstLine="400"/>
    </w:pPr>
    <w:rPr>
      <w:color w:val="auto"/>
      <w:w w:val="100"/>
      <w:sz w:val="24"/>
      <w:szCs w:val="24"/>
    </w:rPr>
  </w:style>
  <w:style w:type="paragraph" w:customStyle="1" w:styleId="caption1">
    <w:name w:val="caption1"/>
    <w:basedOn w:val="a"/>
    <w:rsid w:val="00491174"/>
    <w:pPr>
      <w:ind w:firstLine="400"/>
      <w:jc w:val="center"/>
      <w:textAlignment w:val="center"/>
    </w:pPr>
    <w:rPr>
      <w:rFonts w:ascii="Arial" w:hAnsi="Arial" w:cs="Arial"/>
      <w:b/>
      <w:bCs/>
      <w:color w:val="auto"/>
      <w:w w:val="100"/>
      <w:sz w:val="27"/>
      <w:szCs w:val="27"/>
    </w:rPr>
  </w:style>
  <w:style w:type="paragraph" w:customStyle="1" w:styleId="caption2">
    <w:name w:val="caption2"/>
    <w:basedOn w:val="a"/>
    <w:rsid w:val="00491174"/>
    <w:pPr>
      <w:ind w:firstLine="400"/>
      <w:textAlignment w:val="center"/>
    </w:pPr>
    <w:rPr>
      <w:rFonts w:ascii="Arial" w:hAnsi="Arial" w:cs="Arial"/>
      <w:b/>
      <w:bCs/>
      <w:i/>
      <w:iCs/>
      <w:color w:val="auto"/>
      <w:w w:val="100"/>
      <w:sz w:val="27"/>
      <w:szCs w:val="27"/>
    </w:rPr>
  </w:style>
  <w:style w:type="paragraph" w:customStyle="1" w:styleId="caption3">
    <w:name w:val="caption3"/>
    <w:basedOn w:val="a"/>
    <w:rsid w:val="00491174"/>
    <w:pPr>
      <w:ind w:firstLine="400"/>
      <w:textAlignment w:val="center"/>
    </w:pPr>
    <w:rPr>
      <w:rFonts w:ascii="Arial" w:hAnsi="Arial" w:cs="Arial"/>
      <w:b/>
      <w:bCs/>
      <w:color w:val="auto"/>
      <w:w w:val="100"/>
      <w:sz w:val="27"/>
      <w:szCs w:val="27"/>
    </w:rPr>
  </w:style>
  <w:style w:type="paragraph" w:customStyle="1" w:styleId="image">
    <w:name w:val="image"/>
    <w:basedOn w:val="a"/>
    <w:rsid w:val="00491174"/>
    <w:pPr>
      <w:ind w:firstLine="40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imagediscription">
    <w:name w:val="image_discription"/>
    <w:basedOn w:val="a"/>
    <w:rsid w:val="00491174"/>
    <w:pPr>
      <w:ind w:firstLine="400"/>
      <w:jc w:val="both"/>
      <w:textAlignment w:val="center"/>
    </w:pPr>
    <w:rPr>
      <w:color w:val="auto"/>
      <w:w w:val="100"/>
      <w:sz w:val="24"/>
      <w:szCs w:val="24"/>
    </w:rPr>
  </w:style>
  <w:style w:type="paragraph" w:customStyle="1" w:styleId="list2">
    <w:name w:val="list2"/>
    <w:basedOn w:val="a"/>
    <w:rsid w:val="00491174"/>
    <w:pPr>
      <w:ind w:firstLine="400"/>
      <w:jc w:val="both"/>
      <w:textAlignment w:val="center"/>
    </w:pPr>
    <w:rPr>
      <w:color w:val="auto"/>
      <w:w w:val="100"/>
      <w:sz w:val="27"/>
      <w:szCs w:val="27"/>
    </w:rPr>
  </w:style>
  <w:style w:type="paragraph" w:customStyle="1" w:styleId="main">
    <w:name w:val="main"/>
    <w:basedOn w:val="a"/>
    <w:rsid w:val="00491174"/>
    <w:pPr>
      <w:ind w:firstLine="400"/>
      <w:jc w:val="both"/>
      <w:textAlignment w:val="center"/>
    </w:pPr>
    <w:rPr>
      <w:color w:val="auto"/>
      <w:w w:val="100"/>
      <w:sz w:val="27"/>
      <w:szCs w:val="27"/>
    </w:rPr>
  </w:style>
  <w:style w:type="paragraph" w:customStyle="1" w:styleId="tabcaption">
    <w:name w:val="tab_caption"/>
    <w:basedOn w:val="a"/>
    <w:rsid w:val="00491174"/>
    <w:pPr>
      <w:ind w:firstLine="400"/>
      <w:jc w:val="right"/>
      <w:textAlignment w:val="center"/>
    </w:pPr>
    <w:rPr>
      <w:color w:val="auto"/>
      <w:w w:val="100"/>
      <w:sz w:val="24"/>
      <w:szCs w:val="24"/>
    </w:rPr>
  </w:style>
  <w:style w:type="paragraph" w:styleId="a5">
    <w:name w:val="footer"/>
    <w:basedOn w:val="a"/>
    <w:link w:val="a6"/>
    <w:uiPriority w:val="99"/>
    <w:rsid w:val="009E08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color w:val="000000"/>
      <w:w w:val="86"/>
      <w:sz w:val="22"/>
      <w:szCs w:val="22"/>
    </w:rPr>
  </w:style>
  <w:style w:type="character" w:styleId="a7">
    <w:name w:val="page number"/>
    <w:uiPriority w:val="99"/>
    <w:rsid w:val="009E0833"/>
    <w:rPr>
      <w:rFonts w:cs="Times New Roman"/>
    </w:rPr>
  </w:style>
  <w:style w:type="paragraph" w:styleId="a8">
    <w:name w:val="Body Text"/>
    <w:basedOn w:val="a"/>
    <w:link w:val="a9"/>
    <w:uiPriority w:val="99"/>
    <w:rsid w:val="00E56C84"/>
    <w:pPr>
      <w:jc w:val="both"/>
    </w:pPr>
    <w:rPr>
      <w:color w:val="auto"/>
      <w:w w:val="100"/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color w:val="000000"/>
      <w:w w:val="8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5749</Words>
  <Characters>32774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38447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Sladen'kaya</dc:creator>
  <cp:keywords/>
  <dc:description/>
  <cp:lastModifiedBy>admin</cp:lastModifiedBy>
  <cp:revision>2</cp:revision>
  <cp:lastPrinted>2008-05-25T18:06:00Z</cp:lastPrinted>
  <dcterms:created xsi:type="dcterms:W3CDTF">2014-02-22T15:14:00Z</dcterms:created>
  <dcterms:modified xsi:type="dcterms:W3CDTF">2014-02-22T15:14:00Z</dcterms:modified>
</cp:coreProperties>
</file>