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86" w:rsidRDefault="001D3686">
      <w:pPr>
        <w:jc w:val="center"/>
      </w:pPr>
    </w:p>
    <w:p w:rsidR="001D3686" w:rsidRDefault="001D3686">
      <w:pPr>
        <w:jc w:val="center"/>
      </w:pPr>
      <w:r>
        <w:t xml:space="preserve">  Уральский Государственный Университет</w:t>
      </w:r>
    </w:p>
    <w:p w:rsidR="001D3686" w:rsidRDefault="001D3686">
      <w:pPr>
        <w:jc w:val="center"/>
      </w:pPr>
      <w:r>
        <w:t>Путей Сообщения</w:t>
      </w: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right"/>
      </w:pPr>
      <w:r>
        <w:t>Кафедра « МТТ»</w:t>
      </w:r>
    </w:p>
    <w:p w:rsidR="001D3686" w:rsidRDefault="001D3686">
      <w:pPr>
        <w:jc w:val="right"/>
      </w:pPr>
    </w:p>
    <w:p w:rsidR="001D3686" w:rsidRDefault="001D3686">
      <w:pPr>
        <w:jc w:val="right"/>
      </w:pPr>
    </w:p>
    <w:p w:rsidR="001D3686" w:rsidRDefault="001D3686">
      <w:pPr>
        <w:jc w:val="right"/>
      </w:pPr>
    </w:p>
    <w:p w:rsidR="001D3686" w:rsidRDefault="001D3686">
      <w:pPr>
        <w:jc w:val="right"/>
      </w:pPr>
    </w:p>
    <w:p w:rsidR="001D3686" w:rsidRDefault="001D3686">
      <w:pPr>
        <w:jc w:val="right"/>
        <w:rPr>
          <w:sz w:val="32"/>
        </w:rPr>
      </w:pPr>
    </w:p>
    <w:p w:rsidR="001D3686" w:rsidRDefault="001D3686">
      <w:pPr>
        <w:pStyle w:val="2"/>
        <w:jc w:val="center"/>
        <w:rPr>
          <w:b/>
          <w:bCs/>
        </w:rPr>
      </w:pPr>
      <w:r>
        <w:rPr>
          <w:b/>
          <w:bCs/>
        </w:rPr>
        <w:t>КУРСОВАЯ РАБОТА</w:t>
      </w:r>
    </w:p>
    <w:p w:rsidR="001D3686" w:rsidRDefault="001D3686">
      <w:pPr>
        <w:jc w:val="center"/>
        <w:rPr>
          <w:b/>
          <w:bCs/>
        </w:rPr>
      </w:pPr>
    </w:p>
    <w:p w:rsidR="001D3686" w:rsidRDefault="001D3686">
      <w:pPr>
        <w:jc w:val="center"/>
      </w:pPr>
      <w:r>
        <w:t>по дисциплине: «ВОДОСНАБЖЕНИЕ»</w:t>
      </w:r>
    </w:p>
    <w:p w:rsidR="001D3686" w:rsidRDefault="001D36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«Гидравлический расчет внутренней системы </w:t>
      </w:r>
    </w:p>
    <w:p w:rsidR="001D3686" w:rsidRDefault="001D36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водоснабжения и канализации жилого здания»</w:t>
      </w:r>
    </w:p>
    <w:p w:rsidR="001D3686" w:rsidRDefault="001D3686">
      <w:pPr>
        <w:jc w:val="center"/>
        <w:rPr>
          <w:b/>
          <w:bCs/>
          <w:sz w:val="28"/>
        </w:rPr>
      </w:pPr>
    </w:p>
    <w:p w:rsidR="001D3686" w:rsidRDefault="001D3686">
      <w:pPr>
        <w:jc w:val="center"/>
        <w:rPr>
          <w:b/>
          <w:bCs/>
          <w:sz w:val="28"/>
        </w:rPr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ind w:firstLine="7740"/>
        <w:jc w:val="center"/>
      </w:pPr>
    </w:p>
    <w:p w:rsidR="001D3686" w:rsidRDefault="001D3686">
      <w:pPr>
        <w:ind w:firstLine="8280"/>
      </w:pPr>
      <w:r>
        <w:t>Выполнил:</w:t>
      </w:r>
    </w:p>
    <w:p w:rsidR="001D3686" w:rsidRDefault="001D3686">
      <w:pPr>
        <w:ind w:firstLine="8280"/>
      </w:pPr>
      <w:r>
        <w:t>студент гр. ПГС-313</w:t>
      </w:r>
    </w:p>
    <w:p w:rsidR="001D3686" w:rsidRDefault="001D3686">
      <w:pPr>
        <w:ind w:firstLine="8280"/>
      </w:pPr>
      <w:r>
        <w:t>Попова О.</w:t>
      </w:r>
    </w:p>
    <w:p w:rsidR="001D3686" w:rsidRDefault="001D3686">
      <w:pPr>
        <w:ind w:firstLine="8280"/>
      </w:pPr>
      <w:r>
        <w:t>Проверил:</w:t>
      </w:r>
    </w:p>
    <w:p w:rsidR="001D3686" w:rsidRDefault="001D3686">
      <w:pPr>
        <w:ind w:firstLine="8280"/>
      </w:pPr>
      <w:r>
        <w:t>Ткачева Т.Н.</w:t>
      </w:r>
    </w:p>
    <w:p w:rsidR="001D3686" w:rsidRDefault="001D3686">
      <w:pPr>
        <w:ind w:firstLine="8280"/>
      </w:pPr>
    </w:p>
    <w:p w:rsidR="001D3686" w:rsidRDefault="001D3686">
      <w:pPr>
        <w:ind w:firstLine="8280"/>
      </w:pPr>
    </w:p>
    <w:p w:rsidR="001D3686" w:rsidRDefault="001D3686">
      <w:pPr>
        <w:ind w:firstLine="8280"/>
      </w:pPr>
    </w:p>
    <w:p w:rsidR="001D3686" w:rsidRDefault="001D3686">
      <w:pPr>
        <w:ind w:firstLine="8280"/>
      </w:pPr>
    </w:p>
    <w:p w:rsidR="001D3686" w:rsidRDefault="001D3686">
      <w:pPr>
        <w:ind w:firstLine="8280"/>
      </w:pPr>
    </w:p>
    <w:p w:rsidR="001D3686" w:rsidRDefault="001D3686">
      <w:pPr>
        <w:ind w:firstLine="8280"/>
      </w:pPr>
    </w:p>
    <w:p w:rsidR="001D3686" w:rsidRDefault="001D3686">
      <w:pPr>
        <w:ind w:firstLine="8280"/>
      </w:pPr>
    </w:p>
    <w:p w:rsidR="001D3686" w:rsidRDefault="001D3686">
      <w:pPr>
        <w:ind w:firstLine="8280"/>
      </w:pPr>
    </w:p>
    <w:p w:rsidR="001D3686" w:rsidRDefault="001D3686">
      <w:pPr>
        <w:ind w:firstLine="8280"/>
      </w:pPr>
    </w:p>
    <w:p w:rsidR="001D3686" w:rsidRDefault="001D3686">
      <w:pPr>
        <w:jc w:val="center"/>
      </w:pPr>
    </w:p>
    <w:p w:rsidR="001D3686" w:rsidRDefault="001D3686">
      <w:pPr>
        <w:jc w:val="center"/>
      </w:pPr>
    </w:p>
    <w:p w:rsidR="001D3686" w:rsidRDefault="001D3686">
      <w:pPr>
        <w:jc w:val="center"/>
      </w:pPr>
      <w:r>
        <w:t>Екатеринбург 2006</w:t>
      </w:r>
    </w:p>
    <w:p w:rsidR="001D3686" w:rsidRDefault="001D3686">
      <w:pPr>
        <w:jc w:val="center"/>
      </w:pPr>
    </w:p>
    <w:p w:rsidR="001D3686" w:rsidRDefault="001D3686">
      <w:pPr>
        <w:shd w:val="clear" w:color="auto" w:fill="FFFFFF"/>
        <w:autoSpaceDE w:val="0"/>
        <w:autoSpaceDN w:val="0"/>
        <w:adjustRightInd w:val="0"/>
        <w:jc w:val="center"/>
        <w:rPr>
          <w:color w:val="auto"/>
        </w:rPr>
      </w:pPr>
      <w:r>
        <w:rPr>
          <w:b/>
          <w:bCs/>
          <w:sz w:val="32"/>
          <w:szCs w:val="32"/>
        </w:rPr>
        <w:t>Содержание: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1D3686" w:rsidRDefault="001D3686">
      <w:pPr>
        <w:shd w:val="clear" w:color="auto" w:fill="FFFFFF"/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sz w:val="28"/>
          <w:szCs w:val="28"/>
        </w:rPr>
        <w:t>1. Исходные данные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sz w:val="28"/>
          <w:szCs w:val="28"/>
        </w:rPr>
        <w:t>2. Расчет внутренней водопроводной сети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left="360"/>
        <w:rPr>
          <w:color w:val="auto"/>
          <w:sz w:val="28"/>
          <w:szCs w:val="28"/>
        </w:rPr>
      </w:pPr>
      <w:r>
        <w:rPr>
          <w:sz w:val="28"/>
          <w:szCs w:val="28"/>
        </w:rPr>
        <w:t>2.1 Определение расчетных секундных расходов воды в системе водопровода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left="360"/>
        <w:rPr>
          <w:color w:val="auto"/>
          <w:sz w:val="28"/>
          <w:szCs w:val="28"/>
        </w:rPr>
      </w:pPr>
      <w:r>
        <w:rPr>
          <w:sz w:val="28"/>
          <w:szCs w:val="28"/>
        </w:rPr>
        <w:t>2.2 Выбор водомерного узла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left="360"/>
        <w:rPr>
          <w:color w:val="auto"/>
          <w:sz w:val="28"/>
          <w:szCs w:val="28"/>
        </w:rPr>
      </w:pPr>
      <w:r>
        <w:rPr>
          <w:sz w:val="28"/>
          <w:szCs w:val="28"/>
        </w:rPr>
        <w:t>2.3 Определение потребного напора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left="360"/>
        <w:rPr>
          <w:color w:val="auto"/>
          <w:sz w:val="28"/>
          <w:szCs w:val="28"/>
        </w:rPr>
      </w:pPr>
      <w:r>
        <w:rPr>
          <w:sz w:val="28"/>
          <w:szCs w:val="28"/>
        </w:rPr>
        <w:t>2.4 Выбор местной повысительной установки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sz w:val="28"/>
          <w:szCs w:val="28"/>
        </w:rPr>
        <w:t>3. Канализационная сеть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left="360"/>
        <w:rPr>
          <w:color w:val="auto"/>
          <w:sz w:val="28"/>
          <w:szCs w:val="28"/>
        </w:rPr>
      </w:pPr>
      <w:r>
        <w:rPr>
          <w:sz w:val="28"/>
          <w:szCs w:val="28"/>
        </w:rPr>
        <w:t>3.1    Устройство внутренней канализации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left="360"/>
        <w:rPr>
          <w:color w:val="auto"/>
          <w:sz w:val="28"/>
          <w:szCs w:val="28"/>
        </w:rPr>
      </w:pPr>
      <w:r>
        <w:rPr>
          <w:sz w:val="28"/>
          <w:szCs w:val="28"/>
        </w:rPr>
        <w:t>3.2    Определение расчетных расходов сточных вод и гидравлический расчет канализационной сети</w:t>
      </w:r>
    </w:p>
    <w:p w:rsidR="001D3686" w:rsidRDefault="001D3686">
      <w:pPr>
        <w:tabs>
          <w:tab w:val="left" w:pos="5220"/>
        </w:tabs>
        <w:rPr>
          <w:sz w:val="28"/>
          <w:szCs w:val="28"/>
        </w:rPr>
      </w:pPr>
      <w:r>
        <w:rPr>
          <w:sz w:val="28"/>
          <w:szCs w:val="28"/>
        </w:rPr>
        <w:t>4. Список литературы</w:t>
      </w:r>
    </w:p>
    <w:p w:rsidR="001D3686" w:rsidRDefault="001D3686">
      <w:pPr>
        <w:pageBreakBefore/>
        <w:shd w:val="clear" w:color="auto" w:fill="FFFFFF"/>
        <w:autoSpaceDE w:val="0"/>
        <w:autoSpaceDN w:val="0"/>
        <w:adjustRightInd w:val="0"/>
        <w:jc w:val="center"/>
        <w:rPr>
          <w:color w:val="auto"/>
        </w:rPr>
      </w:pPr>
      <w:r>
        <w:rPr>
          <w:b/>
          <w:bCs/>
          <w:sz w:val="32"/>
          <w:szCs w:val="32"/>
        </w:rPr>
        <w:t>2. Расчет внутренней водопроводной сети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2.1 Определение расчетных секундных расходов воды в системе водопровода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>Максимальный секундный расход воды на расчетном участке сети определяем по формуле: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  <w:lang w:val="en-US"/>
        </w:rPr>
        <w:t>c</w:t>
      </w:r>
      <w:r>
        <w:rPr>
          <w:sz w:val="28"/>
          <w:szCs w:val="28"/>
        </w:rPr>
        <w:t>=5·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α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=0.2 - секундный расход холодной воды (определяем по приложению 2 /1/);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 - коэффициент определяемый по приложению 3/1/ в зависимости от общего числа приборов N на расчетном участке сети и вероятность их действия Р вычисленный по формуле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P=q</w:t>
      </w:r>
      <w:r>
        <w:rPr>
          <w:sz w:val="28"/>
          <w:szCs w:val="28"/>
          <w:vertAlign w:val="subscript"/>
          <w:lang w:val="en-US"/>
        </w:rPr>
        <w:t>hr,u</w:t>
      </w:r>
      <w:r>
        <w:rPr>
          <w:sz w:val="28"/>
          <w:szCs w:val="28"/>
          <w:lang w:val="en-US"/>
        </w:rPr>
        <w:t>·U/q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>·N·3600=15,6·65/0,2·3600·130=0,0108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hr</w:t>
      </w:r>
      <w:r>
        <w:rPr>
          <w:sz w:val="28"/>
          <w:szCs w:val="28"/>
          <w:vertAlign w:val="subscript"/>
        </w:rPr>
        <w:t>,</w:t>
      </w:r>
      <w:r>
        <w:rPr>
          <w:sz w:val="28"/>
          <w:szCs w:val="28"/>
          <w:vertAlign w:val="subscript"/>
          <w:lang w:val="en-US"/>
        </w:rPr>
        <w:t>u</w:t>
      </w:r>
      <w:r>
        <w:rPr>
          <w:sz w:val="28"/>
          <w:szCs w:val="28"/>
        </w:rPr>
        <w:t>=15,6л - общая норма расхода воды, принимаемая согласно приложению 2 /1/;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= 13·5=65 - число жителей в доме; 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N = 26·5=130 - число приборов. 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Определяем </w:t>
      </w:r>
      <w:r>
        <w:rPr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:    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·Р = 130·0,0108= 1,408    =&gt;    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 = 1,168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  <w:lang w:val="en-US"/>
        </w:rPr>
        <w:t>c</w:t>
      </w:r>
      <w:r>
        <w:rPr>
          <w:sz w:val="28"/>
          <w:szCs w:val="28"/>
        </w:rPr>
        <w:t>=5·0,2·1,168 = 1,168 л/с  -для всего дома.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>Максимальный часовой расход воды следует определять по формуле: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hr</w:t>
      </w:r>
      <w:r>
        <w:rPr>
          <w:sz w:val="28"/>
          <w:szCs w:val="28"/>
          <w:lang w:val="en-US"/>
        </w:rPr>
        <w:t>= 0,005· q</w:t>
      </w:r>
      <w:r>
        <w:rPr>
          <w:sz w:val="28"/>
          <w:szCs w:val="28"/>
          <w:vertAlign w:val="subscript"/>
          <w:lang w:val="en-US"/>
        </w:rPr>
        <w:t>0,hr</w:t>
      </w:r>
      <w:r>
        <w:rPr>
          <w:sz w:val="28"/>
          <w:szCs w:val="28"/>
          <w:lang w:val="en-US"/>
        </w:rPr>
        <w:t>·α</w:t>
      </w:r>
      <w:r>
        <w:rPr>
          <w:sz w:val="28"/>
          <w:szCs w:val="28"/>
          <w:vertAlign w:val="subscript"/>
          <w:lang w:val="en-US"/>
        </w:rPr>
        <w:t>hr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0,</w:t>
      </w:r>
      <w:r>
        <w:rPr>
          <w:sz w:val="28"/>
          <w:szCs w:val="28"/>
          <w:vertAlign w:val="subscript"/>
          <w:lang w:val="en-US"/>
        </w:rPr>
        <w:t>hr</w:t>
      </w:r>
      <w:r>
        <w:rPr>
          <w:sz w:val="28"/>
          <w:szCs w:val="28"/>
        </w:rPr>
        <w:t xml:space="preserve"> =200л/ ч - часовой расход одним прибором, принимаемый согласно приложению 2 /1/;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  <w:lang w:val="en-US"/>
        </w:rPr>
        <w:t>α</w:t>
      </w:r>
      <w:r>
        <w:rPr>
          <w:sz w:val="28"/>
          <w:szCs w:val="28"/>
          <w:vertAlign w:val="subscript"/>
          <w:lang w:val="en-US"/>
        </w:rPr>
        <w:t>hr</w:t>
      </w:r>
      <w:r>
        <w:rPr>
          <w:sz w:val="28"/>
          <w:szCs w:val="28"/>
        </w:rPr>
        <w:t xml:space="preserve"> - коэффициент, определяемый согласно приложению 3 /1/ в зависимости от общего числа приборов N , обслуживаемых проектируемой системой и вероятности их использования Р вычисляемой по формуле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hr</w:t>
      </w:r>
      <w:r>
        <w:rPr>
          <w:sz w:val="28"/>
          <w:szCs w:val="28"/>
          <w:lang w:val="en-US"/>
        </w:rPr>
        <w:t>=3600·P·q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>/ q</w:t>
      </w:r>
      <w:r>
        <w:rPr>
          <w:sz w:val="28"/>
          <w:szCs w:val="28"/>
          <w:vertAlign w:val="subscript"/>
          <w:lang w:val="en-US"/>
        </w:rPr>
        <w:t>0,hr</w:t>
      </w:r>
      <w:r>
        <w:rPr>
          <w:sz w:val="28"/>
          <w:szCs w:val="28"/>
          <w:lang w:val="en-US"/>
        </w:rPr>
        <w:t xml:space="preserve"> = 3600·0,0108·0,2/200=0,039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N·</w:t>
      </w:r>
      <w:r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vertAlign w:val="subscript"/>
          <w:lang w:val="en-US"/>
        </w:rPr>
        <w:t>hr</w:t>
      </w:r>
      <w:r>
        <w:rPr>
          <w:iCs/>
          <w:sz w:val="28"/>
          <w:szCs w:val="28"/>
          <w:lang w:val="en-US"/>
        </w:rPr>
        <w:t xml:space="preserve"> = 130·</w:t>
      </w:r>
      <w:r>
        <w:rPr>
          <w:sz w:val="28"/>
          <w:szCs w:val="28"/>
          <w:lang w:val="en-US"/>
        </w:rPr>
        <w:t xml:space="preserve">0,039 = 5,07    =&gt;    </w:t>
      </w: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  <w:lang w:val="en-US"/>
        </w:rPr>
        <w:t>hr</w:t>
      </w:r>
      <w:r>
        <w:rPr>
          <w:sz w:val="28"/>
          <w:szCs w:val="28"/>
          <w:lang w:val="en-US"/>
        </w:rPr>
        <w:t xml:space="preserve">= 2,636 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hr</w:t>
      </w:r>
      <w:r>
        <w:rPr>
          <w:sz w:val="28"/>
          <w:szCs w:val="28"/>
        </w:rPr>
        <w:t xml:space="preserve">= 0,005·200·2,636 = 2,636 л/ч 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Потери напора на участках трубопроводов определяем по формуле: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l,tot</w:t>
      </w:r>
      <w:r>
        <w:rPr>
          <w:sz w:val="28"/>
          <w:szCs w:val="28"/>
          <w:lang w:val="en-US"/>
        </w:rPr>
        <w:t>=i·</w:t>
      </w: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·(1+K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lang w:val="en-US"/>
        </w:rPr>
        <w:t>)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- гидравлический уклон на расчетном участке, принимаемый по приложению 4 /1/;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i/>
          <w:sz w:val="28"/>
          <w:szCs w:val="28"/>
          <w:lang w:val="en-US"/>
        </w:rPr>
        <w:t>l</w:t>
      </w:r>
      <w:r>
        <w:rPr>
          <w:sz w:val="28"/>
          <w:szCs w:val="28"/>
        </w:rPr>
        <w:t>- длина расчетного участка;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=0,3 - коэффициент, учитывающий долю местных сопротивлений в общих потерях напора в сетях хозяйственно- питьевых водопроводов жилых и общественных зданий;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>Гидравлический расчет сетей внутреннего водопровода необходимо производить по максимальному секундному расходу воды.</w:t>
      </w:r>
    </w:p>
    <w:p w:rsidR="001D3686" w:rsidRDefault="001D3686">
      <w:pPr>
        <w:tabs>
          <w:tab w:val="left" w:pos="5220"/>
        </w:tabs>
        <w:ind w:firstLine="360"/>
        <w:rPr>
          <w:sz w:val="32"/>
          <w:szCs w:val="32"/>
        </w:rPr>
      </w:pPr>
      <w:r>
        <w:rPr>
          <w:sz w:val="28"/>
          <w:szCs w:val="28"/>
        </w:rPr>
        <w:t>Подбор диаметров труб по участкам сети в зависимости от  рекомендуемых скоростей производим по приложению 4 /1/. Наиболее экономичными считаются трубы в диапазоне 0,9м/с≤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≤1,2м/с.</w:t>
      </w:r>
      <w:r>
        <w:rPr>
          <w:sz w:val="32"/>
          <w:szCs w:val="32"/>
        </w:rPr>
        <w:tab/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2.2 Выбор водомерного узла.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Для учета количества воды, расходуемого в здании, применяются скоростные водомеры. Водомеры устанавливают в водомерных узлах, устанавливаемых на вводах.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Выбор водомера производится по максимальному секундному расходу. При этом диаметр водомера должен быть меньше или равен диаметра ввода.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Счетчик воды считается подобранным правильно, если потери напора при пропуске расхода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не превышают 2,5м в крыльчатых водомерах и 1м в турбинных.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= 1,168 л/ч = 1168м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   , диаметр ввода 40мм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Выбираем, пользуясь приложением 5 /1/, крыльчатый водомер диаметром 40мм . Сопротивление счетчика 0,327м·с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/л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Определяем потери напора по формуле: 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  <w:lang w:val="en-US"/>
        </w:rPr>
      </w:pPr>
      <w:r>
        <w:rPr>
          <w:iCs/>
          <w:sz w:val="28"/>
          <w:szCs w:val="28"/>
        </w:rPr>
        <w:t>Н</w:t>
      </w:r>
      <w:r>
        <w:rPr>
          <w:iCs/>
          <w:sz w:val="28"/>
          <w:szCs w:val="28"/>
          <w:vertAlign w:val="subscript"/>
        </w:rPr>
        <w:t>сч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=S·(q</w:t>
      </w:r>
      <w:r>
        <w:rPr>
          <w:iCs/>
          <w:sz w:val="28"/>
          <w:szCs w:val="28"/>
          <w:vertAlign w:val="subscript"/>
          <w:lang w:val="en-US"/>
        </w:rPr>
        <w:t>c</w:t>
      </w:r>
      <w:r>
        <w:rPr>
          <w:iCs/>
          <w:sz w:val="28"/>
          <w:szCs w:val="28"/>
          <w:lang w:val="en-US"/>
        </w:rPr>
        <w:t>)</w:t>
      </w:r>
      <w:r>
        <w:rPr>
          <w:iCs/>
          <w:sz w:val="28"/>
          <w:szCs w:val="28"/>
          <w:vertAlign w:val="superscript"/>
          <w:lang w:val="en-US"/>
        </w:rPr>
        <w:t>2</w:t>
      </w:r>
      <w:r>
        <w:rPr>
          <w:i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= 0,327· 1,168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= 0,45</w:t>
      </w:r>
      <w:r>
        <w:rPr>
          <w:iCs/>
          <w:sz w:val="28"/>
          <w:szCs w:val="28"/>
        </w:rPr>
        <w:t>м</w:t>
      </w:r>
      <w:r>
        <w:rPr>
          <w:iCs/>
          <w:sz w:val="28"/>
          <w:szCs w:val="28"/>
          <w:lang w:val="en-US"/>
        </w:rPr>
        <w:t xml:space="preserve"> &lt; 2,5</w:t>
      </w:r>
      <w:r>
        <w:rPr>
          <w:iCs/>
          <w:sz w:val="28"/>
          <w:szCs w:val="28"/>
        </w:rPr>
        <w:t>м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Cs/>
          <w:sz w:val="28"/>
          <w:szCs w:val="28"/>
          <w:lang w:val="en-US"/>
        </w:rPr>
        <w:t>q</w:t>
      </w:r>
      <w:r>
        <w:rPr>
          <w:iCs/>
          <w:sz w:val="28"/>
          <w:szCs w:val="28"/>
          <w:vertAlign w:val="subscript"/>
          <w:lang w:val="en-US"/>
        </w:rPr>
        <w:t>c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- </w:t>
      </w:r>
      <w:r>
        <w:rPr>
          <w:sz w:val="28"/>
          <w:szCs w:val="28"/>
        </w:rPr>
        <w:t>расчетный расход воды, л/с;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- сопротивление счетчика, принимаемое по приложению 5/1/.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</w:rPr>
      </w:pPr>
      <w:r>
        <w:rPr>
          <w:b/>
          <w:bCs/>
          <w:sz w:val="28"/>
          <w:szCs w:val="28"/>
        </w:rPr>
        <w:t>23. Определение потребного напора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Потери напора 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  <w:vertAlign w:val="subscript"/>
        </w:rPr>
        <w:t>пот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для снабжения водой объекта определяем по формуле: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iCs/>
          <w:sz w:val="28"/>
          <w:szCs w:val="28"/>
          <w:lang w:val="en-US"/>
        </w:rPr>
        <w:t>H</w:t>
      </w:r>
      <w:r>
        <w:rPr>
          <w:iCs/>
          <w:sz w:val="28"/>
          <w:szCs w:val="28"/>
          <w:vertAlign w:val="subscript"/>
        </w:rPr>
        <w:t>пот</w:t>
      </w:r>
      <w:r>
        <w:rPr>
          <w:iCs/>
          <w:sz w:val="28"/>
          <w:szCs w:val="28"/>
        </w:rPr>
        <w:t xml:space="preserve"> = Н</w:t>
      </w:r>
      <w:r>
        <w:rPr>
          <w:iCs/>
          <w:sz w:val="28"/>
          <w:szCs w:val="28"/>
          <w:vertAlign w:val="subscript"/>
          <w:lang w:val="en-US"/>
        </w:rPr>
        <w:t>geom</w:t>
      </w:r>
      <w:r>
        <w:rPr>
          <w:iCs/>
          <w:sz w:val="28"/>
          <w:szCs w:val="28"/>
        </w:rPr>
        <w:t xml:space="preserve"> + Н</w:t>
      </w:r>
      <w:r>
        <w:rPr>
          <w:iCs/>
          <w:sz w:val="28"/>
          <w:szCs w:val="28"/>
          <w:vertAlign w:val="subscript"/>
          <w:lang w:val="en-US"/>
        </w:rPr>
        <w:t>l</w:t>
      </w:r>
      <w:r>
        <w:rPr>
          <w:iCs/>
          <w:sz w:val="28"/>
          <w:szCs w:val="28"/>
          <w:vertAlign w:val="subscript"/>
        </w:rPr>
        <w:t>,сч</w:t>
      </w:r>
      <w:r>
        <w:rPr>
          <w:iCs/>
          <w:sz w:val="28"/>
          <w:szCs w:val="28"/>
        </w:rPr>
        <w:t xml:space="preserve"> + Н</w:t>
      </w:r>
      <w:r>
        <w:rPr>
          <w:iCs/>
          <w:sz w:val="28"/>
          <w:szCs w:val="28"/>
          <w:vertAlign w:val="subscript"/>
          <w:lang w:val="en-US"/>
        </w:rPr>
        <w:t>l</w:t>
      </w:r>
      <w:r>
        <w:rPr>
          <w:iCs/>
          <w:sz w:val="28"/>
          <w:szCs w:val="28"/>
          <w:vertAlign w:val="subscript"/>
        </w:rPr>
        <w:t>,</w:t>
      </w:r>
      <w:r>
        <w:rPr>
          <w:iCs/>
          <w:sz w:val="28"/>
          <w:szCs w:val="28"/>
          <w:vertAlign w:val="subscript"/>
          <w:lang w:val="en-US"/>
        </w:rPr>
        <w:t>tot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>
        <w:rPr>
          <w:iCs/>
          <w:sz w:val="28"/>
          <w:szCs w:val="28"/>
        </w:rPr>
        <w:t>Н</w:t>
      </w:r>
      <w:r>
        <w:rPr>
          <w:iCs/>
          <w:sz w:val="28"/>
          <w:szCs w:val="28"/>
          <w:vertAlign w:val="subscript"/>
          <w:lang w:val="en-US"/>
        </w:rPr>
        <w:t>f</w:t>
      </w:r>
      <w:r>
        <w:rPr>
          <w:iCs/>
          <w:sz w:val="28"/>
          <w:szCs w:val="28"/>
        </w:rPr>
        <w:t xml:space="preserve"> =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18,3+0,57+22,86+3=44,73м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iCs/>
          <w:sz w:val="28"/>
          <w:szCs w:val="28"/>
        </w:rPr>
        <w:t xml:space="preserve"> Н</w:t>
      </w:r>
      <w:r>
        <w:rPr>
          <w:iCs/>
          <w:sz w:val="28"/>
          <w:szCs w:val="28"/>
          <w:vertAlign w:val="subscript"/>
          <w:lang w:val="en-US"/>
        </w:rPr>
        <w:t>geom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геометрическая высота подъема воды от городской сети до наиболее высокого расположенного водоразборного прибора  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iCs/>
          <w:sz w:val="28"/>
          <w:szCs w:val="28"/>
        </w:rPr>
        <w:t>Н</w:t>
      </w:r>
      <w:r>
        <w:rPr>
          <w:iCs/>
          <w:sz w:val="28"/>
          <w:szCs w:val="28"/>
          <w:vertAlign w:val="subscript"/>
          <w:lang w:val="en-US"/>
        </w:rPr>
        <w:t>geom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эт</w:t>
      </w:r>
      <w:r>
        <w:rPr>
          <w:sz w:val="28"/>
          <w:szCs w:val="28"/>
        </w:rPr>
        <w:t>·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</w:rPr>
        <w:t>подв</w:t>
      </w:r>
      <w:r>
        <w:rPr>
          <w:sz w:val="28"/>
          <w:szCs w:val="28"/>
        </w:rPr>
        <w:t>=3,1·5+2,8=18,3м;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iCs/>
          <w:sz w:val="28"/>
          <w:szCs w:val="28"/>
        </w:rPr>
        <w:t>Н</w:t>
      </w:r>
      <w:r>
        <w:rPr>
          <w:iCs/>
          <w:sz w:val="28"/>
          <w:szCs w:val="28"/>
          <w:vertAlign w:val="subscript"/>
          <w:lang w:val="en-US"/>
        </w:rPr>
        <w:t>l</w:t>
      </w:r>
      <w:r>
        <w:rPr>
          <w:iCs/>
          <w:sz w:val="28"/>
          <w:szCs w:val="28"/>
          <w:vertAlign w:val="subscript"/>
        </w:rPr>
        <w:t>,сч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- потери напора при проходе счетчика воды;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iCs/>
          <w:sz w:val="28"/>
          <w:szCs w:val="28"/>
        </w:rPr>
        <w:t>Н</w:t>
      </w:r>
      <w:r>
        <w:rPr>
          <w:iCs/>
          <w:sz w:val="28"/>
          <w:szCs w:val="28"/>
          <w:vertAlign w:val="subscript"/>
          <w:lang w:val="en-US"/>
        </w:rPr>
        <w:t>l</w:t>
      </w:r>
      <w:r>
        <w:rPr>
          <w:iCs/>
          <w:sz w:val="28"/>
          <w:szCs w:val="28"/>
          <w:vertAlign w:val="subscript"/>
        </w:rPr>
        <w:t>,</w:t>
      </w:r>
      <w:r>
        <w:rPr>
          <w:iCs/>
          <w:sz w:val="28"/>
          <w:szCs w:val="28"/>
          <w:vertAlign w:val="subscript"/>
          <w:lang w:val="en-US"/>
        </w:rPr>
        <w:t>tot</w:t>
      </w:r>
      <w:r>
        <w:rPr>
          <w:iCs/>
          <w:sz w:val="28"/>
          <w:szCs w:val="28"/>
        </w:rPr>
        <w:t xml:space="preserve"> -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потери напора в водопроводной сети по длине и местные;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iCs/>
          <w:sz w:val="28"/>
          <w:szCs w:val="28"/>
        </w:rPr>
        <w:t>Н</w:t>
      </w:r>
      <w:r>
        <w:rPr>
          <w:iCs/>
          <w:sz w:val="28"/>
          <w:szCs w:val="28"/>
          <w:vertAlign w:val="subscript"/>
          <w:lang w:val="en-US"/>
        </w:rPr>
        <w:t>f</w:t>
      </w:r>
      <w:r>
        <w:rPr>
          <w:iCs/>
          <w:sz w:val="28"/>
          <w:szCs w:val="28"/>
        </w:rPr>
        <w:t xml:space="preserve"> - </w:t>
      </w:r>
      <w:r>
        <w:rPr>
          <w:sz w:val="28"/>
          <w:szCs w:val="28"/>
        </w:rPr>
        <w:t>свободный напор у наиболее удаленного и высоко расположенного санитарно-технического прибора (принимается по приложению 1 /1/).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</w:rPr>
      </w:pPr>
      <w:r>
        <w:rPr>
          <w:b/>
          <w:bCs/>
          <w:sz w:val="28"/>
          <w:szCs w:val="28"/>
        </w:rPr>
        <w:t>2.4 Выбор местной повысительной установки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>В качестве установки для повышения напора наиболее часто используют центробежные насосы типа К и КМ.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>Напор, развиваемый насосом, определяется как разность потребного и гарантийного напоров: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t>H</w:t>
      </w:r>
      <w:r>
        <w:rPr>
          <w:iCs/>
          <w:sz w:val="28"/>
          <w:szCs w:val="28"/>
          <w:vertAlign w:val="subscript"/>
          <w:lang w:val="en-US"/>
        </w:rPr>
        <w:t>p</w:t>
      </w:r>
      <w:r>
        <w:rPr>
          <w:iCs/>
          <w:sz w:val="28"/>
          <w:szCs w:val="28"/>
          <w:lang w:val="en-US"/>
        </w:rPr>
        <w:t>=H</w:t>
      </w:r>
      <w:r>
        <w:rPr>
          <w:iCs/>
          <w:sz w:val="28"/>
          <w:szCs w:val="28"/>
          <w:vertAlign w:val="subscript"/>
          <w:lang w:val="en-US"/>
        </w:rPr>
        <w:t>pot</w:t>
      </w:r>
      <w:r>
        <w:rPr>
          <w:iCs/>
          <w:sz w:val="28"/>
          <w:szCs w:val="28"/>
          <w:lang w:val="en-US"/>
        </w:rPr>
        <w:t xml:space="preserve"> – H</w:t>
      </w:r>
      <w:r>
        <w:rPr>
          <w:iCs/>
          <w:sz w:val="28"/>
          <w:szCs w:val="28"/>
          <w:vertAlign w:val="subscript"/>
          <w:lang w:val="en-US"/>
        </w:rPr>
        <w:t>g</w:t>
      </w:r>
      <w:r>
        <w:rPr>
          <w:iCs/>
          <w:sz w:val="28"/>
          <w:szCs w:val="28"/>
          <w:lang w:val="en-US"/>
        </w:rPr>
        <w:t xml:space="preserve"> = 44,73 – (18,3+4) =22,43</w:t>
      </w:r>
      <w:r>
        <w:rPr>
          <w:iCs/>
          <w:sz w:val="28"/>
          <w:szCs w:val="28"/>
          <w:lang w:val="en-US"/>
        </w:rPr>
        <w:tab/>
      </w:r>
      <w:r>
        <w:rPr>
          <w:iCs/>
          <w:sz w:val="28"/>
          <w:szCs w:val="28"/>
        </w:rPr>
        <w:t>м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iCs/>
          <w:sz w:val="28"/>
          <w:szCs w:val="28"/>
          <w:lang w:val="en-US"/>
        </w:rPr>
        <w:t>H</w:t>
      </w:r>
      <w:r>
        <w:rPr>
          <w:iCs/>
          <w:sz w:val="28"/>
          <w:szCs w:val="28"/>
          <w:vertAlign w:val="subscript"/>
          <w:lang w:val="en-US"/>
        </w:rPr>
        <w:t>pot</w:t>
      </w:r>
      <w:r>
        <w:rPr>
          <w:iCs/>
          <w:sz w:val="28"/>
          <w:szCs w:val="28"/>
        </w:rPr>
        <w:t xml:space="preserve"> - </w:t>
      </w:r>
      <w:r>
        <w:rPr>
          <w:sz w:val="28"/>
          <w:szCs w:val="28"/>
        </w:rPr>
        <w:t>потребный напор для снабжения водой объекта;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iCs/>
          <w:sz w:val="28"/>
          <w:szCs w:val="28"/>
          <w:lang w:val="en-US"/>
        </w:rPr>
        <w:t>H</w:t>
      </w:r>
      <w:r>
        <w:rPr>
          <w:iCs/>
          <w:sz w:val="28"/>
          <w:szCs w:val="28"/>
          <w:vertAlign w:val="subscript"/>
          <w:lang w:val="en-US"/>
        </w:rPr>
        <w:t>g</w:t>
      </w:r>
      <w:r>
        <w:rPr>
          <w:iCs/>
          <w:sz w:val="28"/>
          <w:szCs w:val="28"/>
        </w:rPr>
        <w:t xml:space="preserve"> -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гарантированный напор в городской водопроводной сети.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 необходимому напору выбираем насос 4К-18 со следующими характеристиками: Н= 22,8м,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=80м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/ч,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 7,5кВт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1D3686" w:rsidRDefault="001D3686">
      <w:pPr>
        <w:pageBreakBefore/>
        <w:shd w:val="clear" w:color="auto" w:fill="FFFFFF"/>
        <w:autoSpaceDE w:val="0"/>
        <w:autoSpaceDN w:val="0"/>
        <w:adjustRightInd w:val="0"/>
        <w:jc w:val="center"/>
        <w:rPr>
          <w:color w:val="auto"/>
        </w:rPr>
      </w:pPr>
      <w:r>
        <w:rPr>
          <w:b/>
          <w:bCs/>
          <w:sz w:val="32"/>
          <w:szCs w:val="32"/>
        </w:rPr>
        <w:t>3. Канализационная сеть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3.1 Устройство внутренней канализации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>Отвод сточных вод от санитарно-технических приборов происходит по закрытым самотечным трубам. Для канализационных сетей жилых и общественных зданий необходимо использовать трубы чугунные и пластмассовые.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</w:rPr>
        <w:t>Сети бытовой канализации, отводящие сточные воды и наружную канализационную сеть, должны вентилироваться через стояки, которые выводятся через кровлю на высоту 0,3м от плоской неэксплуатируемой кровли.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На сетях внутренней бытовой или производственной канализации следует предусматривать установку ревизий и прочисток. Ревизии устанавливаются на стояках на 1-ом и 5-ом этаже. Прочистки устанавливают на углах поворота, на длинных монотонных участках трубопровода. Длина выпуска от стояка или прочистки до оси смотрового колодца при диаметре трубопровода: 50мм-8м, 100мм-12м, больше 150мм-15м.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3.2 Определение расчетных расходов сточных вод и гидравлический расчет канализационных сетей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Гидравлический расчет сети внутренней канализации надлежит проводить по максимальному секундному расходу, который определяется по формуле: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color w:val="auto"/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  <w:lang w:val="en-US"/>
        </w:rPr>
        <w:t>S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  <w:lang w:val="en-US"/>
        </w:rPr>
        <w:t>tot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  <w:lang w:val="en-US"/>
        </w:rPr>
        <w:t>S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perscript"/>
          <w:lang w:val="en-US"/>
        </w:rPr>
        <w:t>S</w:t>
      </w:r>
      <w:r>
        <w:rPr>
          <w:sz w:val="28"/>
          <w:szCs w:val="28"/>
        </w:rPr>
        <w:t xml:space="preserve"> - наибольший секундный расход от прибора, принимаемый по приложению 1 /1/; 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  <w:lang w:val="en-US"/>
        </w:rPr>
        <w:t>tot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>общий максимальный секундный расход воды.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8"/>
          <w:szCs w:val="28"/>
          <w:vertAlign w:val="superscript"/>
        </w:rPr>
      </w:pP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Гидравлический расчет внутренней канализации.</w:t>
      </w:r>
    </w:p>
    <w:tbl>
      <w:tblPr>
        <w:tblW w:w="95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2"/>
        <w:gridCol w:w="1073"/>
        <w:gridCol w:w="941"/>
        <w:gridCol w:w="1080"/>
        <w:gridCol w:w="737"/>
        <w:gridCol w:w="741"/>
        <w:gridCol w:w="502"/>
        <w:gridCol w:w="745"/>
        <w:gridCol w:w="695"/>
        <w:gridCol w:w="655"/>
        <w:gridCol w:w="655"/>
        <w:gridCol w:w="850"/>
      </w:tblGrid>
      <w:tr w:rsidR="001D3686">
        <w:trPr>
          <w:trHeight w:val="1065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Номер участка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686" w:rsidRDefault="001D3686">
            <w:pPr>
              <w:ind w:left="-115" w:right="-149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Число сан приборов на расчетном участке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686" w:rsidRDefault="001D3686">
            <w:pPr>
              <w:ind w:left="-247" w:right="-28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Вер-ть действия приборов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Произве-дение NP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α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auto"/>
                <w:sz w:val="14"/>
                <w:szCs w:val="14"/>
              </w:rPr>
              <w:t>tot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л/с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686" w:rsidRDefault="001D3686">
            <w:pPr>
              <w:ind w:left="-146" w:right="-10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auto"/>
                <w:sz w:val="14"/>
                <w:szCs w:val="14"/>
              </w:rPr>
              <w:t>oS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л/с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q</w:t>
            </w:r>
            <w:r>
              <w:rPr>
                <w:rFonts w:ascii="Arial" w:hAnsi="Arial" w:cs="Arial"/>
                <w:color w:val="auto"/>
                <w:sz w:val="12"/>
                <w:szCs w:val="12"/>
              </w:rPr>
              <w:t>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л/с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686" w:rsidRDefault="001D3686">
            <w:pPr>
              <w:ind w:left="-133" w:right="-106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d,мм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L, м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V, м/с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3686" w:rsidRDefault="001D3686">
            <w:pPr>
              <w:ind w:left="-158" w:right="-10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Гидр-кий уклон i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1-2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2-4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3-4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4-6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0,324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0,554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2,154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5-6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6-8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0,668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0,668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2,268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7-8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8-10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0,648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0,773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0,773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2,373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9-10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10-26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0,81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0,866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0,866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2,466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19,5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11-12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12-14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13-14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5,2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14-16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0,324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0,554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2,154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0,216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0,462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15-16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0,216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0,462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5,7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16-23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2,304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17-18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18-22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0,28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19-22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0,054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0,28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20-21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21-22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0,162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0,412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2,012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22-23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0,378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0,593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0,593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2,193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23-24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0,918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0,925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0,925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2,525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24-25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0,918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0,925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0,925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2,525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25-26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0,918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0,925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0,925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2,525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3,3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  <w:tr w:rsidR="001D3686">
        <w:trPr>
          <w:trHeight w:val="25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26-27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1,728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1,317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1,317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2,917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686" w:rsidRDefault="001D368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0,02</w:t>
            </w:r>
          </w:p>
        </w:tc>
      </w:tr>
    </w:tbl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8"/>
          <w:szCs w:val="28"/>
          <w:vertAlign w:val="superscript"/>
        </w:rPr>
      </w:pP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Диаметры стояков в жилых домах по своей высоте должны быть не менее наибольшего диаметра отводной труды, присоединяемой к стояку и принимаются по приложению 6 /1/.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>Для канализационных трубопроводов диаметром до 150 мм включительно скорость движения жидкости следует принимать не менее 0,7 м/с наполнение – не менее 0,3. Канализационные выпуски надлежит проверять на выполнение условия: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=√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≥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  где К=0,6 </w:t>
      </w:r>
    </w:p>
    <w:p w:rsidR="001D3686" w:rsidRDefault="001D3686">
      <w:pPr>
        <w:pageBreakBefore/>
        <w:shd w:val="clear" w:color="auto" w:fill="FFFFFF"/>
        <w:autoSpaceDE w:val="0"/>
        <w:autoSpaceDN w:val="0"/>
        <w:adjustRightInd w:val="0"/>
        <w:ind w:firstLine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4. Список используемой литературы.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57"/>
        <w:rPr>
          <w:b/>
          <w:sz w:val="28"/>
          <w:szCs w:val="28"/>
        </w:rPr>
      </w:pP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57"/>
        <w:rPr>
          <w:sz w:val="28"/>
          <w:szCs w:val="28"/>
        </w:rPr>
      </w:pP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57"/>
        <w:rPr>
          <w:sz w:val="28"/>
          <w:szCs w:val="28"/>
        </w:rPr>
      </w:pPr>
      <w:r>
        <w:rPr>
          <w:sz w:val="28"/>
          <w:szCs w:val="28"/>
        </w:rPr>
        <w:t>1. Ю.В. Горелов, Л.С. Горелова «Водоснабжение и водоотведение. Методические указания.»  Екатеринбург 2002г.</w:t>
      </w: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57"/>
        <w:rPr>
          <w:sz w:val="28"/>
          <w:szCs w:val="28"/>
        </w:rPr>
      </w:pPr>
    </w:p>
    <w:p w:rsidR="001D3686" w:rsidRDefault="001D3686">
      <w:pPr>
        <w:shd w:val="clear" w:color="auto" w:fill="FFFFFF"/>
        <w:autoSpaceDE w:val="0"/>
        <w:autoSpaceDN w:val="0"/>
        <w:adjustRightInd w:val="0"/>
        <w:ind w:firstLine="357"/>
        <w:rPr>
          <w:sz w:val="28"/>
          <w:szCs w:val="28"/>
        </w:rPr>
      </w:pPr>
      <w:r>
        <w:rPr>
          <w:sz w:val="28"/>
          <w:szCs w:val="28"/>
        </w:rPr>
        <w:t>2. СНиП 2.04.01-85. Внутренний водопровод и канализация зданий. / Госстрой СССР. – М.: ЦИПТ Госстроя СССР, 1986. – 56с.</w:t>
      </w:r>
    </w:p>
    <w:p w:rsidR="001D3686" w:rsidRDefault="001D3686">
      <w:pPr>
        <w:jc w:val="center"/>
      </w:pPr>
      <w:bookmarkStart w:id="0" w:name="_GoBack"/>
      <w:bookmarkEnd w:id="0"/>
    </w:p>
    <w:sectPr w:rsidR="001D3686">
      <w:pgSz w:w="11906" w:h="16838"/>
      <w:pgMar w:top="360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1459F"/>
    <w:multiLevelType w:val="hybridMultilevel"/>
    <w:tmpl w:val="3B6AA3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C177F80"/>
    <w:multiLevelType w:val="hybridMultilevel"/>
    <w:tmpl w:val="9EFA4AE4"/>
    <w:lvl w:ilvl="0" w:tplc="FBDCBF20">
      <w:start w:val="1"/>
      <w:numFmt w:val="decimal"/>
      <w:lvlText w:val="%1."/>
      <w:lvlJc w:val="left"/>
      <w:pPr>
        <w:tabs>
          <w:tab w:val="num" w:pos="1002"/>
        </w:tabs>
        <w:ind w:left="100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70152D52"/>
    <w:multiLevelType w:val="hybridMultilevel"/>
    <w:tmpl w:val="CB1EE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686"/>
    <w:rsid w:val="000832F5"/>
    <w:rsid w:val="001D3686"/>
    <w:rsid w:val="00C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ED4C2-3166-41A9-855A-92D349CA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admin</cp:lastModifiedBy>
  <cp:revision>2</cp:revision>
  <dcterms:created xsi:type="dcterms:W3CDTF">2014-04-11T17:19:00Z</dcterms:created>
  <dcterms:modified xsi:type="dcterms:W3CDTF">2014-04-11T17:19:00Z</dcterms:modified>
</cp:coreProperties>
</file>