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E6" w:rsidRDefault="00F2087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Внешность</w:t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Поведение</w:t>
      </w:r>
      <w:r>
        <w:br/>
      </w:r>
      <w:r>
        <w:rPr>
          <w:b/>
          <w:bCs/>
        </w:rPr>
        <w:t>4 Угроза виду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AD3EE6" w:rsidRDefault="00F2087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D3EE6" w:rsidRDefault="00F2087D">
      <w:pPr>
        <w:pStyle w:val="a3"/>
      </w:pPr>
      <w:r>
        <w:t>Гигантская акула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Cetorhinus maximus</w:t>
      </w:r>
      <w:r>
        <w:t>) — второй по величине вид рыб после китовой акулы. Гигантская акула достигает длины до десяти метров и весит около четырёх тонн. Свидетельства о более крупных экземплярах величиной от 12 до 15 метров пока не были подтверждены. Экземпляры менее трёх метров встречаются крайне редко. Самая мелкая когда-либо выловленная гигантская акула насчитывала 1,7 метра в длину. Как и китовая акула, гигантская акула питается планктоном, однако не всасывает воду, а просто плавает с открытой пастью, фильтруя через жабры всё, что в неё попадёт. Таким образом гигантская акула в состоянии фильтровать до 2000 тонн воды в час.</w:t>
      </w:r>
    </w:p>
    <w:p w:rsidR="00AD3EE6" w:rsidRDefault="00F2087D">
      <w:pPr>
        <w:pStyle w:val="21"/>
        <w:pageBreakBefore/>
        <w:numPr>
          <w:ilvl w:val="0"/>
          <w:numId w:val="0"/>
        </w:numPr>
      </w:pPr>
      <w:r>
        <w:t>1. Внешность</w:t>
      </w:r>
    </w:p>
    <w:p w:rsidR="00AD3EE6" w:rsidRDefault="00F2087D">
      <w:pPr>
        <w:pStyle w:val="a3"/>
      </w:pPr>
      <w:r>
        <w:t>Одним из наиболее заметных внешних признаков гигантской акулы помимо её размера являются огромные жаберные щели, окаймляющие её голову как воротник. Нос имеет вытянутую коническую форму и выпячен вперёд далеко за пасть. Цвет гигантской акулы варьируется от тёмно-серого до чёрного, на спине окраска обычно темнее, а на животе светлее. Изредка встречаются и коричневатые экземпляры, а также экземпляры со светлыми пятнами на животе. У гигантской акулы есть два спинных плавника, из которых передний значительно превосходит по размеру задний. Помимо них, имеются две пары плавников на животе и один на хвосте. Более четверти веса гигантской акулы составляет печень, которая содержит специальную жидкость, придающую этим рыбам лёгкость в воде.</w:t>
      </w:r>
    </w:p>
    <w:p w:rsidR="00AD3EE6" w:rsidRDefault="00F2087D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AD3EE6" w:rsidRDefault="00F2087D">
      <w:pPr>
        <w:pStyle w:val="a3"/>
      </w:pPr>
      <w:r>
        <w:t>Гигантские акулы встречаются как в восточном, так и в западном полушарии, предпочитая прохладные либо умеренно тёплые широты и следуя наличию планктона. По данным наблюдений, которые как правило производились вблизи побережий, их распространение таково:</w:t>
      </w:r>
    </w:p>
    <w:p w:rsidR="00AD3EE6" w:rsidRDefault="00F2087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Атлантический океан: от Ньюфаундленда до Флориды, у южной Бразилии и Аргентины, у Южной Африки, в Средиземном и Северном море, у берегов Норвегии и Исландии</w:t>
      </w:r>
    </w:p>
    <w:p w:rsidR="00AD3EE6" w:rsidRDefault="00F2087D">
      <w:pPr>
        <w:pStyle w:val="a3"/>
        <w:numPr>
          <w:ilvl w:val="0"/>
          <w:numId w:val="2"/>
        </w:numPr>
        <w:tabs>
          <w:tab w:val="left" w:pos="707"/>
        </w:tabs>
      </w:pPr>
      <w:r>
        <w:t>Тихий океан: (Япония, Корея, Китай, южное побережье Австралии, Новая Зеландия, Тасмания, Чили, Перу, Эквадор, а также всё побережье от Калифорнийского до Аляскинского залива</w:t>
      </w:r>
    </w:p>
    <w:p w:rsidR="00AD3EE6" w:rsidRDefault="00F2087D">
      <w:pPr>
        <w:pStyle w:val="a3"/>
      </w:pPr>
      <w:r>
        <w:t>Трёхлетний исследовательский проект Морской биологической ассоциации из Плимута в 2002 году, для которого на 21 гигантскую акулу были надеты спутниковые радиопередатчики, показал, что в поисках пищи эти животные способны преодолевать большие расстояния, в том числе в открытом океане. При этом они могут опускаться на глубину до 700 метров, что значительно больше предполагавшейся учёными цифры. Также проект опроверг гипотезу спячки у гигантских акул во время обновления своих жабер.</w:t>
      </w:r>
    </w:p>
    <w:p w:rsidR="00AD3EE6" w:rsidRDefault="00F2087D">
      <w:pPr>
        <w:pStyle w:val="21"/>
        <w:pageBreakBefore/>
        <w:numPr>
          <w:ilvl w:val="0"/>
          <w:numId w:val="0"/>
        </w:numPr>
      </w:pPr>
      <w:r>
        <w:t>3. Поведение</w:t>
      </w:r>
    </w:p>
    <w:p w:rsidR="00AD3EE6" w:rsidRDefault="00F2087D">
      <w:pPr>
        <w:pStyle w:val="a3"/>
      </w:pPr>
      <w:r>
        <w:t>Вышеупомянутые исследования показали также общую ограниченность традиционных знаний о гигантских акулах. Гигантские акулы встречаются у побережий как поодиночке, так и в группах различной величины до сотни экземпляров. Медленно передвигаясь, они фильтруют из воды планктон.</w:t>
      </w:r>
    </w:p>
    <w:p w:rsidR="00AD3EE6" w:rsidRDefault="00F2087D">
      <w:pPr>
        <w:pStyle w:val="a3"/>
      </w:pPr>
      <w:r>
        <w:t>Потомство гигантских акул появляется на свет путём яйцеживорождения (детёныши вылупляются из икры, которая созревает в теле матери). До конца не выяснено, существует ли у этого вида внутриутробный каннибализм, как это наблюдается у ряда других видов акул. Также малоизвестно, сколько детёнышей появляются при родах. Ничего не известно о том, какую величину и какой вес имеют детёныши при рождении, так как пока лишь изредка удавалось вылавливать беременных самок. Существуют предположения, что беременные самки покидают группы и живут в одиночку. Самцы обретают половую зрелость предположительно при достижении размеров 4‒5 метров, о самках в этом отношении ничего не известно.</w:t>
      </w:r>
    </w:p>
    <w:p w:rsidR="00AD3EE6" w:rsidRDefault="00F2087D">
      <w:pPr>
        <w:pStyle w:val="21"/>
        <w:pageBreakBefore/>
        <w:numPr>
          <w:ilvl w:val="0"/>
          <w:numId w:val="0"/>
        </w:numPr>
      </w:pPr>
      <w:r>
        <w:t>4. Угроза виду</w:t>
      </w:r>
    </w:p>
    <w:p w:rsidR="00AD3EE6" w:rsidRDefault="00F2087D">
      <w:pPr>
        <w:pStyle w:val="a3"/>
      </w:pPr>
      <w:r>
        <w:t>В северо-восточной части Атлантического и восточной части Тихого океана на гигантскую акулу уже давно ведётся охота с помощью гарпунов. Печень этой рыбы используется для получения масла, находят применение плавники, мясо и кожа. Из-за охоты, а также вследствие запутывания в рыболовецких сетях численность гигантских акул стремительно сокращается. Из-за медленного взросления, долгого срока беременности и низких коэффициентов рождаемости гигантские акулы не в состоянии замещать потери. Сегодня этот вид считается находящимся под угрозой исчезновения, рассматривается его включение в Красную книгу МСОП. В Евросоюзе ловля гигантских акул ограничена, однако не состоящая в нём Норвегия продолжает вести неограниченный промысел.</w:t>
      </w:r>
    </w:p>
    <w:p w:rsidR="00AD3EE6" w:rsidRDefault="00AD3EE6">
      <w:pPr>
        <w:pStyle w:val="a3"/>
      </w:pPr>
    </w:p>
    <w:p w:rsidR="00AD3EE6" w:rsidRDefault="00F2087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D3EE6" w:rsidRDefault="00F2087D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Решетников Ю. С., Котляр А. Н., Расс Т. С., Шатуновский М. И.</w:t>
      </w:r>
      <w:r>
        <w:t xml:space="preserve"> Пятиязычный словарь названий животных. Рыбы. Латинский, русский, английский, немецкий, французский. / под общей редакцией акад. В. Е. Соколова. — М.: Рус.яз., 1989. — С. 23. — 12 500 экз. — ISBN 5-200-00237-0</w:t>
      </w:r>
    </w:p>
    <w:p w:rsidR="00AD3EE6" w:rsidRDefault="00F2087D">
      <w:pPr>
        <w:pStyle w:val="a3"/>
        <w:spacing w:after="0"/>
      </w:pPr>
      <w:r>
        <w:t>Источник: http://ru.wikipedia.org/wiki/Гигантская_акула</w:t>
      </w:r>
      <w:bookmarkStart w:id="0" w:name="_GoBack"/>
      <w:bookmarkEnd w:id="0"/>
    </w:p>
    <w:sectPr w:rsidR="00AD3EE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87D"/>
    <w:rsid w:val="00231EB6"/>
    <w:rsid w:val="00AD3EE6"/>
    <w:rsid w:val="00F2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15925-71A9-477C-9773-A8501045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2014-04-17T06:10:00Z</dcterms:created>
  <dcterms:modified xsi:type="dcterms:W3CDTF">2014-04-17T06:10:00Z</dcterms:modified>
</cp:coreProperties>
</file>