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09" w:rsidRPr="00203CAC" w:rsidRDefault="0083630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Содержание:</w:t>
      </w:r>
    </w:p>
    <w:p w:rsidR="00203CAC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36309" w:rsidRPr="00203CAC" w:rsidRDefault="00374532" w:rsidP="00203CA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36309" w:rsidRPr="00203CAC">
        <w:rPr>
          <w:rFonts w:ascii="Times New Roman" w:hAnsi="Times New Roman" w:cs="Times New Roman"/>
          <w:color w:val="000000"/>
          <w:sz w:val="28"/>
          <w:szCs w:val="28"/>
        </w:rPr>
        <w:t>Теплообмен между человеком и окружающей средой как основа гигиены одежды</w:t>
      </w:r>
    </w:p>
    <w:p w:rsidR="00836309" w:rsidRPr="00203CAC" w:rsidRDefault="00836309" w:rsidP="00203CA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2. Показатели и критерии теплового состояния человека при взаимодействии с окружающей средой</w:t>
      </w:r>
    </w:p>
    <w:p w:rsidR="00836309" w:rsidRPr="00203CAC" w:rsidRDefault="00374532" w:rsidP="00203CA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36309" w:rsidRPr="00203CAC">
        <w:rPr>
          <w:rFonts w:ascii="Times New Roman" w:hAnsi="Times New Roman" w:cs="Times New Roman"/>
          <w:color w:val="000000"/>
          <w:sz w:val="28"/>
          <w:szCs w:val="28"/>
        </w:rPr>
        <w:t>Оценка теплового состояния человека, как комплексный показатель соответствия одежды окружающей среде</w:t>
      </w:r>
    </w:p>
    <w:p w:rsidR="00203CAC" w:rsidRPr="00203CAC" w:rsidRDefault="00836309" w:rsidP="00203CA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74532" w:rsidRPr="00203C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текстильных материалов, обеспечивающих соответствие одежды окружающей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среде</w:t>
      </w:r>
    </w:p>
    <w:p w:rsidR="00836309" w:rsidRPr="00203CAC" w:rsidRDefault="00836309" w:rsidP="00203CA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03CAC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Особые функции системы «человек – о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>дежда – производственная среда»</w:t>
      </w:r>
    </w:p>
    <w:p w:rsidR="00374532" w:rsidRPr="00203CAC" w:rsidRDefault="00374532" w:rsidP="00203CA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6. Требования к одежде различного назначения</w:t>
      </w:r>
    </w:p>
    <w:p w:rsidR="00203CAC" w:rsidRDefault="00E43F56" w:rsidP="00203CA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7. Расчет теплопродукции человека</w:t>
      </w:r>
    </w:p>
    <w:p w:rsidR="00836309" w:rsidRPr="00203CAC" w:rsidRDefault="0083630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CAC" w:rsidRPr="00203CAC" w:rsidRDefault="00203CAC" w:rsidP="00203CA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85920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Теплообмен между человеком и окружающей средой как основа </w:t>
      </w:r>
    </w:p>
    <w:p w:rsidR="00685920" w:rsidRPr="00203CAC" w:rsidRDefault="00685920" w:rsidP="00203CAC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гигиены одежды</w:t>
      </w:r>
    </w:p>
    <w:p w:rsidR="00203CAC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5920" w:rsidRPr="00203CAC" w:rsidRDefault="003F37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Основное уравнение теплового баланса</w:t>
      </w:r>
    </w:p>
    <w:p w:rsidR="003F3739" w:rsidRPr="00203CAC" w:rsidRDefault="003F37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Тепловой баланс достигается координацией процессов, направленных на выработку тепла в организме (теплопродукции) и его выведение – теплоотдачу. Он осуществляет аппаратом химической и физической терморегуляции человека</w:t>
      </w:r>
      <w:r w:rsidR="00C24AC4" w:rsidRPr="00203CAC">
        <w:rPr>
          <w:rFonts w:ascii="Times New Roman" w:hAnsi="Times New Roman" w:cs="Times New Roman"/>
          <w:color w:val="000000"/>
          <w:sz w:val="28"/>
          <w:szCs w:val="28"/>
        </w:rPr>
        <w:t>, а также путем приспособительных действий человека, направленных на создание оптимального микроклимата, и использования одежды («поведенческая » терморегуляция).</w:t>
      </w:r>
    </w:p>
    <w:p w:rsidR="00203CAC" w:rsidRDefault="00C24AC4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Тепловой баланс в общем виде может быть описан уравнением</w:t>
      </w:r>
    </w:p>
    <w:p w:rsidR="00203CAC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D274F" w:rsidRPr="00203CAC" w:rsidRDefault="00AD274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т.п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т.н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рад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конв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конд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исп.д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исп.дых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исп.п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дых.н±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280D39" w:rsidRPr="00203CAC">
        <w:rPr>
          <w:rFonts w:ascii="Times New Roman" w:hAnsi="Times New Roman" w:cs="Times New Roman"/>
          <w:color w:val="000000"/>
          <w:sz w:val="28"/>
          <w:szCs w:val="28"/>
        </w:rPr>
        <w:t>т.с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80D39" w:rsidRPr="00203CAC" w:rsidRDefault="00280D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т.п – теплопродукция человека</w:t>
      </w:r>
    </w:p>
    <w:p w:rsidR="00280D39" w:rsidRPr="00203CAC" w:rsidRDefault="00280D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т.н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50447" w:rsidRPr="00203CAC">
        <w:rPr>
          <w:rFonts w:ascii="Times New Roman" w:hAnsi="Times New Roman" w:cs="Times New Roman"/>
          <w:color w:val="000000"/>
          <w:sz w:val="28"/>
          <w:szCs w:val="28"/>
        </w:rPr>
        <w:t>внешняя тепловая нагрузка (например, вследствие солнечной радиации)</w:t>
      </w:r>
    </w:p>
    <w:p w:rsidR="00280D39" w:rsidRPr="00203CAC" w:rsidRDefault="00280D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конв</w:t>
      </w:r>
      <w:r w:rsidR="00F50447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- потери тепла конвекцией</w:t>
      </w:r>
    </w:p>
    <w:p w:rsidR="00280D39" w:rsidRPr="00203CAC" w:rsidRDefault="00280D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конд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447" w:rsidRPr="00203CAC">
        <w:rPr>
          <w:rFonts w:ascii="Times New Roman" w:hAnsi="Times New Roman" w:cs="Times New Roman"/>
          <w:color w:val="000000"/>
          <w:sz w:val="28"/>
          <w:szCs w:val="28"/>
        </w:rPr>
        <w:t>- потери тепла кондукцией</w:t>
      </w:r>
    </w:p>
    <w:p w:rsidR="00280D39" w:rsidRPr="00203CAC" w:rsidRDefault="00280D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исп.д</w:t>
      </w:r>
      <w:r w:rsidR="00F50447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– потери </w:t>
      </w:r>
      <w:r w:rsidR="00CE676C" w:rsidRPr="00203CAC">
        <w:rPr>
          <w:rFonts w:ascii="Times New Roman" w:hAnsi="Times New Roman" w:cs="Times New Roman"/>
          <w:color w:val="000000"/>
          <w:sz w:val="28"/>
          <w:szCs w:val="28"/>
        </w:rPr>
        <w:t>тепла испарением диффузионной влаги с поверхности кожи</w:t>
      </w:r>
    </w:p>
    <w:p w:rsidR="00280D39" w:rsidRPr="00203CAC" w:rsidRDefault="00280D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исп.дых</w:t>
      </w:r>
      <w:r w:rsidR="00CE676C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–потери тепла испарением влаги с верхних дыхательных путей</w:t>
      </w:r>
    </w:p>
    <w:p w:rsidR="00203CAC" w:rsidRDefault="00280D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исп.п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E9B" w:rsidRPr="00203CAC">
        <w:rPr>
          <w:rFonts w:ascii="Times New Roman" w:hAnsi="Times New Roman" w:cs="Times New Roman"/>
          <w:color w:val="000000"/>
          <w:sz w:val="28"/>
          <w:szCs w:val="28"/>
        </w:rPr>
        <w:t>- потери тепла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4E9B" w:rsidRPr="00203CAC">
        <w:rPr>
          <w:rFonts w:ascii="Times New Roman" w:hAnsi="Times New Roman" w:cs="Times New Roman"/>
          <w:color w:val="000000"/>
          <w:sz w:val="28"/>
          <w:szCs w:val="28"/>
        </w:rPr>
        <w:t>испарением выделяемого пота</w:t>
      </w:r>
    </w:p>
    <w:p w:rsidR="00280D39" w:rsidRPr="00203CAC" w:rsidRDefault="00777D3A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дых.н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- потери тепла вследствие нагревания вдыхаемого воздуха</w:t>
      </w:r>
    </w:p>
    <w:p w:rsidR="00280D39" w:rsidRPr="00203CAC" w:rsidRDefault="00280D3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т.с</w:t>
      </w:r>
      <w:r w:rsidR="00BE4E9B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F6B" w:rsidRPr="00203CAC">
        <w:rPr>
          <w:rFonts w:ascii="Times New Roman" w:hAnsi="Times New Roman" w:cs="Times New Roman"/>
          <w:color w:val="000000"/>
          <w:sz w:val="28"/>
          <w:szCs w:val="28"/>
        </w:rPr>
        <w:t>–изменение теплосодержания организма относительно его комфортного уровня (</w:t>
      </w:r>
      <w:r w:rsidR="00575B75" w:rsidRPr="00203CAC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B10F6B" w:rsidRPr="00203CAC">
        <w:rPr>
          <w:rFonts w:ascii="Times New Roman" w:hAnsi="Times New Roman" w:cs="Times New Roman"/>
          <w:color w:val="000000"/>
          <w:sz w:val="28"/>
          <w:szCs w:val="28"/>
        </w:rPr>
        <w:t>фицит или накопление тепла в организме)</w:t>
      </w:r>
    </w:p>
    <w:p w:rsidR="00203CAC" w:rsidRDefault="00B10F6B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Обе части равенства, характеризующие тепловой баланс (теплообразование и теплоотдача), являются переменными, зависящими как от физиологических, так и от </w:t>
      </w:r>
      <w:r w:rsidR="00575B75" w:rsidRPr="00203CAC">
        <w:rPr>
          <w:rFonts w:ascii="Times New Roman" w:hAnsi="Times New Roman" w:cs="Times New Roman"/>
          <w:color w:val="000000"/>
          <w:sz w:val="28"/>
          <w:szCs w:val="28"/>
        </w:rPr>
        <w:t>физических параметров.</w:t>
      </w:r>
    </w:p>
    <w:p w:rsidR="00203CAC" w:rsidRDefault="00575B75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Теплообразование в большей степени зависит от физиологических реакций</w:t>
      </w:r>
      <w:r w:rsidR="00742F38" w:rsidRPr="00203CAC">
        <w:rPr>
          <w:rFonts w:ascii="Times New Roman" w:hAnsi="Times New Roman" w:cs="Times New Roman"/>
          <w:color w:val="000000"/>
          <w:sz w:val="28"/>
          <w:szCs w:val="28"/>
        </w:rPr>
        <w:t>, теплоотдача – от физических факторов окружающей среды, одежды. Физиологические реакции регулируют передачу тепла от внутренних тканей тела человека и поверхностью кожи.</w:t>
      </w:r>
    </w:p>
    <w:p w:rsidR="00A3606E" w:rsidRPr="00203CAC" w:rsidRDefault="00216A77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Теплообразование </w:t>
      </w:r>
      <w:r w:rsidR="00133908" w:rsidRPr="00203CAC">
        <w:rPr>
          <w:rFonts w:ascii="Times New Roman" w:hAnsi="Times New Roman" w:cs="Times New Roman"/>
          <w:color w:val="000000"/>
          <w:sz w:val="28"/>
          <w:szCs w:val="28"/>
        </w:rPr>
        <w:t>(теплопродукция человека) – выработка теплоты в организме в результате энергетических превращений в живых клетках; она связана с непрерывно совершающимся биохимическим синтезом белком и</w:t>
      </w:r>
      <w:r w:rsidR="009E64BC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других органических соединений, с осмотической работой (переносом ионов), с механической работой мышц (сердечной мышцы, гладких мышц различных органов, скелетной мускулатуры). В организме человека, находящегося в состоянии относительного физического покоя, 50 % теплоты образуется в органах брюшной полости</w:t>
      </w:r>
      <w:r w:rsidR="00A42A53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(главным образом в печени), 20 % в скелетах мышцах и центральной нервной системе, 10 % - при работе органов дыхания и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кровообращения</w:t>
      </w:r>
      <w:r w:rsidR="00A42A53" w:rsidRPr="00203CAC">
        <w:rPr>
          <w:rFonts w:ascii="Times New Roman" w:hAnsi="Times New Roman" w:cs="Times New Roman"/>
          <w:color w:val="000000"/>
          <w:sz w:val="28"/>
          <w:szCs w:val="28"/>
        </w:rPr>
        <w:t>. При выполнении физической работы, а также при выраженном охлаждении человека в покое (дрожь)</w:t>
      </w:r>
      <w:r w:rsidR="00A3606E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 увеличивается доля образования теплоты в скелетных мышцах. Часть энергии, образующейся в организме при выполнении физической работы, расходуются на внешнюю работу. Основная же ее часть переходит в тепловую </w:t>
      </w:r>
      <w:r w:rsidR="00A3606E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A3606E" w:rsidRPr="00203CAC">
        <w:rPr>
          <w:rFonts w:ascii="Times New Roman" w:hAnsi="Times New Roman" w:cs="Times New Roman"/>
          <w:color w:val="000000"/>
          <w:sz w:val="28"/>
          <w:szCs w:val="28"/>
        </w:rPr>
        <w:t>т.п (теплопродукцию).</w:t>
      </w:r>
    </w:p>
    <w:p w:rsidR="00203CAC" w:rsidRDefault="00EB390D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Таким образом, энергия, выделяемая в организме в виде тепла (теплопродукция) и обеспечивающая поддержание постоянного уровня тепла температуры тела, составляет при физической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работе только часть энерготрат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э.т . В случае, когда вырабатываемая в организме человека энергия не расходуется на внешнюю механическую работу, она вся практически превращается в тепловую. Это наблюдается, например, у человека, находящегося в состояние относительного физического покоя (лежа, сидя, стоя) и выполняющего </w:t>
      </w:r>
      <w:r w:rsidR="006079E3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виды физической работы (такие, как ходьба по ровной местности). Энергия, расходуемая на выполнение внешней работы </w:t>
      </w:r>
      <w:r w:rsidR="00D113FA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D113FA" w:rsidRPr="00203CAC">
        <w:rPr>
          <w:rFonts w:ascii="Times New Roman" w:hAnsi="Times New Roman" w:cs="Times New Roman"/>
          <w:color w:val="000000"/>
          <w:sz w:val="28"/>
          <w:szCs w:val="28"/>
        </w:rPr>
        <w:t>, может быть определена из уравнения</w:t>
      </w:r>
    </w:p>
    <w:p w:rsidR="00203CAC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113FA" w:rsidRPr="00203CAC" w:rsidRDefault="00D113FA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η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э.т. –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о),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3CAC" w:rsidRDefault="00AA687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η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– термический коэффициент полезного действия</w:t>
      </w:r>
    </w:p>
    <w:p w:rsidR="00AA6876" w:rsidRPr="00203CAC" w:rsidRDefault="00AA687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 – величина основного обмена</w:t>
      </w:r>
    </w:p>
    <w:p w:rsidR="00D113FA" w:rsidRPr="00203CAC" w:rsidRDefault="00AA687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Расход энергии в состоянии полного покоя (при расслаблении мышц, отсутствие полных раздражителей, натощак, в комфортных микроклиматических условиях), т.е. в условиях, обеспечивающих минимальную активность механизмов терморегуляции, принято называть основным обменом. Он характеризует то минимальное количество энергии, которое необходимо для поддержания основных жизненных процессов.</w:t>
      </w:r>
    </w:p>
    <w:p w:rsidR="00AA6876" w:rsidRPr="00203CAC" w:rsidRDefault="00AA687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Основной обмен у здорового человека колеблется в зависимости от возраста и пола.</w:t>
      </w:r>
    </w:p>
    <w:p w:rsidR="00AA6876" w:rsidRDefault="00AA687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для определения теплопродукции человека, выполняющего физическую работу, необходимо занять его общие энерготраты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э.т , термический коэффициент полезного действия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η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и основной обмен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о, т.е.</w:t>
      </w:r>
    </w:p>
    <w:p w:rsidR="00203CAC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85920" w:rsidRPr="00203CAC" w:rsidRDefault="00685920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т.п =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э.т. –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η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э.т. –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о),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3CAC" w:rsidRDefault="00685920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Данные о теплообразовании используются для определения теплопотерь человека, величина которых является основной для расчета теплового сопротивления одежды, обеспечивающей сохранение теплового баланса организма в конкретных условиях ее эксплуатации.</w:t>
      </w:r>
    </w:p>
    <w:p w:rsidR="008D51E7" w:rsidRPr="00203CAC" w:rsidRDefault="008D51E7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CAC" w:rsidRPr="00203CAC" w:rsidRDefault="00203CAC" w:rsidP="00203CA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85920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Показатели и критерии теплового состояния человека при </w:t>
      </w:r>
    </w:p>
    <w:p w:rsidR="00685920" w:rsidRPr="00203CAC" w:rsidRDefault="00685920" w:rsidP="00203CAC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взаимодействии с окружающей средой</w:t>
      </w:r>
    </w:p>
    <w:p w:rsidR="00203CAC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5920" w:rsidRPr="00203CAC" w:rsidRDefault="00685920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Температура кожи (средневзвешенная)</w:t>
      </w:r>
    </w:p>
    <w:p w:rsidR="00117C17" w:rsidRPr="00203CAC" w:rsidRDefault="00117C17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Большая часть тепла, образующегося в организме человека, рассеивается с поверхности тела. Это определяет значение температуры кожи при оценке теплового состояния организма. Зависимость уровня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температуры кожи от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термических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условий среды, тесная корреляционная связь с теплоощущениями позволяют считать ее одним из информативных показателе</w:t>
      </w:r>
      <w:r w:rsidR="00A73171" w:rsidRPr="00203CAC">
        <w:rPr>
          <w:rFonts w:ascii="Times New Roman" w:hAnsi="Times New Roman" w:cs="Times New Roman"/>
          <w:color w:val="000000"/>
          <w:sz w:val="28"/>
          <w:szCs w:val="28"/>
        </w:rPr>
        <w:t>й теплового состояния организма.</w:t>
      </w:r>
    </w:p>
    <w:p w:rsidR="00117C17" w:rsidRPr="00203CAC" w:rsidRDefault="00A73171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В настоящее время для обобщающей характеристики</w:t>
      </w:r>
      <w:r w:rsidR="006E2D11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температурного поля поверхности тела человека принято использовать средневзвешенную температуру кожи (</w:t>
      </w:r>
      <w:r w:rsidR="006E2D11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6E2D11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с.к), рассчитываемую </w:t>
      </w:r>
      <w:r w:rsidR="003315C9" w:rsidRPr="00203C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E2D11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ее значением на отдельных участках и площадью этих участков по отношению ко всей поверхности тела.</w:t>
      </w:r>
    </w:p>
    <w:p w:rsidR="003315C9" w:rsidRPr="00203CAC" w:rsidRDefault="003315C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Средневзвешенная температура кожи достаточно тесно коррелируется с общими теплоощущениями человека.</w:t>
      </w:r>
    </w:p>
    <w:p w:rsidR="003315C9" w:rsidRDefault="003315C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на основе сравнительного анализа различных систем измерения температуры поверхности тела рекомендуется 11-точечная система. Средневзвешенная температура кожи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с.к , оС, по 11-точечной системе измерения рассчитывается по формуле</w:t>
      </w:r>
    </w:p>
    <w:p w:rsidR="00203CAC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315C9" w:rsidRPr="00203CAC" w:rsidRDefault="003315C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с.к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= 0,0086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1 + 0,34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1+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2+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3+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4 / 4 + 0,134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6 + 0,045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7 +0,203 </w:t>
      </w:r>
      <w:r w:rsidR="001B3E8D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1B3E8D" w:rsidRPr="00203CAC">
        <w:rPr>
          <w:rFonts w:ascii="Times New Roman" w:hAnsi="Times New Roman" w:cs="Times New Roman"/>
          <w:color w:val="000000"/>
          <w:sz w:val="28"/>
          <w:szCs w:val="28"/>
        </w:rPr>
        <w:t>8+</w:t>
      </w:r>
      <w:r w:rsidR="001B3E8D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1B3E8D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9 /2 +0,125 </w:t>
      </w:r>
      <w:r w:rsidR="001B3E8D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1B3E8D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10 + 0,064 </w:t>
      </w:r>
      <w:r w:rsidR="001B3E8D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1B3E8D" w:rsidRPr="00203CAC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E27E2" w:rsidRPr="00203CAC" w:rsidRDefault="00432834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1 -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- соответственно температура кожи лба, груди, живота, спины, поясницы, плеча, кисти, верхней и нижней части поверхности бедра, голени, тыльной стороны стопы.</w:t>
      </w:r>
    </w:p>
    <w:p w:rsidR="00AE27E2" w:rsidRPr="00203CAC" w:rsidRDefault="00AE27E2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В производственных условиях (в случае отсутствия выраженного локального воздействия параметров микроклимата или неравномерного утепления) допустимо измерение температуры кожи на пяти участках тела. В этом случае температура </w:t>
      </w:r>
      <w:r w:rsidR="008E3D98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8E3D98" w:rsidRPr="00203CAC">
        <w:rPr>
          <w:rFonts w:ascii="Times New Roman" w:hAnsi="Times New Roman" w:cs="Times New Roman"/>
          <w:color w:val="000000"/>
          <w:sz w:val="28"/>
          <w:szCs w:val="28"/>
        </w:rPr>
        <w:t>с.к. оС, рассчитывается по уравнению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3CAC" w:rsidRDefault="008E3D98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с.к = 0,07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1 +0,5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2 = 0,05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7 + 0,18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8 + 0,2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15F58" w:rsidRPr="00203CAC" w:rsidRDefault="00715F58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ниже приводятся уравнения,</w:t>
      </w:r>
      <w:r w:rsidR="0052028F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отражающие взаимосвязь средневзвешенной температуры кожи и уровня энерготрат человека при различных его теплоощущениях в баллах.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E3D98" w:rsidRPr="00203CAC" w:rsidRDefault="00715F58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Комфорт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(4)</w:t>
      </w:r>
      <w:r w:rsidR="00203CAC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. = 36,07 -</w:t>
      </w:r>
      <w:r w:rsidR="0052028F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0,0354 Q</w:t>
      </w:r>
      <w:r w:rsidR="0052028F" w:rsidRPr="00203CAC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52028F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52028F" w:rsidRPr="00203CA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2028F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. / S</w:t>
      </w:r>
    </w:p>
    <w:p w:rsidR="0052028F" w:rsidRPr="00203CAC" w:rsidRDefault="0052028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Прохладно (2)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с.к. = 33,34 - 0,0335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э.т. /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52028F" w:rsidRPr="00203CAC" w:rsidRDefault="0052028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Холодно (1)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с.к. = 30,36 -0,031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э.т. /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2028F" w:rsidRPr="00203CAC" w:rsidRDefault="0052028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В этих уравнениях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э.т. – энерготраты, Вт;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– поверхность тела человека, м2.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Приведенные уравнения применимы к человеку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, н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е адаптированному к холоду, в диапазоне энерготрат до 300 Вт. У людей, акклиматизированных к холоду, комфортный уровень средневзвешенной температуры кожи (в состоянии относительного физического покоя)</w:t>
      </w:r>
      <w:r w:rsidR="008314EC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снижения порога температурной чувствительности несколько ниже (на 1 – 1,5 оС).</w:t>
      </w:r>
    </w:p>
    <w:p w:rsidR="008E3D98" w:rsidRPr="00203CAC" w:rsidRDefault="008E3D98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что средневзвешенная температура кожи дает представление об общих теплоощущениях человека, характеризующих состояние его теплообмена с окружающей средой, ее значения, </w:t>
      </w:r>
      <w:r w:rsidR="00D672A3" w:rsidRPr="00203CAC">
        <w:rPr>
          <w:rFonts w:ascii="Times New Roman" w:hAnsi="Times New Roman" w:cs="Times New Roman"/>
          <w:color w:val="000000"/>
          <w:sz w:val="28"/>
          <w:szCs w:val="28"/>
        </w:rPr>
        <w:t>отражающие температуру «»оболочки», используются при расчетах средней температуры тела и теплосодержания.</w:t>
      </w:r>
    </w:p>
    <w:p w:rsidR="007E352F" w:rsidRP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8D51E7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352F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теплового состояния человека,</w:t>
      </w:r>
      <w:r w:rsidR="00836309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E352F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комплексный </w:t>
      </w:r>
    </w:p>
    <w:p w:rsidR="007E352F" w:rsidRP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показатель соответствия одежды окружающей среде</w:t>
      </w:r>
    </w:p>
    <w:p w:rsidR="00203CAC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352F" w:rsidRP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Определение энерготрат человека</w:t>
      </w:r>
    </w:p>
    <w:p w:rsidR="008D51E7" w:rsidRP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Энерготраты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(Q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2F4" w:rsidRPr="00203CAC">
        <w:rPr>
          <w:rFonts w:ascii="Times New Roman" w:hAnsi="Times New Roman" w:cs="Times New Roman"/>
          <w:color w:val="000000"/>
          <w:sz w:val="28"/>
          <w:szCs w:val="28"/>
        </w:rPr>
        <w:t>э.т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методом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непрямой</w:t>
      </w:r>
      <w:r w:rsidR="004D32F4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калориметрии.</w:t>
      </w:r>
    </w:p>
    <w:p w:rsid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Ориентировочно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энерготраты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могут быть определены по величине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легочной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вентиляции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учетом калорического коэффициента</w:t>
      </w:r>
      <w:r w:rsidR="008D51E7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воздуха: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Q</w:t>
      </w:r>
      <w:r w:rsidR="004D32F4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э.т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2F4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= 0,232 * α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Вт,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8D51E7" w:rsidRPr="00203CAC" w:rsidRDefault="004D32F4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где α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52F" w:rsidRPr="00203CA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52F" w:rsidRPr="00203CAC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52F" w:rsidRPr="00203CAC">
        <w:rPr>
          <w:rFonts w:ascii="Times New Roman" w:hAnsi="Times New Roman" w:cs="Times New Roman"/>
          <w:color w:val="000000"/>
          <w:sz w:val="28"/>
          <w:szCs w:val="28"/>
        </w:rPr>
        <w:t>легочной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52F" w:rsidRPr="00203CAC">
        <w:rPr>
          <w:rFonts w:ascii="Times New Roman" w:hAnsi="Times New Roman" w:cs="Times New Roman"/>
          <w:color w:val="000000"/>
          <w:sz w:val="28"/>
          <w:szCs w:val="28"/>
        </w:rPr>
        <w:t>вентиляции,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52F" w:rsidRPr="00203CAC">
        <w:rPr>
          <w:rFonts w:ascii="Times New Roman" w:hAnsi="Times New Roman" w:cs="Times New Roman"/>
          <w:color w:val="000000"/>
          <w:sz w:val="28"/>
          <w:szCs w:val="28"/>
        </w:rPr>
        <w:t>приведенный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52F" w:rsidRPr="00203CA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51E7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нормальному объему при t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E352F" w:rsidRPr="00203CAC">
        <w:rPr>
          <w:rFonts w:ascii="Times New Roman" w:hAnsi="Times New Roman" w:cs="Times New Roman"/>
          <w:color w:val="000000"/>
          <w:sz w:val="28"/>
          <w:szCs w:val="28"/>
        </w:rPr>
        <w:t>C, куб. дм/ч, атмосферном давлении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52F" w:rsidRPr="00203CAC">
        <w:rPr>
          <w:rFonts w:ascii="Times New Roman" w:hAnsi="Times New Roman" w:cs="Times New Roman"/>
          <w:color w:val="000000"/>
          <w:sz w:val="28"/>
          <w:szCs w:val="28"/>
        </w:rPr>
        <w:t>в 760 мм рт. ст.</w:t>
      </w:r>
    </w:p>
    <w:p w:rsidR="008D51E7" w:rsidRP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Поверхность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тела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определена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D51E7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171A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данных роста и </w:t>
      </w:r>
      <w:r w:rsidR="002717F1" w:rsidRPr="00203CAC">
        <w:rPr>
          <w:rFonts w:ascii="Times New Roman" w:hAnsi="Times New Roman" w:cs="Times New Roman"/>
          <w:color w:val="000000"/>
          <w:sz w:val="28"/>
          <w:szCs w:val="28"/>
        </w:rPr>
        <w:t>веса.</w:t>
      </w:r>
    </w:p>
    <w:p w:rsidR="00FD171A" w:rsidRP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Применительно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случаю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динамической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="00FD171A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энерготраты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определены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величине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частоты</w:t>
      </w:r>
      <w:r w:rsidR="00FD171A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17F1" w:rsidRPr="00203CAC">
        <w:rPr>
          <w:rFonts w:ascii="Times New Roman" w:hAnsi="Times New Roman" w:cs="Times New Roman"/>
          <w:color w:val="000000"/>
          <w:sz w:val="28"/>
          <w:szCs w:val="28"/>
        </w:rPr>
        <w:t>сердечных сокращений.</w:t>
      </w:r>
    </w:p>
    <w:p w:rsidR="00FD171A" w:rsidRP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Влагопотери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человека определяются путем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взвешивания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D171A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одежды на медицинских весах.</w:t>
      </w:r>
    </w:p>
    <w:p w:rsidR="00FD171A" w:rsidRPr="00203CAC" w:rsidRDefault="007E352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При повторном взвешивании изменение веса компенсировать за счет</w:t>
      </w:r>
      <w:r w:rsidR="00FD171A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используемого в первом взвешивании набора гирей.</w:t>
      </w:r>
    </w:p>
    <w:p w:rsidR="007E352F" w:rsidRPr="00203CAC" w:rsidRDefault="002717F1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Расход энергии в состоянии полного покоя (при расслаблении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мышц, отсутствии внешних раздражителей, натощак, в комфортных микроклиматических условиях), т.е. условиях, обеспечивающих минимальную активность механизмов терморегуляции, принято называть основным обменом. Он характеризует то минимальное количество энергии, которое необходимо для поддержания основных жизненных процессов.</w:t>
      </w:r>
    </w:p>
    <w:p w:rsidR="00FD171A" w:rsidRPr="00203CAC" w:rsidRDefault="002717F1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обмен (табл. 1) у здорового человека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колеблется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и пола.</w:t>
      </w:r>
    </w:p>
    <w:p w:rsidR="002717F1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717F1" w:rsidRPr="00203CAC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2717F1" w:rsidRPr="00203CAC" w:rsidRDefault="002717F1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Основной обмен человека, Вт/м2</w:t>
      </w: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8"/>
        <w:gridCol w:w="2530"/>
        <w:gridCol w:w="3191"/>
      </w:tblGrid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Возраст, лет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Мужчина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Женщина 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1076D0" w:rsidRPr="00203CAC" w:rsidTr="00203CAC">
        <w:tc>
          <w:tcPr>
            <w:tcW w:w="2198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30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191" w:type="dxa"/>
          </w:tcPr>
          <w:p w:rsidR="001076D0" w:rsidRPr="00203CAC" w:rsidRDefault="001076D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</w:tbl>
    <w:p w:rsidR="00FD171A" w:rsidRPr="00203CAC" w:rsidRDefault="00FD171A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CAC" w:rsidRDefault="001076D0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Таблица 2</w:t>
      </w:r>
    </w:p>
    <w:p w:rsidR="007E352F" w:rsidRPr="00203CAC" w:rsidRDefault="00A54000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Энерготраты</w:t>
      </w:r>
      <w:r w:rsidR="001076D0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при различных видах физического действия человека</w:t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68"/>
        <w:gridCol w:w="1870"/>
      </w:tblGrid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ind w:right="57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физической деятельности</w:t>
            </w:r>
          </w:p>
        </w:tc>
        <w:tc>
          <w:tcPr>
            <w:tcW w:w="1870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Энерготраты, 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э.т. Вт/м2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</w:t>
            </w:r>
          </w:p>
        </w:tc>
        <w:tc>
          <w:tcPr>
            <w:tcW w:w="1870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40,6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Полулежа</w:t>
            </w:r>
          </w:p>
        </w:tc>
        <w:tc>
          <w:tcPr>
            <w:tcW w:w="1870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ind w:left="220" w:hanging="2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Сидя</w:t>
            </w:r>
          </w:p>
        </w:tc>
        <w:tc>
          <w:tcPr>
            <w:tcW w:w="1870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58,1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</w:t>
            </w:r>
          </w:p>
        </w:tc>
        <w:tc>
          <w:tcPr>
            <w:tcW w:w="1870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ровной местности со скоростью, 3,2 км/ч</w:t>
            </w:r>
          </w:p>
        </w:tc>
        <w:tc>
          <w:tcPr>
            <w:tcW w:w="1870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116,2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ровной местности со скоростью, 4,0</w:t>
            </w:r>
            <w:r w:rsidR="00203CAC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870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ровной местности со скоростью, 4,8 км/ч</w:t>
            </w:r>
          </w:p>
        </w:tc>
        <w:tc>
          <w:tcPr>
            <w:tcW w:w="1870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151,1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ровной местности со скоростью, 5,6 км/ч</w:t>
            </w:r>
          </w:p>
        </w:tc>
        <w:tc>
          <w:tcPr>
            <w:tcW w:w="1870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ровной местности со скоростью, 6,4 км/ч</w:t>
            </w:r>
          </w:p>
        </w:tc>
        <w:tc>
          <w:tcPr>
            <w:tcW w:w="1870" w:type="dxa"/>
          </w:tcPr>
          <w:p w:rsidR="00A5400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220,9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ровной местности со скоростью, 8,0 км/ч</w:t>
            </w:r>
          </w:p>
        </w:tc>
        <w:tc>
          <w:tcPr>
            <w:tcW w:w="1870" w:type="dxa"/>
          </w:tcPr>
          <w:p w:rsidR="00A5400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337,2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A5400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наклонной местности</w:t>
            </w:r>
            <w:r w:rsidR="002048C0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угле наклона 5о,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скоростью 1,6 км/ч</w:t>
            </w:r>
          </w:p>
        </w:tc>
        <w:tc>
          <w:tcPr>
            <w:tcW w:w="1870" w:type="dxa"/>
          </w:tcPr>
          <w:p w:rsidR="00A5400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</w:tr>
      <w:tr w:rsidR="00A54000" w:rsidRPr="00203CAC" w:rsidTr="00203CAC">
        <w:tc>
          <w:tcPr>
            <w:tcW w:w="7368" w:type="dxa"/>
          </w:tcPr>
          <w:p w:rsidR="00A5400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наклонной местности при угле наклона 5о</w:t>
            </w:r>
            <w:r w:rsidR="00FD171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со скоростью 3,2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870" w:type="dxa"/>
          </w:tcPr>
          <w:p w:rsidR="00A5400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174,4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наклонной местности при угле наклона 5о</w:t>
            </w:r>
            <w:r w:rsidR="00FD171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со скоростью 4,8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наклонной местности при угле наклона 5о</w:t>
            </w:r>
            <w:r w:rsidR="00FD171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,со скоростью 6,4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354,6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наклонной местности при угле наклона 15о</w:t>
            </w:r>
            <w:r w:rsidR="00777D3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</w:t>
            </w:r>
            <w:r w:rsidR="00FD171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скоростью 1,6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168,6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777D3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наклонной местности при угле наклона 15о, со скоростью 3,2км/ч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267,4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наклонной местности при угле наклона 15о</w:t>
            </w:r>
            <w:r w:rsidR="00777D3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</w:t>
            </w:r>
            <w:r w:rsidR="00FD171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скоростью 4,8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406,9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наклонной местности при угле наклона 25о</w:t>
            </w:r>
            <w:r w:rsidR="00777D3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</w:t>
            </w:r>
            <w:r w:rsidR="00FD171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скоростью 1,6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наклонной местности при угле наклона 25о</w:t>
            </w:r>
            <w:r w:rsidR="00777D3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</w:t>
            </w:r>
            <w:r w:rsidR="00FD171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скоростью 3,2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389,5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плотника, распиливание на машине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плотника, распиливание вручную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232,5 – 279 </w:t>
            </w:r>
          </w:p>
        </w:tc>
      </w:tr>
      <w:tr w:rsidR="002048C0" w:rsidRPr="00203CAC" w:rsidTr="00203CAC">
        <w:tc>
          <w:tcPr>
            <w:tcW w:w="7368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плотника, строгание вручную</w:t>
            </w:r>
          </w:p>
        </w:tc>
        <w:tc>
          <w:tcPr>
            <w:tcW w:w="1870" w:type="dxa"/>
          </w:tcPr>
          <w:p w:rsidR="002048C0" w:rsidRPr="00203CAC" w:rsidRDefault="002048C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325,5 – 372 </w:t>
            </w:r>
          </w:p>
        </w:tc>
      </w:tr>
    </w:tbl>
    <w:p w:rsidR="002048C0" w:rsidRPr="00203CAC" w:rsidRDefault="002048C0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CAC" w:rsidRDefault="00E56B25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D51E7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Свойства текстильных материалов, обеспечивающих </w:t>
      </w:r>
    </w:p>
    <w:p w:rsidR="00203CAC" w:rsidRPr="00203CAC" w:rsidRDefault="00E56B25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соотв</w:t>
      </w:r>
      <w:r w:rsidR="00203CAC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етствие одежды окружающей среде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56B25" w:rsidRPr="00203CAC" w:rsidRDefault="00E56B25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Гидрологические свойства (</w:t>
      </w:r>
      <w:r w:rsidR="00A92F34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влагопогло</w:t>
      </w: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щаемость, влагоотдача)</w:t>
      </w:r>
    </w:p>
    <w:p w:rsidR="00C760A9" w:rsidRPr="00203CAC" w:rsidRDefault="00C760A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Требования к материалам для одежды определяются действием на организм человека климатических условий.</w:t>
      </w:r>
    </w:p>
    <w:p w:rsidR="007A3166" w:rsidRPr="00203CAC" w:rsidRDefault="00C760A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Для улучшения теплового состояния человека и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облегчения процесса терморегуляции в условиях повышенной температуры и интенсивной солнечной радиации необходимо применять материалы с низкой теплопроводностью и высокими влагопроводными свойствами. Для снижения влажности в пододежном пространстве материалам летней одежды должна быть присуща высокая воздухопроницаемость и гигроскопичность. Увлажненные материалы увеличивают поверхность испарения и способствуют более эффективному охлаждению поверхности тела человека. Материалы летней одежды должны иметь высокое водопоглащение для удаления с кожи человека выделяющегося пота и увеличения эффективности влагопотерь. </w:t>
      </w:r>
      <w:r w:rsidR="007A3166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Большое значение в самочувствии человека имеет величина опорной поверхности и степень гладкости материалов. Установлено, что легкие материалы с гладкой поверхностью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прилипают</w:t>
      </w:r>
      <w:r w:rsidR="007A3166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к увлажненному телу человека, ослабляя потоотделительную функцию кожи. Поэтому многие исследователи рекомендуют для летней одежды ткани креповых переплетений, имеющие небольшую опорную поверхность, высокую гигроскопичность, оптимальное соотношение скорости сорбции и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десорбции</w:t>
      </w:r>
      <w:r w:rsidR="007A3166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влаги.</w:t>
      </w:r>
    </w:p>
    <w:p w:rsidR="00952E9F" w:rsidRPr="00203CAC" w:rsidRDefault="00952E9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3166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7A3166" w:rsidRPr="00203CAC">
        <w:rPr>
          <w:rFonts w:ascii="Times New Roman" w:hAnsi="Times New Roman" w:cs="Times New Roman"/>
          <w:color w:val="000000"/>
          <w:sz w:val="28"/>
          <w:szCs w:val="28"/>
        </w:rPr>
        <w:t>Таблица 3</w:t>
      </w:r>
    </w:p>
    <w:p w:rsidR="007A3166" w:rsidRPr="00203CAC" w:rsidRDefault="007A316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Гидрологические свойства бельевых трикотажных полотен разного волокнистого состава</w:t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8"/>
        <w:gridCol w:w="3118"/>
        <w:gridCol w:w="2106"/>
      </w:tblGrid>
      <w:tr w:rsidR="00DB7330" w:rsidRPr="00203CAC" w:rsidTr="00203CAC">
        <w:tc>
          <w:tcPr>
            <w:tcW w:w="3188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Полотно</w:t>
            </w:r>
          </w:p>
        </w:tc>
        <w:tc>
          <w:tcPr>
            <w:tcW w:w="3118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Суммарная влагопроводность, г/(м2*ч)</w:t>
            </w:r>
          </w:p>
        </w:tc>
        <w:tc>
          <w:tcPr>
            <w:tcW w:w="2106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Водопоглащение, %</w:t>
            </w:r>
          </w:p>
        </w:tc>
      </w:tr>
      <w:tr w:rsidR="00DB7330" w:rsidRPr="00203CAC" w:rsidTr="00203CAC">
        <w:tc>
          <w:tcPr>
            <w:tcW w:w="3188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Хлопчатобумажное</w:t>
            </w:r>
          </w:p>
        </w:tc>
        <w:tc>
          <w:tcPr>
            <w:tcW w:w="3118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95 – 130 </w:t>
            </w:r>
          </w:p>
        </w:tc>
        <w:tc>
          <w:tcPr>
            <w:tcW w:w="2106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 – 95 </w:t>
            </w:r>
          </w:p>
        </w:tc>
      </w:tr>
      <w:tr w:rsidR="00DB7330" w:rsidRPr="00203CAC" w:rsidTr="00203CAC">
        <w:tc>
          <w:tcPr>
            <w:tcW w:w="3188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Вискозное</w:t>
            </w:r>
          </w:p>
        </w:tc>
        <w:tc>
          <w:tcPr>
            <w:tcW w:w="3118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120 </w:t>
            </w:r>
          </w:p>
        </w:tc>
        <w:tc>
          <w:tcPr>
            <w:tcW w:w="2106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– 80 </w:t>
            </w:r>
          </w:p>
        </w:tc>
      </w:tr>
      <w:tr w:rsidR="00DB7330" w:rsidRPr="00203CAC" w:rsidTr="00203CAC">
        <w:tc>
          <w:tcPr>
            <w:tcW w:w="3188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Ацетатное</w:t>
            </w:r>
          </w:p>
        </w:tc>
        <w:tc>
          <w:tcPr>
            <w:tcW w:w="3118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 – 85 </w:t>
            </w:r>
          </w:p>
        </w:tc>
        <w:tc>
          <w:tcPr>
            <w:tcW w:w="2106" w:type="dxa"/>
          </w:tcPr>
          <w:p w:rsidR="00DB7330" w:rsidRPr="00203CAC" w:rsidRDefault="00DB7330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– 50</w:t>
            </w:r>
          </w:p>
        </w:tc>
      </w:tr>
      <w:tr w:rsidR="00DB7330" w:rsidRPr="00203CAC" w:rsidTr="00203CAC">
        <w:tc>
          <w:tcPr>
            <w:tcW w:w="3188" w:type="dxa"/>
          </w:tcPr>
          <w:p w:rsidR="00DB7330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Полиамидное</w:t>
            </w:r>
          </w:p>
        </w:tc>
        <w:tc>
          <w:tcPr>
            <w:tcW w:w="3118" w:type="dxa"/>
          </w:tcPr>
          <w:p w:rsidR="00DB7330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06" w:type="dxa"/>
          </w:tcPr>
          <w:p w:rsidR="00DB7330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– 56 </w:t>
            </w:r>
          </w:p>
        </w:tc>
      </w:tr>
      <w:tr w:rsidR="00DB7330" w:rsidRPr="00203CAC" w:rsidTr="00203CAC">
        <w:tc>
          <w:tcPr>
            <w:tcW w:w="3188" w:type="dxa"/>
          </w:tcPr>
          <w:p w:rsidR="00DB7330" w:rsidRPr="00203CAC" w:rsidRDefault="00777D3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Полиамидно-вискозное</w:t>
            </w:r>
            <w:r w:rsidR="0095176E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(50/50)</w:t>
            </w:r>
          </w:p>
        </w:tc>
        <w:tc>
          <w:tcPr>
            <w:tcW w:w="3118" w:type="dxa"/>
          </w:tcPr>
          <w:p w:rsidR="00DB7330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 – 87 </w:t>
            </w:r>
          </w:p>
        </w:tc>
        <w:tc>
          <w:tcPr>
            <w:tcW w:w="2106" w:type="dxa"/>
          </w:tcPr>
          <w:p w:rsidR="00DB7330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– 39 </w:t>
            </w:r>
          </w:p>
        </w:tc>
      </w:tr>
      <w:tr w:rsidR="00DB7330" w:rsidRPr="00203CAC" w:rsidTr="00203CAC">
        <w:tc>
          <w:tcPr>
            <w:tcW w:w="3188" w:type="dxa"/>
          </w:tcPr>
          <w:p w:rsidR="00DB7330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Хлопколавсановое (50/50)</w:t>
            </w:r>
          </w:p>
        </w:tc>
        <w:tc>
          <w:tcPr>
            <w:tcW w:w="3118" w:type="dxa"/>
          </w:tcPr>
          <w:p w:rsidR="00DB7330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 – 87 </w:t>
            </w:r>
          </w:p>
        </w:tc>
        <w:tc>
          <w:tcPr>
            <w:tcW w:w="2106" w:type="dxa"/>
          </w:tcPr>
          <w:p w:rsidR="00DB7330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– 58 </w:t>
            </w:r>
          </w:p>
        </w:tc>
      </w:tr>
      <w:tr w:rsidR="0095176E" w:rsidRPr="00203CAC" w:rsidTr="00203CAC">
        <w:tc>
          <w:tcPr>
            <w:tcW w:w="3188" w:type="dxa"/>
          </w:tcPr>
          <w:p w:rsidR="0095176E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Поливинилхлоридное </w:t>
            </w:r>
          </w:p>
        </w:tc>
        <w:tc>
          <w:tcPr>
            <w:tcW w:w="3118" w:type="dxa"/>
          </w:tcPr>
          <w:p w:rsidR="0095176E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06" w:type="dxa"/>
          </w:tcPr>
          <w:p w:rsidR="0095176E" w:rsidRPr="00203CAC" w:rsidRDefault="0095176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</w:tbl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24EE6" w:rsidRPr="00203CAC" w:rsidRDefault="00524EE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Таблица 4</w:t>
      </w:r>
    </w:p>
    <w:p w:rsidR="00524EE6" w:rsidRPr="00203CAC" w:rsidRDefault="00524EE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Гидрологические свойства тканей, используемых в производстве платье и сорочек</w:t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68"/>
        <w:gridCol w:w="2858"/>
        <w:gridCol w:w="2638"/>
      </w:tblGrid>
      <w:tr w:rsidR="00524EE6" w:rsidRPr="00203CAC" w:rsidTr="00203CAC">
        <w:tc>
          <w:tcPr>
            <w:tcW w:w="296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285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влагопроводность, г/(м2*ч)</w:t>
            </w:r>
          </w:p>
        </w:tc>
        <w:tc>
          <w:tcPr>
            <w:tcW w:w="263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Водопоглащение, %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Хлопчатобумажная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 – 110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– 120</w:t>
            </w:r>
            <w:r w:rsidR="00203CAC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натурального шелка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– 100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– 75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Вискозная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120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– 82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Ацетатная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– 85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– 54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Триацетатная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– 76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– 52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Льняная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– 110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– 106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524EE6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Льнолавсановая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– 90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– 56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Хлопкплавсановая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– 92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– 52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Полиамидная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– 22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Полиэфирная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– 17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Шерстяная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– 100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– 94 </w:t>
            </w:r>
          </w:p>
        </w:tc>
      </w:tr>
      <w:tr w:rsidR="00524EE6" w:rsidRPr="00203CAC" w:rsidTr="00203CAC">
        <w:tc>
          <w:tcPr>
            <w:tcW w:w="296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Полушерстяная</w:t>
            </w:r>
          </w:p>
        </w:tc>
        <w:tc>
          <w:tcPr>
            <w:tcW w:w="285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– 88 </w:t>
            </w:r>
          </w:p>
        </w:tc>
        <w:tc>
          <w:tcPr>
            <w:tcW w:w="2638" w:type="dxa"/>
          </w:tcPr>
          <w:p w:rsidR="00524EE6" w:rsidRPr="00203CAC" w:rsidRDefault="00F55CBD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– 75</w:t>
            </w:r>
          </w:p>
        </w:tc>
      </w:tr>
    </w:tbl>
    <w:p w:rsidR="00141D0F" w:rsidRPr="00203CAC" w:rsidRDefault="00141D0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36309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2424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Особые функции системы «человек – о</w:t>
      </w: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дежда – производственная </w:t>
      </w:r>
    </w:p>
    <w:p w:rsidR="00662424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среда»</w:t>
      </w:r>
    </w:p>
    <w:p w:rsidR="00203CAC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62424" w:rsidRPr="00203CAC" w:rsidRDefault="00662424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Спецодежда, как основной барьер между опасными и вредными воздействиями </w:t>
      </w:r>
      <w:r w:rsidR="00203CAC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производственной среды человека</w:t>
      </w:r>
    </w:p>
    <w:p w:rsidR="00662424" w:rsidRPr="00203CAC" w:rsidRDefault="00662424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Специальная одежда относится к числу наиболее широко применяемых средств индивидуальной защиты рабочих. Она должна удовлетворять следующим основным требованиям:</w:t>
      </w:r>
    </w:p>
    <w:p w:rsidR="00662424" w:rsidRPr="00203CAC" w:rsidRDefault="00662424" w:rsidP="00203CA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Обеспечивать сохранение нормального функционального состояния человека и его работоспособности в течении всего периода пользования ею;</w:t>
      </w:r>
    </w:p>
    <w:p w:rsidR="00662424" w:rsidRPr="00203CAC" w:rsidRDefault="00662424" w:rsidP="00203CA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Предохранять от воздействия вредных производственных факторов;</w:t>
      </w:r>
    </w:p>
    <w:p w:rsidR="00662424" w:rsidRPr="00203CAC" w:rsidRDefault="009B7EC9" w:rsidP="00203CA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Не оказывать общетоксичного и кожнораздражающего действия;</w:t>
      </w:r>
    </w:p>
    <w:p w:rsidR="009B7EC9" w:rsidRPr="00203CAC" w:rsidRDefault="009B7EC9" w:rsidP="00203CA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Быть достаточно износостойкой и эстетичной.</w:t>
      </w:r>
    </w:p>
    <w:p w:rsidR="00203CAC" w:rsidRDefault="009B7EC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Существует большое разнообразие видов специальной одежды, которая в зависимости от конкретных производственных условий могут быть рекомендованы для обеспечения безопасных условий труда.</w:t>
      </w:r>
      <w:r w:rsidR="00DA31AA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К основным из них относятся: куртка, брюки, комбинезон, полукомбинезон, плащ, фартук, рукавицы, жилет, перчатки, нарукавники, бахилы, различные головные уборы, наплечники, наколенники и т.д. Эти виды специальной одежды могут находиться как порознь, так и в сочетании друг с другом.</w:t>
      </w:r>
    </w:p>
    <w:p w:rsidR="00203CAC" w:rsidRDefault="00141D0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В таблице 5</w:t>
      </w:r>
      <w:r w:rsidR="00DA31AA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приведена классификация специальной одежды, а также условные обозначения маркировки по защитным свойствам. Маркировка специальной одежды по защитным свойствам выполняется в зависимости от факторов производственных вредностей в соответствии с их условными обозначениями.</w:t>
      </w:r>
    </w:p>
    <w:p w:rsidR="00141D0F" w:rsidRPr="00203CAC" w:rsidRDefault="00141D0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EDA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41D0F" w:rsidRPr="00203CAC">
        <w:rPr>
          <w:rFonts w:ascii="Times New Roman" w:hAnsi="Times New Roman" w:cs="Times New Roman"/>
          <w:color w:val="000000"/>
          <w:sz w:val="28"/>
          <w:szCs w:val="28"/>
        </w:rPr>
        <w:t>Таблица 5</w:t>
      </w:r>
    </w:p>
    <w:p w:rsidR="009555C3" w:rsidRPr="00203CAC" w:rsidRDefault="009555C3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Классификация спецодежды по защитным свойствам</w:t>
      </w: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2418"/>
      </w:tblGrid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воздействий</w:t>
            </w: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Подгруппа воздействий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Маркировка</w:t>
            </w:r>
          </w:p>
        </w:tc>
      </w:tr>
      <w:tr w:rsidR="00380EDA" w:rsidRPr="00203CAC" w:rsidTr="00203CAC">
        <w:tc>
          <w:tcPr>
            <w:tcW w:w="3190" w:type="dxa"/>
            <w:vMerge w:val="restart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Механические</w:t>
            </w: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Проколы, порезы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Мп </w:t>
            </w:r>
          </w:p>
        </w:tc>
      </w:tr>
      <w:tr w:rsidR="00380EDA" w:rsidRPr="00203CAC" w:rsidTr="00203CAC">
        <w:trPr>
          <w:trHeight w:val="291"/>
        </w:trPr>
        <w:tc>
          <w:tcPr>
            <w:tcW w:w="3190" w:type="dxa"/>
            <w:vMerge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Истирание 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Повышенные температуры</w:t>
            </w: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Повышенные температуры, обусловленные климатом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Тк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Тепловое излучение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пламя 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Искры, брызги расплавленного металла, окалина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 с нагретыми до температуры 40 – 100о С поверхностями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 100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 с нагретыми до температуры 100 – 400 о С поверхностями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 400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 с нагретыми до температуры более 400 о С поверхностями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Конвективная теплота</w:t>
            </w:r>
          </w:p>
        </w:tc>
        <w:tc>
          <w:tcPr>
            <w:tcW w:w="2418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Тт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Пониженные температуры</w:t>
            </w:r>
          </w:p>
        </w:tc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Пониженные температуры воздуха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Тн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Пониженные температуры воздуха и ветер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Тнв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Радиоактивные загрязнения и рентгеновские излучения</w:t>
            </w: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Рентгеновские излучения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Радиоактивные загрязнения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Рз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Электрический ток, электростатические заряды, электрические и электромагнитные поля</w:t>
            </w: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Электростатические заряды и поля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Эс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Электрические поля 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Эп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Электромагнитные поля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Нетоксичная пыль</w:t>
            </w: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Нетоксичная пыль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Пн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Пыль, стекловолокна, асбест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Мелкодисперская пыль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Пм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Токсичные вещества</w:t>
            </w: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Твердые токсичные вещества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Жидкие токсичные вещества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Яж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380ED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Аэрозоли токсичных веществ</w:t>
            </w:r>
          </w:p>
        </w:tc>
        <w:tc>
          <w:tcPr>
            <w:tcW w:w="2418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Яа </w:t>
            </w:r>
          </w:p>
        </w:tc>
      </w:tr>
      <w:tr w:rsidR="00380EDA" w:rsidRPr="00203CAC" w:rsidTr="00203CAC"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 и растворы нетоксичных веществ</w:t>
            </w:r>
          </w:p>
        </w:tc>
        <w:tc>
          <w:tcPr>
            <w:tcW w:w="3190" w:type="dxa"/>
          </w:tcPr>
          <w:p w:rsidR="00380EDA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56370F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одонепроницаемая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одежд</w:t>
            </w:r>
            <w:r w:rsidR="0056370F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418" w:type="dxa"/>
          </w:tcPr>
          <w:p w:rsidR="00380EDA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 </w:t>
            </w:r>
          </w:p>
        </w:tc>
      </w:tr>
      <w:tr w:rsidR="006E15A1" w:rsidRPr="00203CAC" w:rsidTr="00203CAC">
        <w:tc>
          <w:tcPr>
            <w:tcW w:w="3190" w:type="dxa"/>
          </w:tcPr>
          <w:p w:rsidR="006E15A1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Водоупорная одежда</w:t>
            </w:r>
          </w:p>
        </w:tc>
        <w:tc>
          <w:tcPr>
            <w:tcW w:w="2418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Ву </w:t>
            </w:r>
          </w:p>
        </w:tc>
      </w:tr>
      <w:tr w:rsidR="006E15A1" w:rsidRPr="00203CAC" w:rsidTr="00203CAC">
        <w:tc>
          <w:tcPr>
            <w:tcW w:w="3190" w:type="dxa"/>
          </w:tcPr>
          <w:p w:rsidR="006E15A1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Растворы поверхностно – активных веществ</w:t>
            </w:r>
          </w:p>
        </w:tc>
        <w:tc>
          <w:tcPr>
            <w:tcW w:w="2418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Вп </w:t>
            </w:r>
          </w:p>
        </w:tc>
      </w:tr>
      <w:tr w:rsidR="006E15A1" w:rsidRPr="00203CAC" w:rsidTr="00203CAC">
        <w:tc>
          <w:tcPr>
            <w:tcW w:w="3190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Растворы кислот</w:t>
            </w:r>
          </w:p>
        </w:tc>
        <w:tc>
          <w:tcPr>
            <w:tcW w:w="3190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 концентрации более 80 % (по серной кислоте)</w:t>
            </w:r>
          </w:p>
        </w:tc>
        <w:tc>
          <w:tcPr>
            <w:tcW w:w="2418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Кк</w:t>
            </w:r>
          </w:p>
        </w:tc>
      </w:tr>
      <w:tr w:rsidR="006E15A1" w:rsidRPr="00203CAC" w:rsidTr="00203CAC">
        <w:tc>
          <w:tcPr>
            <w:tcW w:w="3190" w:type="dxa"/>
          </w:tcPr>
          <w:p w:rsidR="006E15A1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 концентрации более 50 – 80 % (по серной кислоте)</w:t>
            </w:r>
          </w:p>
        </w:tc>
        <w:tc>
          <w:tcPr>
            <w:tcW w:w="2418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80</w:t>
            </w:r>
          </w:p>
        </w:tc>
      </w:tr>
      <w:tr w:rsidR="006E15A1" w:rsidRPr="00203CAC" w:rsidTr="00203CAC">
        <w:tc>
          <w:tcPr>
            <w:tcW w:w="3190" w:type="dxa"/>
          </w:tcPr>
          <w:p w:rsidR="006E15A1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 концентрации более 20 – 50</w:t>
            </w:r>
            <w:r w:rsidR="00203CAC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(по серной кислоте)</w:t>
            </w:r>
          </w:p>
        </w:tc>
        <w:tc>
          <w:tcPr>
            <w:tcW w:w="2418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50</w:t>
            </w:r>
          </w:p>
        </w:tc>
      </w:tr>
      <w:tr w:rsidR="006E15A1" w:rsidRPr="00203CAC" w:rsidTr="00203CAC">
        <w:tc>
          <w:tcPr>
            <w:tcW w:w="3190" w:type="dxa"/>
          </w:tcPr>
          <w:p w:rsidR="006E15A1" w:rsidRPr="00203CAC" w:rsidRDefault="006E15A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Кислота концентрации не более 20 % (по серной кислоте)</w:t>
            </w:r>
          </w:p>
        </w:tc>
        <w:tc>
          <w:tcPr>
            <w:tcW w:w="2418" w:type="dxa"/>
          </w:tcPr>
          <w:p w:rsidR="006E15A1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20</w:t>
            </w:r>
          </w:p>
        </w:tc>
      </w:tr>
      <w:tr w:rsidR="0056370F" w:rsidRPr="00203CAC" w:rsidTr="00203CAC">
        <w:tc>
          <w:tcPr>
            <w:tcW w:w="3190" w:type="dxa"/>
          </w:tcPr>
          <w:p w:rsidR="0056370F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Щелочи </w:t>
            </w:r>
          </w:p>
        </w:tc>
        <w:tc>
          <w:tcPr>
            <w:tcW w:w="3190" w:type="dxa"/>
          </w:tcPr>
          <w:p w:rsidR="0056370F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Расплавы щелочей</w:t>
            </w:r>
          </w:p>
        </w:tc>
        <w:tc>
          <w:tcPr>
            <w:tcW w:w="2418" w:type="dxa"/>
          </w:tcPr>
          <w:p w:rsidR="0056370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Щр </w:t>
            </w:r>
          </w:p>
        </w:tc>
      </w:tr>
      <w:tr w:rsidR="0056370F" w:rsidRPr="00203CAC" w:rsidTr="00203CAC">
        <w:tc>
          <w:tcPr>
            <w:tcW w:w="3190" w:type="dxa"/>
          </w:tcPr>
          <w:p w:rsidR="0056370F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56370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щелочей концентрации более 20 % (по гидроксиду натрия)</w:t>
            </w:r>
          </w:p>
        </w:tc>
        <w:tc>
          <w:tcPr>
            <w:tcW w:w="2418" w:type="dxa"/>
          </w:tcPr>
          <w:p w:rsidR="0056370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 50</w:t>
            </w:r>
          </w:p>
        </w:tc>
      </w:tr>
      <w:tr w:rsidR="0056370F" w:rsidRPr="00203CAC" w:rsidTr="00203CAC">
        <w:tc>
          <w:tcPr>
            <w:tcW w:w="3190" w:type="dxa"/>
          </w:tcPr>
          <w:p w:rsidR="0056370F" w:rsidRPr="00203CAC" w:rsidRDefault="0056370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56370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щелочей концентрации не более 20 % (по гидроксиду натрия)</w:t>
            </w:r>
          </w:p>
        </w:tc>
        <w:tc>
          <w:tcPr>
            <w:tcW w:w="2418" w:type="dxa"/>
          </w:tcPr>
          <w:p w:rsidR="0056370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 20</w:t>
            </w:r>
          </w:p>
        </w:tc>
      </w:tr>
      <w:tr w:rsidR="0056370F" w:rsidRPr="00203CAC" w:rsidTr="00203CAC">
        <w:tc>
          <w:tcPr>
            <w:tcW w:w="3190" w:type="dxa"/>
          </w:tcPr>
          <w:p w:rsidR="0056370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Органические растворители, в том числе лаки и краски на их основе</w:t>
            </w:r>
          </w:p>
        </w:tc>
        <w:tc>
          <w:tcPr>
            <w:tcW w:w="3190" w:type="dxa"/>
          </w:tcPr>
          <w:p w:rsidR="0056370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2418" w:type="dxa"/>
          </w:tcPr>
          <w:p w:rsidR="0056370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B158F" w:rsidRPr="00203CAC" w:rsidTr="00203CAC"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Нефть, нефтепродукты, масла и жиры</w:t>
            </w:r>
          </w:p>
        </w:tc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Сырая нефть</w:t>
            </w:r>
          </w:p>
        </w:tc>
        <w:tc>
          <w:tcPr>
            <w:tcW w:w="2418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</w:p>
        </w:tc>
      </w:tr>
      <w:tr w:rsidR="00BB158F" w:rsidRPr="00203CAC" w:rsidTr="00203CAC"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Продукты легкой фракции</w:t>
            </w:r>
          </w:p>
        </w:tc>
        <w:tc>
          <w:tcPr>
            <w:tcW w:w="2418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Нл </w:t>
            </w:r>
          </w:p>
        </w:tc>
      </w:tr>
      <w:tr w:rsidR="00BB158F" w:rsidRPr="00203CAC" w:rsidTr="00203CAC"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Нефтяные масла и продукты тяжелой фракции</w:t>
            </w:r>
          </w:p>
        </w:tc>
        <w:tc>
          <w:tcPr>
            <w:tcW w:w="2418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Нм </w:t>
            </w:r>
          </w:p>
        </w:tc>
      </w:tr>
      <w:tr w:rsidR="00BB158F" w:rsidRPr="00203CAC" w:rsidTr="00203CAC"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Растительные и животные масла и жиры</w:t>
            </w:r>
          </w:p>
        </w:tc>
        <w:tc>
          <w:tcPr>
            <w:tcW w:w="2418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Мж </w:t>
            </w:r>
          </w:p>
        </w:tc>
      </w:tr>
      <w:tr w:rsidR="00BB158F" w:rsidRPr="00203CAC" w:rsidTr="00203CAC"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производственные загрязнения</w:t>
            </w:r>
          </w:p>
        </w:tc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2418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</w:p>
        </w:tc>
      </w:tr>
      <w:tr w:rsidR="00BB158F" w:rsidRPr="00203CAC" w:rsidTr="00203CAC"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Вредные биологические факторы</w:t>
            </w:r>
          </w:p>
        </w:tc>
        <w:tc>
          <w:tcPr>
            <w:tcW w:w="3190" w:type="dxa"/>
          </w:tcPr>
          <w:p w:rsidR="00BB158F" w:rsidRPr="00203CAC" w:rsidRDefault="009555C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BB158F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икроорганизмы</w:t>
            </w:r>
          </w:p>
        </w:tc>
        <w:tc>
          <w:tcPr>
            <w:tcW w:w="2418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Бм </w:t>
            </w:r>
          </w:p>
        </w:tc>
      </w:tr>
      <w:tr w:rsidR="00BB158F" w:rsidRPr="00203CAC" w:rsidTr="00203CAC"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Насекомые </w:t>
            </w:r>
          </w:p>
        </w:tc>
        <w:tc>
          <w:tcPr>
            <w:tcW w:w="2418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Бн </w:t>
            </w:r>
          </w:p>
        </w:tc>
      </w:tr>
      <w:tr w:rsidR="00BB158F" w:rsidRPr="00203CAC" w:rsidTr="00203CAC"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Сигнальная одежда</w:t>
            </w:r>
          </w:p>
        </w:tc>
        <w:tc>
          <w:tcPr>
            <w:tcW w:w="3190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</w:p>
        </w:tc>
        <w:tc>
          <w:tcPr>
            <w:tcW w:w="2418" w:type="dxa"/>
          </w:tcPr>
          <w:p w:rsidR="00BB158F" w:rsidRPr="00203CAC" w:rsidRDefault="00BB158F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 </w:t>
            </w:r>
          </w:p>
        </w:tc>
      </w:tr>
    </w:tbl>
    <w:p w:rsidR="00380EDA" w:rsidRPr="00203CAC" w:rsidRDefault="00380EDA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58F" w:rsidRPr="00203CAC" w:rsidRDefault="00BB158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К специальной одежде предъявляется сложный комплекс требований: защитных, гигиенических, эксплуатационных и эстетических. К каждому виду спецодежды предъявляются </w:t>
      </w:r>
      <w:r w:rsidR="009555C3" w:rsidRPr="00203CAC">
        <w:rPr>
          <w:rFonts w:ascii="Times New Roman" w:hAnsi="Times New Roman" w:cs="Times New Roman"/>
          <w:color w:val="000000"/>
          <w:sz w:val="28"/>
          <w:szCs w:val="28"/>
        </w:rPr>
        <w:t>конкретные требования в соответствии с условиями эксплуатации.</w:t>
      </w:r>
    </w:p>
    <w:p w:rsidR="00561030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61030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Требования к одежде различного назначения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61030" w:rsidRPr="00203CAC" w:rsidRDefault="00561030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платьям, блузкам и верхним сорочкам</w:t>
      </w:r>
    </w:p>
    <w:p w:rsidR="00203CAC" w:rsidRDefault="00561030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Платья, блузки и сорочки носят зимой и летом. В зависимости от условий их эксплуатации гигиенические требования к ним не одинаковы. В одежде, предназначенной для защиты от холода, основная функция платьев, блузок</w:t>
      </w:r>
      <w:r w:rsidR="00116EAE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и сорочек – теплозащитная. Вместе с тем материалы для этих изделий должны обладать сорбционными и влагопроводными свойствами, чтобы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поглощать</w:t>
      </w:r>
      <w:r w:rsidR="00116EAE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влагу в местах соприкосновения с поверхностью тела человека и влагу, проходящую через белье.</w:t>
      </w:r>
    </w:p>
    <w:p w:rsidR="00203CAC" w:rsidRDefault="00116EAE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Платья, блузки и сорочки для лета должны способствовать охлаждению поверхности тела и воздуха в пододежном пространстве, изоляции тела человека от воздействия внешнего тепла.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Платьево-сорочечные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должны иметь высокую гигроскопичность, </w:t>
      </w:r>
      <w:r w:rsidR="008D3686" w:rsidRPr="00203CAC">
        <w:rPr>
          <w:rFonts w:ascii="Times New Roman" w:hAnsi="Times New Roman" w:cs="Times New Roman"/>
          <w:color w:val="000000"/>
          <w:sz w:val="28"/>
          <w:szCs w:val="28"/>
        </w:rPr>
        <w:t>влагопроводность, воздухо –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415" w:rsidRPr="00203CAC">
        <w:rPr>
          <w:rFonts w:ascii="Times New Roman" w:hAnsi="Times New Roman" w:cs="Times New Roman"/>
          <w:color w:val="000000"/>
          <w:sz w:val="28"/>
          <w:szCs w:val="28"/>
        </w:rPr>
        <w:t>и паропроницаемость</w:t>
      </w:r>
      <w:r w:rsidR="008D3686" w:rsidRPr="00203CAC">
        <w:rPr>
          <w:rFonts w:ascii="Times New Roman" w:hAnsi="Times New Roman" w:cs="Times New Roman"/>
          <w:color w:val="000000"/>
          <w:sz w:val="28"/>
          <w:szCs w:val="28"/>
        </w:rPr>
        <w:t>. Создание летних тканей для платьев, блузок и сорочек в соответствии с реальными условиями эксплуатации представляют сложную задачу. Это объясняется тем, что при небольшой толщине пакета материалов летней одежды с изменением условий окружающей среды даже в небольших пределах такая одежда может существенно влиять на тепловые ощущения человека.</w:t>
      </w:r>
    </w:p>
    <w:p w:rsidR="00582415" w:rsidRPr="00203CAC" w:rsidRDefault="008D368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C5340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 платьев, блузок и сорочек широко используется натуральные и химические материалы. Поэтому с гигиенической точки зрения большое значение имеет оптимизация их структуры и волокнистого состава. В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природно-климатических</w:t>
      </w:r>
      <w:r w:rsidR="00BC5340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72B5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зонах, где преобладают ветры, при проектировании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платьево-сорочечных</w:t>
      </w:r>
      <w:r w:rsidR="002172B5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наибольшее внимание следует уделять оптимизации их структуры. Это объясняется тем, что в условиях ветра снижается роль волокнистого состава и возрастает значение показателей строения материалов (толщины, плотности, переплетения и др.) связанные со строением тканей показатели свойств материалов (влагопроводность</w:t>
      </w:r>
      <w:r w:rsidR="00582415" w:rsidRPr="00203CAC">
        <w:rPr>
          <w:rFonts w:ascii="Times New Roman" w:hAnsi="Times New Roman" w:cs="Times New Roman"/>
          <w:color w:val="000000"/>
          <w:sz w:val="28"/>
          <w:szCs w:val="28"/>
        </w:rPr>
        <w:t>, воздухопроницаемость и др.</w:t>
      </w:r>
      <w:r w:rsidR="002172B5" w:rsidRPr="00203C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82415" w:rsidRPr="00203CAC">
        <w:rPr>
          <w:rFonts w:ascii="Times New Roman" w:hAnsi="Times New Roman" w:cs="Times New Roman"/>
          <w:color w:val="000000"/>
          <w:sz w:val="28"/>
          <w:szCs w:val="28"/>
        </w:rPr>
        <w:t>. оказывают влияние на обеспечение комфортных тепловых ощущений человека. В этом случае в выведении влаги с поверхности тела человека и из – под одежды преобладают диффузионные процессы.</w:t>
      </w:r>
    </w:p>
    <w:p w:rsidR="007D4B25" w:rsidRPr="00203CAC" w:rsidRDefault="00582415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В относительно безветренных климатических зонах преобладающее значение в обеспечении комфортных тепловых ощущений имеет волокнистый состав.</w:t>
      </w:r>
    </w:p>
    <w:p w:rsidR="00176670" w:rsidRPr="00203CAC" w:rsidRDefault="007D4B25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41D0F" w:rsidRPr="00203CAC">
        <w:rPr>
          <w:rFonts w:ascii="Times New Roman" w:hAnsi="Times New Roman" w:cs="Times New Roman"/>
          <w:color w:val="000000"/>
          <w:sz w:val="28"/>
          <w:szCs w:val="28"/>
        </w:rPr>
        <w:t>табл. 6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приведены показатели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физико-гигиенических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свойств тканей, используемых для производства платьев и сорочек. Как видно из данных </w:t>
      </w:r>
      <w:r w:rsidR="00176670" w:rsidRPr="00203CAC">
        <w:rPr>
          <w:rFonts w:ascii="Times New Roman" w:hAnsi="Times New Roman" w:cs="Times New Roman"/>
          <w:color w:val="000000"/>
          <w:sz w:val="28"/>
          <w:szCs w:val="28"/>
        </w:rPr>
        <w:t>таблицы не все ткани соответствуют предъявляемым к ним гигиеническим требованиям.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76670" w:rsidRPr="00203CAC" w:rsidRDefault="00176670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Таблица </w:t>
      </w:r>
      <w:r w:rsidR="00141D0F" w:rsidRPr="00203CAC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176670" w:rsidRPr="00203CAC" w:rsidRDefault="00777D3A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Физико-гигиенические</w:t>
      </w:r>
      <w:r w:rsidR="00176670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тканей, используемых в производстве платьев и сорочек</w:t>
      </w:r>
    </w:p>
    <w:tbl>
      <w:tblPr>
        <w:tblW w:w="9257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1418"/>
        <w:gridCol w:w="1264"/>
        <w:gridCol w:w="1560"/>
        <w:gridCol w:w="1410"/>
        <w:gridCol w:w="1405"/>
      </w:tblGrid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Воздухопроницаемость, дм3/(м2*с)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Гигроскопичность, %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влагопроводность, г/(м2*ч)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Паропроницаемость, г/(м2*ч)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Водопоглащение, %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Хлопчатобумажная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 – 1500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– 14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 – 110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56±3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– 120</w:t>
            </w:r>
            <w:r w:rsidR="00203CAC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натурального шелка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 – 550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– 12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– 100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56±3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 – 75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Вискозная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– 380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– 25</w:t>
            </w:r>
            <w:r w:rsidR="00203CAC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120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56±6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– 82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Ацетатная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– 400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– 7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– 85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56±1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– 54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Триацетатная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– 400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– 5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– 76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56±1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– 52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Льняная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– 280</w:t>
            </w:r>
            <w:r w:rsidR="00203CAC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– 15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– 110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56±4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– 106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Льнолавсановая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 – 470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– 7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– 90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56±3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– 56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777D3A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Хлопколавсановая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 – 270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– 10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– 92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56±2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– 52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Полиамидная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 – 350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– 4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– 22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Полиэфирная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– 240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– 17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Шерстяная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– 180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– 13 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– 100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56±4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 – 94 </w:t>
            </w:r>
          </w:p>
        </w:tc>
      </w:tr>
      <w:tr w:rsidR="00141D0F" w:rsidRPr="00203CAC" w:rsidTr="00203CAC">
        <w:tc>
          <w:tcPr>
            <w:tcW w:w="220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Полушерстяная</w:t>
            </w:r>
          </w:p>
        </w:tc>
        <w:tc>
          <w:tcPr>
            <w:tcW w:w="1418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– 260 </w:t>
            </w:r>
          </w:p>
        </w:tc>
        <w:tc>
          <w:tcPr>
            <w:tcW w:w="1264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– 11</w:t>
            </w:r>
          </w:p>
        </w:tc>
        <w:tc>
          <w:tcPr>
            <w:tcW w:w="156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– 88 </w:t>
            </w:r>
          </w:p>
        </w:tc>
        <w:tc>
          <w:tcPr>
            <w:tcW w:w="1410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56±2</w:t>
            </w:r>
          </w:p>
        </w:tc>
        <w:tc>
          <w:tcPr>
            <w:tcW w:w="1405" w:type="dxa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– 75</w:t>
            </w:r>
          </w:p>
        </w:tc>
      </w:tr>
      <w:tr w:rsidR="008D0FF3" w:rsidRPr="00203CAC" w:rsidTr="00203CAC">
        <w:tc>
          <w:tcPr>
            <w:tcW w:w="9257" w:type="dxa"/>
            <w:gridSpan w:val="6"/>
          </w:tcPr>
          <w:p w:rsidR="008D0FF3" w:rsidRPr="00203CAC" w:rsidRDefault="008D0FF3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Примечание: гигроскопичность материалов определяется при относительной влажности воздуха 98 %, влагопроводность и паропроницаемость устанавливались по методике ЦНИИШПа.</w:t>
            </w:r>
          </w:p>
        </w:tc>
      </w:tr>
    </w:tbl>
    <w:p w:rsidR="00952E9F" w:rsidRPr="00203CAC" w:rsidRDefault="00952E9F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CAC" w:rsidRDefault="007D4B25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Для изготовления платьев широко используются трикотажные полотна различного волокнистого состава. Их воздухопроницаемость значительно выше предъявляемой к ним требованиями и составляет от 470 до 2300 дм3/(м2*с). Сорбционные свойства трикотажных полотен, содержащих гидрофобные волокна, неудовлетворительные. Использовать одежду из таких полотен в условиях неподвижного воздуха не рекомендуется.</w:t>
      </w:r>
    </w:p>
    <w:p w:rsidR="00FB1F5A" w:rsidRPr="00203CAC" w:rsidRDefault="00FB1F5A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Ассортимент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платьево-сорочечных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развивается в направлении снижения их материалоемкости, что положительно сказывается на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физико-гигиенических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свойствах этих материалов (например, повышается воздухопроницаемость).</w:t>
      </w:r>
    </w:p>
    <w:p w:rsidR="000F0745" w:rsidRPr="00203CAC" w:rsidRDefault="00FB1F5A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Важным является введение в нормативно – техничес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>кую документацию для платьево–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сорочечных и бельевых материалов в качестве обязательных наряду с воздухопроницаемостью </w:t>
      </w:r>
      <w:r w:rsidR="000F0745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показателей электризуемости и содержания гидрофобных волокон. В соответствии с гигиеническими рекомендациями по использованию синтетических материалов для изготовления одежды в материалах для блузок, мужских сорочек и платьев содержание синтетических и ацетатных волокон не должно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0F0745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50 %.</w:t>
      </w:r>
    </w:p>
    <w:p w:rsidR="00203CAC" w:rsidRDefault="000F0745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По да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>нным исследований, в платьево–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сорочечные материалы, содержащие хлопок и лен, можно включать поливинилхлоридные и полиакрилонитрильные волокна до 30 – 35 %, полиамидные – до 45 %. Изменение строения тканей позволяет при одних и тех же затратах сырья в широких пределах варьировать их воздухопроницаемость, водопоглощение и капиллярность.</w:t>
      </w:r>
    </w:p>
    <w:p w:rsidR="008E4635" w:rsidRPr="00203CAC" w:rsidRDefault="008E4635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CAC" w:rsidRPr="00203CAC" w:rsidRDefault="00E43F56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C83A77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 теплопродукции человека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C83A77" w:rsidRPr="00203CAC" w:rsidRDefault="00C83A77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1</w:t>
      </w:r>
    </w:p>
    <w:p w:rsidR="00C83A77" w:rsidRPr="00203CAC" w:rsidRDefault="00C83A77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Рассчитать теплопродукцию мужчин в </w:t>
      </w:r>
      <w:r w:rsidR="00777D3A" w:rsidRPr="00203CAC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30 лет занятных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гимнастикой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. Значение энерготрат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э.т. = 233 Вт/м2 и термического коэффициента полезного действия η = 0,1</w:t>
      </w:r>
      <w:r w:rsidR="00920E72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0E72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о = 42,3 Вт/м2 , 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= 1,41 м2.</w:t>
      </w:r>
    </w:p>
    <w:p w:rsidR="0062283B" w:rsidRP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Qm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. = 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э.т. – 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η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э.т. – 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9E2101" w:rsidRPr="00203C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283B" w:rsidRPr="00203CAC">
        <w:rPr>
          <w:rFonts w:ascii="Times New Roman" w:hAnsi="Times New Roman" w:cs="Times New Roman"/>
          <w:color w:val="000000"/>
          <w:sz w:val="28"/>
          <w:szCs w:val="28"/>
        </w:rPr>
        <w:t>)]</w:t>
      </w:r>
      <w:r w:rsidR="009E2101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= 1,41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</w:rPr>
        <w:t>м2</w:t>
      </w:r>
      <w:r w:rsidR="009E2101" w:rsidRPr="00203CAC">
        <w:rPr>
          <w:rFonts w:ascii="Times New Roman" w:hAnsi="Times New Roman" w:cs="Times New Roman"/>
          <w:color w:val="000000"/>
          <w:sz w:val="28"/>
          <w:szCs w:val="28"/>
        </w:rPr>
        <w:t>[233 – 0,1(233 – 42,3 )] = 301,6 Вт/м2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E2101" w:rsidRPr="00203CAC" w:rsidRDefault="00777D3A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</w:t>
      </w:r>
      <w:r w:rsidR="009E2101"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</w:p>
    <w:p w:rsidR="00203CAC" w:rsidRDefault="009E2101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Проанализировать теплообмен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7DB" w:rsidRPr="00203CAC">
        <w:rPr>
          <w:rFonts w:ascii="Times New Roman" w:hAnsi="Times New Roman" w:cs="Times New Roman"/>
          <w:color w:val="000000"/>
          <w:sz w:val="28"/>
          <w:szCs w:val="28"/>
        </w:rPr>
        <w:t>излучения, конвекции и теплопередачи между человеком и окружающей средой.</w:t>
      </w:r>
    </w:p>
    <w:p w:rsidR="009E2101" w:rsidRPr="00203CAC" w:rsidRDefault="00B077DB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Для расчета потерь тепла излучением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D05F7D" w:rsidRPr="00203CAC">
        <w:rPr>
          <w:rFonts w:ascii="Times New Roman" w:hAnsi="Times New Roman" w:cs="Times New Roman"/>
          <w:color w:val="000000"/>
          <w:sz w:val="28"/>
          <w:szCs w:val="28"/>
        </w:rPr>
        <w:t>изл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.,αизл. = 5,5 Вт/м20 С,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изм. = 1,06 м2,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1 = 30оС,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2 = 20о С</w:t>
      </w:r>
    </w:p>
    <w:p w:rsidR="00B077DB" w:rsidRPr="00203CAC" w:rsidRDefault="00B077DB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Для расчета потерь тепла конвекцией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кон.,αкон. = 7 Вт/м20 С,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= 1,41 м2,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1 = 30оС,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D05F7D" w:rsidRPr="00203CA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= 22о С</w:t>
      </w:r>
    </w:p>
    <w:p w:rsidR="00B077DB" w:rsidRPr="00203CAC" w:rsidRDefault="00B077DB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Для расчета потерь тепла теплопередачей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тепл.,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Sn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= 0,042 м2,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4 = </w:t>
      </w:r>
      <w:r w:rsidR="00D05F7D" w:rsidRPr="00203CA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оС,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D05F7D" w:rsidRPr="00203CA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= 20о С</w:t>
      </w:r>
      <w:r w:rsidR="00AB2F69" w:rsidRPr="00203CAC">
        <w:rPr>
          <w:rFonts w:ascii="Times New Roman" w:hAnsi="Times New Roman" w:cs="Times New Roman"/>
          <w:color w:val="000000"/>
          <w:sz w:val="28"/>
          <w:szCs w:val="28"/>
        </w:rPr>
        <w:t>, λ = 0,23 Вт/моС, δ = 0,015 м</w:t>
      </w:r>
    </w:p>
    <w:p w:rsidR="00D05F7D" w:rsidRPr="00203CAC" w:rsidRDefault="00D05F7D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1.Рассчитать потери тепла излучением по уравнению Стефана – Больцмана для небольшой разности температур тел: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05F7D" w:rsidRPr="00203CAC" w:rsidRDefault="00D05F7D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изл = αизл *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изм. (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1 –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2 ) = 5,5 Вт/м20 С* 1,06 м2( 30оС –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20о С) = 58,3 Вт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05F7D" w:rsidRPr="00203CAC" w:rsidRDefault="00D05F7D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2. Рассчитать потери тепла конвекцией по уравнению охлаждения тел Ньютона: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05F7D" w:rsidRPr="00203CAC" w:rsidRDefault="00D05F7D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кон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αкон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(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1 –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3 ) = 7 Вт/м20 С* 1,41 м2(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30оС –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22о С) = </w:t>
      </w:r>
      <w:r w:rsidR="00AB2F69" w:rsidRPr="00203CAC">
        <w:rPr>
          <w:rFonts w:ascii="Times New Roman" w:hAnsi="Times New Roman" w:cs="Times New Roman"/>
          <w:color w:val="000000"/>
          <w:sz w:val="28"/>
          <w:szCs w:val="28"/>
        </w:rPr>
        <w:t>79 Вт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B2F69" w:rsidRPr="00203CAC" w:rsidRDefault="00AB2F6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3. Рассчитать потери тепла теплопередачей (считая, что теплопередача происходит только через поверхность подошв)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B2F69" w:rsidRPr="00203CAC" w:rsidRDefault="00AB2F6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тепл = λ(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4 –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5 )/ δ*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Sn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= 0,23 Вт/моС( </w:t>
      </w:r>
      <w:r w:rsidR="005775B1" w:rsidRPr="00203CAC">
        <w:rPr>
          <w:rFonts w:ascii="Times New Roman" w:hAnsi="Times New Roman" w:cs="Times New Roman"/>
          <w:color w:val="000000"/>
          <w:sz w:val="28"/>
          <w:szCs w:val="28"/>
        </w:rPr>
        <w:t>19оС – 20о С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775B1" w:rsidRPr="00203CA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0,015 м</w:t>
      </w:r>
      <w:r w:rsidR="005775B1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* 0,042 м2 =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5B1" w:rsidRPr="00203CAC">
        <w:rPr>
          <w:rFonts w:ascii="Times New Roman" w:hAnsi="Times New Roman" w:cs="Times New Roman"/>
          <w:color w:val="000000"/>
          <w:sz w:val="28"/>
          <w:szCs w:val="28"/>
        </w:rPr>
        <w:t>– 0,64Вт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5775B1" w:rsidRPr="00203CAC">
        <w:rPr>
          <w:rFonts w:ascii="Times New Roman" w:hAnsi="Times New Roman" w:cs="Times New Roman"/>
          <w:color w:val="000000"/>
          <w:sz w:val="28"/>
          <w:szCs w:val="28"/>
        </w:rPr>
        <w:t>4. Проанализировав полученный результат. Пришла к выводу что</w:t>
      </w:r>
      <w:r w:rsidR="00632399"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при моем варианте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399" w:rsidRPr="00203CAC">
        <w:rPr>
          <w:rFonts w:ascii="Times New Roman" w:hAnsi="Times New Roman" w:cs="Times New Roman"/>
          <w:color w:val="000000"/>
          <w:sz w:val="28"/>
          <w:szCs w:val="28"/>
        </w:rPr>
        <w:t>тело человека нагревается.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B7374" w:rsidRPr="00203CAC" w:rsidRDefault="005B7374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3</w:t>
      </w:r>
    </w:p>
    <w:p w:rsidR="00632399" w:rsidRPr="00203CAC" w:rsidRDefault="0063239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Рассчитать комфортный уровень теплоотдачи испарением.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Qm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.п. = 301,6 Вт/м2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(из задачи 1)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67D21" w:rsidRPr="00203CAC" w:rsidRDefault="0063239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0615FE" w:rsidRPr="00203CAC">
        <w:rPr>
          <w:rFonts w:ascii="Times New Roman" w:hAnsi="Times New Roman" w:cs="Times New Roman"/>
          <w:color w:val="000000"/>
          <w:sz w:val="28"/>
          <w:szCs w:val="28"/>
        </w:rPr>
        <w:t>исп.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= 0,36S* (Qm.n./S – 58)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0,36 * 1,41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 *(301,6 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</w:rPr>
        <w:t>Вт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 /1,41 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 – 58) = 79,1 </w:t>
      </w:r>
      <w:r w:rsidR="00BD5222" w:rsidRPr="00203CAC">
        <w:rPr>
          <w:rFonts w:ascii="Times New Roman" w:hAnsi="Times New Roman" w:cs="Times New Roman"/>
          <w:color w:val="000000"/>
          <w:sz w:val="28"/>
          <w:szCs w:val="28"/>
        </w:rPr>
        <w:t>Вт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615FE" w:rsidRPr="00203CAC" w:rsidRDefault="000615FE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Основные показатели теплового обмена человека</w:t>
      </w: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8"/>
        <w:gridCol w:w="1914"/>
        <w:gridCol w:w="1914"/>
        <w:gridCol w:w="1626"/>
        <w:gridCol w:w="1760"/>
      </w:tblGrid>
      <w:tr w:rsidR="00BD5222" w:rsidRPr="00203CAC" w:rsidTr="00203CAC">
        <w:tc>
          <w:tcPr>
            <w:tcW w:w="8972" w:type="dxa"/>
            <w:gridSpan w:val="5"/>
          </w:tcPr>
          <w:p w:rsidR="00BD5222" w:rsidRPr="00203CAC" w:rsidRDefault="00BD5222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r w:rsidR="00203CAC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деятельности человека : занятия гимнастикой </w:t>
            </w:r>
          </w:p>
        </w:tc>
      </w:tr>
      <w:tr w:rsidR="00BD5222" w:rsidRPr="00203CAC" w:rsidTr="00203CAC">
        <w:tc>
          <w:tcPr>
            <w:tcW w:w="8972" w:type="dxa"/>
            <w:gridSpan w:val="5"/>
          </w:tcPr>
          <w:p w:rsidR="00BD5222" w:rsidRPr="00203CAC" w:rsidRDefault="00BD5222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 и возраст</w:t>
            </w:r>
            <w:r w:rsidR="00777D3A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мужчина, 30 лет</w:t>
            </w:r>
          </w:p>
        </w:tc>
      </w:tr>
      <w:tr w:rsidR="00BD5222" w:rsidRPr="00203CAC" w:rsidTr="00203CAC">
        <w:tc>
          <w:tcPr>
            <w:tcW w:w="1758" w:type="dxa"/>
          </w:tcPr>
          <w:p w:rsidR="00BD5222" w:rsidRPr="00203CAC" w:rsidRDefault="00BD5222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Теплопродукция</w:t>
            </w:r>
          </w:p>
          <w:p w:rsidR="00BD5222" w:rsidRPr="00203CAC" w:rsidRDefault="00BD5222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Qm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.,Вт</w:t>
            </w:r>
          </w:p>
        </w:tc>
        <w:tc>
          <w:tcPr>
            <w:tcW w:w="1914" w:type="dxa"/>
          </w:tcPr>
          <w:p w:rsidR="00BD5222" w:rsidRPr="00203CAC" w:rsidRDefault="00BD5222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Потери тепла излучением 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0615FE"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изл., Вт</w:t>
            </w:r>
          </w:p>
        </w:tc>
        <w:tc>
          <w:tcPr>
            <w:tcW w:w="1914" w:type="dxa"/>
          </w:tcPr>
          <w:p w:rsidR="00BD5222" w:rsidRPr="00203CAC" w:rsidRDefault="000615F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Потери тепла конвекцией 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кон., Вт</w:t>
            </w:r>
          </w:p>
        </w:tc>
        <w:tc>
          <w:tcPr>
            <w:tcW w:w="1626" w:type="dxa"/>
          </w:tcPr>
          <w:p w:rsidR="00BD5222" w:rsidRPr="00203CAC" w:rsidRDefault="000615F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Потери тепла теплопередачей 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теп., Вт</w:t>
            </w:r>
          </w:p>
        </w:tc>
        <w:tc>
          <w:tcPr>
            <w:tcW w:w="1760" w:type="dxa"/>
          </w:tcPr>
          <w:p w:rsidR="00BD5222" w:rsidRPr="00203CAC" w:rsidRDefault="000615F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Потери тепла испарением 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исп., Вт</w:t>
            </w:r>
          </w:p>
        </w:tc>
      </w:tr>
      <w:tr w:rsidR="00BD5222" w:rsidRPr="00203CAC" w:rsidTr="00203CAC">
        <w:tc>
          <w:tcPr>
            <w:tcW w:w="1758" w:type="dxa"/>
          </w:tcPr>
          <w:p w:rsidR="00BD5222" w:rsidRPr="00203CAC" w:rsidRDefault="000615F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914" w:type="dxa"/>
          </w:tcPr>
          <w:p w:rsidR="00BD5222" w:rsidRPr="00203CAC" w:rsidRDefault="00D67D2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914" w:type="dxa"/>
          </w:tcPr>
          <w:p w:rsidR="00BD5222" w:rsidRPr="00203CAC" w:rsidRDefault="00D67D2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26" w:type="dxa"/>
          </w:tcPr>
          <w:p w:rsidR="00BD5222" w:rsidRPr="00203CAC" w:rsidRDefault="00D67D21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0,64 </w:t>
            </w:r>
          </w:p>
        </w:tc>
        <w:tc>
          <w:tcPr>
            <w:tcW w:w="1760" w:type="dxa"/>
          </w:tcPr>
          <w:p w:rsidR="00BD5222" w:rsidRPr="00203CAC" w:rsidRDefault="000615FE" w:rsidP="00203CAC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</w:tr>
    </w:tbl>
    <w:p w:rsidR="00632399" w:rsidRPr="00203CAC" w:rsidRDefault="00632399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D21" w:rsidRPr="00203CAC" w:rsidRDefault="00D67D21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Qm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.=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изл +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кон. +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теп.</w:t>
      </w:r>
      <w:r w:rsidR="00203C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203CAC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203CAC">
        <w:rPr>
          <w:rFonts w:ascii="Times New Roman" w:hAnsi="Times New Roman" w:cs="Times New Roman"/>
          <w:color w:val="000000"/>
          <w:sz w:val="28"/>
          <w:szCs w:val="28"/>
        </w:rPr>
        <w:t>исп</w:t>
      </w:r>
    </w:p>
    <w:p w:rsidR="00203CAC" w:rsidRDefault="00203CAC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67D21" w:rsidRPr="00203CAC" w:rsidRDefault="00D67D21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301,6 = 58,3 + 79 + (–0,64) + 79,1</w:t>
      </w:r>
    </w:p>
    <w:p w:rsidR="00D67D21" w:rsidRPr="00203CAC" w:rsidRDefault="00D67D21" w:rsidP="00203CA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CAC">
        <w:rPr>
          <w:rFonts w:ascii="Times New Roman" w:hAnsi="Times New Roman" w:cs="Times New Roman"/>
          <w:color w:val="000000"/>
          <w:sz w:val="28"/>
          <w:szCs w:val="28"/>
        </w:rPr>
        <w:t>Если считать, что других источников отведения тепла нет, то тело человека нагревается, т.к. теплопродукция больше чем суммарные потери тепла.</w:t>
      </w:r>
      <w:bookmarkStart w:id="0" w:name="_GoBack"/>
      <w:bookmarkEnd w:id="0"/>
    </w:p>
    <w:sectPr w:rsidR="00D67D21" w:rsidRPr="00203CAC" w:rsidSect="00203CA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5B" w:rsidRDefault="003E5F5B" w:rsidP="00DA455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5F5B" w:rsidRDefault="003E5F5B" w:rsidP="00DA455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5B" w:rsidRDefault="003E5F5B" w:rsidP="00DA455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5F5B" w:rsidRDefault="003E5F5B" w:rsidP="00DA455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42B24"/>
    <w:multiLevelType w:val="hybridMultilevel"/>
    <w:tmpl w:val="2CAC1EAC"/>
    <w:lvl w:ilvl="0" w:tplc="48FEBF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ABA3849"/>
    <w:multiLevelType w:val="hybridMultilevel"/>
    <w:tmpl w:val="05E2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EB235B"/>
    <w:multiLevelType w:val="hybridMultilevel"/>
    <w:tmpl w:val="03A0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87AAD"/>
    <w:multiLevelType w:val="hybridMultilevel"/>
    <w:tmpl w:val="FE00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B6E26"/>
    <w:multiLevelType w:val="hybridMultilevel"/>
    <w:tmpl w:val="7BB4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739"/>
    <w:rsid w:val="0001783E"/>
    <w:rsid w:val="000615FE"/>
    <w:rsid w:val="000B09C2"/>
    <w:rsid w:val="000E06AC"/>
    <w:rsid w:val="000F0745"/>
    <w:rsid w:val="000F1426"/>
    <w:rsid w:val="001076D0"/>
    <w:rsid w:val="00110FEA"/>
    <w:rsid w:val="00116EAE"/>
    <w:rsid w:val="00117C17"/>
    <w:rsid w:val="00133908"/>
    <w:rsid w:val="00141D0F"/>
    <w:rsid w:val="00176670"/>
    <w:rsid w:val="001B3E8D"/>
    <w:rsid w:val="00203CAC"/>
    <w:rsid w:val="002048C0"/>
    <w:rsid w:val="00216A77"/>
    <w:rsid w:val="002172B5"/>
    <w:rsid w:val="002203AB"/>
    <w:rsid w:val="002717F1"/>
    <w:rsid w:val="00280D39"/>
    <w:rsid w:val="0030682A"/>
    <w:rsid w:val="003315C9"/>
    <w:rsid w:val="00374532"/>
    <w:rsid w:val="00380EDA"/>
    <w:rsid w:val="00383CD2"/>
    <w:rsid w:val="003A7D95"/>
    <w:rsid w:val="003B4288"/>
    <w:rsid w:val="003E3AB2"/>
    <w:rsid w:val="003E5F5B"/>
    <w:rsid w:val="003F3739"/>
    <w:rsid w:val="00432834"/>
    <w:rsid w:val="004D32F4"/>
    <w:rsid w:val="004F7C11"/>
    <w:rsid w:val="0052028F"/>
    <w:rsid w:val="00524EE6"/>
    <w:rsid w:val="00561030"/>
    <w:rsid w:val="0056370F"/>
    <w:rsid w:val="00575B75"/>
    <w:rsid w:val="005775B1"/>
    <w:rsid w:val="00582415"/>
    <w:rsid w:val="005B4BD4"/>
    <w:rsid w:val="005B7374"/>
    <w:rsid w:val="005F10A0"/>
    <w:rsid w:val="006079E3"/>
    <w:rsid w:val="0062283B"/>
    <w:rsid w:val="00632399"/>
    <w:rsid w:val="00662424"/>
    <w:rsid w:val="00685920"/>
    <w:rsid w:val="006E15A1"/>
    <w:rsid w:val="006E2D11"/>
    <w:rsid w:val="00715F58"/>
    <w:rsid w:val="00742F38"/>
    <w:rsid w:val="00777D3A"/>
    <w:rsid w:val="007818E3"/>
    <w:rsid w:val="007A3166"/>
    <w:rsid w:val="007D4B25"/>
    <w:rsid w:val="007E352F"/>
    <w:rsid w:val="00816B2B"/>
    <w:rsid w:val="008175CE"/>
    <w:rsid w:val="008314EC"/>
    <w:rsid w:val="00836309"/>
    <w:rsid w:val="008D0FF3"/>
    <w:rsid w:val="008D3686"/>
    <w:rsid w:val="008D51E7"/>
    <w:rsid w:val="008E3D98"/>
    <w:rsid w:val="008E4635"/>
    <w:rsid w:val="00920E72"/>
    <w:rsid w:val="0095176E"/>
    <w:rsid w:val="00952E9F"/>
    <w:rsid w:val="009555C3"/>
    <w:rsid w:val="009B15F9"/>
    <w:rsid w:val="009B7EC9"/>
    <w:rsid w:val="009E2101"/>
    <w:rsid w:val="009E64BC"/>
    <w:rsid w:val="00A23F26"/>
    <w:rsid w:val="00A3606E"/>
    <w:rsid w:val="00A42A53"/>
    <w:rsid w:val="00A54000"/>
    <w:rsid w:val="00A73171"/>
    <w:rsid w:val="00A82F1B"/>
    <w:rsid w:val="00A92F34"/>
    <w:rsid w:val="00AA6876"/>
    <w:rsid w:val="00AB2F69"/>
    <w:rsid w:val="00AD274F"/>
    <w:rsid w:val="00AE27E2"/>
    <w:rsid w:val="00B077DB"/>
    <w:rsid w:val="00B10F6B"/>
    <w:rsid w:val="00BA7F81"/>
    <w:rsid w:val="00BB158F"/>
    <w:rsid w:val="00BC5340"/>
    <w:rsid w:val="00BD5222"/>
    <w:rsid w:val="00BE4E9B"/>
    <w:rsid w:val="00C204FA"/>
    <w:rsid w:val="00C24AC4"/>
    <w:rsid w:val="00C549AF"/>
    <w:rsid w:val="00C54A42"/>
    <w:rsid w:val="00C760A9"/>
    <w:rsid w:val="00C83A77"/>
    <w:rsid w:val="00CE676C"/>
    <w:rsid w:val="00CF18C9"/>
    <w:rsid w:val="00D05F7D"/>
    <w:rsid w:val="00D113FA"/>
    <w:rsid w:val="00D672A3"/>
    <w:rsid w:val="00D67D21"/>
    <w:rsid w:val="00D90545"/>
    <w:rsid w:val="00DA31AA"/>
    <w:rsid w:val="00DA455F"/>
    <w:rsid w:val="00DB7330"/>
    <w:rsid w:val="00DD0E2F"/>
    <w:rsid w:val="00E43F56"/>
    <w:rsid w:val="00E53919"/>
    <w:rsid w:val="00E56B25"/>
    <w:rsid w:val="00EB390D"/>
    <w:rsid w:val="00EB5FEA"/>
    <w:rsid w:val="00F15FFD"/>
    <w:rsid w:val="00F50447"/>
    <w:rsid w:val="00F55CBD"/>
    <w:rsid w:val="00F6130A"/>
    <w:rsid w:val="00FB1F5A"/>
    <w:rsid w:val="00F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30B3A5-3306-4775-B165-D731A4F6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0A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76D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A455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A455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DA455F"/>
    <w:rPr>
      <w:sz w:val="22"/>
      <w:szCs w:val="22"/>
      <w:lang w:val="x-none" w:eastAsia="en-US"/>
    </w:rPr>
  </w:style>
  <w:style w:type="character" w:customStyle="1" w:styleId="a7">
    <w:name w:val="Нижній колонтитул Знак"/>
    <w:link w:val="a6"/>
    <w:uiPriority w:val="99"/>
    <w:locked/>
    <w:rsid w:val="00DA455F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TOSHIBA</Company>
  <LinksUpToDate>false</LinksUpToDate>
  <CharactersWithSpaces>23482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Ольга</dc:creator>
  <cp:keywords/>
  <dc:description/>
  <cp:lastModifiedBy>Irina</cp:lastModifiedBy>
  <cp:revision>2</cp:revision>
  <dcterms:created xsi:type="dcterms:W3CDTF">2014-08-13T10:53:00Z</dcterms:created>
  <dcterms:modified xsi:type="dcterms:W3CDTF">2014-08-13T10:53:00Z</dcterms:modified>
</cp:coreProperties>
</file>