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CDA" w:rsidRDefault="00803CDA" w:rsidP="00803CDA">
      <w:pPr>
        <w:pStyle w:val="a3"/>
      </w:pPr>
      <w:r>
        <w:t>Препарат зверобоя (St.-Johns'wort, гиперицин) был представлен в виде капсул, содержащих от 225 до237,5 мг сухого экстракта Hypericum perforatum (зверобоя продырявленного)</w:t>
      </w:r>
      <w:r>
        <w:rPr>
          <w:vertAlign w:val="superscript"/>
        </w:rPr>
        <w:t>В данном исследовании изучался препарат туриневрин.</w:t>
      </w:r>
      <w:r>
        <w:t xml:space="preserve">. Активное веществопрепарата - гиперицин обладает антидепрессивным и некоторым анксиолитическим действием. Предполагается, что механизм действия гиперицина в значительнойстепени похож на механизм действия антидепрессантов класса неселективных ингибиторов МАО. Однако исследования последних лет показали, что гиперицинможет обладать активностью в отношении се-ротонинергической системы (ингибирование обратного захвата серотонина), а также имеет тропность к ГАМК ибензодиазепино-вым рецепторам [1]. Основным показанием для назначения препарата является депрессия. Сравнительные исследования показали, что его эффективностьпри депрессии средней и легкой степени сходна с таковой у амитриптилина [2]. </w:t>
      </w:r>
    </w:p>
    <w:p w:rsidR="00803CDA" w:rsidRDefault="00803CDA" w:rsidP="00803CDA">
      <w:pPr>
        <w:pStyle w:val="a3"/>
      </w:pPr>
      <w:r>
        <w:rPr>
          <w:b/>
          <w:bCs/>
        </w:rPr>
        <w:t xml:space="preserve">Схема и объем исследования </w:t>
      </w:r>
      <w:r>
        <w:rPr>
          <w:b/>
          <w:bCs/>
        </w:rPr>
        <w:br/>
      </w:r>
      <w:r>
        <w:t xml:space="preserve">Исследование было простым несравнительным открытым. Егодлительность для каждого больного составила 28 дней. За время исследования каждого больного обследовали 5 раз: при включении в исследование, через 7,14,21, 28 дней. Всего было включено 30 больных, в клинической картине которых наблюдались признаки депрессии или тревоги, которые не являлись симптомамитяжелых психических заболеваний, таких как шизофрения или тяжелое аффективное расстройство. Большинство больных консультировал психиатр по направлениюврача-терапевта, затем их наблюдали амбулаторно. </w:t>
      </w:r>
    </w:p>
    <w:p w:rsidR="00803CDA" w:rsidRDefault="00803CDA" w:rsidP="00803CDA">
      <w:pPr>
        <w:pStyle w:val="a3"/>
      </w:pPr>
      <w:r>
        <w:rPr>
          <w:b/>
          <w:bCs/>
        </w:rPr>
        <w:t xml:space="preserve">Критерии включения/исключения </w:t>
      </w:r>
      <w:r>
        <w:rPr>
          <w:b/>
          <w:bCs/>
        </w:rPr>
        <w:br/>
      </w:r>
      <w:r>
        <w:t xml:space="preserve">В соответствии с протоколом в исследование включалибольных со следующими нарушениями (по МКБ-10): </w:t>
      </w:r>
      <w:r>
        <w:br/>
        <w:t>- соматоформные расстройства - F45;</w:t>
      </w:r>
      <w:r>
        <w:br/>
        <w:t>- депрессивный эпизод легкой степени тяжести - F32;</w:t>
      </w:r>
      <w:r>
        <w:br/>
        <w:t>- другие тревожные расстройства - F41;</w:t>
      </w:r>
      <w:r>
        <w:br/>
        <w:t>- реакция на тяжелый стресс и нарушения адаптации - F43;</w:t>
      </w:r>
      <w:r>
        <w:br/>
        <w:t>- другие невротические расстройства - F48.</w:t>
      </w:r>
      <w:r>
        <w:br/>
        <w:t xml:space="preserve">Из исследования исключали больных: </w:t>
      </w:r>
      <w:r>
        <w:br/>
        <w:t>- с острыми и тяжелыми хроническими соматическими заболеваниями в стадиидекомпенсации;</w:t>
      </w:r>
      <w:r>
        <w:br/>
        <w:t>- с тяжелыми психическими заболеваниями;</w:t>
      </w:r>
      <w:r>
        <w:br/>
        <w:t xml:space="preserve">- злоупотребляющих психоактивными веществами, в частности алкоголем; </w:t>
      </w:r>
      <w:r>
        <w:br/>
        <w:t>- не давших согласие на участие в исследование и/или не способных дать отчет о своем состоянии.</w:t>
      </w:r>
      <w:r>
        <w:br/>
      </w:r>
      <w:r>
        <w:rPr>
          <w:b/>
          <w:bCs/>
        </w:rPr>
        <w:t xml:space="preserve">Таблица 1. Распределение больных по характеру психических расстройств </w:t>
      </w:r>
    </w:p>
    <w:tbl>
      <w:tblPr>
        <w:tblW w:w="84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48"/>
        <w:gridCol w:w="2115"/>
        <w:gridCol w:w="2297"/>
      </w:tblGrid>
      <w:tr w:rsidR="00803CDA" w:rsidTr="00803CDA">
        <w:trPr>
          <w:tblCellSpacing w:w="15" w:type="dxa"/>
        </w:trPr>
        <w:tc>
          <w:tcPr>
            <w:tcW w:w="2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3CDA" w:rsidRDefault="00803CDA">
            <w:pPr>
              <w:jc w:val="center"/>
            </w:pPr>
            <w:r>
              <w:rPr>
                <w:b/>
                <w:bCs/>
              </w:rPr>
              <w:t>Синдром</w:t>
            </w:r>
          </w:p>
        </w:tc>
        <w:tc>
          <w:tcPr>
            <w:tcW w:w="2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03CDA" w:rsidRDefault="00803CDA">
            <w:pPr>
              <w:pStyle w:val="a3"/>
            </w:pPr>
            <w:r>
              <w:rPr>
                <w:b/>
                <w:bCs/>
              </w:rPr>
              <w:t>Число больных</w:t>
            </w:r>
            <w:r>
              <w:t xml:space="preserve"> </w:t>
            </w:r>
          </w:p>
        </w:tc>
      </w:tr>
      <w:tr w:rsidR="00803CDA" w:rsidTr="00803CDA">
        <w:trPr>
          <w:tblCellSpacing w:w="15" w:type="dxa"/>
        </w:trPr>
        <w:tc>
          <w:tcPr>
            <w:tcW w:w="2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3CDA" w:rsidRDefault="00803CDA"/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3CDA" w:rsidRDefault="00803CDA">
            <w:pPr>
              <w:pStyle w:val="a3"/>
            </w:pPr>
            <w:r>
              <w:rPr>
                <w:b/>
                <w:bCs/>
              </w:rPr>
              <w:t>абс.</w:t>
            </w:r>
            <w:r>
              <w:t xml:space="preserve">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03CDA" w:rsidRDefault="00803CDA">
            <w:pPr>
              <w:pStyle w:val="a3"/>
            </w:pPr>
            <w:r>
              <w:rPr>
                <w:b/>
                <w:bCs/>
              </w:rPr>
              <w:t>%</w:t>
            </w:r>
            <w:r>
              <w:t xml:space="preserve"> </w:t>
            </w:r>
          </w:p>
        </w:tc>
      </w:tr>
      <w:tr w:rsidR="00803CDA" w:rsidTr="00803CDA">
        <w:trPr>
          <w:tblCellSpacing w:w="15" w:type="dxa"/>
        </w:trPr>
        <w:tc>
          <w:tcPr>
            <w:tcW w:w="2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3CDA" w:rsidRDefault="00803CDA">
            <w:pPr>
              <w:jc w:val="center"/>
            </w:pPr>
            <w:r>
              <w:t>Соматоформные расстройства - F45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3CDA" w:rsidRDefault="00803CDA">
            <w:pPr>
              <w:pStyle w:val="a3"/>
            </w:pPr>
            <w:r>
              <w:t xml:space="preserve">9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03CDA" w:rsidRDefault="00803CDA">
            <w:pPr>
              <w:pStyle w:val="a3"/>
            </w:pPr>
            <w:r>
              <w:t xml:space="preserve">30 </w:t>
            </w:r>
          </w:p>
        </w:tc>
      </w:tr>
      <w:tr w:rsidR="00803CDA" w:rsidTr="00803CDA">
        <w:trPr>
          <w:tblCellSpacing w:w="15" w:type="dxa"/>
        </w:trPr>
        <w:tc>
          <w:tcPr>
            <w:tcW w:w="2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3CDA" w:rsidRDefault="00803CDA">
            <w:pPr>
              <w:jc w:val="center"/>
            </w:pPr>
            <w:r>
              <w:t>Депрессивный эпизод легкой степени тяжести - F32 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3CDA" w:rsidRDefault="00803CDA">
            <w:pPr>
              <w:pStyle w:val="a3"/>
            </w:pPr>
            <w:r>
              <w:t xml:space="preserve">5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03CDA" w:rsidRDefault="00803CDA">
            <w:pPr>
              <w:pStyle w:val="a3"/>
            </w:pPr>
            <w:r>
              <w:t xml:space="preserve">17 </w:t>
            </w:r>
          </w:p>
        </w:tc>
      </w:tr>
      <w:tr w:rsidR="00803CDA" w:rsidTr="00803CDA">
        <w:trPr>
          <w:tblCellSpacing w:w="15" w:type="dxa"/>
        </w:trPr>
        <w:tc>
          <w:tcPr>
            <w:tcW w:w="2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3CDA" w:rsidRDefault="00803CDA">
            <w:pPr>
              <w:jc w:val="center"/>
            </w:pPr>
            <w:r>
              <w:t>Другие тревожные расстройства - F41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3CDA" w:rsidRDefault="00803CDA">
            <w:pPr>
              <w:pStyle w:val="a3"/>
            </w:pPr>
            <w:r>
              <w:t xml:space="preserve">3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03CDA" w:rsidRDefault="00803CDA">
            <w:pPr>
              <w:pStyle w:val="a3"/>
            </w:pPr>
            <w:r>
              <w:t xml:space="preserve">10 </w:t>
            </w:r>
          </w:p>
        </w:tc>
      </w:tr>
      <w:tr w:rsidR="00803CDA" w:rsidTr="00803CDA">
        <w:trPr>
          <w:tblCellSpacing w:w="15" w:type="dxa"/>
        </w:trPr>
        <w:tc>
          <w:tcPr>
            <w:tcW w:w="2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3CDA" w:rsidRDefault="00803CDA">
            <w:pPr>
              <w:jc w:val="center"/>
            </w:pPr>
            <w:r>
              <w:t>Реакция на тяжелый стресс и нарушения адаптации - F43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3CDA" w:rsidRDefault="00803CDA">
            <w:pPr>
              <w:pStyle w:val="a3"/>
            </w:pPr>
            <w:r>
              <w:t xml:space="preserve">3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03CDA" w:rsidRDefault="00803CDA">
            <w:pPr>
              <w:pStyle w:val="a3"/>
            </w:pPr>
            <w:r>
              <w:t xml:space="preserve">10 </w:t>
            </w:r>
          </w:p>
        </w:tc>
      </w:tr>
      <w:tr w:rsidR="00803CDA" w:rsidTr="00803CDA">
        <w:trPr>
          <w:tblCellSpacing w:w="15" w:type="dxa"/>
        </w:trPr>
        <w:tc>
          <w:tcPr>
            <w:tcW w:w="2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3CDA" w:rsidRDefault="00803CDA">
            <w:pPr>
              <w:jc w:val="center"/>
            </w:pPr>
            <w:r>
              <w:t>Другие невротические расстройства - F48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3CDA" w:rsidRDefault="00803CDA">
            <w:pPr>
              <w:pStyle w:val="a3"/>
            </w:pPr>
            <w:r>
              <w:t xml:space="preserve">10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03CDA" w:rsidRDefault="00803CDA">
            <w:pPr>
              <w:pStyle w:val="a3"/>
            </w:pPr>
            <w:r>
              <w:t xml:space="preserve">33 </w:t>
            </w:r>
          </w:p>
        </w:tc>
      </w:tr>
      <w:tr w:rsidR="00803CDA" w:rsidTr="00803CDA">
        <w:trPr>
          <w:tblCellSpacing w:w="15" w:type="dxa"/>
        </w:trPr>
        <w:tc>
          <w:tcPr>
            <w:tcW w:w="2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3CDA" w:rsidRDefault="00803CDA">
            <w:pPr>
              <w:jc w:val="center"/>
            </w:pPr>
            <w:r>
              <w:t>Всего...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3CDA" w:rsidRDefault="00803CDA">
            <w:pPr>
              <w:pStyle w:val="a3"/>
            </w:pPr>
            <w:r>
              <w:t xml:space="preserve">30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03CDA" w:rsidRDefault="00803CDA">
            <w:pPr>
              <w:pStyle w:val="a3"/>
            </w:pPr>
            <w:r>
              <w:t xml:space="preserve">100 </w:t>
            </w:r>
          </w:p>
        </w:tc>
      </w:tr>
    </w:tbl>
    <w:p w:rsidR="00803CDA" w:rsidRDefault="00803CDA" w:rsidP="00803CDA">
      <w:pPr>
        <w:pStyle w:val="a3"/>
      </w:pPr>
      <w:r>
        <w:rPr>
          <w:b/>
          <w:bCs/>
        </w:rPr>
        <w:t>Таблица 2.</w:t>
      </w:r>
    </w:p>
    <w:p w:rsidR="00803CDA" w:rsidRDefault="00803CDA" w:rsidP="00803CDA">
      <w:pPr>
        <w:pStyle w:val="a3"/>
      </w:pPr>
      <w:r>
        <w:rPr>
          <w:b/>
          <w:bCs/>
        </w:rPr>
        <w:t>Распределение больных по характеру соматических заболеваний (нозологическое распределение)</w:t>
      </w:r>
    </w:p>
    <w:tbl>
      <w:tblPr>
        <w:tblW w:w="775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74"/>
        <w:gridCol w:w="2881"/>
      </w:tblGrid>
      <w:tr w:rsidR="00803CDA" w:rsidTr="00803CDA">
        <w:trPr>
          <w:tblCellSpacing w:w="15" w:type="dxa"/>
        </w:trPr>
        <w:tc>
          <w:tcPr>
            <w:tcW w:w="31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3CDA" w:rsidRDefault="00803CDA">
            <w:pPr>
              <w:pStyle w:val="a3"/>
            </w:pPr>
            <w:r>
              <w:rPr>
                <w:b/>
                <w:bCs/>
              </w:rPr>
              <w:t>Соматический диагноз</w:t>
            </w:r>
            <w:r>
              <w:t xml:space="preserve"> 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03CDA" w:rsidRDefault="00803CDA">
            <w:pPr>
              <w:pStyle w:val="a3"/>
            </w:pPr>
            <w:r>
              <w:rPr>
                <w:b/>
                <w:bCs/>
              </w:rPr>
              <w:t>Число больных</w:t>
            </w:r>
            <w:r>
              <w:t xml:space="preserve"> </w:t>
            </w:r>
          </w:p>
        </w:tc>
      </w:tr>
      <w:tr w:rsidR="00803CDA" w:rsidTr="00803CDA">
        <w:trPr>
          <w:tblCellSpacing w:w="15" w:type="dxa"/>
        </w:trPr>
        <w:tc>
          <w:tcPr>
            <w:tcW w:w="31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3CDA" w:rsidRDefault="00803CDA">
            <w:pPr>
              <w:jc w:val="center"/>
            </w:pPr>
            <w:r>
              <w:t>Гипертоническая болезнь I-II стадии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03CDA" w:rsidRDefault="00803CDA">
            <w:pPr>
              <w:pStyle w:val="a3"/>
            </w:pPr>
            <w:r>
              <w:t xml:space="preserve">2 </w:t>
            </w:r>
          </w:p>
        </w:tc>
      </w:tr>
      <w:tr w:rsidR="00803CDA" w:rsidTr="00803CDA">
        <w:trPr>
          <w:tblCellSpacing w:w="15" w:type="dxa"/>
        </w:trPr>
        <w:tc>
          <w:tcPr>
            <w:tcW w:w="31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3CDA" w:rsidRDefault="00803CDA">
            <w:pPr>
              <w:jc w:val="center"/>
            </w:pPr>
            <w:r>
              <w:t>Коронарокардосклероз,</w:t>
            </w:r>
            <w:r>
              <w:br/>
              <w:t>Ишемическая болезнь сердца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03CDA" w:rsidRDefault="00803CDA">
            <w:pPr>
              <w:pStyle w:val="a3"/>
            </w:pPr>
            <w:r>
              <w:t xml:space="preserve">2 </w:t>
            </w:r>
          </w:p>
        </w:tc>
      </w:tr>
      <w:tr w:rsidR="00803CDA" w:rsidTr="00803CDA">
        <w:trPr>
          <w:tblCellSpacing w:w="15" w:type="dxa"/>
        </w:trPr>
        <w:tc>
          <w:tcPr>
            <w:tcW w:w="31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3CDA" w:rsidRDefault="00803CDA">
            <w:pPr>
              <w:jc w:val="center"/>
            </w:pPr>
            <w:r>
              <w:t>Церебральный атеросклероз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03CDA" w:rsidRDefault="00803CDA">
            <w:pPr>
              <w:pStyle w:val="a3"/>
            </w:pPr>
            <w:r>
              <w:t xml:space="preserve">2 </w:t>
            </w:r>
          </w:p>
        </w:tc>
      </w:tr>
      <w:tr w:rsidR="00803CDA" w:rsidTr="00803CDA">
        <w:trPr>
          <w:tblCellSpacing w:w="15" w:type="dxa"/>
        </w:trPr>
        <w:tc>
          <w:tcPr>
            <w:tcW w:w="31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3CDA" w:rsidRDefault="00803CDA">
            <w:pPr>
              <w:jc w:val="center"/>
            </w:pPr>
            <w:r>
              <w:t>Вегетососудистая дистония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03CDA" w:rsidRDefault="00803CDA">
            <w:pPr>
              <w:pStyle w:val="a3"/>
            </w:pPr>
            <w:r>
              <w:t xml:space="preserve">7 </w:t>
            </w:r>
          </w:p>
        </w:tc>
      </w:tr>
      <w:tr w:rsidR="00803CDA" w:rsidTr="00803CDA">
        <w:trPr>
          <w:tblCellSpacing w:w="15" w:type="dxa"/>
        </w:trPr>
        <w:tc>
          <w:tcPr>
            <w:tcW w:w="31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3CDA" w:rsidRDefault="00803CDA">
            <w:pPr>
              <w:jc w:val="center"/>
            </w:pPr>
            <w:r>
              <w:t>Хронический гастрит вне обострения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03CDA" w:rsidRDefault="00803CDA">
            <w:pPr>
              <w:pStyle w:val="a3"/>
            </w:pPr>
            <w:r>
              <w:t xml:space="preserve">6 </w:t>
            </w:r>
          </w:p>
        </w:tc>
      </w:tr>
      <w:tr w:rsidR="00803CDA" w:rsidTr="00803CDA">
        <w:trPr>
          <w:tblCellSpacing w:w="15" w:type="dxa"/>
        </w:trPr>
        <w:tc>
          <w:tcPr>
            <w:tcW w:w="31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3CDA" w:rsidRDefault="00803CDA">
            <w:pPr>
              <w:jc w:val="center"/>
            </w:pPr>
            <w:r>
              <w:t>Хронический холецистит вне обострения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03CDA" w:rsidRDefault="00803CDA">
            <w:pPr>
              <w:pStyle w:val="a3"/>
            </w:pPr>
            <w:r>
              <w:t xml:space="preserve">3 </w:t>
            </w:r>
          </w:p>
        </w:tc>
      </w:tr>
      <w:tr w:rsidR="00803CDA" w:rsidTr="00803CDA">
        <w:trPr>
          <w:tblCellSpacing w:w="15" w:type="dxa"/>
        </w:trPr>
        <w:tc>
          <w:tcPr>
            <w:tcW w:w="31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3CDA" w:rsidRDefault="00803CDA">
            <w:pPr>
              <w:jc w:val="center"/>
            </w:pPr>
            <w:r>
              <w:t>Аденома простаты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03CDA" w:rsidRDefault="00803CDA">
            <w:pPr>
              <w:pStyle w:val="a3"/>
            </w:pPr>
            <w:r>
              <w:t xml:space="preserve">2 </w:t>
            </w:r>
          </w:p>
        </w:tc>
      </w:tr>
      <w:tr w:rsidR="00803CDA" w:rsidTr="00803CDA">
        <w:trPr>
          <w:tblCellSpacing w:w="15" w:type="dxa"/>
        </w:trPr>
        <w:tc>
          <w:tcPr>
            <w:tcW w:w="31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3CDA" w:rsidRDefault="00803CDA">
            <w:pPr>
              <w:jc w:val="center"/>
            </w:pPr>
            <w:r>
              <w:t>Тромбофлебит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03CDA" w:rsidRDefault="00803CDA">
            <w:pPr>
              <w:pStyle w:val="a3"/>
            </w:pPr>
            <w:r>
              <w:t xml:space="preserve">1 </w:t>
            </w:r>
          </w:p>
        </w:tc>
      </w:tr>
      <w:tr w:rsidR="00803CDA" w:rsidTr="00803CDA">
        <w:trPr>
          <w:tblCellSpacing w:w="15" w:type="dxa"/>
        </w:trPr>
        <w:tc>
          <w:tcPr>
            <w:tcW w:w="31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3CDA" w:rsidRDefault="00803CDA">
            <w:pPr>
              <w:jc w:val="center"/>
            </w:pPr>
            <w:r>
              <w:t>Переменопауза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03CDA" w:rsidRDefault="00803CDA">
            <w:pPr>
              <w:pStyle w:val="a3"/>
            </w:pPr>
            <w:r>
              <w:t xml:space="preserve">7 </w:t>
            </w:r>
          </w:p>
        </w:tc>
      </w:tr>
      <w:tr w:rsidR="00803CDA" w:rsidTr="00803CDA">
        <w:trPr>
          <w:tblCellSpacing w:w="15" w:type="dxa"/>
        </w:trPr>
        <w:tc>
          <w:tcPr>
            <w:tcW w:w="31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3CDA" w:rsidRDefault="00803CDA">
            <w:pPr>
              <w:jc w:val="center"/>
            </w:pPr>
            <w:r>
              <w:t>Всего...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03CDA" w:rsidRDefault="00803CDA">
            <w:pPr>
              <w:pStyle w:val="a3"/>
            </w:pPr>
            <w:r>
              <w:t xml:space="preserve">32 </w:t>
            </w:r>
          </w:p>
        </w:tc>
      </w:tr>
    </w:tbl>
    <w:p w:rsidR="00803CDA" w:rsidRDefault="00803CDA" w:rsidP="00803CDA">
      <w:pPr>
        <w:pStyle w:val="a3"/>
      </w:pPr>
      <w:r>
        <w:rPr>
          <w:b/>
          <w:bCs/>
        </w:rPr>
        <w:t xml:space="preserve">Оценка динамики состояния </w:t>
      </w:r>
      <w:r>
        <w:rPr>
          <w:b/>
          <w:bCs/>
        </w:rPr>
        <w:br/>
      </w:r>
      <w:r>
        <w:t>Оценку динамики состояния больного проводили при помощидвух шкал врачебного наблюдения: шкалы Гамильтона для депрессии (17 пунктов) и шкалы общего клинического впечатления и двух самооценочных шкал: шкалы Цунга иопросника Бека для депрессии (13 пунктов).</w:t>
      </w:r>
    </w:p>
    <w:p w:rsidR="00803CDA" w:rsidRDefault="00803CDA" w:rsidP="00803CDA">
      <w:pPr>
        <w:pStyle w:val="a3"/>
      </w:pPr>
      <w:r>
        <w:rPr>
          <w:b/>
          <w:bCs/>
        </w:rPr>
        <w:t>Схема терапии</w:t>
      </w:r>
      <w:r>
        <w:rPr>
          <w:b/>
          <w:bCs/>
        </w:rPr>
        <w:br/>
      </w:r>
      <w:r>
        <w:t xml:space="preserve">Препарат назначали по 1-2 таблетки 3 раза в день. Средняя дозапрепарата составила 5 таблеток в день. Все больные получали препарат в условиях монотерапии. </w:t>
      </w:r>
    </w:p>
    <w:p w:rsidR="00803CDA" w:rsidRDefault="00803CDA" w:rsidP="00803CDA">
      <w:pPr>
        <w:pStyle w:val="a3"/>
      </w:pPr>
      <w:r>
        <w:rPr>
          <w:b/>
          <w:bCs/>
        </w:rPr>
        <w:t>Характеристика материала</w:t>
      </w:r>
      <w:r>
        <w:rPr>
          <w:b/>
          <w:bCs/>
        </w:rPr>
        <w:br/>
      </w:r>
      <w:r>
        <w:t>В исследование было включено 30 больных (21 женщина и 9мужчин) в возрасте от 18 до 67 лет. Средний возраст составил 37 ± 3,6 года. Выраженность депрессии была неглубокой и в среднем составляла 20,8 ±1,4 баллапо шкале Гамильтона.</w:t>
      </w:r>
      <w:r>
        <w:br/>
        <w:t>В табл. 1. представлено распределение больных по характеру психических нарушений.</w:t>
      </w:r>
      <w:r>
        <w:br/>
        <w:t>Психические нарушения у 19 больных сочетались с хроническими соматическими заболеваниями вне обострений, причем в некоторых случаях у 1больного диагностировали несколько соматических заболеваний.</w:t>
      </w:r>
      <w:r>
        <w:br/>
        <w:t>Распределение больных по характеру соматических заболеванийпредставлено в табл. 2.</w:t>
      </w:r>
    </w:p>
    <w:p w:rsidR="00803CDA" w:rsidRDefault="00803CDA" w:rsidP="00803CDA">
      <w:pPr>
        <w:pStyle w:val="a3"/>
      </w:pPr>
      <w:r>
        <w:rPr>
          <w:b/>
          <w:bCs/>
        </w:rPr>
        <w:t xml:space="preserve">Результаты исследования </w:t>
      </w:r>
      <w:r>
        <w:rPr>
          <w:b/>
          <w:bCs/>
        </w:rPr>
        <w:br/>
      </w:r>
      <w:r>
        <w:t>Как видно из табл. 3, улучшение состояния больных отмеченопо показателям всех использованных шкал. К концу исследования наиболее четкое и стабильное изменение состояния наблюдали между 3 и 4-м визитом больных (между14 и 21-м днем терапии). Это касалось как шкал врачебного наблюдения (шкалы Гамильтона для депрессии и глобального клинического впечатления), так исубъективных шкал (шкалы Бека и шкалы Цунга).</w:t>
      </w:r>
      <w:r>
        <w:br/>
        <w:t>Необходимо отметить, что в начале терапии у 8 (27%) больных,в клинической картине которых признаки тревоги и депрессии были выражены в равной степени, отмечено явное различие между субъективной и объективнойоценкой состояния. Оценка по шкалам ГКВ и Гамильтона была явно тяжелее, чем самооценка больных по шкалам Цунга и Бека. С ходом терапии эта разницауменьшалась и в конце исследования исчезала. Наиболее быстрый эффект отмечен у больных, в клинической картине которых преобладал тревожный компонент или имеламесто вегетативная дисфункция как соматический эквивалент тревоги (тахикардия, ощущение неполноты вдоха, невротическая лихорадка). В этих случаях значительныйэффект отмечен уже на 1-й неделе лечения.</w:t>
      </w:r>
      <w:r>
        <w:br/>
        <w:t>У больных с преобладанием в симптомокомплексе депрессивныхэлементов в виде вялости, апатии, астении, подавленности, плаксивости, а также с соматическим депрессивным комплексом (запоры, снижение массы тела, потеря илиснижение аппетита) и расстройствами сна эффект наступал несколько позже - к концу 3-й недели терапии. Во многих случаях характерной чертой таких депрессийбыло то, что депрессивные симптомы в большинстве случаев сочетались соматическими симптомами (алгиями, функциональными нарушениями органов исистем, зудом кожных покровов и слизистых), которые в ряде случаев даже превалировали над собственно депрессивными проявлениями, которые сами больныесчитали вторичными по отношению к их соматическому неблагополучию. Эти соматические жалобы также исчезали к концу 2-й началу 3-й недели.</w:t>
      </w:r>
      <w:r>
        <w:br/>
      </w:r>
      <w:r>
        <w:rPr>
          <w:b/>
          <w:bCs/>
        </w:rPr>
        <w:t xml:space="preserve">Таблица 3. Динамика показателей клинических шкал </w:t>
      </w:r>
    </w:p>
    <w:tbl>
      <w:tblPr>
        <w:tblW w:w="9810" w:type="dxa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77"/>
        <w:gridCol w:w="1662"/>
        <w:gridCol w:w="1662"/>
        <w:gridCol w:w="1662"/>
        <w:gridCol w:w="1662"/>
        <w:gridCol w:w="1485"/>
      </w:tblGrid>
      <w:tr w:rsidR="00803CDA" w:rsidTr="00803CDA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3CDA" w:rsidRDefault="00803CDA">
            <w:pPr>
              <w:jc w:val="center"/>
            </w:pPr>
            <w:r>
              <w:rPr>
                <w:b/>
                <w:bCs/>
              </w:rPr>
              <w:t>Шкала</w:t>
            </w:r>
          </w:p>
        </w:tc>
        <w:tc>
          <w:tcPr>
            <w:tcW w:w="41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03CDA" w:rsidRDefault="00803CDA">
            <w:pPr>
              <w:pStyle w:val="a3"/>
            </w:pPr>
            <w:r>
              <w:rPr>
                <w:b/>
                <w:bCs/>
              </w:rPr>
              <w:t>Дни исследования</w:t>
            </w:r>
            <w:r>
              <w:t xml:space="preserve"> </w:t>
            </w:r>
          </w:p>
        </w:tc>
      </w:tr>
      <w:tr w:rsidR="00803CDA" w:rsidTr="00803CDA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3CDA" w:rsidRDefault="00803CDA"/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3CDA" w:rsidRDefault="00803CDA">
            <w:pPr>
              <w:pStyle w:val="a3"/>
            </w:pPr>
            <w:r>
              <w:rPr>
                <w:b/>
                <w:bCs/>
              </w:rPr>
              <w:t>0</w:t>
            </w:r>
            <w:r>
              <w:t xml:space="preserve">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3CDA" w:rsidRDefault="00803CDA">
            <w:pPr>
              <w:pStyle w:val="a3"/>
            </w:pPr>
            <w:r>
              <w:rPr>
                <w:b/>
                <w:bCs/>
              </w:rPr>
              <w:t>7-й</w:t>
            </w:r>
            <w:r>
              <w:t xml:space="preserve">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3CDA" w:rsidRDefault="00803CDA">
            <w:pPr>
              <w:pStyle w:val="a3"/>
            </w:pPr>
            <w:r>
              <w:rPr>
                <w:b/>
                <w:bCs/>
              </w:rPr>
              <w:t>14-й</w:t>
            </w:r>
            <w:r>
              <w:t xml:space="preserve">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3CDA" w:rsidRDefault="00803CDA">
            <w:pPr>
              <w:pStyle w:val="a3"/>
            </w:pPr>
            <w:r>
              <w:rPr>
                <w:b/>
                <w:bCs/>
              </w:rPr>
              <w:t>21-й</w:t>
            </w:r>
            <w:r>
              <w:t xml:space="preserve">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03CDA" w:rsidRDefault="00803CDA">
            <w:pPr>
              <w:pStyle w:val="a3"/>
            </w:pPr>
            <w:r>
              <w:rPr>
                <w:b/>
                <w:bCs/>
              </w:rPr>
              <w:t>28-й</w:t>
            </w:r>
            <w:r>
              <w:t xml:space="preserve"> </w:t>
            </w:r>
          </w:p>
        </w:tc>
      </w:tr>
      <w:tr w:rsidR="00803CDA" w:rsidTr="00803CDA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3CDA" w:rsidRDefault="00803CDA">
            <w:pPr>
              <w:jc w:val="center"/>
            </w:pPr>
            <w:r>
              <w:t>Шкала Цунга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3CDA" w:rsidRDefault="00803CDA">
            <w:pPr>
              <w:pStyle w:val="a3"/>
            </w:pPr>
            <w:r>
              <w:t xml:space="preserve">50,7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3CDA" w:rsidRDefault="00803CDA">
            <w:pPr>
              <w:pStyle w:val="a3"/>
            </w:pPr>
            <w:r>
              <w:t xml:space="preserve">48,3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3CDA" w:rsidRDefault="00803CDA">
            <w:pPr>
              <w:pStyle w:val="a3"/>
            </w:pPr>
            <w:r>
              <w:t xml:space="preserve">43,2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3CDA" w:rsidRDefault="00803CDA">
            <w:pPr>
              <w:pStyle w:val="a3"/>
            </w:pPr>
            <w:r>
              <w:t xml:space="preserve">34,4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03CDA" w:rsidRDefault="00803CDA">
            <w:pPr>
              <w:pStyle w:val="a3"/>
            </w:pPr>
            <w:r>
              <w:t xml:space="preserve">28,9 </w:t>
            </w:r>
          </w:p>
        </w:tc>
      </w:tr>
      <w:tr w:rsidR="00803CDA" w:rsidTr="00803CDA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3CDA" w:rsidRDefault="00803CDA">
            <w:pPr>
              <w:jc w:val="center"/>
            </w:pPr>
            <w:r>
              <w:t>Шкала Бека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3CDA" w:rsidRDefault="00803CDA">
            <w:pPr>
              <w:pStyle w:val="a3"/>
            </w:pPr>
            <w:r>
              <w:t xml:space="preserve">15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3CDA" w:rsidRDefault="00803CDA">
            <w:pPr>
              <w:pStyle w:val="a3"/>
            </w:pPr>
            <w:r>
              <w:t xml:space="preserve">13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3CDA" w:rsidRDefault="00803CDA">
            <w:pPr>
              <w:pStyle w:val="a3"/>
            </w:pPr>
            <w:r>
              <w:t xml:space="preserve">11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3CDA" w:rsidRDefault="00803CDA">
            <w:pPr>
              <w:pStyle w:val="a3"/>
            </w:pPr>
            <w:r>
              <w:t xml:space="preserve">6,3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03CDA" w:rsidRDefault="00803CDA">
            <w:pPr>
              <w:pStyle w:val="a3"/>
            </w:pPr>
            <w:r>
              <w:t xml:space="preserve">3,8 </w:t>
            </w:r>
          </w:p>
        </w:tc>
      </w:tr>
      <w:tr w:rsidR="00803CDA" w:rsidTr="00803CDA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3CDA" w:rsidRDefault="00803CDA">
            <w:pPr>
              <w:jc w:val="center"/>
            </w:pPr>
            <w:r>
              <w:t>Шкала Гамильтона для тревоги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3CDA" w:rsidRDefault="00803CDA">
            <w:pPr>
              <w:pStyle w:val="a3"/>
            </w:pPr>
            <w:r>
              <w:t xml:space="preserve">20,3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3CDA" w:rsidRDefault="00803CDA">
            <w:pPr>
              <w:pStyle w:val="a3"/>
            </w:pPr>
            <w:r>
              <w:t xml:space="preserve">18,6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3CDA" w:rsidRDefault="00803CDA">
            <w:pPr>
              <w:pStyle w:val="a3"/>
            </w:pPr>
            <w:r>
              <w:t xml:space="preserve">12,2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3CDA" w:rsidRDefault="00803CDA">
            <w:pPr>
              <w:pStyle w:val="a3"/>
            </w:pPr>
            <w:r>
              <w:t xml:space="preserve">8,3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03CDA" w:rsidRDefault="00803CDA">
            <w:pPr>
              <w:pStyle w:val="a3"/>
            </w:pPr>
            <w:r>
              <w:t xml:space="preserve">4,8 </w:t>
            </w:r>
          </w:p>
        </w:tc>
      </w:tr>
      <w:tr w:rsidR="00803CDA" w:rsidTr="00803CDA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3CDA" w:rsidRDefault="00803CDA">
            <w:pPr>
              <w:jc w:val="center"/>
            </w:pPr>
            <w:r>
              <w:t>Шкала ГКВ-1</w:t>
            </w:r>
            <w:r>
              <w:br/>
              <w:t>(тяжесть заболевания)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3CDA" w:rsidRDefault="00803CDA">
            <w:pPr>
              <w:pStyle w:val="a3"/>
            </w:pPr>
            <w:r>
              <w:t xml:space="preserve">3,4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3CDA" w:rsidRDefault="00803CDA">
            <w:pPr>
              <w:pStyle w:val="a3"/>
            </w:pPr>
            <w:r>
              <w:t xml:space="preserve">3,2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3CDA" w:rsidRDefault="00803CDA">
            <w:pPr>
              <w:pStyle w:val="a3"/>
            </w:pPr>
            <w:r>
              <w:t xml:space="preserve">2,7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3CDA" w:rsidRDefault="00803CDA">
            <w:pPr>
              <w:pStyle w:val="a3"/>
            </w:pPr>
            <w:r>
              <w:t xml:space="preserve">1,3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03CDA" w:rsidRDefault="00803CDA">
            <w:pPr>
              <w:pStyle w:val="a3"/>
            </w:pPr>
            <w:r>
              <w:t xml:space="preserve">0,8 </w:t>
            </w:r>
          </w:p>
        </w:tc>
      </w:tr>
      <w:tr w:rsidR="00803CDA" w:rsidTr="00803CDA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3CDA" w:rsidRDefault="00803CDA">
            <w:pPr>
              <w:jc w:val="center"/>
            </w:pPr>
            <w:r>
              <w:t>Шкала ГКВ-2</w:t>
            </w:r>
            <w:r>
              <w:br/>
              <w:t>(выраженность улучшения)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3CDA" w:rsidRDefault="00803CDA"/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3CDA" w:rsidRDefault="00803CDA">
            <w:pPr>
              <w:pStyle w:val="a3"/>
            </w:pPr>
            <w:r>
              <w:t xml:space="preserve">3,1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3CDA" w:rsidRDefault="00803CDA">
            <w:pPr>
              <w:pStyle w:val="a3"/>
            </w:pPr>
            <w:r>
              <w:t xml:space="preserve">1,9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3CDA" w:rsidRDefault="00803CDA">
            <w:pPr>
              <w:pStyle w:val="a3"/>
            </w:pPr>
            <w:r>
              <w:t xml:space="preserve">1,3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03CDA" w:rsidRDefault="00803CDA">
            <w:pPr>
              <w:pStyle w:val="a3"/>
            </w:pPr>
            <w:r>
              <w:t xml:space="preserve">0,6 </w:t>
            </w:r>
          </w:p>
        </w:tc>
      </w:tr>
    </w:tbl>
    <w:p w:rsidR="00803CDA" w:rsidRDefault="00803CDA" w:rsidP="00803CDA">
      <w:pPr>
        <w:pStyle w:val="a3"/>
      </w:pPr>
      <w:r>
        <w:t>Различным было влияние препарата на сон у больных с преобладанием тревоги и с преобладанием депрессии:</w:t>
      </w:r>
      <w:r>
        <w:br/>
        <w:t xml:space="preserve">- при преобладании тревоги улучшение сна наступало уже в первые дни терапии, однако затем, через 5-6 дней, собственно снотворный эффект исчезал; </w:t>
      </w:r>
      <w:r>
        <w:br/>
        <w:t>- при преобладании депрессии положительное влияние препарата на сон сочеталось с общим улучшением состояния.</w:t>
      </w:r>
      <w:r>
        <w:br/>
        <w:t>К концу 4-й недели состояние всех больных характеризовалось значительным улучшением или очень значительным улучшением (по шкале ГКВ). Пошкале Гамильтона средний балл на момент окончания исследования указывал на отсутствие депрессии. Однако после отмены терапии в связи с окончаниемисследования у больных с преобладанием депрессивных нарушений болезненные явления возвращались вновь, что требовало перевода их на антидепрессивнуютерапию. Такие больные отмечали, что препарат зверобоя они переносили значительно лучше, чем химические антидепрессанты при сходном терапевтическомэффекте.</w:t>
      </w:r>
      <w:r>
        <w:br/>
        <w:t>Признаков привыкания при отмене препарата не обнаружено.</w:t>
      </w:r>
      <w:r>
        <w:br/>
        <w:t xml:space="preserve">При хорошей переносимости оптимальной оказалась доза и режимприема 2 таблетки 3 раза в день. У 5 больных отмечено временное послабление стула. Это явление проходило при уменьшении дозы до 1 таблетки 3 раза в день.Ни в одном случае не отмечено описанных при приеме этого препарата явлений повышенной фоточувствительности или дополнительных изменений таких физиологическихпоказателей, как артериальное давление и частота сердечных сокращений. Ни в одном случае побочные эффекты не приводили к преждевременному окончаниюисследования. </w:t>
      </w:r>
    </w:p>
    <w:p w:rsidR="00803CDA" w:rsidRDefault="00803CDA" w:rsidP="00803CDA">
      <w:pPr>
        <w:pStyle w:val="a3"/>
        <w:spacing w:after="240" w:afterAutospacing="0"/>
      </w:pPr>
      <w:r>
        <w:rPr>
          <w:b/>
          <w:bCs/>
        </w:rPr>
        <w:t>Обсуждение</w:t>
      </w:r>
      <w:r>
        <w:rPr>
          <w:b/>
          <w:bCs/>
        </w:rPr>
        <w:br/>
      </w:r>
      <w:r>
        <w:t>Исследование показало, что зверобой оказалсяэффективным как в отношении тревоги, так и в отношении депрессии у больных с нетяжелой депрессией, возникающей либо по невротическим механизмам, либо какреакция на стрессовые ситуации. Препарат положительно влиял и на компонент соматизации, если он возникал в тесной связи с аффективным нарушением.Большинство больных хорошо переносили лекарство, хотя многие были отягощены соматическими заболеваниями.</w:t>
      </w:r>
      <w:r>
        <w:br/>
        <w:t>Интересно, что многие больные в прошлом принимали различные травяные настои и настойки, в том числе и зверобоя, но существенногоустойчивого эффекта таких курсов не отмечали. Поэтому сам факт терапии "природным, нехимическим, натуральным" средством не мог в этом случаесыграть решающей роли, хотя некоторые больные с большим удовольствием обращали внимание именно на "естественное" происхождение препарата и сотвращением говорили о "химии". Это обстоятельство и отставание показателей шкал врачебного наблюдения от самоопросников говорят о возможномзначительном компоненте плацебо-эффекта, особенно в ранний период терапии (первые 2 нед).</w:t>
      </w:r>
      <w:r>
        <w:br/>
        <w:t>Другое важное наблюдение касается реакции больных на традиционные "химические" антидепрессанты (в подавляющем большинстветрициклические антидепрессанты), которые больные получали для завершения терапии. Значительного увеличения или снижения антидепрессивного илианксиолитического эффекта не обнаружено, в то время как обычные побочные эффекты отмечены не реже, но и не чаще, чем описывается в литературе.</w:t>
      </w:r>
      <w:r>
        <w:br/>
        <w:t>В целом по результатам настоящего исследования складывается впечатление, что препараты зверобоя могут найти свое место в лечении больных снетяжелыми аффективными нарушениями, включая случаи соматизации, а также у лиц, перенесших стрессовую ситуацию. Развитие исследовательских проектов,направленных на выявление эффектов таких лекарственных средств в разных нозологических и возрастных группах, а также сравнительныеплацебо-контролируемые исследования для выявления роли плацебо-эффекта представляются важными и перспективными.</w:t>
      </w:r>
    </w:p>
    <w:p w:rsidR="00803CDA" w:rsidRDefault="00803CDA" w:rsidP="00803CDA">
      <w:pPr>
        <w:pStyle w:val="a3"/>
      </w:pPr>
      <w:r>
        <w:t>Литература</w:t>
      </w:r>
      <w:r w:rsidRPr="00803CDA">
        <w:rPr>
          <w:lang w:val="en-US"/>
        </w:rPr>
        <w:t xml:space="preserve"> </w:t>
      </w:r>
      <w:r w:rsidRPr="00803CDA">
        <w:rPr>
          <w:lang w:val="en-US"/>
        </w:rPr>
        <w:br/>
        <w:t>1. Ozturk Y. Testing the antidepressant effects ofhypericumspecies an animal models, Pharmacopsychiatry 1997; 30:125-8.</w:t>
      </w:r>
      <w:r w:rsidRPr="00803CDA">
        <w:rPr>
          <w:lang w:val="en-US"/>
        </w:rPr>
        <w:br/>
        <w:t>2. Wheatley D.LI160 an extract of St. John's won, versusamitriptyline in midly to moderate depresses outpatient outpatients. A controlled 6-week clinical trial. Pharmacopsychiatry 1997; 30: 77-80.</w:t>
      </w:r>
      <w:r w:rsidRPr="00803CDA">
        <w:rPr>
          <w:lang w:val="en-US"/>
        </w:rPr>
        <w:br/>
        <w:t xml:space="preserve">3. </w:t>
      </w:r>
      <w:r>
        <w:t>Горькое</w:t>
      </w:r>
      <w:r w:rsidRPr="00803CDA">
        <w:rPr>
          <w:lang w:val="en-US"/>
        </w:rPr>
        <w:t xml:space="preserve"> </w:t>
      </w:r>
      <w:r>
        <w:t>В</w:t>
      </w:r>
      <w:r w:rsidRPr="00803CDA">
        <w:rPr>
          <w:lang w:val="en-US"/>
        </w:rPr>
        <w:t xml:space="preserve"> </w:t>
      </w:r>
      <w:r>
        <w:t>А</w:t>
      </w:r>
      <w:r w:rsidRPr="00803CDA">
        <w:rPr>
          <w:lang w:val="en-US"/>
        </w:rPr>
        <w:t xml:space="preserve">., </w:t>
      </w:r>
      <w:r>
        <w:t>Раюшкин</w:t>
      </w:r>
      <w:r w:rsidRPr="00803CDA">
        <w:rPr>
          <w:lang w:val="en-US"/>
        </w:rPr>
        <w:t xml:space="preserve"> </w:t>
      </w:r>
      <w:r>
        <w:t>ВА</w:t>
      </w:r>
      <w:r w:rsidRPr="00803CDA">
        <w:rPr>
          <w:lang w:val="en-US"/>
        </w:rPr>
        <w:t xml:space="preserve">, </w:t>
      </w:r>
      <w:r>
        <w:t>Олейчик</w:t>
      </w:r>
      <w:r w:rsidRPr="00803CDA">
        <w:rPr>
          <w:lang w:val="en-US"/>
        </w:rPr>
        <w:t xml:space="preserve"> </w:t>
      </w:r>
      <w:r>
        <w:t>ИВ</w:t>
      </w:r>
      <w:r w:rsidRPr="00803CDA">
        <w:rPr>
          <w:lang w:val="en-US"/>
        </w:rPr>
        <w:t xml:space="preserve">. </w:t>
      </w:r>
      <w:r>
        <w:t>и</w:t>
      </w:r>
      <w:r w:rsidRPr="00803CDA">
        <w:rPr>
          <w:lang w:val="en-US"/>
        </w:rPr>
        <w:t xml:space="preserve"> </w:t>
      </w:r>
      <w:r>
        <w:t>др</w:t>
      </w:r>
      <w:r w:rsidRPr="00803CDA">
        <w:rPr>
          <w:lang w:val="en-US"/>
        </w:rPr>
        <w:t xml:space="preserve">. </w:t>
      </w:r>
      <w:r>
        <w:t xml:space="preserve">Фитотерапия умеренных депрессий препаратами зверобоя (аналитический обзор) Психиатрия ипсихофармакотерапия, 2000; 2(6): 184-7 </w:t>
      </w:r>
    </w:p>
    <w:p w:rsidR="00803CDA" w:rsidRDefault="00803CDA">
      <w:bookmarkStart w:id="0" w:name="_GoBack"/>
      <w:bookmarkEnd w:id="0"/>
    </w:p>
    <w:sectPr w:rsidR="00803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3CDA"/>
    <w:rsid w:val="00337983"/>
    <w:rsid w:val="00803CDA"/>
    <w:rsid w:val="009C28E4"/>
    <w:rsid w:val="00A7297D"/>
    <w:rsid w:val="00D5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A2464BC-52F0-44E9-8C81-1E74457E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803C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803C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60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Препарат зверобоя (St</vt:lpstr>
    </vt:vector>
  </TitlesOfParts>
  <Company/>
  <LinksUpToDate>false</LinksUpToDate>
  <CharactersWithSpaces>10423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Препарат зверобоя (St</dc:title>
  <dc:subject/>
  <dc:creator>Женя</dc:creator>
  <cp:keywords/>
  <dc:description/>
  <cp:lastModifiedBy>admin</cp:lastModifiedBy>
  <cp:revision>2</cp:revision>
  <dcterms:created xsi:type="dcterms:W3CDTF">2014-02-17T09:16:00Z</dcterms:created>
  <dcterms:modified xsi:type="dcterms:W3CDTF">2014-02-17T09:16:00Z</dcterms:modified>
</cp:coreProperties>
</file>