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FA1" w:rsidRDefault="00577FA1">
      <w:pPr>
        <w:pStyle w:val="Normal1"/>
        <w:ind w:firstLine="0"/>
        <w:jc w:val="center"/>
        <w:rPr>
          <w:b/>
        </w:rPr>
      </w:pPr>
    </w:p>
    <w:p w:rsidR="00577FA1" w:rsidRDefault="00577FA1">
      <w:pPr>
        <w:pStyle w:val="Normal1"/>
        <w:ind w:firstLine="0"/>
        <w:jc w:val="center"/>
        <w:rPr>
          <w:b/>
        </w:rPr>
      </w:pPr>
    </w:p>
    <w:p w:rsidR="00577FA1" w:rsidRDefault="00577FA1">
      <w:pPr>
        <w:pStyle w:val="Normal1"/>
        <w:ind w:firstLine="0"/>
        <w:jc w:val="center"/>
        <w:rPr>
          <w:b/>
        </w:rPr>
      </w:pPr>
    </w:p>
    <w:p w:rsidR="00577FA1" w:rsidRDefault="00577FA1">
      <w:pPr>
        <w:pStyle w:val="Normal1"/>
        <w:ind w:firstLine="0"/>
        <w:jc w:val="center"/>
        <w:rPr>
          <w:b/>
        </w:rPr>
      </w:pPr>
    </w:p>
    <w:p w:rsidR="00577FA1" w:rsidRDefault="00577FA1">
      <w:pPr>
        <w:pStyle w:val="Normal1"/>
        <w:ind w:firstLine="0"/>
        <w:jc w:val="center"/>
        <w:rPr>
          <w:b/>
        </w:rPr>
      </w:pPr>
    </w:p>
    <w:p w:rsidR="00577FA1" w:rsidRDefault="00577FA1">
      <w:pPr>
        <w:pStyle w:val="Normal1"/>
        <w:ind w:firstLine="0"/>
        <w:jc w:val="center"/>
        <w:rPr>
          <w:b/>
        </w:rPr>
      </w:pPr>
    </w:p>
    <w:p w:rsidR="00577FA1" w:rsidRDefault="00577FA1">
      <w:pPr>
        <w:pStyle w:val="Normal1"/>
        <w:ind w:firstLine="0"/>
        <w:jc w:val="center"/>
        <w:rPr>
          <w:b/>
        </w:rPr>
      </w:pPr>
    </w:p>
    <w:p w:rsidR="00577FA1" w:rsidRDefault="00577FA1">
      <w:pPr>
        <w:pStyle w:val="Normal1"/>
        <w:ind w:firstLine="0"/>
        <w:jc w:val="center"/>
        <w:rPr>
          <w:b/>
        </w:rPr>
      </w:pPr>
    </w:p>
    <w:p w:rsidR="00577FA1" w:rsidRDefault="00577FA1">
      <w:pPr>
        <w:pStyle w:val="Normal1"/>
        <w:ind w:firstLine="0"/>
        <w:jc w:val="center"/>
        <w:rPr>
          <w:b/>
        </w:rPr>
      </w:pPr>
    </w:p>
    <w:p w:rsidR="00577FA1" w:rsidRDefault="00577FA1">
      <w:pPr>
        <w:pStyle w:val="Normal1"/>
        <w:ind w:firstLine="0"/>
        <w:jc w:val="center"/>
        <w:rPr>
          <w:b/>
        </w:rPr>
      </w:pPr>
    </w:p>
    <w:p w:rsidR="00577FA1" w:rsidRDefault="00577FA1">
      <w:pPr>
        <w:pStyle w:val="Normal1"/>
        <w:ind w:firstLine="0"/>
        <w:jc w:val="center"/>
        <w:rPr>
          <w:b/>
        </w:rPr>
      </w:pPr>
    </w:p>
    <w:p w:rsidR="00577FA1" w:rsidRDefault="00577FA1">
      <w:pPr>
        <w:pStyle w:val="Normal1"/>
        <w:ind w:firstLine="0"/>
        <w:jc w:val="center"/>
        <w:rPr>
          <w:b/>
        </w:rPr>
      </w:pPr>
    </w:p>
    <w:p w:rsidR="00577FA1" w:rsidRDefault="00577FA1">
      <w:pPr>
        <w:pStyle w:val="Normal1"/>
        <w:ind w:firstLine="0"/>
        <w:jc w:val="center"/>
        <w:rPr>
          <w:b/>
        </w:rPr>
      </w:pPr>
    </w:p>
    <w:p w:rsidR="00577FA1" w:rsidRDefault="00577FA1">
      <w:pPr>
        <w:pStyle w:val="Normal1"/>
        <w:ind w:firstLine="0"/>
        <w:jc w:val="center"/>
        <w:rPr>
          <w:b/>
        </w:rPr>
      </w:pPr>
    </w:p>
    <w:p w:rsidR="00577FA1" w:rsidRDefault="00577FA1">
      <w:pPr>
        <w:pStyle w:val="Normal1"/>
        <w:ind w:firstLine="0"/>
        <w:jc w:val="center"/>
        <w:rPr>
          <w:b/>
        </w:rPr>
      </w:pPr>
    </w:p>
    <w:p w:rsidR="00577FA1" w:rsidRDefault="00577FA1">
      <w:pPr>
        <w:pStyle w:val="Normal1"/>
        <w:ind w:firstLine="0"/>
        <w:jc w:val="center"/>
        <w:rPr>
          <w:b/>
        </w:rPr>
      </w:pPr>
    </w:p>
    <w:p w:rsidR="00577FA1" w:rsidRDefault="00577FA1">
      <w:pPr>
        <w:pStyle w:val="Normal1"/>
        <w:ind w:firstLine="0"/>
        <w:jc w:val="center"/>
        <w:rPr>
          <w:b/>
        </w:rPr>
      </w:pPr>
    </w:p>
    <w:p w:rsidR="00577FA1" w:rsidRDefault="00577FA1">
      <w:pPr>
        <w:pStyle w:val="Normal1"/>
        <w:ind w:firstLine="0"/>
        <w:jc w:val="center"/>
        <w:rPr>
          <w:b/>
        </w:rPr>
      </w:pPr>
    </w:p>
    <w:p w:rsidR="00577FA1" w:rsidRDefault="00577FA1">
      <w:pPr>
        <w:pStyle w:val="Normal1"/>
        <w:ind w:firstLine="0"/>
        <w:jc w:val="center"/>
        <w:rPr>
          <w:b/>
        </w:rPr>
      </w:pPr>
    </w:p>
    <w:p w:rsidR="00577FA1" w:rsidRDefault="00577FA1">
      <w:pPr>
        <w:pStyle w:val="Normal1"/>
        <w:ind w:firstLine="0"/>
        <w:jc w:val="center"/>
        <w:rPr>
          <w:b/>
        </w:rPr>
      </w:pPr>
    </w:p>
    <w:p w:rsidR="00577FA1" w:rsidRDefault="00577FA1">
      <w:pPr>
        <w:pStyle w:val="Normal1"/>
        <w:ind w:firstLine="0"/>
        <w:jc w:val="center"/>
        <w:rPr>
          <w:b/>
        </w:rPr>
      </w:pPr>
    </w:p>
    <w:p w:rsidR="00577FA1" w:rsidRDefault="00577FA1">
      <w:pPr>
        <w:pStyle w:val="Normal1"/>
        <w:ind w:firstLine="0"/>
        <w:jc w:val="center"/>
        <w:rPr>
          <w:b/>
        </w:rPr>
      </w:pPr>
    </w:p>
    <w:p w:rsidR="00577FA1" w:rsidRDefault="00577FA1">
      <w:pPr>
        <w:pStyle w:val="Normal1"/>
        <w:ind w:firstLine="0"/>
        <w:jc w:val="center"/>
        <w:rPr>
          <w:b/>
        </w:rPr>
      </w:pPr>
    </w:p>
    <w:p w:rsidR="00577FA1" w:rsidRDefault="00577FA1">
      <w:pPr>
        <w:pStyle w:val="Normal1"/>
        <w:ind w:firstLine="0"/>
        <w:jc w:val="center"/>
        <w:rPr>
          <w:b/>
        </w:rPr>
      </w:pPr>
    </w:p>
    <w:p w:rsidR="00577FA1" w:rsidRDefault="00577FA1">
      <w:pPr>
        <w:pStyle w:val="Normal1"/>
        <w:ind w:firstLine="0"/>
        <w:jc w:val="center"/>
        <w:rPr>
          <w:b/>
        </w:rPr>
      </w:pPr>
    </w:p>
    <w:p w:rsidR="00577FA1" w:rsidRDefault="00577FA1">
      <w:pPr>
        <w:pStyle w:val="Normal1"/>
        <w:ind w:firstLine="0"/>
        <w:jc w:val="center"/>
        <w:rPr>
          <w:b/>
        </w:rPr>
      </w:pPr>
    </w:p>
    <w:p w:rsidR="00577FA1" w:rsidRDefault="00577FA1">
      <w:pPr>
        <w:pStyle w:val="Normal1"/>
        <w:ind w:firstLine="0"/>
        <w:jc w:val="center"/>
        <w:rPr>
          <w:b/>
        </w:rPr>
      </w:pPr>
    </w:p>
    <w:p w:rsidR="00577FA1" w:rsidRDefault="00577FA1">
      <w:pPr>
        <w:pStyle w:val="Normal1"/>
        <w:ind w:firstLine="0"/>
        <w:jc w:val="center"/>
        <w:rPr>
          <w:b/>
        </w:rPr>
      </w:pPr>
    </w:p>
    <w:p w:rsidR="00577FA1" w:rsidRDefault="00577FA1">
      <w:pPr>
        <w:pStyle w:val="Normal1"/>
        <w:ind w:firstLine="0"/>
        <w:jc w:val="center"/>
        <w:rPr>
          <w:b/>
        </w:rPr>
      </w:pPr>
      <w:r>
        <w:rPr>
          <w:b/>
        </w:rPr>
        <w:t>Курсовая работа на тему:</w:t>
      </w:r>
    </w:p>
    <w:p w:rsidR="00577FA1" w:rsidRDefault="00577FA1">
      <w:pPr>
        <w:pStyle w:val="Normal1"/>
        <w:ind w:firstLine="0"/>
        <w:jc w:val="center"/>
        <w:rPr>
          <w:b/>
          <w:sz w:val="40"/>
        </w:rPr>
      </w:pPr>
      <w:r>
        <w:rPr>
          <w:b/>
          <w:sz w:val="40"/>
        </w:rPr>
        <w:t>"Гирокомпас Вега"</w:t>
      </w:r>
    </w:p>
    <w:p w:rsidR="00577FA1" w:rsidRDefault="00577FA1">
      <w:pPr>
        <w:pStyle w:val="Normal1"/>
        <w:ind w:firstLine="0"/>
        <w:jc w:val="center"/>
        <w:rPr>
          <w:b/>
        </w:rPr>
      </w:pPr>
    </w:p>
    <w:p w:rsidR="00577FA1" w:rsidRDefault="00577FA1">
      <w:pPr>
        <w:pStyle w:val="Normal1"/>
        <w:ind w:firstLine="0"/>
        <w:jc w:val="center"/>
        <w:rPr>
          <w:b/>
        </w:rPr>
      </w:pPr>
    </w:p>
    <w:p w:rsidR="00577FA1" w:rsidRDefault="00577FA1">
      <w:pPr>
        <w:pStyle w:val="Normal1"/>
        <w:ind w:firstLine="0"/>
        <w:jc w:val="center"/>
        <w:rPr>
          <w:b/>
        </w:rPr>
      </w:pPr>
    </w:p>
    <w:p w:rsidR="00577FA1" w:rsidRDefault="00577FA1">
      <w:pPr>
        <w:pStyle w:val="Normal1"/>
        <w:ind w:firstLine="0"/>
        <w:jc w:val="center"/>
        <w:rPr>
          <w:b/>
        </w:rPr>
      </w:pPr>
    </w:p>
    <w:p w:rsidR="00577FA1" w:rsidRDefault="00577FA1">
      <w:pPr>
        <w:pStyle w:val="Normal1"/>
        <w:ind w:firstLine="0"/>
        <w:jc w:val="center"/>
        <w:rPr>
          <w:b/>
        </w:rPr>
      </w:pPr>
    </w:p>
    <w:p w:rsidR="00577FA1" w:rsidRDefault="00577FA1">
      <w:pPr>
        <w:pStyle w:val="Normal1"/>
        <w:ind w:firstLine="0"/>
        <w:jc w:val="center"/>
        <w:rPr>
          <w:b/>
        </w:rPr>
      </w:pPr>
    </w:p>
    <w:p w:rsidR="00577FA1" w:rsidRDefault="00577FA1">
      <w:pPr>
        <w:pStyle w:val="Normal1"/>
        <w:ind w:firstLine="0"/>
        <w:jc w:val="center"/>
        <w:rPr>
          <w:b/>
        </w:rPr>
      </w:pPr>
    </w:p>
    <w:p w:rsidR="00577FA1" w:rsidRDefault="00577FA1">
      <w:pPr>
        <w:pStyle w:val="Normal1"/>
        <w:ind w:firstLine="0"/>
        <w:jc w:val="center"/>
        <w:rPr>
          <w:b/>
        </w:rPr>
      </w:pPr>
    </w:p>
    <w:p w:rsidR="00577FA1" w:rsidRDefault="00577FA1">
      <w:pPr>
        <w:pStyle w:val="Normal1"/>
        <w:ind w:firstLine="0"/>
        <w:jc w:val="center"/>
        <w:rPr>
          <w:b/>
        </w:rPr>
      </w:pPr>
    </w:p>
    <w:p w:rsidR="00577FA1" w:rsidRDefault="00577FA1">
      <w:pPr>
        <w:pStyle w:val="Normal1"/>
        <w:ind w:firstLine="0"/>
        <w:jc w:val="center"/>
        <w:rPr>
          <w:b/>
        </w:rPr>
      </w:pPr>
    </w:p>
    <w:p w:rsidR="00577FA1" w:rsidRDefault="00577FA1">
      <w:pPr>
        <w:pStyle w:val="Normal1"/>
        <w:ind w:firstLine="0"/>
        <w:jc w:val="center"/>
        <w:rPr>
          <w:b/>
        </w:rPr>
      </w:pPr>
    </w:p>
    <w:p w:rsidR="00577FA1" w:rsidRDefault="00577FA1">
      <w:pPr>
        <w:pStyle w:val="Normal1"/>
        <w:ind w:firstLine="0"/>
        <w:jc w:val="center"/>
        <w:rPr>
          <w:b/>
        </w:rPr>
      </w:pPr>
    </w:p>
    <w:p w:rsidR="00577FA1" w:rsidRDefault="00577FA1">
      <w:pPr>
        <w:pStyle w:val="Normal1"/>
        <w:ind w:firstLine="0"/>
        <w:jc w:val="center"/>
        <w:rPr>
          <w:b/>
        </w:rPr>
      </w:pPr>
    </w:p>
    <w:p w:rsidR="00577FA1" w:rsidRDefault="00577FA1">
      <w:pPr>
        <w:pStyle w:val="Normal1"/>
        <w:ind w:firstLine="0"/>
        <w:jc w:val="center"/>
        <w:rPr>
          <w:b/>
        </w:rPr>
      </w:pPr>
    </w:p>
    <w:p w:rsidR="00577FA1" w:rsidRDefault="00577FA1">
      <w:pPr>
        <w:pStyle w:val="Normal1"/>
        <w:ind w:firstLine="0"/>
        <w:jc w:val="center"/>
        <w:rPr>
          <w:b/>
        </w:rPr>
      </w:pPr>
    </w:p>
    <w:p w:rsidR="00577FA1" w:rsidRDefault="00577FA1">
      <w:pPr>
        <w:pStyle w:val="Normal1"/>
        <w:ind w:firstLine="0"/>
        <w:jc w:val="center"/>
        <w:rPr>
          <w:b/>
        </w:rPr>
      </w:pPr>
    </w:p>
    <w:p w:rsidR="00577FA1" w:rsidRDefault="00577FA1">
      <w:pPr>
        <w:pStyle w:val="Normal1"/>
        <w:ind w:firstLine="0"/>
        <w:jc w:val="center"/>
        <w:rPr>
          <w:b/>
        </w:rPr>
      </w:pPr>
    </w:p>
    <w:p w:rsidR="00577FA1" w:rsidRDefault="00577FA1">
      <w:pPr>
        <w:pStyle w:val="Normal1"/>
        <w:ind w:firstLine="0"/>
        <w:jc w:val="center"/>
        <w:rPr>
          <w:b/>
        </w:rPr>
      </w:pPr>
    </w:p>
    <w:p w:rsidR="00577FA1" w:rsidRDefault="00577FA1">
      <w:pPr>
        <w:pStyle w:val="Normal1"/>
        <w:ind w:firstLine="0"/>
        <w:jc w:val="center"/>
        <w:rPr>
          <w:b/>
        </w:rPr>
      </w:pPr>
    </w:p>
    <w:p w:rsidR="00577FA1" w:rsidRDefault="00577FA1">
      <w:pPr>
        <w:pStyle w:val="Normal1"/>
        <w:ind w:firstLine="0"/>
        <w:jc w:val="center"/>
        <w:rPr>
          <w:b/>
        </w:rPr>
      </w:pPr>
    </w:p>
    <w:p w:rsidR="00577FA1" w:rsidRDefault="00577FA1">
      <w:pPr>
        <w:pStyle w:val="Normal1"/>
        <w:ind w:firstLine="0"/>
        <w:jc w:val="center"/>
        <w:rPr>
          <w:b/>
        </w:rPr>
      </w:pPr>
    </w:p>
    <w:p w:rsidR="00577FA1" w:rsidRDefault="00577FA1">
      <w:pPr>
        <w:pStyle w:val="Normal1"/>
        <w:ind w:firstLine="0"/>
        <w:jc w:val="center"/>
        <w:rPr>
          <w:b/>
        </w:rPr>
      </w:pPr>
    </w:p>
    <w:p w:rsidR="00577FA1" w:rsidRDefault="00577FA1">
      <w:pPr>
        <w:pStyle w:val="Normal1"/>
        <w:ind w:firstLine="0"/>
        <w:jc w:val="center"/>
        <w:rPr>
          <w:b/>
        </w:rPr>
      </w:pPr>
    </w:p>
    <w:p w:rsidR="00577FA1" w:rsidRDefault="00577FA1">
      <w:pPr>
        <w:pStyle w:val="Normal1"/>
        <w:ind w:firstLine="0"/>
        <w:jc w:val="center"/>
        <w:rPr>
          <w:b/>
        </w:rPr>
      </w:pPr>
    </w:p>
    <w:p w:rsidR="00577FA1" w:rsidRDefault="00577FA1">
      <w:pPr>
        <w:pStyle w:val="Normal1"/>
        <w:ind w:firstLine="0"/>
        <w:jc w:val="center"/>
        <w:rPr>
          <w:b/>
        </w:rPr>
      </w:pPr>
    </w:p>
    <w:p w:rsidR="00577FA1" w:rsidRDefault="00577FA1">
      <w:pPr>
        <w:pStyle w:val="Normal1"/>
        <w:ind w:firstLine="0"/>
        <w:jc w:val="center"/>
        <w:rPr>
          <w:b/>
        </w:rPr>
      </w:pPr>
    </w:p>
    <w:p w:rsidR="00577FA1" w:rsidRDefault="00577FA1">
      <w:pPr>
        <w:pStyle w:val="Normal1"/>
        <w:ind w:firstLine="0"/>
        <w:jc w:val="center"/>
        <w:rPr>
          <w:b/>
        </w:rPr>
      </w:pPr>
    </w:p>
    <w:p w:rsidR="00577FA1" w:rsidRDefault="00577FA1">
      <w:pPr>
        <w:pStyle w:val="Normal1"/>
        <w:ind w:firstLine="0"/>
        <w:jc w:val="center"/>
        <w:rPr>
          <w:b/>
        </w:rPr>
      </w:pPr>
      <w:r>
        <w:rPr>
          <w:b/>
        </w:rPr>
        <w:t>Владивосток</w:t>
      </w:r>
    </w:p>
    <w:p w:rsidR="00577FA1" w:rsidRDefault="00577FA1">
      <w:pPr>
        <w:pStyle w:val="Normal1"/>
        <w:ind w:firstLine="0"/>
        <w:jc w:val="center"/>
        <w:rPr>
          <w:b/>
        </w:rPr>
      </w:pPr>
      <w:r>
        <w:rPr>
          <w:b/>
        </w:rPr>
        <w:t>2000</w:t>
      </w:r>
      <w:r>
        <w:rPr>
          <w:b/>
        </w:rPr>
        <w:br w:type="page"/>
        <w:t>Введение</w:t>
      </w:r>
    </w:p>
    <w:p w:rsidR="00577FA1" w:rsidRDefault="00577FA1">
      <w:pPr>
        <w:pStyle w:val="Normal1"/>
        <w:ind w:firstLine="0"/>
      </w:pPr>
      <w:r>
        <w:t xml:space="preserve">      Одной из характерных черт развития современного морского флота является повышение скорости судов.Это поставило перед навигационным оборудованием сложную зада</w:t>
      </w:r>
      <w:r>
        <w:softHyphen/>
        <w:t>чу — обеспечить безопасность мореплавания судов такого типа. В решении этой задачи важное место занимает создание гиро</w:t>
      </w:r>
      <w:r>
        <w:softHyphen/>
        <w:t>компасов, которые могли бы при высокой скорости, а следователь</w:t>
      </w:r>
      <w:r>
        <w:softHyphen/>
        <w:t>но, и лучшей маневренности судов, вырабатывать истинный курс с высокой точностью. Этому требованию в большой степени отве</w:t>
      </w:r>
      <w:r>
        <w:softHyphen/>
        <w:t>чают гирокурсоуказатели с электромагнитным управлением.</w:t>
      </w:r>
    </w:p>
    <w:p w:rsidR="00577FA1" w:rsidRDefault="00577FA1">
      <w:pPr>
        <w:pStyle w:val="Normal1"/>
      </w:pPr>
      <w:r>
        <w:t>Основное отличие гирокомпасов с электромагнитным управле</w:t>
      </w:r>
      <w:r>
        <w:softHyphen/>
        <w:t>нием от ранее известных типов заключается в том, что в них в ка</w:t>
      </w:r>
      <w:r>
        <w:softHyphen/>
        <w:t>честве чувствительного элемента (ЧЭ) используется астатический гироскоп, а для придания ему компасных свойств применяются датчики моментов, действующих по осям прецессии гироскопа в зависимости от угла отклонения его главной оси от плоскости горизонта.</w:t>
      </w:r>
    </w:p>
    <w:p w:rsidR="00577FA1" w:rsidRDefault="00577FA1">
      <w:pPr>
        <w:pStyle w:val="Normal1"/>
      </w:pPr>
      <w:r>
        <w:t>Угол отклонения главной оси гироскопа измеряется физиче</w:t>
      </w:r>
      <w:r>
        <w:softHyphen/>
        <w:t>ским маятником, установленным на камере гироскопа, но не на</w:t>
      </w:r>
      <w:r>
        <w:softHyphen/>
        <w:t>кладывающим моментов на гироскоп. Такой маятник (его лучше называть индикатором горизонта) вырабатывает электрический сигнал, пропорциональный углу отклонения главной оси гироско</w:t>
      </w:r>
      <w:r>
        <w:softHyphen/>
        <w:t>па от плоскости горизонта. После соответствующего преобразова</w:t>
      </w:r>
      <w:r>
        <w:softHyphen/>
        <w:t>ния этот сигнал используется для возбуждения датчиков момента.</w:t>
      </w:r>
    </w:p>
    <w:p w:rsidR="00577FA1" w:rsidRDefault="00577FA1">
      <w:pPr>
        <w:pStyle w:val="Normal1"/>
      </w:pPr>
      <w:r>
        <w:t>В обычных гирокомпасах измерение угла отклонения главной оси гироскопа от плоскости горизонта и наложение управляющих моментов на гироскоп выполняются одним элементом — физиче</w:t>
      </w:r>
      <w:r>
        <w:softHyphen/>
        <w:t>ским маятником, жестко связанным с гироскопом или гироско</w:t>
      </w:r>
      <w:r>
        <w:softHyphen/>
        <w:t>пическим ЧЭ — гиросферой. Если понимать под методом управ</w:t>
      </w:r>
      <w:r>
        <w:softHyphen/>
        <w:t>ления гироскопом способ наложения управляющих моментов, то в отличие от классических гирокомпасов с непосредственным уп</w:t>
      </w:r>
      <w:r>
        <w:softHyphen/>
        <w:t>равлением от физического маятника схему нового гирокомпаса, у которого физический маятник играет роль только индикатора горизонта, часто называют гирокомпасом с косвенным управле</w:t>
      </w:r>
      <w:r>
        <w:softHyphen/>
        <w:t>нием. В этом гирокомпасе ЧЭ — трехстепенной поплавковый ги</w:t>
      </w:r>
      <w:r>
        <w:softHyphen/>
        <w:t>роскоп, связь которого с Землей осуществляется посредством ин</w:t>
      </w:r>
      <w:r>
        <w:softHyphen/>
        <w:t>дикатора горизонта, а наложение управляющих моментов на ги</w:t>
      </w:r>
      <w:r>
        <w:softHyphen/>
        <w:t>роскоп производится через торсионы при помощи следящих при</w:t>
      </w:r>
      <w:r>
        <w:softHyphen/>
        <w:t>водов. В зависимости от характера управляющих моментов курсоуказатель может работать в двух режимах: гирокомпаса и гироазимута — гироскопа направления.</w:t>
      </w:r>
    </w:p>
    <w:p w:rsidR="00577FA1" w:rsidRDefault="00577FA1">
      <w:pPr>
        <w:pStyle w:val="Normal1"/>
        <w:jc w:val="center"/>
      </w:pPr>
      <w:r>
        <w:rPr>
          <w:b/>
        </w:rPr>
        <w:t>ТТХ гирокомпаса «Вега»</w:t>
      </w:r>
      <w:r>
        <w:t xml:space="preserve"> </w:t>
      </w:r>
    </w:p>
    <w:p w:rsidR="00577FA1" w:rsidRDefault="00577FA1">
      <w:pPr>
        <w:pStyle w:val="Normal1"/>
        <w:jc w:val="left"/>
      </w:pPr>
      <w:r>
        <w:t>«Вега» является двухрежимным корректируемым гироскопи</w:t>
      </w:r>
      <w:r>
        <w:softHyphen/>
        <w:t>ческим курсоуказателем (ГКУ) с косвенным управлением. Этот малый по размерам прибор со сравнительно высокими точностными, параметрами рассчитан на работу в условиях больших инерционных возбуждений.</w:t>
      </w:r>
    </w:p>
    <w:p w:rsidR="00577FA1" w:rsidRDefault="00577FA1">
      <w:pPr>
        <w:pStyle w:val="Normal1"/>
      </w:pPr>
      <w:r>
        <w:t>Подвес чувствительного элемента жидкостно-терсионный. Период незатухающих колебаний в расчетной (60°) широте «150 мин. Нормальная работа ГКУ возможна в широтах до 80° в одном из режимов: ГК (основной режим) при скорости до 50 уз и гироазимут (вспомогательный режим) до 70 уз.</w:t>
      </w:r>
    </w:p>
    <w:p w:rsidR="00577FA1" w:rsidRDefault="00577FA1">
      <w:pPr>
        <w:pStyle w:val="Normal1"/>
      </w:pPr>
      <w:r>
        <w:t xml:space="preserve">Точность показаний ГКУ в режиме ГК при различных </w:t>
      </w:r>
      <w:r>
        <w:rPr>
          <w:smallCaps/>
        </w:rPr>
        <w:t>усло</w:t>
      </w:r>
      <w:r>
        <w:rPr>
          <w:smallCaps/>
        </w:rPr>
        <w:softHyphen/>
        <w:t xml:space="preserve">виях </w:t>
      </w:r>
      <w:r>
        <w:t>плавания в широтах меньше 70° характеризуется следую</w:t>
      </w:r>
      <w:r>
        <w:softHyphen/>
        <w:t>щими цифрами: погрешность на неподвижном судне ± 0,5°; по</w:t>
      </w:r>
      <w:r>
        <w:softHyphen/>
        <w:t>грешность на прямом курсе при постоянной скорости до 30 уз и качке с амплитудой 2°±0,8°, с амплитудой 25° ± 1,5°, погрешность при маневрировании на скоростях до 30 уз достигает ±2°. Вообще ГКУ выдерживает воздействие качки с амплитудой 45° и рыскания судна со скоростью 12° в секунду при ампли</w:t>
      </w:r>
      <w:r>
        <w:softHyphen/>
        <w:t>туде рыскания 30°. В режиме гироазимута допустимая скорость дрейфа ±1° в час. Время ускоренного приведения ГКУ в мери</w:t>
      </w:r>
      <w:r>
        <w:softHyphen/>
        <w:t>диан 60 мин. Предельная погрешность синхронной передачи ±0,1°. В связи с высокой рабочей температурой поддерживаю</w:t>
      </w:r>
      <w:r>
        <w:softHyphen/>
        <w:t>щей жидкости (75°С) введен электрический подогрев. Гаран</w:t>
      </w:r>
      <w:r>
        <w:softHyphen/>
        <w:t>тийный срок работы гироблока 10000 ч. Время непрерывной работы ГКУ 2000 ч.</w:t>
      </w:r>
    </w:p>
    <w:p w:rsidR="00577FA1" w:rsidRDefault="00577FA1">
      <w:pPr>
        <w:pStyle w:val="Normal1"/>
      </w:pPr>
      <w:r>
        <w:t>Питание ГКУ осуществляется от судовой сети трехфазного переменного тока (380 или 220 В, 50 Гц).</w:t>
      </w:r>
    </w:p>
    <w:p w:rsidR="00577FA1" w:rsidRDefault="00577FA1">
      <w:pPr>
        <w:pStyle w:val="Normal1"/>
        <w:ind w:firstLine="300"/>
        <w:jc w:val="center"/>
      </w:pPr>
      <w:r>
        <w:rPr>
          <w:b/>
        </w:rPr>
        <w:t>Устройство и принцип работы курсоуказателя.</w:t>
      </w:r>
    </w:p>
    <w:p w:rsidR="00577FA1" w:rsidRDefault="00577FA1">
      <w:pPr>
        <w:pStyle w:val="Normal1"/>
        <w:ind w:firstLine="300"/>
      </w:pPr>
      <w:r>
        <w:t>Принципиаль</w:t>
      </w:r>
      <w:r>
        <w:softHyphen/>
        <w:t>ное устройство двухрежимного курсоуказателя с электромагнит</w:t>
      </w:r>
      <w:r>
        <w:softHyphen/>
        <w:t>ным управлением показано на рис. 1.1.</w:t>
      </w:r>
    </w:p>
    <w:p w:rsidR="00577FA1" w:rsidRDefault="00577FA1">
      <w:pPr>
        <w:pStyle w:val="Normal1"/>
        <w:ind w:left="0" w:firstLine="360"/>
      </w:pPr>
      <w:r>
        <w:t>Гиромотор заключен в герметически запаянную сферу — по</w:t>
      </w:r>
      <w:r>
        <w:softHyphen/>
        <w:t xml:space="preserve">плавок </w:t>
      </w:r>
      <w:r>
        <w:rPr>
          <w:i/>
        </w:rPr>
        <w:t>1</w:t>
      </w:r>
      <w:r>
        <w:t>, состоящую из двух полусфер, соединенных между со</w:t>
      </w:r>
      <w:r>
        <w:softHyphen/>
        <w:t xml:space="preserve">бой короткой цилиндрической шейкой. Гиросфера помещена во внешнюю следящую сферу </w:t>
      </w:r>
      <w:r>
        <w:rPr>
          <w:i/>
        </w:rPr>
        <w:t>2,</w:t>
      </w:r>
      <w:r>
        <w:t xml:space="preserve"> и пространство между ними запол</w:t>
      </w:r>
      <w:r>
        <w:softHyphen/>
        <w:t xml:space="preserve">нено тяжелой вязкой (поддерживающей)  жидкостью </w:t>
      </w:r>
      <w:r>
        <w:rPr>
          <w:i/>
        </w:rPr>
        <w:t>3.</w:t>
      </w:r>
      <w:r>
        <w:t xml:space="preserve"> Плот</w:t>
      </w:r>
      <w:r>
        <w:softHyphen/>
        <w:t>ность поддерживающей жидкости и вес гиросферы выбраны так, что при определенной температуре жидкости гиросфера при</w:t>
      </w:r>
      <w:r>
        <w:softHyphen/>
        <w:t>обретает нейтральную плавучесть. Рабочая температура поддер</w:t>
      </w:r>
      <w:r>
        <w:softHyphen/>
        <w:t>живается автоматически системой терморегулирования.</w:t>
      </w:r>
    </w:p>
    <w:p w:rsidR="00577FA1" w:rsidRDefault="00577FA1">
      <w:pPr>
        <w:pStyle w:val="Normal1"/>
        <w:ind w:left="0" w:firstLine="360"/>
      </w:pPr>
      <w:r>
        <w:t xml:space="preserve">Гиросфера связана со следящей сферой двумя парами торсионов, которые служат для наложения на гироскоп управляющих моментов и центрирования гиросферы относительно следящей сферы. Вертикальные торсионы </w:t>
      </w:r>
      <w:r>
        <w:rPr>
          <w:i/>
        </w:rPr>
        <w:t>6</w:t>
      </w:r>
      <w:r>
        <w:t xml:space="preserve"> одним концом закреплены в корпусе следящей сферы, а другим — в кардановом кольце </w:t>
      </w:r>
      <w:r>
        <w:rPr>
          <w:i/>
        </w:rPr>
        <w:t xml:space="preserve">9, </w:t>
      </w:r>
      <w:r>
        <w:t>свободно охватывающем шейку гиросферы. Горизонтальные тор</w:t>
      </w:r>
      <w:r>
        <w:softHyphen/>
        <w:t xml:space="preserve">сионы </w:t>
      </w:r>
      <w:r>
        <w:rPr>
          <w:i/>
        </w:rPr>
        <w:t>11</w:t>
      </w:r>
      <w:r>
        <w:t xml:space="preserve"> одним концом прикреплены к оболочке гиросферы, а другим—к карданному кольцу гироскопа. Жесткость на круче</w:t>
      </w:r>
      <w:r>
        <w:softHyphen/>
        <w:t>ние пары вертикальных торсионов и жесткость пары горизонталь</w:t>
      </w:r>
      <w:r>
        <w:softHyphen/>
        <w:t>ных торсионов рассчитаны определенным образом, исходя из кон</w:t>
      </w:r>
      <w:r>
        <w:softHyphen/>
        <w:t>структивных параметров прибора.</w:t>
      </w:r>
    </w:p>
    <w:p w:rsidR="00577FA1" w:rsidRDefault="00577FA1">
      <w:pPr>
        <w:pStyle w:val="Normal1"/>
        <w:ind w:left="0" w:firstLine="360"/>
      </w:pPr>
      <w:r>
        <w:t>Все четыре торсиона установлены в плоскости, перпендику</w:t>
      </w:r>
      <w:r>
        <w:softHyphen/>
        <w:t>лярной оси собственного вращения гироскопа, и позволяют следя</w:t>
      </w:r>
      <w:r>
        <w:softHyphen/>
        <w:t>щей сфере поворачиваться относительно гиросферы .вокруг гори</w:t>
      </w:r>
      <w:r>
        <w:softHyphen/>
        <w:t>зонтальных или вертикальных торсионов и вместе с оболочкой ги</w:t>
      </w:r>
      <w:r>
        <w:softHyphen/>
        <w:t>росферы — вокруг оси кинетического момента.</w:t>
      </w:r>
    </w:p>
    <w:p w:rsidR="00577FA1" w:rsidRDefault="00577FA1">
      <w:pPr>
        <w:pStyle w:val="Normal1"/>
        <w:ind w:left="0" w:firstLine="360"/>
      </w:pPr>
      <w:r>
        <w:t xml:space="preserve">Питание на гиромотор и статоры двухкомпонентных датчиков угла </w:t>
      </w:r>
      <w:r>
        <w:rPr>
          <w:i/>
        </w:rPr>
        <w:t>4,</w:t>
      </w:r>
      <w:r>
        <w:t xml:space="preserve"> расположенных по оси собственного </w:t>
      </w:r>
    </w:p>
    <w:p w:rsidR="00577FA1" w:rsidRDefault="00023571">
      <w:pPr>
        <w:pStyle w:val="Normal1"/>
        <w:ind w:left="0" w:firstLine="360"/>
        <w:jc w:val="center"/>
      </w:pPr>
      <w:r>
        <w:rPr>
          <w:noProof/>
          <w:snapToGrid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9.9pt;margin-top:8.7pt;width:336.15pt;height:388.8pt;z-index:-251658752;mso-wrap-edited:f" wrapcoords="-45 0 -45 21561 21600 21561 21600 0 -45 0" o:allowincell="f">
            <v:imagedata r:id="rId5" o:title="2"/>
            <w10:wrap type="tight"/>
          </v:shape>
        </w:pict>
      </w:r>
    </w:p>
    <w:p w:rsidR="00577FA1" w:rsidRDefault="00577FA1">
      <w:pPr>
        <w:pStyle w:val="Normal1"/>
        <w:ind w:left="0" w:firstLine="360"/>
      </w:pPr>
    </w:p>
    <w:p w:rsidR="00577FA1" w:rsidRDefault="00577FA1">
      <w:pPr>
        <w:pStyle w:val="Normal1"/>
        <w:ind w:left="0" w:firstLine="360"/>
      </w:pPr>
    </w:p>
    <w:p w:rsidR="00577FA1" w:rsidRDefault="00577FA1">
      <w:pPr>
        <w:pStyle w:val="Normal1"/>
        <w:ind w:left="0" w:firstLine="360"/>
      </w:pPr>
    </w:p>
    <w:p w:rsidR="00577FA1" w:rsidRDefault="00577FA1">
      <w:pPr>
        <w:pStyle w:val="Normal1"/>
        <w:ind w:left="0" w:firstLine="360"/>
      </w:pPr>
    </w:p>
    <w:p w:rsidR="00577FA1" w:rsidRDefault="00577FA1">
      <w:pPr>
        <w:pStyle w:val="Normal1"/>
        <w:ind w:left="0" w:firstLine="360"/>
      </w:pPr>
    </w:p>
    <w:p w:rsidR="00577FA1" w:rsidRDefault="00577FA1">
      <w:pPr>
        <w:pStyle w:val="Normal1"/>
        <w:ind w:left="0" w:firstLine="360"/>
      </w:pPr>
    </w:p>
    <w:p w:rsidR="00577FA1" w:rsidRDefault="00577FA1">
      <w:pPr>
        <w:pStyle w:val="Normal1"/>
        <w:ind w:left="0" w:firstLine="360"/>
      </w:pPr>
    </w:p>
    <w:p w:rsidR="00577FA1" w:rsidRDefault="00577FA1">
      <w:pPr>
        <w:pStyle w:val="Normal1"/>
        <w:ind w:left="0" w:firstLine="360"/>
      </w:pPr>
    </w:p>
    <w:p w:rsidR="00577FA1" w:rsidRDefault="00577FA1">
      <w:pPr>
        <w:pStyle w:val="Normal1"/>
        <w:ind w:left="0" w:firstLine="360"/>
      </w:pPr>
    </w:p>
    <w:p w:rsidR="00577FA1" w:rsidRDefault="00577FA1">
      <w:pPr>
        <w:pStyle w:val="Normal1"/>
        <w:ind w:left="0" w:firstLine="360"/>
      </w:pPr>
    </w:p>
    <w:p w:rsidR="00577FA1" w:rsidRDefault="00577FA1">
      <w:pPr>
        <w:pStyle w:val="Normal1"/>
        <w:ind w:left="0" w:firstLine="360"/>
      </w:pPr>
    </w:p>
    <w:p w:rsidR="00577FA1" w:rsidRDefault="00577FA1">
      <w:pPr>
        <w:pStyle w:val="Normal1"/>
        <w:ind w:left="0" w:firstLine="360"/>
      </w:pPr>
    </w:p>
    <w:p w:rsidR="00577FA1" w:rsidRDefault="00577FA1">
      <w:pPr>
        <w:pStyle w:val="Normal1"/>
        <w:ind w:left="0" w:firstLine="360"/>
      </w:pPr>
    </w:p>
    <w:p w:rsidR="00577FA1" w:rsidRDefault="00577FA1">
      <w:pPr>
        <w:pStyle w:val="Normal1"/>
        <w:ind w:left="0" w:firstLine="360"/>
      </w:pPr>
    </w:p>
    <w:p w:rsidR="00577FA1" w:rsidRDefault="00577FA1">
      <w:pPr>
        <w:pStyle w:val="Normal1"/>
        <w:ind w:left="0" w:firstLine="360"/>
      </w:pPr>
    </w:p>
    <w:p w:rsidR="00577FA1" w:rsidRDefault="00577FA1">
      <w:pPr>
        <w:pStyle w:val="Normal1"/>
        <w:ind w:left="0" w:firstLine="360"/>
      </w:pPr>
    </w:p>
    <w:p w:rsidR="00577FA1" w:rsidRDefault="00577FA1">
      <w:pPr>
        <w:pStyle w:val="Normal1"/>
        <w:ind w:left="0" w:firstLine="360"/>
      </w:pPr>
    </w:p>
    <w:p w:rsidR="00577FA1" w:rsidRDefault="00577FA1">
      <w:pPr>
        <w:pStyle w:val="Normal1"/>
        <w:ind w:left="0" w:firstLine="360"/>
      </w:pPr>
    </w:p>
    <w:p w:rsidR="00577FA1" w:rsidRDefault="00577FA1">
      <w:pPr>
        <w:pStyle w:val="Normal1"/>
        <w:ind w:left="0" w:firstLine="360"/>
      </w:pPr>
    </w:p>
    <w:p w:rsidR="00577FA1" w:rsidRDefault="00577FA1">
      <w:pPr>
        <w:pStyle w:val="Normal1"/>
        <w:ind w:left="0" w:firstLine="360"/>
      </w:pPr>
    </w:p>
    <w:p w:rsidR="00577FA1" w:rsidRDefault="00577FA1">
      <w:pPr>
        <w:pStyle w:val="Normal1"/>
        <w:ind w:left="0" w:firstLine="360"/>
      </w:pPr>
    </w:p>
    <w:p w:rsidR="00577FA1" w:rsidRDefault="00577FA1">
      <w:pPr>
        <w:pStyle w:val="Normal1"/>
        <w:ind w:left="0" w:firstLine="360"/>
      </w:pPr>
    </w:p>
    <w:p w:rsidR="00577FA1" w:rsidRDefault="00577FA1">
      <w:pPr>
        <w:pStyle w:val="Normal1"/>
        <w:ind w:left="0" w:firstLine="360"/>
      </w:pPr>
    </w:p>
    <w:p w:rsidR="00577FA1" w:rsidRDefault="00577FA1">
      <w:pPr>
        <w:pStyle w:val="Normal1"/>
        <w:ind w:left="0" w:firstLine="360"/>
      </w:pPr>
    </w:p>
    <w:p w:rsidR="00577FA1" w:rsidRDefault="00577FA1">
      <w:pPr>
        <w:pStyle w:val="Normal1"/>
        <w:ind w:left="0" w:firstLine="360"/>
      </w:pPr>
    </w:p>
    <w:p w:rsidR="00577FA1" w:rsidRDefault="00577FA1">
      <w:pPr>
        <w:pStyle w:val="Normal1"/>
        <w:ind w:left="0" w:firstLine="360"/>
      </w:pPr>
    </w:p>
    <w:p w:rsidR="00577FA1" w:rsidRDefault="00577FA1">
      <w:pPr>
        <w:pStyle w:val="Normal1"/>
        <w:ind w:left="0" w:firstLine="360"/>
      </w:pPr>
    </w:p>
    <w:p w:rsidR="00577FA1" w:rsidRDefault="00577FA1">
      <w:pPr>
        <w:pStyle w:val="Normal1"/>
        <w:ind w:left="0" w:firstLine="360"/>
      </w:pPr>
    </w:p>
    <w:p w:rsidR="00577FA1" w:rsidRDefault="00577FA1">
      <w:pPr>
        <w:pStyle w:val="Normal1"/>
        <w:ind w:left="0" w:firstLine="360"/>
      </w:pPr>
    </w:p>
    <w:p w:rsidR="00577FA1" w:rsidRDefault="00577FA1">
      <w:pPr>
        <w:pStyle w:val="Normal1"/>
        <w:ind w:left="0" w:firstLine="360"/>
      </w:pPr>
    </w:p>
    <w:p w:rsidR="00577FA1" w:rsidRDefault="00577FA1">
      <w:pPr>
        <w:pStyle w:val="Normal1"/>
        <w:ind w:left="0" w:firstLine="360"/>
      </w:pPr>
    </w:p>
    <w:p w:rsidR="00577FA1" w:rsidRDefault="00577FA1">
      <w:pPr>
        <w:pStyle w:val="Normal1"/>
        <w:ind w:left="0" w:firstLine="360"/>
      </w:pPr>
    </w:p>
    <w:p w:rsidR="00577FA1" w:rsidRDefault="00577FA1">
      <w:pPr>
        <w:pStyle w:val="Normal1"/>
        <w:ind w:left="0" w:firstLine="360"/>
      </w:pPr>
    </w:p>
    <w:p w:rsidR="00577FA1" w:rsidRDefault="00577FA1">
      <w:pPr>
        <w:pStyle w:val="Normal1"/>
        <w:ind w:left="0" w:firstLine="360"/>
      </w:pPr>
    </w:p>
    <w:p w:rsidR="00577FA1" w:rsidRDefault="00577FA1">
      <w:pPr>
        <w:pStyle w:val="Normal1"/>
        <w:ind w:left="0" w:firstLine="360"/>
      </w:pPr>
      <w:r>
        <w:t xml:space="preserve">вращения гироскопа на противоположных сторонах гиросферы 1, подается по гибким спиральным токоподводам </w:t>
      </w:r>
      <w:r>
        <w:rPr>
          <w:i/>
        </w:rPr>
        <w:t>8,</w:t>
      </w:r>
      <w:r>
        <w:t xml:space="preserve"> свободно навитым вокруг торсионов или через сами торсионы.</w:t>
      </w:r>
    </w:p>
    <w:p w:rsidR="00577FA1" w:rsidRDefault="00577FA1">
      <w:pPr>
        <w:pStyle w:val="Normal1"/>
        <w:ind w:left="0" w:firstLine="360"/>
      </w:pPr>
      <w:r>
        <w:t xml:space="preserve">Следящая сфера </w:t>
      </w:r>
      <w:r>
        <w:rPr>
          <w:i/>
        </w:rPr>
        <w:t>2</w:t>
      </w:r>
      <w:r>
        <w:t xml:space="preserve"> имеет снаружи цапфы, расположенные параллельно оси собственного вращения гироскопа, посредством которых она свободно подвешена на подшипниках в горизон</w:t>
      </w:r>
      <w:r>
        <w:softHyphen/>
        <w:t xml:space="preserve">тальном внутреннем кольце </w:t>
      </w:r>
      <w:r>
        <w:rPr>
          <w:i/>
        </w:rPr>
        <w:t>10</w:t>
      </w:r>
      <w:r>
        <w:t xml:space="preserve"> стабилизированного карданова подвеса.</w:t>
      </w:r>
    </w:p>
    <w:p w:rsidR="00577FA1" w:rsidRDefault="00577FA1">
      <w:pPr>
        <w:pStyle w:val="Normal1"/>
        <w:ind w:left="0" w:firstLine="360"/>
      </w:pPr>
      <w:r>
        <w:t xml:space="preserve">Горизонтальное кольцо </w:t>
      </w:r>
      <w:r>
        <w:rPr>
          <w:i/>
        </w:rPr>
        <w:t>10</w:t>
      </w:r>
      <w:r>
        <w:t xml:space="preserve"> подвешено по оси, параллельной оси горизонтальных торсионов, в вертикальном внешнем кольце подвеса </w:t>
      </w:r>
      <w:r>
        <w:rPr>
          <w:i/>
        </w:rPr>
        <w:t>5,</w:t>
      </w:r>
      <w:r>
        <w:t xml:space="preserve"> которое может поворачиваться вокруг вертикальной оси, образованной подшипниками, установленными в корпусе прибора. Прибор своим основанием крепится к палубе.</w:t>
      </w:r>
    </w:p>
    <w:p w:rsidR="00577FA1" w:rsidRDefault="00577FA1">
      <w:pPr>
        <w:pStyle w:val="Normal1"/>
        <w:ind w:left="0" w:firstLine="360"/>
      </w:pPr>
      <w:r>
        <w:t xml:space="preserve">Вертикальное кольцо </w:t>
      </w:r>
      <w:r>
        <w:rPr>
          <w:i/>
        </w:rPr>
        <w:t>5</w:t>
      </w:r>
      <w:r>
        <w:t xml:space="preserve"> приводится во вращение через зубча</w:t>
      </w:r>
      <w:r>
        <w:softHyphen/>
        <w:t xml:space="preserve">тую передачу двигателем азимутальной стабилизации </w:t>
      </w:r>
      <w:r>
        <w:rPr>
          <w:i/>
        </w:rPr>
        <w:t>13,</w:t>
      </w:r>
      <w:r>
        <w:t xml:space="preserve"> уста</w:t>
      </w:r>
      <w:r>
        <w:softHyphen/>
        <w:t>новленным в корпусе прибора. Это вращение передается на верти</w:t>
      </w:r>
      <w:r>
        <w:softHyphen/>
        <w:t>кальные торсионы, которые накладывают на гироскоп вертикаль</w:t>
      </w:r>
      <w:r>
        <w:softHyphen/>
        <w:t xml:space="preserve">ный момент. В вертикальном кольце </w:t>
      </w:r>
      <w:r>
        <w:rPr>
          <w:i/>
        </w:rPr>
        <w:t>.5</w:t>
      </w:r>
      <w:r>
        <w:t xml:space="preserve"> установлен двигатель горизонтальной стабилизации </w:t>
      </w:r>
      <w:r>
        <w:rPr>
          <w:i/>
        </w:rPr>
        <w:t>12,</w:t>
      </w:r>
      <w:r>
        <w:t xml:space="preserve"> который через зубчатую пере</w:t>
      </w:r>
      <w:r>
        <w:softHyphen/>
        <w:t xml:space="preserve">дачу поворачивает горизонтальное кольцо </w:t>
      </w:r>
      <w:r>
        <w:rPr>
          <w:i/>
        </w:rPr>
        <w:t>10</w:t>
      </w:r>
      <w:r>
        <w:t xml:space="preserve"> вокруг его оси под</w:t>
      </w:r>
      <w:r>
        <w:softHyphen/>
        <w:t>веса, закручивая горизонтальные торсноны и накладывая таким образом на гироскоп горизонтальный момент. Стабилизация сле</w:t>
      </w:r>
      <w:r>
        <w:softHyphen/>
        <w:t>дящей сферы в горизонте вокруг оси ее подвеса осуществляется смещением вниз центра тяжести сферы относительно оси подвеса.</w:t>
      </w:r>
    </w:p>
    <w:p w:rsidR="00577FA1" w:rsidRDefault="00577FA1">
      <w:pPr>
        <w:pStyle w:val="Normal1"/>
      </w:pPr>
      <w:r>
        <w:t>Двухкомпонентные индукционные датчики угла, статоры ко</w:t>
      </w:r>
      <w:r>
        <w:softHyphen/>
        <w:t xml:space="preserve">торых расположены на гиросфере </w:t>
      </w:r>
      <w:r>
        <w:rPr>
          <w:i/>
        </w:rPr>
        <w:t>1,</w:t>
      </w:r>
      <w:r>
        <w:t xml:space="preserve"> а съемные (роторные) обмот</w:t>
      </w:r>
      <w:r>
        <w:softHyphen/>
        <w:t xml:space="preserve">ки закреплены на следящей сфере </w:t>
      </w:r>
      <w:r>
        <w:rPr>
          <w:i/>
        </w:rPr>
        <w:t>2,</w:t>
      </w:r>
      <w:r>
        <w:t xml:space="preserve"> вырабатывают напряжения, пропорциональные углам рассогласования между гиросферой и следящей сферой относительно вертикальных и горизонтальных торсионов. Датчики угла включены по дифференциальной схеме, что исключает погрешности в измерении углов рассогласования, вызываемые линейными перемещениями гиросферы относительно следящей сферы. Сигналы рассогласования от датчиков угла через усилители стабилизации </w:t>
      </w:r>
      <w:r>
        <w:rPr>
          <w:i/>
        </w:rPr>
        <w:t>14,</w:t>
      </w:r>
      <w:r>
        <w:t xml:space="preserve"> расположенные в самом приборе, по</w:t>
      </w:r>
      <w:r>
        <w:softHyphen/>
        <w:t xml:space="preserve">ступают на соответствующие двигатели, которые обеспечивают непрерывные согласования следящей сферы </w:t>
      </w:r>
      <w:r>
        <w:rPr>
          <w:i/>
        </w:rPr>
        <w:t>2</w:t>
      </w:r>
      <w:r>
        <w:t xml:space="preserve"> с гиросферой /. Та</w:t>
      </w:r>
      <w:r>
        <w:softHyphen/>
        <w:t>ким образом, прибор работает в режиме свободного гироскопа.</w:t>
      </w:r>
    </w:p>
    <w:p w:rsidR="00577FA1" w:rsidRDefault="00577FA1">
      <w:pPr>
        <w:pStyle w:val="Normal1"/>
      </w:pPr>
      <w:r>
        <w:t>Для превращения свободного гироскопа в гирокомпас необхо</w:t>
      </w:r>
      <w:r>
        <w:softHyphen/>
        <w:t xml:space="preserve">димо наложить на гироскоп моменты вокруг горизонтальной </w:t>
      </w:r>
      <w:r>
        <w:rPr>
          <w:i/>
          <w:lang w:val="en-US"/>
        </w:rPr>
        <w:t>xx</w:t>
      </w:r>
      <w:r>
        <w:rPr>
          <w:i/>
        </w:rPr>
        <w:t xml:space="preserve"> </w:t>
      </w:r>
      <w:r>
        <w:t xml:space="preserve">и вертикальной </w:t>
      </w:r>
      <w:r>
        <w:rPr>
          <w:i/>
          <w:lang w:val="en-US"/>
        </w:rPr>
        <w:t>zz</w:t>
      </w:r>
      <w:r>
        <w:t xml:space="preserve"> осей, пропорциольные углу отклонения глав</w:t>
      </w:r>
      <w:r>
        <w:softHyphen/>
        <w:t>ной оси гироскопа от плоскости горизонта.</w:t>
      </w:r>
    </w:p>
    <w:p w:rsidR="00577FA1" w:rsidRDefault="00577FA1">
      <w:pPr>
        <w:pStyle w:val="Normal1"/>
      </w:pPr>
      <w:r>
        <w:t xml:space="preserve">Связь гироскопа с плоскостью горизонта осуществляется при помощи индикатора горизонта </w:t>
      </w:r>
      <w:r>
        <w:rPr>
          <w:i/>
        </w:rPr>
        <w:t>7,</w:t>
      </w:r>
      <w:r>
        <w:t xml:space="preserve"> представляющего собой высоко</w:t>
      </w:r>
      <w:r>
        <w:softHyphen/>
        <w:t>чувствительный физический маятник с индукционным съемом сигнала, задемпфированный вязкой жидкостью.</w:t>
      </w:r>
    </w:p>
    <w:p w:rsidR="00577FA1" w:rsidRDefault="00577FA1">
      <w:pPr>
        <w:pStyle w:val="Normal1"/>
      </w:pPr>
      <w:r>
        <w:t xml:space="preserve">Индикатор горизонта 7 можно установить непосредственно на гиросфере 1 или следящей сфере </w:t>
      </w:r>
      <w:r>
        <w:rPr>
          <w:i/>
        </w:rPr>
        <w:t>2.</w:t>
      </w:r>
      <w:r>
        <w:t xml:space="preserve"> Однако из конструктивных соображений он установлен на следящей сфере так, что реагирует только на отклонения оси подвеса </w:t>
      </w:r>
      <w:r>
        <w:rPr>
          <w:i/>
          <w:lang w:val="en-US"/>
        </w:rPr>
        <w:t>yy</w:t>
      </w:r>
      <w:r>
        <w:t xml:space="preserve"> следящей сферы от плоско</w:t>
      </w:r>
      <w:r>
        <w:softHyphen/>
        <w:t xml:space="preserve">сти горизонта и вырабатывает напряжение, пропорциональное этому отклонению. Сигнал индикатора горизонта 7 суммируется в противофазе с сигналами датчиков угла, и разность этих сигналов подается через усилители на двигатели стабилизации </w:t>
      </w:r>
      <w:r>
        <w:rPr>
          <w:i/>
        </w:rPr>
        <w:t>12</w:t>
      </w:r>
      <w:r>
        <w:t xml:space="preserve"> или </w:t>
      </w:r>
      <w:r>
        <w:rPr>
          <w:i/>
        </w:rPr>
        <w:t>13.</w:t>
      </w:r>
    </w:p>
    <w:p w:rsidR="00577FA1" w:rsidRDefault="00577FA1">
      <w:pPr>
        <w:pStyle w:val="Normal1"/>
      </w:pPr>
      <w:r>
        <w:t xml:space="preserve">Двигатели </w:t>
      </w:r>
      <w:r>
        <w:rPr>
          <w:i/>
        </w:rPr>
        <w:t>12, 13</w:t>
      </w:r>
      <w:r>
        <w:t xml:space="preserve"> приводят во вращение следящую сферу </w:t>
      </w:r>
      <w:r>
        <w:rPr>
          <w:i/>
        </w:rPr>
        <w:t>2</w:t>
      </w:r>
      <w:r>
        <w:t xml:space="preserve"> от</w:t>
      </w:r>
      <w:r>
        <w:softHyphen/>
        <w:t>носительно горизонтальных и вертикальных торсионов до тех пор, пока сигнал индикатора горизонта 7, поданный в схему суммиро</w:t>
      </w:r>
      <w:r>
        <w:softHyphen/>
        <w:t>вания в определенном масштабе, не сравняется с сигналом от соответствующего датчика угла. Горизонтальные и вертикальные торсионы окажутся закрученными на углы, пропорциональные уг</w:t>
      </w:r>
      <w:r>
        <w:softHyphen/>
        <w:t>лу отклонения главной оси гироскопа от горизонта, что обеспечи</w:t>
      </w:r>
      <w:r>
        <w:softHyphen/>
        <w:t xml:space="preserve">вается схемой суммирования сигналов. Момент, прикладываемый вследствие этого горизонтальными торсионами </w:t>
      </w:r>
      <w:r>
        <w:rPr>
          <w:i/>
        </w:rPr>
        <w:t>11</w:t>
      </w:r>
      <w:r>
        <w:t xml:space="preserve"> к гироскопу, аналогичен маятниковому моменту обычных маятниковых гиро</w:t>
      </w:r>
      <w:r>
        <w:softHyphen/>
        <w:t>компасов. Под действием этого момента гироскоп прецессирует в азимуте, совершая незатухающие колебания около меридиана.</w:t>
      </w:r>
    </w:p>
    <w:p w:rsidR="00577FA1" w:rsidRDefault="00577FA1">
      <w:pPr>
        <w:pStyle w:val="Normal1"/>
      </w:pPr>
      <w:r>
        <w:t xml:space="preserve">Момент, прикладываемый вертикальными торсионами </w:t>
      </w:r>
      <w:r>
        <w:rPr>
          <w:i/>
        </w:rPr>
        <w:t>6,</w:t>
      </w:r>
      <w:r>
        <w:t xml:space="preserve"> ана</w:t>
      </w:r>
      <w:r>
        <w:softHyphen/>
        <w:t>логичен демпфирующему моменту маятниковых гирокомпасов, под действием которого гироскоп прецессирует к горизонту. В резуль</w:t>
      </w:r>
      <w:r>
        <w:softHyphen/>
        <w:t>тате совместного действия этих моментов гироскоп, совершая затухающие колебания, период и фактор которых зависят от вы</w:t>
      </w:r>
      <w:r>
        <w:softHyphen/>
        <w:t>бранных параметров прибора, будет приходить в меридиан.</w:t>
      </w:r>
      <w:r>
        <w:rPr>
          <w:i/>
        </w:rPr>
        <w:t xml:space="preserve"> </w:t>
      </w:r>
    </w:p>
    <w:p w:rsidR="00577FA1" w:rsidRDefault="00577FA1">
      <w:pPr>
        <w:pStyle w:val="Normal1"/>
      </w:pPr>
      <w:r>
        <w:t>Для перехода от режима гирокомпаса в режим гпроазимута достаточно лишь отключить горизонтальный маятниковый момент, сохранив вертикальный момент, необходимый для удержания оси гироскопа в плоскости горизонта. Практически это осуществляется простым поворотом ручки переключателя режимов, установленного в приборе. Для компенсации методических ошибок, возникающих в показаниях прибора при работе в режимах гирокомпаса и гиро-азимута, в приборе имеется электромеханическое счетно-решающее устройство, которое вырабатывает необходимые сигналы, поступа</w:t>
      </w:r>
      <w:r>
        <w:softHyphen/>
        <w:t>ющие на двигатели стабилизации.</w:t>
      </w:r>
    </w:p>
    <w:p w:rsidR="00577FA1" w:rsidRDefault="00577FA1">
      <w:pPr>
        <w:pStyle w:val="Normal1"/>
      </w:pPr>
      <w:r>
        <w:t>Величины корректирующих моментов, прикладываемых по обе</w:t>
      </w:r>
      <w:r>
        <w:softHyphen/>
        <w:t>им осям гироскопа в результате ввода сигналов в следящие систе</w:t>
      </w:r>
      <w:r>
        <w:softHyphen/>
        <w:t>мы, изменяются в зависимости от скорости, курса и широты таким образом, что главная ось гироскопа удерживается в направлении на N как в режиме гирокомпаса, так и в режиме гироазимута. Показания курса, выработанного прибором, транслируются датчи</w:t>
      </w:r>
      <w:r>
        <w:softHyphen/>
        <w:t>ками грубого и точного отсчета, например сельсинами, связанны</w:t>
      </w:r>
      <w:r>
        <w:softHyphen/>
        <w:t>ми с двигателем азимутальной стабилизации.</w:t>
      </w:r>
    </w:p>
    <w:p w:rsidR="00577FA1" w:rsidRDefault="00577FA1">
      <w:pPr>
        <w:pStyle w:val="Normal1"/>
        <w:ind w:firstLine="0"/>
        <w:jc w:val="center"/>
        <w:rPr>
          <w:b/>
        </w:rPr>
      </w:pPr>
      <w:r>
        <w:rPr>
          <w:b/>
        </w:rPr>
        <w:t>Особенности работы курсоуказателя в режиме гирокомпаса.</w:t>
      </w:r>
    </w:p>
    <w:p w:rsidR="00577FA1" w:rsidRDefault="00577FA1">
      <w:pPr>
        <w:pStyle w:val="Normal1"/>
        <w:ind w:firstLine="0"/>
        <w:rPr>
          <w:vertAlign w:val="superscript"/>
        </w:rPr>
      </w:pPr>
      <w:r>
        <w:rPr>
          <w:b/>
        </w:rPr>
        <w:t xml:space="preserve"> </w:t>
      </w:r>
      <w:r>
        <w:rPr>
          <w:i/>
        </w:rPr>
        <w:t>Схема управления.</w:t>
      </w:r>
      <w:r>
        <w:t xml:space="preserve"> Для того чтобы дать общее представление об устройстве гирокомпаса с электромагнитным управлением и объяс</w:t>
      </w:r>
      <w:r>
        <w:softHyphen/>
        <w:t>нить наиболее интересные особенности его работы, воспользуемся лишь самыми необходимыми теоретическими положениями</w:t>
      </w:r>
    </w:p>
    <w:p w:rsidR="00577FA1" w:rsidRDefault="00577FA1">
      <w:pPr>
        <w:pStyle w:val="Normal1"/>
      </w:pPr>
      <w:r>
        <w:t>Уравнения движения гирокомпаса с управлением ЧЭ посредст</w:t>
      </w:r>
      <w:r>
        <w:softHyphen/>
        <w:t>вом торсионов (см. рис.1) при обычно принимаемых упрощени</w:t>
      </w:r>
      <w:r>
        <w:softHyphen/>
        <w:t>ях можно представить выражениями:</w:t>
      </w:r>
    </w:p>
    <w:p w:rsidR="00577FA1" w:rsidRDefault="00577FA1">
      <w:pPr>
        <w:pStyle w:val="Normal1"/>
        <w:spacing w:before="80"/>
        <w:ind w:firstLine="0"/>
        <w:jc w:val="right"/>
        <w:rPr>
          <w:lang w:val="en-US"/>
        </w:rPr>
      </w:pPr>
      <w:r>
        <w:rPr>
          <w:i/>
        </w:rPr>
        <w:t>Н</w:t>
      </w:r>
      <w:r>
        <w:rPr>
          <w:i/>
          <w:lang w:val="en-US"/>
        </w:rPr>
        <w:t xml:space="preserve"> [d</w:t>
      </w:r>
      <w:r>
        <w:rPr>
          <w:i/>
          <w:lang w:val="en-US"/>
        </w:rPr>
        <w:sym w:font="Symbol" w:char="F061"/>
      </w:r>
      <w:r>
        <w:rPr>
          <w:i/>
          <w:lang w:val="en-US"/>
        </w:rPr>
        <w:t xml:space="preserve"> /dt-(u cos</w:t>
      </w:r>
      <w:r>
        <w:rPr>
          <w:i/>
          <w:lang w:val="en-US"/>
        </w:rPr>
        <w:sym w:font="Symbol" w:char="F06A"/>
      </w:r>
      <w:r>
        <w:rPr>
          <w:i/>
          <w:lang w:val="en-US"/>
        </w:rPr>
        <w:t xml:space="preserve"> +V</w:t>
      </w:r>
      <w:r>
        <w:rPr>
          <w:i/>
          <w:vertAlign w:val="subscript"/>
          <w:lang w:val="en-US"/>
        </w:rPr>
        <w:t xml:space="preserve">E </w:t>
      </w:r>
      <w:r>
        <w:rPr>
          <w:i/>
          <w:lang w:val="en-US"/>
        </w:rPr>
        <w:t>/R)</w:t>
      </w:r>
      <w:r>
        <w:rPr>
          <w:i/>
        </w:rPr>
        <w:sym w:font="Symbol" w:char="F062"/>
      </w:r>
      <w:r>
        <w:rPr>
          <w:i/>
          <w:lang w:val="en-US"/>
        </w:rPr>
        <w:t xml:space="preserve"> + (u sin</w:t>
      </w:r>
      <w:r>
        <w:rPr>
          <w:i/>
          <w:lang w:val="en-US"/>
        </w:rPr>
        <w:sym w:font="Symbol" w:char="F06A"/>
      </w:r>
      <w:r>
        <w:rPr>
          <w:i/>
          <w:lang w:val="en-US"/>
        </w:rPr>
        <w:t xml:space="preserve"> +V</w:t>
      </w:r>
      <w:r>
        <w:rPr>
          <w:i/>
          <w:vertAlign w:val="subscript"/>
          <w:lang w:val="en-US"/>
        </w:rPr>
        <w:t xml:space="preserve">E </w:t>
      </w:r>
      <w:r>
        <w:rPr>
          <w:i/>
          <w:lang w:val="en-US"/>
        </w:rPr>
        <w:t>/R tg</w:t>
      </w:r>
      <w:r>
        <w:rPr>
          <w:i/>
          <w:lang w:val="en-US"/>
        </w:rPr>
        <w:sym w:font="Symbol" w:char="F06A"/>
      </w:r>
      <w:r>
        <w:rPr>
          <w:i/>
          <w:lang w:val="en-US"/>
        </w:rPr>
        <w:t xml:space="preserve">)] = </w:t>
      </w:r>
      <w:r>
        <w:rPr>
          <w:i/>
        </w:rPr>
        <w:t>С</w:t>
      </w:r>
      <w:r>
        <w:rPr>
          <w:i/>
          <w:vertAlign w:val="subscript"/>
        </w:rPr>
        <w:t>Г</w:t>
      </w:r>
      <w:r>
        <w:rPr>
          <w:i/>
          <w:lang w:val="en-US"/>
        </w:rPr>
        <w:t>(</w:t>
      </w:r>
      <w:r>
        <w:rPr>
          <w:i/>
          <w:lang w:val="en-US"/>
        </w:rPr>
        <w:sym w:font="Symbol" w:char="F062"/>
      </w:r>
      <w:r>
        <w:rPr>
          <w:i/>
          <w:lang w:val="en-US"/>
        </w:rPr>
        <w:t xml:space="preserve"> -</w:t>
      </w:r>
      <w:r>
        <w:rPr>
          <w:i/>
          <w:lang w:val="en-US"/>
        </w:rPr>
        <w:sym w:font="Symbol" w:char="F062"/>
      </w:r>
      <w:r>
        <w:rPr>
          <w:i/>
          <w:vertAlign w:val="subscript"/>
          <w:lang w:val="en-US"/>
        </w:rPr>
        <w:t>c</w:t>
      </w:r>
      <w:r>
        <w:rPr>
          <w:i/>
          <w:lang w:val="en-US"/>
        </w:rPr>
        <w:t xml:space="preserve">);                           </w:t>
      </w:r>
      <w:r>
        <w:rPr>
          <w:b/>
          <w:lang w:val="en-US"/>
        </w:rPr>
        <w:t xml:space="preserve"> (1.1)</w:t>
      </w:r>
    </w:p>
    <w:p w:rsidR="00577FA1" w:rsidRDefault="00577FA1">
      <w:pPr>
        <w:pStyle w:val="Normal1"/>
        <w:spacing w:before="80"/>
        <w:ind w:firstLine="0"/>
        <w:jc w:val="center"/>
        <w:rPr>
          <w:lang w:val="en-US"/>
        </w:rPr>
      </w:pPr>
      <w:r>
        <w:rPr>
          <w:i/>
        </w:rPr>
        <w:t>Н</w:t>
      </w:r>
      <w:r>
        <w:rPr>
          <w:i/>
          <w:lang w:val="en-US"/>
        </w:rPr>
        <w:t xml:space="preserve"> [d</w:t>
      </w:r>
      <w:r>
        <w:rPr>
          <w:i/>
          <w:lang w:val="en-US"/>
        </w:rPr>
        <w:sym w:font="Symbol" w:char="F062"/>
      </w:r>
      <w:r>
        <w:rPr>
          <w:i/>
          <w:lang w:val="en-US"/>
        </w:rPr>
        <w:t xml:space="preserve"> /dt-V</w:t>
      </w:r>
      <w:r>
        <w:rPr>
          <w:i/>
          <w:vertAlign w:val="subscript"/>
          <w:lang w:val="en-US"/>
        </w:rPr>
        <w:t xml:space="preserve">N </w:t>
      </w:r>
      <w:r>
        <w:rPr>
          <w:i/>
          <w:lang w:val="en-US"/>
        </w:rPr>
        <w:t>/R+(u cos</w:t>
      </w:r>
      <w:r>
        <w:rPr>
          <w:i/>
          <w:lang w:val="en-US"/>
        </w:rPr>
        <w:sym w:font="Symbol" w:char="F06A"/>
      </w:r>
      <w:r>
        <w:rPr>
          <w:i/>
          <w:lang w:val="en-US"/>
        </w:rPr>
        <w:t xml:space="preserve"> +V</w:t>
      </w:r>
      <w:r>
        <w:rPr>
          <w:i/>
          <w:vertAlign w:val="subscript"/>
          <w:lang w:val="en-US"/>
        </w:rPr>
        <w:t xml:space="preserve">N </w:t>
      </w:r>
      <w:r>
        <w:rPr>
          <w:i/>
          <w:lang w:val="en-US"/>
        </w:rPr>
        <w:t>/R)</w:t>
      </w:r>
      <w:r>
        <w:rPr>
          <w:i/>
          <w:lang w:val="en-US"/>
        </w:rPr>
        <w:sym w:font="Symbol" w:char="F061"/>
      </w:r>
      <w:r>
        <w:rPr>
          <w:i/>
          <w:lang w:val="en-US"/>
        </w:rPr>
        <w:t>] =-</w:t>
      </w:r>
      <w:r>
        <w:rPr>
          <w:i/>
        </w:rPr>
        <w:t>С</w:t>
      </w:r>
      <w:r>
        <w:rPr>
          <w:i/>
          <w:vertAlign w:val="subscript"/>
          <w:lang w:val="en-US"/>
        </w:rPr>
        <w:t xml:space="preserve">B </w:t>
      </w:r>
      <w:r>
        <w:rPr>
          <w:i/>
          <w:lang w:val="en-US"/>
        </w:rPr>
        <w:t>(</w:t>
      </w:r>
      <w:r>
        <w:rPr>
          <w:i/>
          <w:lang w:val="en-US"/>
        </w:rPr>
        <w:sym w:font="Symbol" w:char="F061"/>
      </w:r>
      <w:r>
        <w:rPr>
          <w:i/>
          <w:lang w:val="en-US"/>
        </w:rPr>
        <w:t xml:space="preserve"> -</w:t>
      </w:r>
      <w:r>
        <w:rPr>
          <w:i/>
          <w:lang w:val="en-US"/>
        </w:rPr>
        <w:sym w:font="Symbol" w:char="F061"/>
      </w:r>
      <w:r>
        <w:rPr>
          <w:i/>
          <w:vertAlign w:val="subscript"/>
          <w:lang w:val="en-US"/>
        </w:rPr>
        <w:t>c</w:t>
      </w:r>
      <w:r>
        <w:rPr>
          <w:i/>
          <w:lang w:val="en-US"/>
        </w:rPr>
        <w:t>);</w:t>
      </w:r>
    </w:p>
    <w:p w:rsidR="00577FA1" w:rsidRDefault="00577FA1">
      <w:pPr>
        <w:pStyle w:val="FR1"/>
        <w:rPr>
          <w:lang w:val="en-US"/>
        </w:rPr>
      </w:pPr>
    </w:p>
    <w:p w:rsidR="00577FA1" w:rsidRDefault="00577FA1">
      <w:pPr>
        <w:pStyle w:val="Normal1"/>
        <w:spacing w:before="120"/>
        <w:ind w:firstLine="0"/>
        <w:jc w:val="left"/>
      </w:pPr>
      <w:r>
        <w:t xml:space="preserve">где </w:t>
      </w:r>
      <w:r>
        <w:rPr>
          <w:i/>
        </w:rPr>
        <w:t>Н —</w:t>
      </w:r>
      <w:r>
        <w:t xml:space="preserve"> кинетический момент гироскопа;</w:t>
      </w:r>
    </w:p>
    <w:p w:rsidR="00577FA1" w:rsidRDefault="00577FA1">
      <w:pPr>
        <w:pStyle w:val="Normal1"/>
        <w:ind w:firstLine="0"/>
        <w:jc w:val="right"/>
      </w:pPr>
      <w:r>
        <w:rPr>
          <w:i/>
        </w:rPr>
        <w:sym w:font="Symbol" w:char="F062"/>
      </w:r>
      <w:r>
        <w:t xml:space="preserve"> — угол отклонения гироскопа от горизонта в вертикаль</w:t>
      </w:r>
      <w:r>
        <w:softHyphen/>
        <w:t>ной плоскости;</w:t>
      </w:r>
    </w:p>
    <w:p w:rsidR="00577FA1" w:rsidRDefault="00577FA1">
      <w:pPr>
        <w:pStyle w:val="Normal1"/>
        <w:ind w:firstLine="0"/>
        <w:jc w:val="right"/>
      </w:pPr>
      <w:r>
        <w:rPr>
          <w:i/>
        </w:rPr>
        <w:sym w:font="Symbol" w:char="F061"/>
      </w:r>
      <w:r>
        <w:rPr>
          <w:i/>
        </w:rPr>
        <w:t xml:space="preserve"> —</w:t>
      </w:r>
      <w:r>
        <w:t xml:space="preserve"> угол отклонения гироскопа от меридиана в горизон</w:t>
      </w:r>
      <w:r>
        <w:softHyphen/>
        <w:t>тальной плоскости;</w:t>
      </w:r>
    </w:p>
    <w:p w:rsidR="00577FA1" w:rsidRDefault="00577FA1">
      <w:pPr>
        <w:pStyle w:val="Normal1"/>
        <w:ind w:left="1080" w:hanging="1060"/>
      </w:pPr>
      <w:r>
        <w:rPr>
          <w:i/>
        </w:rPr>
        <w:sym w:font="Symbol" w:char="F061"/>
      </w:r>
      <w:r>
        <w:rPr>
          <w:i/>
          <w:vertAlign w:val="subscript"/>
        </w:rPr>
        <w:t>с</w:t>
      </w:r>
      <w:r>
        <w:t xml:space="preserve">, </w:t>
      </w:r>
      <w:r>
        <w:rPr>
          <w:i/>
        </w:rPr>
        <w:sym w:font="Symbol" w:char="F062"/>
      </w:r>
      <w:r>
        <w:rPr>
          <w:i/>
          <w:vertAlign w:val="subscript"/>
        </w:rPr>
        <w:t>с</w:t>
      </w:r>
      <w:r>
        <w:t xml:space="preserve"> — координаты следящей сферы, отсчитываемые аналогич</w:t>
      </w:r>
      <w:r>
        <w:softHyphen/>
        <w:t xml:space="preserve">но координатам </w:t>
      </w:r>
      <w:r>
        <w:rPr>
          <w:i/>
        </w:rPr>
        <w:sym w:font="Symbol" w:char="F061"/>
      </w:r>
      <w:r>
        <w:t xml:space="preserve"> и </w:t>
      </w:r>
      <w:r>
        <w:rPr>
          <w:i/>
        </w:rPr>
        <w:sym w:font="Symbol" w:char="F062"/>
      </w:r>
      <w:r>
        <w:t xml:space="preserve"> гироскопа;</w:t>
      </w:r>
    </w:p>
    <w:p w:rsidR="00577FA1" w:rsidRDefault="00577FA1">
      <w:pPr>
        <w:pStyle w:val="Normal1"/>
        <w:ind w:firstLine="0"/>
        <w:jc w:val="left"/>
      </w:pPr>
      <w:r>
        <w:rPr>
          <w:i/>
        </w:rPr>
        <w:sym w:font="Symbol" w:char="F06A"/>
      </w:r>
      <w:r>
        <w:t xml:space="preserve"> — широта места;</w:t>
      </w:r>
    </w:p>
    <w:p w:rsidR="00577FA1" w:rsidRDefault="00577FA1">
      <w:pPr>
        <w:pStyle w:val="Normal1"/>
        <w:ind w:firstLine="0"/>
        <w:jc w:val="left"/>
      </w:pPr>
      <w:r>
        <w:rPr>
          <w:i/>
        </w:rPr>
        <w:t>и —</w:t>
      </w:r>
      <w:r>
        <w:t xml:space="preserve"> угловая скорость вращения Земли;</w:t>
      </w:r>
    </w:p>
    <w:p w:rsidR="00577FA1" w:rsidRDefault="00577FA1">
      <w:pPr>
        <w:pStyle w:val="Normal1"/>
        <w:ind w:firstLine="0"/>
        <w:jc w:val="left"/>
      </w:pPr>
      <w:r>
        <w:rPr>
          <w:i/>
          <w:lang w:val="en-US"/>
        </w:rPr>
        <w:t>R</w:t>
      </w:r>
      <w:r>
        <w:rPr>
          <w:i/>
        </w:rPr>
        <w:t xml:space="preserve"> —</w:t>
      </w:r>
      <w:r>
        <w:t xml:space="preserve"> радиус Земли;</w:t>
      </w:r>
    </w:p>
    <w:p w:rsidR="00577FA1" w:rsidRDefault="00577FA1">
      <w:pPr>
        <w:pStyle w:val="Normal1"/>
        <w:ind w:firstLine="0"/>
        <w:jc w:val="left"/>
      </w:pPr>
      <w:r>
        <w:rPr>
          <w:i/>
          <w:lang w:val="en-US"/>
        </w:rPr>
        <w:t>V</w:t>
      </w:r>
      <w:r>
        <w:rPr>
          <w:i/>
          <w:vertAlign w:val="subscript"/>
          <w:lang w:val="en-US"/>
        </w:rPr>
        <w:t>N</w:t>
      </w:r>
      <w:r>
        <w:rPr>
          <w:i/>
          <w:vertAlign w:val="subscript"/>
        </w:rPr>
        <w:t xml:space="preserve"> </w:t>
      </w:r>
      <w:r>
        <w:t>,</w:t>
      </w:r>
      <w:r>
        <w:rPr>
          <w:i/>
          <w:lang w:val="en-US"/>
        </w:rPr>
        <w:t>V</w:t>
      </w:r>
      <w:r>
        <w:rPr>
          <w:i/>
          <w:vertAlign w:val="subscript"/>
          <w:lang w:val="en-US"/>
        </w:rPr>
        <w:t>E</w:t>
      </w:r>
      <w:r>
        <w:rPr>
          <w:i/>
          <w:smallCaps/>
        </w:rPr>
        <w:t xml:space="preserve"> </w:t>
      </w:r>
      <w:r>
        <w:rPr>
          <w:i/>
        </w:rPr>
        <w:t>—</w:t>
      </w:r>
      <w:r>
        <w:t xml:space="preserve"> северная и восточная составляющие скорости судна;</w:t>
      </w:r>
    </w:p>
    <w:p w:rsidR="00577FA1" w:rsidRDefault="00577FA1">
      <w:pPr>
        <w:pStyle w:val="Normal1"/>
        <w:ind w:left="142" w:hanging="82"/>
      </w:pPr>
      <w:r>
        <w:rPr>
          <w:i/>
        </w:rPr>
        <w:t>(</w:t>
      </w:r>
      <w:r>
        <w:rPr>
          <w:i/>
          <w:lang w:val="en-US"/>
        </w:rPr>
        <w:sym w:font="Symbol" w:char="F062"/>
      </w:r>
      <w:r>
        <w:rPr>
          <w:i/>
        </w:rPr>
        <w:t xml:space="preserve"> -</w:t>
      </w:r>
      <w:r>
        <w:rPr>
          <w:i/>
          <w:lang w:val="en-US"/>
        </w:rPr>
        <w:sym w:font="Symbol" w:char="F062"/>
      </w:r>
      <w:r>
        <w:rPr>
          <w:i/>
          <w:vertAlign w:val="subscript"/>
          <w:lang w:val="en-US"/>
        </w:rPr>
        <w:t>c</w:t>
      </w:r>
      <w:r>
        <w:rPr>
          <w:i/>
        </w:rPr>
        <w:t>)</w:t>
      </w:r>
      <w:r>
        <w:t xml:space="preserve"> —угол рассогласования следящей сферы относительно ги-росферы вокруг горизонтальных торсионов, т. е. угол закрутки горизонтальных торсионов, обладающих жест</w:t>
      </w:r>
      <w:r>
        <w:softHyphen/>
        <w:t>костью</w:t>
      </w:r>
      <w:r>
        <w:rPr>
          <w:i/>
        </w:rPr>
        <w:t xml:space="preserve"> Сг</w:t>
      </w:r>
      <w:r>
        <w:t>;</w:t>
      </w:r>
    </w:p>
    <w:p w:rsidR="00577FA1" w:rsidRDefault="00577FA1">
      <w:pPr>
        <w:pStyle w:val="Normal1"/>
        <w:ind w:firstLine="0"/>
      </w:pPr>
      <w:r>
        <w:rPr>
          <w:i/>
        </w:rPr>
        <w:t>(</w:t>
      </w:r>
      <w:r>
        <w:rPr>
          <w:i/>
          <w:lang w:val="en-US"/>
        </w:rPr>
        <w:sym w:font="Symbol" w:char="F061"/>
      </w:r>
      <w:r>
        <w:rPr>
          <w:i/>
        </w:rPr>
        <w:t xml:space="preserve"> -</w:t>
      </w:r>
      <w:r>
        <w:rPr>
          <w:i/>
          <w:lang w:val="en-US"/>
        </w:rPr>
        <w:sym w:font="Symbol" w:char="F061"/>
      </w:r>
      <w:r>
        <w:rPr>
          <w:i/>
          <w:vertAlign w:val="subscript"/>
          <w:lang w:val="en-US"/>
        </w:rPr>
        <w:t>c</w:t>
      </w:r>
      <w:r>
        <w:rPr>
          <w:i/>
        </w:rPr>
        <w:t>)</w:t>
      </w:r>
      <w:r>
        <w:t>—угол рассогласования следящей сферы относительно гиросферы, т. е. угол закрутки вертикальных торсионов, обладающих жесткостью</w:t>
      </w:r>
      <w:r>
        <w:rPr>
          <w:i/>
        </w:rPr>
        <w:t xml:space="preserve"> Св</w:t>
      </w:r>
      <w:r>
        <w:rPr>
          <w:i/>
          <w:lang w:val="en-US"/>
        </w:rPr>
        <w:t>;</w:t>
      </w:r>
    </w:p>
    <w:p w:rsidR="00577FA1" w:rsidRDefault="00577FA1">
      <w:pPr>
        <w:pStyle w:val="Normal1"/>
        <w:ind w:firstLine="0"/>
      </w:pPr>
      <w:r>
        <w:t xml:space="preserve">     Если углы закрутки </w:t>
      </w:r>
      <w:r>
        <w:rPr>
          <w:i/>
        </w:rPr>
        <w:t>(</w:t>
      </w:r>
      <w:r>
        <w:rPr>
          <w:i/>
        </w:rPr>
        <w:sym w:font="Symbol" w:char="F062"/>
      </w:r>
      <w:r>
        <w:rPr>
          <w:i/>
        </w:rPr>
        <w:t>—</w:t>
      </w:r>
      <w:r>
        <w:rPr>
          <w:i/>
        </w:rPr>
        <w:sym w:font="Symbol" w:char="F062"/>
      </w:r>
      <w:r>
        <w:rPr>
          <w:i/>
          <w:vertAlign w:val="subscript"/>
          <w:lang w:val="en-US"/>
        </w:rPr>
        <w:t>c</w:t>
      </w:r>
      <w:r>
        <w:rPr>
          <w:i/>
        </w:rPr>
        <w:t>)</w:t>
      </w:r>
      <w:r>
        <w:t xml:space="preserve"> и </w:t>
      </w:r>
      <w:r>
        <w:rPr>
          <w:i/>
        </w:rPr>
        <w:t>(</w:t>
      </w:r>
      <w:r>
        <w:rPr>
          <w:i/>
          <w:lang w:val="en-US"/>
        </w:rPr>
        <w:sym w:font="Symbol" w:char="F061"/>
      </w:r>
      <w:r>
        <w:rPr>
          <w:i/>
        </w:rPr>
        <w:t>—</w:t>
      </w:r>
      <w:r>
        <w:rPr>
          <w:i/>
        </w:rPr>
        <w:sym w:font="Symbol" w:char="F061"/>
      </w:r>
      <w:r>
        <w:rPr>
          <w:i/>
          <w:vertAlign w:val="subscript"/>
          <w:lang w:val="en-US"/>
        </w:rPr>
        <w:t>c</w:t>
      </w:r>
      <w:r>
        <w:rPr>
          <w:i/>
        </w:rPr>
        <w:t>),</w:t>
      </w:r>
      <w:r>
        <w:t xml:space="preserve"> а следовательно, гори</w:t>
      </w:r>
      <w:r>
        <w:softHyphen/>
        <w:t xml:space="preserve">зонтальный </w:t>
      </w:r>
      <w:r>
        <w:rPr>
          <w:i/>
        </w:rPr>
        <w:t>Сг(</w:t>
      </w:r>
      <w:r>
        <w:rPr>
          <w:i/>
        </w:rPr>
        <w:sym w:font="Symbol" w:char="F062"/>
      </w:r>
      <w:r>
        <w:rPr>
          <w:i/>
        </w:rPr>
        <w:t>—</w:t>
      </w:r>
      <w:r>
        <w:rPr>
          <w:i/>
        </w:rPr>
        <w:sym w:font="Symbol" w:char="F062"/>
      </w:r>
      <w:r>
        <w:rPr>
          <w:i/>
          <w:vertAlign w:val="subscript"/>
        </w:rPr>
        <w:t>с</w:t>
      </w:r>
      <w:r>
        <w:rPr>
          <w:i/>
        </w:rPr>
        <w:t>)</w:t>
      </w:r>
      <w:r>
        <w:t xml:space="preserve"> и вертикальный </w:t>
      </w:r>
      <w:r>
        <w:rPr>
          <w:i/>
        </w:rPr>
        <w:t>Св (</w:t>
      </w:r>
      <w:r>
        <w:rPr>
          <w:i/>
        </w:rPr>
        <w:sym w:font="Symbol" w:char="F061"/>
      </w:r>
      <w:r>
        <w:rPr>
          <w:i/>
        </w:rPr>
        <w:t>—</w:t>
      </w:r>
      <w:r>
        <w:rPr>
          <w:i/>
        </w:rPr>
        <w:sym w:font="Symbol" w:char="F061"/>
      </w:r>
      <w:r>
        <w:rPr>
          <w:i/>
          <w:vertAlign w:val="subscript"/>
        </w:rPr>
        <w:t>с</w:t>
      </w:r>
      <w:r>
        <w:rPr>
          <w:i/>
        </w:rPr>
        <w:t>)</w:t>
      </w:r>
      <w:r>
        <w:t xml:space="preserve"> моменты, при</w:t>
      </w:r>
      <w:r>
        <w:softHyphen/>
        <w:t>кладываемые к гироскопу, будут пропорциональны углу отклоне</w:t>
      </w:r>
      <w:r>
        <w:softHyphen/>
        <w:t>ния главной оси гироскопа от горизонта и соответствующим обра</w:t>
      </w:r>
      <w:r>
        <w:softHyphen/>
        <w:t>зом подобраны по величине и направлению, то курсоуказатель бу</w:t>
      </w:r>
      <w:r>
        <w:softHyphen/>
        <w:t>дет работать в режиме гирокомпаса. Величины и направления мо</w:t>
      </w:r>
      <w:r>
        <w:softHyphen/>
        <w:t>ментов определяются крутизной сигналов датчиков угла и инди</w:t>
      </w:r>
      <w:r>
        <w:softHyphen/>
        <w:t>катора горизонта и схемой их суммирования.</w:t>
      </w:r>
    </w:p>
    <w:p w:rsidR="00577FA1" w:rsidRDefault="00577FA1">
      <w:pPr>
        <w:pStyle w:val="Normal1"/>
        <w:ind w:firstLine="300"/>
      </w:pPr>
      <w:r>
        <w:t>Один из возможных вариантов схемы суммирования сигналов показан на рис. 1.2. Эта схема, в которой применен индикатор го</w:t>
      </w:r>
      <w:r>
        <w:softHyphen/>
        <w:t>ризонта с большой постоянной времени, позволяет осуществить следующее суммирование сигналов:</w:t>
      </w:r>
    </w:p>
    <w:p w:rsidR="00577FA1" w:rsidRDefault="00577FA1">
      <w:pPr>
        <w:pStyle w:val="Normal1"/>
        <w:ind w:left="0" w:firstLine="0"/>
        <w:jc w:val="right"/>
        <w:rPr>
          <w:b/>
        </w:rPr>
      </w:pPr>
      <w:r>
        <w:rPr>
          <w:i/>
        </w:rPr>
        <w:t xml:space="preserve"> </w:t>
      </w:r>
      <w:r>
        <w:rPr>
          <w:i/>
          <w:lang w:val="en-US"/>
        </w:rPr>
        <w:t>k</w:t>
      </w:r>
      <w:r>
        <w:rPr>
          <w:i/>
        </w:rPr>
        <w:t>3(</w:t>
      </w:r>
      <w:r>
        <w:rPr>
          <w:i/>
        </w:rPr>
        <w:sym w:font="Symbol" w:char="F062"/>
      </w:r>
      <w:r>
        <w:rPr>
          <w:i/>
        </w:rPr>
        <w:t>—</w:t>
      </w:r>
      <w:r>
        <w:rPr>
          <w:i/>
        </w:rPr>
        <w:sym w:font="Symbol" w:char="F062"/>
      </w:r>
      <w:r>
        <w:rPr>
          <w:i/>
          <w:vertAlign w:val="subscript"/>
        </w:rPr>
        <w:t xml:space="preserve">с </w:t>
      </w:r>
      <w:r>
        <w:rPr>
          <w:i/>
        </w:rPr>
        <w:t xml:space="preserve">) - </w:t>
      </w:r>
      <w:r>
        <w:rPr>
          <w:i/>
          <w:lang w:val="en-US"/>
        </w:rPr>
        <w:t>k</w:t>
      </w:r>
      <w:r>
        <w:rPr>
          <w:i/>
        </w:rPr>
        <w:t xml:space="preserve">1 </w:t>
      </w:r>
      <w:r>
        <w:rPr>
          <w:i/>
          <w:lang w:val="en-US"/>
        </w:rPr>
        <w:t>k</w:t>
      </w:r>
      <w:r>
        <w:rPr>
          <w:i/>
        </w:rPr>
        <w:t>2</w:t>
      </w:r>
      <w:r>
        <w:rPr>
          <w:i/>
        </w:rPr>
        <w:sym w:font="Symbol" w:char="F062"/>
      </w:r>
      <w:r>
        <w:rPr>
          <w:i/>
          <w:vertAlign w:val="subscript"/>
        </w:rPr>
        <w:t>с</w:t>
      </w:r>
      <w:r>
        <w:rPr>
          <w:i/>
        </w:rPr>
        <w:t xml:space="preserve">=0                                                                                   </w:t>
      </w:r>
      <w:r>
        <w:rPr>
          <w:b/>
          <w:i/>
        </w:rPr>
        <w:t xml:space="preserve"> </w:t>
      </w:r>
      <w:r>
        <w:rPr>
          <w:b/>
        </w:rPr>
        <w:t>(1. 2)</w:t>
      </w:r>
    </w:p>
    <w:p w:rsidR="00577FA1" w:rsidRDefault="00577FA1">
      <w:pPr>
        <w:pStyle w:val="Normal1"/>
        <w:ind w:left="0" w:firstLine="0"/>
        <w:jc w:val="right"/>
        <w:rPr>
          <w:b/>
          <w:lang w:val="en-US"/>
        </w:rPr>
      </w:pPr>
      <w:r>
        <w:rPr>
          <w:i/>
          <w:lang w:val="en-US"/>
        </w:rPr>
        <w:t>k</w:t>
      </w:r>
      <w:r>
        <w:rPr>
          <w:i/>
        </w:rPr>
        <w:t>3(</w:t>
      </w:r>
      <w:r>
        <w:rPr>
          <w:i/>
          <w:lang w:val="en-US"/>
        </w:rPr>
        <w:sym w:font="Symbol" w:char="F061"/>
      </w:r>
      <w:r>
        <w:rPr>
          <w:i/>
        </w:rPr>
        <w:t xml:space="preserve"> -</w:t>
      </w:r>
      <w:r>
        <w:rPr>
          <w:i/>
          <w:lang w:val="en-US"/>
        </w:rPr>
        <w:sym w:font="Symbol" w:char="F061"/>
      </w:r>
      <w:r>
        <w:rPr>
          <w:i/>
          <w:vertAlign w:val="subscript"/>
          <w:lang w:val="en-US"/>
        </w:rPr>
        <w:t>c</w:t>
      </w:r>
      <w:r>
        <w:rPr>
          <w:i/>
        </w:rPr>
        <w:t xml:space="preserve">) – </w:t>
      </w:r>
      <w:r>
        <w:rPr>
          <w:i/>
          <w:lang w:val="en-US"/>
        </w:rPr>
        <w:t>m</w:t>
      </w:r>
      <w:r>
        <w:rPr>
          <w:i/>
        </w:rPr>
        <w:t xml:space="preserve"> </w:t>
      </w:r>
      <w:r>
        <w:rPr>
          <w:i/>
          <w:lang w:val="en-US"/>
        </w:rPr>
        <w:t>k</w:t>
      </w:r>
      <w:r>
        <w:rPr>
          <w:i/>
        </w:rPr>
        <w:t xml:space="preserve">1 </w:t>
      </w:r>
      <w:r>
        <w:rPr>
          <w:i/>
          <w:lang w:val="en-US"/>
        </w:rPr>
        <w:t>k</w:t>
      </w:r>
      <w:r>
        <w:rPr>
          <w:i/>
        </w:rPr>
        <w:t>2</w:t>
      </w:r>
      <w:r>
        <w:rPr>
          <w:i/>
        </w:rPr>
        <w:sym w:font="Symbol" w:char="F062"/>
      </w:r>
      <w:r>
        <w:rPr>
          <w:i/>
          <w:vertAlign w:val="subscript"/>
        </w:rPr>
        <w:t>с</w:t>
      </w:r>
      <w:r>
        <w:rPr>
          <w:i/>
        </w:rPr>
        <w:t xml:space="preserve">=0                                                                                 </w:t>
      </w:r>
      <w:r>
        <w:rPr>
          <w:b/>
        </w:rPr>
        <w:t>(1. 3)</w:t>
      </w:r>
    </w:p>
    <w:p w:rsidR="00577FA1" w:rsidRDefault="00577FA1">
      <w:pPr>
        <w:pStyle w:val="Normal1"/>
        <w:ind w:left="0" w:firstLine="0"/>
        <w:jc w:val="left"/>
      </w:pPr>
      <w:r>
        <w:t xml:space="preserve">где </w:t>
      </w:r>
      <w:r>
        <w:rPr>
          <w:lang w:val="en-US"/>
        </w:rPr>
        <w:t>k</w:t>
      </w:r>
      <w:r>
        <w:t>3 – крутизна сигнала датчиков угла;</w:t>
      </w:r>
    </w:p>
    <w:p w:rsidR="00577FA1" w:rsidRDefault="00577FA1">
      <w:pPr>
        <w:pStyle w:val="Normal1"/>
        <w:ind w:left="0" w:firstLine="0"/>
        <w:jc w:val="left"/>
      </w:pPr>
      <w:r>
        <w:t xml:space="preserve">       </w:t>
      </w:r>
      <w:r>
        <w:rPr>
          <w:lang w:val="en-US"/>
        </w:rPr>
        <w:t>k</w:t>
      </w:r>
      <w:r>
        <w:t>1 – крутизна сигнала индикатора горизонта;</w:t>
      </w:r>
    </w:p>
    <w:p w:rsidR="00577FA1" w:rsidRDefault="00577FA1">
      <w:pPr>
        <w:pStyle w:val="Normal1"/>
        <w:ind w:left="0" w:firstLine="0"/>
        <w:jc w:val="left"/>
      </w:pPr>
      <w:r>
        <w:t xml:space="preserve">       </w:t>
      </w:r>
      <w:r>
        <w:rPr>
          <w:lang w:val="en-US"/>
        </w:rPr>
        <w:t>k</w:t>
      </w:r>
      <w:r>
        <w:t xml:space="preserve">2 и </w:t>
      </w:r>
      <w:r>
        <w:rPr>
          <w:lang w:val="en-US"/>
        </w:rPr>
        <w:t>m</w:t>
      </w:r>
      <w:r>
        <w:t xml:space="preserve"> – масштабные коэффициенты.</w:t>
      </w:r>
    </w:p>
    <w:p w:rsidR="00577FA1" w:rsidRDefault="00577FA1">
      <w:pPr>
        <w:pStyle w:val="Normal1"/>
        <w:ind w:left="0" w:firstLine="0"/>
        <w:jc w:val="left"/>
      </w:pPr>
      <w:r>
        <w:t xml:space="preserve">        Для простоты постоянную постоянную времени индикатора горизонта не учитываем.</w:t>
      </w:r>
    </w:p>
    <w:p w:rsidR="00577FA1" w:rsidRDefault="00577FA1">
      <w:pPr>
        <w:pStyle w:val="Normal1"/>
        <w:ind w:left="0" w:firstLine="0"/>
        <w:jc w:val="left"/>
      </w:pPr>
      <w:r>
        <w:t xml:space="preserve">        Обозначив через </w:t>
      </w:r>
      <w:r>
        <w:rPr>
          <w:i/>
          <w:lang w:val="en-US"/>
        </w:rPr>
        <w:t>n</w:t>
      </w:r>
      <w:r>
        <w:rPr>
          <w:i/>
        </w:rPr>
        <w:t>=</w:t>
      </w:r>
      <w:r>
        <w:rPr>
          <w:i/>
          <w:lang w:val="en-US"/>
        </w:rPr>
        <w:t>k</w:t>
      </w:r>
      <w:r>
        <w:rPr>
          <w:i/>
        </w:rPr>
        <w:t>1</w:t>
      </w:r>
      <w:r>
        <w:rPr>
          <w:i/>
          <w:lang w:val="en-US"/>
        </w:rPr>
        <w:t>k</w:t>
      </w:r>
      <w:r>
        <w:rPr>
          <w:i/>
        </w:rPr>
        <w:t xml:space="preserve">2/( </w:t>
      </w:r>
      <w:r>
        <w:rPr>
          <w:i/>
          <w:lang w:val="en-US"/>
        </w:rPr>
        <w:t>k</w:t>
      </w:r>
      <w:r>
        <w:rPr>
          <w:i/>
        </w:rPr>
        <w:t>1</w:t>
      </w:r>
      <w:r>
        <w:rPr>
          <w:i/>
          <w:lang w:val="en-US"/>
        </w:rPr>
        <w:t>k</w:t>
      </w:r>
      <w:r>
        <w:rPr>
          <w:i/>
        </w:rPr>
        <w:t>2+</w:t>
      </w:r>
      <w:r>
        <w:rPr>
          <w:i/>
          <w:lang w:val="en-US"/>
        </w:rPr>
        <w:t>k</w:t>
      </w:r>
      <w:r>
        <w:rPr>
          <w:i/>
        </w:rPr>
        <w:t>3 )</w:t>
      </w:r>
      <w:r>
        <w:t xml:space="preserve"> , преобразуем выражения </w:t>
      </w:r>
      <w:r>
        <w:rPr>
          <w:i/>
        </w:rPr>
        <w:t xml:space="preserve">  </w:t>
      </w:r>
      <w:r>
        <w:t>(1. 2)</w:t>
      </w:r>
      <w:r>
        <w:rPr>
          <w:b/>
        </w:rPr>
        <w:t xml:space="preserve"> </w:t>
      </w:r>
      <w:r>
        <w:t>и</w:t>
      </w:r>
      <w:r>
        <w:rPr>
          <w:b/>
          <w:i/>
        </w:rPr>
        <w:t xml:space="preserve"> </w:t>
      </w:r>
      <w:r>
        <w:t>(1. 3) в равенства:</w:t>
      </w:r>
    </w:p>
    <w:p w:rsidR="00577FA1" w:rsidRDefault="00577FA1">
      <w:pPr>
        <w:pStyle w:val="Normal1"/>
        <w:ind w:left="0" w:firstLine="0"/>
        <w:jc w:val="right"/>
      </w:pPr>
      <w:r>
        <w:rPr>
          <w:i/>
        </w:rPr>
        <w:t>(</w:t>
      </w:r>
      <w:r>
        <w:rPr>
          <w:i/>
        </w:rPr>
        <w:sym w:font="Symbol" w:char="F062"/>
      </w:r>
      <w:r>
        <w:rPr>
          <w:i/>
        </w:rPr>
        <w:t>—</w:t>
      </w:r>
      <w:r>
        <w:rPr>
          <w:i/>
        </w:rPr>
        <w:sym w:font="Symbol" w:char="F062"/>
      </w:r>
      <w:r>
        <w:rPr>
          <w:i/>
          <w:vertAlign w:val="subscript"/>
        </w:rPr>
        <w:t>с</w:t>
      </w:r>
      <w:r>
        <w:rPr>
          <w:i/>
        </w:rPr>
        <w:t>)=</w:t>
      </w:r>
      <w:r>
        <w:rPr>
          <w:i/>
          <w:lang w:val="en-US"/>
        </w:rPr>
        <w:t>n</w:t>
      </w:r>
      <w:r>
        <w:rPr>
          <w:i/>
        </w:rPr>
        <w:sym w:font="Symbol" w:char="F062"/>
      </w:r>
      <w:r>
        <w:rPr>
          <w:i/>
        </w:rPr>
        <w:t xml:space="preserve"> ;   (</w:t>
      </w:r>
      <w:r>
        <w:rPr>
          <w:i/>
          <w:lang w:val="en-US"/>
        </w:rPr>
        <w:sym w:font="Symbol" w:char="F061"/>
      </w:r>
      <w:r>
        <w:rPr>
          <w:i/>
        </w:rPr>
        <w:t xml:space="preserve"> -</w:t>
      </w:r>
      <w:r>
        <w:rPr>
          <w:i/>
          <w:lang w:val="en-US"/>
        </w:rPr>
        <w:sym w:font="Symbol" w:char="F061"/>
      </w:r>
      <w:r>
        <w:rPr>
          <w:i/>
          <w:vertAlign w:val="subscript"/>
          <w:lang w:val="en-US"/>
        </w:rPr>
        <w:t>c</w:t>
      </w:r>
      <w:r>
        <w:rPr>
          <w:i/>
        </w:rPr>
        <w:t>)=</w:t>
      </w:r>
      <w:r>
        <w:rPr>
          <w:i/>
          <w:lang w:val="en-US"/>
        </w:rPr>
        <w:t>mn</w:t>
      </w:r>
      <w:r>
        <w:rPr>
          <w:i/>
        </w:rPr>
        <w:sym w:font="Symbol" w:char="F062"/>
      </w:r>
      <w:r>
        <w:rPr>
          <w:i/>
        </w:rPr>
        <w:t xml:space="preserve"> ,                                                                         </w:t>
      </w:r>
      <w:r>
        <w:rPr>
          <w:b/>
          <w:i/>
        </w:rPr>
        <w:t xml:space="preserve"> </w:t>
      </w:r>
      <w:r>
        <w:rPr>
          <w:b/>
        </w:rPr>
        <w:t>(1. 4)</w:t>
      </w:r>
    </w:p>
    <w:p w:rsidR="00577FA1" w:rsidRDefault="00577FA1">
      <w:pPr>
        <w:pStyle w:val="Normal1"/>
        <w:ind w:left="0" w:firstLine="0"/>
      </w:pPr>
      <w:r>
        <w:t>из которых следует, что на вход усилителей следящих систем по</w:t>
      </w:r>
      <w:r>
        <w:softHyphen/>
        <w:t xml:space="preserve">ступает управляющий сигнал, пропорциональный углу </w:t>
      </w:r>
      <w:r>
        <w:rPr>
          <w:i/>
        </w:rPr>
        <w:sym w:font="Symbol" w:char="F062"/>
      </w:r>
      <w:r>
        <w:rPr>
          <w:i/>
        </w:rPr>
        <w:t xml:space="preserve"> </w:t>
      </w:r>
      <w:r>
        <w:t xml:space="preserve">. Кроме того, на схеме суммирования показана возможность введения в систему сигналов коррекции </w:t>
      </w:r>
      <w:r>
        <w:rPr>
          <w:i/>
        </w:rPr>
        <w:sym w:font="Symbol" w:char="F065"/>
      </w:r>
      <w:r>
        <w:rPr>
          <w:i/>
        </w:rPr>
        <w:t>х</w:t>
      </w:r>
      <w:r>
        <w:t xml:space="preserve"> и </w:t>
      </w:r>
      <w:r>
        <w:rPr>
          <w:i/>
        </w:rPr>
        <w:sym w:font="Symbol" w:char="F065"/>
      </w:r>
      <w:r>
        <w:rPr>
          <w:i/>
          <w:lang w:val="en-US"/>
        </w:rPr>
        <w:t>z</w:t>
      </w:r>
      <w:r>
        <w:t>, о выборе которых будет ска</w:t>
      </w:r>
      <w:r>
        <w:softHyphen/>
        <w:t>зано ниже.</w:t>
      </w:r>
    </w:p>
    <w:p w:rsidR="00577FA1" w:rsidRDefault="00023571">
      <w:pPr>
        <w:pStyle w:val="Normal1"/>
        <w:ind w:left="0" w:firstLine="0"/>
        <w:jc w:val="center"/>
      </w:pPr>
      <w:r>
        <w:rPr>
          <w:noProof/>
          <w:snapToGrid/>
        </w:rPr>
        <w:pict>
          <v:shape id="_x0000_s1026" type="#_x0000_t75" style="position:absolute;left:0;text-align:left;margin-left:39.65pt;margin-top:6.8pt;width:414.7pt;height:283.75pt;z-index:251655680" o:allowincell="f">
            <v:imagedata r:id="rId6" o:title="01"/>
            <w10:wrap type="topAndBottom"/>
          </v:shape>
        </w:pict>
      </w:r>
    </w:p>
    <w:p w:rsidR="00577FA1" w:rsidRDefault="00577FA1">
      <w:pPr>
        <w:pStyle w:val="Normal1"/>
        <w:ind w:left="0"/>
      </w:pPr>
      <w:r>
        <w:t>Имея в виду, что частота собственных колебаний следящих систем значительно больше частоты собственных колебаний гиро-сферы, а переходный процесс в них затухает очень быстро, в урав</w:t>
      </w:r>
      <w:r>
        <w:softHyphen/>
        <w:t>нениях движения гирокомпаса можно оперировать соотношениями</w:t>
      </w:r>
      <w:r>
        <w:rPr>
          <w:b/>
        </w:rPr>
        <w:t xml:space="preserve"> </w:t>
      </w:r>
      <w:r>
        <w:t>(1.4), которые не учитывают динамики следящих систем. Подстав</w:t>
      </w:r>
      <w:r>
        <w:softHyphen/>
        <w:t>ляя равенства (1.4) в выражения (1.1), получим уравнения, иден</w:t>
      </w:r>
      <w:r>
        <w:softHyphen/>
        <w:t>тичные уравнениям обычного гирокомпаса с физическим маятни</w:t>
      </w:r>
      <w:r>
        <w:softHyphen/>
        <w:t>ком.</w:t>
      </w:r>
    </w:p>
    <w:p w:rsidR="00577FA1" w:rsidRDefault="00577FA1">
      <w:pPr>
        <w:pStyle w:val="Normal1"/>
        <w:ind w:left="0"/>
      </w:pPr>
      <w:r>
        <w:t>Анализируя эти уравнения, нетрудно найти, что период собст</w:t>
      </w:r>
      <w:r>
        <w:softHyphen/>
        <w:t>венных колебаний гирокомпаса определяется выражением</w:t>
      </w:r>
    </w:p>
    <w:p w:rsidR="00577FA1" w:rsidRDefault="00577FA1">
      <w:pPr>
        <w:pStyle w:val="Normal1"/>
        <w:ind w:left="0"/>
        <w:jc w:val="right"/>
        <w:rPr>
          <w:lang w:val="en-US"/>
        </w:rPr>
      </w:pPr>
      <w:r>
        <w:rPr>
          <w:i/>
        </w:rPr>
        <w:t>Т</w:t>
      </w:r>
      <w:r>
        <w:rPr>
          <w:i/>
          <w:lang w:val="en-US"/>
        </w:rPr>
        <w:t xml:space="preserve"> = 2</w:t>
      </w:r>
      <w:r>
        <w:rPr>
          <w:i/>
        </w:rPr>
        <w:sym w:font="Symbol" w:char="F070"/>
      </w:r>
      <w:r>
        <w:rPr>
          <w:i/>
          <w:lang w:val="en-US"/>
        </w:rPr>
        <w:t xml:space="preserve"> . V H / C</w:t>
      </w:r>
      <w:r>
        <w:rPr>
          <w:i/>
          <w:vertAlign w:val="subscript"/>
        </w:rPr>
        <w:t>г</w:t>
      </w:r>
      <w:r>
        <w:rPr>
          <w:i/>
          <w:vertAlign w:val="subscript"/>
          <w:lang w:val="en-US"/>
        </w:rPr>
        <w:t xml:space="preserve"> </w:t>
      </w:r>
      <w:r>
        <w:rPr>
          <w:i/>
          <w:lang w:val="en-US"/>
        </w:rPr>
        <w:t>n u cos</w:t>
      </w:r>
      <w:r>
        <w:rPr>
          <w:i/>
          <w:lang w:val="en-US"/>
        </w:rPr>
        <w:sym w:font="Symbol" w:char="F06A"/>
      </w:r>
      <w:r>
        <w:rPr>
          <w:i/>
          <w:lang w:val="en-US"/>
        </w:rPr>
        <w:t xml:space="preserve"> ,</w:t>
      </w:r>
      <w:r>
        <w:rPr>
          <w:b/>
          <w:i/>
          <w:lang w:val="en-US"/>
        </w:rPr>
        <w:t xml:space="preserve">                                                                            </w:t>
      </w:r>
      <w:r>
        <w:rPr>
          <w:b/>
          <w:lang w:val="en-US"/>
        </w:rPr>
        <w:t xml:space="preserve"> (1. 5)</w:t>
      </w:r>
    </w:p>
    <w:p w:rsidR="00577FA1" w:rsidRDefault="00577FA1">
      <w:pPr>
        <w:pStyle w:val="Normal1"/>
        <w:ind w:left="0" w:firstLine="0"/>
      </w:pPr>
      <w:r>
        <w:t>а коэффициент затухания :</w:t>
      </w:r>
    </w:p>
    <w:p w:rsidR="00577FA1" w:rsidRDefault="00577FA1">
      <w:pPr>
        <w:pStyle w:val="Normal1"/>
        <w:ind w:left="0" w:firstLine="0"/>
        <w:jc w:val="right"/>
      </w:pPr>
      <w:r>
        <w:rPr>
          <w:i/>
          <w:lang w:val="en-US"/>
        </w:rPr>
        <w:t>h =C</w:t>
      </w:r>
      <w:r>
        <w:rPr>
          <w:i/>
          <w:vertAlign w:val="subscript"/>
        </w:rPr>
        <w:t>в</w:t>
      </w:r>
      <w:r>
        <w:rPr>
          <w:i/>
          <w:lang w:val="en-US"/>
        </w:rPr>
        <w:t xml:space="preserve"> m n /H.                                                                                                </w:t>
      </w:r>
      <w:r>
        <w:rPr>
          <w:b/>
          <w:lang w:val="en-US"/>
        </w:rPr>
        <w:t xml:space="preserve">  </w:t>
      </w:r>
      <w:r>
        <w:rPr>
          <w:b/>
        </w:rPr>
        <w:t xml:space="preserve">(1. 6) </w:t>
      </w:r>
      <w:r>
        <w:t xml:space="preserve">                          </w:t>
      </w:r>
    </w:p>
    <w:p w:rsidR="00577FA1" w:rsidRDefault="00577FA1">
      <w:pPr>
        <w:pStyle w:val="Normal1"/>
        <w:spacing w:before="80"/>
      </w:pPr>
      <w:r>
        <w:t xml:space="preserve">Очевидно, что величины периода колебаний и коэффициента за-гухания зависят не только от кинетического момента гиросферы </w:t>
      </w:r>
      <w:r>
        <w:rPr>
          <w:i/>
        </w:rPr>
        <w:t xml:space="preserve">Н </w:t>
      </w:r>
      <w:r>
        <w:t xml:space="preserve">и жесткостей </w:t>
      </w:r>
      <w:r>
        <w:rPr>
          <w:i/>
        </w:rPr>
        <w:t>Сг</w:t>
      </w:r>
      <w:r>
        <w:t xml:space="preserve"> и </w:t>
      </w:r>
      <w:r>
        <w:rPr>
          <w:i/>
        </w:rPr>
        <w:t>Св,</w:t>
      </w:r>
      <w:r>
        <w:t xml:space="preserve"> но и от коэффициентов </w:t>
      </w:r>
      <w:r>
        <w:rPr>
          <w:i/>
        </w:rPr>
        <w:t xml:space="preserve">п </w:t>
      </w:r>
      <w:r>
        <w:t>и</w:t>
      </w:r>
      <w:r>
        <w:rPr>
          <w:i/>
        </w:rPr>
        <w:t xml:space="preserve"> т,</w:t>
      </w:r>
      <w:r>
        <w:t xml:space="preserve"> характери</w:t>
      </w:r>
      <w:r>
        <w:softHyphen/>
        <w:t>зующих масштаб моментов, прикладываемых к гироскопу, по от</w:t>
      </w:r>
      <w:r>
        <w:softHyphen/>
        <w:t>ношению к углу отклонения главной оси гироскопа от плоскости горизонта</w:t>
      </w:r>
      <w:r>
        <w:rPr>
          <w:i/>
        </w:rPr>
        <w:sym w:font="Symbol" w:char="F062"/>
      </w:r>
      <w:r>
        <w:t xml:space="preserve"> . Если в обычном маятниковом гироскопе момент пря</w:t>
      </w:r>
      <w:r>
        <w:softHyphen/>
        <w:t xml:space="preserve">мо пропорционален углу </w:t>
      </w:r>
      <w:r>
        <w:rPr>
          <w:i/>
        </w:rPr>
        <w:sym w:font="Symbol" w:char="F062"/>
      </w:r>
      <w:r>
        <w:t xml:space="preserve"> , а величина его равна </w:t>
      </w:r>
      <w:r>
        <w:rPr>
          <w:i/>
        </w:rPr>
        <w:t>Р1</w:t>
      </w:r>
      <w:r>
        <w:rPr>
          <w:i/>
        </w:rPr>
        <w:sym w:font="Symbol" w:char="F062"/>
      </w:r>
      <w:r>
        <w:rPr>
          <w:i/>
        </w:rPr>
        <w:t xml:space="preserve"> ,</w:t>
      </w:r>
      <w:r>
        <w:t xml:space="preserve"> где </w:t>
      </w:r>
      <w:r>
        <w:rPr>
          <w:i/>
        </w:rPr>
        <w:t xml:space="preserve">Р1— </w:t>
      </w:r>
      <w:r>
        <w:t>максимальный маятниковый момент, то в гирокомпасе с электро</w:t>
      </w:r>
      <w:r>
        <w:softHyphen/>
        <w:t xml:space="preserve">магнитным управлением зависимость момента от угла </w:t>
      </w:r>
      <w:r>
        <w:rPr>
          <w:i/>
        </w:rPr>
        <w:sym w:font="Symbol" w:char="F062"/>
      </w:r>
      <w:r>
        <w:t xml:space="preserve"> опреде</w:t>
      </w:r>
      <w:r>
        <w:softHyphen/>
        <w:t xml:space="preserve">лялась бы выражением </w:t>
      </w:r>
      <w:r>
        <w:rPr>
          <w:i/>
        </w:rPr>
        <w:t>Р</w:t>
      </w:r>
      <w:r>
        <w:rPr>
          <w:i/>
          <w:lang w:val="en-US"/>
        </w:rPr>
        <w:t>ln</w:t>
      </w:r>
      <w:r>
        <w:rPr>
          <w:i/>
        </w:rPr>
        <w:sym w:font="Symbol" w:char="F062"/>
      </w:r>
      <w:r>
        <w:t>.</w:t>
      </w:r>
    </w:p>
    <w:p w:rsidR="00577FA1" w:rsidRDefault="00577FA1">
      <w:pPr>
        <w:pStyle w:val="Normal1"/>
      </w:pPr>
      <w:r>
        <w:t xml:space="preserve">Меняя коэффициент </w:t>
      </w:r>
      <w:r>
        <w:rPr>
          <w:i/>
        </w:rPr>
        <w:t>п,</w:t>
      </w:r>
      <w:r>
        <w:t xml:space="preserve"> можно изменять масштаб маятникового момента, а меняя коэффициент </w:t>
      </w:r>
      <w:r>
        <w:rPr>
          <w:i/>
        </w:rPr>
        <w:t>т —</w:t>
      </w:r>
      <w:r>
        <w:t xml:space="preserve"> масштаб демпфирующего мо</w:t>
      </w:r>
      <w:r>
        <w:softHyphen/>
        <w:t>мента, и тем самым изменять величину периода незатухающих колебаний и коэффициента затухания.</w:t>
      </w:r>
    </w:p>
    <w:p w:rsidR="00577FA1" w:rsidRDefault="00577FA1">
      <w:pPr>
        <w:pStyle w:val="Normal1"/>
      </w:pPr>
      <w:r>
        <w:t>Такая принципиальная и техническая возможность позволяет сравнительно просто решать следующие задачи:</w:t>
      </w:r>
    </w:p>
    <w:p w:rsidR="00577FA1" w:rsidRDefault="00577FA1">
      <w:pPr>
        <w:pStyle w:val="Normal1"/>
      </w:pPr>
      <w:r>
        <w:t>ускоренное приведение гирокомпаса в меридиан, для чего не</w:t>
      </w:r>
      <w:r>
        <w:softHyphen/>
        <w:t>обходимо уменьшить период незатухающих колебаний:</w:t>
      </w:r>
    </w:p>
    <w:p w:rsidR="00577FA1" w:rsidRDefault="00577FA1">
      <w:pPr>
        <w:pStyle w:val="Normal1"/>
      </w:pPr>
      <w:r>
        <w:t>получение приемлемой точности курсоуказания при маневри</w:t>
      </w:r>
      <w:r>
        <w:softHyphen/>
        <w:t>ровании, для чего, как известно, нужно увеличить период.</w:t>
      </w:r>
    </w:p>
    <w:p w:rsidR="00577FA1" w:rsidRDefault="00577FA1">
      <w:pPr>
        <w:pStyle w:val="Normal1"/>
      </w:pPr>
      <w:r>
        <w:t xml:space="preserve">Для уменьшения периода коэффициент </w:t>
      </w:r>
      <w:r>
        <w:rPr>
          <w:i/>
          <w:lang w:val="en-US"/>
        </w:rPr>
        <w:t>n</w:t>
      </w:r>
      <w:r>
        <w:t xml:space="preserve"> следует увеличивать, а для увеличения периода — уменьшать.</w:t>
      </w:r>
    </w:p>
    <w:p w:rsidR="00577FA1" w:rsidRDefault="00577FA1">
      <w:pPr>
        <w:pStyle w:val="Normal1"/>
      </w:pPr>
      <w:r>
        <w:t xml:space="preserve">Изменение коэффициента </w:t>
      </w:r>
      <w:r>
        <w:rPr>
          <w:i/>
        </w:rPr>
        <w:t>п</w:t>
      </w:r>
      <w:r>
        <w:t xml:space="preserve"> можно осуществлять в схеме сум</w:t>
      </w:r>
      <w:r>
        <w:softHyphen/>
        <w:t xml:space="preserve">мирования путем изменения масштабного коэффициента </w:t>
      </w:r>
      <w:r>
        <w:rPr>
          <w:i/>
          <w:lang w:val="en-US"/>
        </w:rPr>
        <w:t>k</w:t>
      </w:r>
      <w:r>
        <w:rPr>
          <w:i/>
        </w:rPr>
        <w:t>2</w:t>
      </w:r>
      <w:r>
        <w:t>, кото</w:t>
      </w:r>
      <w:r>
        <w:softHyphen/>
        <w:t xml:space="preserve">рый специально введен в схему, поскольку коэффициенты </w:t>
      </w:r>
      <w:r>
        <w:rPr>
          <w:i/>
          <w:lang w:val="en-US"/>
        </w:rPr>
        <w:t>k</w:t>
      </w:r>
      <w:r>
        <w:rPr>
          <w:i/>
        </w:rPr>
        <w:t>1</w:t>
      </w:r>
      <w:r>
        <w:t xml:space="preserve"> и </w:t>
      </w:r>
      <w:r>
        <w:rPr>
          <w:i/>
          <w:lang w:val="en-US"/>
        </w:rPr>
        <w:t>k</w:t>
      </w:r>
      <w:r>
        <w:rPr>
          <w:i/>
        </w:rPr>
        <w:t>3</w:t>
      </w:r>
      <w:r>
        <w:t xml:space="preserve"> для  данной  конструкции  постоянны.  Однако  при  такой  схеме  сум</w:t>
      </w:r>
      <w:r>
        <w:softHyphen/>
        <w:t>мирования,  которая  показана  на рис.2, диапазон изменения ко</w:t>
      </w:r>
      <w:r>
        <w:softHyphen/>
        <w:t xml:space="preserve">эффициента </w:t>
      </w:r>
      <w:r>
        <w:rPr>
          <w:i/>
        </w:rPr>
        <w:t>п</w:t>
      </w:r>
      <w:r>
        <w:t xml:space="preserve"> ограничен.</w:t>
      </w:r>
    </w:p>
    <w:p w:rsidR="00577FA1" w:rsidRDefault="00577FA1">
      <w:pPr>
        <w:pStyle w:val="Normal1"/>
        <w:ind w:left="0" w:firstLine="0"/>
      </w:pPr>
      <w:r>
        <w:t>Действительно,   преобразуя  выражение</w:t>
      </w:r>
      <w:r>
        <w:tab/>
        <w:t xml:space="preserve">для </w:t>
      </w:r>
      <w:r>
        <w:rPr>
          <w:i/>
          <w:lang w:val="en-US"/>
        </w:rPr>
        <w:t>n</w:t>
      </w:r>
      <w:r>
        <w:rPr>
          <w:i/>
        </w:rPr>
        <w:t xml:space="preserve"> </w:t>
      </w:r>
      <w:r>
        <w:t>к виду</w:t>
      </w:r>
    </w:p>
    <w:p w:rsidR="00577FA1" w:rsidRDefault="00577FA1">
      <w:pPr>
        <w:pStyle w:val="Normal1"/>
        <w:ind w:left="0" w:firstLine="0"/>
        <w:jc w:val="right"/>
        <w:rPr>
          <w:b/>
          <w:lang w:val="en-US"/>
        </w:rPr>
      </w:pPr>
      <w:r>
        <w:rPr>
          <w:i/>
          <w:lang w:val="en-US"/>
        </w:rPr>
        <w:t xml:space="preserve">n=1/(k3 / k1k2+1)                                                                                            </w:t>
      </w:r>
      <w:r>
        <w:rPr>
          <w:b/>
          <w:lang w:val="en-US"/>
        </w:rPr>
        <w:t>(1. 7)</w:t>
      </w:r>
    </w:p>
    <w:p w:rsidR="00577FA1" w:rsidRDefault="00577FA1">
      <w:pPr>
        <w:pStyle w:val="Normal1"/>
        <w:ind w:left="0" w:firstLine="0"/>
      </w:pPr>
      <w:r>
        <w:t xml:space="preserve">нетрудно убедиться, что при увеличении </w:t>
      </w:r>
      <w:r>
        <w:rPr>
          <w:i/>
          <w:lang w:val="en-US"/>
        </w:rPr>
        <w:t>k</w:t>
      </w:r>
      <w:r>
        <w:rPr>
          <w:i/>
        </w:rPr>
        <w:t>2</w:t>
      </w:r>
      <w:r>
        <w:t xml:space="preserve"> величина </w:t>
      </w:r>
      <w:r>
        <w:rPr>
          <w:i/>
          <w:lang w:val="en-US"/>
        </w:rPr>
        <w:t>n</w:t>
      </w:r>
      <w:r>
        <w:t xml:space="preserve"> приближа</w:t>
      </w:r>
      <w:r>
        <w:softHyphen/>
        <w:t>ется к единице. Это означает, что крутизна момента не может быть больше жесткости горизонтальных торсионов</w:t>
      </w:r>
      <w:r>
        <w:rPr>
          <w:i/>
        </w:rPr>
        <w:t xml:space="preserve"> Сг,</w:t>
      </w:r>
      <w:r>
        <w:t xml:space="preserve"> которая и будет определять величину наименьшего периода собственных ко</w:t>
      </w:r>
      <w:r>
        <w:softHyphen/>
        <w:t>лебаний гирокомпаса.</w:t>
      </w:r>
    </w:p>
    <w:p w:rsidR="00577FA1" w:rsidRDefault="00577FA1">
      <w:pPr>
        <w:pStyle w:val="Normal1"/>
      </w:pPr>
      <w:r>
        <w:t>Что же касается наибольшего периода, то его величина ограни</w:t>
      </w:r>
      <w:r>
        <w:softHyphen/>
        <w:t>чивается практически значениями возмущающихся моментов, ко</w:t>
      </w:r>
      <w:r>
        <w:softHyphen/>
        <w:t>торые возникают вследствие статических ошибок следящих систем и нелинейности характеристик датчиков угла и индикатора гори</w:t>
      </w:r>
      <w:r>
        <w:softHyphen/>
        <w:t>зонта. При соизмеримости величин этих моментов с управляющи</w:t>
      </w:r>
      <w:r>
        <w:softHyphen/>
        <w:t>ми моментами система теряет свои качества и становится нерабо</w:t>
      </w:r>
      <w:r>
        <w:softHyphen/>
        <w:t>тоспособной.</w:t>
      </w:r>
    </w:p>
    <w:p w:rsidR="00577FA1" w:rsidRDefault="00577FA1">
      <w:pPr>
        <w:pStyle w:val="Normal1"/>
      </w:pPr>
      <w:r>
        <w:rPr>
          <w:i/>
        </w:rPr>
        <w:t>Работа следящих систем.</w:t>
      </w:r>
      <w:r>
        <w:t xml:space="preserve"> Для правильного функционирования гирокомпаса наряду со схемой управления существенным являет</w:t>
      </w:r>
      <w:r>
        <w:softHyphen/>
        <w:t>ся надлежащая работа следящих систем, от которых требуется высокая точность и большое быстродействие. Эти требования вы</w:t>
      </w:r>
      <w:r>
        <w:softHyphen/>
        <w:t>текают, как следствие, из самого принципа работы гирокомпаса, устройство которого рассмотрено выше.</w:t>
      </w:r>
    </w:p>
    <w:p w:rsidR="00577FA1" w:rsidRDefault="00577FA1">
      <w:pPr>
        <w:pStyle w:val="Normal1"/>
      </w:pPr>
      <w:r>
        <w:t>Азимутальная н горизонтальная следящие системы выполняют в гирокомпасе две основные функции:</w:t>
      </w:r>
    </w:p>
    <w:p w:rsidR="00577FA1" w:rsidRDefault="00577FA1">
      <w:pPr>
        <w:pStyle w:val="Normal1"/>
      </w:pPr>
      <w:r>
        <w:t>управление гироскопом путем наложения моментов через торсионы, которые непрерывно удерживаются закрученными на опре</w:t>
      </w:r>
      <w:r>
        <w:softHyphen/>
        <w:t>деленный угол;</w:t>
      </w:r>
    </w:p>
    <w:p w:rsidR="00577FA1" w:rsidRDefault="00577FA1">
      <w:pPr>
        <w:pStyle w:val="Normal1"/>
      </w:pPr>
      <w:r>
        <w:t>слежение за гироскопом путем отработки всех угловых переме</w:t>
      </w:r>
      <w:r>
        <w:softHyphen/>
        <w:t>щений корпуса прибора, которые передаются на следящую сферу, вызывая рассогласование между гироскопом и следящей сферой.</w:t>
      </w:r>
    </w:p>
    <w:p w:rsidR="00577FA1" w:rsidRDefault="00577FA1">
      <w:pPr>
        <w:pStyle w:val="Normal1"/>
      </w:pPr>
      <w:r>
        <w:t>При угловых перемещениях судна карданов подвес вместе с корпусом прибора как бы обкатывается вокруг гироскопа, кото</w:t>
      </w:r>
      <w:r>
        <w:softHyphen/>
        <w:t>рый в режиме гирокомпаса, благодаря своим свойствам, остается неподвижным относительно системы координат, связанной с Зем</w:t>
      </w:r>
      <w:r>
        <w:softHyphen/>
        <w:t>лей, если не принимать во внимание переносного движения вместе с судном.</w:t>
      </w:r>
    </w:p>
    <w:p w:rsidR="00577FA1" w:rsidRDefault="00577FA1">
      <w:pPr>
        <w:pStyle w:val="Normal1"/>
      </w:pPr>
      <w:r>
        <w:t>Наличие статических ошибок в следящих системах приводит к наложению на гироскоп возмущающих моментов, величины кото</w:t>
      </w:r>
      <w:r>
        <w:softHyphen/>
        <w:t>рых прямо пропорциональны статической ошибке и жесткости торсионов. В результате этого в показаниях прибора возникают погрешности, допустимые значения которых могут быть получены лишь при весьма малых статических ошибках следящих систем.</w:t>
      </w:r>
    </w:p>
    <w:p w:rsidR="00577FA1" w:rsidRDefault="00577FA1">
      <w:pPr>
        <w:pStyle w:val="Normal1"/>
      </w:pPr>
      <w:r>
        <w:t>Воздействие на прибор всякого рода периодических несиммет</w:t>
      </w:r>
      <w:r>
        <w:softHyphen/>
        <w:t>ричных возмущений, например качки, может привести к появлению постоянных составляющих в динамических ошибках следящих систем и, как следствие, к дополнительным погрешностям в пока</w:t>
      </w:r>
      <w:r>
        <w:softHyphen/>
        <w:t>заниях прибора. Поэтому к следящим системам гирокомпаса долж</w:t>
      </w:r>
      <w:r>
        <w:softHyphen/>
        <w:t>ны предъявляться очень высокие требования.</w:t>
      </w:r>
    </w:p>
    <w:p w:rsidR="00577FA1" w:rsidRDefault="00577FA1">
      <w:pPr>
        <w:pStyle w:val="Normal1"/>
      </w:pPr>
      <w:r>
        <w:t>Что касается влияния собственных колебаний следящих систем на работу гирокомпаса, то поскольку частота этих колебаний зна</w:t>
      </w:r>
      <w:r>
        <w:softHyphen/>
        <w:t>чительно больше частоты собственных колебаний гиросферы, а пе</w:t>
      </w:r>
      <w:r>
        <w:softHyphen/>
        <w:t>реходный процесс в следящих системах при правильном выборе параметров затухает очень быстро, влияние колебании следящих систем практически не должно сказываться.</w:t>
      </w:r>
    </w:p>
    <w:p w:rsidR="00577FA1" w:rsidRDefault="00577FA1">
      <w:pPr>
        <w:pStyle w:val="Normal1"/>
      </w:pPr>
      <w:r>
        <w:t>Однако выбранная для двухрежимного курсоуказателя конст</w:t>
      </w:r>
      <w:r>
        <w:softHyphen/>
        <w:t xml:space="preserve">руктивная схема подвеса ЧЭ обусловливает взаимное влияние азимутальной и горизонтальной следящих систем при наличии наклонов следящей сферы вокруг оси ее подвеса, совпадающей с осью кинетического момента гироскопа—с осью </w:t>
      </w:r>
      <w:r>
        <w:rPr>
          <w:i/>
        </w:rPr>
        <w:t>уу</w:t>
      </w:r>
      <w:r>
        <w:t xml:space="preserve"> (см. рис.1).</w:t>
      </w:r>
    </w:p>
    <w:p w:rsidR="00577FA1" w:rsidRDefault="00577FA1">
      <w:pPr>
        <w:pStyle w:val="Normal1"/>
      </w:pPr>
      <w:r>
        <w:t>При таких наклонах, благодаря жесткой связи гиросферы со следящей сферой посредством торсионов, оси горизонтальных и вертикальных торсионов будут рассогласованы с осями приложе</w:t>
      </w:r>
      <w:r>
        <w:softHyphen/>
        <w:t xml:space="preserve">ния моментов от соответствующих двигателей на некоторый угол </w:t>
      </w:r>
      <w:r>
        <w:rPr>
          <w:i/>
        </w:rPr>
        <w:sym w:font="Symbol" w:char="F067"/>
      </w:r>
      <w:r>
        <w:rPr>
          <w:i/>
        </w:rPr>
        <w:t>.</w:t>
      </w:r>
    </w:p>
    <w:p w:rsidR="00577FA1" w:rsidRDefault="00577FA1">
      <w:pPr>
        <w:pStyle w:val="Normal1"/>
      </w:pPr>
      <w:r>
        <w:t>Упрощая физику явления и принимая во внимание малость уг</w:t>
      </w:r>
      <w:r>
        <w:softHyphen/>
        <w:t xml:space="preserve">лов закрутки горизонтальных </w:t>
      </w:r>
      <w:r>
        <w:rPr>
          <w:i/>
        </w:rPr>
        <w:t>(</w:t>
      </w:r>
      <w:r>
        <w:rPr>
          <w:i/>
        </w:rPr>
        <w:sym w:font="Symbol" w:char="F062"/>
      </w:r>
      <w:r>
        <w:rPr>
          <w:i/>
        </w:rPr>
        <w:t>—</w:t>
      </w:r>
      <w:r>
        <w:rPr>
          <w:i/>
        </w:rPr>
        <w:sym w:font="Symbol" w:char="F062"/>
      </w:r>
      <w:r>
        <w:rPr>
          <w:i/>
          <w:vertAlign w:val="subscript"/>
        </w:rPr>
        <w:t>с</w:t>
      </w:r>
      <w:r>
        <w:rPr>
          <w:i/>
        </w:rPr>
        <w:t>)</w:t>
      </w:r>
      <w:r>
        <w:t xml:space="preserve"> и вертикальных </w:t>
      </w:r>
      <w:r>
        <w:rPr>
          <w:i/>
        </w:rPr>
        <w:t>(</w:t>
      </w:r>
      <w:r>
        <w:rPr>
          <w:i/>
          <w:lang w:val="en-US"/>
        </w:rPr>
        <w:sym w:font="Symbol" w:char="F061"/>
      </w:r>
      <w:r>
        <w:rPr>
          <w:i/>
        </w:rPr>
        <w:t xml:space="preserve"> -</w:t>
      </w:r>
      <w:r>
        <w:rPr>
          <w:i/>
          <w:lang w:val="en-US"/>
        </w:rPr>
        <w:sym w:font="Symbol" w:char="F061"/>
      </w:r>
      <w:r>
        <w:rPr>
          <w:i/>
          <w:vertAlign w:val="subscript"/>
          <w:lang w:val="en-US"/>
        </w:rPr>
        <w:t>c</w:t>
      </w:r>
      <w:r>
        <w:rPr>
          <w:i/>
        </w:rPr>
        <w:t>)</w:t>
      </w:r>
      <w:r>
        <w:t xml:space="preserve"> тор</w:t>
      </w:r>
      <w:r>
        <w:softHyphen/>
        <w:t xml:space="preserve">сионов, измеряемых датчиками угла, и приведенных углов поворота осей двигателей горизонтальной </w:t>
      </w:r>
      <w:r>
        <w:sym w:font="Symbol" w:char="F064"/>
      </w:r>
      <w:r>
        <w:rPr>
          <w:vertAlign w:val="subscript"/>
        </w:rPr>
        <w:sym w:font="Symbol" w:char="F062"/>
      </w:r>
      <w:r>
        <w:rPr>
          <w:vertAlign w:val="subscript"/>
        </w:rPr>
        <w:t xml:space="preserve"> и</w:t>
      </w:r>
      <w:r>
        <w:t xml:space="preserve"> азимутальной </w:t>
      </w:r>
      <w:r>
        <w:sym w:font="Symbol" w:char="F064"/>
      </w:r>
      <w:r>
        <w:rPr>
          <w:vertAlign w:val="subscript"/>
        </w:rPr>
        <w:sym w:font="Symbol" w:char="F061"/>
      </w:r>
      <w:r>
        <w:t xml:space="preserve"> стабилиза</w:t>
      </w:r>
      <w:r>
        <w:softHyphen/>
        <w:t>ции, связь между этими углами можно выразить формулами:</w:t>
      </w:r>
    </w:p>
    <w:p w:rsidR="00577FA1" w:rsidRDefault="00577FA1">
      <w:pPr>
        <w:pStyle w:val="Normal1"/>
        <w:ind w:left="426" w:firstLine="1614"/>
        <w:jc w:val="right"/>
        <w:rPr>
          <w:b/>
          <w:lang w:val="en-US"/>
        </w:rPr>
      </w:pPr>
      <w:r>
        <w:rPr>
          <w:i/>
          <w:lang w:val="en-US"/>
        </w:rPr>
        <w:t>(</w:t>
      </w:r>
      <w:r>
        <w:rPr>
          <w:i/>
        </w:rPr>
        <w:sym w:font="Symbol" w:char="F062"/>
      </w:r>
      <w:r>
        <w:rPr>
          <w:i/>
          <w:lang w:val="en-US"/>
        </w:rPr>
        <w:t>—</w:t>
      </w:r>
      <w:r>
        <w:rPr>
          <w:i/>
        </w:rPr>
        <w:sym w:font="Symbol" w:char="F062"/>
      </w:r>
      <w:r>
        <w:rPr>
          <w:i/>
          <w:vertAlign w:val="subscript"/>
        </w:rPr>
        <w:t>с</w:t>
      </w:r>
      <w:r>
        <w:rPr>
          <w:i/>
          <w:lang w:val="en-US"/>
        </w:rPr>
        <w:t>)=</w:t>
      </w:r>
      <w:r>
        <w:rPr>
          <w:i/>
        </w:rPr>
        <w:sym w:font="Symbol" w:char="F064"/>
      </w:r>
      <w:r>
        <w:rPr>
          <w:i/>
          <w:vertAlign w:val="subscript"/>
        </w:rPr>
        <w:sym w:font="Symbol" w:char="F062"/>
      </w:r>
      <w:r>
        <w:rPr>
          <w:i/>
          <w:lang w:val="en-US"/>
        </w:rPr>
        <w:t xml:space="preserve"> cos</w:t>
      </w:r>
      <w:r>
        <w:rPr>
          <w:i/>
          <w:lang w:val="en-US"/>
        </w:rPr>
        <w:sym w:font="Symbol" w:char="F067"/>
      </w:r>
      <w:r>
        <w:rPr>
          <w:i/>
          <w:lang w:val="en-US"/>
        </w:rPr>
        <w:t xml:space="preserve"> +</w:t>
      </w:r>
      <w:r>
        <w:rPr>
          <w:i/>
          <w:lang w:val="en-US"/>
        </w:rPr>
        <w:sym w:font="Symbol" w:char="F064"/>
      </w:r>
      <w:r>
        <w:rPr>
          <w:i/>
          <w:vertAlign w:val="subscript"/>
          <w:lang w:val="en-US"/>
        </w:rPr>
        <w:sym w:font="Symbol" w:char="F061"/>
      </w:r>
      <w:r>
        <w:rPr>
          <w:i/>
          <w:lang w:val="en-US"/>
        </w:rPr>
        <w:t xml:space="preserve"> sin</w:t>
      </w:r>
      <w:r>
        <w:rPr>
          <w:i/>
          <w:lang w:val="en-US"/>
        </w:rPr>
        <w:sym w:font="Symbol" w:char="F067"/>
      </w:r>
      <w:r>
        <w:rPr>
          <w:i/>
          <w:lang w:val="en-US"/>
        </w:rPr>
        <w:t xml:space="preserve"> </w:t>
      </w:r>
      <w:r>
        <w:rPr>
          <w:i/>
          <w:lang w:val="en-US"/>
        </w:rPr>
        <w:sym w:font="Symbol" w:char="F067"/>
      </w:r>
      <w:r>
        <w:rPr>
          <w:i/>
          <w:lang w:val="en-US"/>
        </w:rPr>
        <w:t xml:space="preserve">   </w:t>
      </w:r>
      <w:r>
        <w:rPr>
          <w:lang w:val="en-US"/>
        </w:rPr>
        <w:t>.</w:t>
      </w:r>
      <w:r>
        <w:rPr>
          <w:i/>
          <w:lang w:val="en-US"/>
        </w:rPr>
        <w:t xml:space="preserve"> ;   (</w:t>
      </w:r>
      <w:r>
        <w:rPr>
          <w:i/>
          <w:lang w:val="en-US"/>
        </w:rPr>
        <w:sym w:font="Symbol" w:char="F061"/>
      </w:r>
      <w:r>
        <w:rPr>
          <w:i/>
          <w:lang w:val="en-US"/>
        </w:rPr>
        <w:t xml:space="preserve"> -</w:t>
      </w:r>
      <w:r>
        <w:rPr>
          <w:i/>
          <w:lang w:val="en-US"/>
        </w:rPr>
        <w:sym w:font="Symbol" w:char="F061"/>
      </w:r>
      <w:r>
        <w:rPr>
          <w:i/>
          <w:vertAlign w:val="subscript"/>
          <w:lang w:val="en-US"/>
        </w:rPr>
        <w:t>c</w:t>
      </w:r>
      <w:r>
        <w:rPr>
          <w:i/>
          <w:lang w:val="en-US"/>
        </w:rPr>
        <w:t xml:space="preserve">)= </w:t>
      </w:r>
      <w:r>
        <w:rPr>
          <w:i/>
          <w:lang w:val="en-US"/>
        </w:rPr>
        <w:sym w:font="Symbol" w:char="F064"/>
      </w:r>
      <w:r>
        <w:rPr>
          <w:i/>
          <w:vertAlign w:val="subscript"/>
          <w:lang w:val="en-US"/>
        </w:rPr>
        <w:sym w:font="Symbol" w:char="F061"/>
      </w:r>
      <w:r>
        <w:rPr>
          <w:i/>
          <w:lang w:val="en-US"/>
        </w:rPr>
        <w:t xml:space="preserve"> cos</w:t>
      </w:r>
      <w:r>
        <w:rPr>
          <w:i/>
          <w:lang w:val="en-US"/>
        </w:rPr>
        <w:sym w:font="Symbol" w:char="F067"/>
      </w:r>
      <w:r>
        <w:rPr>
          <w:i/>
          <w:lang w:val="en-US"/>
        </w:rPr>
        <w:t xml:space="preserve"> +</w:t>
      </w:r>
      <w:r>
        <w:rPr>
          <w:i/>
        </w:rPr>
        <w:sym w:font="Symbol" w:char="F064"/>
      </w:r>
      <w:r>
        <w:rPr>
          <w:i/>
          <w:vertAlign w:val="subscript"/>
        </w:rPr>
        <w:sym w:font="Symbol" w:char="F062"/>
      </w:r>
      <w:r>
        <w:rPr>
          <w:i/>
          <w:lang w:val="en-US"/>
        </w:rPr>
        <w:t xml:space="preserve"> cos                             </w:t>
      </w:r>
      <w:r>
        <w:rPr>
          <w:b/>
          <w:lang w:val="en-US"/>
        </w:rPr>
        <w:t>(1. 8)</w:t>
      </w:r>
    </w:p>
    <w:p w:rsidR="00577FA1" w:rsidRDefault="00577FA1">
      <w:pPr>
        <w:pStyle w:val="Normal1"/>
        <w:ind w:left="0" w:firstLine="426"/>
      </w:pPr>
      <w:r>
        <w:rPr>
          <w:i/>
        </w:rPr>
        <w:t xml:space="preserve"> </w:t>
      </w:r>
      <w:r>
        <w:t>Формулы (1.8) характеризуют взаимное влияние горизонталь</w:t>
      </w:r>
      <w:r>
        <w:softHyphen/>
        <w:t>ной и азимутальной следящих систем при наклоне следящей сфе</w:t>
      </w:r>
      <w:r>
        <w:softHyphen/>
        <w:t>ры. Как показывает анализ, наличие перекрестных связей приво</w:t>
      </w:r>
      <w:r>
        <w:softHyphen/>
        <w:t>дит к неустойчивости следящих систем, если не принять специаль</w:t>
      </w:r>
      <w:r>
        <w:softHyphen/>
        <w:t>ных мер. Наиболее простым способом, обеспечивающим устойчи</w:t>
      </w:r>
      <w:r>
        <w:softHyphen/>
        <w:t xml:space="preserve">вость системы при любых углах </w:t>
      </w:r>
      <w:r>
        <w:rPr>
          <w:i/>
        </w:rPr>
        <w:sym w:font="Symbol" w:char="F067"/>
      </w:r>
      <w:r>
        <w:t>, является полное устранение перекрестных связей путем включения в контуры следящих систем преобразователя координат. В качестве преобразователя коорди</w:t>
      </w:r>
      <w:r>
        <w:softHyphen/>
        <w:t>нат используется синусно-косинусный вращающий трансформа</w:t>
      </w:r>
      <w:r>
        <w:softHyphen/>
        <w:t>тор (СКВТ), который включается в цепи следящих систем между датчиками угла и усилителями по схеме, показанной на рис.3.</w:t>
      </w:r>
    </w:p>
    <w:p w:rsidR="00577FA1" w:rsidRDefault="00577FA1">
      <w:pPr>
        <w:pStyle w:val="Normal1"/>
        <w:ind w:left="0" w:firstLine="426"/>
      </w:pPr>
      <w:r>
        <w:t>Поступающее на входные обмотки преобразователя коорди</w:t>
      </w:r>
      <w:r>
        <w:softHyphen/>
        <w:t xml:space="preserve">нат напряжение </w:t>
      </w:r>
      <w:r>
        <w:rPr>
          <w:i/>
          <w:lang w:val="en-US"/>
        </w:rPr>
        <w:t>U</w:t>
      </w:r>
      <w:r>
        <w:rPr>
          <w:i/>
        </w:rPr>
        <w:t>,</w:t>
      </w:r>
      <w:r>
        <w:t xml:space="preserve"> пропорциональное углам закрутки соответст</w:t>
      </w:r>
      <w:r>
        <w:softHyphen/>
        <w:t>вующих торсионов, будет связано с приведенными углами пово</w:t>
      </w:r>
      <w:r>
        <w:softHyphen/>
        <w:t>рота осей двигателей следующими уравнениями:</w:t>
      </w:r>
    </w:p>
    <w:p w:rsidR="00577FA1" w:rsidRDefault="00577FA1">
      <w:pPr>
        <w:pStyle w:val="Normal1"/>
        <w:spacing w:before="80"/>
        <w:ind w:left="160" w:firstLine="0"/>
        <w:jc w:val="right"/>
      </w:pPr>
      <w:r>
        <w:rPr>
          <w:i/>
        </w:rPr>
        <w:sym w:font="Symbol" w:char="F064"/>
      </w:r>
      <w:r>
        <w:rPr>
          <w:i/>
          <w:vertAlign w:val="subscript"/>
        </w:rPr>
        <w:sym w:font="Symbol" w:char="F062"/>
      </w:r>
      <w:r>
        <w:rPr>
          <w:i/>
          <w:lang w:val="en-US"/>
        </w:rPr>
        <w:t>=U</w:t>
      </w:r>
      <w:r>
        <w:rPr>
          <w:i/>
          <w:vertAlign w:val="subscript"/>
          <w:lang w:val="en-US"/>
        </w:rPr>
        <w:sym w:font="Symbol" w:char="F062"/>
      </w:r>
      <w:r>
        <w:rPr>
          <w:i/>
          <w:lang w:val="en-US"/>
        </w:rPr>
        <w:t xml:space="preserve"> cos</w:t>
      </w:r>
      <w:r>
        <w:rPr>
          <w:i/>
          <w:lang w:val="en-US"/>
        </w:rPr>
        <w:sym w:font="Symbol" w:char="F067"/>
      </w:r>
      <w:r>
        <w:rPr>
          <w:i/>
          <w:lang w:val="en-US"/>
        </w:rPr>
        <w:t xml:space="preserve"> + U</w:t>
      </w:r>
      <w:r>
        <w:rPr>
          <w:i/>
          <w:vertAlign w:val="subscript"/>
          <w:lang w:val="en-US"/>
        </w:rPr>
        <w:sym w:font="Symbol" w:char="F061"/>
      </w:r>
      <w:r>
        <w:rPr>
          <w:i/>
          <w:lang w:val="en-US"/>
        </w:rPr>
        <w:t xml:space="preserve"> sin</w:t>
      </w:r>
      <w:r>
        <w:rPr>
          <w:i/>
          <w:lang w:val="en-US"/>
        </w:rPr>
        <w:sym w:font="Symbol" w:char="F067"/>
      </w:r>
      <w:r>
        <w:rPr>
          <w:i/>
          <w:lang w:val="en-US"/>
        </w:rPr>
        <w:t xml:space="preserve"> ; </w:t>
      </w:r>
      <w:r>
        <w:rPr>
          <w:i/>
          <w:lang w:val="en-US"/>
        </w:rPr>
        <w:sym w:font="Symbol" w:char="F064"/>
      </w:r>
      <w:r>
        <w:rPr>
          <w:i/>
          <w:vertAlign w:val="subscript"/>
          <w:lang w:val="en-US"/>
        </w:rPr>
        <w:sym w:font="Symbol" w:char="F061"/>
      </w:r>
      <w:r>
        <w:rPr>
          <w:i/>
          <w:lang w:val="en-US"/>
        </w:rPr>
        <w:t>= U</w:t>
      </w:r>
      <w:r>
        <w:rPr>
          <w:i/>
          <w:vertAlign w:val="subscript"/>
          <w:lang w:val="en-US"/>
        </w:rPr>
        <w:sym w:font="Symbol" w:char="F061"/>
      </w:r>
      <w:r>
        <w:rPr>
          <w:i/>
          <w:lang w:val="en-US"/>
        </w:rPr>
        <w:t xml:space="preserve"> cos</w:t>
      </w:r>
      <w:r>
        <w:rPr>
          <w:i/>
          <w:lang w:val="en-US"/>
        </w:rPr>
        <w:sym w:font="Symbol" w:char="F067"/>
      </w:r>
      <w:r>
        <w:rPr>
          <w:i/>
          <w:lang w:val="en-US"/>
        </w:rPr>
        <w:t xml:space="preserve"> + U</w:t>
      </w:r>
      <w:r>
        <w:rPr>
          <w:i/>
          <w:vertAlign w:val="subscript"/>
          <w:lang w:val="en-US"/>
        </w:rPr>
        <w:sym w:font="Symbol" w:char="F062"/>
      </w:r>
      <w:r>
        <w:rPr>
          <w:i/>
          <w:lang w:val="en-US"/>
        </w:rPr>
        <w:t xml:space="preserve"> sin</w:t>
      </w:r>
      <w:r>
        <w:rPr>
          <w:i/>
          <w:lang w:val="en-US"/>
        </w:rPr>
        <w:sym w:font="Symbol" w:char="F067"/>
      </w:r>
      <w:r>
        <w:rPr>
          <w:i/>
          <w:lang w:val="en-US"/>
        </w:rPr>
        <w:t xml:space="preserve">                                             </w:t>
      </w:r>
      <w:r>
        <w:rPr>
          <w:b/>
          <w:lang w:val="en-US"/>
        </w:rPr>
        <w:t>(1. 9)</w:t>
      </w:r>
      <w:r>
        <w:rPr>
          <w:i/>
        </w:rPr>
        <w:t xml:space="preserve">  </w:t>
      </w:r>
    </w:p>
    <w:p w:rsidR="00577FA1" w:rsidRDefault="00577FA1">
      <w:pPr>
        <w:pStyle w:val="Normal1"/>
        <w:spacing w:before="100"/>
        <w:ind w:firstLine="0"/>
      </w:pPr>
      <w:r>
        <w:t xml:space="preserve">в которых напряжение </w:t>
      </w:r>
      <w:r>
        <w:rPr>
          <w:i/>
          <w:lang w:val="en-US"/>
        </w:rPr>
        <w:t>U</w:t>
      </w:r>
      <w:r>
        <w:rPr>
          <w:i/>
          <w:vertAlign w:val="subscript"/>
          <w:lang w:val="en-US"/>
        </w:rPr>
        <w:sym w:font="Symbol" w:char="F062"/>
      </w:r>
      <w:r>
        <w:rPr>
          <w:i/>
        </w:rPr>
        <w:t xml:space="preserve"> </w:t>
      </w:r>
      <w:r>
        <w:t xml:space="preserve"> пропорционально углу </w:t>
      </w:r>
      <w:r>
        <w:rPr>
          <w:i/>
        </w:rPr>
        <w:t>(</w:t>
      </w:r>
      <w:r>
        <w:rPr>
          <w:i/>
        </w:rPr>
        <w:sym w:font="Symbol" w:char="F062"/>
      </w:r>
      <w:r>
        <w:rPr>
          <w:i/>
        </w:rPr>
        <w:t>—</w:t>
      </w:r>
      <w:r>
        <w:rPr>
          <w:i/>
        </w:rPr>
        <w:sym w:font="Symbol" w:char="F062"/>
      </w:r>
      <w:r>
        <w:rPr>
          <w:i/>
          <w:vertAlign w:val="subscript"/>
        </w:rPr>
        <w:t>с</w:t>
      </w:r>
      <w:r>
        <w:rPr>
          <w:i/>
        </w:rPr>
        <w:t>)</w:t>
      </w:r>
      <w:r>
        <w:t xml:space="preserve">  и </w:t>
      </w:r>
      <w:r>
        <w:rPr>
          <w:i/>
          <w:lang w:val="en-US"/>
        </w:rPr>
        <w:t>U</w:t>
      </w:r>
      <w:r>
        <w:rPr>
          <w:i/>
          <w:vertAlign w:val="subscript"/>
          <w:lang w:val="en-US"/>
        </w:rPr>
        <w:sym w:font="Symbol" w:char="F061"/>
      </w:r>
      <w:r>
        <w:rPr>
          <w:i/>
        </w:rPr>
        <w:t xml:space="preserve">  </w:t>
      </w:r>
      <w:r>
        <w:t xml:space="preserve">пропорционально углу </w:t>
      </w:r>
      <w:r>
        <w:rPr>
          <w:i/>
        </w:rPr>
        <w:t xml:space="preserve">  (</w:t>
      </w:r>
      <w:r>
        <w:rPr>
          <w:i/>
          <w:lang w:val="en-US"/>
        </w:rPr>
        <w:sym w:font="Symbol" w:char="F061"/>
      </w:r>
      <w:r>
        <w:rPr>
          <w:i/>
        </w:rPr>
        <w:t xml:space="preserve"> -</w:t>
      </w:r>
      <w:r>
        <w:rPr>
          <w:i/>
          <w:lang w:val="en-US"/>
        </w:rPr>
        <w:sym w:font="Symbol" w:char="F061"/>
      </w:r>
      <w:r>
        <w:rPr>
          <w:i/>
          <w:vertAlign w:val="subscript"/>
          <w:lang w:val="en-US"/>
        </w:rPr>
        <w:t>c</w:t>
      </w:r>
      <w:r>
        <w:rPr>
          <w:i/>
        </w:rPr>
        <w:t>)</w:t>
      </w:r>
      <w:r>
        <w:t>.</w:t>
      </w:r>
    </w:p>
    <w:p w:rsidR="00577FA1" w:rsidRDefault="00577FA1">
      <w:pPr>
        <w:pStyle w:val="Normal1"/>
      </w:pPr>
      <w:r>
        <w:t>Решив уравнения (1.8) и (1.9) совместно, нетрудно убедить</w:t>
      </w:r>
      <w:r>
        <w:softHyphen/>
        <w:t>ся, что соотношения между углами закрутки торсионов и углами поворота соответствующих двигателей не зависят от утла наклона следящей сферы, т. е. горизонтальная и азимутальная следящие системы полностью развязаны.</w:t>
      </w:r>
    </w:p>
    <w:p w:rsidR="00577FA1" w:rsidRDefault="00577FA1">
      <w:pPr>
        <w:pStyle w:val="Normal1"/>
        <w:jc w:val="center"/>
      </w:pPr>
    </w:p>
    <w:p w:rsidR="00577FA1" w:rsidRDefault="00023571">
      <w:pPr>
        <w:pStyle w:val="Normal1"/>
        <w:jc w:val="center"/>
      </w:pPr>
      <w:r>
        <w:rPr>
          <w:noProof/>
          <w:snapToGrid/>
        </w:rPr>
        <w:pict>
          <v:shape id="_x0000_s1027" type="#_x0000_t75" style="position:absolute;left:0;text-align:left;margin-left:25.85pt;margin-top:2.45pt;width:415.05pt;height:205.35pt;z-index:251656704" o:allowincell="f">
            <v:imagedata r:id="rId7" o:title="03"/>
            <w10:wrap type="topAndBottom"/>
          </v:shape>
        </w:pict>
      </w:r>
      <w:r w:rsidR="00577FA1">
        <w:rPr>
          <w:i/>
        </w:rPr>
        <w:t>Скоростная девиация.</w:t>
      </w:r>
      <w:r w:rsidR="00577FA1">
        <w:t xml:space="preserve"> Для того чтобы определить положение равновесия гирокомпаса при движении судна прямым курсом с постоянной скоростью, найдем частные решения системы уравне</w:t>
      </w:r>
      <w:r w:rsidR="00577FA1">
        <w:softHyphen/>
        <w:t xml:space="preserve">нийи (1.1) и (1.3), полагая при этом </w:t>
      </w:r>
    </w:p>
    <w:p w:rsidR="00577FA1" w:rsidRDefault="00577FA1">
      <w:pPr>
        <w:pStyle w:val="Normal1"/>
        <w:jc w:val="right"/>
      </w:pPr>
      <w:r>
        <w:t xml:space="preserve"> </w:t>
      </w:r>
      <w:r>
        <w:rPr>
          <w:i/>
        </w:rPr>
        <w:t>Сг</w:t>
      </w:r>
      <w:r>
        <w:rPr>
          <w:i/>
          <w:lang w:val="en-US"/>
        </w:rPr>
        <w:t>n</w:t>
      </w:r>
      <w:r>
        <w:rPr>
          <w:i/>
        </w:rPr>
        <w:t>»</w:t>
      </w:r>
      <w:r>
        <w:rPr>
          <w:i/>
          <w:lang w:val="en-US"/>
        </w:rPr>
        <w:t>H</w:t>
      </w:r>
      <w:r>
        <w:rPr>
          <w:i/>
        </w:rPr>
        <w:t>(и со</w:t>
      </w:r>
      <w:r>
        <w:rPr>
          <w:i/>
          <w:lang w:val="en-US"/>
        </w:rPr>
        <w:t>s</w:t>
      </w:r>
      <w:r>
        <w:rPr>
          <w:i/>
          <w:lang w:val="en-US"/>
        </w:rPr>
        <w:sym w:font="Symbol" w:char="F067"/>
      </w:r>
      <w:r>
        <w:rPr>
          <w:i/>
        </w:rPr>
        <w:t xml:space="preserve"> +</w:t>
      </w:r>
      <w:r>
        <w:rPr>
          <w:i/>
          <w:lang w:val="en-US"/>
        </w:rPr>
        <w:t>V</w:t>
      </w:r>
      <w:r>
        <w:rPr>
          <w:i/>
          <w:vertAlign w:val="subscript"/>
          <w:lang w:val="en-US"/>
        </w:rPr>
        <w:t>E</w:t>
      </w:r>
      <w:r>
        <w:rPr>
          <w:i/>
          <w:vertAlign w:val="subscript"/>
        </w:rPr>
        <w:t xml:space="preserve"> </w:t>
      </w:r>
      <w:r>
        <w:rPr>
          <w:i/>
        </w:rPr>
        <w:t>/</w:t>
      </w:r>
      <w:r>
        <w:rPr>
          <w:i/>
          <w:lang w:val="en-US"/>
        </w:rPr>
        <w:t>R</w:t>
      </w:r>
      <w:r>
        <w:rPr>
          <w:i/>
        </w:rPr>
        <w:t>),</w:t>
      </w:r>
      <w:r>
        <w:t xml:space="preserve">                                                                           </w:t>
      </w:r>
      <w:r>
        <w:rPr>
          <w:b/>
        </w:rPr>
        <w:t>(1. 10)</w:t>
      </w:r>
    </w:p>
    <w:p w:rsidR="00577FA1" w:rsidRDefault="00577FA1">
      <w:pPr>
        <w:pStyle w:val="Normal1"/>
        <w:spacing w:before="80"/>
        <w:ind w:firstLine="0"/>
      </w:pPr>
      <w:r>
        <w:t>что легко достигается соответствующим выбором параметров: при</w:t>
      </w:r>
      <w:r>
        <w:softHyphen/>
        <w:t>бора. В положении равновесия имеем:</w:t>
      </w:r>
    </w:p>
    <w:p w:rsidR="00577FA1" w:rsidRDefault="00577FA1">
      <w:pPr>
        <w:pStyle w:val="Normal1"/>
        <w:spacing w:before="80"/>
        <w:ind w:firstLine="0"/>
        <w:jc w:val="center"/>
        <w:rPr>
          <w:i/>
          <w:lang w:val="en-US"/>
        </w:rPr>
      </w:pPr>
      <w:r>
        <w:rPr>
          <w:i/>
        </w:rPr>
        <w:sym w:font="Symbol" w:char="F061"/>
      </w:r>
      <w:r>
        <w:rPr>
          <w:i/>
          <w:lang w:val="en-US"/>
        </w:rPr>
        <w:t>*=V</w:t>
      </w:r>
      <w:r>
        <w:rPr>
          <w:i/>
          <w:vertAlign w:val="subscript"/>
          <w:lang w:val="en-US"/>
        </w:rPr>
        <w:t xml:space="preserve">N </w:t>
      </w:r>
      <w:r>
        <w:rPr>
          <w:i/>
          <w:lang w:val="en-US"/>
        </w:rPr>
        <w:t>/R(u cos</w:t>
      </w:r>
      <w:r>
        <w:rPr>
          <w:i/>
          <w:lang w:val="en-US"/>
        </w:rPr>
        <w:sym w:font="Symbol" w:char="F06A"/>
      </w:r>
      <w:r>
        <w:rPr>
          <w:i/>
          <w:lang w:val="en-US"/>
        </w:rPr>
        <w:t>+V</w:t>
      </w:r>
      <w:r>
        <w:rPr>
          <w:i/>
          <w:vertAlign w:val="subscript"/>
          <w:lang w:val="en-US"/>
        </w:rPr>
        <w:t>E</w:t>
      </w:r>
      <w:r>
        <w:rPr>
          <w:i/>
          <w:lang w:val="en-US"/>
        </w:rPr>
        <w:t xml:space="preserve"> /R) - C</w:t>
      </w:r>
      <w:r>
        <w:rPr>
          <w:i/>
          <w:vertAlign w:val="subscript"/>
          <w:lang w:val="en-US"/>
        </w:rPr>
        <w:t xml:space="preserve">B </w:t>
      </w:r>
      <w:r>
        <w:rPr>
          <w:i/>
          <w:lang w:val="en-US"/>
        </w:rPr>
        <w:t>m tg</w:t>
      </w:r>
      <w:r>
        <w:rPr>
          <w:i/>
          <w:lang w:val="en-US"/>
        </w:rPr>
        <w:sym w:font="Symbol" w:char="F06A"/>
      </w:r>
      <w:r>
        <w:rPr>
          <w:i/>
          <w:lang w:val="en-US"/>
        </w:rPr>
        <w:t xml:space="preserve"> /C</w:t>
      </w:r>
      <w:r>
        <w:rPr>
          <w:i/>
        </w:rPr>
        <w:t>г</w:t>
      </w:r>
      <w:r>
        <w:rPr>
          <w:i/>
          <w:lang w:val="en-US"/>
        </w:rPr>
        <w:t xml:space="preserve">;   </w:t>
      </w:r>
    </w:p>
    <w:p w:rsidR="00577FA1" w:rsidRDefault="00577FA1">
      <w:pPr>
        <w:pStyle w:val="Normal1"/>
        <w:spacing w:before="80"/>
        <w:ind w:firstLine="0"/>
        <w:jc w:val="right"/>
        <w:rPr>
          <w:b/>
          <w:lang w:val="en-US"/>
        </w:rPr>
      </w:pPr>
      <w:r>
        <w:rPr>
          <w:i/>
        </w:rPr>
        <w:sym w:font="Symbol" w:char="F061"/>
      </w:r>
      <w:r>
        <w:rPr>
          <w:i/>
          <w:lang w:val="en-US"/>
        </w:rPr>
        <w:t>*</w:t>
      </w:r>
      <w:r>
        <w:rPr>
          <w:i/>
          <w:vertAlign w:val="subscript"/>
        </w:rPr>
        <w:t>с</w:t>
      </w:r>
      <w:r>
        <w:rPr>
          <w:i/>
          <w:lang w:val="en-US"/>
        </w:rPr>
        <w:t>=</w:t>
      </w:r>
      <w:r>
        <w:rPr>
          <w:i/>
        </w:rPr>
        <w:sym w:font="Symbol" w:char="F061"/>
      </w:r>
      <w:r>
        <w:rPr>
          <w:i/>
          <w:lang w:val="en-US"/>
        </w:rPr>
        <w:t>*- mH / C</w:t>
      </w:r>
      <w:r>
        <w:rPr>
          <w:i/>
          <w:vertAlign w:val="subscript"/>
        </w:rPr>
        <w:t>г</w:t>
      </w:r>
      <w:r>
        <w:rPr>
          <w:i/>
          <w:lang w:val="en-US"/>
        </w:rPr>
        <w:t>(u sin</w:t>
      </w:r>
      <w:r>
        <w:rPr>
          <w:i/>
          <w:lang w:val="en-US"/>
        </w:rPr>
        <w:sym w:font="Symbol" w:char="F06A"/>
      </w:r>
      <w:r>
        <w:rPr>
          <w:i/>
          <w:lang w:val="en-US"/>
        </w:rPr>
        <w:t>+ V</w:t>
      </w:r>
      <w:r>
        <w:rPr>
          <w:i/>
          <w:vertAlign w:val="subscript"/>
          <w:lang w:val="en-US"/>
        </w:rPr>
        <w:t>E</w:t>
      </w:r>
      <w:r>
        <w:rPr>
          <w:i/>
          <w:lang w:val="en-US"/>
        </w:rPr>
        <w:t xml:space="preserve"> tg</w:t>
      </w:r>
      <w:r>
        <w:rPr>
          <w:i/>
          <w:lang w:val="en-US"/>
        </w:rPr>
        <w:sym w:font="Symbol" w:char="F06A"/>
      </w:r>
      <w:r>
        <w:rPr>
          <w:i/>
          <w:lang w:val="en-US"/>
        </w:rPr>
        <w:t xml:space="preserve">  /R);                                                   </w:t>
      </w:r>
      <w:r>
        <w:rPr>
          <w:b/>
          <w:lang w:val="en-US"/>
        </w:rPr>
        <w:t>(1. 11)</w:t>
      </w:r>
    </w:p>
    <w:p w:rsidR="00577FA1" w:rsidRDefault="00577FA1">
      <w:pPr>
        <w:pStyle w:val="Normal1"/>
        <w:spacing w:before="80"/>
        <w:ind w:firstLine="0"/>
        <w:jc w:val="center"/>
        <w:rPr>
          <w:i/>
          <w:lang w:val="en-US"/>
        </w:rPr>
      </w:pPr>
      <w:r>
        <w:rPr>
          <w:i/>
          <w:lang w:val="en-US"/>
        </w:rPr>
        <w:sym w:font="Symbol" w:char="F062"/>
      </w:r>
      <w:r>
        <w:rPr>
          <w:i/>
          <w:lang w:val="en-US"/>
        </w:rPr>
        <w:t>*=H / C</w:t>
      </w:r>
      <w:r>
        <w:rPr>
          <w:i/>
          <w:vertAlign w:val="subscript"/>
        </w:rPr>
        <w:t>г</w:t>
      </w:r>
      <w:r>
        <w:rPr>
          <w:i/>
          <w:vertAlign w:val="subscript"/>
          <w:lang w:val="en-US"/>
        </w:rPr>
        <w:t xml:space="preserve"> </w:t>
      </w:r>
      <w:r>
        <w:rPr>
          <w:i/>
          <w:lang w:val="en-US"/>
        </w:rPr>
        <w:t>n(u sin</w:t>
      </w:r>
      <w:r>
        <w:rPr>
          <w:i/>
          <w:lang w:val="en-US"/>
        </w:rPr>
        <w:sym w:font="Symbol" w:char="F06A"/>
      </w:r>
      <w:r>
        <w:rPr>
          <w:i/>
          <w:lang w:val="en-US"/>
        </w:rPr>
        <w:t>+ V</w:t>
      </w:r>
      <w:r>
        <w:rPr>
          <w:i/>
          <w:vertAlign w:val="subscript"/>
          <w:lang w:val="en-US"/>
        </w:rPr>
        <w:t>E</w:t>
      </w:r>
      <w:r>
        <w:rPr>
          <w:i/>
          <w:lang w:val="en-US"/>
        </w:rPr>
        <w:t xml:space="preserve"> tg</w:t>
      </w:r>
      <w:r>
        <w:rPr>
          <w:i/>
          <w:lang w:val="en-US"/>
        </w:rPr>
        <w:sym w:font="Symbol" w:char="F06A"/>
      </w:r>
      <w:r>
        <w:rPr>
          <w:i/>
          <w:lang w:val="en-US"/>
        </w:rPr>
        <w:t xml:space="preserve">  /R);             .</w:t>
      </w:r>
    </w:p>
    <w:p w:rsidR="00577FA1" w:rsidRDefault="00577FA1">
      <w:pPr>
        <w:pStyle w:val="Normal1"/>
        <w:spacing w:before="80"/>
        <w:ind w:firstLine="0"/>
        <w:jc w:val="center"/>
        <w:rPr>
          <w:b/>
          <w:lang w:val="en-US"/>
        </w:rPr>
      </w:pPr>
      <w:r>
        <w:rPr>
          <w:i/>
        </w:rPr>
        <w:sym w:font="Symbol" w:char="F062"/>
      </w:r>
      <w:r>
        <w:rPr>
          <w:i/>
          <w:lang w:val="en-US"/>
        </w:rPr>
        <w:t>*</w:t>
      </w:r>
      <w:r>
        <w:rPr>
          <w:i/>
          <w:vertAlign w:val="subscript"/>
        </w:rPr>
        <w:t>с</w:t>
      </w:r>
      <w:r>
        <w:rPr>
          <w:i/>
          <w:lang w:val="en-US"/>
        </w:rPr>
        <w:t>=H(1-n) / C</w:t>
      </w:r>
      <w:r>
        <w:rPr>
          <w:i/>
          <w:vertAlign w:val="subscript"/>
        </w:rPr>
        <w:t>г</w:t>
      </w:r>
      <w:r>
        <w:rPr>
          <w:i/>
          <w:vertAlign w:val="subscript"/>
          <w:lang w:val="en-US"/>
        </w:rPr>
        <w:t xml:space="preserve"> </w:t>
      </w:r>
      <w:r>
        <w:rPr>
          <w:i/>
          <w:lang w:val="en-US"/>
        </w:rPr>
        <w:t>n (u sin</w:t>
      </w:r>
      <w:r>
        <w:rPr>
          <w:i/>
          <w:lang w:val="en-US"/>
        </w:rPr>
        <w:sym w:font="Symbol" w:char="F06A"/>
      </w:r>
      <w:r>
        <w:rPr>
          <w:i/>
          <w:lang w:val="en-US"/>
        </w:rPr>
        <w:t>+ V</w:t>
      </w:r>
      <w:r>
        <w:rPr>
          <w:i/>
          <w:vertAlign w:val="subscript"/>
          <w:lang w:val="en-US"/>
        </w:rPr>
        <w:t>E</w:t>
      </w:r>
      <w:r>
        <w:rPr>
          <w:i/>
          <w:lang w:val="en-US"/>
        </w:rPr>
        <w:t xml:space="preserve"> tg</w:t>
      </w:r>
      <w:r>
        <w:rPr>
          <w:i/>
          <w:lang w:val="en-US"/>
        </w:rPr>
        <w:sym w:font="Symbol" w:char="F06A"/>
      </w:r>
      <w:r>
        <w:rPr>
          <w:i/>
          <w:lang w:val="en-US"/>
        </w:rPr>
        <w:t xml:space="preserve">  /R).   .</w:t>
      </w:r>
    </w:p>
    <w:p w:rsidR="00577FA1" w:rsidRDefault="00577FA1">
      <w:pPr>
        <w:pStyle w:val="Normal1"/>
        <w:spacing w:before="80"/>
        <w:ind w:firstLine="386"/>
      </w:pPr>
      <w:r>
        <w:t>Таким образом, ЧЭ гирокомпаса при движении судна с по</w:t>
      </w:r>
      <w:r>
        <w:softHyphen/>
        <w:t>стоянной скоростью приходит в определенное положение равно</w:t>
      </w:r>
      <w:r>
        <w:softHyphen/>
        <w:t xml:space="preserve">весия, которое по координатам </w:t>
      </w:r>
      <w:r>
        <w:rPr>
          <w:i/>
        </w:rPr>
        <w:sym w:font="Symbol" w:char="F061"/>
      </w:r>
      <w:r>
        <w:t xml:space="preserve"> и </w:t>
      </w:r>
      <w:r>
        <w:rPr>
          <w:i/>
        </w:rPr>
        <w:sym w:font="Symbol" w:char="F062"/>
      </w:r>
      <w:r>
        <w:t xml:space="preserve"> практически ничем не отли</w:t>
      </w:r>
      <w:r>
        <w:softHyphen/>
        <w:t>чается от положения равновесия одногироскопного маятниково</w:t>
      </w:r>
      <w:r>
        <w:softHyphen/>
        <w:t>го гирокомпаса с демпфированием посредством момента, направ</w:t>
      </w:r>
      <w:r>
        <w:softHyphen/>
        <w:t>ленного по вертикальной оси гироскопа, как это сделано, напри</w:t>
      </w:r>
      <w:r>
        <w:softHyphen/>
        <w:t>мер, в маятниковых гирокомпасах «Сперри».</w:t>
      </w:r>
    </w:p>
    <w:p w:rsidR="00577FA1" w:rsidRDefault="00577FA1">
      <w:pPr>
        <w:pStyle w:val="Normal1"/>
      </w:pPr>
      <w:r>
        <w:t xml:space="preserve">Действительно, отклонение гироскопа в азимуте </w:t>
      </w:r>
      <w:r>
        <w:rPr>
          <w:i/>
        </w:rPr>
        <w:sym w:font="Symbol" w:char="F061"/>
      </w:r>
      <w:r>
        <w:t>* складыва</w:t>
      </w:r>
      <w:r>
        <w:softHyphen/>
        <w:t xml:space="preserve">ется из скоростной девиации, определяемой приведенным выше выражением (первый член в формуле для </w:t>
      </w:r>
      <w:r>
        <w:rPr>
          <w:i/>
        </w:rPr>
        <w:sym w:font="Symbol" w:char="F061"/>
      </w:r>
      <w:r>
        <w:t>*), и так называемой широтной девиации (второй член той же формулы). При скоростях движения корабля около 60 узлов в широтах 70—80° значения скоростной и широтной девиаций будут достигать столь больших величин, что их компенсация известными методами становится практически невозможной.</w:t>
      </w:r>
    </w:p>
    <w:p w:rsidR="00577FA1" w:rsidRDefault="00577FA1">
      <w:pPr>
        <w:pStyle w:val="Normal1"/>
        <w:ind w:firstLine="300"/>
      </w:pPr>
      <w:r>
        <w:t xml:space="preserve">Учитывая, что значения курса в двухрежимном гирокомпасе в силу его конструктивных особенностей можно снимать лишь с картушки (или датчика), связанной со следящей сферой, т. е. по координате </w:t>
      </w:r>
      <w:r>
        <w:rPr>
          <w:i/>
        </w:rPr>
        <w:sym w:font="Symbol" w:char="F061"/>
      </w:r>
      <w:r>
        <w:rPr>
          <w:i/>
          <w:vertAlign w:val="subscript"/>
          <w:lang w:val="en-US"/>
        </w:rPr>
        <w:t>c</w:t>
      </w:r>
      <w:r>
        <w:t>, для компенсации скоростной и широтной де</w:t>
      </w:r>
      <w:r>
        <w:softHyphen/>
        <w:t>виаций можно использовать метод, сущность которого сводится к следующему.</w:t>
      </w:r>
    </w:p>
    <w:p w:rsidR="00577FA1" w:rsidRDefault="00577FA1">
      <w:pPr>
        <w:pStyle w:val="Normal1"/>
        <w:ind w:firstLine="300"/>
      </w:pPr>
      <w:r>
        <w:t>Если на входы усилителей следящих систем вместе с сигна</w:t>
      </w:r>
      <w:r>
        <w:softHyphen/>
        <w:t>лами от датчика угла подать определенные сигналы коррекции аналогично тому, как это делается с сигналом индикатора гори</w:t>
      </w:r>
      <w:r>
        <w:softHyphen/>
        <w:t>зонта, то к гироскопу по обеим осям стабилизации будут при</w:t>
      </w:r>
      <w:r>
        <w:softHyphen/>
        <w:t>ложены соответствующие корректирующие моменты. В этом слу</w:t>
      </w:r>
      <w:r>
        <w:softHyphen/>
        <w:t>чае выражения (1.4) можно записать:</w:t>
      </w:r>
    </w:p>
    <w:p w:rsidR="00577FA1" w:rsidRDefault="00577FA1">
      <w:pPr>
        <w:pStyle w:val="Normal1"/>
        <w:spacing w:before="80"/>
        <w:ind w:firstLine="0"/>
        <w:jc w:val="right"/>
      </w:pPr>
      <w:r>
        <w:rPr>
          <w:i/>
        </w:rPr>
        <w:t>(</w:t>
      </w:r>
      <w:r>
        <w:rPr>
          <w:i/>
        </w:rPr>
        <w:sym w:font="Symbol" w:char="F062"/>
      </w:r>
      <w:r>
        <w:rPr>
          <w:i/>
        </w:rPr>
        <w:t>—</w:t>
      </w:r>
      <w:r>
        <w:rPr>
          <w:i/>
        </w:rPr>
        <w:sym w:font="Symbol" w:char="F062"/>
      </w:r>
      <w:r>
        <w:rPr>
          <w:i/>
          <w:vertAlign w:val="subscript"/>
        </w:rPr>
        <w:t>с</w:t>
      </w:r>
      <w:r>
        <w:rPr>
          <w:i/>
        </w:rPr>
        <w:t>)=</w:t>
      </w:r>
      <w:r>
        <w:rPr>
          <w:i/>
          <w:lang w:val="en-US"/>
        </w:rPr>
        <w:t>n</w:t>
      </w:r>
      <w:r>
        <w:rPr>
          <w:i/>
        </w:rPr>
        <w:t xml:space="preserve"> </w:t>
      </w:r>
      <w:r>
        <w:rPr>
          <w:i/>
        </w:rPr>
        <w:sym w:font="Symbol" w:char="F062"/>
      </w:r>
      <w:r>
        <w:rPr>
          <w:i/>
        </w:rPr>
        <w:t xml:space="preserve"> +</w:t>
      </w:r>
      <w:r>
        <w:rPr>
          <w:i/>
          <w:lang w:val="en-US"/>
        </w:rPr>
        <w:sym w:font="Symbol" w:char="F065"/>
      </w:r>
      <w:r>
        <w:rPr>
          <w:i/>
          <w:vertAlign w:val="subscript"/>
          <w:lang w:val="en-US"/>
        </w:rPr>
        <w:t>x</w:t>
      </w:r>
      <w:r>
        <w:rPr>
          <w:i/>
          <w:vertAlign w:val="subscript"/>
        </w:rPr>
        <w:t xml:space="preserve"> </w:t>
      </w:r>
      <w:r>
        <w:t xml:space="preserve">; </w:t>
      </w:r>
      <w:r>
        <w:rPr>
          <w:i/>
        </w:rPr>
        <w:t>(</w:t>
      </w:r>
      <w:r>
        <w:rPr>
          <w:i/>
          <w:lang w:val="en-US"/>
        </w:rPr>
        <w:sym w:font="Symbol" w:char="F061"/>
      </w:r>
      <w:r>
        <w:rPr>
          <w:i/>
        </w:rPr>
        <w:t xml:space="preserve"> -</w:t>
      </w:r>
      <w:r>
        <w:rPr>
          <w:i/>
          <w:lang w:val="en-US"/>
        </w:rPr>
        <w:sym w:font="Symbol" w:char="F061"/>
      </w:r>
      <w:r>
        <w:rPr>
          <w:i/>
          <w:vertAlign w:val="subscript"/>
          <w:lang w:val="en-US"/>
        </w:rPr>
        <w:t>c</w:t>
      </w:r>
      <w:r>
        <w:rPr>
          <w:i/>
        </w:rPr>
        <w:t>)=</w:t>
      </w:r>
      <w:r>
        <w:rPr>
          <w:i/>
          <w:lang w:val="en-US"/>
        </w:rPr>
        <w:t>m</w:t>
      </w:r>
      <w:r>
        <w:rPr>
          <w:i/>
        </w:rPr>
        <w:t xml:space="preserve"> </w:t>
      </w:r>
      <w:r>
        <w:rPr>
          <w:i/>
          <w:lang w:val="en-US"/>
        </w:rPr>
        <w:t>n</w:t>
      </w:r>
      <w:r>
        <w:rPr>
          <w:i/>
        </w:rPr>
        <w:t xml:space="preserve">  </w:t>
      </w:r>
      <w:r>
        <w:rPr>
          <w:i/>
        </w:rPr>
        <w:sym w:font="Symbol" w:char="F062"/>
      </w:r>
      <w:r>
        <w:rPr>
          <w:i/>
        </w:rPr>
        <w:t xml:space="preserve"> +</w:t>
      </w:r>
      <w:r>
        <w:rPr>
          <w:i/>
          <w:lang w:val="en-US"/>
        </w:rPr>
        <w:sym w:font="Symbol" w:char="F065"/>
      </w:r>
      <w:r>
        <w:rPr>
          <w:i/>
          <w:vertAlign w:val="subscript"/>
          <w:lang w:val="en-US"/>
        </w:rPr>
        <w:t>z</w:t>
      </w:r>
      <w:r>
        <w:rPr>
          <w:i/>
        </w:rPr>
        <w:t xml:space="preserve"> </w:t>
      </w:r>
      <w:r>
        <w:t xml:space="preserve">.                                                      </w:t>
      </w:r>
      <w:r>
        <w:rPr>
          <w:b/>
        </w:rPr>
        <w:t xml:space="preserve"> (1.</w:t>
      </w:r>
      <w:r>
        <w:rPr>
          <w:b/>
          <w:lang w:val="en-US"/>
        </w:rPr>
        <w:t xml:space="preserve"> </w:t>
      </w:r>
      <w:r>
        <w:rPr>
          <w:b/>
        </w:rPr>
        <w:t>12)</w:t>
      </w:r>
    </w:p>
    <w:p w:rsidR="00577FA1" w:rsidRDefault="00577FA1">
      <w:pPr>
        <w:pStyle w:val="Normal1"/>
        <w:spacing w:before="60"/>
        <w:ind w:left="1640" w:hanging="1640"/>
      </w:pPr>
      <w:r>
        <w:t>где</w:t>
      </w:r>
      <w:r>
        <w:rPr>
          <w:i/>
          <w:lang w:val="en-US"/>
        </w:rPr>
        <w:sym w:font="Symbol" w:char="F065"/>
      </w:r>
      <w:r>
        <w:rPr>
          <w:i/>
          <w:vertAlign w:val="subscript"/>
          <w:lang w:val="en-US"/>
        </w:rPr>
        <w:t>x</w:t>
      </w:r>
      <w:r>
        <w:t xml:space="preserve">  и  </w:t>
      </w:r>
      <w:r>
        <w:rPr>
          <w:i/>
          <w:lang w:val="en-US"/>
        </w:rPr>
        <w:sym w:font="Symbol" w:char="F065"/>
      </w:r>
      <w:r>
        <w:rPr>
          <w:i/>
          <w:vertAlign w:val="subscript"/>
          <w:lang w:val="en-US"/>
        </w:rPr>
        <w:t>z</w:t>
      </w:r>
      <w:r>
        <w:t>; — сигналы  коррекции,  являющиеся  функциями широты и скорости судна.</w:t>
      </w:r>
    </w:p>
    <w:p w:rsidR="00577FA1" w:rsidRDefault="00577FA1">
      <w:pPr>
        <w:pStyle w:val="Normal1"/>
        <w:ind w:firstLine="300"/>
      </w:pPr>
      <w:r>
        <w:t>Для нахождения этих функций воспользуемся системой четы</w:t>
      </w:r>
      <w:r>
        <w:softHyphen/>
        <w:t xml:space="preserve">рех уравнений (1.1) и (1.12), в которую входит шесть неизвестных функций </w:t>
      </w:r>
      <w:r>
        <w:rPr>
          <w:i/>
          <w:lang w:val="en-US"/>
        </w:rPr>
        <w:sym w:font="Symbol" w:char="F061"/>
      </w:r>
      <w:r>
        <w:rPr>
          <w:i/>
        </w:rPr>
        <w:t xml:space="preserve"> ,</w:t>
      </w:r>
      <w:r>
        <w:rPr>
          <w:i/>
          <w:lang w:val="en-US"/>
        </w:rPr>
        <w:sym w:font="Symbol" w:char="F061"/>
      </w:r>
      <w:r>
        <w:rPr>
          <w:i/>
          <w:vertAlign w:val="subscript"/>
          <w:lang w:val="en-US"/>
        </w:rPr>
        <w:t>c</w:t>
      </w:r>
      <w:r>
        <w:rPr>
          <w:i/>
          <w:vertAlign w:val="subscript"/>
        </w:rPr>
        <w:t xml:space="preserve"> </w:t>
      </w:r>
      <w:r>
        <w:rPr>
          <w:i/>
        </w:rPr>
        <w:t>,</w:t>
      </w:r>
      <w:r>
        <w:rPr>
          <w:i/>
        </w:rPr>
        <w:sym w:font="Symbol" w:char="F062"/>
      </w:r>
      <w:r>
        <w:rPr>
          <w:i/>
        </w:rPr>
        <w:t xml:space="preserve"> ,</w:t>
      </w:r>
      <w:r>
        <w:rPr>
          <w:i/>
        </w:rPr>
        <w:sym w:font="Symbol" w:char="F062"/>
      </w:r>
      <w:r>
        <w:rPr>
          <w:i/>
          <w:vertAlign w:val="subscript"/>
        </w:rPr>
        <w:t xml:space="preserve">с </w:t>
      </w:r>
      <w:r>
        <w:rPr>
          <w:i/>
        </w:rPr>
        <w:t>,</w:t>
      </w:r>
      <w:r>
        <w:rPr>
          <w:i/>
          <w:lang w:val="en-US"/>
        </w:rPr>
        <w:sym w:font="Symbol" w:char="F065"/>
      </w:r>
      <w:r>
        <w:rPr>
          <w:i/>
          <w:vertAlign w:val="subscript"/>
          <w:lang w:val="en-US"/>
        </w:rPr>
        <w:t>x</w:t>
      </w:r>
      <w:r>
        <w:rPr>
          <w:i/>
        </w:rPr>
        <w:t xml:space="preserve"> ,</w:t>
      </w:r>
      <w:r>
        <w:rPr>
          <w:i/>
          <w:lang w:val="en-US"/>
        </w:rPr>
        <w:sym w:font="Symbol" w:char="F065"/>
      </w:r>
      <w:r>
        <w:rPr>
          <w:i/>
          <w:vertAlign w:val="subscript"/>
          <w:lang w:val="en-US"/>
        </w:rPr>
        <w:t>z</w:t>
      </w:r>
      <w:r>
        <w:rPr>
          <w:i/>
        </w:rPr>
        <w:t xml:space="preserve"> </w:t>
      </w:r>
      <w:r>
        <w:t>—две из них можно-задать произ</w:t>
      </w:r>
      <w:r>
        <w:softHyphen/>
        <w:t>вольно.</w:t>
      </w:r>
    </w:p>
    <w:p w:rsidR="00577FA1" w:rsidRDefault="00577FA1">
      <w:pPr>
        <w:pStyle w:val="Normal1"/>
        <w:ind w:firstLine="300"/>
      </w:pPr>
      <w:r>
        <w:t>Для получения от гирокомпаса истинного курса зададимся следующими произвольными значениями координат</w:t>
      </w:r>
      <w:r>
        <w:rPr>
          <w:i/>
          <w:lang w:val="en-US"/>
        </w:rPr>
        <w:sym w:font="Symbol" w:char="F061"/>
      </w:r>
      <w:r>
        <w:rPr>
          <w:i/>
          <w:vertAlign w:val="subscript"/>
          <w:lang w:val="en-US"/>
        </w:rPr>
        <w:t>c</w:t>
      </w:r>
      <w:r>
        <w:t xml:space="preserve">  и </w:t>
      </w:r>
      <w:r>
        <w:rPr>
          <w:i/>
        </w:rPr>
        <w:sym w:font="Symbol" w:char="F062"/>
      </w:r>
      <w:r>
        <w:t xml:space="preserve"> в поло</w:t>
      </w:r>
      <w:r>
        <w:softHyphen/>
        <w:t>жении равновесия:</w:t>
      </w:r>
    </w:p>
    <w:p w:rsidR="00577FA1" w:rsidRDefault="00577FA1">
      <w:pPr>
        <w:pStyle w:val="Normal1"/>
        <w:ind w:firstLine="0"/>
        <w:jc w:val="right"/>
      </w:pPr>
      <w:r>
        <w:rPr>
          <w:i/>
          <w:lang w:val="en-US"/>
        </w:rPr>
        <w:sym w:font="Symbol" w:char="F061"/>
      </w:r>
      <w:r>
        <w:rPr>
          <w:i/>
          <w:vertAlign w:val="subscript"/>
          <w:lang w:val="en-US"/>
        </w:rPr>
        <w:t>c</w:t>
      </w:r>
      <w:r>
        <w:rPr>
          <w:i/>
        </w:rPr>
        <w:t xml:space="preserve"> =0; </w:t>
      </w:r>
      <w:r>
        <w:rPr>
          <w:i/>
        </w:rPr>
        <w:sym w:font="Symbol" w:char="F062"/>
      </w:r>
      <w:r>
        <w:rPr>
          <w:i/>
        </w:rPr>
        <w:t>*=0.</w:t>
      </w:r>
      <w:r>
        <w:t xml:space="preserve">  </w:t>
      </w:r>
      <w:r>
        <w:rPr>
          <w:lang w:val="en-US"/>
        </w:rPr>
        <w:t xml:space="preserve">                   </w:t>
      </w:r>
      <w:r>
        <w:t xml:space="preserve">                   </w:t>
      </w:r>
      <w:r>
        <w:rPr>
          <w:lang w:val="en-US"/>
        </w:rPr>
        <w:t xml:space="preserve">                                                     </w:t>
      </w:r>
      <w:r>
        <w:t xml:space="preserve">  </w:t>
      </w:r>
      <w:r>
        <w:rPr>
          <w:b/>
        </w:rPr>
        <w:t>(1.</w:t>
      </w:r>
      <w:r>
        <w:rPr>
          <w:b/>
          <w:lang w:val="en-US"/>
        </w:rPr>
        <w:t xml:space="preserve"> </w:t>
      </w:r>
      <w:r>
        <w:rPr>
          <w:b/>
        </w:rPr>
        <w:t>13)</w:t>
      </w:r>
    </w:p>
    <w:p w:rsidR="00577FA1" w:rsidRDefault="00577FA1">
      <w:pPr>
        <w:pStyle w:val="Normal1"/>
        <w:spacing w:before="120"/>
        <w:ind w:firstLine="300"/>
      </w:pPr>
      <w:r>
        <w:t>Это условие означает, что в положении равновесия нуль следя</w:t>
      </w:r>
      <w:r>
        <w:softHyphen/>
        <w:t>щей сферы будет в плоскости меридиана, а ось кинетического мо</w:t>
      </w:r>
      <w:r>
        <w:softHyphen/>
        <w:t>мента гироскопа — в плоскости горизонта.</w:t>
      </w:r>
    </w:p>
    <w:p w:rsidR="00577FA1" w:rsidRDefault="00577FA1">
      <w:pPr>
        <w:pStyle w:val="Normal1"/>
        <w:ind w:firstLine="386"/>
        <w:rPr>
          <w:lang w:val="en-US"/>
        </w:rPr>
      </w:pPr>
      <w:r>
        <w:t>Частные решения системы уравнений (1.1), (1.12) с учетом ус</w:t>
      </w:r>
      <w:r>
        <w:softHyphen/>
        <w:t>ловия (1.13) дают формулы сигналов коррекции:</w:t>
      </w:r>
    </w:p>
    <w:p w:rsidR="00577FA1" w:rsidRDefault="00577FA1">
      <w:pPr>
        <w:pStyle w:val="Normal1"/>
        <w:ind w:firstLine="386"/>
        <w:jc w:val="right"/>
        <w:rPr>
          <w:b/>
          <w:lang w:val="en-US"/>
        </w:rPr>
      </w:pPr>
      <w:r>
        <w:rPr>
          <w:i/>
          <w:lang w:val="en-US"/>
        </w:rPr>
        <w:sym w:font="Symbol" w:char="F065"/>
      </w:r>
      <w:r>
        <w:rPr>
          <w:i/>
          <w:vertAlign w:val="subscript"/>
          <w:lang w:val="en-US"/>
        </w:rPr>
        <w:t xml:space="preserve">z </w:t>
      </w:r>
      <w:r>
        <w:rPr>
          <w:i/>
          <w:lang w:val="en-US"/>
        </w:rPr>
        <w:t>= V</w:t>
      </w:r>
      <w:r>
        <w:rPr>
          <w:i/>
          <w:vertAlign w:val="subscript"/>
          <w:lang w:val="en-US"/>
        </w:rPr>
        <w:t>N</w:t>
      </w:r>
      <w:r>
        <w:rPr>
          <w:i/>
          <w:lang w:val="en-US"/>
        </w:rPr>
        <w:t xml:space="preserve"> / (R u cos</w:t>
      </w:r>
      <w:r>
        <w:rPr>
          <w:i/>
          <w:lang w:val="en-US"/>
        </w:rPr>
        <w:sym w:font="Symbol" w:char="F06A"/>
      </w:r>
      <w:r>
        <w:rPr>
          <w:i/>
          <w:lang w:val="en-US"/>
        </w:rPr>
        <w:t xml:space="preserve"> +V</w:t>
      </w:r>
      <w:r>
        <w:rPr>
          <w:i/>
          <w:vertAlign w:val="subscript"/>
          <w:lang w:val="en-US"/>
        </w:rPr>
        <w:t>E</w:t>
      </w:r>
      <w:r>
        <w:rPr>
          <w:i/>
          <w:lang w:val="en-US"/>
        </w:rPr>
        <w:t xml:space="preserve"> +C</w:t>
      </w:r>
      <w:r>
        <w:rPr>
          <w:i/>
          <w:vertAlign w:val="subscript"/>
        </w:rPr>
        <w:t>в</w:t>
      </w:r>
      <w:r>
        <w:rPr>
          <w:i/>
          <w:lang w:val="en-US"/>
        </w:rPr>
        <w:t xml:space="preserve">R /H) ; </w:t>
      </w:r>
      <w:r>
        <w:rPr>
          <w:i/>
          <w:lang w:val="en-US"/>
        </w:rPr>
        <w:sym w:font="Symbol" w:char="F065"/>
      </w:r>
      <w:r>
        <w:rPr>
          <w:i/>
          <w:vertAlign w:val="subscript"/>
          <w:lang w:val="en-US"/>
        </w:rPr>
        <w:t>x</w:t>
      </w:r>
      <w:r>
        <w:rPr>
          <w:i/>
          <w:lang w:val="en-US"/>
        </w:rPr>
        <w:t xml:space="preserve"> = H /C</w:t>
      </w:r>
      <w:r>
        <w:rPr>
          <w:i/>
          <w:vertAlign w:val="subscript"/>
        </w:rPr>
        <w:t>г</w:t>
      </w:r>
      <w:r>
        <w:rPr>
          <w:i/>
          <w:lang w:val="en-US"/>
        </w:rPr>
        <w:t>(u sin</w:t>
      </w:r>
      <w:r>
        <w:rPr>
          <w:i/>
          <w:lang w:val="en-US"/>
        </w:rPr>
        <w:sym w:font="Symbol" w:char="F06A"/>
      </w:r>
      <w:r>
        <w:rPr>
          <w:i/>
          <w:lang w:val="en-US"/>
        </w:rPr>
        <w:t xml:space="preserve"> +V</w:t>
      </w:r>
      <w:r>
        <w:rPr>
          <w:i/>
          <w:vertAlign w:val="subscript"/>
          <w:lang w:val="en-US"/>
        </w:rPr>
        <w:t>E</w:t>
      </w:r>
      <w:r>
        <w:rPr>
          <w:i/>
          <w:lang w:val="en-US"/>
        </w:rPr>
        <w:t xml:space="preserve"> tg</w:t>
      </w:r>
      <w:r>
        <w:rPr>
          <w:i/>
          <w:lang w:val="en-US"/>
        </w:rPr>
        <w:sym w:font="Symbol" w:char="F06A"/>
      </w:r>
      <w:r>
        <w:rPr>
          <w:i/>
          <w:lang w:val="en-US"/>
        </w:rPr>
        <w:t xml:space="preserve"> /R),            </w:t>
      </w:r>
      <w:r>
        <w:rPr>
          <w:b/>
          <w:lang w:val="en-US"/>
        </w:rPr>
        <w:t>(1. 14)</w:t>
      </w:r>
    </w:p>
    <w:p w:rsidR="00577FA1" w:rsidRDefault="00577FA1">
      <w:pPr>
        <w:pStyle w:val="Normal1"/>
        <w:ind w:hanging="40"/>
        <w:rPr>
          <w:lang w:val="en-US"/>
        </w:rPr>
      </w:pPr>
      <w:r>
        <w:t>и выражения для положения равновесия по двум другим коорди</w:t>
      </w:r>
      <w:r>
        <w:softHyphen/>
        <w:t>натам будут:</w:t>
      </w:r>
    </w:p>
    <w:p w:rsidR="00577FA1" w:rsidRDefault="00577FA1">
      <w:pPr>
        <w:pStyle w:val="Normal1"/>
        <w:ind w:hanging="40"/>
        <w:jc w:val="right"/>
        <w:rPr>
          <w:b/>
          <w:lang w:val="en-US"/>
        </w:rPr>
      </w:pPr>
      <w:r>
        <w:rPr>
          <w:i/>
          <w:lang w:val="en-US"/>
        </w:rPr>
        <w:sym w:font="Symbol" w:char="F061"/>
      </w:r>
      <w:r>
        <w:rPr>
          <w:i/>
          <w:lang w:val="en-US"/>
        </w:rPr>
        <w:t>*</w:t>
      </w:r>
      <w:r>
        <w:rPr>
          <w:i/>
          <w:vertAlign w:val="subscript"/>
          <w:lang w:val="en-US"/>
        </w:rPr>
        <w:t xml:space="preserve"> </w:t>
      </w:r>
      <w:r>
        <w:rPr>
          <w:i/>
          <w:lang w:val="en-US"/>
        </w:rPr>
        <w:t>= V</w:t>
      </w:r>
      <w:r>
        <w:rPr>
          <w:i/>
          <w:vertAlign w:val="subscript"/>
          <w:lang w:val="en-US"/>
        </w:rPr>
        <w:t>N</w:t>
      </w:r>
      <w:r>
        <w:rPr>
          <w:i/>
          <w:lang w:val="en-US"/>
        </w:rPr>
        <w:t xml:space="preserve"> / (R u cos</w:t>
      </w:r>
      <w:r>
        <w:rPr>
          <w:i/>
          <w:lang w:val="en-US"/>
        </w:rPr>
        <w:sym w:font="Symbol" w:char="F06A"/>
      </w:r>
      <w:r>
        <w:rPr>
          <w:i/>
          <w:lang w:val="en-US"/>
        </w:rPr>
        <w:t xml:space="preserve"> +V</w:t>
      </w:r>
      <w:r>
        <w:rPr>
          <w:i/>
          <w:vertAlign w:val="subscript"/>
          <w:lang w:val="en-US"/>
        </w:rPr>
        <w:t>E</w:t>
      </w:r>
      <w:r>
        <w:rPr>
          <w:i/>
          <w:lang w:val="en-US"/>
        </w:rPr>
        <w:t xml:space="preserve"> +C</w:t>
      </w:r>
      <w:r>
        <w:rPr>
          <w:i/>
          <w:vertAlign w:val="subscript"/>
        </w:rPr>
        <w:t>в</w:t>
      </w:r>
      <w:r>
        <w:rPr>
          <w:i/>
          <w:lang w:val="en-US"/>
        </w:rPr>
        <w:t xml:space="preserve">R /H) ;                                                          </w:t>
      </w:r>
      <w:r>
        <w:rPr>
          <w:b/>
          <w:lang w:val="en-US"/>
        </w:rPr>
        <w:t>(1. 15)</w:t>
      </w:r>
    </w:p>
    <w:p w:rsidR="00577FA1" w:rsidRDefault="00577FA1">
      <w:pPr>
        <w:pStyle w:val="Normal1"/>
        <w:ind w:hanging="40"/>
        <w:jc w:val="right"/>
        <w:rPr>
          <w:lang w:val="en-US"/>
        </w:rPr>
      </w:pPr>
      <w:r>
        <w:rPr>
          <w:i/>
          <w:lang w:val="en-US"/>
        </w:rPr>
        <w:sym w:font="Symbol" w:char="F062"/>
      </w:r>
      <w:r>
        <w:rPr>
          <w:i/>
          <w:lang w:val="en-US"/>
        </w:rPr>
        <w:t>* = - H /C</w:t>
      </w:r>
      <w:r>
        <w:rPr>
          <w:i/>
          <w:vertAlign w:val="subscript"/>
        </w:rPr>
        <w:t>г</w:t>
      </w:r>
      <w:r>
        <w:rPr>
          <w:i/>
          <w:lang w:val="en-US"/>
        </w:rPr>
        <w:t>(u sin</w:t>
      </w:r>
      <w:r>
        <w:rPr>
          <w:i/>
          <w:lang w:val="en-US"/>
        </w:rPr>
        <w:sym w:font="Symbol" w:char="F06A"/>
      </w:r>
      <w:r>
        <w:rPr>
          <w:i/>
          <w:lang w:val="en-US"/>
        </w:rPr>
        <w:t xml:space="preserve"> +V</w:t>
      </w:r>
      <w:r>
        <w:rPr>
          <w:i/>
          <w:vertAlign w:val="subscript"/>
          <w:lang w:val="en-US"/>
        </w:rPr>
        <w:t>E</w:t>
      </w:r>
      <w:r>
        <w:rPr>
          <w:i/>
          <w:lang w:val="en-US"/>
        </w:rPr>
        <w:t xml:space="preserve"> tg</w:t>
      </w:r>
      <w:r>
        <w:rPr>
          <w:i/>
          <w:lang w:val="en-US"/>
        </w:rPr>
        <w:sym w:font="Symbol" w:char="F06A"/>
      </w:r>
      <w:r>
        <w:rPr>
          <w:i/>
          <w:lang w:val="en-US"/>
        </w:rPr>
        <w:t xml:space="preserve"> /R),                                                               </w:t>
      </w:r>
      <w:r>
        <w:rPr>
          <w:b/>
          <w:lang w:val="en-US"/>
        </w:rPr>
        <w:t>(1. 16)</w:t>
      </w:r>
      <w:r>
        <w:rPr>
          <w:i/>
          <w:lang w:val="en-US"/>
        </w:rPr>
        <w:t xml:space="preserve">                          </w:t>
      </w:r>
    </w:p>
    <w:p w:rsidR="00577FA1" w:rsidRDefault="00577FA1">
      <w:pPr>
        <w:pStyle w:val="Normal1"/>
      </w:pPr>
      <w:r>
        <w:t>Следовательно, при вводе в схему управления сигналов коррек</w:t>
      </w:r>
      <w:r>
        <w:softHyphen/>
        <w:t xml:space="preserve">ции </w:t>
      </w:r>
      <w:r>
        <w:rPr>
          <w:i/>
          <w:lang w:val="en-US"/>
        </w:rPr>
        <w:sym w:font="Symbol" w:char="F065"/>
      </w:r>
      <w:r>
        <w:rPr>
          <w:i/>
          <w:vertAlign w:val="subscript"/>
          <w:lang w:val="en-US"/>
        </w:rPr>
        <w:t>z</w:t>
      </w:r>
      <w:r>
        <w:rPr>
          <w:i/>
          <w:vertAlign w:val="subscript"/>
        </w:rPr>
        <w:t xml:space="preserve"> </w:t>
      </w:r>
      <w:r>
        <w:t xml:space="preserve"> и </w:t>
      </w:r>
      <w:r>
        <w:rPr>
          <w:i/>
        </w:rPr>
        <w:t xml:space="preserve"> </w:t>
      </w:r>
      <w:r>
        <w:rPr>
          <w:i/>
          <w:lang w:val="en-US"/>
        </w:rPr>
        <w:sym w:font="Symbol" w:char="F065"/>
      </w:r>
      <w:r>
        <w:rPr>
          <w:i/>
          <w:vertAlign w:val="subscript"/>
          <w:lang w:val="en-US"/>
        </w:rPr>
        <w:t>x</w:t>
      </w:r>
      <w:r>
        <w:rPr>
          <w:i/>
        </w:rPr>
        <w:t xml:space="preserve"> </w:t>
      </w:r>
      <w:r>
        <w:t>, определяемых выражениями (1.14), из показаний ги</w:t>
      </w:r>
      <w:r>
        <w:softHyphen/>
        <w:t>рокомпаса полностью исключаются скоростная и широтная девиа</w:t>
      </w:r>
      <w:r>
        <w:softHyphen/>
        <w:t xml:space="preserve">ции. Кроме того, величина отклонения оси кинетического момента гироскопа от меридиана </w:t>
      </w:r>
      <w:r>
        <w:rPr>
          <w:i/>
        </w:rPr>
        <w:sym w:font="Symbol" w:char="F061"/>
      </w:r>
      <w:r>
        <w:rPr>
          <w:i/>
        </w:rPr>
        <w:t>*,</w:t>
      </w:r>
      <w:r>
        <w:t xml:space="preserve"> определяемая формулой (1.15), резко уменьшается по сравнению со скоростной девиацией, имевшей ме</w:t>
      </w:r>
      <w:r>
        <w:softHyphen/>
        <w:t>сто до ввода коррекции, и при скорости порядка 60 узлов в широте 70° достигает всего 0°,2.</w:t>
      </w:r>
    </w:p>
    <w:p w:rsidR="00577FA1" w:rsidRDefault="00577FA1">
      <w:pPr>
        <w:pStyle w:val="Normal1"/>
      </w:pPr>
      <w:r>
        <w:t xml:space="preserve">Уменьшение скоростной девиации гиросферы </w:t>
      </w:r>
      <w:r>
        <w:rPr>
          <w:i/>
        </w:rPr>
        <w:sym w:font="Symbol" w:char="F061"/>
      </w:r>
      <w:r>
        <w:rPr>
          <w:i/>
        </w:rPr>
        <w:t>*</w:t>
      </w:r>
      <w:r>
        <w:t xml:space="preserve"> обусловлено наложением вертикального корректирующего момента </w:t>
      </w:r>
      <w:r>
        <w:rPr>
          <w:i/>
        </w:rPr>
        <w:sym w:font="Symbol" w:char="F065"/>
      </w:r>
      <w:r>
        <w:rPr>
          <w:i/>
          <w:vertAlign w:val="subscript"/>
          <w:lang w:val="en-US"/>
        </w:rPr>
        <w:t>z</w:t>
      </w:r>
      <w:r>
        <w:rPr>
          <w:i/>
        </w:rPr>
        <w:t>.</w:t>
      </w:r>
    </w:p>
    <w:p w:rsidR="00577FA1" w:rsidRDefault="00577FA1">
      <w:pPr>
        <w:pStyle w:val="Normal1"/>
      </w:pPr>
      <w:r>
        <w:rPr>
          <w:i/>
        </w:rPr>
        <w:t>Баллистические девиации.</w:t>
      </w:r>
      <w:r>
        <w:t xml:space="preserve"> Природа баллистических девиаций курсоуказателя в режиме гирокомпаса в принципе та же, что и у обычных маятниковых гирокомпасов. Разница только в том, что возникающие во время маневрирования ускорения не возмущают гироскоп, поскольку он астатический и обладает нейтральной пла</w:t>
      </w:r>
      <w:r>
        <w:softHyphen/>
        <w:t xml:space="preserve">вучестью, а воздействуют на индикатор горизонта, который при этом вырабатывает дополнительный сигнал, пропорциональный величине </w:t>
      </w:r>
      <w:r>
        <w:rPr>
          <w:i/>
          <w:lang w:val="en-US"/>
        </w:rPr>
        <w:t>dV</w:t>
      </w:r>
      <w:r>
        <w:rPr>
          <w:i/>
          <w:vertAlign w:val="subscript"/>
          <w:lang w:val="en-US"/>
        </w:rPr>
        <w:t>N</w:t>
      </w:r>
      <w:r>
        <w:rPr>
          <w:i/>
          <w:vertAlign w:val="subscript"/>
        </w:rPr>
        <w:t xml:space="preserve"> </w:t>
      </w:r>
      <w:r>
        <w:rPr>
          <w:i/>
        </w:rPr>
        <w:t>/</w:t>
      </w:r>
      <w:r>
        <w:rPr>
          <w:i/>
          <w:lang w:val="en-US"/>
        </w:rPr>
        <w:t>g</w:t>
      </w:r>
      <w:r>
        <w:rPr>
          <w:i/>
        </w:rPr>
        <w:t xml:space="preserve"> </w:t>
      </w:r>
      <w:r>
        <w:rPr>
          <w:i/>
          <w:lang w:val="en-US"/>
        </w:rPr>
        <w:t>dt</w:t>
      </w:r>
      <w:r>
        <w:rPr>
          <w:i/>
        </w:rPr>
        <w:t xml:space="preserve"> </w:t>
      </w:r>
      <w:r>
        <w:t>, т. е. пропорциональный северной составляющей ускорения.</w:t>
      </w:r>
    </w:p>
    <w:p w:rsidR="00577FA1" w:rsidRDefault="00577FA1">
      <w:pPr>
        <w:pStyle w:val="Normal1"/>
        <w:ind w:left="80" w:firstLine="300"/>
      </w:pPr>
      <w:r>
        <w:t>Этот сигнал вызовет соответствующее закручивание горизон</w:t>
      </w:r>
      <w:r>
        <w:softHyphen/>
        <w:t>тальных и вертикальных торсионов, которое будет продолжаться в течение всего времени действия ускорения, и в результате приве</w:t>
      </w:r>
      <w:r>
        <w:softHyphen/>
        <w:t>дет к отклонению гиросферы от положения равновесия, в котором она находилась до начала маневрирования. По окончании дейст</w:t>
      </w:r>
      <w:r>
        <w:softHyphen/>
        <w:t>вия ускорения гиросфера, совершая затухающие колебания, начнет приходить к своему положению равновесия.</w:t>
      </w:r>
    </w:p>
    <w:p w:rsidR="00577FA1" w:rsidRDefault="00577FA1">
      <w:pPr>
        <w:pStyle w:val="Normal1"/>
        <w:ind w:left="80" w:firstLine="300"/>
      </w:pPr>
      <w:r>
        <w:t>Аналогично тому, как это делается для обычного маятникового гирокомпаса, можно и для двухрежимного гирокомпаса найти ус</w:t>
      </w:r>
      <w:r>
        <w:softHyphen/>
        <w:t>ловие апериодического перехода в новое положение равновесия или «условие невозмущаемости».</w:t>
      </w:r>
    </w:p>
    <w:p w:rsidR="00577FA1" w:rsidRDefault="00577FA1">
      <w:pPr>
        <w:pStyle w:val="Normal1"/>
        <w:ind w:left="80" w:firstLine="300"/>
      </w:pPr>
      <w:r>
        <w:t>Исследования показывают, что в отличие от маятникового ги</w:t>
      </w:r>
      <w:r>
        <w:softHyphen/>
        <w:t>рокомпаса апериодический переход гирокомпаса с электромагнит</w:t>
      </w:r>
      <w:r>
        <w:softHyphen/>
        <w:t xml:space="preserve">ным управлением в новое положение равновесия теоретически можно получить при значении периода незатухающих колебаний, отличающемся от периода Шулера, который как известно, равен 84,4 </w:t>
      </w:r>
      <w:r>
        <w:rPr>
          <w:i/>
        </w:rPr>
        <w:t>мин.</w:t>
      </w:r>
    </w:p>
    <w:p w:rsidR="00577FA1" w:rsidRDefault="00577FA1">
      <w:pPr>
        <w:pStyle w:val="Normal1"/>
        <w:ind w:left="80" w:firstLine="300"/>
      </w:pPr>
      <w:r>
        <w:t xml:space="preserve">Его величина приближенно, без учета собственной скорости судна, определяется следующим соотношением: </w:t>
      </w:r>
    </w:p>
    <w:p w:rsidR="00577FA1" w:rsidRDefault="00577FA1">
      <w:pPr>
        <w:pStyle w:val="Normal1"/>
        <w:ind w:left="80" w:firstLine="300"/>
        <w:jc w:val="right"/>
        <w:rPr>
          <w:lang w:val="en-US"/>
        </w:rPr>
      </w:pPr>
      <w:r>
        <w:rPr>
          <w:i/>
          <w:lang w:val="en-US"/>
        </w:rPr>
        <w:t>T</w:t>
      </w:r>
      <w:r>
        <w:rPr>
          <w:i/>
          <w:vertAlign w:val="subscript"/>
          <w:lang w:val="en-US"/>
        </w:rPr>
        <w:t>a</w:t>
      </w:r>
      <w:r>
        <w:rPr>
          <w:i/>
          <w:lang w:val="en-US"/>
        </w:rPr>
        <w:t>=84,4 V(H u cos</w:t>
      </w:r>
      <w:r>
        <w:rPr>
          <w:i/>
        </w:rPr>
        <w:sym w:font="Symbol" w:char="F06A"/>
      </w:r>
      <w:r>
        <w:rPr>
          <w:i/>
          <w:lang w:val="en-US"/>
        </w:rPr>
        <w:t xml:space="preserve"> +C</w:t>
      </w:r>
      <w:r>
        <w:rPr>
          <w:i/>
          <w:vertAlign w:val="subscript"/>
        </w:rPr>
        <w:t>в</w:t>
      </w:r>
      <w:r>
        <w:rPr>
          <w:i/>
          <w:lang w:val="en-US"/>
        </w:rPr>
        <w:t>) /H u cos</w:t>
      </w:r>
      <w:r>
        <w:rPr>
          <w:i/>
          <w:lang w:val="en-US"/>
        </w:rPr>
        <w:sym w:font="Symbol" w:char="F06A"/>
      </w:r>
      <w:r>
        <w:rPr>
          <w:lang w:val="en-US"/>
        </w:rPr>
        <w:t xml:space="preserve">                                                            </w:t>
      </w:r>
      <w:r>
        <w:rPr>
          <w:b/>
          <w:lang w:val="en-US"/>
        </w:rPr>
        <w:t>(1. 17)</w:t>
      </w:r>
    </w:p>
    <w:p w:rsidR="00577FA1" w:rsidRDefault="00577FA1">
      <w:pPr>
        <w:pStyle w:val="Normal1"/>
        <w:spacing w:before="240"/>
        <w:ind w:firstLine="0"/>
        <w:jc w:val="left"/>
      </w:pPr>
      <w:r>
        <w:t>и может составлять несколько сотен минут.</w:t>
      </w:r>
    </w:p>
    <w:p w:rsidR="00577FA1" w:rsidRDefault="00577FA1">
      <w:pPr>
        <w:pStyle w:val="Normal1"/>
      </w:pPr>
      <w:r>
        <w:t>Эта особенность двухрежимного гирокомпаса с торсионно-жидкостным подвесом ЧЭ объясняется тем, что в отличие от обычных гирокомпасов на гироскоп с помощью упругой связи во время маневрирования накладываются корректирующие моменты по вертикальной оси.</w:t>
      </w:r>
    </w:p>
    <w:p w:rsidR="00577FA1" w:rsidRDefault="00577FA1">
      <w:pPr>
        <w:pStyle w:val="Normal1"/>
        <w:ind w:left="0"/>
      </w:pPr>
      <w:r>
        <w:t>В гирокомпасах такого типа, где скоростная девиация компен</w:t>
      </w:r>
      <w:r>
        <w:softHyphen/>
        <w:t>сируется наложением момента, действующего по вертикальной оси гироскопа, исключение баллистических девиаций путем наст</w:t>
      </w:r>
      <w:r>
        <w:softHyphen/>
        <w:t>ройки схемы управления на величину периода, отвечающего усло</w:t>
      </w:r>
      <w:r>
        <w:softHyphen/>
        <w:t>вию невозмущаемости, трудно выполнимо.</w:t>
      </w:r>
    </w:p>
    <w:p w:rsidR="00577FA1" w:rsidRDefault="00577FA1">
      <w:pPr>
        <w:pStyle w:val="Normal1"/>
        <w:ind w:left="0"/>
      </w:pPr>
      <w:r>
        <w:t>Одна из причин, затрудняющих реализацию найденного усло</w:t>
      </w:r>
      <w:r>
        <w:softHyphen/>
        <w:t>вия, заключается в том, что для получения больших периодов к гироскопу должны прикладываться весьма малые управляющие моменты, величины которых меньше или соизмеримы с возникаю</w:t>
      </w:r>
      <w:r>
        <w:softHyphen/>
        <w:t>щими моментами, имеющими место из-за статических ошибок следящих систем и нелинейности их звеньев.</w:t>
      </w:r>
    </w:p>
    <w:p w:rsidR="00577FA1" w:rsidRDefault="00577FA1">
      <w:pPr>
        <w:pStyle w:val="Normal1"/>
        <w:ind w:left="0"/>
      </w:pPr>
      <w:r>
        <w:t>В гирокомпасе с электромагнитным управлением использован более простой способ устранения баллистических девиаций. Для этого маятник индикатора горизонта сильно задемпфирован, а углы его отклонения от равновесного положения ограничены специальными упорами до относительно малой величины. Кроме того, чтобы снизить скорость баллистического перемещения гиро</w:t>
      </w:r>
      <w:r>
        <w:softHyphen/>
        <w:t>скопа за время действия ускорения, период незатухающих коле</w:t>
      </w:r>
      <w:r>
        <w:softHyphen/>
        <w:t xml:space="preserve">баний в рабочем режиме гирокомпаса выбирается большим — до 120—180 </w:t>
      </w:r>
      <w:r>
        <w:rPr>
          <w:i/>
        </w:rPr>
        <w:t>мин.</w:t>
      </w:r>
    </w:p>
    <w:p w:rsidR="00577FA1" w:rsidRDefault="00577FA1">
      <w:pPr>
        <w:pStyle w:val="Normal1"/>
        <w:ind w:left="0"/>
      </w:pPr>
      <w:r>
        <w:t>Возможен еще один простой и, по-видимому, более эффектив</w:t>
      </w:r>
      <w:r>
        <w:softHyphen/>
        <w:t>ный способ устранения баллистических девиаций.</w:t>
      </w:r>
    </w:p>
    <w:p w:rsidR="00577FA1" w:rsidRDefault="00577FA1">
      <w:pPr>
        <w:pStyle w:val="Normal1"/>
        <w:ind w:left="0"/>
      </w:pPr>
      <w:r>
        <w:t>Если в индикаторе горизонта предусмотреть устройство, кото</w:t>
      </w:r>
      <w:r>
        <w:softHyphen/>
        <w:t>рое автоматически отключало бы сигнал индикатора горизонта от схемы управления гироскопом, когда маятник под действием ус</w:t>
      </w:r>
      <w:r>
        <w:softHyphen/>
        <w:t>корения достигает одного из упоров, то гироскоп вместо прецессирования с малой скоростью во время действия ускорения стано</w:t>
      </w:r>
      <w:r>
        <w:softHyphen/>
        <w:t>вится свободным. Можно ожидать, что в этом случае отклонение гироскопа за время маневрирования будет меньшим, чем при первом способе компенсации. Следует заметить, что в обоих случа</w:t>
      </w:r>
      <w:r>
        <w:softHyphen/>
        <w:t>ях при маневрировании корректирующие моменты остаются при</w:t>
      </w:r>
      <w:r>
        <w:softHyphen/>
        <w:t>ложенными к гироскопу.</w:t>
      </w:r>
    </w:p>
    <w:p w:rsidR="00577FA1" w:rsidRDefault="00577FA1">
      <w:pPr>
        <w:pStyle w:val="Normal1"/>
        <w:ind w:left="0"/>
      </w:pPr>
      <w:r>
        <w:t>Эффективным способом устранения баллистических девиаций для гирокомпасов с электромагнитным управлением является способ компенсации силы инерции, воздействующей на маятник индикатора горизонта при наличии линейных ускорений.</w:t>
      </w:r>
    </w:p>
    <w:p w:rsidR="00577FA1" w:rsidRDefault="00577FA1">
      <w:pPr>
        <w:pStyle w:val="Normal1"/>
        <w:ind w:left="0"/>
        <w:rPr>
          <w:lang w:val="en-US"/>
        </w:rPr>
      </w:pPr>
      <w:r>
        <w:t>Выражение полной силы, которая должна быть приложена к маятнику индикатора горизонта для компенсации баллистиче</w:t>
      </w:r>
      <w:r>
        <w:softHyphen/>
        <w:t>ских девиаций гирокомпаса, создаваемых изменением скорости и курса, можно записать в виде</w:t>
      </w:r>
    </w:p>
    <w:p w:rsidR="00577FA1" w:rsidRDefault="00577FA1">
      <w:pPr>
        <w:pStyle w:val="Normal1"/>
        <w:ind w:left="0"/>
        <w:jc w:val="right"/>
        <w:rPr>
          <w:i/>
          <w:lang w:val="en-US"/>
        </w:rPr>
      </w:pPr>
      <w:r>
        <w:rPr>
          <w:i/>
          <w:lang w:val="en-US"/>
        </w:rPr>
        <w:t>F = m</w:t>
      </w:r>
      <w:r>
        <w:rPr>
          <w:i/>
          <w:vertAlign w:val="subscript"/>
        </w:rPr>
        <w:t>м</w:t>
      </w:r>
      <w:r>
        <w:rPr>
          <w:i/>
          <w:lang w:val="en-US"/>
        </w:rPr>
        <w:t xml:space="preserve"> </w:t>
      </w:r>
      <w:r>
        <w:rPr>
          <w:i/>
          <w:lang w:val="en-US"/>
        </w:rPr>
        <w:sym w:font="Symbol" w:char="F05B"/>
      </w:r>
      <w:r>
        <w:rPr>
          <w:i/>
          <w:lang w:val="en-US"/>
        </w:rPr>
        <w:t>( dV /dt) cosK + V(dK /dt)sink</w:t>
      </w:r>
      <w:r>
        <w:rPr>
          <w:i/>
          <w:lang w:val="en-US"/>
        </w:rPr>
        <w:sym w:font="Symbol" w:char="F05D"/>
      </w:r>
      <w:r>
        <w:rPr>
          <w:i/>
          <w:lang w:val="en-US"/>
        </w:rPr>
        <w:t xml:space="preserve"> ,                                              </w:t>
      </w:r>
      <w:r>
        <w:rPr>
          <w:b/>
          <w:lang w:val="en-US"/>
        </w:rPr>
        <w:t>(1. 18)</w:t>
      </w:r>
      <w:r>
        <w:rPr>
          <w:i/>
          <w:lang w:val="en-US"/>
        </w:rPr>
        <w:tab/>
      </w:r>
    </w:p>
    <w:p w:rsidR="00577FA1" w:rsidRDefault="00577FA1">
      <w:pPr>
        <w:pStyle w:val="Normal1"/>
        <w:ind w:left="0" w:firstLine="0"/>
        <w:rPr>
          <w:lang w:val="en-US"/>
        </w:rPr>
      </w:pPr>
      <w:r>
        <w:t xml:space="preserve">где   </w:t>
      </w:r>
      <w:r>
        <w:rPr>
          <w:i/>
          <w:lang w:val="en-US"/>
        </w:rPr>
        <w:t>F</w:t>
      </w:r>
      <w:r>
        <w:t xml:space="preserve"> -сила;</w:t>
      </w:r>
    </w:p>
    <w:p w:rsidR="00577FA1" w:rsidRDefault="00577FA1">
      <w:pPr>
        <w:pStyle w:val="Normal1"/>
        <w:ind w:left="0" w:firstLine="426"/>
      </w:pPr>
      <w:r>
        <w:rPr>
          <w:i/>
          <w:lang w:val="en-US"/>
        </w:rPr>
        <w:t>m</w:t>
      </w:r>
      <w:r>
        <w:rPr>
          <w:i/>
          <w:vertAlign w:val="subscript"/>
        </w:rPr>
        <w:t>м</w:t>
      </w:r>
      <w:r>
        <w:rPr>
          <w:i/>
        </w:rPr>
        <w:t xml:space="preserve"> –</w:t>
      </w:r>
      <w:r>
        <w:t>масса маятника;</w:t>
      </w:r>
    </w:p>
    <w:p w:rsidR="00577FA1" w:rsidRDefault="00577FA1">
      <w:pPr>
        <w:pStyle w:val="Normal1"/>
        <w:ind w:left="0" w:firstLine="426"/>
        <w:rPr>
          <w:lang w:val="en-US"/>
        </w:rPr>
      </w:pPr>
      <w:r>
        <w:rPr>
          <w:i/>
          <w:lang w:val="en-US"/>
        </w:rPr>
        <w:t xml:space="preserve">K </w:t>
      </w:r>
      <w:r>
        <w:rPr>
          <w:lang w:val="en-US"/>
        </w:rPr>
        <w:t>–</w:t>
      </w:r>
      <w:r>
        <w:t>курс</w:t>
      </w:r>
      <w:r>
        <w:rPr>
          <w:lang w:val="en-US"/>
        </w:rPr>
        <w:t>;</w:t>
      </w:r>
    </w:p>
    <w:p w:rsidR="00577FA1" w:rsidRDefault="00577FA1">
      <w:pPr>
        <w:pStyle w:val="Normal1"/>
        <w:ind w:left="0" w:firstLine="426"/>
        <w:rPr>
          <w:lang w:val="en-US"/>
        </w:rPr>
      </w:pPr>
      <w:r>
        <w:rPr>
          <w:i/>
          <w:lang w:val="en-US"/>
        </w:rPr>
        <w:t>V</w:t>
      </w:r>
      <w:r>
        <w:t xml:space="preserve"> –скорость судна.</w:t>
      </w:r>
    </w:p>
    <w:p w:rsidR="00577FA1" w:rsidRDefault="00577FA1">
      <w:pPr>
        <w:pStyle w:val="Normal1"/>
        <w:ind w:left="0" w:firstLine="426"/>
      </w:pPr>
      <w:r>
        <w:t xml:space="preserve">В качестве устройства для компенсации силы инерции, действующей на маятник, в индикаторе горизонта можно установить  электромагнитный датчик момента, на который подается сигнал,. пропорциональный силе </w:t>
      </w:r>
      <w:r>
        <w:rPr>
          <w:i/>
          <w:lang w:val="en-US"/>
        </w:rPr>
        <w:t>F</w:t>
      </w:r>
      <w:r>
        <w:rPr>
          <w:i/>
        </w:rPr>
        <w:t>.</w:t>
      </w:r>
    </w:p>
    <w:p w:rsidR="00577FA1" w:rsidRDefault="00577FA1">
      <w:pPr>
        <w:pStyle w:val="Normal1"/>
      </w:pPr>
      <w:r>
        <w:t>Можно представить схему электромеханического прибора, решающего зависимость (1.18) и вырабатывающего нужный сигнал по автоматически вводимым значениям скорости и курса.</w:t>
      </w:r>
    </w:p>
    <w:p w:rsidR="00577FA1" w:rsidRDefault="00577FA1">
      <w:pPr>
        <w:pStyle w:val="Normal1"/>
      </w:pPr>
      <w:r>
        <w:t>Чтобы не усложнять конструкцию индикатора горизонта, мож</w:t>
      </w:r>
      <w:r>
        <w:softHyphen/>
        <w:t xml:space="preserve">но полученный сигнал коррекции суммировать в противофазе </w:t>
      </w:r>
      <w:r>
        <w:rPr>
          <w:i/>
        </w:rPr>
        <w:t xml:space="preserve">с </w:t>
      </w:r>
      <w:r>
        <w:t>сигналом, снимаемым с индикатора горизонта, предварительно» пропустив сигнал коррекции через фильтр с постоянной времени,. равной постоянной времени индикатора горизонта. Такое реше</w:t>
      </w:r>
      <w:r>
        <w:softHyphen/>
        <w:t>ние наиболее целесообразно для описываемой схемы.</w:t>
      </w:r>
    </w:p>
    <w:p w:rsidR="00577FA1" w:rsidRDefault="00577FA1">
      <w:pPr>
        <w:pStyle w:val="Normal1"/>
      </w:pPr>
      <w:r>
        <w:t>Приведенный способ компенсации баллистических девиаций предпочтительнее, чем настройка незатухающих колебаний гиро</w:t>
      </w:r>
      <w:r>
        <w:softHyphen/>
        <w:t>компаса на период невозмущаемости по следующим соображе</w:t>
      </w:r>
      <w:r>
        <w:softHyphen/>
        <w:t>ниям.</w:t>
      </w:r>
    </w:p>
    <w:p w:rsidR="00577FA1" w:rsidRDefault="00577FA1">
      <w:pPr>
        <w:pStyle w:val="Normal1"/>
      </w:pPr>
      <w:r>
        <w:t>Теоретически такую коррекцию можно осуществить для лю</w:t>
      </w:r>
      <w:r>
        <w:softHyphen/>
        <w:t>бого типа маневрирования судна независимо от скорости. При этом период незатухающих колебаний может быть выбран в прин</w:t>
      </w:r>
      <w:r>
        <w:softHyphen/>
        <w:t>ципе любым, и, кроме того, нет необходимости менять парамет</w:t>
      </w:r>
      <w:r>
        <w:softHyphen/>
        <w:t>ры гирокомпаса в зависимости от широты. Описанный способ компенсации позволяет полностью компенсировать баллистиче</w:t>
      </w:r>
      <w:r>
        <w:softHyphen/>
        <w:t>ские девиации, в том числе и девиацию затухания без выключе</w:t>
      </w:r>
      <w:r>
        <w:softHyphen/>
        <w:t>ния демпфирования на время маневра.</w:t>
      </w:r>
    </w:p>
    <w:p w:rsidR="00577FA1" w:rsidRDefault="00577FA1">
      <w:pPr>
        <w:pStyle w:val="Normal1"/>
      </w:pPr>
      <w:r>
        <w:rPr>
          <w:i/>
        </w:rPr>
        <w:t>Интеркардинальная девиация.</w:t>
      </w:r>
      <w:r>
        <w:t xml:space="preserve"> При движении судна в услови</w:t>
      </w:r>
      <w:r>
        <w:softHyphen/>
        <w:t>ях качки следящая сфера гирокомпаса раскачивается вокруг-своей оси подвеса в такт с качкой под действием составляющей ускорения в плоскости Е—</w:t>
      </w:r>
      <w:r>
        <w:rPr>
          <w:lang w:val="en-US"/>
        </w:rPr>
        <w:t>W</w:t>
      </w:r>
      <w:r>
        <w:t>.</w:t>
      </w:r>
    </w:p>
    <w:p w:rsidR="00577FA1" w:rsidRDefault="00577FA1">
      <w:pPr>
        <w:pStyle w:val="Normal1"/>
      </w:pPr>
      <w:r>
        <w:t>Составляющая ускорения в плоскости N—</w:t>
      </w:r>
      <w:r>
        <w:rPr>
          <w:lang w:val="en-US"/>
        </w:rPr>
        <w:t>S</w:t>
      </w:r>
      <w:r>
        <w:t>, воздействующая на маятник следящей сферы, меняя свое направление синхронно-с качкой, создает вертикальный момент, аналогично тому как это происходит у обычных маятниковых компасов, но в отличие от них в гирокомпасе с электромагнитным управлением этот мо</w:t>
      </w:r>
      <w:r>
        <w:softHyphen/>
        <w:t>мент сам по себе не вызывает интеркардинальной девиации.</w:t>
      </w:r>
    </w:p>
    <w:p w:rsidR="00577FA1" w:rsidRDefault="00577FA1">
      <w:pPr>
        <w:pStyle w:val="Normal1"/>
      </w:pPr>
      <w:r>
        <w:t>Инерционные моменты, действующие на следящую сферу во время качки, приводят лишь к дополнительным динамическим нагрузкам на двигатели азимутальной и горизонтальной следящих систем, но не дают существенных ошибок в показаниях гироком</w:t>
      </w:r>
      <w:r>
        <w:softHyphen/>
        <w:t>паса.</w:t>
      </w:r>
    </w:p>
    <w:p w:rsidR="00577FA1" w:rsidRDefault="00577FA1">
      <w:pPr>
        <w:pStyle w:val="Normal1"/>
        <w:ind w:firstLine="0"/>
      </w:pPr>
      <w:r>
        <w:t>Основная причина, определяющая появление интеркардиналь</w:t>
      </w:r>
      <w:r>
        <w:softHyphen/>
        <w:t>ной девиации у гирокомпаса с косвенным управлением, заключа</w:t>
      </w:r>
      <w:r>
        <w:softHyphen/>
        <w:t>ется в том, что составляющая ускорения в плоскости N—</w:t>
      </w:r>
      <w:r>
        <w:rPr>
          <w:lang w:val="en-US"/>
        </w:rPr>
        <w:t>S</w:t>
      </w:r>
      <w:r>
        <w:t xml:space="preserve"> дейст</w:t>
      </w:r>
      <w:r>
        <w:softHyphen/>
        <w:t>вует и на маятник индикатора горизонта. Она вызывает появле</w:t>
      </w:r>
      <w:r>
        <w:softHyphen/>
        <w:t>ние сигнала, пропорционального ускорению и меняющего знак в такт с качкой. Этот сигнал поступает на двигатели, которые при</w:t>
      </w:r>
      <w:r>
        <w:softHyphen/>
        <w:t>кладывают к гироскопу через торсионы знакопеременные момен</w:t>
      </w:r>
      <w:r>
        <w:softHyphen/>
        <w:t>ты. Поскольку одновременно происходит раскачивание следящей сферы, оси двигателей рассогласовываются с осями соответствую</w:t>
      </w:r>
      <w:r>
        <w:softHyphen/>
        <w:t>щих торсионов на угол, примерно равный амплитуде качки. В ре</w:t>
      </w:r>
      <w:r>
        <w:softHyphen/>
        <w:t>зультате, когда сигнал от индикатора горизонта поступает на двигатели, моменты, прикладываемые к гироскопу торсионами, создают две составляющие — горизонтальную и вертикальную.</w:t>
      </w:r>
    </w:p>
    <w:p w:rsidR="00577FA1" w:rsidRDefault="00577FA1">
      <w:pPr>
        <w:pStyle w:val="Normal1"/>
      </w:pPr>
      <w:r>
        <w:t>Так как горизонтальные торсионы имеют жесткость, во много раз большую, чем вертикальные, то вертикальная составляющая моментов от горизонтальных торсионов по абсолютной величине значительно превосходит остальные вертикальные моменты. Она и образует постоянный вертикальный момент, вызывающий ин-геркардинальную девиацию гирокомпаса па качке. Как видно, ме</w:t>
      </w:r>
      <w:r>
        <w:softHyphen/>
        <w:t>ханика появления интеркардинальной девиации у гирокомпасов с электромагнитным управлением иная, чем у обычных маятнико</w:t>
      </w:r>
      <w:r>
        <w:softHyphen/>
        <w:t>вых гирокомпасов, но схема образования постоянного вертикально</w:t>
      </w:r>
      <w:r>
        <w:softHyphen/>
        <w:t>го момента при качке по существу одинакова.</w:t>
      </w:r>
    </w:p>
    <w:p w:rsidR="00577FA1" w:rsidRDefault="00577FA1">
      <w:pPr>
        <w:pStyle w:val="Normal1"/>
      </w:pPr>
      <w:r>
        <w:t>Величина интеркардинальной девиации, закон ее изменения и зависимость от параметров гирокомпаса и качки для гирокомпаса с электромагнитным управлением в принципе остаются такими же, как и для одногироскопных маятниковых компасов.</w:t>
      </w:r>
    </w:p>
    <w:p w:rsidR="00577FA1" w:rsidRDefault="00577FA1">
      <w:pPr>
        <w:pStyle w:val="Normal1"/>
      </w:pPr>
      <w:r>
        <w:t>Из известных способов компенсации интеркардинальной де</w:t>
      </w:r>
      <w:r>
        <w:softHyphen/>
        <w:t>виации для гирокомпаса с электромагнитным управлением наи</w:t>
      </w:r>
      <w:r>
        <w:softHyphen/>
        <w:t>более рациональным оказалось применение индикатора горизонта с сильно демпфированным маятником.</w:t>
      </w:r>
    </w:p>
    <w:p w:rsidR="00577FA1" w:rsidRDefault="00577FA1">
      <w:pPr>
        <w:pStyle w:val="Normal1"/>
      </w:pPr>
      <w:r>
        <w:t>Введение в чувствительный маятниковый элемент вязкого тре</w:t>
      </w:r>
      <w:r>
        <w:softHyphen/>
        <w:t>ния позволяет осуществить сдвиг по фазе, близкий к 90°, между действующим ускорением и моментом, прикладываемым к гиро</w:t>
      </w:r>
      <w:r>
        <w:softHyphen/>
        <w:t>скопу, в результате чего эффект влияния качки на гирокомпас сводится к минимуму.</w:t>
      </w:r>
    </w:p>
    <w:p w:rsidR="00577FA1" w:rsidRDefault="00577FA1">
      <w:pPr>
        <w:pStyle w:val="Normal1"/>
      </w:pPr>
      <w:r>
        <w:t>Уравнение движения такого индикатора горизонта при воздей</w:t>
      </w:r>
      <w:r>
        <w:softHyphen/>
        <w:t>ствии на него горизонтального ускорения для малых углов можно .записать в виде</w:t>
      </w:r>
    </w:p>
    <w:p w:rsidR="00577FA1" w:rsidRDefault="00577FA1">
      <w:pPr>
        <w:pStyle w:val="Normal1"/>
        <w:ind w:firstLine="0"/>
        <w:jc w:val="right"/>
      </w:pPr>
      <w:r>
        <w:rPr>
          <w:i/>
        </w:rPr>
        <w:t>т</w:t>
      </w:r>
      <w:r>
        <w:rPr>
          <w:i/>
          <w:vertAlign w:val="subscript"/>
        </w:rPr>
        <w:t>м</w:t>
      </w:r>
      <w:r>
        <w:rPr>
          <w:i/>
          <w:vertAlign w:val="subscript"/>
          <w:lang w:val="en-US"/>
        </w:rPr>
        <w:t xml:space="preserve"> </w:t>
      </w:r>
      <w:r>
        <w:rPr>
          <w:i/>
          <w:lang w:val="en-US"/>
        </w:rPr>
        <w:t>l</w:t>
      </w:r>
      <w:r>
        <w:rPr>
          <w:i/>
          <w:vertAlign w:val="superscript"/>
          <w:lang w:val="en-US"/>
        </w:rPr>
        <w:t xml:space="preserve">2 </w:t>
      </w:r>
      <w:r>
        <w:rPr>
          <w:i/>
          <w:lang w:val="en-US"/>
        </w:rPr>
        <w:sym w:font="Symbol" w:char="F071"/>
      </w:r>
      <w:r>
        <w:rPr>
          <w:i/>
          <w:lang w:val="en-US"/>
        </w:rPr>
        <w:t xml:space="preserve">”+c </w:t>
      </w:r>
      <w:r>
        <w:rPr>
          <w:i/>
          <w:lang w:val="en-US"/>
        </w:rPr>
        <w:sym w:font="Symbol" w:char="F071"/>
      </w:r>
      <w:r>
        <w:rPr>
          <w:i/>
          <w:lang w:val="en-US"/>
        </w:rPr>
        <w:t>’+m</w:t>
      </w:r>
      <w:r>
        <w:rPr>
          <w:i/>
          <w:vertAlign w:val="subscript"/>
        </w:rPr>
        <w:t>м</w:t>
      </w:r>
      <w:r>
        <w:rPr>
          <w:i/>
          <w:vertAlign w:val="subscript"/>
          <w:lang w:val="en-US"/>
        </w:rPr>
        <w:t xml:space="preserve"> </w:t>
      </w:r>
      <w:r>
        <w:rPr>
          <w:i/>
          <w:lang w:val="en-US"/>
        </w:rPr>
        <w:t>g l</w:t>
      </w:r>
      <w:r>
        <w:rPr>
          <w:i/>
          <w:lang w:val="en-US"/>
        </w:rPr>
        <w:sym w:font="Symbol" w:char="F071"/>
      </w:r>
      <w:r>
        <w:rPr>
          <w:i/>
          <w:lang w:val="en-US"/>
        </w:rPr>
        <w:t>= m</w:t>
      </w:r>
      <w:r>
        <w:rPr>
          <w:i/>
          <w:vertAlign w:val="subscript"/>
        </w:rPr>
        <w:t>м</w:t>
      </w:r>
      <w:r>
        <w:rPr>
          <w:i/>
          <w:lang w:val="en-US"/>
        </w:rPr>
        <w:t xml:space="preserve"> l a</w:t>
      </w:r>
      <w:r>
        <w:rPr>
          <w:lang w:val="en-US"/>
        </w:rPr>
        <w:t xml:space="preserve">                                                                     </w:t>
      </w:r>
      <w:r>
        <w:rPr>
          <w:b/>
          <w:lang w:val="en-US"/>
        </w:rPr>
        <w:t xml:space="preserve">(1. </w:t>
      </w:r>
      <w:r>
        <w:rPr>
          <w:b/>
        </w:rPr>
        <w:t>19)</w:t>
      </w:r>
    </w:p>
    <w:p w:rsidR="00577FA1" w:rsidRDefault="00577FA1">
      <w:pPr>
        <w:pStyle w:val="Normal1"/>
        <w:ind w:firstLine="0"/>
        <w:jc w:val="left"/>
      </w:pPr>
      <w:r>
        <w:t>где</w:t>
      </w:r>
      <w:r>
        <w:rPr>
          <w:i/>
        </w:rPr>
        <w:t xml:space="preserve"> </w:t>
      </w:r>
      <w:r>
        <w:rPr>
          <w:i/>
          <w:lang w:val="en-US"/>
        </w:rPr>
        <w:t>m</w:t>
      </w:r>
      <w:r>
        <w:rPr>
          <w:i/>
          <w:vertAlign w:val="subscript"/>
        </w:rPr>
        <w:t>м</w:t>
      </w:r>
      <w:r>
        <w:t xml:space="preserve"> — массы маятника;</w:t>
      </w:r>
    </w:p>
    <w:p w:rsidR="00577FA1" w:rsidRDefault="00577FA1">
      <w:pPr>
        <w:pStyle w:val="Normal1"/>
        <w:ind w:firstLine="0"/>
        <w:jc w:val="left"/>
      </w:pPr>
      <w:r>
        <w:rPr>
          <w:i/>
          <w:lang w:val="en-US"/>
        </w:rPr>
        <w:t>l</w:t>
      </w:r>
      <w:r>
        <w:t xml:space="preserve"> — длина маятника;</w:t>
      </w:r>
    </w:p>
    <w:p w:rsidR="00577FA1" w:rsidRDefault="00577FA1">
      <w:pPr>
        <w:pStyle w:val="Normal1"/>
        <w:ind w:firstLine="0"/>
        <w:jc w:val="left"/>
      </w:pPr>
      <w:r>
        <w:rPr>
          <w:i/>
          <w:lang w:val="en-US"/>
        </w:rPr>
        <w:sym w:font="Symbol" w:char="F071"/>
      </w:r>
      <w:r>
        <w:t xml:space="preserve"> — угол отклонения маятника от вертикали;</w:t>
      </w:r>
    </w:p>
    <w:p w:rsidR="00577FA1" w:rsidRDefault="00577FA1">
      <w:pPr>
        <w:pStyle w:val="Normal1"/>
        <w:ind w:firstLine="0"/>
        <w:jc w:val="left"/>
      </w:pPr>
      <w:r>
        <w:rPr>
          <w:i/>
        </w:rPr>
        <w:t>с</w:t>
      </w:r>
      <w:r>
        <w:t xml:space="preserve"> — коэффициент демпфирования;</w:t>
      </w:r>
    </w:p>
    <w:p w:rsidR="00577FA1" w:rsidRDefault="00577FA1">
      <w:pPr>
        <w:pStyle w:val="Normal1"/>
        <w:ind w:firstLine="220"/>
      </w:pPr>
      <w:r>
        <w:rPr>
          <w:i/>
        </w:rPr>
        <w:t>а</w:t>
      </w:r>
      <w:r>
        <w:t xml:space="preserve"> — горизонтальное линейное ускорение качки. Передаточную функцию индикатора горизонта, движение ко</w:t>
      </w:r>
      <w:r>
        <w:softHyphen/>
        <w:t>торого описывается уравнением (1.19), можно представить выра</w:t>
      </w:r>
      <w:r>
        <w:softHyphen/>
        <w:t>жением</w:t>
      </w:r>
    </w:p>
    <w:p w:rsidR="00577FA1" w:rsidRDefault="00577FA1">
      <w:pPr>
        <w:pStyle w:val="FR1"/>
        <w:spacing w:before="0"/>
        <w:jc w:val="right"/>
        <w:rPr>
          <w:i/>
          <w:vertAlign w:val="subscript"/>
          <w:lang w:val="en-US"/>
        </w:rPr>
      </w:pPr>
      <w:r>
        <w:rPr>
          <w:i/>
          <w:lang w:val="en-US"/>
        </w:rPr>
        <w:t xml:space="preserve">W(p)= </w:t>
      </w:r>
      <w:r>
        <w:rPr>
          <w:i/>
          <w:lang w:val="en-US"/>
        </w:rPr>
        <w:sym w:font="Symbol" w:char="F071"/>
      </w:r>
      <w:r>
        <w:rPr>
          <w:i/>
          <w:lang w:val="en-US"/>
        </w:rPr>
        <w:t xml:space="preserve"> (p)/a (p)=1 / T</w:t>
      </w:r>
      <w:r>
        <w:rPr>
          <w:i/>
          <w:vertAlign w:val="subscript"/>
        </w:rPr>
        <w:t>м</w:t>
      </w:r>
      <w:r>
        <w:rPr>
          <w:i/>
          <w:vertAlign w:val="superscript"/>
          <w:lang w:val="en-US"/>
        </w:rPr>
        <w:t>2</w:t>
      </w:r>
      <w:r>
        <w:rPr>
          <w:i/>
          <w:lang w:val="en-US"/>
        </w:rPr>
        <w:t xml:space="preserve"> p</w:t>
      </w:r>
      <w:r>
        <w:rPr>
          <w:i/>
          <w:vertAlign w:val="superscript"/>
          <w:lang w:val="en-US"/>
        </w:rPr>
        <w:t xml:space="preserve">2 </w:t>
      </w:r>
      <w:r>
        <w:rPr>
          <w:i/>
          <w:lang w:val="en-US"/>
        </w:rPr>
        <w:t>+</w:t>
      </w:r>
      <w:r>
        <w:rPr>
          <w:i/>
          <w:lang w:val="en-US"/>
        </w:rPr>
        <w:sym w:font="Symbol" w:char="F074"/>
      </w:r>
      <w:r>
        <w:rPr>
          <w:i/>
          <w:lang w:val="en-US"/>
        </w:rPr>
        <w:t xml:space="preserve"> p + 1</w:t>
      </w:r>
      <w:r>
        <w:rPr>
          <w:i/>
          <w:lang w:val="en-US"/>
        </w:rPr>
        <w:tab/>
        <w:t xml:space="preserve">,                                                             </w:t>
      </w:r>
      <w:r>
        <w:rPr>
          <w:b/>
          <w:lang w:val="en-US"/>
        </w:rPr>
        <w:t>(1. 20)</w:t>
      </w:r>
      <w:r>
        <w:rPr>
          <w:i/>
          <w:vertAlign w:val="superscript"/>
          <w:lang w:val="en-US"/>
        </w:rPr>
        <w:t xml:space="preserve"> </w:t>
      </w:r>
    </w:p>
    <w:p w:rsidR="00577FA1" w:rsidRDefault="00577FA1">
      <w:pPr>
        <w:pStyle w:val="Normal1"/>
        <w:ind w:hanging="40"/>
      </w:pPr>
      <w:r>
        <w:t xml:space="preserve">где </w:t>
      </w:r>
      <w:r>
        <w:rPr>
          <w:i/>
          <w:lang w:val="en-US"/>
        </w:rPr>
        <w:t>T</w:t>
      </w:r>
      <w:r>
        <w:rPr>
          <w:i/>
        </w:rPr>
        <w:t>м=(</w:t>
      </w:r>
      <w:r>
        <w:rPr>
          <w:i/>
          <w:lang w:val="en-US"/>
        </w:rPr>
        <w:t>l</w:t>
      </w:r>
      <w:r>
        <w:rPr>
          <w:i/>
        </w:rPr>
        <w:t xml:space="preserve"> / </w:t>
      </w:r>
      <w:r>
        <w:rPr>
          <w:i/>
          <w:lang w:val="en-US"/>
        </w:rPr>
        <w:t>g</w:t>
      </w:r>
      <w:r>
        <w:rPr>
          <w:i/>
        </w:rPr>
        <w:t xml:space="preserve">); </w:t>
      </w:r>
      <w:r>
        <w:rPr>
          <w:i/>
          <w:lang w:val="en-US"/>
        </w:rPr>
        <w:sym w:font="Symbol" w:char="F074"/>
      </w:r>
      <w:r>
        <w:rPr>
          <w:i/>
        </w:rPr>
        <w:t xml:space="preserve"> = </w:t>
      </w:r>
      <w:r>
        <w:rPr>
          <w:i/>
          <w:lang w:val="en-US"/>
        </w:rPr>
        <w:t>c</w:t>
      </w:r>
      <w:r>
        <w:rPr>
          <w:i/>
        </w:rPr>
        <w:t xml:space="preserve">/ </w:t>
      </w:r>
      <w:r>
        <w:rPr>
          <w:i/>
          <w:lang w:val="en-US"/>
        </w:rPr>
        <w:t>m</w:t>
      </w:r>
      <w:r>
        <w:rPr>
          <w:i/>
          <w:vertAlign w:val="subscript"/>
        </w:rPr>
        <w:t xml:space="preserve">м </w:t>
      </w:r>
      <w:r>
        <w:rPr>
          <w:i/>
          <w:lang w:val="en-US"/>
        </w:rPr>
        <w:t>g</w:t>
      </w:r>
      <w:r>
        <w:rPr>
          <w:i/>
        </w:rPr>
        <w:t xml:space="preserve"> </w:t>
      </w:r>
      <w:r>
        <w:rPr>
          <w:i/>
          <w:lang w:val="en-US"/>
        </w:rPr>
        <w:t>l</w:t>
      </w:r>
      <w:r>
        <w:rPr>
          <w:i/>
        </w:rPr>
        <w:t xml:space="preserve">  —</w:t>
      </w:r>
      <w:r>
        <w:t>постоянные времени индикатора горизонта.</w:t>
      </w:r>
    </w:p>
    <w:p w:rsidR="00577FA1" w:rsidRDefault="00577FA1">
      <w:pPr>
        <w:pStyle w:val="Normal1"/>
        <w:ind w:firstLine="386"/>
      </w:pPr>
      <w:r>
        <w:t xml:space="preserve">Практически величина </w:t>
      </w:r>
      <w:r>
        <w:rPr>
          <w:i/>
          <w:lang w:val="en-US"/>
        </w:rPr>
        <w:t>T</w:t>
      </w:r>
      <w:r>
        <w:rPr>
          <w:i/>
          <w:vertAlign w:val="subscript"/>
        </w:rPr>
        <w:t>м</w:t>
      </w:r>
      <w:r>
        <w:t xml:space="preserve"> во много раз меньше периода качки. Поэтому введя в индикатор горизонта сильное демпфирование, правомерно пренебречь членом передаточной функции, содержа</w:t>
      </w:r>
      <w:r>
        <w:softHyphen/>
        <w:t xml:space="preserve">щим </w:t>
      </w:r>
      <w:r>
        <w:rPr>
          <w:i/>
        </w:rPr>
        <w:t>р</w:t>
      </w:r>
      <w:r>
        <w:rPr>
          <w:i/>
          <w:vertAlign w:val="superscript"/>
        </w:rPr>
        <w:t>2</w:t>
      </w:r>
      <w:r>
        <w:rPr>
          <w:i/>
        </w:rPr>
        <w:t>.</w:t>
      </w:r>
      <w:r>
        <w:t xml:space="preserve"> Тогда коэффициент ослабления амплитуды колебаний маятника по сравнению с амплитудой колебаний динамической вертикали будет приближенно определяться формулой</w:t>
      </w:r>
    </w:p>
    <w:p w:rsidR="00577FA1" w:rsidRDefault="00577FA1">
      <w:pPr>
        <w:pStyle w:val="Normal1"/>
        <w:ind w:firstLine="0"/>
        <w:jc w:val="right"/>
        <w:rPr>
          <w:b/>
        </w:rPr>
      </w:pPr>
      <w:r>
        <w:rPr>
          <w:i/>
          <w:lang w:val="en-US"/>
        </w:rPr>
        <w:t>k</w:t>
      </w:r>
      <w:r>
        <w:rPr>
          <w:i/>
        </w:rPr>
        <w:t xml:space="preserve"> =1 /( </w:t>
      </w:r>
      <w:r>
        <w:rPr>
          <w:i/>
          <w:lang w:val="en-US"/>
        </w:rPr>
        <w:sym w:font="Symbol" w:char="F074"/>
      </w:r>
      <w:r>
        <w:rPr>
          <w:i/>
          <w:vertAlign w:val="superscript"/>
        </w:rPr>
        <w:t xml:space="preserve">2 </w:t>
      </w:r>
      <w:r>
        <w:rPr>
          <w:i/>
          <w:lang w:val="en-US"/>
        </w:rPr>
        <w:sym w:font="Symbol" w:char="F077"/>
      </w:r>
      <w:r>
        <w:rPr>
          <w:i/>
          <w:vertAlign w:val="superscript"/>
        </w:rPr>
        <w:t>2</w:t>
      </w:r>
      <w:r>
        <w:rPr>
          <w:i/>
        </w:rPr>
        <w:t xml:space="preserve"> +1)</w:t>
      </w:r>
      <w:r>
        <w:rPr>
          <w:i/>
          <w:vertAlign w:val="superscript"/>
        </w:rPr>
        <w:t>1/ 2</w:t>
      </w:r>
      <w:r>
        <w:rPr>
          <w:i/>
        </w:rPr>
        <w:t xml:space="preserve">                                                               </w:t>
      </w:r>
      <w:r>
        <w:t xml:space="preserve">                       </w:t>
      </w:r>
      <w:r>
        <w:rPr>
          <w:b/>
        </w:rPr>
        <w:t>(1. 21)</w:t>
      </w:r>
    </w:p>
    <w:p w:rsidR="00577FA1" w:rsidRDefault="00577FA1">
      <w:pPr>
        <w:pStyle w:val="Normal1"/>
        <w:ind w:firstLine="300"/>
      </w:pPr>
      <w:r>
        <w:t xml:space="preserve">Например, для индикатора горизонта с постоянной времени </w:t>
      </w:r>
      <w:r>
        <w:rPr>
          <w:i/>
          <w:lang w:val="en-US"/>
        </w:rPr>
        <w:sym w:font="Symbol" w:char="F074"/>
      </w:r>
      <w:r>
        <w:rPr>
          <w:i/>
        </w:rPr>
        <w:t xml:space="preserve"> </w:t>
      </w:r>
      <w:r>
        <w:t>=60 сек при качке с частотой (</w:t>
      </w:r>
      <w:r>
        <w:rPr>
          <w:i/>
          <w:lang w:val="en-US"/>
        </w:rPr>
        <w:sym w:font="Symbol" w:char="F077"/>
      </w:r>
      <w:r>
        <w:rPr>
          <w:i/>
        </w:rPr>
        <w:t xml:space="preserve"> </w:t>
      </w:r>
      <w:r>
        <w:t>= 1,2'/сек) ослабление выход</w:t>
      </w:r>
      <w:r>
        <w:softHyphen/>
        <w:t>ного сигнала, снимаемого с индикатора горизонта, будет около 72. Если учесть еще и сдвиг фазы между колебаниями маятника и действующим ускорением, то уменьшение выходного сигнала, а следовательно, и интеркардинальной девиации гирокомпаса ока</w:t>
      </w:r>
      <w:r>
        <w:softHyphen/>
        <w:t>жется более значительным.</w:t>
      </w:r>
    </w:p>
    <w:p w:rsidR="00577FA1" w:rsidRDefault="00577FA1">
      <w:pPr>
        <w:pStyle w:val="Normal1"/>
        <w:ind w:firstLine="300"/>
      </w:pPr>
      <w:r>
        <w:t>Влияние индикатора горизонта с большой постоянной времени на собственные колебания гирокомпаса очень мало, поскольку постоянная времени составляет менее 1 % от величины периода колебаний гирокомпаса.</w:t>
      </w:r>
    </w:p>
    <w:p w:rsidR="00577FA1" w:rsidRDefault="00577FA1">
      <w:pPr>
        <w:pStyle w:val="Normal1"/>
        <w:ind w:firstLine="300"/>
      </w:pPr>
      <w:r>
        <w:t>Поведение гирокомпаса с электромагнитным управлением на качке отличается от обычных маятниковых компасов одной суще</w:t>
      </w:r>
      <w:r>
        <w:softHyphen/>
        <w:t>ственной особенностью. В этом гирокомпасе, помимо постоянной составляющей по вертикальной оси от моментов, вызванных сиг</w:t>
      </w:r>
      <w:r>
        <w:softHyphen/>
        <w:t>налами индикатора горизонта, при качке появляется постоянная составляющая на ту же ось от знакопеременных моментов, накла</w:t>
      </w:r>
      <w:r>
        <w:softHyphen/>
        <w:t>дываемых на гиросферу горизонтальными торсионами вследст</w:t>
      </w:r>
      <w:r>
        <w:softHyphen/>
        <w:t>вие динамических ошибок следящих систем. Эта погрешность, имеющая четвертной характер, зависит от жесткости горизон</w:t>
      </w:r>
      <w:r>
        <w:softHyphen/>
        <w:t>тальных торсионов и при больших динамических ошибках ее вели</w:t>
      </w:r>
      <w:r>
        <w:softHyphen/>
        <w:t>чина может достигнуть существенного значения.</w:t>
      </w:r>
    </w:p>
    <w:p w:rsidR="00577FA1" w:rsidRDefault="00577FA1">
      <w:pPr>
        <w:pStyle w:val="Normal1"/>
        <w:ind w:firstLine="300"/>
      </w:pPr>
      <w:r>
        <w:t>Другая особенность заключается в характере карданной ошиб</w:t>
      </w:r>
      <w:r>
        <w:softHyphen/>
        <w:t>ки гирокомпаса. Эта ошибка вызвана тем, что в рассматриваемой конструкции одногироскопного курсоуказателя карданов подвес ЧЭ обеспечивает снятие отсчета курса в плоскости палубы, а не в плоскости горизонта.</w:t>
      </w:r>
    </w:p>
    <w:p w:rsidR="00577FA1" w:rsidRDefault="00577FA1">
      <w:pPr>
        <w:pStyle w:val="Normal1"/>
        <w:ind w:left="360" w:firstLine="0"/>
        <w:jc w:val="left"/>
      </w:pPr>
      <w:r>
        <w:t>Величина карданной ошибки определяется формулой</w:t>
      </w:r>
    </w:p>
    <w:p w:rsidR="00577FA1" w:rsidRDefault="00577FA1">
      <w:pPr>
        <w:pStyle w:val="Normal1"/>
        <w:ind w:firstLine="0"/>
        <w:jc w:val="right"/>
      </w:pPr>
      <w:r>
        <w:rPr>
          <w:i/>
        </w:rPr>
        <w:sym w:font="Symbol" w:char="F044"/>
      </w:r>
      <w:r>
        <w:rPr>
          <w:i/>
          <w:lang w:val="en-US"/>
        </w:rPr>
        <w:t xml:space="preserve">K = </w:t>
      </w:r>
      <w:r>
        <w:rPr>
          <w:i/>
        </w:rPr>
        <w:t>К</w:t>
      </w:r>
      <w:r>
        <w:rPr>
          <w:i/>
          <w:lang w:val="en-US"/>
        </w:rPr>
        <w:t>. - arctg [tg (</w:t>
      </w:r>
      <w:r>
        <w:rPr>
          <w:i/>
        </w:rPr>
        <w:t>Кг</w:t>
      </w:r>
      <w:r>
        <w:rPr>
          <w:i/>
          <w:lang w:val="en-US"/>
        </w:rPr>
        <w:t xml:space="preserve"> cos</w:t>
      </w:r>
      <w:r>
        <w:rPr>
          <w:i/>
          <w:lang w:val="en-US"/>
        </w:rPr>
        <w:sym w:font="Symbol" w:char="F071"/>
      </w:r>
      <w:r>
        <w:rPr>
          <w:i/>
          <w:lang w:val="en-US"/>
        </w:rPr>
        <w:t xml:space="preserve"> /sin</w:t>
      </w:r>
      <w:r>
        <w:rPr>
          <w:i/>
          <w:lang w:val="en-US"/>
        </w:rPr>
        <w:sym w:font="Symbol" w:char="F079"/>
      </w:r>
      <w:r>
        <w:rPr>
          <w:i/>
          <w:lang w:val="en-US"/>
        </w:rPr>
        <w:t>) - sin</w:t>
      </w:r>
      <w:r>
        <w:rPr>
          <w:i/>
          <w:lang w:val="en-US"/>
        </w:rPr>
        <w:sym w:font="Symbol" w:char="F071"/>
      </w:r>
      <w:r>
        <w:rPr>
          <w:i/>
          <w:lang w:val="en-US"/>
        </w:rPr>
        <w:t xml:space="preserve"> tg</w:t>
      </w:r>
      <w:r>
        <w:rPr>
          <w:i/>
          <w:lang w:val="en-US"/>
        </w:rPr>
        <w:sym w:font="Symbol" w:char="F079"/>
      </w:r>
      <w:r>
        <w:rPr>
          <w:i/>
          <w:lang w:val="en-US"/>
        </w:rPr>
        <w:t xml:space="preserve"> ] ,</w:t>
      </w:r>
      <w:r>
        <w:rPr>
          <w:lang w:val="en-US"/>
        </w:rPr>
        <w:t xml:space="preserve">                               </w:t>
      </w:r>
      <w:r>
        <w:rPr>
          <w:b/>
          <w:lang w:val="en-US"/>
        </w:rPr>
        <w:t xml:space="preserve">(1. </w:t>
      </w:r>
      <w:r>
        <w:rPr>
          <w:b/>
        </w:rPr>
        <w:t>22)</w:t>
      </w:r>
    </w:p>
    <w:p w:rsidR="00577FA1" w:rsidRDefault="00577FA1">
      <w:pPr>
        <w:pStyle w:val="Normal1"/>
        <w:ind w:firstLine="0"/>
        <w:jc w:val="left"/>
      </w:pPr>
      <w:r>
        <w:t xml:space="preserve">где </w:t>
      </w:r>
      <w:r>
        <w:rPr>
          <w:i/>
        </w:rPr>
        <w:t>Кг —</w:t>
      </w:r>
      <w:r>
        <w:t xml:space="preserve"> курс в горизонтальной плоскости;</w:t>
      </w:r>
    </w:p>
    <w:p w:rsidR="00577FA1" w:rsidRDefault="00577FA1">
      <w:pPr>
        <w:pStyle w:val="Normal1"/>
        <w:ind w:firstLine="0"/>
        <w:jc w:val="left"/>
      </w:pPr>
      <w:r>
        <w:rPr>
          <w:i/>
          <w:lang w:val="en-US"/>
        </w:rPr>
        <w:sym w:font="Symbol" w:char="F071"/>
      </w:r>
      <w:r>
        <w:t xml:space="preserve"> — угол крена (бортовой качки);</w:t>
      </w:r>
    </w:p>
    <w:p w:rsidR="00577FA1" w:rsidRDefault="00577FA1">
      <w:pPr>
        <w:pStyle w:val="Normal1"/>
        <w:ind w:firstLine="0"/>
        <w:jc w:val="left"/>
      </w:pPr>
      <w:r>
        <w:rPr>
          <w:i/>
          <w:lang w:val="en-US"/>
        </w:rPr>
        <w:sym w:font="Symbol" w:char="F079"/>
      </w:r>
      <w:r>
        <w:t xml:space="preserve"> — угол дифферента (килевой качки).</w:t>
      </w:r>
    </w:p>
    <w:p w:rsidR="00577FA1" w:rsidRDefault="00577FA1">
      <w:pPr>
        <w:pStyle w:val="Normal1"/>
        <w:ind w:firstLine="300"/>
      </w:pPr>
      <w:r>
        <w:t>Карданная ошибка при следовании судна курсами 0, 90, 180 и 270° равна нулю и достигает максимума на промежуточных курсах 45, 135, 225 и 315°. Несмотря на то, что даже при симмет</w:t>
      </w:r>
      <w:r>
        <w:softHyphen/>
        <w:t>ричной качке возникает постоянная карданная ошибка, практи</w:t>
      </w:r>
      <w:r>
        <w:softHyphen/>
        <w:t>чески при использовании курсоуказателя для целей судовождения ею можно пренебречь. При правильной бортовой качке с амплиту</w:t>
      </w:r>
      <w:r>
        <w:softHyphen/>
        <w:t>дой в 10° и следовании промежуточными курсами средняя вели</w:t>
      </w:r>
      <w:r>
        <w:softHyphen/>
        <w:t>чина карданной ошибки не превышает 0°,3.</w:t>
      </w:r>
    </w:p>
    <w:p w:rsidR="00577FA1" w:rsidRDefault="00577FA1">
      <w:pPr>
        <w:pStyle w:val="Normal1"/>
        <w:ind w:firstLine="340"/>
        <w:jc w:val="center"/>
        <w:rPr>
          <w:b/>
          <w:lang w:val="en-US"/>
        </w:rPr>
      </w:pPr>
      <w:r>
        <w:rPr>
          <w:b/>
        </w:rPr>
        <w:t>Работа курсоуказателя в режиме гироазимута.</w:t>
      </w:r>
    </w:p>
    <w:p w:rsidR="00577FA1" w:rsidRDefault="00577FA1">
      <w:pPr>
        <w:pStyle w:val="Normal1"/>
        <w:ind w:firstLine="340"/>
      </w:pPr>
      <w:r>
        <w:t xml:space="preserve">  Для работы курсоуказателя в режиме гироазимута необходимо, чтобы ось кинетического момента гиросферы удерживалась в горизонте, а по обеим осям прецессии гиросферы были приложены коррек</w:t>
      </w:r>
      <w:r>
        <w:softHyphen/>
        <w:t>тирующие моменты для компенсации отклонения гиросферы за счет суточного вращения Земли и собственного движения объекта. В гирокурсоуказателе с электромагнитным управлением для осу</w:t>
      </w:r>
      <w:r>
        <w:softHyphen/>
        <w:t>ществления режима гироазимута достаточно отключить маятни</w:t>
      </w:r>
      <w:r>
        <w:softHyphen/>
        <w:t>ковый момент, пропорциональный сигналу индикатора горизонта, на горизонтальной оси прецессии гиросферы, сохранив при этом демпфирующий момент от индикатора горизонта на вертикальной оси для удержания главной оси гироскопа в горизонте. Необхо</w:t>
      </w:r>
      <w:r>
        <w:softHyphen/>
        <w:t>димо также сохранить корректирующие моменты по обеим осям прецессии. В этом случае равенства (1.12), определяющие зави</w:t>
      </w:r>
      <w:r>
        <w:softHyphen/>
        <w:t>симости моментов от сигналов управления и коррекции, примут</w:t>
      </w:r>
    </w:p>
    <w:p w:rsidR="00577FA1" w:rsidRDefault="00577FA1">
      <w:pPr>
        <w:pStyle w:val="Normal1"/>
        <w:spacing w:before="80"/>
        <w:ind w:firstLine="0"/>
        <w:jc w:val="right"/>
      </w:pPr>
      <w:r>
        <w:rPr>
          <w:i/>
          <w:lang w:val="en-US"/>
        </w:rPr>
        <w:t>(</w:t>
      </w:r>
      <w:r>
        <w:rPr>
          <w:i/>
          <w:lang w:val="en-US"/>
        </w:rPr>
        <w:sym w:font="Symbol" w:char="F062"/>
      </w:r>
      <w:r>
        <w:rPr>
          <w:i/>
          <w:lang w:val="en-US"/>
        </w:rPr>
        <w:t xml:space="preserve"> -</w:t>
      </w:r>
      <w:r>
        <w:rPr>
          <w:i/>
          <w:lang w:val="en-US"/>
        </w:rPr>
        <w:sym w:font="Symbol" w:char="F062"/>
      </w:r>
      <w:r>
        <w:rPr>
          <w:i/>
          <w:vertAlign w:val="subscript"/>
          <w:lang w:val="en-US"/>
        </w:rPr>
        <w:t>c</w:t>
      </w:r>
      <w:r>
        <w:rPr>
          <w:i/>
          <w:lang w:val="en-US"/>
        </w:rPr>
        <w:t xml:space="preserve">) = </w:t>
      </w:r>
      <w:r>
        <w:rPr>
          <w:i/>
          <w:lang w:val="en-US"/>
        </w:rPr>
        <w:sym w:font="Symbol" w:char="F065"/>
      </w:r>
      <w:r>
        <w:rPr>
          <w:i/>
          <w:vertAlign w:val="subscript"/>
          <w:lang w:val="en-US"/>
        </w:rPr>
        <w:t xml:space="preserve">x </w:t>
      </w:r>
      <w:r>
        <w:rPr>
          <w:i/>
          <w:lang w:val="en-US"/>
        </w:rPr>
        <w:t>;       (</w:t>
      </w:r>
      <w:r>
        <w:rPr>
          <w:i/>
          <w:lang w:val="en-US"/>
        </w:rPr>
        <w:sym w:font="Symbol" w:char="F061"/>
      </w:r>
      <w:r>
        <w:rPr>
          <w:i/>
          <w:lang w:val="en-US"/>
        </w:rPr>
        <w:t xml:space="preserve"> -</w:t>
      </w:r>
      <w:r>
        <w:rPr>
          <w:i/>
          <w:lang w:val="en-US"/>
        </w:rPr>
        <w:sym w:font="Symbol" w:char="F061"/>
      </w:r>
      <w:r>
        <w:rPr>
          <w:i/>
          <w:vertAlign w:val="subscript"/>
          <w:lang w:val="en-US"/>
        </w:rPr>
        <w:t>c</w:t>
      </w:r>
      <w:r>
        <w:rPr>
          <w:i/>
          <w:lang w:val="en-US"/>
        </w:rPr>
        <w:t xml:space="preserve">) = m n </w:t>
      </w:r>
      <w:r>
        <w:rPr>
          <w:i/>
          <w:lang w:val="en-US"/>
        </w:rPr>
        <w:sym w:font="Symbol" w:char="F062"/>
      </w:r>
      <w:r>
        <w:rPr>
          <w:i/>
          <w:lang w:val="en-US"/>
        </w:rPr>
        <w:t xml:space="preserve"> + </w:t>
      </w:r>
      <w:r>
        <w:rPr>
          <w:i/>
          <w:lang w:val="en-US"/>
        </w:rPr>
        <w:sym w:font="Symbol" w:char="F065"/>
      </w:r>
      <w:r>
        <w:rPr>
          <w:i/>
          <w:vertAlign w:val="subscript"/>
          <w:lang w:val="en-US"/>
        </w:rPr>
        <w:t>z</w:t>
      </w:r>
      <w:r>
        <w:rPr>
          <w:lang w:val="en-US"/>
        </w:rPr>
        <w:t xml:space="preserve">                                                 </w:t>
      </w:r>
      <w:r>
        <w:rPr>
          <w:b/>
          <w:lang w:val="en-US"/>
        </w:rPr>
        <w:t xml:space="preserve">(1. </w:t>
      </w:r>
      <w:r>
        <w:rPr>
          <w:b/>
        </w:rPr>
        <w:t>23)</w:t>
      </w:r>
    </w:p>
    <w:p w:rsidR="00577FA1" w:rsidRDefault="00577FA1">
      <w:pPr>
        <w:pStyle w:val="Normal1"/>
        <w:spacing w:before="60"/>
        <w:rPr>
          <w:lang w:val="en-US"/>
        </w:rPr>
      </w:pPr>
      <w:r>
        <w:t xml:space="preserve">Полагая, что корректирующие сигналы </w:t>
      </w:r>
      <w:r>
        <w:rPr>
          <w:i/>
          <w:lang w:val="en-US"/>
        </w:rPr>
        <w:sym w:font="Symbol" w:char="F065"/>
      </w:r>
      <w:r>
        <w:rPr>
          <w:i/>
          <w:vertAlign w:val="subscript"/>
          <w:lang w:val="en-US"/>
        </w:rPr>
        <w:t>x</w:t>
      </w:r>
      <w:r>
        <w:t xml:space="preserve">  и </w:t>
      </w:r>
      <w:r>
        <w:rPr>
          <w:i/>
          <w:lang w:val="en-US"/>
        </w:rPr>
        <w:sym w:font="Symbol" w:char="F065"/>
      </w:r>
      <w:r>
        <w:rPr>
          <w:i/>
          <w:vertAlign w:val="subscript"/>
          <w:lang w:val="en-US"/>
        </w:rPr>
        <w:t>z</w:t>
      </w:r>
      <w:r>
        <w:rPr>
          <w:vertAlign w:val="subscript"/>
        </w:rPr>
        <w:t xml:space="preserve"> </w:t>
      </w:r>
      <w:r>
        <w:t xml:space="preserve"> определяются, как и прежде, формулами (1.14) и, подставляя выражения (1.23) в уравнения (1.1), найдем частные решения системы (1.1) и (1.3) в виде:</w:t>
      </w:r>
    </w:p>
    <w:p w:rsidR="00577FA1" w:rsidRDefault="00577FA1">
      <w:pPr>
        <w:pStyle w:val="Normal1"/>
        <w:spacing w:before="60"/>
        <w:jc w:val="right"/>
        <w:rPr>
          <w:i/>
          <w:lang w:val="en-US"/>
        </w:rPr>
      </w:pPr>
      <w:r>
        <w:rPr>
          <w:i/>
          <w:lang w:val="en-US"/>
        </w:rPr>
        <w:sym w:font="Symbol" w:char="F061"/>
      </w:r>
      <w:r>
        <w:rPr>
          <w:i/>
          <w:vertAlign w:val="superscript"/>
          <w:lang w:val="en-US"/>
        </w:rPr>
        <w:t>*</w:t>
      </w:r>
      <w:r>
        <w:rPr>
          <w:i/>
          <w:lang w:val="en-US"/>
        </w:rPr>
        <w:t xml:space="preserve"> = V</w:t>
      </w:r>
      <w:r>
        <w:rPr>
          <w:i/>
          <w:vertAlign w:val="subscript"/>
          <w:lang w:val="en-US"/>
        </w:rPr>
        <w:t>N</w:t>
      </w:r>
      <w:r>
        <w:rPr>
          <w:i/>
          <w:lang w:val="en-US"/>
        </w:rPr>
        <w:t xml:space="preserve"> / ( R</w:t>
      </w:r>
      <w:r>
        <w:rPr>
          <w:i/>
          <w:vertAlign w:val="subscript"/>
          <w:lang w:val="en-US"/>
        </w:rPr>
        <w:t>u</w:t>
      </w:r>
      <w:r>
        <w:rPr>
          <w:i/>
          <w:lang w:val="en-US"/>
        </w:rPr>
        <w:t xml:space="preserve"> cos</w:t>
      </w:r>
      <w:r>
        <w:rPr>
          <w:i/>
          <w:lang w:val="en-US"/>
        </w:rPr>
        <w:sym w:font="Symbol" w:char="F06A"/>
      </w:r>
      <w:r>
        <w:rPr>
          <w:i/>
          <w:lang w:val="en-US"/>
        </w:rPr>
        <w:t xml:space="preserve"> +V</w:t>
      </w:r>
      <w:r>
        <w:rPr>
          <w:i/>
          <w:vertAlign w:val="subscript"/>
          <w:lang w:val="en-US"/>
        </w:rPr>
        <w:t>E</w:t>
      </w:r>
      <w:r>
        <w:rPr>
          <w:i/>
          <w:lang w:val="en-US"/>
        </w:rPr>
        <w:t xml:space="preserve"> + C</w:t>
      </w:r>
      <w:r>
        <w:rPr>
          <w:i/>
          <w:vertAlign w:val="subscript"/>
          <w:lang w:val="en-US"/>
        </w:rPr>
        <w:t>B</w:t>
      </w:r>
      <w:r>
        <w:rPr>
          <w:i/>
          <w:lang w:val="en-US"/>
        </w:rPr>
        <w:t xml:space="preserve"> R / H);                 </w:t>
      </w:r>
      <w:r>
        <w:rPr>
          <w:i/>
          <w:lang w:val="en-US"/>
        </w:rPr>
        <w:sym w:font="Symbol" w:char="F061"/>
      </w:r>
      <w:r>
        <w:rPr>
          <w:i/>
          <w:vertAlign w:val="subscript"/>
          <w:lang w:val="en-US"/>
        </w:rPr>
        <w:t>c</w:t>
      </w:r>
      <w:r>
        <w:rPr>
          <w:i/>
          <w:vertAlign w:val="superscript"/>
          <w:lang w:val="en-US"/>
        </w:rPr>
        <w:t>*</w:t>
      </w:r>
      <w:r>
        <w:rPr>
          <w:i/>
          <w:lang w:val="en-US"/>
        </w:rPr>
        <w:t>=0;                               .</w:t>
      </w:r>
    </w:p>
    <w:p w:rsidR="00577FA1" w:rsidRDefault="00577FA1">
      <w:pPr>
        <w:pStyle w:val="Normal1"/>
        <w:spacing w:before="60"/>
        <w:jc w:val="right"/>
        <w:rPr>
          <w:b/>
          <w:lang w:val="en-US"/>
        </w:rPr>
      </w:pPr>
      <w:r>
        <w:rPr>
          <w:i/>
          <w:lang w:val="en-US"/>
        </w:rPr>
        <w:sym w:font="Symbol" w:char="F062"/>
      </w:r>
      <w:r>
        <w:rPr>
          <w:i/>
          <w:vertAlign w:val="subscript"/>
          <w:lang w:val="en-US"/>
        </w:rPr>
        <w:t>c</w:t>
      </w:r>
      <w:r>
        <w:rPr>
          <w:i/>
          <w:vertAlign w:val="superscript"/>
          <w:lang w:val="en-US"/>
        </w:rPr>
        <w:t>*</w:t>
      </w:r>
      <w:r>
        <w:rPr>
          <w:i/>
          <w:lang w:val="en-US"/>
        </w:rPr>
        <w:t>=H (u sin</w:t>
      </w:r>
      <w:r>
        <w:rPr>
          <w:i/>
          <w:lang w:val="en-US"/>
        </w:rPr>
        <w:sym w:font="Symbol" w:char="F06A"/>
      </w:r>
      <w:r>
        <w:rPr>
          <w:i/>
          <w:lang w:val="en-US"/>
        </w:rPr>
        <w:t xml:space="preserve"> + V</w:t>
      </w:r>
      <w:r>
        <w:rPr>
          <w:i/>
          <w:vertAlign w:val="subscript"/>
          <w:lang w:val="en-US"/>
        </w:rPr>
        <w:t>E</w:t>
      </w:r>
      <w:r>
        <w:rPr>
          <w:i/>
          <w:lang w:val="en-US"/>
        </w:rPr>
        <w:t xml:space="preserve"> tg</w:t>
      </w:r>
      <w:r>
        <w:rPr>
          <w:i/>
          <w:lang w:val="en-US"/>
        </w:rPr>
        <w:sym w:font="Symbol" w:char="F06A"/>
      </w:r>
      <w:r>
        <w:rPr>
          <w:i/>
          <w:lang w:val="en-US"/>
        </w:rPr>
        <w:t xml:space="preserve">/ R);                               </w:t>
      </w:r>
      <w:r>
        <w:rPr>
          <w:i/>
          <w:lang w:val="en-US"/>
        </w:rPr>
        <w:sym w:font="Symbol" w:char="F062"/>
      </w:r>
      <w:r>
        <w:rPr>
          <w:i/>
          <w:vertAlign w:val="superscript"/>
          <w:lang w:val="en-US"/>
        </w:rPr>
        <w:t>*</w:t>
      </w:r>
      <w:r>
        <w:rPr>
          <w:i/>
          <w:lang w:val="en-US"/>
        </w:rPr>
        <w:t xml:space="preserve">=0.                       </w:t>
      </w:r>
      <w:r>
        <w:rPr>
          <w:b/>
          <w:lang w:val="en-US"/>
        </w:rPr>
        <w:t>(1. 24)</w:t>
      </w:r>
    </w:p>
    <w:p w:rsidR="00577FA1" w:rsidRDefault="00577FA1">
      <w:pPr>
        <w:pStyle w:val="Normal1"/>
        <w:spacing w:before="40"/>
      </w:pPr>
      <w:r>
        <w:t>Формулы (1.24), определяющие положение равновесия ЧЭ прибора в режиме гироазимута, тождественны формулам (1.15), определяющим положение равновесия ЧЭ в режиме гирокомпаса. Это свидетельствует о том, что при движении объекта в момент перехода из режима гирокомпаса в режим гироазимута ЧЭ ника</w:t>
      </w:r>
      <w:r>
        <w:softHyphen/>
        <w:t>ких возмущений не получает и остается в прежнем положении, которое он занимал, работая в режиме гирокомпаса. Следователь</w:t>
      </w:r>
      <w:r>
        <w:softHyphen/>
        <w:t>но, в режиме гироазимута курсоуказатель сохраняет направле</w:t>
      </w:r>
      <w:r>
        <w:softHyphen/>
        <w:t>ние меридиана, выработанное в режиме гирокомпаса, естественно, с накапливающейся во времени ошибкой, которая определяется присущей данному гироскопу скоростью дрейфа.</w:t>
      </w:r>
    </w:p>
    <w:p w:rsidR="00577FA1" w:rsidRDefault="00577FA1">
      <w:pPr>
        <w:pStyle w:val="Normal1"/>
      </w:pPr>
      <w:r>
        <w:t>При обратном переходе из режима гироазимута в режим гиро</w:t>
      </w:r>
      <w:r>
        <w:softHyphen/>
        <w:t>компаса курсоуказатель в начальный момент будет иметь некото</w:t>
      </w:r>
      <w:r>
        <w:softHyphen/>
        <w:t>рую девиацию, так как за время работы в режиме гнроазимута гироскоп вследствие собственного ухода отклонится от меридиана. Затем, совершая затухающие колебания, гирокомпас придет в положение равновесия.</w:t>
      </w:r>
    </w:p>
    <w:p w:rsidR="00577FA1" w:rsidRDefault="00577FA1">
      <w:pPr>
        <w:pStyle w:val="Normal1"/>
      </w:pPr>
      <w:r>
        <w:t>Следует отнести к достоинствам курсоуказателя с электро</w:t>
      </w:r>
      <w:r>
        <w:softHyphen/>
        <w:t>магнитным управлением то обстоятельство, что при переходе из одного режима в другой не требуется изменять корректирующие сигналы</w:t>
      </w:r>
      <w:r>
        <w:rPr>
          <w:b/>
        </w:rPr>
        <w:t>,</w:t>
      </w:r>
      <w:r>
        <w:t xml:space="preserve"> тем более, что благодаря вводу в схему управления та</w:t>
      </w:r>
      <w:r>
        <w:softHyphen/>
        <w:t>кого вида коррекции ЧЭ находится вблизи меридиана практиче</w:t>
      </w:r>
      <w:r>
        <w:softHyphen/>
        <w:t>ски в обоих режимах работы прибора.</w:t>
      </w:r>
    </w:p>
    <w:p w:rsidR="00577FA1" w:rsidRDefault="00577FA1">
      <w:pPr>
        <w:pStyle w:val="Normal1"/>
      </w:pPr>
      <w:r>
        <w:t>Основной погрешностью гироазимута является собственный дрейф гироскопа. Гирокурсоуказатель с косвенным управлением позволяет уменьшать эту погрешность теоретически до величины нестабильности скорости ухода гироскопа. Для этого достаточно ввести в схему управления сигнал, напряжение которого пропор</w:t>
      </w:r>
      <w:r>
        <w:softHyphen/>
        <w:t>ционально постоянной составляющей скорости ухода гироскопа, и просуммировать с сигналом датчиков угла гироскопа в соот</w:t>
      </w:r>
      <w:r>
        <w:softHyphen/>
        <w:t>ветствующих масштабе и фазе как это делается при вводе кор</w:t>
      </w:r>
      <w:r>
        <w:softHyphen/>
        <w:t>ректирующих сигналов. В результате этого к гироскопу по гори</w:t>
      </w:r>
      <w:r>
        <w:softHyphen/>
        <w:t>зонтальной оси прецессии окажется приложенным момент, кото</w:t>
      </w:r>
      <w:r>
        <w:softHyphen/>
        <w:t>рый скомпенсирует постоянную составляющую скорости ухода гироскопа.</w:t>
      </w:r>
    </w:p>
    <w:p w:rsidR="00577FA1" w:rsidRDefault="00577FA1">
      <w:pPr>
        <w:pStyle w:val="Normal1"/>
        <w:ind w:firstLine="300"/>
      </w:pPr>
      <w:r>
        <w:t>При воздействии на курсоуказатель, работающий в режиме гироазимута, ускорений качки, гироазимут имеет дополнительный систематический уход. Этот уход возникает из-за появления по</w:t>
      </w:r>
      <w:r>
        <w:softHyphen/>
        <w:t>стоянной составляющей момента по горизонтальной оси прецессии гироскопа. Знакопеременные сигналы индикатора горизонта вы</w:t>
      </w:r>
      <w:r>
        <w:softHyphen/>
        <w:t>зывают меняющийся в такт качке момент, накладываемый тор-сионами на гиросферу вокруг ее вертикальной оси. Благодаря од</w:t>
      </w:r>
      <w:r>
        <w:softHyphen/>
        <w:t xml:space="preserve">новременному раскачиванию следящей сферы в такт качке вокруг оси ее подвеса (по углу </w:t>
      </w:r>
      <w:r>
        <w:rPr>
          <w:i/>
        </w:rPr>
        <w:sym w:font="Symbol" w:char="F067"/>
      </w:r>
      <w:r>
        <w:t>) проекция знакопеременного момента дает постоянную составляющую на горизонтальную ось прецес</w:t>
      </w:r>
      <w:r>
        <w:softHyphen/>
        <w:t>сии, которая и вызывает систематический уход гироазимута на качке.</w:t>
      </w:r>
    </w:p>
    <w:p w:rsidR="00577FA1" w:rsidRDefault="00577FA1">
      <w:pPr>
        <w:pStyle w:val="Normal1"/>
        <w:ind w:firstLine="280"/>
      </w:pPr>
      <w:r>
        <w:t>Анализ факторов, влияющих на эту погрешность гироазимута, показывает, что меры, принятые для уменьшения погрешности гирокомпаса на качке, а именно, применение индикатора гори</w:t>
      </w:r>
      <w:r>
        <w:softHyphen/>
        <w:t>зонта с большой постоянной времени и гидравлического демпфе</w:t>
      </w:r>
      <w:r>
        <w:softHyphen/>
        <w:t>ра на оси подвеса следящей сферы, существенно уменьшают погрешность гироазимута на качке.</w:t>
      </w:r>
    </w:p>
    <w:p w:rsidR="00577FA1" w:rsidRDefault="00577FA1">
      <w:pPr>
        <w:pStyle w:val="Normal1"/>
        <w:ind w:firstLine="300"/>
      </w:pPr>
      <w:r>
        <w:t>Что касается влияния ускорений от маневрирования на неста</w:t>
      </w:r>
      <w:r>
        <w:softHyphen/>
        <w:t>бильность ухода гироазимута, то теоретически оно зависит от времени действия ускорений и мало по величине. Практически в силу тех же технических решений, которые компенсируют влия</w:t>
      </w:r>
      <w:r>
        <w:softHyphen/>
        <w:t>ние ускорений на качке, это влияние не имеет существенного значения.</w:t>
      </w:r>
    </w:p>
    <w:p w:rsidR="00577FA1" w:rsidRDefault="00577FA1">
      <w:pPr>
        <w:pStyle w:val="Normal1"/>
      </w:pPr>
      <w:r>
        <w:t>На основании краткого анализа изложенного принципа дейст</w:t>
      </w:r>
      <w:r>
        <w:softHyphen/>
        <w:t>вия двухрежимного курсоуказателя с электромагнитным управле</w:t>
      </w:r>
      <w:r>
        <w:softHyphen/>
        <w:t>нием можно сделать некоторые выводы в отношении его преиму</w:t>
      </w:r>
      <w:r>
        <w:softHyphen/>
        <w:t>ществ перед обычными маятниковыми гирокомпасами:</w:t>
      </w:r>
    </w:p>
    <w:p w:rsidR="00577FA1" w:rsidRDefault="00577FA1">
      <w:pPr>
        <w:pStyle w:val="Normal1"/>
        <w:ind w:firstLine="0"/>
      </w:pPr>
      <w:r>
        <w:t xml:space="preserve">       конструкция торсионно-жидкостного подвеса ЧЭ, который представляет собой астатический поплавковый гироскоп, обеспе</w:t>
      </w:r>
      <w:r>
        <w:softHyphen/>
        <w:t>чивает гидростатическую разгрузку подвеса и отсутствие сухого трения в его осях, что уменьшает возмущения, вызываемые си</w:t>
      </w:r>
      <w:r>
        <w:softHyphen/>
        <w:t>лами инерции;</w:t>
      </w:r>
    </w:p>
    <w:p w:rsidR="00577FA1" w:rsidRDefault="00577FA1">
      <w:pPr>
        <w:pStyle w:val="Normal1"/>
        <w:ind w:firstLine="0"/>
      </w:pPr>
      <w:r>
        <w:t xml:space="preserve">       электрическая схема управления параметрами гирокомпаса (периодом, степенью демпфирования) и режимами работы прибора позволяет, переключая электрические цепи, изменять параметры гирокомпаса и режимы работы в зависимости от условий пла</w:t>
      </w:r>
      <w:r>
        <w:softHyphen/>
        <w:t>вания и эксплуатационных требований;</w:t>
      </w:r>
    </w:p>
    <w:p w:rsidR="00577FA1" w:rsidRDefault="00577FA1">
      <w:pPr>
        <w:pStyle w:val="Normal1"/>
      </w:pPr>
      <w:r>
        <w:t>в гирокомпасе с электрической схемой управления сравни</w:t>
      </w:r>
      <w:r>
        <w:softHyphen/>
        <w:t>тельно простыми средствами обеспечивается полная компенсация скоростной девиации для больших скоростей движения судна при условии ввода в прибор данных скорости и широты с достаточной точностью. При этом методе компенсации скоростной девиации существенно, что сам гироскоп практически все время остается в меридиане;</w:t>
      </w:r>
    </w:p>
    <w:p w:rsidR="00577FA1" w:rsidRDefault="00577FA1">
      <w:pPr>
        <w:pStyle w:val="Normal1"/>
      </w:pPr>
      <w:r>
        <w:t>электрическая схема управления создает практическую воз</w:t>
      </w:r>
      <w:r>
        <w:softHyphen/>
        <w:t>можность полной компенсации баллистических девиаций гиро</w:t>
      </w:r>
      <w:r>
        <w:softHyphen/>
        <w:t>компаса пр-и маневрировании судна. Для этого может использо</w:t>
      </w:r>
      <w:r>
        <w:softHyphen/>
        <w:t>ваться индикатор горизонта с коррекционньш датчиком момента и несложный электромеханический прибор, вырабатывающий нужный сигнал коррекции. При указанном способе компенсации баллистических девиаций нет необходимости изменять парамет</w:t>
      </w:r>
      <w:r>
        <w:softHyphen/>
        <w:t>ры гирокомпаса в зависимости от широты и выключать демпфи</w:t>
      </w:r>
      <w:r>
        <w:softHyphen/>
        <w:t>рование на время действия ускорений;</w:t>
      </w:r>
    </w:p>
    <w:p w:rsidR="00577FA1" w:rsidRDefault="00577FA1">
      <w:pPr>
        <w:pStyle w:val="Normal1"/>
      </w:pPr>
      <w:r>
        <w:t xml:space="preserve">конструкция и схема двухрежимного гироскопического курсоуказателя обеспечивает его работу в режиме гирокомпаса или гироазимута, а также в режиме гиромагнитного компаса. Это расширяет сферу применения приборов такого типа. </w:t>
      </w:r>
    </w:p>
    <w:p w:rsidR="00577FA1" w:rsidRDefault="00577FA1">
      <w:pPr>
        <w:pStyle w:val="Normal1"/>
        <w:jc w:val="center"/>
        <w:rPr>
          <w:b/>
        </w:rPr>
      </w:pPr>
      <w:r>
        <w:rPr>
          <w:b/>
        </w:rPr>
        <w:t>Основной прибор ВГ-1А.</w:t>
      </w:r>
    </w:p>
    <w:p w:rsidR="00577FA1" w:rsidRDefault="00023571">
      <w:pPr>
        <w:pStyle w:val="Normal1"/>
      </w:pPr>
      <w:r>
        <w:rPr>
          <w:noProof/>
          <w:snapToGrid/>
        </w:rPr>
        <w:pict>
          <v:shape id="_x0000_s1029" type="#_x0000_t75" style="position:absolute;left:0;text-align:left;margin-left:30.65pt;margin-top:42.2pt;width:414.45pt;height:246.35pt;z-index:251658752" o:allowincell="f">
            <v:imagedata r:id="rId8" o:title="05"/>
            <w10:wrap type="topAndBottom"/>
          </v:shape>
        </w:pict>
      </w:r>
      <w:r w:rsidR="00577FA1">
        <w:t xml:space="preserve"> Функцию гироскопического указа</w:t>
      </w:r>
      <w:r w:rsidR="00577FA1">
        <w:softHyphen/>
        <w:t xml:space="preserve">теля меридиана выполняет прибор ВГ-1А (рис. 4). В корпусе прямоугольной формы </w:t>
      </w:r>
      <w:r w:rsidR="00577FA1">
        <w:rPr>
          <w:i/>
        </w:rPr>
        <w:t>6</w:t>
      </w:r>
      <w:r w:rsidR="00577FA1">
        <w:t xml:space="preserve"> со сферическим колпаком </w:t>
      </w:r>
      <w:r w:rsidR="00577FA1">
        <w:rPr>
          <w:i/>
        </w:rPr>
        <w:t>5</w:t>
      </w:r>
      <w:r w:rsidR="00577FA1">
        <w:t xml:space="preserve"> разме</w:t>
      </w:r>
      <w:r w:rsidR="00577FA1">
        <w:softHyphen/>
        <w:t>щены трехстепенный поплавковый гироблок (ТПГ), элементы следящих систем стабилизации, детали схем терморегулирова</w:t>
      </w:r>
      <w:r w:rsidR="00577FA1">
        <w:softHyphen/>
        <w:t>ния и управления.</w:t>
      </w:r>
    </w:p>
    <w:p w:rsidR="00577FA1" w:rsidRDefault="00577FA1">
      <w:pPr>
        <w:pStyle w:val="Normal1"/>
        <w:ind w:firstLine="0"/>
      </w:pPr>
      <w:r>
        <w:t>ТПГ выполнен в виде герметичной камеры (следящей сферы), заполненной специальной вязкой жидкостью (рис. 5). В этой камере с помощью вертикальных и горизонтальных тор-сионов подвешен поплавок с гиромотором. На гироблоке по ли</w:t>
      </w:r>
      <w:r>
        <w:softHyphen/>
        <w:t xml:space="preserve">нии </w:t>
      </w:r>
      <w:r>
        <w:rPr>
          <w:i/>
        </w:rPr>
        <w:t>N—3</w:t>
      </w:r>
      <w:r>
        <w:t xml:space="preserve"> установлены роторы индукционных датчиков углов / (ДУ) рассогласования гиросферы со следящей сферой (ста</w:t>
      </w:r>
      <w:r>
        <w:softHyphen/>
        <w:t xml:space="preserve">торы ДУ находятся на гиросфере). Сверху и снизу на камере в кольцевых пазах </w:t>
      </w:r>
      <w:r>
        <w:rPr>
          <w:i/>
        </w:rPr>
        <w:t>2</w:t>
      </w:r>
      <w:r>
        <w:t xml:space="preserve"> установлены дополнительные обогрева</w:t>
      </w:r>
      <w:r>
        <w:softHyphen/>
        <w:t xml:space="preserve">тели для интенсивного разогрева жидкости при пуске компаса. Их включением управляет термореле </w:t>
      </w:r>
      <w:r>
        <w:rPr>
          <w:i/>
        </w:rPr>
        <w:t>4</w:t>
      </w:r>
      <w:r>
        <w:t xml:space="preserve"> (Т/--003). На кронштей</w:t>
      </w:r>
      <w:r>
        <w:softHyphen/>
        <w:t xml:space="preserve">нах к крышке гироблока приспособлены штепсельные разъемы </w:t>
      </w:r>
      <w:r>
        <w:rPr>
          <w:i/>
        </w:rPr>
        <w:t>5</w:t>
      </w:r>
      <w:r>
        <w:t xml:space="preserve"> для подачи питания на гироблок и снятия информации с дат</w:t>
      </w:r>
      <w:r>
        <w:softHyphen/>
        <w:t xml:space="preserve">чиков углов. Снизу к камере подвешен груз </w:t>
      </w:r>
      <w:r>
        <w:rPr>
          <w:i/>
        </w:rPr>
        <w:t>6</w:t>
      </w:r>
      <w:r>
        <w:t xml:space="preserve"> для придания маятниковости гироблоку в кардановом подвесе. Гироблок че</w:t>
      </w:r>
      <w:r>
        <w:softHyphen/>
        <w:t xml:space="preserve">тырьмя приливами </w:t>
      </w:r>
      <w:r>
        <w:rPr>
          <w:i/>
        </w:rPr>
        <w:t>3</w:t>
      </w:r>
      <w:r>
        <w:t xml:space="preserve"> с отверстиями для крепежных винтов укладывается на установочное кольцо. С западной стороны ка</w:t>
      </w:r>
      <w:r>
        <w:softHyphen/>
        <w:t>меры на установочном кольце находится индикатор горизонта (ИГ), с северной—пузырьковый уровень для визуального конт- роля за балансировкой установочного кольца при сборке (уро</w:t>
      </w:r>
      <w:r>
        <w:softHyphen/>
        <w:t xml:space="preserve">вень находится под колпаком). На двух цапфах, параллельных главной оси гироблока, установочное кольцо укладывается в подшипники на внутреннем кардановом кольце </w:t>
      </w:r>
      <w:r>
        <w:rPr>
          <w:i/>
        </w:rPr>
        <w:t>6</w:t>
      </w:r>
      <w:r>
        <w:t xml:space="preserve"> (рис. 8). Для гашения колебаний гироблока относительно оси подвеса установочного кольца предусмотрен  дисковый  масляный демпфер.</w:t>
      </w:r>
    </w:p>
    <w:p w:rsidR="00577FA1" w:rsidRDefault="00577FA1">
      <w:pPr>
        <w:pStyle w:val="Normal1"/>
      </w:pPr>
      <w:r>
        <w:t xml:space="preserve">С южной стороны в месте крепления цапфы в кардановом подвесе вмонтирован плоский вращающийся трансформатор (ПТ-003). Статор его неподвижен, а роторная обмотка связана с цапфой и поворачивается вместе с ней. Этот вращающийся трансформатор называют координатным преобразователем. Его включение в схему вызвано тем, что при повороте гироблока вокруг оси </w:t>
      </w:r>
      <w:r>
        <w:rPr>
          <w:i/>
        </w:rPr>
        <w:t>XX</w:t>
      </w:r>
      <w:r>
        <w:t xml:space="preserve"> на угол ^ под воздействием внешних возму</w:t>
      </w:r>
      <w:r>
        <w:softHyphen/>
        <w:t>щающих сил в связи с маятниковостью гироблока и отсутст</w:t>
      </w:r>
      <w:r>
        <w:softHyphen/>
        <w:t>вием стабилизации относительно главной оси происходит вза</w:t>
      </w:r>
      <w:r>
        <w:softHyphen/>
        <w:t>имное влияние горизонтной и азимутальной следящих систем (принцип работы следящих систем рассмотрен в § 18). Дей</w:t>
      </w:r>
      <w:r>
        <w:softHyphen/>
        <w:t>ствительно, при выходе гироблока из отвесного положения мо</w:t>
      </w:r>
      <w:r>
        <w:softHyphen/>
        <w:t xml:space="preserve">менты </w:t>
      </w:r>
      <w:r>
        <w:rPr>
          <w:i/>
        </w:rPr>
        <w:t>Ьгс</w:t>
      </w:r>
      <w:r>
        <w:t xml:space="preserve"> и </w:t>
      </w:r>
      <w:r>
        <w:rPr>
          <w:i/>
        </w:rPr>
        <w:t>Ьтс,</w:t>
      </w:r>
      <w:r>
        <w:t xml:space="preserve"> создаваемые торсионами, оказываются повер</w:t>
      </w:r>
      <w:r>
        <w:softHyphen/>
        <w:t xml:space="preserve">нутыми в плоскости </w:t>
      </w:r>
      <w:r>
        <w:rPr>
          <w:i/>
        </w:rPr>
        <w:t>У02.</w:t>
      </w:r>
      <w:r>
        <w:t xml:space="preserve"> на угол О. В таком случае горизон</w:t>
      </w:r>
      <w:r>
        <w:softHyphen/>
        <w:t>тальный и вертикальный моменты будут состоять из суммы проекций указанных моментов на эти оси. В результате нор</w:t>
      </w:r>
      <w:r>
        <w:softHyphen/>
        <w:t>мальная величина корректирующих моментов искажается и в показаниях прибора возникают погрешности. Для исключе</w:t>
      </w:r>
      <w:r>
        <w:softHyphen/>
        <w:t>ния взаимного влияния следящих систем в схему управления подаются соответствующие сигналы, снимаемые с ротора преоб</w:t>
      </w:r>
      <w:r>
        <w:softHyphen/>
        <w:t>разователя координат.</w:t>
      </w:r>
    </w:p>
    <w:p w:rsidR="00577FA1" w:rsidRDefault="00577FA1">
      <w:pPr>
        <w:pStyle w:val="Normal1"/>
      </w:pPr>
      <w:r>
        <w:t xml:space="preserve">Внутреннее карданово кольцо </w:t>
      </w:r>
      <w:r>
        <w:rPr>
          <w:i/>
        </w:rPr>
        <w:t>6</w:t>
      </w:r>
      <w:r>
        <w:t xml:space="preserve"> с гироблоком с помощью цапф и подшипников укладывается на наружное карданово кольцо, выполненное в виде вилки 7, ось которой установлена в подшипнике на основании </w:t>
      </w:r>
      <w:r>
        <w:rPr>
          <w:i/>
        </w:rPr>
        <w:t>10</w:t>
      </w:r>
      <w:r>
        <w:t xml:space="preserve"> и может разворачиваться вокруг оси </w:t>
      </w:r>
      <w:r>
        <w:rPr>
          <w:i/>
        </w:rPr>
        <w:t>2.2.</w:t>
      </w:r>
      <w:r>
        <w:t xml:space="preserve"> на 360°. Сверху к вилке крепится шкала курсов </w:t>
      </w:r>
      <w:r>
        <w:rPr>
          <w:i/>
        </w:rPr>
        <w:t>8</w:t>
      </w:r>
      <w:r>
        <w:t xml:space="preserve"> с це</w:t>
      </w:r>
      <w:r>
        <w:softHyphen/>
        <w:t>ной деления 1°. .</w:t>
      </w:r>
    </w:p>
    <w:p w:rsidR="00577FA1" w:rsidRDefault="00577FA1">
      <w:pPr>
        <w:pStyle w:val="Normal1"/>
      </w:pPr>
      <w:r>
        <w:t>Ось вилки через редуктор связана с азимутальным двигате</w:t>
      </w:r>
      <w:r>
        <w:softHyphen/>
        <w:t xml:space="preserve">лем следящей системы стабилизации / и двумя синусно-коси-нусными вращающимися трансформаторами </w:t>
      </w:r>
      <w:r>
        <w:rPr>
          <w:i/>
        </w:rPr>
        <w:t>2</w:t>
      </w:r>
      <w:r>
        <w:t xml:space="preserve"> и </w:t>
      </w:r>
      <w:r>
        <w:rPr>
          <w:i/>
        </w:rPr>
        <w:t>11</w:t>
      </w:r>
      <w:r>
        <w:t xml:space="preserve"> (СКВТ), включенными в схему трансляции курса (на транспортных и промысловых судах задействован только один СКВТ). На ось вилки насажен токосъемник </w:t>
      </w:r>
      <w:r>
        <w:rPr>
          <w:i/>
        </w:rPr>
        <w:t>13</w:t>
      </w:r>
      <w:r>
        <w:t xml:space="preserve"> с серебряными кольцами и стальными щетками, закрываемый пластмассовой крышкой.</w:t>
      </w:r>
    </w:p>
    <w:p w:rsidR="00577FA1" w:rsidRDefault="00577FA1">
      <w:pPr>
        <w:pStyle w:val="Normal1"/>
        <w:ind w:firstLine="0"/>
      </w:pPr>
      <w:r>
        <w:t>На горизонтальном (внутреннем) кардановом кольце укреп</w:t>
      </w:r>
      <w:r>
        <w:softHyphen/>
        <w:t>лен зубчатый сектор, который посредством механической пере</w:t>
      </w:r>
      <w:r>
        <w:softHyphen/>
        <w:t>дачи связан с горизонтным двигателем следящей системы ста билизации, установленным в нижней части вилки. При враще</w:t>
      </w:r>
      <w:r>
        <w:softHyphen/>
        <w:t xml:space="preserve">нии этого двигателя камера гироблока разворачивается вокруг оси </w:t>
      </w:r>
      <w:r>
        <w:rPr>
          <w:i/>
        </w:rPr>
        <w:t>УУ.</w:t>
      </w:r>
    </w:p>
    <w:p w:rsidR="00577FA1" w:rsidRDefault="00577FA1">
      <w:pPr>
        <w:pStyle w:val="Normal1"/>
      </w:pPr>
      <w:r>
        <w:t xml:space="preserve">Рабочая температура (75 °С) в приборе поддерживается кольцевым нагревателем </w:t>
      </w:r>
      <w:r>
        <w:rPr>
          <w:i/>
        </w:rPr>
        <w:t>5,</w:t>
      </w:r>
      <w:r>
        <w:t xml:space="preserve"> прикрепленным к основанию че</w:t>
      </w:r>
      <w:r>
        <w:softHyphen/>
        <w:t xml:space="preserve">тырьмя стойками </w:t>
      </w:r>
      <w:r>
        <w:rPr>
          <w:i/>
        </w:rPr>
        <w:t>9.</w:t>
      </w:r>
      <w:r>
        <w:t xml:space="preserve"> Управляет его работой термореле </w:t>
      </w:r>
      <w:r>
        <w:rPr>
          <w:i/>
        </w:rPr>
        <w:t>3</w:t>
      </w:r>
      <w:r>
        <w:t xml:space="preserve"> (7У002), размещенное на основании </w:t>
      </w:r>
      <w:r>
        <w:rPr>
          <w:i/>
        </w:rPr>
        <w:t>10.</w:t>
      </w:r>
      <w:r>
        <w:t xml:space="preserve"> Рядом установлен биметалличе</w:t>
      </w:r>
      <w:r>
        <w:softHyphen/>
        <w:t xml:space="preserve">ский термодатчик </w:t>
      </w:r>
      <w:r>
        <w:rPr>
          <w:i/>
        </w:rPr>
        <w:t>4</w:t>
      </w:r>
      <w:r>
        <w:t xml:space="preserve"> (ГгООО), включающий аварийную сигналь</w:t>
      </w:r>
      <w:r>
        <w:softHyphen/>
        <w:t>ную систему при достижении температурой жидкости верхнего предела (80°С).</w:t>
      </w:r>
    </w:p>
    <w:p w:rsidR="00577FA1" w:rsidRDefault="00577FA1">
      <w:pPr>
        <w:pStyle w:val="Normal1"/>
      </w:pPr>
      <w:r>
        <w:t>На основании расположены три штепсельных разъема (два со стороны носа). Для работы с гиросекцией вне корпуса при</w:t>
      </w:r>
      <w:r>
        <w:softHyphen/>
        <w:t xml:space="preserve">бора установлены четыре опорные ножки </w:t>
      </w:r>
      <w:r>
        <w:rPr>
          <w:i/>
        </w:rPr>
        <w:t>12.</w:t>
      </w:r>
      <w:r>
        <w:t xml:space="preserve"> Гиросекция своим основанием укладывается в корпус прибора.</w:t>
      </w:r>
    </w:p>
    <w:p w:rsidR="00577FA1" w:rsidRDefault="00577FA1">
      <w:pPr>
        <w:pStyle w:val="Normal1"/>
      </w:pPr>
      <w:r>
        <w:t xml:space="preserve">Верхняя часть колпака </w:t>
      </w:r>
      <w:r>
        <w:rPr>
          <w:i/>
        </w:rPr>
        <w:t>5</w:t>
      </w:r>
      <w:r>
        <w:t xml:space="preserve"> сделана из органического стекла, полярная шапка закрашена изнутри, оставлена прозрачной лишь кольцевая полоска напротив курсовой шкалы </w:t>
      </w:r>
      <w:r>
        <w:rPr>
          <w:i/>
        </w:rPr>
        <w:t>3</w:t>
      </w:r>
      <w:r>
        <w:t xml:space="preserve"> (рис.65). Курсовая черта—красная полоска </w:t>
      </w:r>
      <w:r>
        <w:rPr>
          <w:i/>
        </w:rPr>
        <w:t>4—</w:t>
      </w:r>
      <w:r>
        <w:t>нанесена на прозрач</w:t>
      </w:r>
      <w:r>
        <w:softHyphen/>
        <w:t>ном кольце со стороны кормы. Колпак привинчивается к кор</w:t>
      </w:r>
      <w:r>
        <w:softHyphen/>
        <w:t>пусу прибора четырьмя невыпадающими винтами 7.</w:t>
      </w:r>
    </w:p>
    <w:p w:rsidR="00577FA1" w:rsidRDefault="00577FA1">
      <w:pPr>
        <w:pStyle w:val="Normal1"/>
      </w:pPr>
      <w:r>
        <w:t xml:space="preserve">В корпусе </w:t>
      </w:r>
      <w:r>
        <w:rPr>
          <w:i/>
        </w:rPr>
        <w:t>6</w:t>
      </w:r>
      <w:r>
        <w:t xml:space="preserve"> установлены усилители следящих систем: слева азимутальный </w:t>
      </w:r>
      <w:r>
        <w:rPr>
          <w:i/>
        </w:rPr>
        <w:t>2,</w:t>
      </w:r>
      <w:r>
        <w:t xml:space="preserve"> справа горизонтный, рядом с усилителями под квадратными крышками размещены реле схемы управления </w:t>
      </w:r>
      <w:r>
        <w:rPr>
          <w:i/>
        </w:rPr>
        <w:t xml:space="preserve">1 </w:t>
      </w:r>
      <w:r>
        <w:t>(слева) и регуляторы «дрейф» и «поправка».</w:t>
      </w:r>
    </w:p>
    <w:p w:rsidR="00577FA1" w:rsidRDefault="00577FA1">
      <w:pPr>
        <w:pStyle w:val="Normal1"/>
        <w:ind w:firstLine="0"/>
      </w:pPr>
      <w:r>
        <w:t xml:space="preserve">На верхней панели </w:t>
      </w:r>
      <w:r>
        <w:rPr>
          <w:i/>
        </w:rPr>
        <w:t>12</w:t>
      </w:r>
      <w:r>
        <w:t xml:space="preserve"> расположены четыре световых табло:</w:t>
      </w:r>
    </w:p>
    <w:p w:rsidR="00577FA1" w:rsidRDefault="00577FA1">
      <w:pPr>
        <w:pStyle w:val="Normal1"/>
        <w:ind w:firstLine="0"/>
      </w:pPr>
      <w:r>
        <w:rPr>
          <w:i/>
        </w:rPr>
        <w:t>«пуск», «подготовка», «гирокомпас»</w:t>
      </w:r>
      <w:r>
        <w:t xml:space="preserve"> и </w:t>
      </w:r>
      <w:r>
        <w:rPr>
          <w:i/>
        </w:rPr>
        <w:t>«гироазимут»;</w:t>
      </w:r>
      <w:r>
        <w:t xml:space="preserve"> на перед</w:t>
      </w:r>
      <w:r>
        <w:softHyphen/>
        <w:t xml:space="preserve">ней—переключатель </w:t>
      </w:r>
      <w:r>
        <w:rPr>
          <w:i/>
        </w:rPr>
        <w:t>9 («подготовка»—«работа»}</w:t>
      </w:r>
      <w:r>
        <w:t xml:space="preserve"> и ручка </w:t>
      </w:r>
      <w:r>
        <w:rPr>
          <w:i/>
        </w:rPr>
        <w:t xml:space="preserve">8 </w:t>
      </w:r>
      <w:r>
        <w:t xml:space="preserve">регулировки </w:t>
      </w:r>
      <w:r>
        <w:rPr>
          <w:i/>
        </w:rPr>
        <w:t>«скорости приведения»</w:t>
      </w:r>
      <w:r>
        <w:t xml:space="preserve"> (ускоренного в меридиан).</w:t>
      </w:r>
    </w:p>
    <w:p w:rsidR="00577FA1" w:rsidRDefault="00577FA1">
      <w:pPr>
        <w:pStyle w:val="Normal1"/>
      </w:pPr>
      <w:r>
        <w:t>На задней стенке имеются три "штепсельных разъема, из них верхний предназначен для подключения контрольных приборов при регулировке приборов, через нижние осуществляется связь основного прибора с другими.</w:t>
      </w:r>
    </w:p>
    <w:p w:rsidR="00577FA1" w:rsidRDefault="00577FA1">
      <w:pPr>
        <w:pStyle w:val="Normal1"/>
      </w:pPr>
      <w:r>
        <w:t>Корпус прибора на четырех амортизаторах крепится к уста</w:t>
      </w:r>
      <w:r>
        <w:softHyphen/>
        <w:t xml:space="preserve">новочной плите </w:t>
      </w:r>
      <w:r>
        <w:rPr>
          <w:i/>
        </w:rPr>
        <w:t>11с</w:t>
      </w:r>
      <w:r>
        <w:t xml:space="preserve"> тремя овальными отверстиями для крепеж</w:t>
      </w:r>
      <w:r>
        <w:softHyphen/>
        <w:t>ных шпилек (два с задней стороны и одно с передней), поэтому плиту (вместе с корпусом) можно поворачивать в пределах ±5° для устранения постоянной поправки в показаниях гиро</w:t>
      </w:r>
      <w:r>
        <w:softHyphen/>
        <w:t>компаса. Для контроля за углом разворота прибора на устано</w:t>
      </w:r>
      <w:r>
        <w:softHyphen/>
        <w:t xml:space="preserve">вочной плите с задней стороны нанесена шкала </w:t>
      </w:r>
      <w:r>
        <w:rPr>
          <w:i/>
        </w:rPr>
        <w:t>10 с</w:t>
      </w:r>
      <w:r>
        <w:t xml:space="preserve"> ценой деления 0,5°.</w:t>
      </w:r>
    </w:p>
    <w:p w:rsidR="00577FA1" w:rsidRDefault="00577FA1">
      <w:pPr>
        <w:pStyle w:val="Normal1"/>
      </w:pPr>
    </w:p>
    <w:p w:rsidR="00577FA1" w:rsidRDefault="00577FA1">
      <w:pPr>
        <w:pStyle w:val="Normal1"/>
        <w:ind w:left="920" w:firstLine="0"/>
        <w:jc w:val="left"/>
        <w:rPr>
          <w:b/>
        </w:rPr>
      </w:pPr>
    </w:p>
    <w:p w:rsidR="00577FA1" w:rsidRDefault="00577FA1">
      <w:pPr>
        <w:pStyle w:val="Normal1"/>
        <w:ind w:left="920" w:firstLine="0"/>
        <w:jc w:val="left"/>
        <w:rPr>
          <w:b/>
        </w:rPr>
      </w:pPr>
    </w:p>
    <w:p w:rsidR="00577FA1" w:rsidRDefault="00023571">
      <w:pPr>
        <w:pStyle w:val="Normal1"/>
        <w:ind w:left="920" w:firstLine="0"/>
        <w:jc w:val="left"/>
        <w:rPr>
          <w:b/>
        </w:rPr>
      </w:pPr>
      <w:r>
        <w:rPr>
          <w:noProof/>
          <w:snapToGrid/>
        </w:rPr>
        <w:pict>
          <v:shape id="_x0000_s1030" type="#_x0000_t75" style="position:absolute;left:0;text-align:left;margin-left:23.15pt;margin-top:15.5pt;width:415.15pt;height:533.8pt;z-index:251659776" o:allowincell="f">
            <v:imagedata r:id="rId9" o:title="06"/>
            <w10:wrap type="topAndBottom"/>
          </v:shape>
        </w:pict>
      </w:r>
    </w:p>
    <w:p w:rsidR="00577FA1" w:rsidRDefault="00577FA1">
      <w:pPr>
        <w:pStyle w:val="Normal1"/>
        <w:ind w:left="920" w:firstLine="0"/>
        <w:jc w:val="left"/>
        <w:rPr>
          <w:b/>
        </w:rPr>
      </w:pPr>
    </w:p>
    <w:p w:rsidR="00577FA1" w:rsidRDefault="00577FA1">
      <w:pPr>
        <w:pStyle w:val="Normal1"/>
        <w:ind w:left="920" w:firstLine="0"/>
        <w:jc w:val="left"/>
        <w:rPr>
          <w:b/>
        </w:rPr>
      </w:pPr>
    </w:p>
    <w:p w:rsidR="00577FA1" w:rsidRDefault="00577FA1">
      <w:bookmarkStart w:id="0" w:name="_GoBack"/>
      <w:bookmarkEnd w:id="0"/>
    </w:p>
    <w:sectPr w:rsidR="00577FA1">
      <w:pgSz w:w="11906" w:h="16838"/>
      <w:pgMar w:top="1440" w:right="851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550FD"/>
    <w:multiLevelType w:val="multilevel"/>
    <w:tmpl w:val="9D4AAC4E"/>
    <w:lvl w:ilvl="0">
      <w:start w:val="1"/>
      <w:numFmt w:val="decimal"/>
      <w:lvlText w:val="(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800"/>
        </w:tabs>
        <w:ind w:left="80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240"/>
        </w:tabs>
        <w:ind w:left="124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280"/>
        </w:tabs>
        <w:ind w:left="12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720"/>
        </w:tabs>
        <w:ind w:left="172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1760"/>
        </w:tabs>
        <w:ind w:left="17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26C7"/>
    <w:rsid w:val="00023571"/>
    <w:rsid w:val="001A26C7"/>
    <w:rsid w:val="00577FA1"/>
    <w:rsid w:val="00EC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4FDEE716-EFD3-425D-A78B-B22D7E2C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pPr>
      <w:widowControl w:val="0"/>
      <w:ind w:left="40" w:firstLine="320"/>
      <w:jc w:val="both"/>
    </w:pPr>
    <w:rPr>
      <w:snapToGrid w:val="0"/>
    </w:rPr>
  </w:style>
  <w:style w:type="paragraph" w:customStyle="1" w:styleId="FR1">
    <w:name w:val="FR1"/>
    <w:pPr>
      <w:widowControl w:val="0"/>
      <w:spacing w:before="220"/>
      <w:jc w:val="center"/>
    </w:pPr>
    <w:rPr>
      <w:rFonts w:ascii="Arial" w:hAnsi="Arial"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7357</Words>
  <Characters>41935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> </Company>
  <LinksUpToDate>false</LinksUpToDate>
  <CharactersWithSpaces>49194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>"Гирокомпас Вега"</dc:subject>
  <dc:creator>Swen</dc:creator>
  <cp:keywords/>
  <cp:lastModifiedBy>admin</cp:lastModifiedBy>
  <cp:revision>2</cp:revision>
  <dcterms:created xsi:type="dcterms:W3CDTF">2014-02-02T18:04:00Z</dcterms:created>
  <dcterms:modified xsi:type="dcterms:W3CDTF">2014-02-02T18:04:00Z</dcterms:modified>
</cp:coreProperties>
</file>