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282059" w:rsidP="00282059">
      <w:pPr>
        <w:pStyle w:val="aff2"/>
      </w:pPr>
    </w:p>
    <w:p w:rsidR="00282059" w:rsidRDefault="001F1F9B" w:rsidP="00282059">
      <w:pPr>
        <w:pStyle w:val="aff2"/>
      </w:pPr>
      <w:r w:rsidRPr="00282059">
        <w:t>Реферат на тему</w:t>
      </w:r>
      <w:r w:rsidR="00282059" w:rsidRPr="00282059">
        <w:t>:</w:t>
      </w:r>
    </w:p>
    <w:p w:rsidR="00282059" w:rsidRDefault="00BB7D2B" w:rsidP="00282059">
      <w:pPr>
        <w:pStyle w:val="aff2"/>
      </w:pPr>
      <w:r>
        <w:t xml:space="preserve">Гистология: </w:t>
      </w:r>
      <w:r w:rsidR="0015762B" w:rsidRPr="00282059">
        <w:t>основные понятия</w:t>
      </w:r>
    </w:p>
    <w:p w:rsidR="00282059" w:rsidRDefault="00282059" w:rsidP="00282059">
      <w:r w:rsidRPr="00282059">
        <w:br w:type="page"/>
      </w:r>
      <w:r w:rsidR="001E357A" w:rsidRPr="00282059">
        <w:rPr>
          <w:i/>
          <w:iCs/>
        </w:rPr>
        <w:t>Гистология</w:t>
      </w:r>
      <w:r>
        <w:t xml:space="preserve"> -</w:t>
      </w:r>
      <w:r w:rsidR="001E357A" w:rsidRPr="00282059">
        <w:t xml:space="preserve"> наука, изучающая происхождение, строение, функцию и регенерацию тканей живых организмов</w:t>
      </w:r>
      <w:r w:rsidRPr="00282059">
        <w:t>.</w:t>
      </w:r>
    </w:p>
    <w:p w:rsidR="00282059" w:rsidRDefault="001E357A" w:rsidP="00282059">
      <w:r w:rsidRPr="00282059">
        <w:t>Строение изучается на микроскопическом уровне</w:t>
      </w:r>
      <w:r w:rsidR="00282059" w:rsidRPr="00282059">
        <w:t>.</w:t>
      </w:r>
    </w:p>
    <w:p w:rsidR="00282059" w:rsidRDefault="001E357A" w:rsidP="00282059">
      <w:r w:rsidRPr="00282059">
        <w:t>Гистология изучает структурные основы функционирования органов и систем и для нее характерна гистофизиологическая направленность</w:t>
      </w:r>
      <w:r w:rsidR="00282059" w:rsidRPr="00282059">
        <w:t>.</w:t>
      </w:r>
    </w:p>
    <w:p w:rsidR="00282059" w:rsidRDefault="001E357A" w:rsidP="00282059">
      <w:r w:rsidRPr="00282059">
        <w:t>Гистология включает</w:t>
      </w:r>
      <w:r w:rsidR="00282059" w:rsidRPr="00282059">
        <w:t>:</w:t>
      </w:r>
    </w:p>
    <w:p w:rsidR="001E357A" w:rsidRPr="00282059" w:rsidRDefault="001E357A" w:rsidP="00282059">
      <w:r w:rsidRPr="00282059">
        <w:t>Эмбриологию</w:t>
      </w:r>
    </w:p>
    <w:p w:rsidR="001E357A" w:rsidRPr="00282059" w:rsidRDefault="001E357A" w:rsidP="00282059">
      <w:r w:rsidRPr="00282059">
        <w:t>Цитологию</w:t>
      </w:r>
    </w:p>
    <w:p w:rsidR="001E357A" w:rsidRPr="00282059" w:rsidRDefault="001E357A" w:rsidP="00282059">
      <w:r w:rsidRPr="00282059">
        <w:t>Общую и частную гистологию</w:t>
      </w:r>
    </w:p>
    <w:p w:rsidR="00282059" w:rsidRDefault="001E357A" w:rsidP="00282059">
      <w:r w:rsidRPr="00282059">
        <w:t>Эволюционная эмбриология и развитие человека</w:t>
      </w:r>
      <w:r w:rsidR="00282059" w:rsidRPr="00282059">
        <w:t>.</w:t>
      </w:r>
    </w:p>
    <w:p w:rsidR="00282059" w:rsidRDefault="001E357A" w:rsidP="00282059">
      <w:r w:rsidRPr="00282059">
        <w:t>Эмбриология изучает развитие человека с момента оплодотворения и до рождения</w:t>
      </w:r>
      <w:r w:rsidR="00282059" w:rsidRPr="00282059">
        <w:t>.</w:t>
      </w:r>
    </w:p>
    <w:p w:rsidR="00282059" w:rsidRDefault="001E357A" w:rsidP="00282059">
      <w:r w:rsidRPr="00282059">
        <w:t>Задачи</w:t>
      </w:r>
      <w:r w:rsidR="00282059" w:rsidRPr="00282059">
        <w:t>:</w:t>
      </w:r>
    </w:p>
    <w:p w:rsidR="00282059" w:rsidRDefault="001E357A" w:rsidP="00282059">
      <w:r w:rsidRPr="00282059">
        <w:t>Изучение строения и развития половых клеток</w:t>
      </w:r>
      <w:r w:rsidR="00282059" w:rsidRPr="00282059">
        <w:t>.</w:t>
      </w:r>
    </w:p>
    <w:p w:rsidR="001E357A" w:rsidRPr="00282059" w:rsidRDefault="00BB7D2B" w:rsidP="00282059">
      <w:r>
        <w:t>Изучение меха</w:t>
      </w:r>
      <w:r w:rsidR="001E357A" w:rsidRPr="00282059">
        <w:t>низмов эмбриогенеза</w:t>
      </w:r>
    </w:p>
    <w:p w:rsidR="001E357A" w:rsidRPr="00282059" w:rsidRDefault="001E357A" w:rsidP="00282059">
      <w:r w:rsidRPr="00282059">
        <w:t>Изучение факторов, регулирующих эмбриогенез</w:t>
      </w:r>
    </w:p>
    <w:p w:rsidR="001E357A" w:rsidRPr="00282059" w:rsidRDefault="001E357A" w:rsidP="00282059">
      <w:r w:rsidRPr="00282059">
        <w:t>Изучение критических периодов эмбриогенеза</w:t>
      </w:r>
    </w:p>
    <w:p w:rsidR="001E357A" w:rsidRPr="00282059" w:rsidRDefault="001E357A" w:rsidP="00282059">
      <w:r w:rsidRPr="00282059">
        <w:t>Изучение влияния повреждающих факторов на развитие</w:t>
      </w:r>
    </w:p>
    <w:p w:rsidR="001E357A" w:rsidRPr="00282059" w:rsidRDefault="001E357A" w:rsidP="00282059">
      <w:r w:rsidRPr="00282059">
        <w:t>Изучение постна</w:t>
      </w:r>
      <w:r w:rsidR="00BB7D2B">
        <w:t>тального развития до полного ста</w:t>
      </w:r>
      <w:r w:rsidRPr="00282059">
        <w:t>н</w:t>
      </w:r>
      <w:r w:rsidR="00BB7D2B">
        <w:t>о</w:t>
      </w:r>
      <w:r w:rsidRPr="00282059">
        <w:t>вления всех органов и систем</w:t>
      </w:r>
    </w:p>
    <w:p w:rsidR="00282059" w:rsidRDefault="001E357A" w:rsidP="00282059">
      <w:r w:rsidRPr="00282059">
        <w:t>Изучение онто</w:t>
      </w:r>
      <w:r w:rsidR="00282059" w:rsidRPr="00282059">
        <w:t xml:space="preserve">- </w:t>
      </w:r>
      <w:r w:rsidRPr="00282059">
        <w:t>и филогенеза</w:t>
      </w:r>
      <w:r w:rsidR="00282059" w:rsidRPr="00282059">
        <w:t>.</w:t>
      </w:r>
    </w:p>
    <w:p w:rsidR="00282059" w:rsidRDefault="001E357A" w:rsidP="00282059">
      <w:r w:rsidRPr="00282059">
        <w:t>Методы исследования</w:t>
      </w:r>
      <w:r w:rsidR="00282059" w:rsidRPr="00282059">
        <w:t>:</w:t>
      </w:r>
    </w:p>
    <w:p w:rsidR="001E357A" w:rsidRPr="00282059" w:rsidRDefault="001E357A" w:rsidP="00282059">
      <w:r w:rsidRPr="00282059">
        <w:t>Описательный</w:t>
      </w:r>
    </w:p>
    <w:p w:rsidR="001E357A" w:rsidRPr="00282059" w:rsidRDefault="001E357A" w:rsidP="00282059">
      <w:r w:rsidRPr="00282059">
        <w:t xml:space="preserve">Сравнительный </w:t>
      </w:r>
      <w:r w:rsidRPr="00282059">
        <w:rPr>
          <w:lang w:val="en-US"/>
        </w:rPr>
        <w:sym w:font="Symbol" w:char="F02D"/>
      </w:r>
      <w:r w:rsidRPr="00282059">
        <w:t xml:space="preserve"> лег в основу эволюционной эмбриологии дал основные сведения о развитии человека</w:t>
      </w:r>
    </w:p>
    <w:p w:rsidR="001E357A" w:rsidRPr="00282059" w:rsidRDefault="001E357A" w:rsidP="00282059">
      <w:r w:rsidRPr="00282059">
        <w:t>Экспериментальный</w:t>
      </w:r>
    </w:p>
    <w:p w:rsidR="00282059" w:rsidRDefault="001E357A" w:rsidP="00282059">
      <w:r w:rsidRPr="00282059">
        <w:t>Этапы эмбриогенеза</w:t>
      </w:r>
      <w:r w:rsidR="00282059" w:rsidRPr="00282059">
        <w:t>.</w:t>
      </w:r>
    </w:p>
    <w:p w:rsidR="00282059" w:rsidRDefault="001E357A" w:rsidP="00282059">
      <w:r w:rsidRPr="00282059">
        <w:t>Оплодотворение</w:t>
      </w:r>
    </w:p>
    <w:p w:rsidR="00282059" w:rsidRDefault="001E357A" w:rsidP="00282059">
      <w:r w:rsidRPr="00282059">
        <w:t>Дробление</w:t>
      </w:r>
    </w:p>
    <w:p w:rsidR="00282059" w:rsidRDefault="001E357A" w:rsidP="00282059">
      <w:r w:rsidRPr="00282059">
        <w:t>Гаструляция</w:t>
      </w:r>
    </w:p>
    <w:p w:rsidR="00282059" w:rsidRDefault="001E357A" w:rsidP="00282059">
      <w:r w:rsidRPr="00282059">
        <w:t>Гистогенез</w:t>
      </w:r>
    </w:p>
    <w:p w:rsidR="00282059" w:rsidRDefault="001E357A" w:rsidP="00282059">
      <w:r w:rsidRPr="00282059">
        <w:t>Органогенез</w:t>
      </w:r>
    </w:p>
    <w:p w:rsidR="00282059" w:rsidRDefault="001E357A" w:rsidP="00282059">
      <w:r w:rsidRPr="00282059">
        <w:t>Системагенез</w:t>
      </w:r>
    </w:p>
    <w:p w:rsidR="001E357A" w:rsidRPr="00282059" w:rsidRDefault="001E357A" w:rsidP="00282059">
      <w:r w:rsidRPr="00282059">
        <w:t>Формирование организма в целом</w:t>
      </w:r>
    </w:p>
    <w:p w:rsidR="00282059" w:rsidRDefault="001E357A" w:rsidP="00282059">
      <w:r w:rsidRPr="00282059">
        <w:t>Характеристика половых клеток и филогенетическая</w:t>
      </w:r>
    </w:p>
    <w:p w:rsidR="00282059" w:rsidRDefault="001E357A" w:rsidP="00282059">
      <w:pPr>
        <w:rPr>
          <w:b/>
          <w:bCs/>
        </w:rPr>
      </w:pPr>
      <w:r w:rsidRPr="00282059">
        <w:rPr>
          <w:b/>
          <w:bCs/>
        </w:rPr>
        <w:t>обусловленность появления их типов</w:t>
      </w:r>
      <w:r w:rsidR="00282059" w:rsidRPr="00282059">
        <w:rPr>
          <w:b/>
          <w:bCs/>
        </w:rPr>
        <w:t>.</w:t>
      </w:r>
    </w:p>
    <w:p w:rsidR="00282059" w:rsidRDefault="001E357A" w:rsidP="00282059">
      <w:r w:rsidRPr="00282059">
        <w:t>В процессе эволюции яйцеклетки животных приобрели определенные различия</w:t>
      </w:r>
      <w:r w:rsidR="00282059" w:rsidRPr="00282059">
        <w:t xml:space="preserve">. </w:t>
      </w:r>
      <w:r w:rsidRPr="00282059">
        <w:t>Они объясняются следующими причинами</w:t>
      </w:r>
      <w:r w:rsidR="00282059" w:rsidRPr="00282059">
        <w:t>:</w:t>
      </w:r>
    </w:p>
    <w:p w:rsidR="001E357A" w:rsidRPr="00282059" w:rsidRDefault="001E357A" w:rsidP="00282059">
      <w:r w:rsidRPr="00282059">
        <w:t>Усложнение организации животного мира</w:t>
      </w:r>
    </w:p>
    <w:p w:rsidR="001E357A" w:rsidRPr="00282059" w:rsidRDefault="001E357A" w:rsidP="00282059">
      <w:r w:rsidRPr="00282059">
        <w:t>Удлинение сроков эмбрионального развития</w:t>
      </w:r>
    </w:p>
    <w:p w:rsidR="001E357A" w:rsidRPr="00282059" w:rsidRDefault="001E357A" w:rsidP="00282059">
      <w:r w:rsidRPr="00282059">
        <w:t>Отсутствие метаморфоза</w:t>
      </w:r>
    </w:p>
    <w:p w:rsidR="001E357A" w:rsidRPr="00282059" w:rsidRDefault="001E357A" w:rsidP="00282059">
      <w:r w:rsidRPr="00282059">
        <w:t>Изменение среды развития</w:t>
      </w:r>
    </w:p>
    <w:p w:rsidR="00282059" w:rsidRDefault="001E357A" w:rsidP="00282059">
      <w:r w:rsidRPr="00282059">
        <w:t>Типы яйцеклеток</w:t>
      </w:r>
      <w:r w:rsidR="00282059" w:rsidRPr="00282059">
        <w:t>:</w:t>
      </w:r>
    </w:p>
    <w:p w:rsidR="00282059" w:rsidRDefault="001E357A" w:rsidP="00282059">
      <w:r w:rsidRPr="00282059">
        <w:t>Алецитальные</w:t>
      </w:r>
      <w:r w:rsidR="00282059">
        <w:t xml:space="preserve"> (</w:t>
      </w:r>
      <w:r w:rsidRPr="00282059">
        <w:t>отсутствие</w:t>
      </w:r>
      <w:r w:rsidR="00282059" w:rsidRPr="00282059">
        <w:t>)</w:t>
      </w:r>
    </w:p>
    <w:p w:rsidR="00282059" w:rsidRDefault="001E357A" w:rsidP="00282059">
      <w:r w:rsidRPr="00282059">
        <w:t>Олиголецитальные</w:t>
      </w:r>
      <w:r w:rsidR="00282059">
        <w:t xml:space="preserve"> (</w:t>
      </w:r>
      <w:r w:rsidRPr="00282059">
        <w:t>мало</w:t>
      </w:r>
      <w:r w:rsidR="00282059" w:rsidRPr="00282059">
        <w:t xml:space="preserve">) </w:t>
      </w:r>
      <w:r w:rsidRPr="00282059">
        <w:rPr>
          <w:lang w:val="en-US"/>
        </w:rPr>
        <w:sym w:font="Symbol" w:char="F02D"/>
      </w:r>
      <w:r w:rsidRPr="00282059">
        <w:t xml:space="preserve"> изолецитальные</w:t>
      </w:r>
      <w:r w:rsidR="00282059">
        <w:t xml:space="preserve"> (</w:t>
      </w:r>
      <w:r w:rsidRPr="00282059">
        <w:t>небольшое количество, равномерно</w:t>
      </w:r>
      <w:r w:rsidR="00282059" w:rsidRPr="00282059">
        <w:t>).</w:t>
      </w:r>
    </w:p>
    <w:p w:rsidR="00282059" w:rsidRDefault="001E357A" w:rsidP="00282059">
      <w:r w:rsidRPr="00282059">
        <w:t>Полилецитальные</w:t>
      </w:r>
      <w:r w:rsidR="00282059">
        <w:t xml:space="preserve"> (</w:t>
      </w:r>
      <w:r w:rsidRPr="00282059">
        <w:t>много</w:t>
      </w:r>
      <w:r w:rsidR="00282059" w:rsidRPr="00282059">
        <w:t xml:space="preserve">) </w:t>
      </w:r>
      <w:r w:rsidRPr="00282059">
        <w:rPr>
          <w:lang w:val="en-US"/>
        </w:rPr>
        <w:sym w:font="Symbol" w:char="F02D"/>
      </w:r>
      <w:r w:rsidRPr="00282059">
        <w:t>телолецитальные</w:t>
      </w:r>
      <w:r w:rsidR="00282059" w:rsidRPr="00282059">
        <w:t>:</w:t>
      </w:r>
    </w:p>
    <w:p w:rsidR="00282059" w:rsidRDefault="001E357A" w:rsidP="00282059">
      <w:r w:rsidRPr="00282059">
        <w:t>умеренно телолецитальные</w:t>
      </w:r>
    </w:p>
    <w:p w:rsidR="001E357A" w:rsidRPr="00282059" w:rsidRDefault="001E357A" w:rsidP="00282059">
      <w:r w:rsidRPr="00282059">
        <w:t>резко телолецитальные</w:t>
      </w:r>
    </w:p>
    <w:p w:rsidR="00282059" w:rsidRDefault="001E357A" w:rsidP="00282059">
      <w:r w:rsidRPr="00282059">
        <w:t>П</w:t>
      </w:r>
      <w:r w:rsidR="00BB7D2B">
        <w:t>осле слияния сперматозои</w:t>
      </w:r>
      <w:r w:rsidRPr="00282059">
        <w:t xml:space="preserve">да и яйцеклетки образуется зигота, начинается процесс дробление, тип которого зависит от типа яйцеклетки, </w:t>
      </w:r>
      <w:r w:rsidR="00282059">
        <w:t>т.е.</w:t>
      </w:r>
      <w:r w:rsidR="00282059" w:rsidRPr="00282059">
        <w:t xml:space="preserve"> </w:t>
      </w:r>
      <w:r w:rsidRPr="00282059">
        <w:t>от количества и распределения в ней желтка</w:t>
      </w:r>
      <w:r w:rsidR="00282059" w:rsidRPr="00282059">
        <w:t>.</w:t>
      </w:r>
    </w:p>
    <w:p w:rsidR="00282059" w:rsidRDefault="001E357A" w:rsidP="00282059">
      <w:r w:rsidRPr="00282059">
        <w:t>Бывает</w:t>
      </w:r>
      <w:r w:rsidR="00282059" w:rsidRPr="00282059">
        <w:t>:</w:t>
      </w:r>
    </w:p>
    <w:p w:rsidR="00282059" w:rsidRDefault="001E357A" w:rsidP="00282059">
      <w:r w:rsidRPr="00282059">
        <w:t>Полное равномерное</w:t>
      </w:r>
    </w:p>
    <w:p w:rsidR="001E357A" w:rsidRPr="00282059" w:rsidRDefault="001E357A" w:rsidP="00282059">
      <w:r w:rsidRPr="00282059">
        <w:t>Полное неравномерное</w:t>
      </w:r>
    </w:p>
    <w:p w:rsidR="001E357A" w:rsidRPr="00282059" w:rsidRDefault="001E357A" w:rsidP="00282059">
      <w:r w:rsidRPr="00282059">
        <w:t>Неполное, частичное, дискоидальное</w:t>
      </w:r>
    </w:p>
    <w:p w:rsidR="001E357A" w:rsidRPr="00282059" w:rsidRDefault="001E357A" w:rsidP="00282059">
      <w:r w:rsidRPr="00282059">
        <w:t>Полное, равномерное, асинхронное</w:t>
      </w:r>
    </w:p>
    <w:p w:rsidR="00282059" w:rsidRDefault="001E357A" w:rsidP="00282059">
      <w:r w:rsidRPr="00282059">
        <w:t>В результате дробления образуется бластула, после чего начинается гаструляция</w:t>
      </w:r>
      <w:r w:rsidRPr="00282059">
        <w:rPr>
          <w:lang w:val="en-US"/>
        </w:rPr>
        <w:sym w:font="Symbol" w:char="F02D"/>
      </w:r>
      <w:r w:rsidRPr="00282059">
        <w:t>процесс превращения бластулы в зародыш, состоящий из трех зародышевых листков</w:t>
      </w:r>
      <w:r w:rsidR="00282059" w:rsidRPr="00282059">
        <w:t xml:space="preserve">. </w:t>
      </w:r>
      <w:r w:rsidRPr="00282059">
        <w:t>Одновременно образуются осевые органы</w:t>
      </w:r>
      <w:r w:rsidR="00282059" w:rsidRPr="00282059">
        <w:t xml:space="preserve">. </w:t>
      </w:r>
      <w:r w:rsidRPr="00282059">
        <w:t>Тип гаструляции так же зависит от типа яйцеклетки</w:t>
      </w:r>
      <w:r w:rsidR="00282059" w:rsidRPr="00282059">
        <w:t>.</w:t>
      </w:r>
    </w:p>
    <w:p w:rsidR="00282059" w:rsidRDefault="001E357A" w:rsidP="00282059">
      <w:r w:rsidRPr="00282059">
        <w:t>Различают</w:t>
      </w:r>
      <w:r w:rsidR="00282059" w:rsidRPr="00282059">
        <w:t>:</w:t>
      </w:r>
    </w:p>
    <w:p w:rsidR="00282059" w:rsidRDefault="001E357A" w:rsidP="00282059">
      <w:r w:rsidRPr="00282059">
        <w:t>Инвагинацию</w:t>
      </w:r>
      <w:r w:rsidR="00282059">
        <w:t xml:space="preserve"> (</w:t>
      </w:r>
      <w:r w:rsidRPr="00282059">
        <w:t>вдавление</w:t>
      </w:r>
      <w:r w:rsidR="00282059" w:rsidRPr="00282059">
        <w:t>)</w:t>
      </w:r>
    </w:p>
    <w:p w:rsidR="00282059" w:rsidRDefault="001E357A" w:rsidP="00282059">
      <w:r w:rsidRPr="00282059">
        <w:t>Эпиболию</w:t>
      </w:r>
      <w:r w:rsidR="00282059">
        <w:t xml:space="preserve"> (</w:t>
      </w:r>
      <w:r w:rsidRPr="00282059">
        <w:t>обрастание</w:t>
      </w:r>
      <w:r w:rsidR="00282059" w:rsidRPr="00282059">
        <w:t>)</w:t>
      </w:r>
    </w:p>
    <w:p w:rsidR="00282059" w:rsidRDefault="001E357A" w:rsidP="00282059">
      <w:r w:rsidRPr="00282059">
        <w:t>Иммиграцию</w:t>
      </w:r>
      <w:r w:rsidR="00282059">
        <w:t xml:space="preserve"> (</w:t>
      </w:r>
      <w:r w:rsidRPr="00282059">
        <w:t>перемещение во внутрь</w:t>
      </w:r>
      <w:r w:rsidR="00282059" w:rsidRPr="00282059">
        <w:t>)</w:t>
      </w:r>
    </w:p>
    <w:p w:rsidR="00282059" w:rsidRDefault="001E357A" w:rsidP="00282059">
      <w:r w:rsidRPr="00282059">
        <w:t>Деляминацию</w:t>
      </w:r>
      <w:r w:rsidR="00282059">
        <w:t xml:space="preserve"> (</w:t>
      </w:r>
      <w:r w:rsidRPr="00282059">
        <w:t>расщепление</w:t>
      </w:r>
      <w:r w:rsidR="00282059" w:rsidRPr="00282059">
        <w:t>)</w:t>
      </w:r>
    </w:p>
    <w:p w:rsidR="001E357A" w:rsidRPr="00282059" w:rsidRDefault="001E357A" w:rsidP="00282059">
      <w:r w:rsidRPr="00282059">
        <w:t>На раннем этапе образуется двуслойный зародыш, на позднем</w:t>
      </w:r>
      <w:r w:rsidRPr="00282059">
        <w:rPr>
          <w:lang w:val="en-US"/>
        </w:rPr>
        <w:sym w:font="Symbol" w:char="F02D"/>
      </w:r>
      <w:r w:rsidRPr="00282059">
        <w:t>трехслойный</w:t>
      </w:r>
    </w:p>
    <w:p w:rsidR="00282059" w:rsidRDefault="001E357A" w:rsidP="00282059">
      <w:r w:rsidRPr="00282059">
        <w:t xml:space="preserve">После завершения гаструляции образуется гаструла </w:t>
      </w:r>
      <w:r w:rsidRPr="00282059">
        <w:rPr>
          <w:lang w:val="en-US"/>
        </w:rPr>
        <w:sym w:font="Symbol" w:char="F02D"/>
      </w:r>
      <w:r w:rsidRPr="00282059">
        <w:t xml:space="preserve"> трехслойный зародыш</w:t>
      </w:r>
      <w:r w:rsidR="00282059" w:rsidRPr="00282059">
        <w:t xml:space="preserve">. </w:t>
      </w:r>
      <w:r w:rsidRPr="00282059">
        <w:t>Из зародышевых листков начинают формироваться ткани</w:t>
      </w:r>
      <w:r w:rsidR="00282059" w:rsidRPr="00282059">
        <w:t xml:space="preserve">. </w:t>
      </w:r>
      <w:r w:rsidRPr="00282059">
        <w:t>Этот процесс называется гистогенез</w:t>
      </w:r>
      <w:r w:rsidR="00282059" w:rsidRPr="00282059">
        <w:t>.</w:t>
      </w:r>
    </w:p>
    <w:p w:rsidR="00282059" w:rsidRDefault="001E357A" w:rsidP="00282059">
      <w:r w:rsidRPr="00282059">
        <w:t>из эктодермы</w:t>
      </w:r>
      <w:r w:rsidR="00282059" w:rsidRPr="00282059">
        <w:t xml:space="preserve">: </w:t>
      </w:r>
      <w:r w:rsidRPr="00282059">
        <w:t>эпителий кожи, переднего и заднего отделов кишечной трубки, паренхима слюнных желез, нервная ткань</w:t>
      </w:r>
      <w:r w:rsidR="00282059" w:rsidRPr="00282059">
        <w:t>.</w:t>
      </w:r>
    </w:p>
    <w:p w:rsidR="00282059" w:rsidRDefault="001E357A" w:rsidP="00282059">
      <w:r w:rsidRPr="00282059">
        <w:t>из мезодермы</w:t>
      </w:r>
      <w:r w:rsidR="00282059" w:rsidRPr="00282059">
        <w:t xml:space="preserve">: </w:t>
      </w:r>
      <w:r w:rsidRPr="00282059">
        <w:t>мезенхимы и ее прои</w:t>
      </w:r>
      <w:r w:rsidR="00BB7D2B">
        <w:t>зводные, все разновидности соеди</w:t>
      </w:r>
      <w:r w:rsidRPr="00282059">
        <w:t>нительной ткани, мышечная ткань, эпителий серозных оболочек</w:t>
      </w:r>
      <w:r w:rsidR="00282059" w:rsidRPr="00282059">
        <w:t>.</w:t>
      </w:r>
    </w:p>
    <w:p w:rsidR="001E357A" w:rsidRPr="00282059" w:rsidRDefault="001E357A" w:rsidP="00282059">
      <w:r w:rsidRPr="00282059">
        <w:t>из энтодермы</w:t>
      </w:r>
      <w:r w:rsidR="00282059" w:rsidRPr="00282059">
        <w:t xml:space="preserve">: </w:t>
      </w:r>
      <w:r w:rsidRPr="00282059">
        <w:t>эпителий среднего отдела кишечной трубки и паренхима крупных пищеварительных желез</w:t>
      </w:r>
    </w:p>
    <w:p w:rsidR="00282059" w:rsidRDefault="001E357A" w:rsidP="00282059">
      <w:r w:rsidRPr="00282059">
        <w:t>Дробление, гаструляция и образование провизорных</w:t>
      </w:r>
    </w:p>
    <w:p w:rsidR="00282059" w:rsidRDefault="001E357A" w:rsidP="00282059">
      <w:r w:rsidRPr="00282059">
        <w:t>органов на примере птиц</w:t>
      </w:r>
      <w:r w:rsidR="00282059" w:rsidRPr="00282059">
        <w:t>.</w:t>
      </w:r>
    </w:p>
    <w:p w:rsidR="00282059" w:rsidRDefault="001E357A" w:rsidP="00282059">
      <w:r w:rsidRPr="00282059">
        <w:rPr>
          <w:i/>
          <w:iCs/>
        </w:rPr>
        <w:t>Яйцеклетка</w:t>
      </w:r>
      <w:r w:rsidRPr="00282059">
        <w:t xml:space="preserve"> </w:t>
      </w:r>
      <w:r w:rsidRPr="00282059">
        <w:rPr>
          <w:lang w:val="en-US"/>
        </w:rPr>
        <w:sym w:font="Symbol" w:char="F02D"/>
      </w:r>
      <w:r w:rsidRPr="00282059">
        <w:t xml:space="preserve"> резкотелолецитальная, ядро и органеллы смещены к анимальному полюсу и имеют вид диска</w:t>
      </w:r>
      <w:r w:rsidR="00282059" w:rsidRPr="00282059">
        <w:t>.</w:t>
      </w:r>
    </w:p>
    <w:p w:rsidR="00282059" w:rsidRDefault="001E357A" w:rsidP="00282059">
      <w:r w:rsidRPr="00282059">
        <w:t>Оплодотворение происходит в проксимальном отделе яйцевода</w:t>
      </w:r>
      <w:r w:rsidR="00282059" w:rsidRPr="00282059">
        <w:t xml:space="preserve">. </w:t>
      </w:r>
      <w:r w:rsidRPr="00282059">
        <w:t>В процессе прохождения по половым путям из слизи вокруг зиготы образуются защитные оболочки</w:t>
      </w:r>
      <w:r w:rsidR="00282059" w:rsidRPr="00282059">
        <w:t>.</w:t>
      </w:r>
    </w:p>
    <w:p w:rsidR="00282059" w:rsidRDefault="001E357A" w:rsidP="00282059">
      <w:r w:rsidRPr="00282059">
        <w:t>Затем происходит процесс дробления</w:t>
      </w:r>
      <w:r w:rsidR="00282059" w:rsidRPr="00282059">
        <w:t xml:space="preserve">: </w:t>
      </w:r>
      <w:r w:rsidRPr="00282059">
        <w:t>образуется дискобластула, затем начинается ранняя гаструляция</w:t>
      </w:r>
      <w:r w:rsidR="00282059" w:rsidRPr="00282059">
        <w:t xml:space="preserve">. </w:t>
      </w:r>
      <w:r w:rsidRPr="00282059">
        <w:t xml:space="preserve">Тип гаструляции </w:t>
      </w:r>
      <w:r w:rsidRPr="00282059">
        <w:rPr>
          <w:lang w:val="en-US"/>
        </w:rPr>
        <w:sym w:font="Symbol" w:char="F02D"/>
      </w:r>
      <w:r w:rsidRPr="00282059">
        <w:t xml:space="preserve"> </w:t>
      </w:r>
      <w:r w:rsidRPr="00282059">
        <w:rPr>
          <w:i/>
          <w:iCs/>
        </w:rPr>
        <w:t>деляминация</w:t>
      </w:r>
      <w:r w:rsidR="00282059" w:rsidRPr="00282059">
        <w:rPr>
          <w:i/>
          <w:iCs/>
        </w:rPr>
        <w:t xml:space="preserve">. </w:t>
      </w:r>
      <w:r w:rsidRPr="00282059">
        <w:t>На этом развитие временно приостанавливается</w:t>
      </w:r>
      <w:r w:rsidR="00282059">
        <w:t xml:space="preserve"> (</w:t>
      </w:r>
      <w:r w:rsidRPr="00282059">
        <w:t>курица снесла яйцо</w:t>
      </w:r>
      <w:r w:rsidR="00282059" w:rsidRPr="00282059">
        <w:t>).</w:t>
      </w:r>
    </w:p>
    <w:p w:rsidR="00282059" w:rsidRDefault="001E357A" w:rsidP="00282059">
      <w:r w:rsidRPr="00282059">
        <w:t>После начала инкубации, через 24 часа, начинается этап поздней гастуляции</w:t>
      </w:r>
      <w:r w:rsidR="00282059" w:rsidRPr="00282059">
        <w:t xml:space="preserve">. </w:t>
      </w:r>
      <w:r w:rsidRPr="00282059">
        <w:t xml:space="preserve">И при этом основные изменения происходят в наружном слое </w:t>
      </w:r>
      <w:r w:rsidRPr="00282059">
        <w:rPr>
          <w:lang w:val="en-US"/>
        </w:rPr>
        <w:sym w:font="Symbol" w:char="F02D"/>
      </w:r>
      <w:r w:rsidRPr="00282059">
        <w:t xml:space="preserve"> </w:t>
      </w:r>
      <w:r w:rsidRPr="00282059">
        <w:rPr>
          <w:i/>
          <w:iCs/>
        </w:rPr>
        <w:t>эпибласте</w:t>
      </w:r>
      <w:r w:rsidR="00282059" w:rsidRPr="00282059">
        <w:t xml:space="preserve">. </w:t>
      </w:r>
      <w:r w:rsidRPr="00282059">
        <w:t>В его центре располагается зародышевый щиток, образовавшиеся на переднем конце щитка бластомеры начинают иммигрировать к заднему концу</w:t>
      </w:r>
      <w:r w:rsidR="00282059" w:rsidRPr="00282059">
        <w:t>.</w:t>
      </w:r>
    </w:p>
    <w:p w:rsidR="00282059" w:rsidRDefault="001E357A" w:rsidP="00282059">
      <w:r w:rsidRPr="00282059">
        <w:t>Эта миграция по периферии происходит быстрее чем по центру</w:t>
      </w:r>
      <w:r w:rsidR="00282059" w:rsidRPr="00282059">
        <w:t xml:space="preserve">. </w:t>
      </w:r>
      <w:r w:rsidRPr="00282059">
        <w:t>В результате периферийные потоки быстрее достигают вегетативного полюса, сталкиваются между собой и начинают двигаться в противоположном направлении по центру, образуется первичная полоска</w:t>
      </w:r>
      <w:r w:rsidR="00282059" w:rsidRPr="00282059">
        <w:t xml:space="preserve">. </w:t>
      </w:r>
      <w:r w:rsidRPr="00282059">
        <w:t>При этом поток бластомеров первичной полоски встречается с идущими более медленно навстречу им центральным потокам бластомеров</w:t>
      </w:r>
      <w:r w:rsidR="00282059" w:rsidRPr="00282059">
        <w:t xml:space="preserve">. </w:t>
      </w:r>
      <w:r w:rsidRPr="00282059">
        <w:t>В результате образуется утолщение называемое первичный узелок</w:t>
      </w:r>
      <w:r w:rsidR="00282059" w:rsidRPr="00282059">
        <w:t xml:space="preserve">. </w:t>
      </w:r>
      <w:r w:rsidRPr="00282059">
        <w:t xml:space="preserve">Первичная полоска содержит презумтивный материал мезодермы, а первичный узелок </w:t>
      </w:r>
      <w:r w:rsidRPr="00282059">
        <w:rPr>
          <w:lang w:val="en-US"/>
        </w:rPr>
        <w:sym w:font="Symbol" w:char="F02D"/>
      </w:r>
      <w:r w:rsidRPr="00282059">
        <w:t xml:space="preserve"> материал хорды, кпереди первичного узелка располагается презумтивный нервной пластинки</w:t>
      </w:r>
      <w:r w:rsidR="00282059" w:rsidRPr="00282059">
        <w:t>.</w:t>
      </w:r>
    </w:p>
    <w:p w:rsidR="00282059" w:rsidRDefault="001E357A" w:rsidP="00282059">
      <w:r w:rsidRPr="00282059">
        <w:t>Углубление</w:t>
      </w:r>
      <w:r w:rsidR="00282059">
        <w:t xml:space="preserve"> (</w:t>
      </w:r>
      <w:r w:rsidRPr="00282059">
        <w:t>первичная бороздка</w:t>
      </w:r>
      <w:r w:rsidR="00282059" w:rsidRPr="00282059">
        <w:t xml:space="preserve">) </w:t>
      </w:r>
      <w:r w:rsidRPr="00282059">
        <w:t>через которую начинают мигрировать бластомеры, попадая в пространство между наружным и внутренним листком и расходясь вправо и влево от бороздки</w:t>
      </w:r>
      <w:r w:rsidR="00282059" w:rsidRPr="00282059">
        <w:t xml:space="preserve">. </w:t>
      </w:r>
      <w:r w:rsidRPr="00282059">
        <w:t>В результате образуется мезодерма</w:t>
      </w:r>
      <w:r w:rsidR="00282059" w:rsidRPr="00282059">
        <w:t>.</w:t>
      </w:r>
    </w:p>
    <w:p w:rsidR="00282059" w:rsidRDefault="001E357A" w:rsidP="00282059">
      <w:r w:rsidRPr="00282059">
        <w:t>В первичном узелке появляется первичная ямка и бластомеры первичного узелка начинают перемещаться вниз и попадают в пространство между наружным и внутренним листками</w:t>
      </w:r>
      <w:r w:rsidR="00282059" w:rsidRPr="00282059">
        <w:t xml:space="preserve">. </w:t>
      </w:r>
      <w:r w:rsidRPr="00282059">
        <w:t>В результате образуется хорда</w:t>
      </w:r>
      <w:r w:rsidR="00282059" w:rsidRPr="00282059">
        <w:t xml:space="preserve">. </w:t>
      </w:r>
      <w:r w:rsidRPr="00282059">
        <w:t>Затем через первичную ямку начинает углубляться материал, лежащий кпереди от первичного узелка</w:t>
      </w:r>
      <w:r w:rsidR="00282059" w:rsidRPr="00282059">
        <w:t xml:space="preserve">. </w:t>
      </w:r>
      <w:r w:rsidRPr="00282059">
        <w:t>В результате образуется нервная пластинка</w:t>
      </w:r>
      <w:r w:rsidR="00282059" w:rsidRPr="00282059">
        <w:t xml:space="preserve">. </w:t>
      </w:r>
      <w:r w:rsidRPr="00282059">
        <w:t>Она начинает прогибаться, превращаясь в нервный желобок</w:t>
      </w:r>
      <w:r w:rsidR="00282059" w:rsidRPr="00282059">
        <w:t xml:space="preserve">. </w:t>
      </w:r>
      <w:r w:rsidRPr="00282059">
        <w:t>Его края отделяются от эктодермы и смыкаются, в результате образуется н</w:t>
      </w:r>
      <w:r w:rsidR="00BB7D2B">
        <w:t>ервная трубка, а эктодерма над н</w:t>
      </w:r>
      <w:r w:rsidRPr="00282059">
        <w:t>ей смыкается</w:t>
      </w:r>
      <w:r w:rsidR="00282059" w:rsidRPr="00282059">
        <w:t xml:space="preserve">. </w:t>
      </w:r>
      <w:r w:rsidRPr="00282059">
        <w:t>Периферический отдел идет на образование временных провизорных органов</w:t>
      </w:r>
      <w:r w:rsidR="00282059" w:rsidRPr="00282059">
        <w:t>.</w:t>
      </w:r>
    </w:p>
    <w:p w:rsidR="00282059" w:rsidRDefault="001E357A" w:rsidP="00282059">
      <w:r w:rsidRPr="00282059">
        <w:t>Происходит обрастание, мезодерма делится на две части, при этом идет дифференцировка мезодермы, образуются сомиты и между париетальным и висцеральным листками образуется целом</w:t>
      </w:r>
      <w:r w:rsidR="00282059" w:rsidRPr="00282059">
        <w:t>.</w:t>
      </w:r>
    </w:p>
    <w:p w:rsidR="00282059" w:rsidRDefault="001E357A" w:rsidP="00282059">
      <w:r w:rsidRPr="00282059">
        <w:t>Затем начинается образование провизорных органов, существующие во время эмбриогенеза</w:t>
      </w:r>
      <w:r w:rsidR="00282059" w:rsidRPr="00282059">
        <w:t xml:space="preserve">. </w:t>
      </w:r>
      <w:r w:rsidRPr="00282059">
        <w:t>Они создают условия для развития зародыша и отмирают с его рождением</w:t>
      </w:r>
      <w:r w:rsidR="00282059" w:rsidRPr="00282059">
        <w:t>.</w:t>
      </w:r>
    </w:p>
    <w:p w:rsidR="00282059" w:rsidRDefault="001E357A" w:rsidP="00282059">
      <w:r w:rsidRPr="00282059">
        <w:t>У птиц 4 провизорных органа</w:t>
      </w:r>
      <w:r w:rsidR="00282059" w:rsidRPr="00282059">
        <w:t>:</w:t>
      </w:r>
    </w:p>
    <w:p w:rsidR="001E357A" w:rsidRPr="00282059" w:rsidRDefault="001E357A" w:rsidP="00282059">
      <w:r w:rsidRPr="00282059">
        <w:t>Желточный мешок</w:t>
      </w:r>
    </w:p>
    <w:p w:rsidR="001E357A" w:rsidRPr="00282059" w:rsidRDefault="001E357A" w:rsidP="00282059">
      <w:r w:rsidRPr="00282059">
        <w:t>Амниотическая оболочка</w:t>
      </w:r>
    </w:p>
    <w:p w:rsidR="001E357A" w:rsidRPr="00282059" w:rsidRDefault="001E357A" w:rsidP="00282059">
      <w:r w:rsidRPr="00282059">
        <w:t>Серозная оболочка</w:t>
      </w:r>
    </w:p>
    <w:p w:rsidR="001E357A" w:rsidRPr="00282059" w:rsidRDefault="001E357A" w:rsidP="00282059">
      <w:r w:rsidRPr="00282059">
        <w:t>Аллантоис</w:t>
      </w:r>
    </w:p>
    <w:p w:rsidR="00282059" w:rsidRDefault="001E357A" w:rsidP="00282059">
      <w:r w:rsidRPr="00282059">
        <w:t>Желточный мешок окончательно формируется после образования туловищной складки</w:t>
      </w:r>
      <w:r w:rsidR="00282059" w:rsidRPr="00282059">
        <w:t xml:space="preserve">. </w:t>
      </w:r>
      <w:r w:rsidRPr="00282059">
        <w:t>Эта циркулярная складка образуется в</w:t>
      </w:r>
      <w:r w:rsidR="00BB7D2B">
        <w:t>ы</w:t>
      </w:r>
      <w:r w:rsidRPr="00282059">
        <w:t>пячиванием внутрь эктодермы и париетальной мезодермы</w:t>
      </w:r>
      <w:r w:rsidR="00282059" w:rsidRPr="00282059">
        <w:t xml:space="preserve">. </w:t>
      </w:r>
      <w:r w:rsidRPr="00282059">
        <w:t>В результате с помощью этой складки происходит отделение желтка от собственного материала зародыша</w:t>
      </w:r>
      <w:r w:rsidR="00282059" w:rsidRPr="00282059">
        <w:t>.</w:t>
      </w:r>
    </w:p>
    <w:p w:rsidR="00282059" w:rsidRDefault="001E357A" w:rsidP="00282059">
      <w:r w:rsidRPr="00282059">
        <w:t>Стенка желточного мешка образована энтодермой и висцеральной мезодермой</w:t>
      </w:r>
      <w:r w:rsidR="00282059" w:rsidRPr="00282059">
        <w:t xml:space="preserve">. </w:t>
      </w:r>
      <w:r w:rsidRPr="00282059">
        <w:t>Мезодерма выделяет гидролитические ферменты, которые расщепляет желток, продукты расщепления всасываются в стенку желточного мешка и по кровеносным сосудам, образовавшимся в мезодерме, доставляются зародышу</w:t>
      </w:r>
      <w:r w:rsidR="00282059" w:rsidRPr="00282059">
        <w:t xml:space="preserve">. </w:t>
      </w:r>
      <w:r w:rsidRPr="00282059">
        <w:t xml:space="preserve">Основная функция </w:t>
      </w:r>
      <w:r w:rsidRPr="00282059">
        <w:rPr>
          <w:lang w:val="en-US"/>
        </w:rPr>
        <w:sym w:font="Symbol" w:char="F02D"/>
      </w:r>
      <w:r w:rsidRPr="00282059">
        <w:t xml:space="preserve"> трофическая</w:t>
      </w:r>
      <w:r w:rsidR="00282059" w:rsidRPr="00282059">
        <w:t>.</w:t>
      </w:r>
    </w:p>
    <w:p w:rsidR="00282059" w:rsidRDefault="001E357A" w:rsidP="00282059">
      <w:r w:rsidRPr="00282059">
        <w:t>В стенке желточного мешка закладываются стволовые клетки крови, то есть желточный мешок выполняет функцию кроветворения, а также закладываются первичные половые клетки, то есть он выполняет репродуктивную функцию</w:t>
      </w:r>
      <w:r w:rsidR="00282059" w:rsidRPr="00282059">
        <w:t>.</w:t>
      </w:r>
    </w:p>
    <w:p w:rsidR="00282059" w:rsidRDefault="001E357A" w:rsidP="00282059">
      <w:r w:rsidRPr="00282059">
        <w:t>В противоположном конце от туловищной складки начинают расти амниотические складки, образованные эктодермой и париетальной мезодермой</w:t>
      </w:r>
      <w:r w:rsidR="00282059" w:rsidRPr="00282059">
        <w:t>.</w:t>
      </w:r>
    </w:p>
    <w:p w:rsidR="00282059" w:rsidRDefault="001E357A" w:rsidP="00282059">
      <w:r w:rsidRPr="00282059">
        <w:t>Амниотические складки в виде купола нарастают над зародышем и смыкаются над ним</w:t>
      </w:r>
      <w:r w:rsidR="00282059" w:rsidRPr="00282059">
        <w:t xml:space="preserve">. </w:t>
      </w:r>
      <w:r w:rsidRPr="00282059">
        <w:t>В результате над зародышем образуется замкнутая амниотическая оболочка, ее стенки образованы эктодермой и париетальной мезодермой</w:t>
      </w:r>
      <w:r w:rsidR="00282059" w:rsidRPr="00282059">
        <w:t>.</w:t>
      </w:r>
    </w:p>
    <w:p w:rsidR="00282059" w:rsidRDefault="001E357A" w:rsidP="00282059">
      <w:r w:rsidRPr="00282059">
        <w:t>Амниотическая оболочка продуцирует амниотическую жидкость, которая создает водную среду для развития зародыша, таким образом амниотическая оболочка как провизорный орган выполняет функции</w:t>
      </w:r>
      <w:r w:rsidR="00282059" w:rsidRPr="00282059">
        <w:t>:</w:t>
      </w:r>
    </w:p>
    <w:p w:rsidR="001E357A" w:rsidRPr="00282059" w:rsidRDefault="001E357A" w:rsidP="00282059">
      <w:r w:rsidRPr="00282059">
        <w:t>защитную,</w:t>
      </w:r>
    </w:p>
    <w:p w:rsidR="001E357A" w:rsidRPr="00282059" w:rsidRDefault="001E357A" w:rsidP="00282059">
      <w:r w:rsidRPr="00282059">
        <w:t>иммунологическую,</w:t>
      </w:r>
    </w:p>
    <w:p w:rsidR="00282059" w:rsidRDefault="001E357A" w:rsidP="00282059">
      <w:r w:rsidRPr="00282059">
        <w:t>амортизационную</w:t>
      </w:r>
      <w:r w:rsidR="00282059" w:rsidRPr="00282059">
        <w:t>.</w:t>
      </w:r>
    </w:p>
    <w:p w:rsidR="00282059" w:rsidRDefault="001E357A" w:rsidP="00282059">
      <w:r w:rsidRPr="00282059">
        <w:t>При слиянии амниотических складок образуется серозная оболочка</w:t>
      </w:r>
      <w:r w:rsidR="00282059" w:rsidRPr="00282059">
        <w:t xml:space="preserve">. </w:t>
      </w:r>
      <w:r w:rsidRPr="00282059">
        <w:t>Ее стенки образованы эктодермой и париетальной мезодермой</w:t>
      </w:r>
      <w:r w:rsidR="00282059" w:rsidRPr="00282059">
        <w:t xml:space="preserve">. </w:t>
      </w:r>
      <w:r w:rsidRPr="00282059">
        <w:t>Она прилегает к белку</w:t>
      </w:r>
      <w:r w:rsidR="00282059" w:rsidRPr="00282059">
        <w:t xml:space="preserve">. </w:t>
      </w:r>
      <w:r w:rsidRPr="00282059">
        <w:t>Серозная оболочка отодвигает белок яйца, подрастает к воздушной камере яйца</w:t>
      </w:r>
      <w:r w:rsidR="00282059" w:rsidRPr="00282059">
        <w:t xml:space="preserve">. </w:t>
      </w:r>
      <w:r w:rsidRPr="00282059">
        <w:t>В ее стенке образуются кровеносные сосуды, в которые из воздушной камеры поступает кислород, который транспортируется к зародышу</w:t>
      </w:r>
      <w:r w:rsidR="00282059" w:rsidRPr="00282059">
        <w:t xml:space="preserve">. </w:t>
      </w:r>
      <w:r w:rsidRPr="00282059">
        <w:t>Кроме того, серозная оболочка со временем расщепляет белковую оболочку, а продукты расщепления достигают зародыша</w:t>
      </w:r>
      <w:r w:rsidR="00282059" w:rsidRPr="00282059">
        <w:t xml:space="preserve">. </w:t>
      </w:r>
      <w:r w:rsidRPr="00282059">
        <w:t>Таким образом серозная оболочка как провизорный орган выполняет функции</w:t>
      </w:r>
      <w:r w:rsidR="00282059" w:rsidRPr="00282059">
        <w:t>:</w:t>
      </w:r>
    </w:p>
    <w:p w:rsidR="00282059" w:rsidRDefault="001E357A" w:rsidP="00282059">
      <w:r w:rsidRPr="00282059">
        <w:t>дыхательную,</w:t>
      </w:r>
    </w:p>
    <w:p w:rsidR="00282059" w:rsidRDefault="001E357A" w:rsidP="00282059">
      <w:r w:rsidRPr="00282059">
        <w:t>от части трофическую</w:t>
      </w:r>
      <w:r w:rsidR="00282059" w:rsidRPr="00282059">
        <w:t>.</w:t>
      </w:r>
    </w:p>
    <w:p w:rsidR="00282059" w:rsidRDefault="001E357A" w:rsidP="00282059">
      <w:r w:rsidRPr="00282059">
        <w:t>При образовании туловищной складки формируется первичная кишка</w:t>
      </w:r>
      <w:r w:rsidR="00282059" w:rsidRPr="00282059">
        <w:t xml:space="preserve">. </w:t>
      </w:r>
      <w:r w:rsidRPr="00282059">
        <w:t xml:space="preserve">Из ее заднего отдела образуется вырост − </w:t>
      </w:r>
      <w:r w:rsidRPr="00282059">
        <w:rPr>
          <w:i/>
          <w:iCs/>
        </w:rPr>
        <w:t>алантоис</w:t>
      </w:r>
      <w:r w:rsidR="00282059" w:rsidRPr="00282059">
        <w:t xml:space="preserve">. </w:t>
      </w:r>
      <w:r w:rsidRPr="00282059">
        <w:t>Его стенки образованы эктодермой и париетальной мезодермой</w:t>
      </w:r>
      <w:r w:rsidR="00282059" w:rsidRPr="00282059">
        <w:t xml:space="preserve">. </w:t>
      </w:r>
      <w:r w:rsidRPr="00282059">
        <w:t>Алантоис разрастается между серозной оболочкой и желточным мешком</w:t>
      </w:r>
      <w:r w:rsidR="00282059" w:rsidRPr="00282059">
        <w:t xml:space="preserve">. </w:t>
      </w:r>
      <w:r w:rsidRPr="00282059">
        <w:t>Функция − выделительная</w:t>
      </w:r>
      <w:r w:rsidR="00282059" w:rsidRPr="00282059">
        <w:t xml:space="preserve">. </w:t>
      </w:r>
      <w:r w:rsidRPr="00282059">
        <w:t>В него отклады</w:t>
      </w:r>
      <w:r w:rsidR="00BB7D2B">
        <w:t>в</w:t>
      </w:r>
      <w:r w:rsidRPr="00282059">
        <w:t>ается конечные продукты обмена</w:t>
      </w:r>
      <w:r w:rsidR="00282059" w:rsidRPr="00282059">
        <w:t>.</w:t>
      </w:r>
    </w:p>
    <w:p w:rsidR="00282059" w:rsidRDefault="001E357A" w:rsidP="00282059">
      <w:r w:rsidRPr="00282059">
        <w:t>К концу эмбриогенеза желток и белок полностью расходуются и идут на построение тела зародыша</w:t>
      </w:r>
      <w:r w:rsidR="00282059" w:rsidRPr="00282059">
        <w:t xml:space="preserve">. </w:t>
      </w:r>
      <w:r w:rsidRPr="00282059">
        <w:t>Алантоис оказывается полностью заполненным продуктами обмена</w:t>
      </w:r>
      <w:r w:rsidR="00282059" w:rsidRPr="00282059">
        <w:t xml:space="preserve">. </w:t>
      </w:r>
      <w:r w:rsidRPr="00282059">
        <w:t>Цыпленок проклевывает скорлупу</w:t>
      </w:r>
      <w:r w:rsidR="00282059" w:rsidRPr="00282059">
        <w:t xml:space="preserve">. </w:t>
      </w:r>
      <w:r w:rsidRPr="00282059">
        <w:t>Провизорные органы отмирают</w:t>
      </w:r>
      <w:r w:rsidR="00282059" w:rsidRPr="00282059">
        <w:t xml:space="preserve">. </w:t>
      </w:r>
      <w:r w:rsidRPr="00282059">
        <w:t>Таким образом у птиц на первом этапе эмбриогенеза происходит гаструляция, и лишь потом образование провизорных органов</w:t>
      </w:r>
      <w:r w:rsidR="00282059" w:rsidRPr="00282059">
        <w:t>.</w:t>
      </w:r>
    </w:p>
    <w:p w:rsidR="00282059" w:rsidRDefault="001E357A" w:rsidP="00282059">
      <w:r w:rsidRPr="00282059">
        <w:t>Развитие на примере млекопитающих</w:t>
      </w:r>
      <w:r w:rsidR="00282059" w:rsidRPr="00282059">
        <w:t>.</w:t>
      </w:r>
    </w:p>
    <w:p w:rsidR="00282059" w:rsidRDefault="001E357A" w:rsidP="00282059">
      <w:r w:rsidRPr="00282059">
        <w:t>Развитие на примере млекопитающих имеет те же стадии, что и эмбриогенез птиц, но имеется отличия, которые касаются ранних стадий эмбриогенеза, особенно гаструляции</w:t>
      </w:r>
      <w:r w:rsidR="00282059" w:rsidRPr="00282059">
        <w:t>.</w:t>
      </w:r>
    </w:p>
    <w:p w:rsidR="00282059" w:rsidRDefault="001E357A" w:rsidP="00282059">
      <w:r w:rsidRPr="00282059">
        <w:t>Провизорные органы имеют свое строение и функции</w:t>
      </w:r>
      <w:r w:rsidR="00282059" w:rsidRPr="00282059">
        <w:t xml:space="preserve">. </w:t>
      </w:r>
      <w:r w:rsidRPr="00282059">
        <w:t>В начале идет образование провизорных органов, создаются условия для развития, затем идет гаструляция</w:t>
      </w:r>
      <w:r w:rsidR="00282059" w:rsidRPr="00282059">
        <w:t xml:space="preserve">. </w:t>
      </w:r>
      <w:r w:rsidRPr="00282059">
        <w:t>Это связано со сложным устройством млекопитающих</w:t>
      </w:r>
      <w:r w:rsidR="00282059" w:rsidRPr="00282059">
        <w:t xml:space="preserve">. </w:t>
      </w:r>
      <w:r w:rsidRPr="00282059">
        <w:t>Эмбриогенез длительный, отсутствует личиночная стадия, идет внутриутробно за счет материнского организма</w:t>
      </w:r>
      <w:r w:rsidR="00282059" w:rsidRPr="00282059">
        <w:t xml:space="preserve">. </w:t>
      </w:r>
      <w:r w:rsidRPr="00282059">
        <w:t>Яйцеклетка вторично изолейцитальная, оплодотворение происходит в проксимальном отделе половых путей</w:t>
      </w:r>
      <w:r w:rsidR="00282059" w:rsidRPr="00282059">
        <w:t xml:space="preserve">. </w:t>
      </w:r>
      <w:r w:rsidRPr="00282059">
        <w:t>Дробление полное, неравномерное, асинхронное</w:t>
      </w:r>
      <w:r w:rsidR="00282059" w:rsidRPr="00282059">
        <w:t xml:space="preserve">. </w:t>
      </w:r>
      <w:r w:rsidRPr="00282059">
        <w:t>Различие выявляется на стадии двух бластомеров</w:t>
      </w:r>
      <w:r w:rsidR="00282059">
        <w:t xml:space="preserve"> (</w:t>
      </w:r>
      <w:r w:rsidRPr="00282059">
        <w:t>темный и светлый</w:t>
      </w:r>
      <w:r w:rsidR="00282059" w:rsidRPr="00282059">
        <w:t xml:space="preserve">). </w:t>
      </w:r>
      <w:r w:rsidRPr="00282059">
        <w:t>Светлые бластомеры делятся быстрее, чем темные</w:t>
      </w:r>
      <w:r w:rsidR="00282059" w:rsidRPr="00282059">
        <w:t xml:space="preserve">. </w:t>
      </w:r>
      <w:r w:rsidRPr="00282059">
        <w:t>Тёмные бластомеры располагаются в центре зародыша и образуют эмбриобласт</w:t>
      </w:r>
      <w:r w:rsidR="00282059" w:rsidRPr="00282059">
        <w:t xml:space="preserve">. </w:t>
      </w:r>
      <w:r w:rsidRPr="00282059">
        <w:t>Светлые обрастают вокруг темных, и образуется зародышевый узелок</w:t>
      </w:r>
      <w:r w:rsidR="00282059" w:rsidRPr="00282059">
        <w:t xml:space="preserve">. </w:t>
      </w:r>
      <w:r w:rsidRPr="00282059">
        <w:t xml:space="preserve">Светлые бластомеры образуют </w:t>
      </w:r>
      <w:r w:rsidRPr="00282059">
        <w:rPr>
          <w:i/>
          <w:iCs/>
        </w:rPr>
        <w:t>трофобласт</w:t>
      </w:r>
      <w:r w:rsidRPr="00282059">
        <w:t xml:space="preserve"> − провизорный орган, образовавшийся из внезародышевой эктодермы</w:t>
      </w:r>
      <w:r w:rsidR="00282059" w:rsidRPr="00282059">
        <w:t xml:space="preserve">. </w:t>
      </w:r>
      <w:r w:rsidRPr="00282059">
        <w:t>Он выполнят трофическую функцию</w:t>
      </w:r>
      <w:r w:rsidR="00282059" w:rsidRPr="00282059">
        <w:t xml:space="preserve">. </w:t>
      </w:r>
      <w:r w:rsidRPr="00282059">
        <w:t>Трофобласт всасывает слизь из половых путей, которая идет на питание зародыша</w:t>
      </w:r>
      <w:r w:rsidR="00282059" w:rsidRPr="00282059">
        <w:t xml:space="preserve">. </w:t>
      </w:r>
      <w:r w:rsidRPr="00282059">
        <w:t>Внутри зародыша накапливается жидкость и формируется полость, образуется зародышевый пузырек</w:t>
      </w:r>
      <w:r w:rsidR="00282059">
        <w:t xml:space="preserve"> (</w:t>
      </w:r>
      <w:r w:rsidRPr="00282059">
        <w:t>бластула</w:t>
      </w:r>
      <w:r w:rsidR="00282059" w:rsidRPr="00282059">
        <w:t xml:space="preserve">). </w:t>
      </w:r>
      <w:r w:rsidRPr="00282059">
        <w:t>Полость увеличивается, увеличивается объем жидкости, которая отодвигает эмбриобласт вверх</w:t>
      </w:r>
      <w:r w:rsidR="00282059" w:rsidRPr="00282059">
        <w:t>.</w:t>
      </w:r>
    </w:p>
    <w:p w:rsidR="00282059" w:rsidRDefault="001E357A" w:rsidP="00282059">
      <w:r w:rsidRPr="00282059">
        <w:t>Ранняя гаструляция − деляминация с образованием двухслойного зародыша</w:t>
      </w:r>
      <w:r w:rsidR="00282059" w:rsidRPr="00282059">
        <w:t xml:space="preserve">. </w:t>
      </w:r>
      <w:r w:rsidRPr="00282059">
        <w:t>Внутренний слой содержит материал энтодермы, а наружный−экто и мезодермы</w:t>
      </w:r>
      <w:r w:rsidR="00282059" w:rsidRPr="00282059">
        <w:t xml:space="preserve">. </w:t>
      </w:r>
      <w:r w:rsidRPr="00282059">
        <w:t>Трофобласт над эмбриобластом рассасывается и его место занимает наружный слой зародыша</w:t>
      </w:r>
      <w:r w:rsidR="00282059" w:rsidRPr="00282059">
        <w:t>.</w:t>
      </w:r>
    </w:p>
    <w:p w:rsidR="00282059" w:rsidRDefault="001E357A" w:rsidP="00282059">
      <w:r w:rsidRPr="00282059">
        <w:t>Поздний период гаструляции протекает так же, как и у птиц</w:t>
      </w:r>
      <w:r w:rsidR="00282059" w:rsidRPr="00282059">
        <w:t>.</w:t>
      </w:r>
    </w:p>
    <w:p w:rsidR="00282059" w:rsidRDefault="001E357A" w:rsidP="00282059">
      <w:r w:rsidRPr="00282059">
        <w:t>В наружном слое выделяется зародышевый щиток, бластомеры пролиферируют, образуется первичная полоска</w:t>
      </w:r>
      <w:r w:rsidR="00282059" w:rsidRPr="00282059">
        <w:t xml:space="preserve">. </w:t>
      </w:r>
      <w:r w:rsidRPr="00282059">
        <w:t>Первичный узелок, презумптивный материал хорды, нервной пластинки, формируется мезодерма, хорда и нервная трубка, образуется трехслойный зародыш с комплексом осевых органов</w:t>
      </w:r>
      <w:r w:rsidR="00282059" w:rsidRPr="00282059">
        <w:t xml:space="preserve">. </w:t>
      </w:r>
      <w:r w:rsidRPr="00282059">
        <w:t>Образуется туловищная складка, которая отделяет зародышевый материал от незародышевого, образуется амнион, который содержит водную среду для развития</w:t>
      </w:r>
      <w:r w:rsidR="00282059" w:rsidRPr="00282059">
        <w:t xml:space="preserve">; </w:t>
      </w:r>
      <w:r w:rsidRPr="00282059">
        <w:t>желточный мешок</w:t>
      </w:r>
      <w:r w:rsidR="00282059">
        <w:t xml:space="preserve"> (</w:t>
      </w:r>
      <w:r w:rsidRPr="00282059">
        <w:t>без желтка</w:t>
      </w:r>
      <w:r w:rsidR="00282059" w:rsidRPr="00282059">
        <w:t xml:space="preserve">) </w:t>
      </w:r>
      <w:r w:rsidRPr="00282059">
        <w:t>утрачивает трофическую функцию</w:t>
      </w:r>
      <w:r w:rsidR="00282059" w:rsidRPr="00282059">
        <w:t xml:space="preserve">. </w:t>
      </w:r>
      <w:r w:rsidRPr="00282059">
        <w:t>Основная его функция</w:t>
      </w:r>
      <w:r w:rsidR="00BB7D2B">
        <w:t xml:space="preserve"> - </w:t>
      </w:r>
      <w:r w:rsidRPr="00282059">
        <w:t>кроветворная</w:t>
      </w:r>
      <w:r w:rsidR="00282059">
        <w:t xml:space="preserve"> (</w:t>
      </w:r>
      <w:r w:rsidRPr="00282059">
        <w:t>в его стенке закладываются стволовые клетки крови</w:t>
      </w:r>
      <w:r w:rsidR="00282059" w:rsidRPr="00282059">
        <w:t xml:space="preserve">). </w:t>
      </w:r>
      <w:r w:rsidRPr="00282059">
        <w:t>Также присутствует репродуктивная функция</w:t>
      </w:r>
      <w:r w:rsidR="00282059">
        <w:t xml:space="preserve"> (</w:t>
      </w:r>
      <w:r w:rsidRPr="00282059">
        <w:t>первичные половые клетки</w:t>
      </w:r>
      <w:r w:rsidR="00282059" w:rsidRPr="00282059">
        <w:t>).</w:t>
      </w:r>
    </w:p>
    <w:p w:rsidR="00282059" w:rsidRDefault="001E357A" w:rsidP="00282059">
      <w:r w:rsidRPr="00282059">
        <w:t>Из каудального отдела кишечной трубки образуется аллонтоси, который не выполняет выделительную функцию, а служит ориентиром для врастающих кровеносных сосудов</w:t>
      </w:r>
      <w:r w:rsidR="00282059" w:rsidRPr="00282059">
        <w:t>.</w:t>
      </w:r>
    </w:p>
    <w:p w:rsidR="00282059" w:rsidRDefault="001E357A" w:rsidP="00282059">
      <w:r w:rsidRPr="00282059">
        <w:t>Трофобласт формирует ворсинки, и к нему подрастает париетальная мезодерма</w:t>
      </w:r>
      <w:r w:rsidR="00282059" w:rsidRPr="00282059">
        <w:t xml:space="preserve">. </w:t>
      </w:r>
      <w:r w:rsidRPr="00282059">
        <w:t>Врастает в ворсинки</w:t>
      </w:r>
      <w:r w:rsidR="00282059" w:rsidRPr="00282059">
        <w:t xml:space="preserve">. </w:t>
      </w:r>
      <w:r w:rsidRPr="00282059">
        <w:t>В мезодерме образуются кровеносные сосуды</w:t>
      </w:r>
      <w:r w:rsidR="00282059" w:rsidRPr="00282059">
        <w:t xml:space="preserve">. </w:t>
      </w:r>
      <w:r w:rsidRPr="00282059">
        <w:t>Трофобласт превращается в хорион</w:t>
      </w:r>
      <w:r w:rsidR="00282059" w:rsidRPr="00282059">
        <w:t xml:space="preserve">. </w:t>
      </w:r>
      <w:r w:rsidRPr="00282059">
        <w:t>Ворсинки хориона внедряются в слизистую оболочку матки и образуют вместе с ней плаценту</w:t>
      </w:r>
      <w:r w:rsidR="00282059" w:rsidRPr="00282059">
        <w:t>.</w:t>
      </w:r>
    </w:p>
    <w:p w:rsidR="00282059" w:rsidRDefault="001E357A" w:rsidP="00282059">
      <w:r w:rsidRPr="00282059">
        <w:t>Особенности</w:t>
      </w:r>
      <w:r w:rsidR="00282059" w:rsidRPr="00282059">
        <w:t>:</w:t>
      </w:r>
    </w:p>
    <w:p w:rsidR="00282059" w:rsidRDefault="001E357A" w:rsidP="00282059">
      <w:r w:rsidRPr="00282059">
        <w:t>Раннее выделение трофобласта</w:t>
      </w:r>
      <w:r w:rsidR="00282059" w:rsidRPr="00282059">
        <w:t>.</w:t>
      </w:r>
    </w:p>
    <w:p w:rsidR="00282059" w:rsidRDefault="001E357A" w:rsidP="00282059">
      <w:r w:rsidRPr="00282059">
        <w:t>Превращение трофобласта в хорион и плаценту</w:t>
      </w:r>
      <w:r w:rsidR="00282059" w:rsidRPr="00282059">
        <w:t>.</w:t>
      </w:r>
    </w:p>
    <w:p w:rsidR="001E357A" w:rsidRPr="00282059" w:rsidRDefault="001E357A" w:rsidP="00282059">
      <w:r w:rsidRPr="00282059">
        <w:t>Плацента − провизорный орган, имеющий свою эволюцию</w:t>
      </w:r>
      <w:r w:rsidR="00282059" w:rsidRPr="00282059">
        <w:t xml:space="preserve">. </w:t>
      </w:r>
      <w:r w:rsidRPr="00282059">
        <w:t>Типы плацент,</w:t>
      </w:r>
    </w:p>
    <w:p w:rsidR="00282059" w:rsidRDefault="001E357A" w:rsidP="00282059">
      <w:r w:rsidRPr="00282059">
        <w:t>Эпителиохориальная</w:t>
      </w:r>
      <w:r w:rsidR="00282059">
        <w:t xml:space="preserve"> (</w:t>
      </w:r>
      <w:r w:rsidRPr="00282059">
        <w:t>диффузная</w:t>
      </w:r>
      <w:r w:rsidR="00282059" w:rsidRPr="00282059">
        <w:t xml:space="preserve">) </w:t>
      </w:r>
      <w:r w:rsidRPr="00282059">
        <w:t>− у лошади, коровы</w:t>
      </w:r>
      <w:r w:rsidR="00282059" w:rsidRPr="00282059">
        <w:t xml:space="preserve">. </w:t>
      </w:r>
      <w:r w:rsidRPr="00282059">
        <w:t>Ворсинки хориона углубляются в небольшие ямки эпителия слизистой оболочки матки</w:t>
      </w:r>
      <w:r w:rsidR="00282059" w:rsidRPr="00282059">
        <w:t>.</w:t>
      </w:r>
    </w:p>
    <w:p w:rsidR="00282059" w:rsidRDefault="001E357A" w:rsidP="00282059">
      <w:r w:rsidRPr="00282059">
        <w:t>Десмохориальная</w:t>
      </w:r>
      <w:r w:rsidR="00282059">
        <w:t xml:space="preserve"> (</w:t>
      </w:r>
      <w:r w:rsidRPr="00282059">
        <w:t>котиледонная</w:t>
      </w:r>
      <w:r w:rsidR="00282059" w:rsidRPr="00282059">
        <w:t xml:space="preserve">) </w:t>
      </w:r>
      <w:r w:rsidRPr="00282059">
        <w:t>− у жвачных</w:t>
      </w:r>
      <w:r w:rsidR="00282059" w:rsidRPr="00282059">
        <w:t xml:space="preserve">. </w:t>
      </w:r>
      <w:r w:rsidRPr="00282059">
        <w:t>Ворсинки внедряются в подлежащую соединительную ткань</w:t>
      </w:r>
      <w:r w:rsidR="00282059" w:rsidRPr="00282059">
        <w:t>.</w:t>
      </w:r>
    </w:p>
    <w:p w:rsidR="00282059" w:rsidRDefault="001E357A" w:rsidP="00282059">
      <w:r w:rsidRPr="00282059">
        <w:t>Эндотелиохориальный</w:t>
      </w:r>
      <w:r w:rsidR="00282059">
        <w:t xml:space="preserve"> (</w:t>
      </w:r>
      <w:r w:rsidRPr="00282059">
        <w:t>поясная</w:t>
      </w:r>
      <w:r w:rsidR="00282059" w:rsidRPr="00282059">
        <w:t xml:space="preserve">) </w:t>
      </w:r>
      <w:r w:rsidRPr="00282059">
        <w:t>− у хищных</w:t>
      </w:r>
      <w:r w:rsidR="00282059" w:rsidRPr="00282059">
        <w:t xml:space="preserve">. </w:t>
      </w:r>
      <w:r w:rsidRPr="00282059">
        <w:t>Ворсинки глубоко внедряются в слизистую, достигают стенки кровеносных капилляров</w:t>
      </w:r>
      <w:r w:rsidR="00282059" w:rsidRPr="00282059">
        <w:t xml:space="preserve">. </w:t>
      </w:r>
      <w:r w:rsidRPr="00282059">
        <w:t>Присутствует послеродовое кровотечение</w:t>
      </w:r>
      <w:r w:rsidR="00282059" w:rsidRPr="00282059">
        <w:t>.</w:t>
      </w:r>
    </w:p>
    <w:p w:rsidR="00282059" w:rsidRDefault="001E357A" w:rsidP="00282059">
      <w:r w:rsidRPr="00282059">
        <w:t>Гемохориальный</w:t>
      </w:r>
      <w:r w:rsidR="00282059">
        <w:t xml:space="preserve"> (</w:t>
      </w:r>
      <w:r w:rsidRPr="00282059">
        <w:t>дискоидальный</w:t>
      </w:r>
      <w:r w:rsidR="00282059" w:rsidRPr="00282059">
        <w:t xml:space="preserve">). </w:t>
      </w:r>
      <w:r w:rsidRPr="00282059">
        <w:t>Ворсинки</w:t>
      </w:r>
      <w:r w:rsidR="00BB7D2B">
        <w:t xml:space="preserve"> глубоко внедряются в сл</w:t>
      </w:r>
      <w:r w:rsidRPr="00282059">
        <w:t>изистую оболочку матки и в просвет кровеносных сосудов</w:t>
      </w:r>
      <w:r w:rsidR="00282059" w:rsidRPr="00282059">
        <w:t xml:space="preserve">. </w:t>
      </w:r>
      <w:r w:rsidRPr="00282059">
        <w:t>Материнская кровь омывает ворсинки</w:t>
      </w:r>
      <w:r w:rsidR="00282059" w:rsidRPr="00282059">
        <w:t>.</w:t>
      </w:r>
    </w:p>
    <w:p w:rsidR="00282059" w:rsidRDefault="001E357A" w:rsidP="00282059">
      <w:r w:rsidRPr="00282059">
        <w:t>Плацента берет на себя функции всех провизорных органов</w:t>
      </w:r>
      <w:r w:rsidR="00282059" w:rsidRPr="00282059">
        <w:t>:</w:t>
      </w:r>
    </w:p>
    <w:p w:rsidR="00282059" w:rsidRDefault="001E357A" w:rsidP="00282059">
      <w:r w:rsidRPr="00282059">
        <w:t>Трофическую − плацента поглощает из материнской крови простые белки, из которых синтезирует сложные белки, которые поступают в развивающийся организм и идут на построение его тканей и органов</w:t>
      </w:r>
      <w:r w:rsidR="00282059" w:rsidRPr="00282059">
        <w:t>.</w:t>
      </w:r>
    </w:p>
    <w:p w:rsidR="001E357A" w:rsidRPr="00282059" w:rsidRDefault="001E357A" w:rsidP="00282059">
      <w:r w:rsidRPr="00282059">
        <w:t>Дыхательная функция</w:t>
      </w:r>
    </w:p>
    <w:p w:rsidR="00282059" w:rsidRDefault="001E357A" w:rsidP="00282059">
      <w:r w:rsidRPr="00282059">
        <w:t>Защитная функция, в том числе функция иммунобиологической защиты</w:t>
      </w:r>
      <w:r w:rsidR="00282059" w:rsidRPr="00282059">
        <w:t>.</w:t>
      </w:r>
    </w:p>
    <w:p w:rsidR="001E357A" w:rsidRPr="00282059" w:rsidRDefault="001E357A" w:rsidP="00282059">
      <w:r w:rsidRPr="00282059">
        <w:t>Гормональная функция</w:t>
      </w:r>
    </w:p>
    <w:p w:rsidR="00282059" w:rsidRDefault="001E357A" w:rsidP="00282059">
      <w:r w:rsidRPr="00282059">
        <w:t>Регулирует развитие плода, сохраняет беременность, готовит материнский организм к кормлению</w:t>
      </w:r>
      <w:r w:rsidR="00282059" w:rsidRPr="00282059">
        <w:t>.</w:t>
      </w:r>
    </w:p>
    <w:p w:rsidR="001E357A" w:rsidRPr="00282059" w:rsidRDefault="001E357A" w:rsidP="00282059">
      <w:r w:rsidRPr="00282059">
        <w:t>Выделительная</w:t>
      </w:r>
    </w:p>
    <w:p w:rsidR="00282059" w:rsidRDefault="001E357A" w:rsidP="00282059">
      <w:r w:rsidRPr="00282059">
        <w:t>Развитие человека</w:t>
      </w:r>
      <w:r w:rsidR="00282059" w:rsidRPr="00282059">
        <w:t>.</w:t>
      </w:r>
    </w:p>
    <w:p w:rsidR="00282059" w:rsidRDefault="001E357A" w:rsidP="00282059">
      <w:r w:rsidRPr="00282059">
        <w:t>Плохо изучены ранние стадии развития человека</w:t>
      </w:r>
      <w:r w:rsidR="00282059" w:rsidRPr="00282059">
        <w:t xml:space="preserve">. </w:t>
      </w:r>
      <w:r w:rsidRPr="00282059">
        <w:t>У человека вторично изолецитальная яйцеклетка</w:t>
      </w:r>
      <w:r w:rsidR="00282059" w:rsidRPr="00282059">
        <w:t xml:space="preserve">. </w:t>
      </w:r>
      <w:r w:rsidRPr="00282059">
        <w:t>Оплодотворение происходит в проксимальном отделе яйцевода</w:t>
      </w:r>
      <w:r w:rsidR="00282059">
        <w:t xml:space="preserve"> (</w:t>
      </w:r>
      <w:r w:rsidRPr="00282059">
        <w:t>маточная труба</w:t>
      </w:r>
      <w:r w:rsidR="00282059" w:rsidRPr="00282059">
        <w:t xml:space="preserve">). </w:t>
      </w:r>
      <w:r w:rsidRPr="00282059">
        <w:t>Дробление полное неравномерное асинхронное, идет медленно</w:t>
      </w:r>
      <w:r w:rsidR="00282059" w:rsidRPr="00282059">
        <w:t xml:space="preserve">. </w:t>
      </w:r>
      <w:r w:rsidRPr="00282059">
        <w:t>Различия проявляются на стадии 2 бластомеров</w:t>
      </w:r>
      <w:r w:rsidR="00282059" w:rsidRPr="00282059">
        <w:t xml:space="preserve">. </w:t>
      </w:r>
      <w:r w:rsidRPr="00282059">
        <w:t>Светлые бластомеры дробятся быстрее темных, стадия зародышевого узелка кратковременная, светлые очень быстро образуют трофобласт, который всасывает слизь половых путей и на 3 сутки образуется зародышевый пузырек</w:t>
      </w:r>
      <w:r w:rsidR="00282059" w:rsidRPr="00282059">
        <w:t xml:space="preserve">. </w:t>
      </w:r>
      <w:r w:rsidRPr="00282059">
        <w:t>В это время зародыш находится в дистальном отделе яйцевода</w:t>
      </w:r>
      <w:r w:rsidR="00282059" w:rsidRPr="00282059">
        <w:t xml:space="preserve">. </w:t>
      </w:r>
      <w:r w:rsidRPr="00282059">
        <w:t xml:space="preserve">На 5, 6 сутки зародыш поступает в полость матки и находится в ней во взвешенном состоянии в слизи на протяжении </w:t>
      </w:r>
      <w:r w:rsidR="00282059">
        <w:t>1.5</w:t>
      </w:r>
      <w:r w:rsidRPr="00282059">
        <w:t>-2 суток</w:t>
      </w:r>
      <w:r w:rsidR="00282059" w:rsidRPr="00282059">
        <w:t xml:space="preserve">. </w:t>
      </w:r>
      <w:r w:rsidRPr="00282059">
        <w:t>Далее зародыш приближается к слизистой оболочке матки, его трофобласт контактирует с эпителием слизистой, выделяет гидролитические ферменты, которые разрушают участок эпителия конце 6, начале 7 суток эмбриогенеза</w:t>
      </w:r>
      <w:r w:rsidR="00282059" w:rsidRPr="00282059">
        <w:t xml:space="preserve">. </w:t>
      </w:r>
      <w:r w:rsidRPr="00282059">
        <w:t>Через эту зону зародыш имплантируется в слизистую оболочку матки</w:t>
      </w:r>
      <w:r w:rsidR="00282059" w:rsidRPr="00282059">
        <w:t xml:space="preserve">. </w:t>
      </w:r>
      <w:r w:rsidRPr="00282059">
        <w:t>Хорошо изучен зародыш на 7,5 сутки развития</w:t>
      </w:r>
      <w:r w:rsidR="00282059" w:rsidRPr="00282059">
        <w:t xml:space="preserve">. </w:t>
      </w:r>
      <w:r w:rsidRPr="00282059">
        <w:t>Происходит частичная имплантация зародыша, хорошо развит трофобласт, внутри располагается эмбриобласт</w:t>
      </w:r>
      <w:r w:rsidR="00282059" w:rsidRPr="00282059">
        <w:t xml:space="preserve">. </w:t>
      </w:r>
      <w:r w:rsidRPr="00282059">
        <w:t>В нем произошло выселение внезародышевой мезодермы, образуется амниотический пузырек и происходит ранняя гаструляция с образованием двухслойного зародыша</w:t>
      </w:r>
      <w:r w:rsidR="00282059" w:rsidRPr="00282059">
        <w:t xml:space="preserve">. </w:t>
      </w:r>
      <w:r w:rsidRPr="00282059">
        <w:t>Вне амниотического пузырька располагается эмбриобласт, который содержит материал экто</w:t>
      </w:r>
      <w:r w:rsidR="00282059" w:rsidRPr="00282059">
        <w:t xml:space="preserve"> - </w:t>
      </w:r>
      <w:r w:rsidRPr="00282059">
        <w:t>и мезодермы и к нему прилежит внутренний зародышевый слой, который содержит материал энтодермы</w:t>
      </w:r>
      <w:r w:rsidR="00282059" w:rsidRPr="00282059">
        <w:t>.</w:t>
      </w:r>
    </w:p>
    <w:p w:rsidR="00282059" w:rsidRDefault="001E357A" w:rsidP="00282059">
      <w:r w:rsidRPr="00282059">
        <w:t>На 9−11 сутки происходит полная имплантация зародыша в слизистую оболочку матки, восстанавливается эпителий слизистой оболочки и этого времени зародыш ограничен слизистой оболочкой от полости матки</w:t>
      </w:r>
      <w:r w:rsidR="00282059" w:rsidRPr="00282059">
        <w:t xml:space="preserve">. </w:t>
      </w:r>
      <w:r w:rsidRPr="00282059">
        <w:t>В это время разрастается внезародышевая мезодерма и заполняет полость зародышевого пузырька</w:t>
      </w:r>
      <w:r w:rsidR="00282059" w:rsidRPr="00282059">
        <w:t>.</w:t>
      </w:r>
    </w:p>
    <w:p w:rsidR="00282059" w:rsidRDefault="001E357A" w:rsidP="00282059">
      <w:r w:rsidRPr="00282059">
        <w:t>На 13 сутки образуется желточный пузырек</w:t>
      </w:r>
      <w:r w:rsidR="00282059" w:rsidRPr="00282059">
        <w:t xml:space="preserve">. </w:t>
      </w:r>
      <w:r w:rsidRPr="00282059">
        <w:t>Его верхушка прилежит к дну амниотического пузырька</w:t>
      </w:r>
      <w:r w:rsidR="00282059" w:rsidRPr="00282059">
        <w:t xml:space="preserve">. </w:t>
      </w:r>
      <w:r w:rsidRPr="00282059">
        <w:t>Основная масса мезодермы рассасывается</w:t>
      </w:r>
      <w:r w:rsidR="00282059" w:rsidRPr="00282059">
        <w:t xml:space="preserve">. </w:t>
      </w:r>
      <w:r w:rsidRPr="00282059">
        <w:t>Остается висцеральный листок</w:t>
      </w:r>
      <w:r w:rsidR="00282059">
        <w:t xml:space="preserve"> (</w:t>
      </w:r>
      <w:r w:rsidRPr="00282059">
        <w:t>окружает амниотический и желточный пузырьки</w:t>
      </w:r>
      <w:r w:rsidR="00282059" w:rsidRPr="00282059">
        <w:t xml:space="preserve">) </w:t>
      </w:r>
      <w:r w:rsidRPr="00282059">
        <w:t>и париетальный листок</w:t>
      </w:r>
      <w:r w:rsidR="00282059">
        <w:t xml:space="preserve"> (</w:t>
      </w:r>
      <w:r w:rsidRPr="00282059">
        <w:t>прилежит к трофобласту</w:t>
      </w:r>
      <w:r w:rsidR="00282059" w:rsidRPr="00282059">
        <w:t xml:space="preserve">). </w:t>
      </w:r>
      <w:r w:rsidRPr="00282059">
        <w:t>Оба соединяются мезодермальным тяжом</w:t>
      </w:r>
      <w:r w:rsidR="00282059" w:rsidRPr="00282059">
        <w:t>.</w:t>
      </w:r>
    </w:p>
    <w:p w:rsidR="00282059" w:rsidRDefault="001E357A" w:rsidP="00282059">
      <w:r w:rsidRPr="00282059">
        <w:t xml:space="preserve">В конце 11 суток в париетальный листок врастает в ворсинки трофобласта, в нем образуются кровеносные </w:t>
      </w:r>
      <w:r w:rsidR="00BB7D2B">
        <w:t>с</w:t>
      </w:r>
      <w:r w:rsidRPr="00282059">
        <w:t>осуды и с этого времени трофобласт пр</w:t>
      </w:r>
      <w:r w:rsidR="00BB7D2B">
        <w:t>е</w:t>
      </w:r>
      <w:r w:rsidRPr="00282059">
        <w:t>вращается в хорион</w:t>
      </w:r>
      <w:r w:rsidR="00282059" w:rsidRPr="00282059">
        <w:t xml:space="preserve">. </w:t>
      </w:r>
      <w:r w:rsidRPr="00282059">
        <w:t>Ворсинки хориона и ворсинки слизистой оболочки матки дают начало образованию плаценты</w:t>
      </w:r>
      <w:r w:rsidR="00282059" w:rsidRPr="00282059">
        <w:t>.</w:t>
      </w:r>
    </w:p>
    <w:p w:rsidR="00282059" w:rsidRDefault="001E357A" w:rsidP="00282059">
      <w:r w:rsidRPr="00282059">
        <w:t>К концу 14 суток имеется амниотический пузырек, желточный пузырек, хорион, двуслойный зародыш</w:t>
      </w:r>
      <w:r w:rsidR="00282059" w:rsidRPr="00282059">
        <w:t xml:space="preserve">. </w:t>
      </w:r>
      <w:r w:rsidRPr="00282059">
        <w:t>Материал собственно зародыша чловека располагатся в области дна амниотического пузырька и в области верхушки желточного пузырька</w:t>
      </w:r>
      <w:r w:rsidR="00282059" w:rsidRPr="00282059">
        <w:t xml:space="preserve">. </w:t>
      </w:r>
      <w:r w:rsidRPr="00282059">
        <w:t>Внутренний зародышевый слой содержит энтодерму</w:t>
      </w:r>
      <w:r w:rsidR="00282059" w:rsidRPr="00282059">
        <w:t>.</w:t>
      </w:r>
    </w:p>
    <w:p w:rsidR="00282059" w:rsidRDefault="001E357A" w:rsidP="00282059">
      <w:r w:rsidRPr="00282059">
        <w:t>На 15 сутки начинается поздняя гаструляция</w:t>
      </w:r>
      <w:r w:rsidR="00282059">
        <w:t xml:space="preserve"> (</w:t>
      </w:r>
      <w:r w:rsidRPr="00282059">
        <w:t>похожа на гаструляцию у птиц и у млекопитающих</w:t>
      </w:r>
      <w:r w:rsidR="00282059" w:rsidRPr="00282059">
        <w:t xml:space="preserve">). </w:t>
      </w:r>
      <w:r w:rsidRPr="00282059">
        <w:t>В наружном слое выделяется зародышевый щиток, образуются бластомеры, которые мигрируют и закладывают презумптивный материал, из которого образуются мезодерма, хорда, нервная трубка, образуется трехслойный зародыш и комплекс осевых органов</w:t>
      </w:r>
      <w:r w:rsidR="00282059" w:rsidRPr="00282059">
        <w:t>.</w:t>
      </w:r>
    </w:p>
    <w:p w:rsidR="00282059" w:rsidRDefault="001E357A" w:rsidP="00282059">
      <w:r w:rsidRPr="00282059">
        <w:t>На 19-20 сутки формируется туловищная складка</w:t>
      </w:r>
      <w:r w:rsidR="00282059" w:rsidRPr="00282059">
        <w:t xml:space="preserve">. </w:t>
      </w:r>
      <w:r w:rsidRPr="00282059">
        <w:t>Она отделяет зародышевый материал от незародышевого</w:t>
      </w:r>
      <w:r w:rsidR="00282059" w:rsidRPr="00282059">
        <w:t xml:space="preserve">. </w:t>
      </w:r>
      <w:r w:rsidRPr="00282059">
        <w:t>Желточный пузырек развивается в желточный мешок, который выполняет только кроветворную функцию и в нем закладываются первичные половые клетки</w:t>
      </w:r>
      <w:r w:rsidR="00282059">
        <w:t xml:space="preserve"> (</w:t>
      </w:r>
      <w:r w:rsidRPr="00282059">
        <w:t>гонобласты</w:t>
      </w:r>
      <w:r w:rsidR="00282059" w:rsidRPr="00282059">
        <w:t xml:space="preserve">). </w:t>
      </w:r>
      <w:r w:rsidRPr="00282059">
        <w:t>Он атрофируется к концу 2 месяца</w:t>
      </w:r>
      <w:r w:rsidR="00282059" w:rsidRPr="00282059">
        <w:t xml:space="preserve">. </w:t>
      </w:r>
      <w:r w:rsidRPr="00282059">
        <w:t>Из каудального отдела кишечной трубки формируется аллонтоис</w:t>
      </w:r>
      <w:r w:rsidR="00282059" w:rsidRPr="00282059">
        <w:t xml:space="preserve">. </w:t>
      </w:r>
      <w:r w:rsidRPr="00282059">
        <w:t>Он врастает в мезодермальный тяж и служит ориентиром для прорастания кровеносных сосудов</w:t>
      </w:r>
      <w:r w:rsidR="00282059">
        <w:t xml:space="preserve"> (</w:t>
      </w:r>
      <w:r w:rsidRPr="00282059">
        <w:t>в том числе и пуповины</w:t>
      </w:r>
      <w:r w:rsidR="00282059" w:rsidRPr="00282059">
        <w:t xml:space="preserve">). </w:t>
      </w:r>
      <w:r w:rsidRPr="00282059">
        <w:t>Он также атрофируется</w:t>
      </w:r>
      <w:r w:rsidR="00282059" w:rsidRPr="00282059">
        <w:t>.</w:t>
      </w:r>
    </w:p>
    <w:p w:rsidR="00282059" w:rsidRDefault="001E357A" w:rsidP="00282059">
      <w:r w:rsidRPr="00282059">
        <w:t>Амниотический пузырек разрастается и превращается в амнион, который содержит околоплодные воды</w:t>
      </w:r>
      <w:r w:rsidR="00282059">
        <w:t xml:space="preserve"> (</w:t>
      </w:r>
      <w:r w:rsidRPr="00282059">
        <w:t>создают водную среду для развития</w:t>
      </w:r>
      <w:r w:rsidR="00282059" w:rsidRPr="00282059">
        <w:t xml:space="preserve">). </w:t>
      </w:r>
      <w:r w:rsidRPr="00282059">
        <w:t>Разрастаясь, амнион соединяет вместе остаток желточного мешка, мезодермальный тяж, аллонтоис и образуют пуповину</w:t>
      </w:r>
      <w:r w:rsidR="00282059" w:rsidRPr="00282059">
        <w:t>.</w:t>
      </w:r>
    </w:p>
    <w:p w:rsidR="00282059" w:rsidRDefault="001E357A" w:rsidP="00282059">
      <w:r w:rsidRPr="00282059">
        <w:t>На 3 неделе активно идет гистогенез, а на 4-5 − закладываются основная часть органов</w:t>
      </w:r>
      <w:r w:rsidR="00282059" w:rsidRPr="00282059">
        <w:t xml:space="preserve">. </w:t>
      </w:r>
      <w:r w:rsidRPr="00282059">
        <w:t>Ворсинки хориона интенсивно развиваются, в участках внедряются в слизистую оболочку матки, которая обеспечивает трофику плода</w:t>
      </w:r>
      <w:r w:rsidR="00282059" w:rsidRPr="00282059">
        <w:t xml:space="preserve">. </w:t>
      </w:r>
      <w:r w:rsidRPr="00282059">
        <w:t>Этот хорион называется ворсинчатым, а участок хориона, обращенный в полость матки, утрачивает ворсинки и называется гладким хорионом</w:t>
      </w:r>
      <w:r w:rsidR="00282059" w:rsidRPr="00282059">
        <w:t>.</w:t>
      </w:r>
    </w:p>
    <w:p w:rsidR="00282059" w:rsidRDefault="001E357A" w:rsidP="00282059">
      <w:r w:rsidRPr="00282059">
        <w:t>Плацента закладывается в начале третьей недели, морфологически формируется к концу 2 месяца, полностью созревает и берет функции всех провизорных органов к концу 3 месяца</w:t>
      </w:r>
      <w:r w:rsidR="00282059" w:rsidRPr="00282059">
        <w:t xml:space="preserve">. </w:t>
      </w:r>
      <w:r w:rsidRPr="00282059">
        <w:t>Выделяют детскую часть плаценты</w:t>
      </w:r>
      <w:r w:rsidR="00282059">
        <w:t xml:space="preserve"> (</w:t>
      </w:r>
      <w:r w:rsidRPr="00282059">
        <w:t>она представлена ворсинками хориона</w:t>
      </w:r>
      <w:r w:rsidR="00282059" w:rsidRPr="00282059">
        <w:t xml:space="preserve">) </w:t>
      </w:r>
      <w:r w:rsidRPr="00282059">
        <w:t>и материнскую часть</w:t>
      </w:r>
      <w:r w:rsidR="00282059">
        <w:t xml:space="preserve"> (</w:t>
      </w:r>
      <w:r w:rsidRPr="00282059">
        <w:t>представлена слизистой оболочкой матки</w:t>
      </w:r>
      <w:r w:rsidR="00282059" w:rsidRPr="00282059">
        <w:t>),</w:t>
      </w:r>
      <w:r w:rsidRPr="00282059">
        <w:t xml:space="preserve"> в которую внедряются ворсинки хориона − основная отпадающая оболочка</w:t>
      </w:r>
      <w:r w:rsidR="00282059" w:rsidRPr="00282059">
        <w:t xml:space="preserve">. </w:t>
      </w:r>
      <w:r w:rsidRPr="00282059">
        <w:t>Другие участки слизистой оболочки матки называются пристеночной отпадающей оболочкой</w:t>
      </w:r>
      <w:r w:rsidR="00282059" w:rsidRPr="00282059">
        <w:t>.</w:t>
      </w:r>
    </w:p>
    <w:p w:rsidR="00282059" w:rsidRDefault="001E357A" w:rsidP="00282059">
      <w:r w:rsidRPr="00282059">
        <w:t>Плод отделен от внешней среды следующими оболочками</w:t>
      </w:r>
    </w:p>
    <w:p w:rsidR="001E357A" w:rsidRPr="00282059" w:rsidRDefault="001E357A" w:rsidP="00282059">
      <w:pPr>
        <w:rPr>
          <w:lang w:val="en-US"/>
        </w:rPr>
      </w:pPr>
      <w:r w:rsidRPr="00282059">
        <w:t>Амниотическая оболочка</w:t>
      </w:r>
    </w:p>
    <w:p w:rsidR="001E357A" w:rsidRPr="00282059" w:rsidRDefault="001E357A" w:rsidP="00282059">
      <w:pPr>
        <w:rPr>
          <w:lang w:val="en-US"/>
        </w:rPr>
      </w:pPr>
      <w:r w:rsidRPr="00282059">
        <w:t>Гладкий хорион</w:t>
      </w:r>
    </w:p>
    <w:p w:rsidR="001E357A" w:rsidRPr="00282059" w:rsidRDefault="001E357A" w:rsidP="00282059">
      <w:r w:rsidRPr="00282059">
        <w:t>Отпадающая капсулярная оболочка</w:t>
      </w:r>
    </w:p>
    <w:p w:rsidR="00282059" w:rsidRDefault="001E357A" w:rsidP="00282059">
      <w:r w:rsidRPr="00282059">
        <w:rPr>
          <w:i/>
          <w:iCs/>
        </w:rPr>
        <w:t>Критический период</w:t>
      </w:r>
      <w:r w:rsidRPr="00282059">
        <w:t xml:space="preserve"> − это период повышенной чувствительности развивающегося организма к действию внешних факторов</w:t>
      </w:r>
      <w:r w:rsidR="00282059" w:rsidRPr="00282059">
        <w:t>.</w:t>
      </w:r>
    </w:p>
    <w:p w:rsidR="001E357A" w:rsidRPr="00282059" w:rsidRDefault="001E357A" w:rsidP="00282059">
      <w:r w:rsidRPr="00282059">
        <w:t>Выделяют следующие критические периоды</w:t>
      </w:r>
    </w:p>
    <w:p w:rsidR="001E357A" w:rsidRPr="00282059" w:rsidRDefault="001E357A" w:rsidP="00282059">
      <w:pPr>
        <w:rPr>
          <w:lang w:val="en-US"/>
        </w:rPr>
      </w:pPr>
      <w:r w:rsidRPr="00282059">
        <w:t>Прогенез</w:t>
      </w:r>
    </w:p>
    <w:p w:rsidR="001E357A" w:rsidRPr="00282059" w:rsidRDefault="001E357A" w:rsidP="00282059">
      <w:pPr>
        <w:rPr>
          <w:lang w:val="en-US"/>
        </w:rPr>
      </w:pPr>
      <w:r w:rsidRPr="00282059">
        <w:t>Оплодотворение</w:t>
      </w:r>
    </w:p>
    <w:p w:rsidR="001E357A" w:rsidRPr="00282059" w:rsidRDefault="001E357A" w:rsidP="00282059">
      <w:pPr>
        <w:rPr>
          <w:lang w:val="en-US"/>
        </w:rPr>
      </w:pPr>
      <w:r w:rsidRPr="00282059">
        <w:t>Дробление</w:t>
      </w:r>
    </w:p>
    <w:p w:rsidR="001E357A" w:rsidRPr="00282059" w:rsidRDefault="001E357A" w:rsidP="00282059">
      <w:pPr>
        <w:rPr>
          <w:lang w:val="en-US"/>
        </w:rPr>
      </w:pPr>
      <w:r w:rsidRPr="00282059">
        <w:t>Гаструляция</w:t>
      </w:r>
    </w:p>
    <w:p w:rsidR="001E357A" w:rsidRPr="00282059" w:rsidRDefault="001E357A" w:rsidP="00282059">
      <w:pPr>
        <w:rPr>
          <w:lang w:val="en-US"/>
        </w:rPr>
      </w:pPr>
      <w:r w:rsidRPr="00282059">
        <w:t>Гистогенез</w:t>
      </w:r>
    </w:p>
    <w:p w:rsidR="001E357A" w:rsidRPr="00282059" w:rsidRDefault="001E357A" w:rsidP="00282059">
      <w:pPr>
        <w:rPr>
          <w:lang w:val="en-US"/>
        </w:rPr>
      </w:pPr>
      <w:r w:rsidRPr="00282059">
        <w:t>Органогенез</w:t>
      </w:r>
    </w:p>
    <w:p w:rsidR="001E357A" w:rsidRPr="00282059" w:rsidRDefault="001E357A" w:rsidP="00282059">
      <w:pPr>
        <w:rPr>
          <w:lang w:val="en-US"/>
        </w:rPr>
      </w:pPr>
      <w:r w:rsidRPr="00282059">
        <w:t>Системогенез</w:t>
      </w:r>
    </w:p>
    <w:p w:rsidR="00282059" w:rsidRDefault="001E357A" w:rsidP="00282059">
      <w:r w:rsidRPr="00282059">
        <w:t>Выделяют три отдельных периода</w:t>
      </w:r>
      <w:r w:rsidR="00282059" w:rsidRPr="00282059">
        <w:t>:</w:t>
      </w:r>
    </w:p>
    <w:p w:rsidR="00282059" w:rsidRDefault="001E357A" w:rsidP="00282059">
      <w:r w:rsidRPr="00282059">
        <w:t>Имплантация</w:t>
      </w:r>
      <w:r w:rsidR="00282059">
        <w:t xml:space="preserve"> (</w:t>
      </w:r>
      <w:r w:rsidRPr="00282059">
        <w:t>7-8 сутки</w:t>
      </w:r>
      <w:r w:rsidR="00282059" w:rsidRPr="00282059">
        <w:t>)</w:t>
      </w:r>
    </w:p>
    <w:p w:rsidR="00282059" w:rsidRDefault="001E357A" w:rsidP="00282059">
      <w:r w:rsidRPr="00282059">
        <w:t>Плацентарный</w:t>
      </w:r>
      <w:r w:rsidR="00282059">
        <w:t xml:space="preserve"> (</w:t>
      </w:r>
      <w:r w:rsidRPr="00282059">
        <w:t>3-8 неделя</w:t>
      </w:r>
      <w:r w:rsidR="00282059" w:rsidRPr="00282059">
        <w:t>)</w:t>
      </w:r>
    </w:p>
    <w:p w:rsidR="00282059" w:rsidRPr="00282059" w:rsidRDefault="001E357A" w:rsidP="00282059">
      <w:r w:rsidRPr="00282059">
        <w:t>Роды</w:t>
      </w:r>
    </w:p>
    <w:p w:rsidR="00282059" w:rsidRDefault="00282059" w:rsidP="00282059">
      <w:pPr>
        <w:pStyle w:val="2"/>
      </w:pPr>
      <w:r w:rsidRPr="00282059">
        <w:br w:type="page"/>
      </w:r>
      <w:r w:rsidR="001F1F9B" w:rsidRPr="00282059">
        <w:t>Литература</w:t>
      </w:r>
    </w:p>
    <w:p w:rsidR="00282059" w:rsidRDefault="00282059" w:rsidP="00282059"/>
    <w:p w:rsidR="00282059" w:rsidRDefault="00355BBA" w:rsidP="00282059">
      <w:pPr>
        <w:pStyle w:val="a0"/>
      </w:pPr>
      <w:r w:rsidRPr="00282059">
        <w:t>Артюнина Г</w:t>
      </w:r>
      <w:r w:rsidR="00282059">
        <w:t xml:space="preserve">.П. </w:t>
      </w:r>
      <w:r w:rsidRPr="00282059">
        <w:t>Основы медицинских знаний</w:t>
      </w:r>
      <w:r w:rsidR="00282059" w:rsidRPr="00282059">
        <w:t xml:space="preserve">: </w:t>
      </w:r>
      <w:r w:rsidRPr="00282059">
        <w:t>учеб</w:t>
      </w:r>
      <w:r w:rsidR="00282059" w:rsidRPr="00282059">
        <w:t xml:space="preserve">. </w:t>
      </w:r>
      <w:r w:rsidRPr="00282059">
        <w:t>пособие для студентов педагогических вузов</w:t>
      </w:r>
      <w:r w:rsidR="00282059" w:rsidRPr="00282059">
        <w:t xml:space="preserve">. </w:t>
      </w:r>
      <w:r w:rsidRPr="00282059">
        <w:t>/ Г</w:t>
      </w:r>
      <w:r w:rsidR="00282059" w:rsidRPr="00282059">
        <w:t>.</w:t>
      </w:r>
      <w:r w:rsidRPr="00282059">
        <w:t>П</w:t>
      </w:r>
      <w:r w:rsidR="00BB7D2B">
        <w:t>.</w:t>
      </w:r>
      <w:r w:rsidRPr="00282059">
        <w:t xml:space="preserve"> Артюнина</w:t>
      </w:r>
      <w:r w:rsidR="00282059" w:rsidRPr="00282059">
        <w:t xml:space="preserve">.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Академический проект, 2009</w:t>
      </w:r>
      <w:r w:rsidR="00282059" w:rsidRPr="00282059">
        <w:t xml:space="preserve">. </w:t>
      </w:r>
      <w:r w:rsidR="00282059">
        <w:t>-</w:t>
      </w:r>
      <w:r w:rsidRPr="00282059">
        <w:t xml:space="preserve"> 766 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Артюнина Г</w:t>
      </w:r>
      <w:r w:rsidR="00282059">
        <w:t xml:space="preserve">.П. </w:t>
      </w:r>
      <w:r w:rsidRPr="00282059">
        <w:t>Основы медицинских знаний</w:t>
      </w:r>
      <w:r w:rsidR="00282059" w:rsidRPr="00282059">
        <w:t xml:space="preserve">: </w:t>
      </w:r>
      <w:r w:rsidRPr="00282059">
        <w:t>Здоровье, болезнь и образ жизни</w:t>
      </w:r>
      <w:r w:rsidR="00282059" w:rsidRPr="00282059">
        <w:t xml:space="preserve">: </w:t>
      </w:r>
      <w:r w:rsidRPr="00282059">
        <w:t>учеб пособие для высшей школы</w:t>
      </w:r>
      <w:r w:rsidR="00282059" w:rsidRPr="00282059">
        <w:t xml:space="preserve">. </w:t>
      </w:r>
      <w:r w:rsidR="00282059">
        <w:t>-</w:t>
      </w:r>
      <w:r w:rsidRPr="00282059">
        <w:t xml:space="preserve"> 3-е изд</w:t>
      </w:r>
      <w:r w:rsidR="00282059" w:rsidRPr="00282059">
        <w:t xml:space="preserve">. </w:t>
      </w:r>
      <w:r w:rsidRPr="00282059">
        <w:t>/ Г</w:t>
      </w:r>
      <w:r w:rsidR="00282059">
        <w:t xml:space="preserve">.П. </w:t>
      </w:r>
      <w:r w:rsidRPr="00282059">
        <w:t>Артюнина</w:t>
      </w:r>
      <w:r w:rsidR="00282059">
        <w:t>.,</w:t>
      </w:r>
      <w:r w:rsidRPr="00282059">
        <w:t xml:space="preserve"> С</w:t>
      </w:r>
      <w:r w:rsidR="00282059">
        <w:t xml:space="preserve">.А. </w:t>
      </w:r>
      <w:r w:rsidRPr="00282059">
        <w:t xml:space="preserve">Игнатькова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Академический проект, 2005</w:t>
      </w:r>
      <w:r w:rsidR="00282059" w:rsidRPr="00282059">
        <w:t xml:space="preserve">. </w:t>
      </w:r>
      <w:r w:rsidR="00282059">
        <w:t>-</w:t>
      </w:r>
      <w:r w:rsidRPr="00282059">
        <w:t xml:space="preserve"> 560 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Большая медицинская энциклопедия</w:t>
      </w:r>
      <w:r w:rsidR="00282059" w:rsidRPr="00282059">
        <w:t xml:space="preserve">. </w:t>
      </w:r>
      <w:r w:rsidRPr="00282059">
        <w:t>под</w:t>
      </w:r>
      <w:r w:rsidR="00282059" w:rsidRPr="00282059">
        <w:t xml:space="preserve">. </w:t>
      </w:r>
      <w:r w:rsidRPr="00282059">
        <w:t>ред</w:t>
      </w:r>
      <w:r w:rsidR="00282059" w:rsidRPr="00282059">
        <w:t xml:space="preserve">. </w:t>
      </w:r>
      <w:r w:rsidRPr="00282059">
        <w:t>Бородулина В</w:t>
      </w:r>
      <w:r w:rsidR="00282059" w:rsidRPr="00282059">
        <w:t xml:space="preserve">. </w:t>
      </w:r>
      <w:r w:rsidRPr="00282059">
        <w:t>И</w:t>
      </w:r>
      <w:r w:rsidR="00282059">
        <w:t>.4</w:t>
      </w:r>
      <w:r w:rsidRPr="00282059">
        <w:t>-е изд</w:t>
      </w:r>
      <w:r w:rsidR="00282059" w:rsidRPr="00282059">
        <w:t xml:space="preserve">.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Рипол Классик, 2007</w:t>
      </w:r>
      <w:r w:rsidR="00282059" w:rsidRPr="00282059">
        <w:t xml:space="preserve">. </w:t>
      </w:r>
      <w:r w:rsidR="00282059">
        <w:t>-</w:t>
      </w:r>
      <w:r w:rsidRPr="00282059">
        <w:t xml:space="preserve"> 960с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Бубнов В</w:t>
      </w:r>
      <w:r w:rsidR="00282059">
        <w:t xml:space="preserve">.Г. </w:t>
      </w:r>
      <w:r w:rsidRPr="00282059">
        <w:t>Атлас добровольного спасателя</w:t>
      </w:r>
      <w:r w:rsidR="00282059" w:rsidRPr="00282059">
        <w:t xml:space="preserve">: </w:t>
      </w:r>
      <w:r w:rsidRPr="00282059">
        <w:t>первая медицинская помощь на месте происшествия</w:t>
      </w:r>
      <w:r w:rsidR="00282059" w:rsidRPr="00282059">
        <w:t xml:space="preserve">: </w:t>
      </w:r>
      <w:r w:rsidRPr="00282059">
        <w:t>учеб</w:t>
      </w:r>
      <w:r w:rsidR="00282059" w:rsidRPr="00282059">
        <w:t xml:space="preserve">. </w:t>
      </w:r>
      <w:r w:rsidRPr="00282059">
        <w:t>пособие / В</w:t>
      </w:r>
      <w:r w:rsidR="00282059">
        <w:t xml:space="preserve">.Г. </w:t>
      </w:r>
      <w:r w:rsidRPr="00282059">
        <w:t>Бубнов</w:t>
      </w:r>
      <w:r w:rsidR="00282059" w:rsidRPr="00282059">
        <w:t xml:space="preserve">; </w:t>
      </w:r>
      <w:r w:rsidRPr="00282059">
        <w:t>Н</w:t>
      </w:r>
      <w:r w:rsidR="00282059">
        <w:t xml:space="preserve">.В. </w:t>
      </w:r>
      <w:r w:rsidRPr="00282059">
        <w:t>Бубнова</w:t>
      </w:r>
      <w:r w:rsidR="00282059" w:rsidRPr="00282059">
        <w:t xml:space="preserve">; </w:t>
      </w:r>
      <w:r w:rsidRPr="00282059">
        <w:t>под</w:t>
      </w:r>
      <w:r w:rsidR="00282059" w:rsidRPr="00282059">
        <w:t xml:space="preserve">. </w:t>
      </w:r>
      <w:r w:rsidRPr="00282059">
        <w:t>ред</w:t>
      </w:r>
      <w:r w:rsidR="00282059" w:rsidRPr="00282059">
        <w:t xml:space="preserve">. </w:t>
      </w:r>
      <w:r w:rsidRPr="00282059">
        <w:t>Г</w:t>
      </w:r>
      <w:r w:rsidR="00282059">
        <w:t xml:space="preserve">.А. </w:t>
      </w:r>
      <w:r w:rsidRPr="00282059">
        <w:t>Короткина</w:t>
      </w:r>
      <w:r w:rsidR="00282059" w:rsidRPr="00282059">
        <w:t xml:space="preserve">. </w:t>
      </w:r>
      <w:r w:rsidR="00282059">
        <w:t>-</w:t>
      </w:r>
      <w:r w:rsidRPr="00282059">
        <w:t xml:space="preserve"> 4-е изд</w:t>
      </w:r>
      <w:r w:rsidR="00282059">
        <w:t>.,</w:t>
      </w:r>
      <w:r w:rsidRPr="00282059">
        <w:t xml:space="preserve"> стереотип</w:t>
      </w:r>
      <w:r w:rsidR="00282059" w:rsidRPr="00282059">
        <w:t xml:space="preserve">.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АСТ</w:t>
      </w:r>
      <w:r w:rsidR="00282059" w:rsidRPr="00282059">
        <w:t xml:space="preserve">: </w:t>
      </w:r>
      <w:r w:rsidRPr="00282059">
        <w:t>Астрель, 2008</w:t>
      </w:r>
      <w:r w:rsidR="00282059" w:rsidRPr="00282059">
        <w:t xml:space="preserve">. </w:t>
      </w:r>
      <w:r w:rsidR="00282059">
        <w:t>-</w:t>
      </w:r>
      <w:r w:rsidR="00282059" w:rsidRPr="00282059">
        <w:t xml:space="preserve">. </w:t>
      </w:r>
      <w:r w:rsidR="00282059">
        <w:t>-</w:t>
      </w:r>
      <w:r w:rsidRPr="00282059">
        <w:t xml:space="preserve"> 79 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Бубнов В</w:t>
      </w:r>
      <w:r w:rsidR="00282059">
        <w:t xml:space="preserve">.Г. </w:t>
      </w:r>
      <w:r w:rsidRPr="00282059">
        <w:t>Основы медицинских знаний</w:t>
      </w:r>
      <w:r w:rsidR="00282059" w:rsidRPr="00282059">
        <w:t xml:space="preserve">: </w:t>
      </w:r>
      <w:r w:rsidRPr="00282059">
        <w:t>учеб</w:t>
      </w:r>
      <w:r w:rsidR="00282059" w:rsidRPr="00282059">
        <w:t xml:space="preserve">. </w:t>
      </w:r>
      <w:r w:rsidRPr="00282059">
        <w:t>пособие для высшей школы / В</w:t>
      </w:r>
      <w:r w:rsidR="00282059">
        <w:t xml:space="preserve">.Г. </w:t>
      </w:r>
      <w:r w:rsidRPr="00282059">
        <w:t xml:space="preserve">Бубнов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АСТ</w:t>
      </w:r>
      <w:r w:rsidR="00282059" w:rsidRPr="00282059">
        <w:t xml:space="preserve">: </w:t>
      </w:r>
      <w:r w:rsidRPr="00282059">
        <w:t>Астрель, 2005</w:t>
      </w:r>
      <w:r w:rsidR="00282059" w:rsidRPr="00282059">
        <w:t xml:space="preserve">. </w:t>
      </w:r>
      <w:r w:rsidR="00282059">
        <w:t>-</w:t>
      </w:r>
      <w:r w:rsidRPr="00282059">
        <w:t xml:space="preserve"> 256 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Волокитина Т</w:t>
      </w:r>
      <w:r w:rsidR="00282059">
        <w:t xml:space="preserve">.В. </w:t>
      </w:r>
      <w:r w:rsidRPr="00282059">
        <w:t>Основы медицинских знаний</w:t>
      </w:r>
      <w:r w:rsidR="00282059" w:rsidRPr="00282059">
        <w:t xml:space="preserve">: </w:t>
      </w:r>
      <w:r w:rsidRPr="00282059">
        <w:t>учеб</w:t>
      </w:r>
      <w:r w:rsidR="00282059" w:rsidRPr="00282059">
        <w:t xml:space="preserve">. </w:t>
      </w:r>
      <w:r w:rsidRPr="00282059">
        <w:t>пособие для высшей школы / Т</w:t>
      </w:r>
      <w:r w:rsidR="00282059">
        <w:t xml:space="preserve">.В. </w:t>
      </w:r>
      <w:r w:rsidRPr="00282059">
        <w:t>Волокитина, Г</w:t>
      </w:r>
      <w:r w:rsidR="00282059">
        <w:t xml:space="preserve">.Г. </w:t>
      </w:r>
      <w:r w:rsidRPr="00282059">
        <w:t>Бральнина, Н</w:t>
      </w:r>
      <w:r w:rsidR="00282059">
        <w:t xml:space="preserve">.И. </w:t>
      </w:r>
      <w:r w:rsidRPr="00282059">
        <w:t>Никитинская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Академия, 2008</w:t>
      </w:r>
      <w:r w:rsidR="00282059" w:rsidRPr="00282059">
        <w:t xml:space="preserve">. </w:t>
      </w:r>
      <w:r w:rsidR="00282059">
        <w:t>-</w:t>
      </w:r>
      <w:r w:rsidRPr="00282059">
        <w:t xml:space="preserve"> 224 с</w:t>
      </w:r>
      <w:r w:rsidR="00282059" w:rsidRPr="00282059">
        <w:t>.</w:t>
      </w:r>
    </w:p>
    <w:p w:rsidR="00282059" w:rsidRDefault="00355BBA" w:rsidP="00282059">
      <w:pPr>
        <w:pStyle w:val="a0"/>
      </w:pPr>
      <w:r w:rsidRPr="00282059">
        <w:t>Тен Е</w:t>
      </w:r>
      <w:r w:rsidR="00282059">
        <w:t xml:space="preserve">.Е. </w:t>
      </w:r>
      <w:r w:rsidRPr="00282059">
        <w:t>Основы медицинских знаний</w:t>
      </w:r>
      <w:r w:rsidR="00282059" w:rsidRPr="00282059">
        <w:t xml:space="preserve">: </w:t>
      </w:r>
      <w:r w:rsidRPr="00282059">
        <w:t>учебник</w:t>
      </w:r>
      <w:r w:rsidR="00282059" w:rsidRPr="00282059">
        <w:t xml:space="preserve">. </w:t>
      </w:r>
      <w:r w:rsidR="00282059">
        <w:t>-</w:t>
      </w:r>
      <w:r w:rsidRPr="00282059">
        <w:t xml:space="preserve"> 4-е изд</w:t>
      </w:r>
      <w:r w:rsidR="00282059" w:rsidRPr="00282059">
        <w:t xml:space="preserve">. </w:t>
      </w:r>
      <w:r w:rsidRPr="00282059">
        <w:t>/ Е</w:t>
      </w:r>
      <w:r w:rsidR="00282059">
        <w:t xml:space="preserve">.Е. </w:t>
      </w:r>
      <w:r w:rsidRPr="00282059">
        <w:t xml:space="preserve">Тен </w:t>
      </w:r>
      <w:r w:rsidR="00282059">
        <w:t>-</w:t>
      </w:r>
      <w:r w:rsidRPr="00282059">
        <w:t xml:space="preserve"> М</w:t>
      </w:r>
      <w:r w:rsidR="00282059">
        <w:t>.:</w:t>
      </w:r>
      <w:r w:rsidR="00282059" w:rsidRPr="00282059">
        <w:t xml:space="preserve"> </w:t>
      </w:r>
      <w:r w:rsidRPr="00282059">
        <w:t>Академия, 2008</w:t>
      </w:r>
      <w:r w:rsidR="00282059" w:rsidRPr="00282059">
        <w:t xml:space="preserve">. </w:t>
      </w:r>
      <w:r w:rsidR="00282059">
        <w:t>-</w:t>
      </w:r>
      <w:r w:rsidRPr="00282059">
        <w:t xml:space="preserve"> 256 с</w:t>
      </w:r>
      <w:r w:rsidR="00282059" w:rsidRPr="00282059">
        <w:t>.</w:t>
      </w:r>
    </w:p>
    <w:p w:rsidR="0024200B" w:rsidRPr="00282059" w:rsidRDefault="0024200B" w:rsidP="00282059">
      <w:bookmarkStart w:id="0" w:name="_GoBack"/>
      <w:bookmarkEnd w:id="0"/>
    </w:p>
    <w:sectPr w:rsidR="0024200B" w:rsidRPr="00282059" w:rsidSect="00282059">
      <w:headerReference w:type="default" r:id="rId7"/>
      <w:footerReference w:type="default" r:id="rId8"/>
      <w:headerReference w:type="first" r:id="rId9"/>
      <w:footerReference w:type="first" r:id="rId10"/>
      <w:type w:val="continuous"/>
      <w:pgSz w:w="11906" w:h="16838"/>
      <w:pgMar w:top="1134" w:right="850" w:bottom="1134" w:left="1701" w:header="680" w:footer="680" w:gutter="0"/>
      <w:pgNumType w:start="1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699C" w:rsidRDefault="00D2699C">
      <w:r>
        <w:separator/>
      </w:r>
    </w:p>
  </w:endnote>
  <w:endnote w:type="continuationSeparator" w:id="0">
    <w:p w:rsidR="00D2699C" w:rsidRDefault="00D269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059" w:rsidRDefault="00282059">
    <w:pPr>
      <w:pStyle w:val="af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059" w:rsidRDefault="00282059">
    <w:pPr>
      <w:pStyle w:val="af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699C" w:rsidRDefault="00D2699C">
      <w:r>
        <w:separator/>
      </w:r>
    </w:p>
  </w:footnote>
  <w:footnote w:type="continuationSeparator" w:id="0">
    <w:p w:rsidR="00D2699C" w:rsidRDefault="00D2699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059" w:rsidRDefault="00586DE2" w:rsidP="00282059">
    <w:pPr>
      <w:pStyle w:val="aa"/>
      <w:framePr w:wrap="auto" w:vAnchor="text" w:hAnchor="margin" w:xAlign="right" w:y="1"/>
      <w:rPr>
        <w:rStyle w:val="af6"/>
      </w:rPr>
    </w:pPr>
    <w:r>
      <w:rPr>
        <w:rStyle w:val="af6"/>
      </w:rPr>
      <w:t>2</w:t>
    </w:r>
  </w:p>
  <w:p w:rsidR="00282059" w:rsidRDefault="00282059" w:rsidP="00282059">
    <w:pPr>
      <w:pStyle w:val="aa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82059" w:rsidRDefault="00282059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F44D55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1">
    <w:nsid w:val="01FF517B"/>
    <w:multiLevelType w:val="singleLevel"/>
    <w:tmpl w:val="041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6E93A1F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3">
    <w:nsid w:val="07347EBD"/>
    <w:multiLevelType w:val="hybridMultilevel"/>
    <w:tmpl w:val="5F128D90"/>
    <w:lvl w:ilvl="0" w:tplc="72E2BE26">
      <w:start w:val="1"/>
      <w:numFmt w:val="bullet"/>
      <w:pStyle w:val="a"/>
      <w:lvlText w:val=""/>
      <w:lvlJc w:val="left"/>
      <w:pPr>
        <w:tabs>
          <w:tab w:val="num" w:pos="1077"/>
        </w:tabs>
        <w:ind w:firstLine="720"/>
      </w:pPr>
      <w:rPr>
        <w:rFonts w:ascii="Symbol" w:hAnsi="Symbol" w:cs="Symbol" w:hint="default"/>
        <w:sz w:val="24"/>
        <w:szCs w:val="24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4">
    <w:nsid w:val="078472C8"/>
    <w:multiLevelType w:val="singleLevel"/>
    <w:tmpl w:val="7B7231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5">
    <w:nsid w:val="09C8672A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6">
    <w:nsid w:val="1200395B"/>
    <w:multiLevelType w:val="multilevel"/>
    <w:tmpl w:val="489E65B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23A6D3A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311702F4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9">
    <w:nsid w:val="3388387A"/>
    <w:multiLevelType w:val="hybridMultilevel"/>
    <w:tmpl w:val="9918B8C0"/>
    <w:lvl w:ilvl="0" w:tplc="CE5C2A84">
      <w:start w:val="1"/>
      <w:numFmt w:val="decimal"/>
      <w:pStyle w:val="a0"/>
      <w:lvlText w:val="%1."/>
      <w:lvlJc w:val="left"/>
      <w:pPr>
        <w:tabs>
          <w:tab w:val="num" w:pos="0"/>
        </w:tabs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4382070A"/>
    <w:multiLevelType w:val="singleLevel"/>
    <w:tmpl w:val="7B7231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1">
    <w:nsid w:val="495B75B1"/>
    <w:multiLevelType w:val="singleLevel"/>
    <w:tmpl w:val="7B7231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2">
    <w:nsid w:val="4B7336E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3">
    <w:nsid w:val="4F9B20F4"/>
    <w:multiLevelType w:val="singleLevel"/>
    <w:tmpl w:val="45E0234E"/>
    <w:lvl w:ilvl="0">
      <w:start w:val="1"/>
      <w:numFmt w:val="decimal"/>
      <w:lvlText w:val="%1."/>
      <w:lvlJc w:val="left"/>
      <w:rPr>
        <w:rFonts w:ascii="Arial" w:hAnsi="Arial" w:cs="Arial" w:hint="default"/>
      </w:rPr>
    </w:lvl>
  </w:abstractNum>
  <w:abstractNum w:abstractNumId="14">
    <w:nsid w:val="576875B4"/>
    <w:multiLevelType w:val="singleLevel"/>
    <w:tmpl w:val="041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5">
    <w:nsid w:val="58ED46DE"/>
    <w:multiLevelType w:val="singleLevel"/>
    <w:tmpl w:val="7B7231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16">
    <w:nsid w:val="5A734833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</w:rPr>
    </w:lvl>
  </w:abstractNum>
  <w:abstractNum w:abstractNumId="17">
    <w:nsid w:val="5C46255C"/>
    <w:multiLevelType w:val="singleLevel"/>
    <w:tmpl w:val="04190015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8">
    <w:nsid w:val="5C9C1A6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5E1B05BF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0">
    <w:nsid w:val="64554CF5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750176D4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7C2562FD"/>
    <w:multiLevelType w:val="singleLevel"/>
    <w:tmpl w:val="7B723166"/>
    <w:lvl w:ilvl="0">
      <w:start w:val="1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23">
    <w:nsid w:val="7DD34BEA"/>
    <w:multiLevelType w:val="singleLevel"/>
    <w:tmpl w:val="6FF6B1F0"/>
    <w:lvl w:ilvl="0">
      <w:start w:val="1"/>
      <w:numFmt w:val="decimal"/>
      <w:pStyle w:val="a1"/>
      <w:lvlText w:val="%1."/>
      <w:lvlJc w:val="left"/>
      <w:pPr>
        <w:tabs>
          <w:tab w:val="num" w:pos="0"/>
        </w:tabs>
        <w:ind w:firstLine="720"/>
      </w:pPr>
      <w:rPr>
        <w:rFonts w:hint="default"/>
      </w:rPr>
    </w:lvl>
  </w:abstractNum>
  <w:num w:numId="1">
    <w:abstractNumId w:val="13"/>
  </w:num>
  <w:num w:numId="2">
    <w:abstractNumId w:val="4"/>
  </w:num>
  <w:num w:numId="3">
    <w:abstractNumId w:val="10"/>
  </w:num>
  <w:num w:numId="4">
    <w:abstractNumId w:val="11"/>
  </w:num>
  <w:num w:numId="5">
    <w:abstractNumId w:val="15"/>
  </w:num>
  <w:num w:numId="6">
    <w:abstractNumId w:val="22"/>
  </w:num>
  <w:num w:numId="7">
    <w:abstractNumId w:val="14"/>
  </w:num>
  <w:num w:numId="8">
    <w:abstractNumId w:val="17"/>
  </w:num>
  <w:num w:numId="9">
    <w:abstractNumId w:val="1"/>
  </w:num>
  <w:num w:numId="10">
    <w:abstractNumId w:val="18"/>
  </w:num>
  <w:num w:numId="11">
    <w:abstractNumId w:val="8"/>
  </w:num>
  <w:num w:numId="12">
    <w:abstractNumId w:val="12"/>
  </w:num>
  <w:num w:numId="13">
    <w:abstractNumId w:val="21"/>
  </w:num>
  <w:num w:numId="14">
    <w:abstractNumId w:val="20"/>
  </w:num>
  <w:num w:numId="15">
    <w:abstractNumId w:val="19"/>
  </w:num>
  <w:num w:numId="16">
    <w:abstractNumId w:val="7"/>
  </w:num>
  <w:num w:numId="17">
    <w:abstractNumId w:val="16"/>
  </w:num>
  <w:num w:numId="18">
    <w:abstractNumId w:val="5"/>
  </w:num>
  <w:num w:numId="19">
    <w:abstractNumId w:val="2"/>
  </w:num>
  <w:num w:numId="20">
    <w:abstractNumId w:val="0"/>
  </w:num>
  <w:num w:numId="21">
    <w:abstractNumId w:val="6"/>
  </w:num>
  <w:num w:numId="22">
    <w:abstractNumId w:val="9"/>
  </w:num>
  <w:num w:numId="23">
    <w:abstractNumId w:val="3"/>
  </w:num>
  <w:num w:numId="24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4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2DA6"/>
    <w:rsid w:val="0005113D"/>
    <w:rsid w:val="000A3F7D"/>
    <w:rsid w:val="000D4C91"/>
    <w:rsid w:val="00147798"/>
    <w:rsid w:val="0015762B"/>
    <w:rsid w:val="001A58EC"/>
    <w:rsid w:val="001D38B5"/>
    <w:rsid w:val="001E357A"/>
    <w:rsid w:val="001F1F9B"/>
    <w:rsid w:val="0020420D"/>
    <w:rsid w:val="00232AA6"/>
    <w:rsid w:val="0024200B"/>
    <w:rsid w:val="0024336E"/>
    <w:rsid w:val="00273996"/>
    <w:rsid w:val="00282059"/>
    <w:rsid w:val="00291F17"/>
    <w:rsid w:val="002C4536"/>
    <w:rsid w:val="00346B3A"/>
    <w:rsid w:val="00352028"/>
    <w:rsid w:val="00355BBA"/>
    <w:rsid w:val="00394696"/>
    <w:rsid w:val="00397018"/>
    <w:rsid w:val="00397830"/>
    <w:rsid w:val="003A24BE"/>
    <w:rsid w:val="00403313"/>
    <w:rsid w:val="004E2AD8"/>
    <w:rsid w:val="00586DE2"/>
    <w:rsid w:val="0063130A"/>
    <w:rsid w:val="0067788D"/>
    <w:rsid w:val="006936CF"/>
    <w:rsid w:val="007704B4"/>
    <w:rsid w:val="00816B13"/>
    <w:rsid w:val="00843643"/>
    <w:rsid w:val="00871C4E"/>
    <w:rsid w:val="0089315B"/>
    <w:rsid w:val="008A2AED"/>
    <w:rsid w:val="009304AD"/>
    <w:rsid w:val="009661E0"/>
    <w:rsid w:val="00974C3F"/>
    <w:rsid w:val="009E520F"/>
    <w:rsid w:val="00A41EA5"/>
    <w:rsid w:val="00AA74ED"/>
    <w:rsid w:val="00AC2DA6"/>
    <w:rsid w:val="00AE79C3"/>
    <w:rsid w:val="00B02277"/>
    <w:rsid w:val="00BB7D2B"/>
    <w:rsid w:val="00BD7976"/>
    <w:rsid w:val="00BE3956"/>
    <w:rsid w:val="00C0054E"/>
    <w:rsid w:val="00C11EED"/>
    <w:rsid w:val="00C26962"/>
    <w:rsid w:val="00C72926"/>
    <w:rsid w:val="00D2699C"/>
    <w:rsid w:val="00D739E9"/>
    <w:rsid w:val="00D93060"/>
    <w:rsid w:val="00F468BF"/>
    <w:rsid w:val="00FE73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7CDDA1E-3D3F-4C30-B165-892F7F0684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Calibri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autoRedefine/>
    <w:qFormat/>
    <w:rsid w:val="00282059"/>
    <w:pPr>
      <w:spacing w:line="360" w:lineRule="auto"/>
      <w:ind w:firstLine="720"/>
      <w:jc w:val="both"/>
    </w:pPr>
    <w:rPr>
      <w:rFonts w:eastAsia="Times New Roman"/>
      <w:sz w:val="28"/>
      <w:szCs w:val="28"/>
    </w:rPr>
  </w:style>
  <w:style w:type="paragraph" w:styleId="1">
    <w:name w:val="heading 1"/>
    <w:basedOn w:val="a2"/>
    <w:next w:val="a2"/>
    <w:link w:val="10"/>
    <w:uiPriority w:val="99"/>
    <w:qFormat/>
    <w:rsid w:val="00282059"/>
    <w:pPr>
      <w:keepNext/>
      <w:ind w:firstLine="0"/>
      <w:jc w:val="center"/>
      <w:outlineLvl w:val="0"/>
    </w:pPr>
    <w:rPr>
      <w:b/>
      <w:bCs/>
      <w:caps/>
      <w:noProof/>
      <w:kern w:val="16"/>
    </w:rPr>
  </w:style>
  <w:style w:type="paragraph" w:styleId="2">
    <w:name w:val="heading 2"/>
    <w:basedOn w:val="a2"/>
    <w:next w:val="a2"/>
    <w:link w:val="20"/>
    <w:autoRedefine/>
    <w:uiPriority w:val="99"/>
    <w:qFormat/>
    <w:rsid w:val="00282059"/>
    <w:pPr>
      <w:keepNext/>
      <w:tabs>
        <w:tab w:val="left" w:pos="6285"/>
      </w:tabs>
      <w:ind w:firstLine="0"/>
      <w:jc w:val="center"/>
      <w:outlineLvl w:val="1"/>
    </w:pPr>
    <w:rPr>
      <w:b/>
      <w:bCs/>
      <w:i/>
      <w:iCs/>
      <w:smallCaps/>
      <w:noProof/>
      <w:color w:val="000000"/>
      <w:kern w:val="36"/>
      <w:position w:val="-4"/>
    </w:rPr>
  </w:style>
  <w:style w:type="paragraph" w:styleId="3">
    <w:name w:val="heading 3"/>
    <w:basedOn w:val="a2"/>
    <w:next w:val="a2"/>
    <w:link w:val="30"/>
    <w:uiPriority w:val="99"/>
    <w:qFormat/>
    <w:rsid w:val="00282059"/>
    <w:pPr>
      <w:keepNext/>
      <w:outlineLvl w:val="2"/>
    </w:pPr>
    <w:rPr>
      <w:b/>
      <w:bCs/>
      <w:noProof/>
    </w:rPr>
  </w:style>
  <w:style w:type="paragraph" w:styleId="4">
    <w:name w:val="heading 4"/>
    <w:basedOn w:val="a2"/>
    <w:next w:val="a2"/>
    <w:link w:val="40"/>
    <w:uiPriority w:val="99"/>
    <w:qFormat/>
    <w:rsid w:val="00282059"/>
    <w:pPr>
      <w:keepNext/>
      <w:ind w:firstLine="0"/>
      <w:jc w:val="center"/>
      <w:outlineLvl w:val="3"/>
    </w:pPr>
    <w:rPr>
      <w:i/>
      <w:iCs/>
      <w:noProof/>
    </w:rPr>
  </w:style>
  <w:style w:type="paragraph" w:styleId="5">
    <w:name w:val="heading 5"/>
    <w:basedOn w:val="a2"/>
    <w:next w:val="a2"/>
    <w:link w:val="50"/>
    <w:uiPriority w:val="99"/>
    <w:qFormat/>
    <w:rsid w:val="00282059"/>
    <w:pPr>
      <w:keepNext/>
      <w:ind w:left="737" w:firstLine="0"/>
      <w:jc w:val="left"/>
      <w:outlineLvl w:val="4"/>
    </w:pPr>
  </w:style>
  <w:style w:type="paragraph" w:styleId="6">
    <w:name w:val="heading 6"/>
    <w:basedOn w:val="a2"/>
    <w:next w:val="a2"/>
    <w:link w:val="60"/>
    <w:uiPriority w:val="99"/>
    <w:qFormat/>
    <w:rsid w:val="00282059"/>
    <w:pPr>
      <w:keepNext/>
      <w:jc w:val="center"/>
      <w:outlineLvl w:val="5"/>
    </w:pPr>
    <w:rPr>
      <w:b/>
      <w:bCs/>
      <w:sz w:val="30"/>
      <w:szCs w:val="30"/>
    </w:rPr>
  </w:style>
  <w:style w:type="paragraph" w:styleId="7">
    <w:name w:val="heading 7"/>
    <w:basedOn w:val="a2"/>
    <w:next w:val="a2"/>
    <w:link w:val="70"/>
    <w:uiPriority w:val="99"/>
    <w:qFormat/>
    <w:rsid w:val="00282059"/>
    <w:pPr>
      <w:keepNext/>
      <w:outlineLvl w:val="6"/>
    </w:pPr>
    <w:rPr>
      <w:sz w:val="24"/>
      <w:szCs w:val="24"/>
    </w:rPr>
  </w:style>
  <w:style w:type="paragraph" w:styleId="8">
    <w:name w:val="heading 8"/>
    <w:basedOn w:val="a2"/>
    <w:next w:val="a2"/>
    <w:link w:val="80"/>
    <w:uiPriority w:val="99"/>
    <w:qFormat/>
    <w:rsid w:val="00282059"/>
    <w:pPr>
      <w:keepNext/>
      <w:outlineLvl w:val="7"/>
    </w:pPr>
    <w:rPr>
      <w:rFonts w:ascii="Arial" w:hAnsi="Arial" w:cs="Arial"/>
      <w:b/>
      <w:bCs/>
      <w:sz w:val="32"/>
      <w:szCs w:val="32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"/>
    <w:semiHidden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"/>
    <w:semiHidden/>
    <w:rPr>
      <w:rFonts w:ascii="Calibri" w:eastAsia="Times New Roman" w:hAnsi="Calibri" w:cs="Times New Roman"/>
      <w:i/>
      <w:iCs/>
      <w:sz w:val="24"/>
      <w:szCs w:val="24"/>
    </w:rPr>
  </w:style>
  <w:style w:type="paragraph" w:styleId="a6">
    <w:name w:val="Balloon Text"/>
    <w:basedOn w:val="a2"/>
    <w:link w:val="a7"/>
    <w:uiPriority w:val="99"/>
    <w:semiHidden/>
    <w:rsid w:val="00C26962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41">
    <w:name w:val="заголовок 4"/>
    <w:basedOn w:val="a2"/>
    <w:next w:val="a2"/>
    <w:uiPriority w:val="99"/>
    <w:rsid w:val="001E357A"/>
    <w:pPr>
      <w:keepNext/>
      <w:autoSpaceDE w:val="0"/>
      <w:autoSpaceDN w:val="0"/>
      <w:spacing w:line="240" w:lineRule="auto"/>
      <w:jc w:val="center"/>
      <w:outlineLvl w:val="3"/>
    </w:pPr>
    <w:rPr>
      <w:b/>
      <w:bCs/>
      <w:sz w:val="20"/>
      <w:szCs w:val="20"/>
      <w:lang w:val="en-US"/>
    </w:rPr>
  </w:style>
  <w:style w:type="character" w:customStyle="1" w:styleId="a7">
    <w:name w:val="Текст выноски Знак"/>
    <w:link w:val="a6"/>
    <w:uiPriority w:val="99"/>
    <w:semiHidden/>
    <w:locked/>
    <w:rsid w:val="00C26962"/>
    <w:rPr>
      <w:rFonts w:ascii="Tahoma" w:hAnsi="Tahoma" w:cs="Tahoma"/>
      <w:sz w:val="16"/>
      <w:szCs w:val="16"/>
    </w:rPr>
  </w:style>
  <w:style w:type="paragraph" w:styleId="21">
    <w:name w:val="Body Text 2"/>
    <w:basedOn w:val="a2"/>
    <w:link w:val="22"/>
    <w:uiPriority w:val="99"/>
    <w:rsid w:val="001E357A"/>
    <w:pPr>
      <w:autoSpaceDE w:val="0"/>
      <w:autoSpaceDN w:val="0"/>
      <w:spacing w:line="240" w:lineRule="auto"/>
    </w:pPr>
    <w:rPr>
      <w:sz w:val="20"/>
      <w:szCs w:val="20"/>
    </w:rPr>
  </w:style>
  <w:style w:type="paragraph" w:styleId="a8">
    <w:name w:val="Body Text"/>
    <w:basedOn w:val="a2"/>
    <w:link w:val="a9"/>
    <w:uiPriority w:val="99"/>
    <w:rsid w:val="00282059"/>
    <w:pPr>
      <w:ind w:firstLine="0"/>
    </w:pPr>
  </w:style>
  <w:style w:type="character" w:customStyle="1" w:styleId="22">
    <w:name w:val="Основной текст 2 Знак"/>
    <w:link w:val="21"/>
    <w:uiPriority w:val="99"/>
    <w:locked/>
    <w:rsid w:val="001E357A"/>
    <w:rPr>
      <w:rFonts w:eastAsia="Times New Roman"/>
      <w:sz w:val="20"/>
      <w:szCs w:val="20"/>
      <w:lang w:val="x-none" w:eastAsia="ru-RU"/>
    </w:rPr>
  </w:style>
  <w:style w:type="paragraph" w:styleId="23">
    <w:name w:val="Body Text Indent 2"/>
    <w:basedOn w:val="a2"/>
    <w:link w:val="24"/>
    <w:uiPriority w:val="99"/>
    <w:rsid w:val="00282059"/>
    <w:pPr>
      <w:shd w:val="clear" w:color="auto" w:fill="FFFFFF"/>
      <w:tabs>
        <w:tab w:val="left" w:pos="163"/>
      </w:tabs>
      <w:ind w:firstLine="360"/>
    </w:pPr>
  </w:style>
  <w:style w:type="character" w:customStyle="1" w:styleId="a9">
    <w:name w:val="Основной текст Знак"/>
    <w:link w:val="a8"/>
    <w:uiPriority w:val="99"/>
    <w:locked/>
    <w:rsid w:val="001E357A"/>
    <w:rPr>
      <w:sz w:val="28"/>
      <w:szCs w:val="28"/>
      <w:lang w:val="ru-RU" w:eastAsia="ru-RU"/>
    </w:rPr>
  </w:style>
  <w:style w:type="table" w:styleId="-1">
    <w:name w:val="Table Web 1"/>
    <w:basedOn w:val="a4"/>
    <w:uiPriority w:val="99"/>
    <w:rsid w:val="00282059"/>
    <w:pPr>
      <w:widowControl w:val="0"/>
      <w:autoSpaceDE w:val="0"/>
      <w:autoSpaceDN w:val="0"/>
      <w:adjustRightInd w:val="0"/>
      <w:spacing w:line="360" w:lineRule="auto"/>
      <w:ind w:firstLine="709"/>
      <w:jc w:val="both"/>
    </w:pPr>
    <w:rPr>
      <w:rFonts w:eastAsia="Times New Roman"/>
    </w:rPr>
    <w:tblPr>
      <w:tblCellSpacing w:w="20" w:type="dxa"/>
      <w:tblInd w:w="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tblCellSpacing w:w="20" w:type="dxa"/>
    </w:trPr>
    <w:tblStylePr w:type="firstRow"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character" w:customStyle="1" w:styleId="24">
    <w:name w:val="Основной текст с отступом 2 Знак"/>
    <w:link w:val="23"/>
    <w:uiPriority w:val="99"/>
    <w:locked/>
    <w:rsid w:val="001E357A"/>
    <w:rPr>
      <w:sz w:val="28"/>
      <w:szCs w:val="28"/>
      <w:lang w:val="ru-RU" w:eastAsia="ru-RU"/>
    </w:rPr>
  </w:style>
  <w:style w:type="paragraph" w:styleId="aa">
    <w:name w:val="header"/>
    <w:basedOn w:val="a2"/>
    <w:next w:val="a8"/>
    <w:link w:val="ab"/>
    <w:uiPriority w:val="99"/>
    <w:rsid w:val="00282059"/>
    <w:pPr>
      <w:tabs>
        <w:tab w:val="center" w:pos="4677"/>
        <w:tab w:val="right" w:pos="9355"/>
      </w:tabs>
      <w:spacing w:line="240" w:lineRule="auto"/>
      <w:ind w:firstLine="0"/>
      <w:jc w:val="right"/>
    </w:pPr>
    <w:rPr>
      <w:noProof/>
      <w:kern w:val="16"/>
    </w:rPr>
  </w:style>
  <w:style w:type="character" w:styleId="ac">
    <w:name w:val="endnote reference"/>
    <w:uiPriority w:val="99"/>
    <w:semiHidden/>
    <w:rsid w:val="00282059"/>
    <w:rPr>
      <w:vertAlign w:val="superscript"/>
    </w:rPr>
  </w:style>
  <w:style w:type="paragraph" w:customStyle="1" w:styleId="ad">
    <w:name w:val="выделение"/>
    <w:uiPriority w:val="99"/>
    <w:rsid w:val="00282059"/>
    <w:pPr>
      <w:spacing w:line="360" w:lineRule="auto"/>
      <w:ind w:firstLine="709"/>
      <w:jc w:val="both"/>
    </w:pPr>
    <w:rPr>
      <w:rFonts w:eastAsia="Times New Roman"/>
      <w:b/>
      <w:bCs/>
      <w:i/>
      <w:iCs/>
      <w:noProof/>
      <w:sz w:val="28"/>
      <w:szCs w:val="28"/>
    </w:rPr>
  </w:style>
  <w:style w:type="character" w:styleId="ae">
    <w:name w:val="Hyperlink"/>
    <w:uiPriority w:val="99"/>
    <w:rsid w:val="00282059"/>
    <w:rPr>
      <w:color w:val="0000FF"/>
      <w:u w:val="single"/>
    </w:rPr>
  </w:style>
  <w:style w:type="paragraph" w:customStyle="1" w:styleId="25">
    <w:name w:val="Заголовок 2 дипл"/>
    <w:basedOn w:val="a2"/>
    <w:next w:val="af"/>
    <w:uiPriority w:val="99"/>
    <w:rsid w:val="00282059"/>
    <w:pPr>
      <w:widowControl w:val="0"/>
      <w:autoSpaceDE w:val="0"/>
      <w:autoSpaceDN w:val="0"/>
      <w:adjustRightInd w:val="0"/>
      <w:ind w:firstLine="709"/>
    </w:pPr>
    <w:rPr>
      <w:lang w:val="en-US" w:eastAsia="en-US"/>
    </w:rPr>
  </w:style>
  <w:style w:type="paragraph" w:styleId="af">
    <w:name w:val="Body Text Indent"/>
    <w:basedOn w:val="a2"/>
    <w:link w:val="af0"/>
    <w:uiPriority w:val="99"/>
    <w:rsid w:val="00282059"/>
    <w:pPr>
      <w:shd w:val="clear" w:color="auto" w:fill="FFFFFF"/>
      <w:spacing w:before="192"/>
      <w:ind w:right="-5" w:firstLine="360"/>
    </w:pPr>
  </w:style>
  <w:style w:type="character" w:customStyle="1" w:styleId="af0">
    <w:name w:val="Основной текст с отступом Знак"/>
    <w:link w:val="af"/>
    <w:uiPriority w:val="99"/>
    <w:semiHidden/>
    <w:rPr>
      <w:rFonts w:eastAsia="Times New Roman"/>
      <w:sz w:val="28"/>
      <w:szCs w:val="28"/>
    </w:rPr>
  </w:style>
  <w:style w:type="character" w:customStyle="1" w:styleId="11">
    <w:name w:val="Текст Знак1"/>
    <w:link w:val="af1"/>
    <w:uiPriority w:val="99"/>
    <w:locked/>
    <w:rsid w:val="00282059"/>
    <w:rPr>
      <w:rFonts w:ascii="Consolas" w:eastAsia="Times New Roman" w:hAnsi="Consolas" w:cs="Consolas"/>
      <w:sz w:val="21"/>
      <w:szCs w:val="21"/>
      <w:lang w:val="uk-UA" w:eastAsia="en-US"/>
    </w:rPr>
  </w:style>
  <w:style w:type="paragraph" w:styleId="af1">
    <w:name w:val="Plain Text"/>
    <w:basedOn w:val="a2"/>
    <w:link w:val="11"/>
    <w:uiPriority w:val="99"/>
    <w:rsid w:val="00282059"/>
    <w:rPr>
      <w:rFonts w:ascii="Consolas" w:eastAsia="Calibri" w:hAnsi="Consolas" w:cs="Consolas"/>
      <w:sz w:val="21"/>
      <w:szCs w:val="21"/>
      <w:lang w:val="uk-UA" w:eastAsia="en-US"/>
    </w:rPr>
  </w:style>
  <w:style w:type="character" w:customStyle="1" w:styleId="af2">
    <w:name w:val="Текст Знак"/>
    <w:uiPriority w:val="99"/>
    <w:semiHidden/>
    <w:rPr>
      <w:rFonts w:ascii="Courier New" w:eastAsia="Times New Roman" w:hAnsi="Courier New" w:cs="Courier New"/>
      <w:sz w:val="20"/>
      <w:szCs w:val="20"/>
    </w:rPr>
  </w:style>
  <w:style w:type="character" w:customStyle="1" w:styleId="12">
    <w:name w:val="Нижний колонтитул Знак1"/>
    <w:link w:val="af3"/>
    <w:uiPriority w:val="99"/>
    <w:semiHidden/>
    <w:locked/>
    <w:rsid w:val="00282059"/>
    <w:rPr>
      <w:sz w:val="28"/>
      <w:szCs w:val="28"/>
      <w:lang w:val="ru-RU" w:eastAsia="ru-RU"/>
    </w:rPr>
  </w:style>
  <w:style w:type="paragraph" w:styleId="af3">
    <w:name w:val="footer"/>
    <w:basedOn w:val="a2"/>
    <w:link w:val="12"/>
    <w:uiPriority w:val="99"/>
    <w:semiHidden/>
    <w:rsid w:val="00282059"/>
    <w:pPr>
      <w:tabs>
        <w:tab w:val="center" w:pos="4819"/>
        <w:tab w:val="right" w:pos="9639"/>
      </w:tabs>
    </w:pPr>
  </w:style>
  <w:style w:type="character" w:customStyle="1" w:styleId="af4">
    <w:name w:val="Нижний колонтитул Знак"/>
    <w:uiPriority w:val="99"/>
    <w:semiHidden/>
    <w:rPr>
      <w:rFonts w:eastAsia="Times New Roman"/>
      <w:sz w:val="28"/>
      <w:szCs w:val="28"/>
    </w:rPr>
  </w:style>
  <w:style w:type="character" w:customStyle="1" w:styleId="ab">
    <w:name w:val="Верхний колонтитул Знак"/>
    <w:link w:val="aa"/>
    <w:uiPriority w:val="99"/>
    <w:semiHidden/>
    <w:locked/>
    <w:rsid w:val="00282059"/>
    <w:rPr>
      <w:noProof/>
      <w:kern w:val="16"/>
      <w:sz w:val="28"/>
      <w:szCs w:val="28"/>
      <w:lang w:val="ru-RU" w:eastAsia="ru-RU"/>
    </w:rPr>
  </w:style>
  <w:style w:type="character" w:styleId="af5">
    <w:name w:val="footnote reference"/>
    <w:uiPriority w:val="99"/>
    <w:semiHidden/>
    <w:rsid w:val="00282059"/>
    <w:rPr>
      <w:sz w:val="28"/>
      <w:szCs w:val="28"/>
      <w:vertAlign w:val="superscript"/>
    </w:rPr>
  </w:style>
  <w:style w:type="paragraph" w:customStyle="1" w:styleId="a0">
    <w:name w:val="лит"/>
    <w:autoRedefine/>
    <w:uiPriority w:val="99"/>
    <w:rsid w:val="00282059"/>
    <w:pPr>
      <w:numPr>
        <w:numId w:val="22"/>
      </w:numPr>
      <w:spacing w:line="360" w:lineRule="auto"/>
      <w:jc w:val="both"/>
    </w:pPr>
    <w:rPr>
      <w:rFonts w:eastAsia="Times New Roman"/>
      <w:sz w:val="28"/>
      <w:szCs w:val="28"/>
    </w:rPr>
  </w:style>
  <w:style w:type="character" w:styleId="af6">
    <w:name w:val="page number"/>
    <w:uiPriority w:val="99"/>
    <w:rsid w:val="00282059"/>
  </w:style>
  <w:style w:type="character" w:customStyle="1" w:styleId="af7">
    <w:name w:val="номер страницы"/>
    <w:uiPriority w:val="99"/>
    <w:rsid w:val="00282059"/>
    <w:rPr>
      <w:sz w:val="28"/>
      <w:szCs w:val="28"/>
    </w:rPr>
  </w:style>
  <w:style w:type="paragraph" w:styleId="af8">
    <w:name w:val="Normal (Web)"/>
    <w:basedOn w:val="a2"/>
    <w:uiPriority w:val="99"/>
    <w:rsid w:val="00282059"/>
    <w:pPr>
      <w:spacing w:before="100" w:beforeAutospacing="1" w:after="100" w:afterAutospacing="1"/>
    </w:pPr>
    <w:rPr>
      <w:lang w:val="uk-UA" w:eastAsia="uk-UA"/>
    </w:rPr>
  </w:style>
  <w:style w:type="paragraph" w:styleId="13">
    <w:name w:val="toc 1"/>
    <w:basedOn w:val="a2"/>
    <w:next w:val="a2"/>
    <w:autoRedefine/>
    <w:uiPriority w:val="99"/>
    <w:semiHidden/>
    <w:rsid w:val="00282059"/>
    <w:pPr>
      <w:tabs>
        <w:tab w:val="right" w:leader="dot" w:pos="1400"/>
      </w:tabs>
      <w:ind w:firstLine="0"/>
    </w:pPr>
  </w:style>
  <w:style w:type="paragraph" w:styleId="26">
    <w:name w:val="toc 2"/>
    <w:basedOn w:val="a2"/>
    <w:next w:val="a2"/>
    <w:autoRedefine/>
    <w:uiPriority w:val="99"/>
    <w:semiHidden/>
    <w:rsid w:val="00282059"/>
    <w:pPr>
      <w:tabs>
        <w:tab w:val="left" w:leader="dot" w:pos="3500"/>
      </w:tabs>
      <w:ind w:firstLine="0"/>
      <w:jc w:val="left"/>
    </w:pPr>
    <w:rPr>
      <w:smallCaps/>
    </w:rPr>
  </w:style>
  <w:style w:type="paragraph" w:styleId="31">
    <w:name w:val="toc 3"/>
    <w:basedOn w:val="a2"/>
    <w:next w:val="a2"/>
    <w:autoRedefine/>
    <w:uiPriority w:val="99"/>
    <w:semiHidden/>
    <w:rsid w:val="00282059"/>
    <w:pPr>
      <w:ind w:firstLine="0"/>
      <w:jc w:val="left"/>
    </w:pPr>
  </w:style>
  <w:style w:type="paragraph" w:styleId="42">
    <w:name w:val="toc 4"/>
    <w:basedOn w:val="a2"/>
    <w:next w:val="a2"/>
    <w:autoRedefine/>
    <w:uiPriority w:val="99"/>
    <w:semiHidden/>
    <w:rsid w:val="00282059"/>
    <w:pPr>
      <w:tabs>
        <w:tab w:val="right" w:leader="dot" w:pos="9345"/>
      </w:tabs>
      <w:ind w:firstLine="0"/>
    </w:pPr>
    <w:rPr>
      <w:noProof/>
    </w:rPr>
  </w:style>
  <w:style w:type="paragraph" w:styleId="51">
    <w:name w:val="toc 5"/>
    <w:basedOn w:val="a2"/>
    <w:next w:val="a2"/>
    <w:autoRedefine/>
    <w:uiPriority w:val="99"/>
    <w:semiHidden/>
    <w:rsid w:val="00282059"/>
    <w:pPr>
      <w:ind w:left="958"/>
    </w:pPr>
  </w:style>
  <w:style w:type="paragraph" w:styleId="32">
    <w:name w:val="Body Text Indent 3"/>
    <w:basedOn w:val="a2"/>
    <w:link w:val="33"/>
    <w:uiPriority w:val="99"/>
    <w:rsid w:val="00282059"/>
    <w:pPr>
      <w:shd w:val="clear" w:color="auto" w:fill="FFFFFF"/>
      <w:tabs>
        <w:tab w:val="left" w:pos="4262"/>
        <w:tab w:val="left" w:pos="5640"/>
      </w:tabs>
      <w:ind w:left="720"/>
    </w:pPr>
  </w:style>
  <w:style w:type="character" w:customStyle="1" w:styleId="33">
    <w:name w:val="Основной текст с отступом 3 Знак"/>
    <w:link w:val="32"/>
    <w:uiPriority w:val="99"/>
    <w:semiHidden/>
    <w:rPr>
      <w:rFonts w:eastAsia="Times New Roman"/>
      <w:sz w:val="16"/>
      <w:szCs w:val="16"/>
    </w:rPr>
  </w:style>
  <w:style w:type="table" w:styleId="af9">
    <w:name w:val="Table Grid"/>
    <w:basedOn w:val="a4"/>
    <w:uiPriority w:val="99"/>
    <w:rsid w:val="00282059"/>
    <w:pPr>
      <w:spacing w:line="360" w:lineRule="auto"/>
    </w:pPr>
    <w:rPr>
      <w:rFonts w:eastAsia="Times New Roman"/>
    </w:rPr>
    <w:tblPr>
      <w:jc w:val="center"/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a">
    <w:name w:val="содержание"/>
    <w:uiPriority w:val="99"/>
    <w:rsid w:val="00282059"/>
    <w:pPr>
      <w:spacing w:line="360" w:lineRule="auto"/>
      <w:jc w:val="center"/>
    </w:pPr>
    <w:rPr>
      <w:rFonts w:eastAsia="Times New Roman"/>
      <w:b/>
      <w:bCs/>
      <w:i/>
      <w:iCs/>
      <w:smallCaps/>
      <w:noProof/>
      <w:sz w:val="28"/>
      <w:szCs w:val="28"/>
    </w:rPr>
  </w:style>
  <w:style w:type="paragraph" w:customStyle="1" w:styleId="a">
    <w:name w:val="список ненумерованный"/>
    <w:autoRedefine/>
    <w:uiPriority w:val="99"/>
    <w:rsid w:val="00282059"/>
    <w:pPr>
      <w:numPr>
        <w:numId w:val="23"/>
      </w:numPr>
      <w:spacing w:line="360" w:lineRule="auto"/>
      <w:jc w:val="both"/>
    </w:pPr>
    <w:rPr>
      <w:rFonts w:eastAsia="Times New Roman"/>
      <w:noProof/>
      <w:sz w:val="28"/>
      <w:szCs w:val="28"/>
      <w:lang w:val="uk-UA"/>
    </w:rPr>
  </w:style>
  <w:style w:type="paragraph" w:customStyle="1" w:styleId="a1">
    <w:name w:val="список нумерованный"/>
    <w:autoRedefine/>
    <w:uiPriority w:val="99"/>
    <w:rsid w:val="00282059"/>
    <w:pPr>
      <w:numPr>
        <w:numId w:val="24"/>
      </w:numPr>
      <w:spacing w:line="360" w:lineRule="auto"/>
      <w:jc w:val="both"/>
    </w:pPr>
    <w:rPr>
      <w:rFonts w:eastAsia="Times New Roman"/>
      <w:noProof/>
      <w:sz w:val="28"/>
      <w:szCs w:val="28"/>
    </w:rPr>
  </w:style>
  <w:style w:type="paragraph" w:customStyle="1" w:styleId="100">
    <w:name w:val="Стиль Оглавление 1 + Первая строка:  0 см"/>
    <w:basedOn w:val="13"/>
    <w:autoRedefine/>
    <w:uiPriority w:val="99"/>
    <w:rsid w:val="00282059"/>
    <w:rPr>
      <w:b/>
      <w:bCs/>
    </w:rPr>
  </w:style>
  <w:style w:type="paragraph" w:customStyle="1" w:styleId="101">
    <w:name w:val="Стиль Оглавление 1 + Первая строка:  0 см1"/>
    <w:basedOn w:val="13"/>
    <w:autoRedefine/>
    <w:uiPriority w:val="99"/>
    <w:rsid w:val="00282059"/>
    <w:rPr>
      <w:b/>
      <w:bCs/>
    </w:rPr>
  </w:style>
  <w:style w:type="paragraph" w:customStyle="1" w:styleId="200">
    <w:name w:val="Стиль Оглавление 2 + Слева:  0 см Первая строка:  0 см"/>
    <w:basedOn w:val="26"/>
    <w:autoRedefine/>
    <w:uiPriority w:val="99"/>
    <w:rsid w:val="00282059"/>
  </w:style>
  <w:style w:type="paragraph" w:customStyle="1" w:styleId="31250">
    <w:name w:val="Стиль Оглавление 3 + Слева:  125 см Первая строка:  0 см"/>
    <w:basedOn w:val="31"/>
    <w:autoRedefine/>
    <w:uiPriority w:val="99"/>
    <w:rsid w:val="00282059"/>
    <w:rPr>
      <w:i/>
      <w:iCs/>
    </w:rPr>
  </w:style>
  <w:style w:type="paragraph" w:customStyle="1" w:styleId="afb">
    <w:name w:val="ТАБЛИЦА"/>
    <w:next w:val="a2"/>
    <w:autoRedefine/>
    <w:uiPriority w:val="99"/>
    <w:rsid w:val="00282059"/>
    <w:pPr>
      <w:spacing w:line="360" w:lineRule="auto"/>
    </w:pPr>
    <w:rPr>
      <w:rFonts w:eastAsia="Times New Roman"/>
      <w:color w:val="000000"/>
    </w:rPr>
  </w:style>
  <w:style w:type="paragraph" w:customStyle="1" w:styleId="afc">
    <w:name w:val="Стиль ТАБЛИЦА + Междустр.интервал:  полуторный"/>
    <w:basedOn w:val="afb"/>
    <w:uiPriority w:val="99"/>
    <w:rsid w:val="00282059"/>
  </w:style>
  <w:style w:type="paragraph" w:customStyle="1" w:styleId="14">
    <w:name w:val="Стиль ТАБЛИЦА + Междустр.интервал:  полуторный1"/>
    <w:basedOn w:val="afb"/>
    <w:autoRedefine/>
    <w:uiPriority w:val="99"/>
    <w:rsid w:val="00282059"/>
  </w:style>
  <w:style w:type="table" w:customStyle="1" w:styleId="15">
    <w:name w:val="Стиль таблицы1"/>
    <w:uiPriority w:val="99"/>
    <w:rsid w:val="00282059"/>
    <w:pPr>
      <w:spacing w:line="360" w:lineRule="auto"/>
    </w:pPr>
    <w:rPr>
      <w:rFonts w:eastAsia="Times New Roman"/>
    </w:rPr>
    <w:tblPr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rPr>
      <w:jc w:val="center"/>
    </w:trPr>
  </w:style>
  <w:style w:type="paragraph" w:customStyle="1" w:styleId="afd">
    <w:name w:val="схема"/>
    <w:basedOn w:val="a2"/>
    <w:autoRedefine/>
    <w:uiPriority w:val="99"/>
    <w:rsid w:val="00282059"/>
    <w:pPr>
      <w:spacing w:line="240" w:lineRule="auto"/>
      <w:ind w:firstLine="0"/>
      <w:jc w:val="center"/>
    </w:pPr>
    <w:rPr>
      <w:sz w:val="20"/>
      <w:szCs w:val="20"/>
    </w:rPr>
  </w:style>
  <w:style w:type="paragraph" w:styleId="afe">
    <w:name w:val="endnote text"/>
    <w:basedOn w:val="a2"/>
    <w:link w:val="aff"/>
    <w:uiPriority w:val="99"/>
    <w:semiHidden/>
    <w:rsid w:val="00282059"/>
    <w:rPr>
      <w:sz w:val="20"/>
      <w:szCs w:val="20"/>
    </w:rPr>
  </w:style>
  <w:style w:type="character" w:customStyle="1" w:styleId="aff">
    <w:name w:val="Текст концевой сноски Знак"/>
    <w:link w:val="afe"/>
    <w:uiPriority w:val="99"/>
    <w:semiHidden/>
    <w:rPr>
      <w:rFonts w:eastAsia="Times New Roman"/>
      <w:sz w:val="20"/>
      <w:szCs w:val="20"/>
    </w:rPr>
  </w:style>
  <w:style w:type="paragraph" w:styleId="aff0">
    <w:name w:val="footnote text"/>
    <w:basedOn w:val="a2"/>
    <w:link w:val="aff1"/>
    <w:autoRedefine/>
    <w:uiPriority w:val="99"/>
    <w:semiHidden/>
    <w:rsid w:val="00282059"/>
    <w:rPr>
      <w:color w:val="000000"/>
      <w:sz w:val="20"/>
      <w:szCs w:val="20"/>
    </w:rPr>
  </w:style>
  <w:style w:type="character" w:customStyle="1" w:styleId="aff1">
    <w:name w:val="Текст сноски Знак"/>
    <w:link w:val="aff0"/>
    <w:uiPriority w:val="99"/>
    <w:locked/>
    <w:rsid w:val="00282059"/>
    <w:rPr>
      <w:color w:val="000000"/>
      <w:lang w:val="ru-RU" w:eastAsia="ru-RU"/>
    </w:rPr>
  </w:style>
  <w:style w:type="paragraph" w:customStyle="1" w:styleId="aff2">
    <w:name w:val="титут"/>
    <w:autoRedefine/>
    <w:uiPriority w:val="99"/>
    <w:rsid w:val="00282059"/>
    <w:pPr>
      <w:spacing w:line="360" w:lineRule="auto"/>
      <w:jc w:val="center"/>
    </w:pPr>
    <w:rPr>
      <w:rFonts w:eastAsia="Times New Roman"/>
      <w:noProof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07068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68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068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068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07068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06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06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706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2676</Words>
  <Characters>15257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Реферат на тему:</vt:lpstr>
    </vt:vector>
  </TitlesOfParts>
  <Company>PSPU</Company>
  <LinksUpToDate>false</LinksUpToDate>
  <CharactersWithSpaces>17898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Реферат на тему:</dc:title>
  <dc:subject/>
  <dc:creator>Vladimir Solovev</dc:creator>
  <cp:keywords/>
  <dc:description/>
  <cp:lastModifiedBy>admin</cp:lastModifiedBy>
  <cp:revision>2</cp:revision>
  <dcterms:created xsi:type="dcterms:W3CDTF">2014-03-13T18:15:00Z</dcterms:created>
  <dcterms:modified xsi:type="dcterms:W3CDTF">2014-03-13T18:15:00Z</dcterms:modified>
</cp:coreProperties>
</file>