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CB" w:rsidRPr="002950F3" w:rsidRDefault="00570A02" w:rsidP="002950F3">
      <w:pPr>
        <w:spacing w:line="360" w:lineRule="auto"/>
        <w:jc w:val="center"/>
        <w:rPr>
          <w:sz w:val="28"/>
          <w:szCs w:val="28"/>
        </w:rPr>
      </w:pPr>
      <w:r w:rsidRPr="002950F3">
        <w:rPr>
          <w:sz w:val="28"/>
          <w:szCs w:val="28"/>
        </w:rPr>
        <w:t>КЕМЕРОВСКИЙ ГОСУДАРСТВЕННЫЙ УНИВЕРСИТЕТ</w:t>
      </w: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425C2" w:rsidRDefault="005425C2" w:rsidP="002950F3">
      <w:pPr>
        <w:spacing w:line="360" w:lineRule="auto"/>
        <w:jc w:val="center"/>
        <w:rPr>
          <w:sz w:val="28"/>
          <w:szCs w:val="28"/>
        </w:rPr>
      </w:pPr>
    </w:p>
    <w:p w:rsidR="005425C2" w:rsidRDefault="005425C2" w:rsidP="002950F3">
      <w:pPr>
        <w:spacing w:line="360" w:lineRule="auto"/>
        <w:jc w:val="center"/>
        <w:rPr>
          <w:sz w:val="28"/>
          <w:szCs w:val="28"/>
        </w:rPr>
      </w:pPr>
    </w:p>
    <w:p w:rsidR="005425C2" w:rsidRDefault="005425C2" w:rsidP="002950F3">
      <w:pPr>
        <w:spacing w:line="360" w:lineRule="auto"/>
        <w:jc w:val="center"/>
        <w:rPr>
          <w:sz w:val="28"/>
          <w:szCs w:val="28"/>
        </w:rPr>
      </w:pPr>
    </w:p>
    <w:p w:rsidR="005425C2" w:rsidRDefault="005425C2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70A02" w:rsidP="002950F3">
      <w:pPr>
        <w:spacing w:line="360" w:lineRule="auto"/>
        <w:jc w:val="center"/>
        <w:rPr>
          <w:sz w:val="28"/>
          <w:szCs w:val="28"/>
        </w:rPr>
      </w:pPr>
      <w:r w:rsidRPr="002950F3">
        <w:rPr>
          <w:sz w:val="28"/>
          <w:szCs w:val="28"/>
        </w:rPr>
        <w:t>КОНТОЛЬНАЯ РАБОТА</w:t>
      </w:r>
    </w:p>
    <w:p w:rsidR="00A16C98" w:rsidRPr="002950F3" w:rsidRDefault="005535CB" w:rsidP="002950F3">
      <w:pPr>
        <w:spacing w:line="360" w:lineRule="auto"/>
        <w:jc w:val="center"/>
        <w:rPr>
          <w:sz w:val="28"/>
          <w:szCs w:val="28"/>
        </w:rPr>
      </w:pPr>
      <w:r w:rsidRPr="002950F3">
        <w:rPr>
          <w:sz w:val="28"/>
          <w:szCs w:val="28"/>
        </w:rPr>
        <w:t>ТЕМА: ГО</w:t>
      </w:r>
      <w:r w:rsidR="00C55627">
        <w:rPr>
          <w:sz w:val="28"/>
          <w:szCs w:val="28"/>
        </w:rPr>
        <w:t>РО</w:t>
      </w:r>
      <w:r w:rsidRPr="002950F3">
        <w:rPr>
          <w:sz w:val="28"/>
          <w:szCs w:val="28"/>
        </w:rPr>
        <w:t>ДА И СЕЛА КУЗБАССА</w:t>
      </w: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Pr="002950F3" w:rsidRDefault="005535CB" w:rsidP="002950F3">
      <w:pPr>
        <w:spacing w:line="360" w:lineRule="auto"/>
        <w:jc w:val="center"/>
        <w:rPr>
          <w:sz w:val="28"/>
          <w:szCs w:val="28"/>
        </w:rPr>
      </w:pPr>
    </w:p>
    <w:p w:rsidR="005535CB" w:rsidRDefault="00F71F63" w:rsidP="002950F3">
      <w:pPr>
        <w:spacing w:line="360" w:lineRule="auto"/>
        <w:jc w:val="center"/>
        <w:rPr>
          <w:b/>
          <w:sz w:val="28"/>
          <w:szCs w:val="28"/>
        </w:rPr>
      </w:pPr>
      <w:r w:rsidRPr="002950F3">
        <w:rPr>
          <w:b/>
          <w:sz w:val="28"/>
          <w:szCs w:val="28"/>
        </w:rPr>
        <w:t>Кемерово 2008</w:t>
      </w:r>
    </w:p>
    <w:p w:rsidR="005425C2" w:rsidRDefault="005425C2" w:rsidP="002950F3">
      <w:pPr>
        <w:spacing w:line="360" w:lineRule="auto"/>
        <w:jc w:val="center"/>
        <w:rPr>
          <w:b/>
          <w:sz w:val="28"/>
          <w:szCs w:val="28"/>
        </w:rPr>
      </w:pPr>
    </w:p>
    <w:p w:rsidR="005535CB" w:rsidRPr="002950F3" w:rsidRDefault="005425C2" w:rsidP="005425C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535CB" w:rsidRPr="002950F3">
        <w:rPr>
          <w:sz w:val="28"/>
          <w:szCs w:val="28"/>
        </w:rPr>
        <w:t>СОДЕРЖАНИЕ</w:t>
      </w:r>
    </w:p>
    <w:p w:rsidR="00570A02" w:rsidRPr="002950F3" w:rsidRDefault="00570A02" w:rsidP="002950F3">
      <w:pPr>
        <w:spacing w:line="360" w:lineRule="auto"/>
        <w:ind w:firstLine="709"/>
        <w:jc w:val="both"/>
        <w:rPr>
          <w:sz w:val="28"/>
          <w:szCs w:val="28"/>
        </w:rPr>
      </w:pPr>
    </w:p>
    <w:p w:rsidR="005535CB" w:rsidRPr="002950F3" w:rsidRDefault="005535CB" w:rsidP="005425C2">
      <w:pPr>
        <w:spacing w:line="360" w:lineRule="auto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ВВЕДЕНИЕ</w:t>
      </w:r>
    </w:p>
    <w:p w:rsidR="00570A02" w:rsidRPr="005425C2" w:rsidRDefault="00570A02" w:rsidP="005425C2">
      <w:pPr>
        <w:numPr>
          <w:ilvl w:val="0"/>
          <w:numId w:val="4"/>
        </w:numPr>
        <w:spacing w:line="360" w:lineRule="auto"/>
        <w:ind w:left="0" w:firstLine="0"/>
        <w:jc w:val="both"/>
        <w:rPr>
          <w:caps/>
          <w:sz w:val="28"/>
          <w:szCs w:val="28"/>
        </w:rPr>
      </w:pPr>
      <w:r w:rsidRPr="005425C2">
        <w:rPr>
          <w:caps/>
          <w:sz w:val="28"/>
          <w:szCs w:val="28"/>
        </w:rPr>
        <w:t>Историография</w:t>
      </w:r>
    </w:p>
    <w:p w:rsidR="005535CB" w:rsidRPr="005425C2" w:rsidRDefault="00570A02" w:rsidP="005425C2">
      <w:pPr>
        <w:numPr>
          <w:ilvl w:val="0"/>
          <w:numId w:val="4"/>
        </w:numPr>
        <w:spacing w:line="360" w:lineRule="auto"/>
        <w:ind w:left="0" w:firstLine="0"/>
        <w:jc w:val="both"/>
        <w:rPr>
          <w:caps/>
          <w:sz w:val="28"/>
          <w:szCs w:val="28"/>
        </w:rPr>
      </w:pPr>
      <w:r w:rsidRPr="005425C2">
        <w:rPr>
          <w:caps/>
          <w:sz w:val="28"/>
          <w:szCs w:val="28"/>
        </w:rPr>
        <w:t>Южный Кузбасс в XI-XVI веках</w:t>
      </w:r>
    </w:p>
    <w:p w:rsidR="00570A02" w:rsidRPr="002950F3" w:rsidRDefault="00570A02" w:rsidP="005425C2">
      <w:pPr>
        <w:spacing w:line="360" w:lineRule="auto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ЗАКЛЮЧЕНИЕ</w:t>
      </w:r>
    </w:p>
    <w:p w:rsidR="00570A02" w:rsidRPr="002950F3" w:rsidRDefault="00570A02" w:rsidP="005425C2">
      <w:pPr>
        <w:spacing w:line="360" w:lineRule="auto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СПИСОК ИСПОЛЬЗОВАННЫХ ИСТОЧНИКОВ</w:t>
      </w:r>
    </w:p>
    <w:p w:rsidR="005535CB" w:rsidRPr="002950F3" w:rsidRDefault="005535CB" w:rsidP="005425C2">
      <w:pPr>
        <w:spacing w:line="360" w:lineRule="auto"/>
        <w:jc w:val="both"/>
        <w:rPr>
          <w:sz w:val="28"/>
          <w:szCs w:val="28"/>
        </w:rPr>
      </w:pPr>
    </w:p>
    <w:p w:rsidR="005535CB" w:rsidRDefault="005425C2" w:rsidP="005425C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35CB" w:rsidRPr="002950F3">
        <w:rPr>
          <w:sz w:val="28"/>
          <w:szCs w:val="28"/>
        </w:rPr>
        <w:t>ВВЕДЕНИЕ</w:t>
      </w:r>
    </w:p>
    <w:p w:rsidR="005425C2" w:rsidRPr="002950F3" w:rsidRDefault="005425C2" w:rsidP="005425C2">
      <w:pPr>
        <w:spacing w:line="360" w:lineRule="auto"/>
        <w:jc w:val="both"/>
        <w:rPr>
          <w:sz w:val="28"/>
          <w:szCs w:val="28"/>
        </w:rPr>
      </w:pPr>
    </w:p>
    <w:p w:rsidR="005535CB" w:rsidRPr="002950F3" w:rsidRDefault="00505CA8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 Российском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государственном архиве древних актов хранятся сведенья о том, как «</w:t>
      </w:r>
      <w:r w:rsidR="004305DD" w:rsidRPr="002950F3">
        <w:rPr>
          <w:sz w:val="28"/>
          <w:szCs w:val="28"/>
        </w:rPr>
        <w:t>10 февраля 1722г. ….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боярский сын Михайло Волков заявил о своем открытии</w:t>
      </w:r>
      <w:r w:rsidR="004305DD" w:rsidRPr="002950F3">
        <w:rPr>
          <w:sz w:val="28"/>
          <w:szCs w:val="28"/>
        </w:rPr>
        <w:t>»</w:t>
      </w:r>
      <w:r w:rsidRPr="002950F3">
        <w:rPr>
          <w:sz w:val="28"/>
          <w:szCs w:val="28"/>
        </w:rPr>
        <w:t>, а так же и о том, что находка каменного угля привлекла пристальное внимание Берг-коллегии и резолюцию: «против доношения Михайлы Волкова о рудах конечно велеть исследовать и разыскивать и ежели явится руда доброй, доносителя против привилегии наградить…»</w:t>
      </w:r>
    </w:p>
    <w:p w:rsidR="005535CB" w:rsidRPr="002950F3" w:rsidRDefault="00A93A4F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</w:t>
      </w:r>
      <w:r w:rsidR="005535CB" w:rsidRPr="002950F3">
        <w:rPr>
          <w:sz w:val="28"/>
          <w:szCs w:val="28"/>
        </w:rPr>
        <w:t xml:space="preserve"> XIX веке южную окраину нынешней Кемеровской области посетили многие известные ученые и демократы - Н. М. Ядринцев, Г. Н. Потанин, А. В. Андрианов и другие. В своих публикациях они писали о жизни местного населения, в том числе и Осиновского улуса. Некоторые фрагменты их путевых заметок будут нами приведены.</w:t>
      </w:r>
    </w:p>
    <w:p w:rsidR="005535CB" w:rsidRPr="002950F3" w:rsidRDefault="005535CB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Впоследствии очерки Л. П. Потапова, посвященные шорцам, использовали Д.В. Кацюба в книге «История Кузбасса» и группа авторов книги «Кузбасс. Прошлое. Настоящее. Будущее», изданных Кемеровским книжным издательством, а также другие авторы. Например, А. А. Мытарев и М. Н. Колобков. Одними из первых </w:t>
      </w:r>
      <w:r w:rsidR="005404BA" w:rsidRPr="002950F3">
        <w:rPr>
          <w:sz w:val="28"/>
          <w:szCs w:val="28"/>
        </w:rPr>
        <w:t>изучением Кузбасса</w:t>
      </w:r>
      <w:r w:rsidRPr="002950F3">
        <w:rPr>
          <w:sz w:val="28"/>
          <w:szCs w:val="28"/>
        </w:rPr>
        <w:t xml:space="preserve"> занялись этнографы под руководством ученого-исследователя Л.П. Потапова. Собирая материалы по истории Горной Шории, они работали в наших краях с 1927 по 1934 годы. На их основе Л.П. Потапов потом написал книгу «Очерки по истории Шории», изданную в Ленинграде в 1936 году. Сейчас она - большая библиографическая редкость. Лишь один ее экземпляр имеется в научной библиотеке областного центра</w:t>
      </w:r>
    </w:p>
    <w:p w:rsidR="00A93A4F" w:rsidRPr="002950F3" w:rsidRDefault="00A93A4F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Горная Шория - край гор и лесов, рек и ручьев, зеркальных озер и душистых трав. Ее часто сравнивают со Швейцарией, но это сравнение верно лишь отчасти. По рельефу, красоте и разнообразию растительности - да, по природным богатствам - нет. Недра Шории полны многими ископаемыми. Самые ценные из них - каменный уголь, железная руда, золото и другие, необходимые народному хозяйству.</w:t>
      </w:r>
    </w:p>
    <w:p w:rsidR="00A93A4F" w:rsidRPr="002950F3" w:rsidRDefault="00A93A4F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Богатые леса, обилие дичи и зверя, кедрового ореха, ягод и меда диких пчел, рыбы в реках и озерах позволяли селиться людям на территории нынешнего Южного Кузбасса, как свидетельствуют археологические раскопки с глубокой древности. Отметим, что в понятие «Южный Кузбасс» включаются территории современных Новокузнецкого и Таштагольского районов. Это почти 34 тыс. квадратных километров площади, или свыше 35 процентов Кемеровской области, говорится в книге А.А. Мытарева</w:t>
      </w:r>
      <w:r w:rsidR="005425C2">
        <w:rPr>
          <w:sz w:val="28"/>
          <w:szCs w:val="28"/>
        </w:rPr>
        <w:t>.</w:t>
      </w:r>
    </w:p>
    <w:p w:rsidR="00E05998" w:rsidRPr="002950F3" w:rsidRDefault="009C6AE0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В советское время началось исследование Кузбасса. </w:t>
      </w:r>
      <w:r w:rsidR="00E05998" w:rsidRPr="002950F3">
        <w:rPr>
          <w:sz w:val="28"/>
          <w:szCs w:val="28"/>
        </w:rPr>
        <w:t xml:space="preserve">Первый период - 20-е-30-е гг. XX века. Основные направления исследований по Кузбассу в это время связаны с историей угольной и металлургической промышленности и историей рабочих кадров. До октября </w:t>
      </w:r>
      <w:smartTag w:uri="urn:schemas-microsoft-com:office:smarttags" w:element="metricconverter">
        <w:smartTagPr>
          <w:attr w:name="ProductID" w:val="1917 г"/>
        </w:smartTagPr>
        <w:r w:rsidR="00E05998" w:rsidRPr="002950F3">
          <w:rPr>
            <w:sz w:val="28"/>
            <w:szCs w:val="28"/>
          </w:rPr>
          <w:t>1917 г</w:t>
        </w:r>
      </w:smartTag>
      <w:r w:rsidR="00E05998" w:rsidRPr="002950F3">
        <w:rPr>
          <w:sz w:val="28"/>
          <w:szCs w:val="28"/>
        </w:rPr>
        <w:t xml:space="preserve">. этой тематикой занимались немногие. Во время революции </w:t>
      </w:r>
      <w:smartTag w:uri="urn:schemas-microsoft-com:office:smarttags" w:element="metricconverter">
        <w:smartTagPr>
          <w:attr w:name="ProductID" w:val="1905 г"/>
        </w:smartTagPr>
        <w:r w:rsidR="00E05998" w:rsidRPr="002950F3">
          <w:rPr>
            <w:sz w:val="28"/>
            <w:szCs w:val="28"/>
          </w:rPr>
          <w:t>1905 г</w:t>
        </w:r>
      </w:smartTag>
      <w:r w:rsidR="00E05998" w:rsidRPr="002950F3">
        <w:rPr>
          <w:sz w:val="28"/>
          <w:szCs w:val="28"/>
        </w:rPr>
        <w:t>. рабочий вопрос зазвучал в публицистике и социально-политических исследованиях</w:t>
      </w:r>
      <w:r w:rsidR="0088375A" w:rsidRPr="002950F3">
        <w:rPr>
          <w:sz w:val="28"/>
          <w:szCs w:val="28"/>
        </w:rPr>
        <w:t xml:space="preserve">. </w:t>
      </w:r>
      <w:r w:rsidR="00E05998" w:rsidRPr="002950F3">
        <w:rPr>
          <w:sz w:val="28"/>
          <w:szCs w:val="28"/>
        </w:rPr>
        <w:t>Исторических исследований не было. Это объяснялось тем, что большинство исследователей не признавало в Сибири наличия местного отряда промышленного пролетариата. Под промышленностью понимали лишь фабрично-заводскую переработку сельскохозяйственного и минерального сырья и не включали в это понятие добывающую промышленность, строительство, транспорт. Исходя из этого считали, что в Сибири, а следовательно и в Кузбассе, к началу XX в. не сложилась прослойка профессиональных рабочих, имелись лишь "отходники" преимущественно из крестьян центра Ученые-экономисты, профессора Томского университета М. И. Боголепов, М. Н. Соболев, П. И. Лященко считали, что промышленность в Сибири близка к уровню ремесла. В связи с этим игнорировался вопрос о рабочем классе в Сибири, его формировании и численности.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 20-е гг. XX в. для Кузбасса, района, удаленного от Центра, пережившего гражданскую войну и разруху, разработка этих проблем проходила одновременно со сложным процессом претворения в жизнь идей развития производительных сил на Востоке страны и создания второй угольно-металлургической базы. В связи с тем, что Кузбасс не имел в то время своих кадров историков, первыми авторами работ стали партийные и хозяйственные работники Западно-Сибирского края, куда входил Кузбасс, экономисты, журналисты, рабочие</w:t>
      </w:r>
      <w:r w:rsidR="00D15223" w:rsidRPr="00D1522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России и ссыльнопоселенц</w:t>
      </w:r>
      <w:r w:rsidR="00D15223">
        <w:rPr>
          <w:sz w:val="28"/>
          <w:szCs w:val="28"/>
        </w:rPr>
        <w:t>ы</w:t>
      </w:r>
      <w:r w:rsidRPr="002950F3">
        <w:rPr>
          <w:sz w:val="28"/>
          <w:szCs w:val="28"/>
        </w:rPr>
        <w:t xml:space="preserve">. Специфична источниковая база этих работ: они создавались в основном на статистических данных, фактах, почерпнутых из печати. Центрами, вокруг которых шел процесс консолидации научных кадров и журналистов, писавших о Кузбассе, были: Сибистпарт, Общество по изучению Сибири и ее производительных сил, Главная редакция Сибирской советской энциклопедии, редакции журналов "Уголь", "Советская Азия", "Сибирские огни", газет "Советская Сибирь", "Кузбасс" и другие. С 20-х гг. активное участие в изучении истории Кузбасса и его производительных сил принимает один из профсоюзных деятелей Сибири В. И. Шемелев (1885- 1942 гг.). Его интересует история промышленного освоения края и роль иностранного капитала, Урало-Кузнецкая проблема, история формирования промышленных кадров Кузбасса, история заводов. Проявление закономерностей развития исторической науки в конкретных условиях Сибири определило периоды и этапы ее развития в Кузбассе. </w:t>
      </w:r>
      <w:r w:rsidR="0003660E" w:rsidRPr="002950F3">
        <w:rPr>
          <w:rStyle w:val="a6"/>
          <w:sz w:val="28"/>
          <w:szCs w:val="28"/>
        </w:rPr>
        <w:footnoteReference w:id="1"/>
      </w:r>
    </w:p>
    <w:p w:rsidR="00570A02" w:rsidRPr="002950F3" w:rsidRDefault="00570A02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0A02" w:rsidRPr="005425C2" w:rsidRDefault="005425C2" w:rsidP="005425C2">
      <w:pPr>
        <w:pStyle w:val="a3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5425C2">
        <w:rPr>
          <w:caps/>
          <w:sz w:val="28"/>
          <w:szCs w:val="28"/>
        </w:rPr>
        <w:t xml:space="preserve">1. </w:t>
      </w:r>
      <w:r w:rsidR="00570A02" w:rsidRPr="005425C2">
        <w:rPr>
          <w:caps/>
          <w:sz w:val="28"/>
          <w:szCs w:val="28"/>
        </w:rPr>
        <w:t>Историография</w:t>
      </w:r>
    </w:p>
    <w:p w:rsidR="00570A02" w:rsidRPr="002950F3" w:rsidRDefault="00570A02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Основные направления исследований по Кузбассу в это время связаны с историей угольной и металлургической промышленности и историей рабочих кадров. До октября </w:t>
      </w:r>
      <w:smartTag w:uri="urn:schemas-microsoft-com:office:smarttags" w:element="metricconverter">
        <w:smartTagPr>
          <w:attr w:name="ProductID" w:val="1917 г"/>
        </w:smartTagPr>
        <w:r w:rsidRPr="002950F3">
          <w:rPr>
            <w:sz w:val="28"/>
            <w:szCs w:val="28"/>
          </w:rPr>
          <w:t>1917 г</w:t>
        </w:r>
      </w:smartTag>
      <w:r w:rsidRPr="002950F3">
        <w:rPr>
          <w:sz w:val="28"/>
          <w:szCs w:val="28"/>
        </w:rPr>
        <w:t xml:space="preserve">. этой тематикой занимались немногие. Во время революции </w:t>
      </w:r>
      <w:smartTag w:uri="urn:schemas-microsoft-com:office:smarttags" w:element="metricconverter">
        <w:smartTagPr>
          <w:attr w:name="ProductID" w:val="1905 г"/>
        </w:smartTagPr>
        <w:r w:rsidRPr="002950F3">
          <w:rPr>
            <w:sz w:val="28"/>
            <w:szCs w:val="28"/>
          </w:rPr>
          <w:t>1905 г</w:t>
        </w:r>
      </w:smartTag>
      <w:r w:rsidRPr="002950F3">
        <w:rPr>
          <w:sz w:val="28"/>
          <w:szCs w:val="28"/>
        </w:rPr>
        <w:t>. рабочий вопрос зазвучал в публицистике и социально-политических исследованиях, основными были работы публицистического характера.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Исторических исследований не было. Это объяснялось тем, что большинство исследователей не признавало в Сибири наличия местного отряда промышленного пролетариата. Под промышленностью понимали лишь фабрично-заводскую переработку сельскохозяйственного и минерального сырья и не включали в это понятие добывающую промышленность, строительство, транспорт. Исходя из этого считали, что в Сибири, а следовательно и в Кузбассе, к началу XX в. не сложилась прослойка профессиональных рабочих, имелись лишь "отходники" преимущественно из крестьян центра России и ссыльнопоселенцев.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Ученые-экономисты, профессора Томского университета М. И. Боголепов, М. Н. Соболев, П. И. Лященко считали, что промышленность в Сибири близка к уровню ремесла. В связи с этим игнорировался вопрос о рабочем классе в Сибири, его формировании и численности.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С 20-х гг. активное участие в изучении истории Кузбасса и его производительных сил принимает один из профсоюзных деятелей Сибир</w:t>
      </w:r>
      <w:r w:rsidR="00570A02" w:rsidRPr="002950F3">
        <w:rPr>
          <w:sz w:val="28"/>
          <w:szCs w:val="28"/>
        </w:rPr>
        <w:t>и В. И. Шемелев (1885- 1942 гг.</w:t>
      </w:r>
      <w:r w:rsidRPr="002950F3">
        <w:rPr>
          <w:sz w:val="28"/>
          <w:szCs w:val="28"/>
        </w:rPr>
        <w:t>). Его интересует история промышленного освоения края и роль иностранного капитала, Урало-Кузнецкая проблема, история формирования промышленных кадров Кузбасса, история заводов.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Развитию проблематики истории промышленности и рабочих Сибири в значительной степени способствовала хорошая организация статистического учета в стране. Статистика труда с широким изучением проблем народного хозяйства, регулярным изданием сборников была заложена в первые годы советской власти (демографические и промышленные переписи 20-х гг., издания трудов ЦСУ РСФСР (СССР). Материалы переписей характеризовали численность рабочих, степень концентрации, профессиональную, квалификационную и возрастную структуру. Однако не все их сведения были сопоставимы, требовалась сверка итогов с исходными данными, что не всегда учитывалось исследователями.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Интерес к изучению производительных сил Кузбасса отчетливо прозвучал на первом Сибирском краевом научно-исследовательском съезде, который проходил в </w:t>
      </w:r>
      <w:smartTag w:uri="urn:schemas-microsoft-com:office:smarttags" w:element="metricconverter">
        <w:smartTagPr>
          <w:attr w:name="ProductID" w:val="1926 г"/>
        </w:smartTagPr>
        <w:r w:rsidRPr="002950F3">
          <w:rPr>
            <w:sz w:val="28"/>
            <w:szCs w:val="28"/>
          </w:rPr>
          <w:t>1926 г</w:t>
        </w:r>
      </w:smartTag>
      <w:r w:rsidRPr="002950F3">
        <w:rPr>
          <w:sz w:val="28"/>
          <w:szCs w:val="28"/>
        </w:rPr>
        <w:t xml:space="preserve">. в Новосибирске. На съезде в секции "Недра" был поставлен доклад Н. Я. Брянцева "Перспективы развития Кузнецкого каменноугольного бассейна". В работе секции "Человек" принял участие один из крупнейших историков Сибири С. В. Бахрушин, который отметил, что чувствуется потребность в монографическом изучении истории отдельных предприятий. В </w:t>
      </w:r>
      <w:smartTag w:uri="urn:schemas-microsoft-com:office:smarttags" w:element="metricconverter">
        <w:smartTagPr>
          <w:attr w:name="ProductID" w:val="1931 г"/>
        </w:smartTagPr>
        <w:r w:rsidRPr="002950F3">
          <w:rPr>
            <w:sz w:val="28"/>
            <w:szCs w:val="28"/>
          </w:rPr>
          <w:t>1931 г</w:t>
        </w:r>
      </w:smartTag>
      <w:r w:rsidRPr="002950F3">
        <w:rPr>
          <w:sz w:val="28"/>
          <w:szCs w:val="28"/>
        </w:rPr>
        <w:t>. в Новосибирске вышла книга очерков "Герой сибирской пятилетки". Журнал "Сибирские огни" постоянно печатал очерки о новостройках Кузбасса и его людях.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С началом претворения в жизнь плана создания Урало-Кузнецкого комплекса появляется ряд брошюр, статей о роли Урало-Кузбасса в создании материально-технической базы социализма. Среди них работы Р. И. Эйхе "Строим большой Кузбасс", А. А. Зворыкина "Большой Кузбасс", Р. Арского "Урал и Кузбасс в борьбе за социализм", В.Ф.Васютина "Основные линии развития Урало-Кузбасса во второй пятилетке", Р.Рикмана "Восточная угольно-металлургическая база СССР", В. Шемелева, Н. Лучинина "15 лет борьбы за Кузбасс" (Из истории союза угольщиков в Западной Сибири. 1917- 1932 гг.) и др.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Второй период историографии проблемы - 40-е-50-е гг. Одна из важных и сложных проблем экономики - обеспечение промышленности рабочей силой. По этим вопросам появились работы экономистов: М. Я. Сонина "Подготовка и использование рабочей силы", И. И. Кузьминова "Подбор и подготовка новых промышленных рабочих в условиях войны" и др. Однако, эти работы, как и статьи практиков-производственников, не содержали глубокого анализа явлений. Не располагая конкретными статистическими данными, авторы не затрагивали вопрос о количественных изменениях в рабочих кадрах, не заостряли внимания на трудностях военного времени. Важным был вопрос об изменениях в половозрастном составе рабочих. Этот сюжет прослеживается в работах И. И. Кузьминова. Обобщая опыт комбината Кузбассуголь и ЦК профсоюзов угольщиков Востока, автор останавливается на проблемах воспроизводства рабочих кадров, предлагает вовлечь в работу женщин (выход на работу по графику), подростков. О вовлечении подростков в работу угольной промышленности через систему трудовых резервов пишет П. Москатов в статье "О государственных трудовых резервах в дни Великой Отечественной войны". Но основное внимание в эти годы было сосредоточено на проблеме трудового героизма. В ряде работ, посвященных развитию стахановского движения, освещаются наиболее важные и характерные формы труда: подъем движения двухсотников, тысячников, борьба за совмещение профессий, лунинский метод и т. д. 60-е-80-е гг. явились началом нового периода в изучении истории Кузбасса. Историки достигли значительных успехов в изучении отраслей тяжелой индустрии, в том числе угольной промышленности бассейна. В известной степени этому способствовали систематические публикации статсборников:"Шаги семилетки", "Шаги пятилетки", "Кемеровская область в цифрах" и других. Широко использовались историками методы социологических исследований, математические методы обработки данных.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 начале 70-х гг. крупный вклад в изучение истории Кузбасса в годы Великой Отечественной войны внес Н. П. Шуранов. Эти же источники рассмотрены в коллективной монографии "Горняки Кузбасса", в которой раздел по вопросу пополнения шахтерских кадров в годы войны был подготовлен Н. П. Шурановым. Спорным оставался вопрос о хронологических рамках перестройки промышленности на военный лад. Среди работ, освещающих эту проблему, необходимо отметить исследования Г. А. Докучаева. В его первой монографии "Сибирский тыл в Великой Отечественной войне" (</w:t>
      </w:r>
      <w:smartTag w:uri="urn:schemas-microsoft-com:office:smarttags" w:element="metricconverter">
        <w:smartTagPr>
          <w:attr w:name="ProductID" w:val="1968 г"/>
        </w:smartTagPr>
        <w:r w:rsidRPr="002950F3">
          <w:rPr>
            <w:sz w:val="28"/>
            <w:szCs w:val="28"/>
          </w:rPr>
          <w:t>1968 г</w:t>
        </w:r>
      </w:smartTag>
      <w:r w:rsidRPr="002950F3">
        <w:rPr>
          <w:sz w:val="28"/>
          <w:szCs w:val="28"/>
        </w:rPr>
        <w:t>. ) в развитии промышленности Сибири в годы войны выделено два этапа: первый этап - 1941-1942 гг. - перестройка народного хозяйства на военный лад; второй этап - 1943-1945 гг.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 конце 80-х гг. в общественно-политической жизни страны произошло неординарное событие - в угольной, а затем в других отраслях народного хозяйства развернулось рабочее движение. У его истоков стояли шахтеры Кузбасса. Параллельно с развитием рабочего движения формировался и комплекс источников. В его состав вошло несколько групп, среди которых наибольший интерес представляют документы выборных органов рабочего движения - забастовочных (позднее - рабочих) комитетов. Поэтому мы отнесли документы по истории рабочего движения к документам общественных организаций.</w:t>
      </w:r>
    </w:p>
    <w:p w:rsidR="00E05998" w:rsidRPr="002950F3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При изучении истории угольной промышленности Кузбасса неизбежно обращение к периодической печати. Это объясняется тем, что делопроизводственные документы угольных предприятий этих лет (1975 - нач. 90-х гг. ) в большинстве случаев еще не поступили на государственное хранение, что существенно затрудняет их использование. Наиболее насыщена необходимой информацией региональная периодика - областные и краевые газеты "Советская Сибирь", "Кузбасс", "Кузнецкий край" (до </w:t>
      </w:r>
      <w:smartTag w:uri="urn:schemas-microsoft-com:office:smarttags" w:element="metricconverter">
        <w:smartTagPr>
          <w:attr w:name="ProductID" w:val="1992 г"/>
        </w:smartTagPr>
        <w:r w:rsidRPr="002950F3">
          <w:rPr>
            <w:sz w:val="28"/>
            <w:szCs w:val="28"/>
          </w:rPr>
          <w:t>1992 г</w:t>
        </w:r>
      </w:smartTag>
      <w:r w:rsidRPr="002950F3">
        <w:rPr>
          <w:sz w:val="28"/>
          <w:szCs w:val="28"/>
        </w:rPr>
        <w:t>. "Комсомолец Кузбасса"), "Наша газета" (региональное издание из Кузбасса) и газеты "угольных городов" - "Борьба за уголь" (Анжеро-Судженск), "Шахтерская правда" (Прокопьевск), "Знамя шахтера" (Междуреченск) и др., а также многотиражки шахт и разрезов.</w:t>
      </w:r>
      <w:r w:rsidR="00603A18" w:rsidRPr="002950F3">
        <w:rPr>
          <w:rStyle w:val="a6"/>
          <w:sz w:val="28"/>
          <w:szCs w:val="28"/>
        </w:rPr>
        <w:footnoteReference w:id="2"/>
      </w:r>
    </w:p>
    <w:p w:rsidR="00E05998" w:rsidRDefault="00E05998" w:rsidP="002950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6AE0" w:rsidRPr="005425C2" w:rsidRDefault="005425C2" w:rsidP="005425C2">
      <w:pPr>
        <w:pStyle w:val="a3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70A02" w:rsidRPr="005425C2">
        <w:rPr>
          <w:caps/>
          <w:sz w:val="28"/>
          <w:szCs w:val="28"/>
        </w:rPr>
        <w:t>2</w:t>
      </w:r>
      <w:r w:rsidR="009C6AE0" w:rsidRPr="005425C2">
        <w:rPr>
          <w:caps/>
          <w:sz w:val="28"/>
          <w:szCs w:val="28"/>
        </w:rPr>
        <w:t>.</w:t>
      </w:r>
      <w:r w:rsidR="00570A02" w:rsidRPr="005425C2">
        <w:rPr>
          <w:caps/>
          <w:sz w:val="28"/>
          <w:szCs w:val="28"/>
        </w:rPr>
        <w:t xml:space="preserve"> Южный Кузбасс в XI-XVI веках</w:t>
      </w:r>
    </w:p>
    <w:p w:rsidR="005425C2" w:rsidRPr="002950F3" w:rsidRDefault="005425C2" w:rsidP="002950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AE0" w:rsidRPr="002950F3" w:rsidRDefault="009C6AE0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Что же представлял Южный Кузбасс в XI-XVI веках, то есть в эпоху, когда шорская народность еще не сложилась? Это было место обитания различных тюркоязычных племен. С востока, из долин Енисея, сюда приходили со своими стадами кыргызы, с запада - телеуты, которые кочевали в степях Приобья и Прииртышья. В «Сибирском вестнике» за 1819 год, который публиковал русские документы, так описывался способ выплавки металла аборигенами. «Около Кузнецкого острогу на Кондоме и Мрассу реках стоят горы каменные великие, и в тех горах емлют кузнецкие ясашные люди каменья, да те каменья разжигают на дровах, разбивают молотами на мелко и, раздробив, сеют решетом, а просеяв, сыплют понемногу в горн, и в том сливается железо, и в том железе делают пансыри, бехтерцы, шеломы, копьи, рогатины и сабли и всякое железное, опричь пищалей, и те пансыри и бехтеры продают колмыцким людям на лошади и на коровы и на овцы, а иные ясак дают колмацким людям железом же».</w:t>
      </w:r>
    </w:p>
    <w:p w:rsidR="009C6AE0" w:rsidRPr="002950F3" w:rsidRDefault="009C6AE0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Русским о них впервые стало известно в </w:t>
      </w:r>
      <w:r w:rsidRPr="002950F3">
        <w:rPr>
          <w:sz w:val="28"/>
          <w:szCs w:val="28"/>
          <w:lang w:val="en-US"/>
        </w:rPr>
        <w:t>XVII</w:t>
      </w:r>
      <w:r w:rsidRPr="002950F3">
        <w:rPr>
          <w:sz w:val="28"/>
          <w:szCs w:val="28"/>
        </w:rPr>
        <w:t xml:space="preserve"> веке. С той поры и до революции 1917 года они называли Горную Шорию - Кузнецкой тайгой, а местных жителей, шорцев - кочевыми инородцами</w:t>
      </w:r>
    </w:p>
    <w:p w:rsidR="00817D70" w:rsidRPr="002950F3" w:rsidRDefault="009C6AE0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Коренные изменения в жизни шорцев произошли с приходом русских. Однако присоединение шорских земель к Русскому государству шло не так просто. Против этого, не желая лишиться доходов в виде дани (ясака), выступили, например, джунгары. Их военные походы на Кузнецкую землю, по данным летописи, были в 1624, 1634, 1700 и 1710 годах.</w:t>
      </w:r>
    </w:p>
    <w:p w:rsidR="00817D70" w:rsidRPr="002950F3" w:rsidRDefault="00817D70" w:rsidP="002950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50F3">
        <w:rPr>
          <w:sz w:val="28"/>
          <w:szCs w:val="28"/>
        </w:rPr>
        <w:t xml:space="preserve">Тогда же в </w:t>
      </w:r>
      <w:r w:rsidRPr="002950F3">
        <w:rPr>
          <w:sz w:val="28"/>
          <w:szCs w:val="28"/>
          <w:lang w:val="en-US"/>
        </w:rPr>
        <w:t>XVII</w:t>
      </w:r>
      <w:r w:rsidRPr="002950F3">
        <w:rPr>
          <w:sz w:val="28"/>
          <w:szCs w:val="28"/>
        </w:rPr>
        <w:t xml:space="preserve"> веке возникла крепость Кузнецк. </w:t>
      </w:r>
      <w:r w:rsidR="00ED54F4" w:rsidRPr="002950F3">
        <w:rPr>
          <w:sz w:val="28"/>
          <w:szCs w:val="28"/>
        </w:rPr>
        <w:t>В окрестностях Кузнецка, под защитой крепости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селились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пашенные крестьяне. Они снабжали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население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города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хлебом.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Земледельческая колонизация охватывает постепенно долины Томи и Кондомы. Чем безопасней становилось в Кузнецком крае и чем меньше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доходов приносил пушной промысел, который быстро сокращался при хищническом истреблении зверя, тем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охотнее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население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обращалось</w:t>
      </w:r>
      <w:r w:rsidR="002950F3">
        <w:rPr>
          <w:sz w:val="28"/>
          <w:szCs w:val="28"/>
        </w:rPr>
        <w:t xml:space="preserve"> </w:t>
      </w:r>
      <w:r w:rsidR="00ED54F4" w:rsidRPr="002950F3">
        <w:rPr>
          <w:sz w:val="28"/>
          <w:szCs w:val="28"/>
        </w:rPr>
        <w:t>к хлебопашеству. Этому способствовали</w:t>
      </w:r>
      <w:r w:rsidR="005425C2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благоприятные почвенные условия, возросший спрос на хлеб и с/х продукты.</w:t>
      </w:r>
    </w:p>
    <w:p w:rsidR="00A66173" w:rsidRPr="002950F3" w:rsidRDefault="00817D70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По атласу Ремезова в </w:t>
      </w:r>
      <w:smartTag w:uri="urn:schemas-microsoft-com:office:smarttags" w:element="metricconverter">
        <w:smartTagPr>
          <w:attr w:name="ProductID" w:val="1701 г"/>
        </w:smartTagPr>
        <w:r w:rsidRPr="002950F3">
          <w:rPr>
            <w:sz w:val="28"/>
            <w:szCs w:val="28"/>
          </w:rPr>
          <w:t>1701 г</w:t>
        </w:r>
      </w:smartTag>
      <w:r w:rsidRPr="002950F3">
        <w:rPr>
          <w:sz w:val="28"/>
          <w:szCs w:val="28"/>
        </w:rPr>
        <w:t>. 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окрестностях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Кузнецка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были обозначены заимки казаков и стрелецкого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гарнизона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Атаманово, Куртуково, Абагур (Аба-Тура) и другие. была наряду с ними обозначена заимка и на месте Верхнего Калтана. На заимках служилые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люди имели избы, содержали рабочий скот,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косили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сено,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занимались хлебопашеством. В дальнейшем заимки перерастают в деревни и села.</w:t>
      </w:r>
      <w:r w:rsidR="000F5CD6" w:rsidRPr="002950F3">
        <w:rPr>
          <w:sz w:val="28"/>
          <w:szCs w:val="28"/>
        </w:rPr>
        <w:t xml:space="preserve"> После основания Кузнецкого острога при освоении и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заселении Кондомы русские знали шорские улусы Шушталеп и Калтан. Не раз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пытались казаки подыскать удобное местожительство, но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какую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бы сторону они не подавались, везде была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дремучая,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вековая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тайга. Наиболее удобным местом для поселения казаков явилось место в районе Верхнего Калтана, обжитое шорцами,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расположенное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на</w:t>
      </w:r>
      <w:r w:rsidR="002950F3">
        <w:rPr>
          <w:sz w:val="28"/>
          <w:szCs w:val="28"/>
        </w:rPr>
        <w:t xml:space="preserve"> </w:t>
      </w:r>
      <w:r w:rsidR="000F5CD6" w:rsidRPr="002950F3">
        <w:rPr>
          <w:sz w:val="28"/>
          <w:szCs w:val="28"/>
        </w:rPr>
        <w:t>крутом берегу</w:t>
      </w:r>
      <w:r w:rsidR="00C25BA5" w:rsidRPr="002950F3">
        <w:rPr>
          <w:sz w:val="28"/>
          <w:szCs w:val="28"/>
        </w:rPr>
        <w:t xml:space="preserve">. </w:t>
      </w:r>
      <w:r w:rsidR="00A66173" w:rsidRPr="002950F3">
        <w:rPr>
          <w:sz w:val="28"/>
          <w:szCs w:val="28"/>
        </w:rPr>
        <w:t>В 1884 году в Калтане уже более 40 домов,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расположенных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на месте Верхнего Калтана. На общем собрании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избирался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староста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и сотский. Староста распределял земельные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угодья, сенокосы,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назначал сроки охоты, сбора кедровых орехов, объявлял налоги и</w:t>
      </w:r>
      <w:r w:rsidR="002950F3">
        <w:rPr>
          <w:sz w:val="28"/>
          <w:szCs w:val="28"/>
        </w:rPr>
        <w:t xml:space="preserve"> </w:t>
      </w:r>
      <w:r w:rsidR="00A66173" w:rsidRPr="002950F3">
        <w:rPr>
          <w:sz w:val="28"/>
          <w:szCs w:val="28"/>
        </w:rPr>
        <w:t>распределял население на различные общественные работы.</w:t>
      </w:r>
    </w:p>
    <w:p w:rsidR="00AF5F55" w:rsidRPr="002950F3" w:rsidRDefault="00A66173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Всё взрослое мужское население состояло на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воинском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учете. За рекой Кондомой, на лугах и на острове проходили казачьи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учения и эти луга назывались "казачьими" лугами.</w:t>
      </w:r>
      <w:r w:rsidR="00C25BA5" w:rsidRPr="002950F3">
        <w:rPr>
          <w:sz w:val="28"/>
          <w:szCs w:val="28"/>
        </w:rPr>
        <w:t xml:space="preserve"> </w:t>
      </w:r>
      <w:r w:rsidR="00AF5F55" w:rsidRPr="002950F3">
        <w:rPr>
          <w:sz w:val="28"/>
          <w:szCs w:val="28"/>
        </w:rPr>
        <w:t>С каждым годом население посёлка увеличивалось, уж не хватало места на старом поселении и молодые казаки стали</w:t>
      </w:r>
      <w:r w:rsidR="002950F3">
        <w:rPr>
          <w:sz w:val="28"/>
          <w:szCs w:val="28"/>
        </w:rPr>
        <w:t xml:space="preserve"> </w:t>
      </w:r>
      <w:r w:rsidR="00AF5F55" w:rsidRPr="002950F3">
        <w:rPr>
          <w:sz w:val="28"/>
          <w:szCs w:val="28"/>
        </w:rPr>
        <w:t>селиться</w:t>
      </w:r>
      <w:r w:rsidR="002950F3">
        <w:rPr>
          <w:sz w:val="28"/>
          <w:szCs w:val="28"/>
        </w:rPr>
        <w:t xml:space="preserve"> </w:t>
      </w:r>
      <w:r w:rsidR="00AF5F55" w:rsidRPr="002950F3">
        <w:rPr>
          <w:sz w:val="28"/>
          <w:szCs w:val="28"/>
        </w:rPr>
        <w:t>на берегу реки в том месте, где сейчас построена</w:t>
      </w:r>
      <w:r w:rsidR="002950F3">
        <w:rPr>
          <w:sz w:val="28"/>
          <w:szCs w:val="28"/>
        </w:rPr>
        <w:t xml:space="preserve"> </w:t>
      </w:r>
      <w:r w:rsidR="00AF5F55" w:rsidRPr="002950F3">
        <w:rPr>
          <w:sz w:val="28"/>
          <w:szCs w:val="28"/>
        </w:rPr>
        <w:t>станция.</w:t>
      </w:r>
    </w:p>
    <w:p w:rsidR="00817D70" w:rsidRPr="002950F3" w:rsidRDefault="00AF5F55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 1913 году в Калтане было более сотни домов. Единое поселение как бы разделилось на Верхний и Нижний Калтан, который располагался на территории ЮК ГРЭС до улицы Калинина</w:t>
      </w:r>
      <w:r w:rsidR="00C25BA5" w:rsidRPr="002950F3">
        <w:rPr>
          <w:sz w:val="28"/>
          <w:szCs w:val="28"/>
        </w:rPr>
        <w:t>.</w:t>
      </w:r>
    </w:p>
    <w:p w:rsidR="000F5CD6" w:rsidRPr="002950F3" w:rsidRDefault="00B1109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2950F3">
          <w:rPr>
            <w:sz w:val="28"/>
            <w:szCs w:val="28"/>
          </w:rPr>
          <w:t>1925 г</w:t>
        </w:r>
      </w:smartTag>
      <w:r w:rsidRPr="002950F3">
        <w:rPr>
          <w:sz w:val="28"/>
          <w:szCs w:val="28"/>
        </w:rPr>
        <w:t>. в Калтане было создано 1-е товарищество по совместной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обработке земли. </w:t>
      </w:r>
      <w:smartTag w:uri="urn:schemas-microsoft-com:office:smarttags" w:element="metricconverter">
        <w:smartTagPr>
          <w:attr w:name="ProductID" w:val="1929 г"/>
        </w:smartTagPr>
        <w:r w:rsidRPr="002950F3">
          <w:rPr>
            <w:sz w:val="28"/>
            <w:szCs w:val="28"/>
          </w:rPr>
          <w:t>1929 г</w:t>
        </w:r>
      </w:smartTag>
      <w:r w:rsidRPr="002950F3">
        <w:rPr>
          <w:sz w:val="28"/>
          <w:szCs w:val="28"/>
        </w:rPr>
        <w:t>. в Калтане была открыта школа-интернат (деревянная, одноэтажная). Для обеспечения КМК железной рудой из Горной Шории в 1-ю пятилетку развернулось строительство железной дороги Новокузнецк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- Таштагол. В </w:t>
      </w:r>
      <w:smartTag w:uri="urn:schemas-microsoft-com:office:smarttags" w:element="metricconverter">
        <w:smartTagPr>
          <w:attr w:name="ProductID" w:val="1931 г"/>
        </w:smartTagPr>
        <w:r w:rsidRPr="002950F3">
          <w:rPr>
            <w:sz w:val="28"/>
            <w:szCs w:val="28"/>
          </w:rPr>
          <w:t>1931 г</w:t>
        </w:r>
      </w:smartTag>
      <w:r w:rsidRPr="002950F3">
        <w:rPr>
          <w:sz w:val="28"/>
          <w:szCs w:val="28"/>
        </w:rPr>
        <w:t>. железная дорога прошла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через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Калтан.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Через реку Кондома была построена дамба.</w:t>
      </w:r>
    </w:p>
    <w:p w:rsidR="00E97FC6" w:rsidRPr="002950F3" w:rsidRDefault="00256E25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С началом Великой Отечественной жители Калтана были призваны в Советскую армию. Всего жителей Калтана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годы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Великой Отечественной войны по имеющимся данным </w:t>
      </w:r>
      <w:r w:rsidR="00A3621A" w:rsidRPr="002950F3">
        <w:rPr>
          <w:sz w:val="28"/>
          <w:szCs w:val="28"/>
        </w:rPr>
        <w:t xml:space="preserve">погибло </w:t>
      </w:r>
      <w:r w:rsidRPr="002950F3">
        <w:rPr>
          <w:sz w:val="28"/>
          <w:szCs w:val="28"/>
        </w:rPr>
        <w:t>23 человека. Уроженец города Калтана Гнедин Виктор Александрович за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боевые заслуги был удостоен звания "Героя Советского Союза".</w:t>
      </w:r>
      <w:r w:rsidR="002950F3">
        <w:rPr>
          <w:sz w:val="28"/>
          <w:szCs w:val="28"/>
        </w:rPr>
        <w:t xml:space="preserve"> </w:t>
      </w:r>
      <w:r w:rsidR="00E97FC6" w:rsidRPr="002950F3">
        <w:rPr>
          <w:sz w:val="28"/>
          <w:szCs w:val="28"/>
        </w:rPr>
        <w:t>Проживает в городе кавалер ордена Славы</w:t>
      </w:r>
      <w:r w:rsidR="002950F3">
        <w:rPr>
          <w:sz w:val="28"/>
          <w:szCs w:val="28"/>
        </w:rPr>
        <w:t xml:space="preserve"> </w:t>
      </w:r>
      <w:r w:rsidR="00E97FC6" w:rsidRPr="002950F3">
        <w:rPr>
          <w:sz w:val="28"/>
          <w:szCs w:val="28"/>
        </w:rPr>
        <w:t>3-х</w:t>
      </w:r>
      <w:r w:rsidR="002950F3">
        <w:rPr>
          <w:sz w:val="28"/>
          <w:szCs w:val="28"/>
        </w:rPr>
        <w:t xml:space="preserve"> </w:t>
      </w:r>
      <w:r w:rsidR="00E97FC6" w:rsidRPr="002950F3">
        <w:rPr>
          <w:sz w:val="28"/>
          <w:szCs w:val="28"/>
        </w:rPr>
        <w:t>степеней А.И. Полонянкин.</w:t>
      </w:r>
    </w:p>
    <w:p w:rsidR="00256E25" w:rsidRPr="002950F3" w:rsidRDefault="00275A6C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Вопрос 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строительстве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электростанции на юге Кузбасса возник впервые в 1930 году, когда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была выбрана (организована) первая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комиссия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для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выбора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площадки ГРЭС. Приказом НКВС N 301 от 13 июня 1939г.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предлагалось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комиссии произвести изыскательские работы по выбору ЮК ГРЭС 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Осинниковском районе Кузнецкого бассейна.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Начавшиеся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было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разведывательные работы были прерваны Отечественной войной 1941-45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гг.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и были возобновлены в </w:t>
      </w:r>
      <w:smartTag w:uri="urn:schemas-microsoft-com:office:smarttags" w:element="metricconverter">
        <w:smartTagPr>
          <w:attr w:name="ProductID" w:val="1945 г"/>
        </w:smartTagPr>
        <w:r w:rsidRPr="002950F3">
          <w:rPr>
            <w:sz w:val="28"/>
            <w:szCs w:val="28"/>
          </w:rPr>
          <w:t>1945 г</w:t>
        </w:r>
      </w:smartTag>
      <w:r w:rsidRPr="002950F3">
        <w:rPr>
          <w:sz w:val="28"/>
          <w:szCs w:val="28"/>
        </w:rPr>
        <w:t>.</w:t>
      </w:r>
    </w:p>
    <w:p w:rsidR="00275A6C" w:rsidRPr="002950F3" w:rsidRDefault="00275A6C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Промышленность края, значительно развившаяся 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годы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войны, требовала всё большее количество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электроэнергии.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Постановлением правительства (зам. народного комиссара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электростанций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т.Дробышев) в феврале 1946 года площадка строительства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была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утверждена на территории деревни Калтан Кузедеевского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района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10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км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от г.Осинники, в </w:t>
      </w:r>
      <w:smartTag w:uri="urn:schemas-microsoft-com:office:smarttags" w:element="metricconverter">
        <w:smartTagPr>
          <w:attr w:name="ProductID" w:val="3,5 км"/>
        </w:smartTagPr>
        <w:r w:rsidRPr="002950F3">
          <w:rPr>
            <w:sz w:val="28"/>
            <w:szCs w:val="28"/>
          </w:rPr>
          <w:t>3,5 км</w:t>
        </w:r>
      </w:smartTag>
      <w:r w:rsidRPr="002950F3">
        <w:rPr>
          <w:sz w:val="28"/>
          <w:szCs w:val="28"/>
        </w:rPr>
        <w:t xml:space="preserve"> от Шушталепских (Малышевских) углей.</w:t>
      </w:r>
    </w:p>
    <w:p w:rsidR="00275A6C" w:rsidRPr="002950F3" w:rsidRDefault="00275A6C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Данная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тепловая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электростанция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должна была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строиться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как крупнейшая в Кузбассе и Сибири в то время. Со строительством электростанции полным ходом началось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возведение рабочего поселка с благоустроенным жильем, детскими садами, магазинами, столовыми, школами, больницей, Дворцом культуры и другими социально-культурными учреждениями.</w:t>
      </w:r>
    </w:p>
    <w:p w:rsidR="00275A6C" w:rsidRPr="002950F3" w:rsidRDefault="00275A6C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Одновременно со строительством шла подготовка эксплуатационного и ремонтного персонала. Во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всех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цехах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организовали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курсы технического обучения. Учили будущих машинистов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котлов,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турбин, слесарей, электромонтеров,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другой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персонал.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Среди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выпускников первых курсов были В.П. Трифонов, И.И.Сапожников,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А.И.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Кошелев, Е.Ф. Попова и др.</w:t>
      </w:r>
    </w:p>
    <w:p w:rsidR="00275A6C" w:rsidRPr="002950F3" w:rsidRDefault="00275A6C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А через три года строители и монтажники вписали новую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страницу в историю строительства. 28 апреля 1951 года первый турбоагрегат ЮК ГРЭС дал промышленный ток. Турбина и электрический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генератор были мощностью 100 тысяч кВт. И это была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первая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Сибири турбина подобной мощности.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Так родилась первая в стране новая, мощная,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высокоэкономичная по тем временам Южно-Кузбасская ГРЭС.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Ввод в </w:t>
      </w:r>
      <w:smartTag w:uri="urn:schemas-microsoft-com:office:smarttags" w:element="metricconverter">
        <w:smartTagPr>
          <w:attr w:name="ProductID" w:val="1956 г"/>
        </w:smartTagPr>
        <w:r w:rsidRPr="002950F3">
          <w:rPr>
            <w:sz w:val="28"/>
            <w:szCs w:val="28"/>
          </w:rPr>
          <w:t>1956 г</w:t>
        </w:r>
      </w:smartTag>
      <w:r w:rsidRPr="002950F3">
        <w:rPr>
          <w:sz w:val="28"/>
          <w:szCs w:val="28"/>
        </w:rPr>
        <w:t>. ЮК ГРЭС на полную мощность позволил строить и расширять промышленные объекты области: алюминиевый и ферросплавный заводы в Новокузнецке, сооружать новые шахты, химические заводы и др. предприятия. увеличилось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потребление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электроэнергии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 быту и в сельском хозяйстве.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С 1951 по 1965 гг.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строй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действующих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вошли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крупнейшие электростанции в Кузбассе: ЮК ГРЭС, Томусинская и Беловская ГРЭС, Новокемеровская и Западно-Сибирская ТЭЦ. Вместе со станцией рос и хорошел город Калтан. Здесь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появилась вся необходимая для жизни инфраструктура,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бетонир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Как один из самых благоустроенных Калтан неоднократно выходил победителем в соревновании среди городов Кузбасса по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чистоте и благоустройству ованные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и асфальтированные улицы, повсюду были посажены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тополя,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березы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и сосны, созданы цветники, освещение улиц, фонтан и т.д.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ЮК ГРЭС в период перестройки работала стабильно, хотя 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были гораздо большие трудности в работе до перестройки.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1998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году было выработано 3 млрд.57 млн. кВт час электроэнергии и 782,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050 тыс. Гкал.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 период перестройки динамичнее пошел процесс политических и социально-экономических изменений в жизни Калтана и его предприятий. Это вызывалось тем, что на предприятиях пошел процесс акционирования, производство стало вестись беспланово,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предприятия сами стали искать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потребителей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своей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продукции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поставщиков сырья, зачастую не всегда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добросовестных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посредников.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Начались невыплаты зарплаты из-за невыплат за поставленную продукцию,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отсутствия денег у предприятий за приобретаемое сырьё.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Особенно тяжело это отразилось на угольных шахтах "Шушталепская" и "Северный Кандыш"., на которых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из-за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убыточности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государство продало свой пакет акций и они стали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частными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предприятиями. шахта "Шушталепская" имела прежде 1700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рабочих,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осталось 700 человек и она стала называться ш/у "Кондомское". А шахта "Северный Кандыш" в </w:t>
      </w:r>
      <w:smartTag w:uri="urn:schemas-microsoft-com:office:smarttags" w:element="metricconverter">
        <w:smartTagPr>
          <w:attr w:name="ProductID" w:val="1999 г"/>
        </w:smartTagPr>
        <w:r w:rsidRPr="002950F3">
          <w:rPr>
            <w:sz w:val="28"/>
            <w:szCs w:val="28"/>
          </w:rPr>
          <w:t>1999 г</w:t>
        </w:r>
      </w:smartTag>
      <w:r w:rsidRPr="002950F3">
        <w:rPr>
          <w:sz w:val="28"/>
          <w:szCs w:val="28"/>
        </w:rPr>
        <w:t>. закрылась.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560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рабочих,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выражению профорга шахты, "повисли в воздухе".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Второе обстоятельство, способствовавшее быстрым переменам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 xml:space="preserve">в Калтане, было распоряжение 2 ноября </w:t>
      </w:r>
      <w:smartTag w:uri="urn:schemas-microsoft-com:office:smarttags" w:element="metricconverter">
        <w:smartTagPr>
          <w:attr w:name="ProductID" w:val="1993 г"/>
        </w:smartTagPr>
        <w:r w:rsidRPr="002950F3">
          <w:rPr>
            <w:sz w:val="28"/>
            <w:szCs w:val="28"/>
          </w:rPr>
          <w:t>1993 г</w:t>
        </w:r>
      </w:smartTag>
      <w:r w:rsidRPr="002950F3">
        <w:rPr>
          <w:sz w:val="28"/>
          <w:szCs w:val="28"/>
        </w:rPr>
        <w:t>. губернатора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Кемеровской области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предоставлении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Калтану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права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на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формирование структур на уровне городов областного подчинения.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Количество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управленческих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подразделений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городе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значительно выросло: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появилось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управление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соцзащиты,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муниципальное Управление по народному образованию,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своё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управление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культуры, жилищно-коммунального хозяйства, свой горзем, управление архитерктуры и т.д. Появилась даже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своя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городская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газета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"Калтанский вестник", которая не только печатает программу телевидения, но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и освещает все события культурного 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социально-экономического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порядка, происходящие в нашем городе.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Из ведения предприятий были переданы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в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муниципальную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собственность жилые дома с жэками, детсады и ясли, ДК "Энергетик"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и другие клубы, стадион со спорткомплексом, пионерлагерь "Орленок", санаторий "Юбилейный" и др. объекты.</w:t>
      </w:r>
    </w:p>
    <w:p w:rsidR="00A93A4F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Многие детсады и ясли закрылись из-за сокращения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рождаемости и возросшей платы за содержание детей и их здания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были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переданы другим учреждениям. Так, детсад N 13 передан вечерней общеобразовательной школе, детсад N 14 - средней школе N 146 детсад N 17 - дому детского творчества, детясли N 6 - поликлинике, ясли N 17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- налоговой полиции, детсад N 22 отдан магазину, но он вскоре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закрылся.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1954 г"/>
        </w:smartTagPr>
        <w:r w:rsidRPr="002950F3">
          <w:rPr>
            <w:sz w:val="28"/>
            <w:szCs w:val="28"/>
          </w:rPr>
          <w:t>1954 г</w:t>
        </w:r>
      </w:smartTag>
      <w:r w:rsidRPr="002950F3">
        <w:rPr>
          <w:sz w:val="28"/>
          <w:szCs w:val="28"/>
        </w:rPr>
        <w:t>. приказом Министерства строительства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электростанций СССР подсобные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участки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строительного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управления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ЮК ГРЭС - кирпичный завод, завод по выпуску шлакоблоков,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деревообделочный завод и полигон по выпуску железобетона были выделены из баланса стройуправления и образовали новое производственное предприятие "Южно-Кузбасский производственный комбинат".</w:t>
      </w:r>
    </w:p>
    <w:p w:rsidR="00F7425A" w:rsidRPr="002950F3" w:rsidRDefault="00F7425A" w:rsidP="002950F3">
      <w:pPr>
        <w:spacing w:line="360" w:lineRule="auto"/>
        <w:ind w:firstLine="709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Новому предприятию была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поставлена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задача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-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обеспечивать строящиеся электростанции Сибири, Урала и Дальнего Востока строительными материалами: кирпичом,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сборным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железобетоном,</w:t>
      </w:r>
      <w:r w:rsidR="002950F3">
        <w:rPr>
          <w:sz w:val="28"/>
          <w:szCs w:val="28"/>
        </w:rPr>
        <w:t xml:space="preserve"> </w:t>
      </w:r>
      <w:r w:rsidRPr="002950F3">
        <w:rPr>
          <w:sz w:val="28"/>
          <w:szCs w:val="28"/>
        </w:rPr>
        <w:t>половой рейкой, оконными и дверными блоками, пиломатериалом.</w:t>
      </w:r>
    </w:p>
    <w:p w:rsidR="00F751DE" w:rsidRPr="002950F3" w:rsidRDefault="00F751DE" w:rsidP="002950F3">
      <w:pPr>
        <w:spacing w:line="360" w:lineRule="auto"/>
        <w:ind w:firstLine="709"/>
        <w:jc w:val="both"/>
        <w:rPr>
          <w:sz w:val="28"/>
          <w:szCs w:val="28"/>
        </w:rPr>
      </w:pPr>
    </w:p>
    <w:p w:rsidR="00F751DE" w:rsidRPr="002950F3" w:rsidRDefault="005425C2" w:rsidP="005425C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51DE" w:rsidRPr="002950F3">
        <w:rPr>
          <w:sz w:val="28"/>
          <w:szCs w:val="28"/>
        </w:rPr>
        <w:t>ЗАКЛЮЧЕНИЕ</w:t>
      </w:r>
    </w:p>
    <w:p w:rsidR="00F751DE" w:rsidRPr="002950F3" w:rsidRDefault="00F751DE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История город</w:t>
      </w:r>
      <w:r w:rsidR="00F751DE" w:rsidRPr="002950F3">
        <w:rPr>
          <w:rFonts w:ascii="Times New Roman" w:hAnsi="Times New Roman" w:cs="Times New Roman"/>
          <w:sz w:val="28"/>
          <w:szCs w:val="28"/>
        </w:rPr>
        <w:t>ов</w:t>
      </w:r>
      <w:r w:rsidRPr="002950F3">
        <w:rPr>
          <w:rFonts w:ascii="Times New Roman" w:hAnsi="Times New Roman" w:cs="Times New Roman"/>
          <w:sz w:val="28"/>
          <w:szCs w:val="28"/>
        </w:rPr>
        <w:t xml:space="preserve"> представляет интерес на разных этапах развития общества, особенно на стержневых моментах его развития. Без детального изучения деятельности городов, их роли в социально-экономической, общественно-политической и культурной жизни общества невозможно правильно понять многие стороны сложной и до сих пор остающейся дискуссионной проблемы развития общества конца 20-х – начала 50-х гг. ХХ в. — одной из ведущих тем общественной исторической науки.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Начатое на рубеже 20-х – 30-х гг. в результате форсированной индустриализации и насильственной коллективизации сельского хозяйства заселение восточных районов страны обуславливалось жестким давлением со стороны государства. Подобным образом государство решало утилитарные экономические задачи с полным подчинением личности, заставляя с помощью репрессивных мер перемещаться в районы с совершенно неразвитой социальной инфраструктурой, являющейся необходимым условием полноценного городского развития. Другой проблемой развития являлось отсутствие комплексного планирования всей городской агломерации. Оптимальное же развитие городов — в комплексном социальном и экономическом развитии, так как полноценное экономическое развитие невозможно без полноценного социального и наоборот.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 xml:space="preserve">Необходимо отметить еще один немаловажный аспект развития городов Кузбасса — влияние репрессивной политики лагерей. Кузбасс в </w:t>
      </w:r>
      <w:r w:rsidR="00E9222E" w:rsidRPr="002950F3">
        <w:rPr>
          <w:rFonts w:ascii="Times New Roman" w:hAnsi="Times New Roman" w:cs="Times New Roman"/>
          <w:sz w:val="28"/>
          <w:szCs w:val="28"/>
        </w:rPr>
        <w:t>указанный период</w:t>
      </w:r>
      <w:r w:rsidRPr="002950F3">
        <w:rPr>
          <w:rFonts w:ascii="Times New Roman" w:hAnsi="Times New Roman" w:cs="Times New Roman"/>
          <w:sz w:val="28"/>
          <w:szCs w:val="28"/>
        </w:rPr>
        <w:t xml:space="preserve"> стал не только регионом интенсивного промышленного развития, но и местом сосредоточения обширной сети сталинских лагерей, безусловно, имевших огромное влияние на развитие городов.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В результате интенсивного освоения региона в Кузбассе сложились два подрайона производства и расселения: Северный Кузбасс и Южный Кузбасс. Развитие городов в этот период было напрямую связано с решением задач, поставленных перед Кузбассом, а именно: превращение края в топливно-энергетическую базу. Формирование архитектурно-планировочной структуры городов проходило под влиянием характера профилирующей промышленности, природных условий и темпов индустриализации. Именно в результате высоких темпов индустриального развития разработка угольных месторождений проводилась без должных геологических вскрытий. Это в свою очередь привело к серьезным ошибкам в планировке промышленных районов, а, следовательно, и в расселении.</w:t>
      </w:r>
    </w:p>
    <w:p w:rsidR="00DB1B70" w:rsidRPr="002950F3" w:rsidRDefault="00DB1B70" w:rsidP="002950F3">
      <w:pPr>
        <w:pStyle w:val="BodyText2"/>
        <w:ind w:firstLine="709"/>
        <w:jc w:val="both"/>
        <w:rPr>
          <w:rFonts w:ascii="Times New Roman" w:hAnsi="Times New Roman" w:cs="Times New Roman"/>
        </w:rPr>
      </w:pPr>
      <w:r w:rsidRPr="002950F3">
        <w:rPr>
          <w:rFonts w:ascii="Times New Roman" w:hAnsi="Times New Roman" w:cs="Times New Roman"/>
        </w:rPr>
        <w:t>Преобладание остаточного принципа в распределении средств на развитие социальной сферы привело к огромному разрыву в развитии производственной и социальной инфраструктуры в пользу первой. Как следствие этого — низкое качество строительства жилья, учреждений социальной сферы и обслуживания населения.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Архивные документы доказывают так же, что с момента решения “социалистических задач”, в первую очередь — экономических, лагерный труд стал одним из источников народнохозяйственного развития. Во всех десяти малых и средних городах и вокруг них были созданы лагеря-спутники, с помощью которых решались экономические задачи как регионального значения, так и общесоюзного. На территории этих городов располагались такие лагеря как Сиблаг, Кемероволаг, Севкузбасслаг и УИТЛК Кемеровской области с многочисленными лагпунктами, отделениями и т.д.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Помимо вышеназванных лагерей системы ГУЛАГа в послевоенные годы (1946-1949 гг.) в городах Юрге, Киселевске, Белово, Осинниках, Анжеро-Судженске, Ленинске-Кузнецком и Тайге располагались лагеря для военнопленных: №№ 503, 525 и 526.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Труд заключенных спецконтингента названных лагерей использовался в первую очередь на предприятиях угольной промышленности, в городском и железнодорожном строительстве, на лесозаготовках и других отраслях промышленного производства. Это существенно влияло на развитие городов, городской инфраструктуры.</w:t>
      </w:r>
    </w:p>
    <w:p w:rsidR="00DB1B70" w:rsidRPr="002950F3" w:rsidRDefault="00DB1B70" w:rsidP="002950F3">
      <w:pPr>
        <w:pStyle w:val="Normal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F3">
        <w:rPr>
          <w:rFonts w:ascii="Times New Roman" w:hAnsi="Times New Roman" w:cs="Times New Roman"/>
          <w:sz w:val="28"/>
          <w:szCs w:val="28"/>
        </w:rPr>
        <w:t>В социальном отношении воздействие лагерной системы в Кузбассе выразилось в огромной концентрации заключенных и спецконтингента, оставшихся после освобождения на территории Кемеровской области, что в свою очередь приводило к созданию криминогенной обстановки в последующие годы. Несоблюдение технологических норм при работе приводило к напряженной ситуации во всех сферах народнохозяйственного комплекса городов, которая сохраняется и на современном этапе развития.</w:t>
      </w:r>
      <w:r w:rsidR="00F751DE" w:rsidRPr="002950F3"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DB1B70" w:rsidRPr="002950F3" w:rsidRDefault="00DB1B70" w:rsidP="002950F3">
      <w:pPr>
        <w:spacing w:line="360" w:lineRule="auto"/>
        <w:ind w:firstLine="709"/>
        <w:jc w:val="both"/>
        <w:rPr>
          <w:sz w:val="28"/>
          <w:szCs w:val="28"/>
        </w:rPr>
      </w:pPr>
    </w:p>
    <w:p w:rsidR="008457EF" w:rsidRPr="005425C2" w:rsidRDefault="005425C2" w:rsidP="005425C2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457EF" w:rsidRPr="005425C2">
        <w:rPr>
          <w:caps/>
          <w:sz w:val="28"/>
          <w:szCs w:val="28"/>
        </w:rPr>
        <w:t>Список использованн</w:t>
      </w:r>
      <w:r w:rsidRPr="005425C2">
        <w:rPr>
          <w:caps/>
          <w:sz w:val="28"/>
          <w:szCs w:val="28"/>
        </w:rPr>
        <w:t>ых источников</w:t>
      </w:r>
    </w:p>
    <w:p w:rsidR="008457EF" w:rsidRPr="002950F3" w:rsidRDefault="008457EF" w:rsidP="005425C2">
      <w:pPr>
        <w:spacing w:line="360" w:lineRule="auto"/>
        <w:jc w:val="both"/>
        <w:rPr>
          <w:sz w:val="28"/>
          <w:szCs w:val="28"/>
        </w:rPr>
      </w:pPr>
    </w:p>
    <w:p w:rsidR="00FA7E72" w:rsidRPr="002950F3" w:rsidRDefault="008457EF" w:rsidP="005425C2">
      <w:pPr>
        <w:numPr>
          <w:ilvl w:val="0"/>
          <w:numId w:val="2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Локтев В.А. История города Калтан.</w:t>
      </w:r>
      <w:r w:rsidR="00FA7E72" w:rsidRPr="002950F3">
        <w:rPr>
          <w:sz w:val="28"/>
          <w:szCs w:val="28"/>
        </w:rPr>
        <w:t>2007.</w:t>
      </w:r>
    </w:p>
    <w:p w:rsidR="0055343F" w:rsidRPr="002950F3" w:rsidRDefault="00FA7E72" w:rsidP="005425C2">
      <w:pPr>
        <w:numPr>
          <w:ilvl w:val="0"/>
          <w:numId w:val="2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Из истории Кузбасса</w:t>
      </w:r>
      <w:r w:rsidR="0055343F" w:rsidRPr="002950F3">
        <w:rPr>
          <w:sz w:val="28"/>
          <w:szCs w:val="28"/>
        </w:rPr>
        <w:t>/</w:t>
      </w:r>
      <w:r w:rsidR="0055343F" w:rsidRPr="002950F3">
        <w:rPr>
          <w:sz w:val="28"/>
          <w:szCs w:val="28"/>
          <w:lang w:val="en-US"/>
        </w:rPr>
        <w:t xml:space="preserve"> mct</w:t>
      </w:r>
    </w:p>
    <w:p w:rsidR="00FA24A1" w:rsidRPr="002950F3" w:rsidRDefault="00FA24A1" w:rsidP="005425C2">
      <w:pPr>
        <w:numPr>
          <w:ilvl w:val="0"/>
          <w:numId w:val="2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Каушникова М., Сергиенко В., Торгулев В. Страницы истории города Кемерово. кн.1</w:t>
      </w:r>
    </w:p>
    <w:p w:rsidR="007A1C66" w:rsidRPr="002950F3" w:rsidRDefault="0055343F" w:rsidP="005425C2">
      <w:pPr>
        <w:numPr>
          <w:ilvl w:val="0"/>
          <w:numId w:val="2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0F3">
        <w:rPr>
          <w:sz w:val="28"/>
          <w:szCs w:val="28"/>
        </w:rPr>
        <w:t>Кустова Н.Ф. Развитие малых и средних городов Кузбасса./</w:t>
      </w:r>
      <w:r w:rsidRPr="002950F3">
        <w:rPr>
          <w:sz w:val="28"/>
          <w:szCs w:val="28"/>
          <w:lang w:val="en-US"/>
        </w:rPr>
        <w:t>mct</w:t>
      </w:r>
    </w:p>
    <w:p w:rsidR="008457EF" w:rsidRPr="005425C2" w:rsidRDefault="007A1C66" w:rsidP="005425C2">
      <w:pPr>
        <w:numPr>
          <w:ilvl w:val="0"/>
          <w:numId w:val="2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25C2">
        <w:rPr>
          <w:sz w:val="28"/>
          <w:szCs w:val="28"/>
        </w:rPr>
        <w:t>Цыряпкин А. С. Осинники. 2006.</w:t>
      </w:r>
      <w:bookmarkStart w:id="0" w:name="_GoBack"/>
      <w:bookmarkEnd w:id="0"/>
    </w:p>
    <w:sectPr w:rsidR="008457EF" w:rsidRPr="005425C2" w:rsidSect="00AD45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B9" w:rsidRDefault="006514B9">
      <w:r>
        <w:separator/>
      </w:r>
    </w:p>
  </w:endnote>
  <w:endnote w:type="continuationSeparator" w:id="0">
    <w:p w:rsidR="006514B9" w:rsidRDefault="0065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B9" w:rsidRDefault="006514B9">
      <w:r>
        <w:separator/>
      </w:r>
    </w:p>
  </w:footnote>
  <w:footnote w:type="continuationSeparator" w:id="0">
    <w:p w:rsidR="006514B9" w:rsidRDefault="006514B9">
      <w:r>
        <w:continuationSeparator/>
      </w:r>
    </w:p>
  </w:footnote>
  <w:footnote w:id="1">
    <w:p w:rsidR="006514B9" w:rsidRDefault="00354B7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Локтев В.А. И</w:t>
      </w:r>
      <w:r w:rsidRPr="0003660E">
        <w:rPr>
          <w:sz w:val="24"/>
          <w:szCs w:val="24"/>
        </w:rPr>
        <w:t>стория города Калтан</w:t>
      </w:r>
    </w:p>
  </w:footnote>
  <w:footnote w:id="2">
    <w:p w:rsidR="006514B9" w:rsidRDefault="00354B7E">
      <w:pPr>
        <w:pStyle w:val="a4"/>
      </w:pPr>
      <w:r w:rsidRPr="00603A18">
        <w:rPr>
          <w:rStyle w:val="a6"/>
          <w:sz w:val="24"/>
          <w:szCs w:val="24"/>
        </w:rPr>
        <w:footnoteRef/>
      </w:r>
      <w:r w:rsidRPr="00603A18">
        <w:rPr>
          <w:sz w:val="24"/>
          <w:szCs w:val="24"/>
        </w:rPr>
        <w:t xml:space="preserve"> </w:t>
      </w:r>
      <w:r w:rsidRPr="00603A18">
        <w:rPr>
          <w:sz w:val="24"/>
          <w:szCs w:val="24"/>
          <w:lang w:val="en-US"/>
        </w:rPr>
        <w:t>www</w:t>
      </w:r>
      <w:r w:rsidRPr="00D15223">
        <w:rPr>
          <w:sz w:val="24"/>
          <w:szCs w:val="24"/>
        </w:rPr>
        <w:t>.</w:t>
      </w:r>
      <w:r w:rsidRPr="00603A18">
        <w:rPr>
          <w:sz w:val="24"/>
          <w:szCs w:val="24"/>
        </w:rPr>
        <w:t>Из истории Кузбасса</w:t>
      </w:r>
    </w:p>
  </w:footnote>
  <w:footnote w:id="3">
    <w:p w:rsidR="006514B9" w:rsidRDefault="00354B7E">
      <w:pPr>
        <w:pStyle w:val="a4"/>
      </w:pPr>
      <w:r>
        <w:rPr>
          <w:rStyle w:val="a6"/>
        </w:rPr>
        <w:footnoteRef/>
      </w:r>
      <w:r>
        <w:t xml:space="preserve"> </w:t>
      </w:r>
      <w:r w:rsidRPr="00F751DE">
        <w:rPr>
          <w:sz w:val="24"/>
          <w:szCs w:val="24"/>
        </w:rPr>
        <w:t>Кустова Н.Ф</w:t>
      </w:r>
      <w:r>
        <w:rPr>
          <w:sz w:val="24"/>
          <w:szCs w:val="24"/>
        </w:rPr>
        <w:t>.</w:t>
      </w:r>
      <w:r w:rsidRPr="00F751DE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малых и средних городов Кузбасса.</w:t>
      </w:r>
      <w:r w:rsidRPr="00F751DE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mct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47314"/>
    <w:multiLevelType w:val="hybridMultilevel"/>
    <w:tmpl w:val="87AAE484"/>
    <w:lvl w:ilvl="0" w:tplc="1152F7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2F76C8"/>
    <w:multiLevelType w:val="hybridMultilevel"/>
    <w:tmpl w:val="5BFEA8D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2">
    <w:nsid w:val="5D497829"/>
    <w:multiLevelType w:val="hybridMultilevel"/>
    <w:tmpl w:val="CE9CE4C0"/>
    <w:lvl w:ilvl="0" w:tplc="8A7A0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5AB304A"/>
    <w:multiLevelType w:val="hybridMultilevel"/>
    <w:tmpl w:val="677E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5CB"/>
    <w:rsid w:val="0003660E"/>
    <w:rsid w:val="000F5CD6"/>
    <w:rsid w:val="00256E25"/>
    <w:rsid w:val="00275A6C"/>
    <w:rsid w:val="002950F3"/>
    <w:rsid w:val="002D24B4"/>
    <w:rsid w:val="002F534E"/>
    <w:rsid w:val="0033593A"/>
    <w:rsid w:val="00354B7E"/>
    <w:rsid w:val="004305DD"/>
    <w:rsid w:val="004B202D"/>
    <w:rsid w:val="004F4C81"/>
    <w:rsid w:val="00505CA8"/>
    <w:rsid w:val="005404BA"/>
    <w:rsid w:val="005425C2"/>
    <w:rsid w:val="0055343F"/>
    <w:rsid w:val="005535CB"/>
    <w:rsid w:val="00570A02"/>
    <w:rsid w:val="005D0244"/>
    <w:rsid w:val="00603A18"/>
    <w:rsid w:val="006514B9"/>
    <w:rsid w:val="006C07D6"/>
    <w:rsid w:val="006C1BCA"/>
    <w:rsid w:val="00702E08"/>
    <w:rsid w:val="007876D1"/>
    <w:rsid w:val="007A1C66"/>
    <w:rsid w:val="00817D70"/>
    <w:rsid w:val="008457EF"/>
    <w:rsid w:val="00860A27"/>
    <w:rsid w:val="00862475"/>
    <w:rsid w:val="0088375A"/>
    <w:rsid w:val="00901B0D"/>
    <w:rsid w:val="009C6AE0"/>
    <w:rsid w:val="00A16C98"/>
    <w:rsid w:val="00A3621A"/>
    <w:rsid w:val="00A66173"/>
    <w:rsid w:val="00A66F3A"/>
    <w:rsid w:val="00A93A4F"/>
    <w:rsid w:val="00AB395C"/>
    <w:rsid w:val="00AD45C4"/>
    <w:rsid w:val="00AE787F"/>
    <w:rsid w:val="00AF5F55"/>
    <w:rsid w:val="00B1109A"/>
    <w:rsid w:val="00B164C8"/>
    <w:rsid w:val="00BB1C51"/>
    <w:rsid w:val="00BB3BCB"/>
    <w:rsid w:val="00C25BA5"/>
    <w:rsid w:val="00C55627"/>
    <w:rsid w:val="00C61334"/>
    <w:rsid w:val="00CC15A8"/>
    <w:rsid w:val="00D00608"/>
    <w:rsid w:val="00D15223"/>
    <w:rsid w:val="00D829DA"/>
    <w:rsid w:val="00DB1B70"/>
    <w:rsid w:val="00E05998"/>
    <w:rsid w:val="00E26C7C"/>
    <w:rsid w:val="00E3436F"/>
    <w:rsid w:val="00E55366"/>
    <w:rsid w:val="00E9222E"/>
    <w:rsid w:val="00E97FC6"/>
    <w:rsid w:val="00ED54F4"/>
    <w:rsid w:val="00ED724F"/>
    <w:rsid w:val="00EE14B6"/>
    <w:rsid w:val="00F71F63"/>
    <w:rsid w:val="00F7425A"/>
    <w:rsid w:val="00F751DE"/>
    <w:rsid w:val="00FA24A1"/>
    <w:rsid w:val="00FA7E72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BD8244-8D94-49DD-86DE-CA9261D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599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603A1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603A18"/>
    <w:rPr>
      <w:rFonts w:cs="Times New Roman"/>
      <w:vertAlign w:val="superscript"/>
    </w:rPr>
  </w:style>
  <w:style w:type="character" w:styleId="a7">
    <w:name w:val="Hyperlink"/>
    <w:uiPriority w:val="99"/>
    <w:rsid w:val="00603A18"/>
    <w:rPr>
      <w:rFonts w:cs="Times New Roman"/>
      <w:color w:val="0000FF"/>
      <w:u w:val="single"/>
    </w:rPr>
  </w:style>
  <w:style w:type="paragraph" w:customStyle="1" w:styleId="Normal2">
    <w:name w:val="Normal2"/>
    <w:rsid w:val="00DB1B70"/>
    <w:rPr>
      <w:rFonts w:ascii="Arial" w:hAnsi="Arial" w:cs="Arial"/>
      <w:sz w:val="24"/>
      <w:szCs w:val="24"/>
    </w:rPr>
  </w:style>
  <w:style w:type="paragraph" w:customStyle="1" w:styleId="BodyText2">
    <w:name w:val="Body Text2"/>
    <w:basedOn w:val="Normal2"/>
    <w:rsid w:val="00DB1B70"/>
    <w:pPr>
      <w:spacing w:line="360" w:lineRule="auto"/>
      <w:jc w:val="center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70A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0A02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70A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70A0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2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619">
                  <w:marLeft w:val="0"/>
                  <w:marRight w:val="0"/>
                  <w:marTop w:val="0"/>
                  <w:marBottom w:val="7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2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624">
                  <w:marLeft w:val="0"/>
                  <w:marRight w:val="0"/>
                  <w:marTop w:val="0"/>
                  <w:marBottom w:val="7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1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639">
                  <w:marLeft w:val="0"/>
                  <w:marRight w:val="0"/>
                  <w:marTop w:val="0"/>
                  <w:marBottom w:val="7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1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635">
                  <w:marLeft w:val="0"/>
                  <w:marRight w:val="0"/>
                  <w:marTop w:val="0"/>
                  <w:marBottom w:val="7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1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620">
                  <w:marLeft w:val="0"/>
                  <w:marRight w:val="0"/>
                  <w:marTop w:val="0"/>
                  <w:marBottom w:val="7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3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7625">
                  <w:marLeft w:val="0"/>
                  <w:marRight w:val="0"/>
                  <w:marTop w:val="0"/>
                  <w:marBottom w:val="7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2014-03-08T17:43:00Z</dcterms:created>
  <dcterms:modified xsi:type="dcterms:W3CDTF">2014-03-08T17:43:00Z</dcterms:modified>
</cp:coreProperties>
</file>