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63E" w:rsidRDefault="004A663E" w:rsidP="008446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p>
    <w:p w:rsidR="001A5B89" w:rsidRPr="008446DD" w:rsidRDefault="001A5B89" w:rsidP="008446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Pr>
          <w:sz w:val="28"/>
          <w:szCs w:val="28"/>
        </w:rPr>
        <w:t>Введение</w:t>
      </w:r>
      <w:r w:rsidRPr="00CF0C7F">
        <w:rPr>
          <w:sz w:val="28"/>
          <w:szCs w:val="28"/>
        </w:rPr>
        <w:t xml:space="preserve">  </w:t>
      </w:r>
    </w:p>
    <w:p w:rsidR="001A5B89" w:rsidRDefault="001A5B89" w:rsidP="008446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CF0C7F">
        <w:rPr>
          <w:sz w:val="28"/>
          <w:szCs w:val="28"/>
        </w:rPr>
        <w:t xml:space="preserve"> В конце XIXв власть чувствовала себя уверенно, а за счет  попечительской политики расширилась её социальная база. Это создавало предпосылки для возвращения от диалога власти с обществом, выражением которого стали либеральные реформы, к привычному монологу власти, проявлением которого были контрреформы. Поворот от либеральных реформ к контрреформам имел глубокие внутриполитические, социально-экономические предпосылки.</w:t>
      </w:r>
    </w:p>
    <w:p w:rsidR="001A5B89" w:rsidRDefault="001A5B89" w:rsidP="008446DD">
      <w:pPr>
        <w:spacing w:line="360" w:lineRule="auto"/>
        <w:ind w:firstLine="709"/>
        <w:jc w:val="both"/>
        <w:rPr>
          <w:sz w:val="28"/>
          <w:szCs w:val="28"/>
        </w:rPr>
      </w:pPr>
      <w:r>
        <w:rPr>
          <w:sz w:val="28"/>
          <w:szCs w:val="28"/>
        </w:rPr>
        <w:t>Именно поэтому темой этой контрольной</w:t>
      </w:r>
      <w:r w:rsidRPr="00192844">
        <w:rPr>
          <w:sz w:val="28"/>
          <w:szCs w:val="28"/>
        </w:rPr>
        <w:t xml:space="preserve"> работы стало выявление </w:t>
      </w:r>
      <w:r>
        <w:rPr>
          <w:sz w:val="28"/>
          <w:szCs w:val="28"/>
        </w:rPr>
        <w:t>состава, порядка формирования и отставки Правительства РФсущности,</w:t>
      </w:r>
      <w:r w:rsidRPr="00192844">
        <w:rPr>
          <w:sz w:val="28"/>
          <w:szCs w:val="28"/>
        </w:rPr>
        <w:t xml:space="preserve"> а также </w:t>
      </w:r>
      <w:r>
        <w:rPr>
          <w:sz w:val="28"/>
          <w:szCs w:val="28"/>
        </w:rPr>
        <w:t xml:space="preserve">рассмотрение вопроса городской контрреформы и </w:t>
      </w:r>
      <w:r w:rsidRPr="00192844">
        <w:rPr>
          <w:sz w:val="28"/>
          <w:szCs w:val="28"/>
        </w:rPr>
        <w:t>применение полученной информации к реалиям сегодняшнего дня.</w:t>
      </w:r>
    </w:p>
    <w:p w:rsidR="001A5B89" w:rsidRPr="00921EEA" w:rsidRDefault="001A5B89" w:rsidP="008446DD">
      <w:pPr>
        <w:shd w:val="clear" w:color="000000" w:fill="auto"/>
        <w:suppressAutoHyphens/>
        <w:spacing w:line="360" w:lineRule="auto"/>
        <w:ind w:firstLine="709"/>
        <w:jc w:val="both"/>
        <w:rPr>
          <w:sz w:val="28"/>
        </w:rPr>
      </w:pPr>
      <w:r w:rsidRPr="00921EEA">
        <w:rPr>
          <w:sz w:val="28"/>
          <w:szCs w:val="28"/>
        </w:rPr>
        <w:t xml:space="preserve"> </w:t>
      </w:r>
      <w:r w:rsidRPr="00921EEA">
        <w:rPr>
          <w:sz w:val="28"/>
        </w:rPr>
        <w:t>Актуальность темы исследования обусловлена тем, что эффективность деятельности</w:t>
      </w:r>
      <w:r>
        <w:rPr>
          <w:sz w:val="28"/>
        </w:rPr>
        <w:t xml:space="preserve"> Правительства РФ</w:t>
      </w:r>
      <w:r w:rsidRPr="00921EEA">
        <w:rPr>
          <w:sz w:val="28"/>
        </w:rPr>
        <w:t xml:space="preserve"> в значительной</w:t>
      </w:r>
      <w:r>
        <w:rPr>
          <w:sz w:val="28"/>
        </w:rPr>
        <w:t xml:space="preserve"> степени определяется его</w:t>
      </w:r>
      <w:r w:rsidRPr="00921EEA">
        <w:rPr>
          <w:sz w:val="28"/>
        </w:rPr>
        <w:t xml:space="preserve"> финансовой политикой. Организации, уделяющие пристальное внимание вопросам финансовой политики, оказываются более конкурентоспособными и устойчивыми. Вопросы формирования </w:t>
      </w:r>
      <w:r>
        <w:rPr>
          <w:sz w:val="28"/>
        </w:rPr>
        <w:t xml:space="preserve"> Правительства</w:t>
      </w:r>
      <w:r w:rsidRPr="00921EEA">
        <w:rPr>
          <w:sz w:val="28"/>
        </w:rPr>
        <w:t xml:space="preserve"> актуальны </w:t>
      </w:r>
      <w:r>
        <w:rPr>
          <w:sz w:val="28"/>
        </w:rPr>
        <w:t xml:space="preserve"> всегда.</w:t>
      </w:r>
    </w:p>
    <w:p w:rsidR="001A5B89" w:rsidRDefault="001A5B89" w:rsidP="008446DD">
      <w:pPr>
        <w:spacing w:line="360" w:lineRule="auto"/>
        <w:ind w:firstLine="709"/>
        <w:jc w:val="both"/>
        <w:rPr>
          <w:sz w:val="28"/>
          <w:szCs w:val="28"/>
        </w:rPr>
      </w:pPr>
      <w:r>
        <w:rPr>
          <w:sz w:val="28"/>
          <w:szCs w:val="28"/>
        </w:rPr>
        <w:t>Целями контрольной работы является изучение состава, порядка  формирования и отставок Правительства РФ, а также изучение городской контрреформы и городских бюджетов.</w:t>
      </w:r>
    </w:p>
    <w:p w:rsidR="001A5B89" w:rsidRDefault="001A5B89" w:rsidP="008446DD">
      <w:pPr>
        <w:spacing w:line="360" w:lineRule="auto"/>
        <w:ind w:firstLine="709"/>
        <w:jc w:val="both"/>
        <w:rPr>
          <w:sz w:val="28"/>
          <w:szCs w:val="28"/>
        </w:rPr>
      </w:pPr>
      <w:r>
        <w:rPr>
          <w:sz w:val="28"/>
          <w:szCs w:val="28"/>
        </w:rPr>
        <w:t xml:space="preserve"> Эти цели достигаются по средствам следующих задач:</w:t>
      </w:r>
    </w:p>
    <w:p w:rsidR="001A5B89" w:rsidRPr="00192844" w:rsidRDefault="001A5B89" w:rsidP="008446DD">
      <w:pPr>
        <w:numPr>
          <w:ilvl w:val="0"/>
          <w:numId w:val="2"/>
        </w:numPr>
        <w:autoSpaceDE/>
        <w:autoSpaceDN/>
        <w:adjustRightInd/>
        <w:spacing w:line="360" w:lineRule="auto"/>
        <w:ind w:left="0" w:firstLine="709"/>
        <w:jc w:val="both"/>
        <w:rPr>
          <w:sz w:val="28"/>
          <w:szCs w:val="28"/>
        </w:rPr>
      </w:pPr>
      <w:r w:rsidRPr="00192844">
        <w:rPr>
          <w:sz w:val="28"/>
          <w:szCs w:val="28"/>
        </w:rPr>
        <w:t>исследование различных информационных источников на предмет выявления показателей, характеризующих</w:t>
      </w:r>
      <w:r>
        <w:rPr>
          <w:sz w:val="28"/>
          <w:szCs w:val="28"/>
        </w:rPr>
        <w:t xml:space="preserve"> Правительство РФ</w:t>
      </w:r>
      <w:r w:rsidRPr="00192844">
        <w:rPr>
          <w:sz w:val="28"/>
          <w:szCs w:val="28"/>
        </w:rPr>
        <w:t>;</w:t>
      </w:r>
    </w:p>
    <w:p w:rsidR="001A5B89" w:rsidRPr="00192844" w:rsidRDefault="001A5B89" w:rsidP="008446DD">
      <w:pPr>
        <w:numPr>
          <w:ilvl w:val="0"/>
          <w:numId w:val="2"/>
        </w:numPr>
        <w:autoSpaceDE/>
        <w:autoSpaceDN/>
        <w:adjustRightInd/>
        <w:spacing w:line="360" w:lineRule="auto"/>
        <w:ind w:left="0" w:firstLine="709"/>
        <w:jc w:val="both"/>
        <w:rPr>
          <w:sz w:val="28"/>
          <w:szCs w:val="28"/>
        </w:rPr>
      </w:pPr>
      <w:r w:rsidRPr="00192844">
        <w:rPr>
          <w:sz w:val="28"/>
          <w:szCs w:val="28"/>
        </w:rPr>
        <w:t>определение основных концепций</w:t>
      </w:r>
      <w:r>
        <w:rPr>
          <w:sz w:val="28"/>
          <w:szCs w:val="28"/>
        </w:rPr>
        <w:t xml:space="preserve"> городских бюджетов и городской контрреформы</w:t>
      </w:r>
      <w:r w:rsidRPr="00192844">
        <w:rPr>
          <w:sz w:val="28"/>
          <w:szCs w:val="28"/>
        </w:rPr>
        <w:t>;</w:t>
      </w:r>
    </w:p>
    <w:p w:rsidR="001A5B89" w:rsidRPr="00CF0C7F" w:rsidRDefault="001A5B89" w:rsidP="008446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p>
    <w:p w:rsidR="001A5B89" w:rsidRDefault="001A5B89" w:rsidP="00CF0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b/>
          <w:sz w:val="28"/>
          <w:szCs w:val="28"/>
        </w:rPr>
      </w:pPr>
    </w:p>
    <w:p w:rsidR="001A5B89" w:rsidRDefault="001A5B89" w:rsidP="00CF0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b/>
          <w:sz w:val="28"/>
          <w:szCs w:val="28"/>
        </w:rPr>
      </w:pPr>
    </w:p>
    <w:p w:rsidR="001A5B89" w:rsidRDefault="001A5B89" w:rsidP="00CF0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b/>
          <w:sz w:val="28"/>
          <w:szCs w:val="28"/>
        </w:rPr>
      </w:pPr>
    </w:p>
    <w:p w:rsidR="001A5B89" w:rsidRDefault="001A5B89" w:rsidP="00CF0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b/>
          <w:sz w:val="28"/>
          <w:szCs w:val="28"/>
        </w:rPr>
      </w:pPr>
    </w:p>
    <w:p w:rsidR="001A5B89" w:rsidRPr="008446DD" w:rsidRDefault="001A5B89" w:rsidP="00CF0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b/>
          <w:sz w:val="28"/>
          <w:szCs w:val="28"/>
        </w:rPr>
      </w:pPr>
      <w:r w:rsidRPr="00CF0C7F">
        <w:rPr>
          <w:b/>
          <w:sz w:val="28"/>
          <w:szCs w:val="28"/>
        </w:rPr>
        <w:t>1.Городская контрреформа и городские бюджеты</w:t>
      </w:r>
    </w:p>
    <w:p w:rsidR="001A5B89" w:rsidRPr="00CF0C7F" w:rsidRDefault="001A5B89" w:rsidP="00CF0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CF0C7F">
        <w:rPr>
          <w:b/>
          <w:sz w:val="28"/>
          <w:szCs w:val="28"/>
        </w:rPr>
        <w:t>Контрреформы в России</w:t>
      </w:r>
      <w:r w:rsidRPr="00CF0C7F">
        <w:rPr>
          <w:sz w:val="28"/>
          <w:szCs w:val="28"/>
        </w:rPr>
        <w:t xml:space="preserve"> - это ряд мероприятий императора Александра III, проведенных в 1889-1894 гг. с целью укрепления самодержавия за счет пересмотра умеренно-буржуазных реформ 60-70 гг.</w:t>
      </w:r>
    </w:p>
    <w:p w:rsidR="001A5B89" w:rsidRPr="00CF0C7F" w:rsidRDefault="001A5B89" w:rsidP="00CF0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b/>
          <w:sz w:val="28"/>
          <w:szCs w:val="28"/>
        </w:rPr>
      </w:pPr>
      <w:r w:rsidRPr="00CF0C7F">
        <w:rPr>
          <w:b/>
          <w:sz w:val="28"/>
          <w:szCs w:val="28"/>
        </w:rPr>
        <w:t>Причины “контрреформ” Александра III.</w:t>
      </w:r>
    </w:p>
    <w:p w:rsidR="001A5B89" w:rsidRPr="00CF0C7F" w:rsidRDefault="001A5B89" w:rsidP="001A7A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CF0C7F">
        <w:rPr>
          <w:sz w:val="28"/>
          <w:szCs w:val="28"/>
        </w:rPr>
        <w:t xml:space="preserve">  Чтобы понять логику перехода от реформ к контрреформам, причины неудачи мировой перестройки российского общества, надо обратиться к жизни этого общества. Ведь для либеральной политики решающим является то, в какой мере различные социальные группы поддерживают стратегию общественного диалога.</w:t>
      </w:r>
    </w:p>
    <w:p w:rsidR="001A5B89" w:rsidRPr="00CF0C7F" w:rsidRDefault="001A5B89" w:rsidP="001A7A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CF0C7F">
        <w:rPr>
          <w:sz w:val="28"/>
          <w:szCs w:val="28"/>
        </w:rPr>
        <w:t xml:space="preserve">   Непосредственной причиной контрреформ был страх придворных кругов перед развитием революционного движения, в поддержке которого винили либералов.</w:t>
      </w:r>
    </w:p>
    <w:p w:rsidR="001A5B89" w:rsidRPr="00CF0C7F" w:rsidRDefault="001A5B89" w:rsidP="001A7A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CF0C7F">
        <w:rPr>
          <w:sz w:val="28"/>
          <w:szCs w:val="28"/>
        </w:rPr>
        <w:t>Александр III предпочел опереться на реакционеров: Д.А. Толстого, К.П. Победоносцева, В.П. Мещерского. Диалог власти и общества снова сменился монологом власти, видевшей свою опору в дворянстве и патриархальном крестьянстве. Характерно, что позиция самих крестьян реакционеров не интересовала, что привело впоследствии к грубым просчетам в политике</w:t>
      </w:r>
      <w:r w:rsidRPr="004859E8">
        <w:rPr>
          <w:sz w:val="28"/>
          <w:szCs w:val="28"/>
        </w:rPr>
        <w:t>[</w:t>
      </w:r>
      <w:r>
        <w:rPr>
          <w:sz w:val="28"/>
          <w:szCs w:val="28"/>
        </w:rPr>
        <w:t>2,с.254</w:t>
      </w:r>
      <w:r w:rsidRPr="004859E8">
        <w:rPr>
          <w:sz w:val="28"/>
          <w:szCs w:val="28"/>
        </w:rPr>
        <w:t>]</w:t>
      </w:r>
      <w:r w:rsidRPr="00CF0C7F">
        <w:rPr>
          <w:sz w:val="28"/>
          <w:szCs w:val="28"/>
        </w:rPr>
        <w:t>.</w:t>
      </w:r>
    </w:p>
    <w:p w:rsidR="001A5B89" w:rsidRPr="00CF0C7F" w:rsidRDefault="001A5B89" w:rsidP="00CF0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CF0C7F">
        <w:rPr>
          <w:sz w:val="28"/>
          <w:szCs w:val="28"/>
        </w:rPr>
        <w:t xml:space="preserve">   В конце XIXв власть чувствовала себя уверенно, а за счет  попечительской политики расширилась её социальная база. Это создавало предпосылки для возвращения от диалога власти с обществом, выражением которого стали либеральные реформы, к привычному монологу власти, проявлением которого были контрреформы. Поворот от либеральных реформ к контрреформам имел глубокие внутриполитические, социально-экономические предпосылки.</w:t>
      </w:r>
    </w:p>
    <w:p w:rsidR="001A5B89" w:rsidRPr="00CF0C7F" w:rsidRDefault="001A5B89" w:rsidP="00CF0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CF0C7F">
        <w:rPr>
          <w:sz w:val="28"/>
          <w:szCs w:val="28"/>
        </w:rPr>
        <w:t>Начавшаяся модернизация сама порождала собственных противников и множила их ряды. Самодержавие лишь попыталось встать во главе этих сил и использовать их в своих интересах.    Резко поворачивая к дореформенным порядкам, Александр III, Победоносцев и их единомышленники поступали по-своему логично. С их точки зрения, преобразования предшествующего царствования не принесли России ни успокоения, ни подобающего международного престижа. Ущемив права дворянства, Александр II не приобрёл для монархии новых союзников.</w:t>
      </w:r>
    </w:p>
    <w:p w:rsidR="001A5B89" w:rsidRPr="00CF0C7F" w:rsidRDefault="001A5B89" w:rsidP="00CF0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CF0C7F">
        <w:rPr>
          <w:sz w:val="28"/>
          <w:szCs w:val="28"/>
        </w:rPr>
        <w:t>Контрреформаторы  забывали об одной “мелочи“ –страна не может вернуться на ту же самую точку исторического развития, которую она покинула 20 лет назад. Не восстановив крепостного права, невозможно было рассчитывать на то, что правительство сможет ликвидировать социально-политические и психологические последствия его отмены. В 80-90-х годах страна мало напоминала Россию середины века.</w:t>
      </w:r>
    </w:p>
    <w:p w:rsidR="001A5B89" w:rsidRPr="00CF0C7F" w:rsidRDefault="001A5B89" w:rsidP="00CF0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b/>
          <w:sz w:val="28"/>
          <w:szCs w:val="28"/>
        </w:rPr>
      </w:pPr>
      <w:r w:rsidRPr="00CF0C7F">
        <w:rPr>
          <w:b/>
          <w:sz w:val="28"/>
          <w:szCs w:val="28"/>
        </w:rPr>
        <w:t>Городская контрреформа 1892г.</w:t>
      </w:r>
    </w:p>
    <w:p w:rsidR="001A5B89" w:rsidRPr="00CF0C7F" w:rsidRDefault="001A5B89" w:rsidP="00CF0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CF0C7F">
        <w:rPr>
          <w:sz w:val="28"/>
          <w:szCs w:val="28"/>
        </w:rPr>
        <w:t>Городское общественное управление было переустроено подобно земскому. Новое Городовое положение от 11июня 1892г. исходило из реального факта существования в городах общественного управления. Заметно помогавшего государственной администрации решать усложнявшиеся задачи быстро растущих городов</w:t>
      </w:r>
      <w:r w:rsidRPr="004859E8">
        <w:rPr>
          <w:sz w:val="28"/>
          <w:szCs w:val="28"/>
        </w:rPr>
        <w:t>[</w:t>
      </w:r>
      <w:r>
        <w:rPr>
          <w:sz w:val="28"/>
          <w:szCs w:val="28"/>
        </w:rPr>
        <w:t>3,с.106</w:t>
      </w:r>
      <w:r w:rsidRPr="004859E8">
        <w:rPr>
          <w:sz w:val="28"/>
          <w:szCs w:val="28"/>
        </w:rPr>
        <w:t>]</w:t>
      </w:r>
      <w:r w:rsidRPr="00CF0C7F">
        <w:rPr>
          <w:sz w:val="28"/>
          <w:szCs w:val="28"/>
        </w:rPr>
        <w:t>.</w:t>
      </w:r>
    </w:p>
    <w:p w:rsidR="001A5B89" w:rsidRPr="00CF0C7F" w:rsidRDefault="001A5B89" w:rsidP="00CF0C7F">
      <w:pPr>
        <w:spacing w:line="360" w:lineRule="auto"/>
        <w:ind w:firstLine="709"/>
        <w:jc w:val="both"/>
        <w:rPr>
          <w:sz w:val="28"/>
          <w:szCs w:val="28"/>
        </w:rPr>
      </w:pPr>
      <w:r w:rsidRPr="00CF0C7F">
        <w:rPr>
          <w:sz w:val="28"/>
          <w:szCs w:val="28"/>
        </w:rPr>
        <w:t>В отличие от законов 1870г. (оно осуществляло</w:t>
      </w:r>
      <w:r>
        <w:rPr>
          <w:sz w:val="28"/>
          <w:szCs w:val="28"/>
        </w:rPr>
        <w:t>сь под огнем критики дворянства, к</w:t>
      </w:r>
      <w:r w:rsidRPr="00CF0C7F">
        <w:rPr>
          <w:sz w:val="28"/>
          <w:szCs w:val="28"/>
        </w:rPr>
        <w:t>оторое стремилось подчинить всё городское управление. Было крайне недовольно возрастающей ролью представителей торгово-промышленного, финансового капитала в городских думах; управах, добивалось увеличения в них доли своих гласных по образцу земских учреждений (1890г.). Стали известны многие случаи грязных выборных технологий, подкупа мелких собственников, покупки их голосов при избрании гласных городских дум. Обобщив данные о различных нарушениях Положения 1870г., МВД сопроводило их выводом о нецелесообразности сохранения этого закона):</w:t>
      </w:r>
    </w:p>
    <w:p w:rsidR="001A5B89" w:rsidRPr="00CF0C7F" w:rsidRDefault="001A5B89" w:rsidP="00CF0C7F">
      <w:pPr>
        <w:spacing w:line="360" w:lineRule="auto"/>
        <w:ind w:firstLine="709"/>
        <w:jc w:val="both"/>
        <w:rPr>
          <w:sz w:val="28"/>
          <w:szCs w:val="28"/>
        </w:rPr>
      </w:pPr>
      <w:r w:rsidRPr="00CF0C7F">
        <w:rPr>
          <w:sz w:val="28"/>
          <w:szCs w:val="28"/>
        </w:rPr>
        <w:t>1)уточнены предметы ведения, функции ГОУ, направленность попечительства на развитие торговли, промышленности, кредитного, биржевого дела. Здравоохранения. Образования, благоустройства. Санитарного состояния и др. Значительно  расширены рамки попечительства об устройстве православных храмов, поддержании их в исправности и благолепии, о других учреждениях, имевших целью крепление  религиозного чувства и нравственности городского населения. Изменения эти вызваны развитием городского хозяйства. Обретавшего ускоренно черты капиталистической экономики, эволюцией городского населения, усложнением его социальной структуры;</w:t>
      </w:r>
    </w:p>
    <w:p w:rsidR="001A5B89" w:rsidRPr="00CF0C7F" w:rsidRDefault="001A5B89" w:rsidP="00CF0C7F">
      <w:pPr>
        <w:spacing w:line="360" w:lineRule="auto"/>
        <w:ind w:firstLine="709"/>
        <w:jc w:val="both"/>
        <w:rPr>
          <w:sz w:val="28"/>
          <w:szCs w:val="28"/>
        </w:rPr>
      </w:pPr>
      <w:r w:rsidRPr="00CF0C7F">
        <w:rPr>
          <w:sz w:val="28"/>
          <w:szCs w:val="28"/>
        </w:rPr>
        <w:t>2)Существенно изменены система учреждений городского общественного управления, их численный и социальный состав, порядок формирования, взаимоотношения с правительственными органами;</w:t>
      </w:r>
    </w:p>
    <w:p w:rsidR="001A5B89" w:rsidRPr="00CF0C7F" w:rsidRDefault="001A5B89" w:rsidP="00CF0C7F">
      <w:pPr>
        <w:spacing w:line="360" w:lineRule="auto"/>
        <w:ind w:firstLine="709"/>
        <w:jc w:val="both"/>
        <w:rPr>
          <w:sz w:val="28"/>
          <w:szCs w:val="28"/>
        </w:rPr>
      </w:pPr>
      <w:r w:rsidRPr="00CF0C7F">
        <w:rPr>
          <w:sz w:val="28"/>
          <w:szCs w:val="28"/>
        </w:rPr>
        <w:t>3)отменены городские избирательные собрания, которые были названы первыми среди учреждений ГОУ в Городском положении 1870г.;</w:t>
      </w:r>
    </w:p>
    <w:p w:rsidR="001A5B89" w:rsidRPr="00CF0C7F" w:rsidRDefault="001A5B89" w:rsidP="00CF0C7F">
      <w:pPr>
        <w:spacing w:line="360" w:lineRule="auto"/>
        <w:ind w:firstLine="709"/>
        <w:jc w:val="both"/>
        <w:rPr>
          <w:sz w:val="28"/>
          <w:szCs w:val="28"/>
        </w:rPr>
      </w:pPr>
      <w:r w:rsidRPr="00CF0C7F">
        <w:rPr>
          <w:sz w:val="28"/>
          <w:szCs w:val="28"/>
        </w:rPr>
        <w:t>4)упразднены три разряда и соответственно три собрания- съезда избирателей;</w:t>
      </w:r>
    </w:p>
    <w:p w:rsidR="001A5B89" w:rsidRPr="00CF0C7F" w:rsidRDefault="001A5B89" w:rsidP="00CF0C7F">
      <w:pPr>
        <w:spacing w:line="360" w:lineRule="auto"/>
        <w:ind w:firstLine="709"/>
        <w:jc w:val="both"/>
        <w:rPr>
          <w:sz w:val="28"/>
          <w:szCs w:val="28"/>
        </w:rPr>
      </w:pPr>
      <w:r w:rsidRPr="00CF0C7F">
        <w:rPr>
          <w:sz w:val="28"/>
          <w:szCs w:val="28"/>
        </w:rPr>
        <w:t>5)избирательный налоговый ценз заменен имущественным, право голоса получили лица, учреждения, общества, товарищества, компании, владеющие не менее года в городе недвижимом имуществом, оцененным особой комиссией и стоящем не менее  3000руб.  в обеих столицах, не менее 1500руб. в Одессе и губернских городах с населением свыше 100тыс. человек, не менее 1000руб. в других губернских, областных, входящих в градоначальства  и крупных уездных городах, не менее 300руб. в остальных городских населениях;</w:t>
      </w:r>
    </w:p>
    <w:p w:rsidR="001A5B89" w:rsidRPr="00CF0C7F" w:rsidRDefault="001A5B89" w:rsidP="00CF0C7F">
      <w:pPr>
        <w:spacing w:line="360" w:lineRule="auto"/>
        <w:ind w:firstLine="709"/>
        <w:jc w:val="both"/>
        <w:rPr>
          <w:sz w:val="28"/>
          <w:szCs w:val="28"/>
        </w:rPr>
      </w:pPr>
      <w:r w:rsidRPr="00CF0C7F">
        <w:rPr>
          <w:sz w:val="28"/>
          <w:szCs w:val="28"/>
        </w:rPr>
        <w:t>6)сокращена численность гласных до 20 человек в городских населениях с числом избирателей более 100, до 160- в столицах, до 80-в Одессе и губернских городах с населением свыше 100тыс. человек, до 60-в других губернских, областных, входящих в градоначальства и уездных городах, до 40- во всех остальных;</w:t>
      </w:r>
    </w:p>
    <w:p w:rsidR="001A5B89" w:rsidRPr="00CF0C7F" w:rsidRDefault="001A5B89" w:rsidP="00CF0C7F">
      <w:pPr>
        <w:spacing w:line="360" w:lineRule="auto"/>
        <w:ind w:firstLine="709"/>
        <w:jc w:val="both"/>
        <w:rPr>
          <w:sz w:val="28"/>
          <w:szCs w:val="28"/>
        </w:rPr>
      </w:pPr>
      <w:r w:rsidRPr="00CF0C7F">
        <w:rPr>
          <w:sz w:val="28"/>
          <w:szCs w:val="28"/>
        </w:rPr>
        <w:t>7)усилена роль дворянства, ослаблена роль представителей торгово- промышленного, финансового капитала;</w:t>
      </w:r>
    </w:p>
    <w:p w:rsidR="001A5B89" w:rsidRPr="00CF0C7F" w:rsidRDefault="001A5B89" w:rsidP="00CF0C7F">
      <w:pPr>
        <w:spacing w:line="360" w:lineRule="auto"/>
        <w:ind w:firstLine="709"/>
        <w:jc w:val="both"/>
        <w:rPr>
          <w:sz w:val="28"/>
          <w:szCs w:val="28"/>
        </w:rPr>
      </w:pPr>
      <w:r w:rsidRPr="00CF0C7F">
        <w:rPr>
          <w:sz w:val="28"/>
          <w:szCs w:val="28"/>
        </w:rPr>
        <w:t>8)для мелких городов введено так называемое «упрощенное управление»: сход домохозяев избирал собрание 12-16 уполномоченных, которое выбирало старосту и одного-двух помощников;</w:t>
      </w:r>
    </w:p>
    <w:p w:rsidR="001A5B89" w:rsidRPr="00CF0C7F" w:rsidRDefault="001A5B89" w:rsidP="00CF0C7F">
      <w:pPr>
        <w:spacing w:line="360" w:lineRule="auto"/>
        <w:ind w:firstLine="709"/>
        <w:jc w:val="both"/>
        <w:rPr>
          <w:sz w:val="28"/>
          <w:szCs w:val="28"/>
        </w:rPr>
      </w:pPr>
      <w:r w:rsidRPr="00CF0C7F">
        <w:rPr>
          <w:sz w:val="28"/>
          <w:szCs w:val="28"/>
        </w:rPr>
        <w:t>9)предусмотрены кандидаты в гласные на случай замены выбывших, товарищи, помощники городского головы и заступавшие на его должность, получившие вслед за ним наибольшее количество голосов при избрании;</w:t>
      </w:r>
    </w:p>
    <w:p w:rsidR="001A5B89" w:rsidRPr="00CF0C7F" w:rsidRDefault="001A5B89" w:rsidP="00CF0C7F">
      <w:pPr>
        <w:spacing w:line="360" w:lineRule="auto"/>
        <w:ind w:firstLine="709"/>
        <w:jc w:val="both"/>
        <w:rPr>
          <w:sz w:val="28"/>
          <w:szCs w:val="28"/>
        </w:rPr>
      </w:pPr>
      <w:r w:rsidRPr="00CF0C7F">
        <w:rPr>
          <w:sz w:val="28"/>
          <w:szCs w:val="28"/>
        </w:rPr>
        <w:t>10)расширен запрет на выбор должностных лиц одного городского учреждения по степени родства: в прямой линии- без ограничения степени родства, в боковых- до третьей степени;</w:t>
      </w:r>
    </w:p>
    <w:p w:rsidR="001A5B89" w:rsidRPr="00CF0C7F" w:rsidRDefault="001A5B89" w:rsidP="00CF0C7F">
      <w:pPr>
        <w:spacing w:line="360" w:lineRule="auto"/>
        <w:ind w:firstLine="709"/>
        <w:jc w:val="both"/>
        <w:rPr>
          <w:sz w:val="28"/>
          <w:szCs w:val="28"/>
        </w:rPr>
      </w:pPr>
      <w:r w:rsidRPr="00CF0C7F">
        <w:rPr>
          <w:sz w:val="28"/>
          <w:szCs w:val="28"/>
        </w:rPr>
        <w:t>11)дозволено совмещение выборных и чиновных должностей, выборные лица приравнены к государственным чиновникам, считались на царской службе;</w:t>
      </w:r>
    </w:p>
    <w:p w:rsidR="001A5B89" w:rsidRPr="00CF0C7F" w:rsidRDefault="001A5B89" w:rsidP="00CF0C7F">
      <w:pPr>
        <w:spacing w:line="360" w:lineRule="auto"/>
        <w:ind w:firstLine="709"/>
        <w:jc w:val="both"/>
        <w:rPr>
          <w:sz w:val="28"/>
          <w:szCs w:val="28"/>
        </w:rPr>
      </w:pPr>
      <w:r w:rsidRPr="00CF0C7F">
        <w:rPr>
          <w:sz w:val="28"/>
          <w:szCs w:val="28"/>
        </w:rPr>
        <w:t>12)ограничены права городских дум. Отсутствовал в новом законе пункт о самостоятельности ГОУ, стал шире круг вопросов, подконтрольных губернатору, по земским делам- присутствию, увеличено число должностей, утверждаемых губернатором и министром внутренних дел. Губернатор утверждал не только городскую голову, как прежде, но и членов управы. Расширены система опеки и вмешательство властных органов и дела городского общественного управления. Усилена ответственность гласных, которые могли быть оштрафованы, исключены из состава думы за неявку на её заседания</w:t>
      </w:r>
      <w:r w:rsidRPr="004859E8">
        <w:rPr>
          <w:sz w:val="28"/>
          <w:szCs w:val="28"/>
        </w:rPr>
        <w:t>[</w:t>
      </w:r>
      <w:r>
        <w:rPr>
          <w:sz w:val="28"/>
          <w:szCs w:val="28"/>
        </w:rPr>
        <w:t>4,с.65</w:t>
      </w:r>
      <w:r w:rsidRPr="004859E8">
        <w:rPr>
          <w:sz w:val="28"/>
          <w:szCs w:val="28"/>
        </w:rPr>
        <w:t>]</w:t>
      </w:r>
      <w:r w:rsidRPr="00CF0C7F">
        <w:rPr>
          <w:sz w:val="28"/>
          <w:szCs w:val="28"/>
        </w:rPr>
        <w:t>.</w:t>
      </w:r>
    </w:p>
    <w:p w:rsidR="001A5B89" w:rsidRPr="00CF0C7F" w:rsidRDefault="001A5B89" w:rsidP="00CF0C7F">
      <w:pPr>
        <w:spacing w:line="360" w:lineRule="auto"/>
        <w:ind w:firstLine="709"/>
        <w:jc w:val="both"/>
        <w:rPr>
          <w:sz w:val="28"/>
          <w:szCs w:val="28"/>
        </w:rPr>
      </w:pPr>
      <w:r w:rsidRPr="00CF0C7F">
        <w:rPr>
          <w:sz w:val="28"/>
          <w:szCs w:val="28"/>
        </w:rPr>
        <w:t xml:space="preserve">Новый закон отразил изменения, обусловленные как </w:t>
      </w:r>
      <w:r>
        <w:rPr>
          <w:sz w:val="28"/>
          <w:szCs w:val="28"/>
        </w:rPr>
        <w:t>к</w:t>
      </w:r>
      <w:r w:rsidRPr="00CF0C7F">
        <w:rPr>
          <w:sz w:val="28"/>
          <w:szCs w:val="28"/>
        </w:rPr>
        <w:t>апиталистическим развитием российских городов по пути модернизации, так и контрреформистскими аспектами внутренней политики Александра Третьего.</w:t>
      </w:r>
    </w:p>
    <w:p w:rsidR="001A5B89" w:rsidRPr="00CF0C7F" w:rsidRDefault="001A5B89" w:rsidP="00CF0C7F">
      <w:pPr>
        <w:spacing w:line="360" w:lineRule="auto"/>
        <w:ind w:firstLine="709"/>
        <w:jc w:val="both"/>
        <w:rPr>
          <w:sz w:val="28"/>
          <w:szCs w:val="28"/>
        </w:rPr>
      </w:pPr>
      <w:r w:rsidRPr="00CF0C7F">
        <w:rPr>
          <w:sz w:val="28"/>
          <w:szCs w:val="28"/>
        </w:rPr>
        <w:t xml:space="preserve">Избранные по новому закону городские думы перестраивались медленно и долго, испытывали все более расширявшийся административно- полицейский надзор. </w:t>
      </w:r>
    </w:p>
    <w:p w:rsidR="001A5B89" w:rsidRDefault="001A5B89" w:rsidP="00CF0C7F">
      <w:pPr>
        <w:spacing w:line="360" w:lineRule="auto"/>
        <w:ind w:firstLine="709"/>
        <w:jc w:val="both"/>
        <w:rPr>
          <w:color w:val="000000"/>
          <w:spacing w:val="-4"/>
          <w:sz w:val="28"/>
          <w:szCs w:val="28"/>
        </w:rPr>
      </w:pPr>
      <w:r w:rsidRPr="00CF0C7F">
        <w:rPr>
          <w:color w:val="000000"/>
          <w:spacing w:val="-8"/>
          <w:sz w:val="28"/>
          <w:szCs w:val="28"/>
        </w:rPr>
        <w:t>Городовое Положение изменило принципы избрания городских дум и их взаимоотношений с ад</w:t>
      </w:r>
      <w:r w:rsidRPr="00CF0C7F">
        <w:rPr>
          <w:color w:val="000000"/>
          <w:spacing w:val="-6"/>
          <w:sz w:val="28"/>
          <w:szCs w:val="28"/>
        </w:rPr>
        <w:t>министрацией, став основным документом городской контрреформы. Был значительно повышен имущественный ценз (мак</w:t>
      </w:r>
      <w:r w:rsidRPr="00CF0C7F">
        <w:rPr>
          <w:color w:val="000000"/>
          <w:spacing w:val="-4"/>
          <w:sz w:val="28"/>
          <w:szCs w:val="28"/>
        </w:rPr>
        <w:t xml:space="preserve">симальный его размер в столицах составлял 3000 руб., минимальный — 100 руб.). Из числа городских избирателей были </w:t>
      </w:r>
      <w:r w:rsidRPr="00CF0C7F">
        <w:rPr>
          <w:color w:val="000000"/>
          <w:spacing w:val="-8"/>
          <w:sz w:val="28"/>
          <w:szCs w:val="28"/>
        </w:rPr>
        <w:t>исключены купцы ниже первой гильдии в столицах и ниже второй — в остальных городах. В результате количество избирате</w:t>
      </w:r>
      <w:r w:rsidRPr="00CF0C7F">
        <w:rPr>
          <w:color w:val="000000"/>
          <w:spacing w:val="-11"/>
          <w:sz w:val="28"/>
          <w:szCs w:val="28"/>
        </w:rPr>
        <w:t xml:space="preserve">лей сократилось в 2-3, а то и в 5— 10 раз, так что кое-где оно могло </w:t>
      </w:r>
      <w:r w:rsidRPr="00CF0C7F">
        <w:rPr>
          <w:color w:val="000000"/>
          <w:spacing w:val="-6"/>
          <w:sz w:val="28"/>
          <w:szCs w:val="28"/>
        </w:rPr>
        <w:t xml:space="preserve">сравняться с числом гласных! (Оно теперь составляло от 20 до </w:t>
      </w:r>
      <w:r w:rsidRPr="00CF0C7F">
        <w:rPr>
          <w:color w:val="000000"/>
          <w:spacing w:val="-4"/>
          <w:sz w:val="28"/>
          <w:szCs w:val="28"/>
        </w:rPr>
        <w:t xml:space="preserve">160 человек.) </w:t>
      </w:r>
    </w:p>
    <w:p w:rsidR="001A5B89" w:rsidRPr="00CF0C7F" w:rsidRDefault="001A5B89" w:rsidP="00CF0C7F">
      <w:pPr>
        <w:spacing w:line="360" w:lineRule="auto"/>
        <w:ind w:firstLine="709"/>
        <w:jc w:val="both"/>
        <w:rPr>
          <w:sz w:val="28"/>
          <w:szCs w:val="28"/>
        </w:rPr>
      </w:pPr>
      <w:r w:rsidRPr="00CF0C7F">
        <w:rPr>
          <w:color w:val="000000"/>
          <w:spacing w:val="-4"/>
          <w:sz w:val="28"/>
          <w:szCs w:val="28"/>
        </w:rPr>
        <w:t xml:space="preserve">Избирательные права сохранили лишь от 0,5 до 1,5% городского населения. Муниципальное самоуправление </w:t>
      </w:r>
      <w:r w:rsidRPr="00CF0C7F">
        <w:rPr>
          <w:color w:val="000000"/>
          <w:spacing w:val="-6"/>
          <w:sz w:val="28"/>
          <w:szCs w:val="28"/>
        </w:rPr>
        <w:t xml:space="preserve">оказалось в руках городской олигархии. Разумеется, при таком </w:t>
      </w:r>
      <w:r w:rsidRPr="00CF0C7F">
        <w:rPr>
          <w:color w:val="000000"/>
          <w:spacing w:val="-8"/>
          <w:sz w:val="28"/>
          <w:szCs w:val="28"/>
        </w:rPr>
        <w:t>малом количестве избирателей не было нужды и в разрядах. Ос</w:t>
      </w:r>
      <w:r w:rsidRPr="00CF0C7F">
        <w:rPr>
          <w:color w:val="000000"/>
          <w:spacing w:val="-3"/>
          <w:sz w:val="28"/>
          <w:szCs w:val="28"/>
        </w:rPr>
        <w:t>талось одно избирательное собрание. Предусматривалась упро</w:t>
      </w:r>
      <w:r w:rsidRPr="00CF0C7F">
        <w:rPr>
          <w:color w:val="000000"/>
          <w:sz w:val="28"/>
          <w:szCs w:val="28"/>
        </w:rPr>
        <w:t>щенная форма управления: вместо Думы — 12-15 человек го</w:t>
      </w:r>
      <w:r w:rsidRPr="00CF0C7F">
        <w:rPr>
          <w:color w:val="000000"/>
          <w:spacing w:val="-1"/>
          <w:sz w:val="28"/>
          <w:szCs w:val="28"/>
        </w:rPr>
        <w:t>родских уполномоченных, избираемых сходом местных домохозяев из числа владельцев недвижимости (стоимостью более 100 руб.). Из этих городских уполномоченных выбирался ста</w:t>
      </w:r>
      <w:r w:rsidRPr="00CF0C7F">
        <w:rPr>
          <w:color w:val="000000"/>
          <w:spacing w:val="-3"/>
          <w:sz w:val="28"/>
          <w:szCs w:val="28"/>
        </w:rPr>
        <w:t>роста и 1—2помощника.</w:t>
      </w:r>
    </w:p>
    <w:p w:rsidR="001A5B89" w:rsidRPr="00CF0C7F" w:rsidRDefault="001A5B89" w:rsidP="00CF0C7F">
      <w:pPr>
        <w:shd w:val="clear" w:color="auto" w:fill="FFFFFF"/>
        <w:spacing w:line="360" w:lineRule="auto"/>
        <w:ind w:left="38" w:firstLine="709"/>
        <w:jc w:val="both"/>
        <w:rPr>
          <w:color w:val="000000"/>
          <w:spacing w:val="-3"/>
          <w:sz w:val="28"/>
          <w:szCs w:val="28"/>
        </w:rPr>
      </w:pPr>
      <w:r w:rsidRPr="00CF0C7F">
        <w:rPr>
          <w:color w:val="000000"/>
          <w:spacing w:val="-3"/>
          <w:sz w:val="28"/>
          <w:szCs w:val="28"/>
        </w:rPr>
        <w:t xml:space="preserve">Еще более усиливалась система опеки и административного </w:t>
      </w:r>
      <w:r w:rsidRPr="00CF0C7F">
        <w:rPr>
          <w:color w:val="000000"/>
          <w:sz w:val="28"/>
          <w:szCs w:val="28"/>
        </w:rPr>
        <w:t xml:space="preserve">вмешательства в дела городского самоуправления. Все сколько-нибудь важные постановления городской думы нуждались </w:t>
      </w:r>
      <w:r w:rsidRPr="00CF0C7F">
        <w:rPr>
          <w:color w:val="000000"/>
          <w:spacing w:val="-5"/>
          <w:sz w:val="28"/>
          <w:szCs w:val="28"/>
        </w:rPr>
        <w:t>в специальном утверждении губернатором или министром внут</w:t>
      </w:r>
      <w:r w:rsidRPr="00CF0C7F">
        <w:rPr>
          <w:color w:val="000000"/>
          <w:spacing w:val="1"/>
          <w:sz w:val="28"/>
          <w:szCs w:val="28"/>
        </w:rPr>
        <w:t xml:space="preserve">ренних дел; любое постановление, признанное неправильным </w:t>
      </w:r>
      <w:r w:rsidRPr="00CF0C7F">
        <w:rPr>
          <w:color w:val="000000"/>
          <w:spacing w:val="-1"/>
          <w:sz w:val="28"/>
          <w:szCs w:val="28"/>
        </w:rPr>
        <w:t xml:space="preserve">или нецелесообразным, могло быть отменено. Губернатор мог </w:t>
      </w:r>
      <w:r w:rsidRPr="00CF0C7F">
        <w:rPr>
          <w:color w:val="000000"/>
          <w:spacing w:val="3"/>
          <w:sz w:val="28"/>
          <w:szCs w:val="28"/>
        </w:rPr>
        <w:t xml:space="preserve">отменять выборы; городской голова и все служащие управы </w:t>
      </w:r>
      <w:r w:rsidRPr="00CF0C7F">
        <w:rPr>
          <w:color w:val="000000"/>
          <w:spacing w:val="-1"/>
          <w:sz w:val="28"/>
          <w:szCs w:val="28"/>
        </w:rPr>
        <w:t>считались состоящими на государственной службе, утвержда</w:t>
      </w:r>
      <w:r w:rsidRPr="00CF0C7F">
        <w:rPr>
          <w:color w:val="000000"/>
          <w:spacing w:val="-3"/>
          <w:sz w:val="28"/>
          <w:szCs w:val="28"/>
        </w:rPr>
        <w:t>лись и увольнялись администрацией.</w:t>
      </w:r>
    </w:p>
    <w:p w:rsidR="001A5B89" w:rsidRPr="00CF0C7F" w:rsidRDefault="001A5B89" w:rsidP="00CF0C7F">
      <w:pPr>
        <w:shd w:val="clear" w:color="auto" w:fill="FFFFFF"/>
        <w:spacing w:line="360" w:lineRule="auto"/>
        <w:ind w:left="38" w:firstLine="709"/>
        <w:jc w:val="both"/>
        <w:rPr>
          <w:color w:val="000000"/>
          <w:spacing w:val="-3"/>
          <w:sz w:val="28"/>
          <w:szCs w:val="28"/>
        </w:rPr>
      </w:pPr>
      <w:r w:rsidRPr="00CF0C7F">
        <w:rPr>
          <w:color w:val="000000"/>
          <w:spacing w:val="-3"/>
          <w:sz w:val="28"/>
          <w:szCs w:val="28"/>
        </w:rPr>
        <w:t xml:space="preserve"> Следует сказать, что один </w:t>
      </w:r>
      <w:r w:rsidRPr="00CF0C7F">
        <w:rPr>
          <w:color w:val="000000"/>
          <w:sz w:val="28"/>
          <w:szCs w:val="28"/>
        </w:rPr>
        <w:t xml:space="preserve">из принципиальных недостатков муниципального самоуправления того периода заключался в том, что членами городской </w:t>
      </w:r>
      <w:r w:rsidRPr="00CF0C7F">
        <w:rPr>
          <w:color w:val="000000"/>
          <w:spacing w:val="2"/>
          <w:sz w:val="28"/>
          <w:szCs w:val="28"/>
        </w:rPr>
        <w:t xml:space="preserve">управы, заведовавшими обширными и сложными отраслями </w:t>
      </w:r>
      <w:r w:rsidRPr="00CF0C7F">
        <w:rPr>
          <w:color w:val="000000"/>
          <w:spacing w:val="-1"/>
          <w:sz w:val="28"/>
          <w:szCs w:val="28"/>
        </w:rPr>
        <w:t xml:space="preserve">городского хозяйства, были скудно оплачиваемые и низкие по </w:t>
      </w:r>
      <w:r w:rsidRPr="00CF0C7F">
        <w:rPr>
          <w:color w:val="000000"/>
          <w:spacing w:val="2"/>
          <w:sz w:val="28"/>
          <w:szCs w:val="28"/>
        </w:rPr>
        <w:t>рангу чиновники, к тому же всецело зависевшие от губернс</w:t>
      </w:r>
      <w:r w:rsidRPr="00CF0C7F">
        <w:rPr>
          <w:color w:val="000000"/>
          <w:spacing w:val="4"/>
          <w:sz w:val="28"/>
          <w:szCs w:val="28"/>
        </w:rPr>
        <w:t>кой администрации. Это порождало, помимо прочего, анта</w:t>
      </w:r>
      <w:r w:rsidRPr="00CF0C7F">
        <w:rPr>
          <w:color w:val="000000"/>
          <w:sz w:val="28"/>
          <w:szCs w:val="28"/>
        </w:rPr>
        <w:t>гонизм между избираемой думой и городской управой. Нако</w:t>
      </w:r>
      <w:r w:rsidRPr="00CF0C7F">
        <w:rPr>
          <w:color w:val="000000"/>
          <w:spacing w:val="1"/>
          <w:sz w:val="28"/>
          <w:szCs w:val="28"/>
        </w:rPr>
        <w:t>нец, не выглядит нормальной ситуация, когда глава исполни</w:t>
      </w:r>
      <w:r w:rsidRPr="00CF0C7F">
        <w:rPr>
          <w:color w:val="000000"/>
          <w:spacing w:val="8"/>
          <w:sz w:val="28"/>
          <w:szCs w:val="28"/>
        </w:rPr>
        <w:t xml:space="preserve">тельного органа (городской голова) председательствует в </w:t>
      </w:r>
      <w:r w:rsidRPr="00CF0C7F">
        <w:rPr>
          <w:color w:val="000000"/>
          <w:spacing w:val="-2"/>
          <w:sz w:val="28"/>
          <w:szCs w:val="28"/>
        </w:rPr>
        <w:t xml:space="preserve">распорядительном органе (городская дума). А степень контроля </w:t>
      </w:r>
      <w:r w:rsidRPr="00CF0C7F">
        <w:rPr>
          <w:color w:val="000000"/>
          <w:sz w:val="28"/>
          <w:szCs w:val="28"/>
        </w:rPr>
        <w:t>со стороны государственной власти наглядно показывает сле</w:t>
      </w:r>
      <w:r w:rsidRPr="00CF0C7F">
        <w:rPr>
          <w:color w:val="000000"/>
          <w:spacing w:val="-2"/>
          <w:sz w:val="28"/>
          <w:szCs w:val="28"/>
        </w:rPr>
        <w:t>дующий факт: в 1913 г. комиссия по городским делам Государ</w:t>
      </w:r>
      <w:r w:rsidRPr="00CF0C7F">
        <w:rPr>
          <w:color w:val="000000"/>
          <w:spacing w:val="1"/>
          <w:sz w:val="28"/>
          <w:szCs w:val="28"/>
        </w:rPr>
        <w:t xml:space="preserve">ственной Думы разослала городским управам анкету о состоянии городского хозяйства. Но Главное управление по делам </w:t>
      </w:r>
      <w:r w:rsidRPr="00CF0C7F">
        <w:rPr>
          <w:color w:val="000000"/>
          <w:sz w:val="28"/>
          <w:szCs w:val="28"/>
        </w:rPr>
        <w:t xml:space="preserve">местного хозяйства запретило отвечать на анкету, и эта акция </w:t>
      </w:r>
      <w:r w:rsidRPr="00CF0C7F">
        <w:rPr>
          <w:color w:val="000000"/>
          <w:spacing w:val="-3"/>
          <w:sz w:val="28"/>
          <w:szCs w:val="28"/>
        </w:rPr>
        <w:t>была сорвана.</w:t>
      </w:r>
    </w:p>
    <w:p w:rsidR="001A5B89" w:rsidRPr="00CF0C7F" w:rsidRDefault="001A5B89" w:rsidP="00CF0C7F">
      <w:pPr>
        <w:shd w:val="clear" w:color="auto" w:fill="FFFFFF"/>
        <w:spacing w:before="43" w:line="360" w:lineRule="auto"/>
        <w:ind w:left="110" w:firstLine="709"/>
        <w:jc w:val="both"/>
        <w:rPr>
          <w:b/>
          <w:sz w:val="28"/>
          <w:szCs w:val="28"/>
        </w:rPr>
      </w:pPr>
      <w:r w:rsidRPr="00CF0C7F">
        <w:rPr>
          <w:b/>
          <w:color w:val="000000"/>
          <w:spacing w:val="-3"/>
          <w:sz w:val="28"/>
          <w:szCs w:val="28"/>
        </w:rPr>
        <w:t>Городские бюджеты</w:t>
      </w:r>
    </w:p>
    <w:p w:rsidR="001A5B89" w:rsidRPr="00CF0C7F" w:rsidRDefault="001A5B89" w:rsidP="00CF0C7F">
      <w:pPr>
        <w:shd w:val="clear" w:color="auto" w:fill="FFFFFF"/>
        <w:spacing w:line="360" w:lineRule="auto"/>
        <w:ind w:left="110" w:firstLine="709"/>
        <w:jc w:val="both"/>
        <w:rPr>
          <w:sz w:val="28"/>
          <w:szCs w:val="28"/>
        </w:rPr>
      </w:pPr>
      <w:r w:rsidRPr="00CF0C7F">
        <w:rPr>
          <w:color w:val="000000"/>
          <w:spacing w:val="2"/>
          <w:sz w:val="28"/>
          <w:szCs w:val="28"/>
        </w:rPr>
        <w:t xml:space="preserve">Слабость городского управления напрямую была связана со </w:t>
      </w:r>
      <w:r w:rsidRPr="00CF0C7F">
        <w:rPr>
          <w:color w:val="000000"/>
          <w:spacing w:val="-7"/>
          <w:sz w:val="28"/>
          <w:szCs w:val="28"/>
        </w:rPr>
        <w:t xml:space="preserve">слабостью городских бюджетов. Лишь у двух городов в 1892 г. они </w:t>
      </w:r>
      <w:r w:rsidRPr="00CF0C7F">
        <w:rPr>
          <w:color w:val="000000"/>
          <w:spacing w:val="-4"/>
          <w:sz w:val="28"/>
          <w:szCs w:val="28"/>
        </w:rPr>
        <w:t xml:space="preserve">превышали 10 млн руб., лишь у шести достигали 1 млн (бюджет </w:t>
      </w:r>
      <w:r w:rsidRPr="00CF0C7F">
        <w:rPr>
          <w:color w:val="000000"/>
          <w:spacing w:val="-3"/>
          <w:sz w:val="28"/>
          <w:szCs w:val="28"/>
        </w:rPr>
        <w:t>Парижа в 1892 г. в пересчете на рубли составил 60 млн — в два раза больше, чем у всех российских городов).</w:t>
      </w:r>
    </w:p>
    <w:p w:rsidR="001A5B89" w:rsidRPr="00CF0C7F" w:rsidRDefault="001A5B89" w:rsidP="00CF0C7F">
      <w:pPr>
        <w:shd w:val="clear" w:color="auto" w:fill="FFFFFF"/>
        <w:spacing w:line="360" w:lineRule="auto"/>
        <w:ind w:left="106" w:firstLine="709"/>
        <w:jc w:val="both"/>
        <w:rPr>
          <w:sz w:val="28"/>
          <w:szCs w:val="28"/>
        </w:rPr>
      </w:pPr>
      <w:r w:rsidRPr="00CF0C7F">
        <w:rPr>
          <w:color w:val="000000"/>
          <w:spacing w:val="-2"/>
          <w:sz w:val="28"/>
          <w:szCs w:val="28"/>
        </w:rPr>
        <w:t>Городские доходы делились на обыкновенные и чрезвычай</w:t>
      </w:r>
      <w:r w:rsidRPr="00CF0C7F">
        <w:rPr>
          <w:color w:val="000000"/>
          <w:spacing w:val="1"/>
          <w:sz w:val="28"/>
          <w:szCs w:val="28"/>
        </w:rPr>
        <w:t xml:space="preserve">ные. К обыкновенным относились доходы от недвижимости, </w:t>
      </w:r>
      <w:r w:rsidRPr="00CF0C7F">
        <w:rPr>
          <w:color w:val="000000"/>
          <w:spacing w:val="-2"/>
          <w:sz w:val="28"/>
          <w:szCs w:val="28"/>
        </w:rPr>
        <w:t>от разного рода налогов и торгово-промышленных сборов (вы</w:t>
      </w:r>
      <w:r w:rsidRPr="00CF0C7F">
        <w:rPr>
          <w:color w:val="000000"/>
          <w:sz w:val="28"/>
          <w:szCs w:val="28"/>
        </w:rPr>
        <w:t>дача купеческих и приказчичьих свидетельств, питейных патентов, патентов на трактирный, извозный и перевозный про</w:t>
      </w:r>
      <w:r w:rsidRPr="00CF0C7F">
        <w:rPr>
          <w:color w:val="000000"/>
          <w:spacing w:val="-1"/>
          <w:sz w:val="28"/>
          <w:szCs w:val="28"/>
        </w:rPr>
        <w:t xml:space="preserve">мысел), а также сборов с лошадей, экипажей, велосипедов, собак и др. К чрезвычайным — займы (муниципальный кредит), </w:t>
      </w:r>
      <w:r w:rsidRPr="00CF0C7F">
        <w:rPr>
          <w:color w:val="000000"/>
          <w:spacing w:val="1"/>
          <w:sz w:val="28"/>
          <w:szCs w:val="28"/>
        </w:rPr>
        <w:t xml:space="preserve">поступления от продажи городского имущества, прибыль от </w:t>
      </w:r>
      <w:r w:rsidRPr="00CF0C7F">
        <w:rPr>
          <w:color w:val="000000"/>
          <w:spacing w:val="-1"/>
          <w:sz w:val="28"/>
          <w:szCs w:val="28"/>
        </w:rPr>
        <w:t>городских банков и т. п.</w:t>
      </w:r>
    </w:p>
    <w:p w:rsidR="001A5B89" w:rsidRDefault="001A5B89" w:rsidP="00CF0C7F">
      <w:pPr>
        <w:shd w:val="clear" w:color="auto" w:fill="FFFFFF"/>
        <w:spacing w:before="24" w:line="360" w:lineRule="auto"/>
        <w:ind w:left="10" w:firstLine="709"/>
        <w:jc w:val="both"/>
        <w:rPr>
          <w:color w:val="000000"/>
          <w:spacing w:val="-2"/>
          <w:sz w:val="28"/>
          <w:szCs w:val="28"/>
        </w:rPr>
      </w:pPr>
      <w:r w:rsidRPr="00CF0C7F">
        <w:rPr>
          <w:color w:val="000000"/>
          <w:spacing w:val="-1"/>
          <w:sz w:val="28"/>
          <w:szCs w:val="28"/>
        </w:rPr>
        <w:t>Что касается расходов, то они так же, как и у земств, состо</w:t>
      </w:r>
      <w:r w:rsidRPr="00CF0C7F">
        <w:rPr>
          <w:color w:val="000000"/>
          <w:spacing w:val="3"/>
          <w:sz w:val="28"/>
          <w:szCs w:val="28"/>
        </w:rPr>
        <w:t>яли из обязательной и необязательной частей. Первые вклю</w:t>
      </w:r>
      <w:r w:rsidRPr="00CF0C7F">
        <w:rPr>
          <w:color w:val="000000"/>
          <w:spacing w:val="-2"/>
          <w:sz w:val="28"/>
          <w:szCs w:val="28"/>
        </w:rPr>
        <w:t xml:space="preserve">чали в себя участие в расходах государственных учреждений, в </w:t>
      </w:r>
      <w:r w:rsidRPr="00CF0C7F">
        <w:rPr>
          <w:color w:val="000000"/>
          <w:spacing w:val="3"/>
          <w:sz w:val="28"/>
          <w:szCs w:val="28"/>
        </w:rPr>
        <w:t>том числе содержание полиции, освещение и отопление тю</w:t>
      </w:r>
      <w:r w:rsidRPr="00CF0C7F">
        <w:rPr>
          <w:color w:val="000000"/>
          <w:spacing w:val="2"/>
          <w:sz w:val="28"/>
          <w:szCs w:val="28"/>
        </w:rPr>
        <w:t xml:space="preserve">рем, воинский постой. Эти статьи расходов поглощали около </w:t>
      </w:r>
      <w:r w:rsidRPr="00CF0C7F">
        <w:rPr>
          <w:color w:val="000000"/>
          <w:spacing w:val="-2"/>
          <w:sz w:val="28"/>
          <w:szCs w:val="28"/>
        </w:rPr>
        <w:t>20% городских бюджетов</w:t>
      </w:r>
      <w:r>
        <w:rPr>
          <w:color w:val="000000"/>
          <w:spacing w:val="-2"/>
          <w:sz w:val="28"/>
          <w:szCs w:val="28"/>
          <w:lang w:val="en-US"/>
        </w:rPr>
        <w:t>[5</w:t>
      </w:r>
      <w:r>
        <w:rPr>
          <w:color w:val="000000"/>
          <w:spacing w:val="-2"/>
          <w:sz w:val="28"/>
          <w:szCs w:val="28"/>
        </w:rPr>
        <w:t>,с.145</w:t>
      </w:r>
      <w:r>
        <w:rPr>
          <w:color w:val="000000"/>
          <w:spacing w:val="-2"/>
          <w:sz w:val="28"/>
          <w:szCs w:val="28"/>
          <w:lang w:val="en-US"/>
        </w:rPr>
        <w:t>]</w:t>
      </w:r>
      <w:r w:rsidRPr="00CF0C7F">
        <w:rPr>
          <w:color w:val="000000"/>
          <w:spacing w:val="-2"/>
          <w:sz w:val="28"/>
          <w:szCs w:val="28"/>
        </w:rPr>
        <w:t>.</w:t>
      </w:r>
    </w:p>
    <w:p w:rsidR="001A5B89" w:rsidRPr="00CF0C7F" w:rsidRDefault="001A5B89" w:rsidP="00CF0C7F">
      <w:pPr>
        <w:shd w:val="clear" w:color="auto" w:fill="FFFFFF"/>
        <w:spacing w:before="24" w:line="360" w:lineRule="auto"/>
        <w:ind w:left="10" w:firstLine="709"/>
        <w:jc w:val="both"/>
        <w:rPr>
          <w:sz w:val="28"/>
          <w:szCs w:val="28"/>
        </w:rPr>
      </w:pPr>
      <w:r w:rsidRPr="00CF0C7F">
        <w:rPr>
          <w:color w:val="000000"/>
          <w:spacing w:val="-2"/>
          <w:sz w:val="28"/>
          <w:szCs w:val="28"/>
        </w:rPr>
        <w:t xml:space="preserve"> Еще около 30% уходило на содержа</w:t>
      </w:r>
      <w:r w:rsidRPr="00CF0C7F">
        <w:rPr>
          <w:color w:val="000000"/>
          <w:spacing w:val="4"/>
          <w:sz w:val="28"/>
          <w:szCs w:val="28"/>
        </w:rPr>
        <w:t xml:space="preserve">ние общественных зданий, улиц, памятников, мостов и т. п. </w:t>
      </w:r>
      <w:r w:rsidRPr="00CF0C7F">
        <w:rPr>
          <w:color w:val="000000"/>
          <w:spacing w:val="2"/>
          <w:sz w:val="28"/>
          <w:szCs w:val="28"/>
        </w:rPr>
        <w:t>Народное образование, здравоохранение, общественное при</w:t>
      </w:r>
      <w:r w:rsidRPr="00CF0C7F">
        <w:rPr>
          <w:color w:val="000000"/>
          <w:spacing w:val="-1"/>
          <w:sz w:val="28"/>
          <w:szCs w:val="28"/>
        </w:rPr>
        <w:t>зрение были расходами необязательными, но их доля в городс</w:t>
      </w:r>
      <w:r w:rsidRPr="00CF0C7F">
        <w:rPr>
          <w:color w:val="000000"/>
          <w:spacing w:val="2"/>
          <w:sz w:val="28"/>
          <w:szCs w:val="28"/>
        </w:rPr>
        <w:t xml:space="preserve">ких бюджетах была намного меньше, чем в бюджетах земств </w:t>
      </w:r>
      <w:r w:rsidRPr="00CF0C7F">
        <w:rPr>
          <w:color w:val="000000"/>
          <w:spacing w:val="6"/>
          <w:sz w:val="28"/>
          <w:szCs w:val="28"/>
        </w:rPr>
        <w:t xml:space="preserve">(около 20%). Особенно незначительными были расходы на </w:t>
      </w:r>
      <w:r w:rsidRPr="00CF0C7F">
        <w:rPr>
          <w:color w:val="000000"/>
          <w:spacing w:val="1"/>
          <w:sz w:val="28"/>
          <w:szCs w:val="28"/>
        </w:rPr>
        <w:t>здравоохранение (около 1%). 26% составляли «прочие расхо</w:t>
      </w:r>
      <w:r w:rsidRPr="00CF0C7F">
        <w:rPr>
          <w:color w:val="000000"/>
          <w:spacing w:val="-3"/>
          <w:sz w:val="28"/>
          <w:szCs w:val="28"/>
        </w:rPr>
        <w:t>ды». Что они собой представляли, исследования по истории му</w:t>
      </w:r>
      <w:r w:rsidRPr="00CF0C7F">
        <w:rPr>
          <w:color w:val="000000"/>
          <w:spacing w:val="1"/>
          <w:sz w:val="28"/>
          <w:szCs w:val="28"/>
        </w:rPr>
        <w:t xml:space="preserve">ниципального самоуправления не поясняют. Но известно, что </w:t>
      </w:r>
      <w:r w:rsidRPr="00CF0C7F">
        <w:rPr>
          <w:color w:val="000000"/>
          <w:spacing w:val="-1"/>
          <w:sz w:val="28"/>
          <w:szCs w:val="28"/>
        </w:rPr>
        <w:t>коррупция в городских думах была обычным явлением. Извес</w:t>
      </w:r>
      <w:r w:rsidRPr="00CF0C7F">
        <w:rPr>
          <w:color w:val="000000"/>
          <w:spacing w:val="1"/>
          <w:sz w:val="28"/>
          <w:szCs w:val="28"/>
        </w:rPr>
        <w:t>тный отечественный муниципалист Л. Велихов в работе «Ос</w:t>
      </w:r>
      <w:r w:rsidRPr="00CF0C7F">
        <w:rPr>
          <w:color w:val="000000"/>
          <w:spacing w:val="-3"/>
          <w:sz w:val="28"/>
          <w:szCs w:val="28"/>
        </w:rPr>
        <w:t>новы городского хозяйства» привел такие примеры из собственного опыта: «В 1910 г. к пишущему эти строки, впервые избран</w:t>
      </w:r>
      <w:r w:rsidRPr="00CF0C7F">
        <w:rPr>
          <w:color w:val="000000"/>
          <w:sz w:val="28"/>
          <w:szCs w:val="28"/>
        </w:rPr>
        <w:t xml:space="preserve">ному гласным думы... подошли три гласных... и советовали не </w:t>
      </w:r>
      <w:r w:rsidRPr="00CF0C7F">
        <w:rPr>
          <w:color w:val="000000"/>
          <w:spacing w:val="3"/>
          <w:sz w:val="28"/>
          <w:szCs w:val="28"/>
        </w:rPr>
        <w:t>брать в свою пользу свыше 10% из сметной суммы, ассигно</w:t>
      </w:r>
      <w:r w:rsidRPr="00CF0C7F">
        <w:rPr>
          <w:color w:val="000000"/>
          <w:spacing w:val="1"/>
          <w:sz w:val="28"/>
          <w:szCs w:val="28"/>
        </w:rPr>
        <w:t xml:space="preserve">ванной на ремонт одной из пожарных частей... «Когда будете </w:t>
      </w:r>
      <w:r w:rsidRPr="00CF0C7F">
        <w:rPr>
          <w:color w:val="000000"/>
          <w:spacing w:val="4"/>
          <w:sz w:val="28"/>
          <w:szCs w:val="28"/>
        </w:rPr>
        <w:t xml:space="preserve">опытным, — добавили отцы города, — можно будет брать и </w:t>
      </w:r>
      <w:r w:rsidRPr="00CF0C7F">
        <w:rPr>
          <w:color w:val="000000"/>
          <w:spacing w:val="2"/>
          <w:sz w:val="28"/>
          <w:szCs w:val="28"/>
        </w:rPr>
        <w:t>25%». Председатель санитарной комиссии, миллионер, обхо</w:t>
      </w:r>
      <w:r w:rsidRPr="00CF0C7F">
        <w:rPr>
          <w:color w:val="000000"/>
          <w:spacing w:val="1"/>
          <w:sz w:val="28"/>
          <w:szCs w:val="28"/>
        </w:rPr>
        <w:t xml:space="preserve">дил всех старших дворников заведуемого участка и собирал в </w:t>
      </w:r>
      <w:r w:rsidRPr="00CF0C7F">
        <w:rPr>
          <w:color w:val="000000"/>
          <w:spacing w:val="-2"/>
          <w:sz w:val="28"/>
          <w:szCs w:val="28"/>
        </w:rPr>
        <w:t xml:space="preserve">свою пользу по 3—5 рублей... На мое замечание, что это делать </w:t>
      </w:r>
      <w:r w:rsidRPr="00CF0C7F">
        <w:rPr>
          <w:color w:val="000000"/>
          <w:spacing w:val="2"/>
          <w:sz w:val="28"/>
          <w:szCs w:val="28"/>
        </w:rPr>
        <w:t xml:space="preserve">неудобно, последовал ответ, что «домов много, и получается </w:t>
      </w:r>
      <w:r w:rsidRPr="00CF0C7F">
        <w:rPr>
          <w:color w:val="000000"/>
          <w:spacing w:val="-2"/>
          <w:sz w:val="28"/>
          <w:szCs w:val="28"/>
        </w:rPr>
        <w:t>ежемесячно приличная сумма».</w:t>
      </w:r>
    </w:p>
    <w:p w:rsidR="001A5B89" w:rsidRPr="00CF0C7F" w:rsidRDefault="001A5B89" w:rsidP="00CF0C7F">
      <w:pPr>
        <w:shd w:val="clear" w:color="auto" w:fill="FFFFFF"/>
        <w:spacing w:before="19" w:line="360" w:lineRule="auto"/>
        <w:ind w:firstLine="709"/>
        <w:jc w:val="both"/>
        <w:rPr>
          <w:sz w:val="28"/>
          <w:szCs w:val="28"/>
        </w:rPr>
      </w:pPr>
      <w:r w:rsidRPr="00CF0C7F">
        <w:rPr>
          <w:color w:val="000000"/>
          <w:spacing w:val="5"/>
          <w:sz w:val="28"/>
          <w:szCs w:val="28"/>
        </w:rPr>
        <w:t>Конечно, недостаточная социальная направленность го</w:t>
      </w:r>
      <w:r w:rsidRPr="00CF0C7F">
        <w:rPr>
          <w:color w:val="000000"/>
          <w:sz w:val="28"/>
          <w:szCs w:val="28"/>
        </w:rPr>
        <w:t xml:space="preserve">родских бюджетов не только вина, но и беда городских дум и </w:t>
      </w:r>
      <w:r w:rsidRPr="00CF0C7F">
        <w:rPr>
          <w:color w:val="000000"/>
          <w:spacing w:val="-1"/>
          <w:sz w:val="28"/>
          <w:szCs w:val="28"/>
        </w:rPr>
        <w:t xml:space="preserve">управ, поскольку городские доходы были недостаточны даже для удовлетворения текущих нужд городского хозяйства, не </w:t>
      </w:r>
      <w:r w:rsidRPr="00CF0C7F">
        <w:rPr>
          <w:color w:val="000000"/>
          <w:spacing w:val="2"/>
          <w:sz w:val="28"/>
          <w:szCs w:val="28"/>
        </w:rPr>
        <w:t xml:space="preserve">говоря уже о капиталоемких предприятиях (прокладывание </w:t>
      </w:r>
      <w:r w:rsidRPr="00CF0C7F">
        <w:rPr>
          <w:color w:val="000000"/>
          <w:sz w:val="28"/>
          <w:szCs w:val="28"/>
        </w:rPr>
        <w:t>водопровода, канализации и т. д.).</w:t>
      </w:r>
    </w:p>
    <w:p w:rsidR="001A5B89" w:rsidRPr="00CF0C7F" w:rsidRDefault="001A5B89" w:rsidP="00CF0C7F">
      <w:pPr>
        <w:shd w:val="clear" w:color="auto" w:fill="FFFFFF"/>
        <w:spacing w:line="360" w:lineRule="auto"/>
        <w:ind w:left="34" w:firstLine="709"/>
        <w:jc w:val="both"/>
        <w:rPr>
          <w:sz w:val="28"/>
          <w:szCs w:val="28"/>
        </w:rPr>
      </w:pPr>
      <w:r w:rsidRPr="00CF0C7F">
        <w:rPr>
          <w:color w:val="000000"/>
          <w:spacing w:val="1"/>
          <w:sz w:val="28"/>
          <w:szCs w:val="28"/>
        </w:rPr>
        <w:t>Частичная корректировка Городового Положения прово</w:t>
      </w:r>
      <w:r w:rsidRPr="00CF0C7F">
        <w:rPr>
          <w:color w:val="000000"/>
          <w:spacing w:val="-1"/>
          <w:sz w:val="28"/>
          <w:szCs w:val="28"/>
        </w:rPr>
        <w:t xml:space="preserve">дилась в начале </w:t>
      </w:r>
      <w:r w:rsidRPr="00CF0C7F">
        <w:rPr>
          <w:color w:val="000000"/>
          <w:spacing w:val="-1"/>
          <w:sz w:val="28"/>
          <w:szCs w:val="28"/>
          <w:lang w:val="en-US"/>
        </w:rPr>
        <w:t>XX</w:t>
      </w:r>
      <w:r w:rsidRPr="00CF0C7F">
        <w:rPr>
          <w:color w:val="000000"/>
          <w:spacing w:val="-1"/>
          <w:sz w:val="28"/>
          <w:szCs w:val="28"/>
        </w:rPr>
        <w:t xml:space="preserve"> в. Так, в 1903 г. была проведена реформа </w:t>
      </w:r>
      <w:r w:rsidRPr="00CF0C7F">
        <w:rPr>
          <w:color w:val="000000"/>
          <w:spacing w:val="3"/>
          <w:sz w:val="28"/>
          <w:szCs w:val="28"/>
        </w:rPr>
        <w:t>городского самоуправления в Санкт-Петербурге, несколько расширившая число избирателей за счет богатых кварти</w:t>
      </w:r>
      <w:r w:rsidRPr="00CF0C7F">
        <w:rPr>
          <w:color w:val="000000"/>
          <w:spacing w:val="5"/>
          <w:sz w:val="28"/>
          <w:szCs w:val="28"/>
        </w:rPr>
        <w:t xml:space="preserve">росъемщиков. Изменения в Положение вносились также </w:t>
      </w:r>
      <w:r w:rsidRPr="00CF0C7F">
        <w:rPr>
          <w:color w:val="000000"/>
          <w:sz w:val="28"/>
          <w:szCs w:val="28"/>
        </w:rPr>
        <w:t xml:space="preserve">после первой российской революции, в 1906 и 1908 гг. Но в </w:t>
      </w:r>
      <w:r w:rsidRPr="00CF0C7F">
        <w:rPr>
          <w:color w:val="000000"/>
          <w:spacing w:val="5"/>
          <w:sz w:val="28"/>
          <w:szCs w:val="28"/>
        </w:rPr>
        <w:t xml:space="preserve">целом положения вещей в городском самоуправлении они </w:t>
      </w:r>
      <w:r w:rsidRPr="00CF0C7F">
        <w:rPr>
          <w:color w:val="000000"/>
          <w:spacing w:val="3"/>
          <w:sz w:val="28"/>
          <w:szCs w:val="28"/>
        </w:rPr>
        <w:t>не изменили.</w:t>
      </w:r>
    </w:p>
    <w:p w:rsidR="001A5B89" w:rsidRPr="00CF0C7F" w:rsidRDefault="001A5B89" w:rsidP="00CF0C7F">
      <w:pPr>
        <w:spacing w:line="360" w:lineRule="auto"/>
        <w:ind w:firstLine="709"/>
        <w:jc w:val="both"/>
        <w:rPr>
          <w:sz w:val="28"/>
          <w:szCs w:val="28"/>
        </w:rPr>
      </w:pPr>
    </w:p>
    <w:p w:rsidR="001A5B89" w:rsidRPr="00CF0C7F" w:rsidRDefault="001A5B89" w:rsidP="00CF0C7F">
      <w:pPr>
        <w:spacing w:line="360" w:lineRule="auto"/>
        <w:ind w:firstLine="709"/>
        <w:jc w:val="both"/>
        <w:rPr>
          <w:sz w:val="28"/>
          <w:szCs w:val="28"/>
        </w:rPr>
      </w:pPr>
    </w:p>
    <w:p w:rsidR="001A5B89" w:rsidRPr="00CF0C7F" w:rsidRDefault="001A5B89" w:rsidP="00CF0C7F">
      <w:pPr>
        <w:spacing w:line="360" w:lineRule="auto"/>
        <w:ind w:firstLine="709"/>
        <w:jc w:val="both"/>
        <w:rPr>
          <w:sz w:val="28"/>
          <w:szCs w:val="28"/>
        </w:rPr>
      </w:pPr>
    </w:p>
    <w:p w:rsidR="001A5B89" w:rsidRPr="00CF0C7F" w:rsidRDefault="001A5B89" w:rsidP="00CF0C7F">
      <w:pPr>
        <w:spacing w:line="360" w:lineRule="auto"/>
        <w:ind w:firstLine="709"/>
        <w:jc w:val="both"/>
        <w:rPr>
          <w:sz w:val="28"/>
          <w:szCs w:val="28"/>
        </w:rPr>
      </w:pPr>
    </w:p>
    <w:p w:rsidR="001A5B89" w:rsidRPr="00CF0C7F" w:rsidRDefault="001A5B89" w:rsidP="00CF0C7F">
      <w:pPr>
        <w:spacing w:line="360" w:lineRule="auto"/>
        <w:ind w:firstLine="709"/>
        <w:jc w:val="both"/>
        <w:rPr>
          <w:sz w:val="28"/>
          <w:szCs w:val="28"/>
        </w:rPr>
      </w:pPr>
    </w:p>
    <w:p w:rsidR="001A5B89" w:rsidRPr="00CF0C7F" w:rsidRDefault="001A5B89" w:rsidP="00CF0C7F">
      <w:pPr>
        <w:spacing w:line="360" w:lineRule="auto"/>
        <w:ind w:firstLine="709"/>
        <w:jc w:val="both"/>
        <w:rPr>
          <w:sz w:val="28"/>
          <w:szCs w:val="28"/>
        </w:rPr>
      </w:pPr>
    </w:p>
    <w:p w:rsidR="001A5B89" w:rsidRPr="00CF0C7F" w:rsidRDefault="001A5B89" w:rsidP="00CF0C7F">
      <w:pPr>
        <w:spacing w:line="360" w:lineRule="auto"/>
        <w:ind w:firstLine="709"/>
        <w:jc w:val="both"/>
        <w:rPr>
          <w:sz w:val="28"/>
          <w:szCs w:val="28"/>
        </w:rPr>
      </w:pPr>
    </w:p>
    <w:p w:rsidR="001A5B89" w:rsidRPr="00CF0C7F" w:rsidRDefault="001A5B89" w:rsidP="00CF0C7F">
      <w:pPr>
        <w:spacing w:before="100" w:beforeAutospacing="1" w:after="120" w:line="360" w:lineRule="auto"/>
        <w:ind w:firstLine="709"/>
        <w:jc w:val="both"/>
        <w:outlineLvl w:val="0"/>
        <w:rPr>
          <w:b/>
          <w:bCs/>
          <w:kern w:val="36"/>
          <w:sz w:val="28"/>
          <w:szCs w:val="28"/>
        </w:rPr>
      </w:pPr>
      <w:r w:rsidRPr="00CF0C7F">
        <w:rPr>
          <w:b/>
          <w:bCs/>
          <w:kern w:val="36"/>
          <w:sz w:val="28"/>
          <w:szCs w:val="28"/>
        </w:rPr>
        <w:t>2.Состав, порядок формирования и отставка правительства РФ</w:t>
      </w:r>
    </w:p>
    <w:p w:rsidR="001A5B89" w:rsidRPr="00CF0C7F" w:rsidRDefault="001A5B89" w:rsidP="00CF0C7F">
      <w:pPr>
        <w:spacing w:line="360" w:lineRule="auto"/>
        <w:ind w:firstLine="709"/>
        <w:jc w:val="both"/>
        <w:rPr>
          <w:sz w:val="28"/>
          <w:szCs w:val="28"/>
        </w:rPr>
      </w:pPr>
      <w:r w:rsidRPr="00CF0C7F">
        <w:rPr>
          <w:b/>
          <w:sz w:val="28"/>
          <w:szCs w:val="28"/>
        </w:rPr>
        <w:t>           </w:t>
      </w:r>
      <w:r w:rsidRPr="00CF0C7F">
        <w:rPr>
          <w:sz w:val="28"/>
          <w:szCs w:val="28"/>
        </w:rPr>
        <w:t>Правительство РФ - высший исполнительный орган государственной власти РФ. Правительство осуществляет свою деятельность на основе Конституции РФ, федеральных конституционных законов, федеральных законов, нормативных указов Президента РФ. Правительство РФ является коллегиальным органом, возглавляющим единую систему исполнительной власти в РФ. Правительство РФ руководит работой федеральных министерств и других федеральных органов исполнительной власти (государственных комитетов, федеральных служб, федеральных агентств и других федеральных ведомств), организует исполнение на территории РФ Конституции РФ, федеральных законов, указов Президента РФ, международных договоров РФ, осуществляет систематический контроль за их исполнением. Правительство РФ - орган общей компетенции, его компетенция охватывает практически все сферы жизни общества</w:t>
      </w:r>
      <w:r w:rsidRPr="004859E8">
        <w:rPr>
          <w:sz w:val="28"/>
          <w:szCs w:val="28"/>
        </w:rPr>
        <w:t>[</w:t>
      </w:r>
      <w:r>
        <w:rPr>
          <w:sz w:val="28"/>
          <w:szCs w:val="28"/>
        </w:rPr>
        <w:t>1,с.23</w:t>
      </w:r>
      <w:r w:rsidRPr="004859E8">
        <w:rPr>
          <w:sz w:val="28"/>
          <w:szCs w:val="28"/>
        </w:rPr>
        <w:t>]</w:t>
      </w:r>
      <w:r w:rsidRPr="00CF0C7F">
        <w:rPr>
          <w:sz w:val="28"/>
          <w:szCs w:val="28"/>
        </w:rPr>
        <w:t xml:space="preserve">. </w:t>
      </w:r>
    </w:p>
    <w:p w:rsidR="001A5B89" w:rsidRPr="00CF0C7F" w:rsidRDefault="001A5B89" w:rsidP="00CF0C7F">
      <w:pPr>
        <w:spacing w:line="360" w:lineRule="auto"/>
        <w:ind w:firstLine="709"/>
        <w:jc w:val="both"/>
        <w:rPr>
          <w:b/>
          <w:bCs/>
          <w:sz w:val="28"/>
          <w:szCs w:val="28"/>
        </w:rPr>
      </w:pPr>
      <w:r w:rsidRPr="00CF0C7F">
        <w:rPr>
          <w:b/>
          <w:sz w:val="28"/>
          <w:szCs w:val="28"/>
        </w:rPr>
        <w:t xml:space="preserve"> Состав Правительства РФ </w:t>
      </w:r>
    </w:p>
    <w:p w:rsidR="001A5B89" w:rsidRPr="00CF0C7F" w:rsidRDefault="001A5B89" w:rsidP="00CF0C7F">
      <w:pPr>
        <w:spacing w:line="360" w:lineRule="auto"/>
        <w:ind w:firstLine="709"/>
        <w:jc w:val="both"/>
        <w:rPr>
          <w:sz w:val="28"/>
          <w:szCs w:val="28"/>
        </w:rPr>
      </w:pPr>
      <w:r w:rsidRPr="00CF0C7F">
        <w:rPr>
          <w:sz w:val="28"/>
          <w:szCs w:val="28"/>
        </w:rPr>
        <w:t xml:space="preserve">В соответствии с ч.2 ст.110 Конституции РФ в состав Правительства входят: Председатель, заместители Председателя и федеральные министры. Кандидатуры на должности заместителей Председателя и федеральных министров предлагаются Президенту РФ Председателем Правительства. </w:t>
      </w:r>
    </w:p>
    <w:p w:rsidR="001A5B89" w:rsidRPr="00CF0C7F" w:rsidRDefault="001A5B89" w:rsidP="00CF0C7F">
      <w:pPr>
        <w:spacing w:line="360" w:lineRule="auto"/>
        <w:ind w:firstLine="709"/>
        <w:jc w:val="both"/>
        <w:rPr>
          <w:sz w:val="28"/>
          <w:szCs w:val="28"/>
        </w:rPr>
      </w:pPr>
      <w:r w:rsidRPr="00CF0C7F">
        <w:rPr>
          <w:sz w:val="28"/>
          <w:szCs w:val="28"/>
        </w:rPr>
        <w:t xml:space="preserve">Президентом может быть введена должность федерального министра, не являющегося руководителем федерального министерства, а также установлено, что руководитель федерального органа исполнительной власти является одновременно заместителем Председателя Правительства. </w:t>
      </w:r>
    </w:p>
    <w:p w:rsidR="001A5B89" w:rsidRPr="00CF0C7F" w:rsidRDefault="001A5B89" w:rsidP="00CF0C7F">
      <w:pPr>
        <w:spacing w:line="360" w:lineRule="auto"/>
        <w:ind w:firstLine="709"/>
        <w:jc w:val="both"/>
        <w:rPr>
          <w:sz w:val="28"/>
          <w:szCs w:val="28"/>
        </w:rPr>
      </w:pPr>
      <w:r w:rsidRPr="00CF0C7F">
        <w:rPr>
          <w:sz w:val="28"/>
          <w:szCs w:val="28"/>
        </w:rPr>
        <w:t xml:space="preserve">Таким образом, практически количество членов Правительства определено Президентом РФ. Количество заместителей Председателя Правительства РФ Конституцией РФ не лимитируется, в это понятие включаются, и первые заместители — общее их число определяется Президентом РФ по его усмотрению. Так, в состав Правительства Черномырдина В.С. входило 10 заместителей Председателя, а в состав Правительства Кириенко С.Л. три заместителя. </w:t>
      </w:r>
    </w:p>
    <w:p w:rsidR="001A5B89" w:rsidRPr="00CF0C7F" w:rsidRDefault="001A5B89" w:rsidP="00CF0C7F">
      <w:pPr>
        <w:spacing w:line="360" w:lineRule="auto"/>
        <w:ind w:firstLine="709"/>
        <w:jc w:val="both"/>
        <w:rPr>
          <w:sz w:val="28"/>
          <w:szCs w:val="28"/>
        </w:rPr>
      </w:pPr>
      <w:r w:rsidRPr="00CF0C7F">
        <w:rPr>
          <w:sz w:val="28"/>
          <w:szCs w:val="28"/>
        </w:rPr>
        <w:t xml:space="preserve">Указами Президента РФ создаются, упраздняются, сливаются и разделяются министерства и ведомства, осуществляется их преобразование и переименование. В соответствии с ними Правительство РФ устанавливает функции и полномочия, преобразованных и вновь созданных федеральных органов исполнительной власти, а также уточняет положения о действующих органах в целях обеспечения или реализации государственной политики в установленных сферах ведения. </w:t>
      </w:r>
    </w:p>
    <w:p w:rsidR="001A5B89" w:rsidRPr="00CF0C7F" w:rsidRDefault="001A5B89" w:rsidP="00CF0C7F">
      <w:pPr>
        <w:spacing w:line="360" w:lineRule="auto"/>
        <w:ind w:firstLine="709"/>
        <w:jc w:val="both"/>
        <w:rPr>
          <w:sz w:val="28"/>
          <w:szCs w:val="28"/>
        </w:rPr>
      </w:pPr>
      <w:r w:rsidRPr="00CF0C7F">
        <w:rPr>
          <w:sz w:val="28"/>
          <w:szCs w:val="28"/>
        </w:rPr>
        <w:t xml:space="preserve">Как правило, общая структура федеральных органов исполнительной власти разрабатывается и принимается при формировании Правительства РФ после выборов Президента РФ, в дальнейшем она только изменяется и дополняется, хотя иногда и существенно. </w:t>
      </w:r>
    </w:p>
    <w:p w:rsidR="001A5B89" w:rsidRPr="00CF0C7F" w:rsidRDefault="001A5B89" w:rsidP="00CF0C7F">
      <w:pPr>
        <w:spacing w:line="360" w:lineRule="auto"/>
        <w:ind w:firstLine="709"/>
        <w:jc w:val="both"/>
        <w:rPr>
          <w:sz w:val="28"/>
          <w:szCs w:val="28"/>
        </w:rPr>
      </w:pPr>
      <w:r w:rsidRPr="00CF0C7F">
        <w:rPr>
          <w:sz w:val="28"/>
          <w:szCs w:val="28"/>
        </w:rPr>
        <w:t xml:space="preserve">В качестве постоянного органа Правительства для решения оперативных вопросов создан его Президиум. Президиум состоит из Председателя Правительства, его заместителей, федеральных министров финансов, экономики, иностранных дел, обороны, внутренних дел и других. В зависимости от состава Правительства, может меняться и состав Президиума. Президент РФ вправе председательствовать на заседаниях Президиума. </w:t>
      </w:r>
    </w:p>
    <w:p w:rsidR="001A5B89" w:rsidRPr="00CF0C7F" w:rsidRDefault="001A5B89" w:rsidP="00CF0C7F">
      <w:pPr>
        <w:spacing w:line="360" w:lineRule="auto"/>
        <w:ind w:firstLine="709"/>
        <w:jc w:val="both"/>
        <w:rPr>
          <w:sz w:val="28"/>
          <w:szCs w:val="28"/>
        </w:rPr>
      </w:pPr>
      <w:r w:rsidRPr="00CF0C7F">
        <w:rPr>
          <w:sz w:val="28"/>
          <w:szCs w:val="28"/>
        </w:rPr>
        <w:t>На заседаниях Президиума рассматриваются любые вопросы, относящиеся к сфере деятельности Правительства,  и принимаются решения, в том числе акты нормативного характера</w:t>
      </w:r>
      <w:r w:rsidRPr="004859E8">
        <w:rPr>
          <w:sz w:val="28"/>
          <w:szCs w:val="28"/>
        </w:rPr>
        <w:t>[1</w:t>
      </w:r>
      <w:r>
        <w:rPr>
          <w:sz w:val="28"/>
          <w:szCs w:val="28"/>
        </w:rPr>
        <w:t>,с.24</w:t>
      </w:r>
      <w:r w:rsidRPr="004859E8">
        <w:rPr>
          <w:sz w:val="28"/>
          <w:szCs w:val="28"/>
        </w:rPr>
        <w:t>]</w:t>
      </w:r>
      <w:r w:rsidRPr="00CF0C7F">
        <w:rPr>
          <w:sz w:val="28"/>
          <w:szCs w:val="28"/>
        </w:rPr>
        <w:t xml:space="preserve">. </w:t>
      </w:r>
    </w:p>
    <w:p w:rsidR="001A5B89" w:rsidRPr="00CF0C7F" w:rsidRDefault="001A5B89" w:rsidP="00CF0C7F">
      <w:pPr>
        <w:spacing w:line="360" w:lineRule="auto"/>
        <w:ind w:firstLine="709"/>
        <w:jc w:val="both"/>
        <w:rPr>
          <w:sz w:val="28"/>
          <w:szCs w:val="28"/>
        </w:rPr>
      </w:pPr>
      <w:r w:rsidRPr="00CF0C7F">
        <w:rPr>
          <w:sz w:val="28"/>
          <w:szCs w:val="28"/>
        </w:rPr>
        <w:t xml:space="preserve">Решения Президиума Правительства принимаются большинством голосов от общего числа его членов, издаются в форме постановлений и распоряжений Правительства и не должны противоречить решениям, принятым на заседаниях правительства РФ. Правительство вправе отменить любое решение Президиума. </w:t>
      </w:r>
    </w:p>
    <w:p w:rsidR="001A5B89" w:rsidRPr="00CF0C7F" w:rsidRDefault="001A5B89" w:rsidP="00CF0C7F">
      <w:pPr>
        <w:spacing w:line="360" w:lineRule="auto"/>
        <w:ind w:firstLine="709"/>
        <w:jc w:val="both"/>
        <w:rPr>
          <w:sz w:val="28"/>
          <w:szCs w:val="28"/>
        </w:rPr>
      </w:pPr>
      <w:r w:rsidRPr="00CF0C7F">
        <w:rPr>
          <w:sz w:val="28"/>
          <w:szCs w:val="28"/>
        </w:rPr>
        <w:t xml:space="preserve">Для урегулирования неотложных вопросов, связанных с функционированием народнохозяйственного комплекса, обеспечения взаимодействия заинтересованных министерств и ведомств действует Комиссия Правительства по оперативным вопросам, возглавляемая Первым заместителем Председателя Правительства. В ее состав входят также другие заместители Председателя, несколько министров. Решения Комиссии обязательны для организаций и учреждений, подведомственных Правительству. Одной из главных функций Комиссии является обеспечение контроля и проверки выполнения решений Правительства министерствами и ведомствами. </w:t>
      </w:r>
    </w:p>
    <w:p w:rsidR="001A5B89" w:rsidRPr="00CF0C7F" w:rsidRDefault="001A5B89" w:rsidP="00CF0C7F">
      <w:pPr>
        <w:spacing w:line="360" w:lineRule="auto"/>
        <w:ind w:firstLine="709"/>
        <w:jc w:val="both"/>
        <w:rPr>
          <w:sz w:val="28"/>
          <w:szCs w:val="28"/>
        </w:rPr>
      </w:pPr>
      <w:r w:rsidRPr="00CF0C7F">
        <w:rPr>
          <w:sz w:val="28"/>
          <w:szCs w:val="28"/>
        </w:rPr>
        <w:t xml:space="preserve">Министры осуществляют общее руководство деятельностью своих министров, несут персональную ответственность за выполнение, возложенных на министров задач. </w:t>
      </w:r>
    </w:p>
    <w:p w:rsidR="001A5B89" w:rsidRPr="00CF0C7F" w:rsidRDefault="001A5B89" w:rsidP="00CF0C7F">
      <w:pPr>
        <w:spacing w:line="360" w:lineRule="auto"/>
        <w:ind w:firstLine="709"/>
        <w:jc w:val="both"/>
        <w:rPr>
          <w:sz w:val="28"/>
          <w:szCs w:val="28"/>
        </w:rPr>
      </w:pPr>
      <w:r w:rsidRPr="00CF0C7F">
        <w:rPr>
          <w:sz w:val="28"/>
          <w:szCs w:val="28"/>
        </w:rPr>
        <w:t xml:space="preserve">По их представлению Правительство назначает заместителей министра. Однако министры самостоятельно распределяют обязанности между своими заместителями, а также утверждают структуру и штатное расписание центрального аппарата министров. </w:t>
      </w:r>
    </w:p>
    <w:p w:rsidR="001A5B89" w:rsidRPr="00CF0C7F" w:rsidRDefault="001A5B89" w:rsidP="00CF0C7F">
      <w:pPr>
        <w:spacing w:line="360" w:lineRule="auto"/>
        <w:ind w:firstLine="709"/>
        <w:jc w:val="both"/>
        <w:rPr>
          <w:sz w:val="28"/>
          <w:szCs w:val="28"/>
        </w:rPr>
      </w:pPr>
      <w:r w:rsidRPr="00CF0C7F">
        <w:rPr>
          <w:sz w:val="28"/>
          <w:szCs w:val="28"/>
        </w:rPr>
        <w:t xml:space="preserve">В каждом министерстве и ведомстве образуется коллегия в составе министра (председатель коллегии), его заместителей, а также других руководящих работников министерства. </w:t>
      </w:r>
    </w:p>
    <w:p w:rsidR="001A5B89" w:rsidRPr="00CF0C7F" w:rsidRDefault="001A5B89" w:rsidP="00CF0C7F">
      <w:pPr>
        <w:spacing w:line="360" w:lineRule="auto"/>
        <w:ind w:firstLine="709"/>
        <w:jc w:val="both"/>
        <w:rPr>
          <w:sz w:val="28"/>
          <w:szCs w:val="28"/>
        </w:rPr>
      </w:pPr>
      <w:r w:rsidRPr="00CF0C7F">
        <w:rPr>
          <w:sz w:val="28"/>
          <w:szCs w:val="28"/>
        </w:rPr>
        <w:t xml:space="preserve">Коллегия, на своих регулярно проводимых заседаниях, рассматривает основные вопросы организации работы, по наиболее важным вопросам деятельности министерства и ведомства. </w:t>
      </w:r>
    </w:p>
    <w:p w:rsidR="001A5B89" w:rsidRPr="00CF0C7F" w:rsidRDefault="001A5B89" w:rsidP="00CF0C7F">
      <w:pPr>
        <w:spacing w:line="360" w:lineRule="auto"/>
        <w:ind w:firstLine="709"/>
        <w:jc w:val="both"/>
        <w:rPr>
          <w:sz w:val="28"/>
          <w:szCs w:val="28"/>
        </w:rPr>
      </w:pPr>
      <w:r w:rsidRPr="00CF0C7F">
        <w:rPr>
          <w:sz w:val="28"/>
          <w:szCs w:val="28"/>
        </w:rPr>
        <w:t xml:space="preserve">Министерство издает в пределах своей компетенции на основе и во исполнении законодательства Российской Федерации приказы и инструкции, а также дает указания для исполнения федеральными органами исполнительной власти. </w:t>
      </w:r>
    </w:p>
    <w:p w:rsidR="001A5B89" w:rsidRPr="00CF0C7F" w:rsidRDefault="001A5B89" w:rsidP="00CF0C7F">
      <w:pPr>
        <w:spacing w:line="360" w:lineRule="auto"/>
        <w:ind w:firstLine="709"/>
        <w:jc w:val="both"/>
        <w:rPr>
          <w:sz w:val="28"/>
          <w:szCs w:val="28"/>
        </w:rPr>
      </w:pPr>
      <w:r w:rsidRPr="00CF0C7F">
        <w:rPr>
          <w:sz w:val="28"/>
          <w:szCs w:val="28"/>
        </w:rPr>
        <w:t xml:space="preserve">Вообще министры Российской Федерации и руководители федеральных ведомств могут быть разделены на две статусные группы. Первая группа включает руководителей тех министерств и ведомств, которые в своей работе напрямую подчиняются Президенту РФ в соответствии с его конституционными полномочиями, федеральными законами и указами. Это министры обороны, иностранных дел, внутренних дел, по делам гражданской обороны, чрезвычайным ситуациям и ликвидаций последствий стихийных бедствий (МЧС), юстиции, директор Федеральной службы безопасности, директор Федеральной пограничной службы, директор Федеральной службы налоговой полиции, директор Службы внешней разведки. </w:t>
      </w:r>
    </w:p>
    <w:p w:rsidR="001A5B89" w:rsidRPr="00CF0C7F" w:rsidRDefault="001A5B89" w:rsidP="00CF0C7F">
      <w:pPr>
        <w:spacing w:line="360" w:lineRule="auto"/>
        <w:ind w:firstLine="709"/>
        <w:jc w:val="both"/>
        <w:rPr>
          <w:sz w:val="28"/>
          <w:szCs w:val="28"/>
        </w:rPr>
      </w:pPr>
      <w:r w:rsidRPr="00CF0C7F">
        <w:rPr>
          <w:sz w:val="28"/>
          <w:szCs w:val="28"/>
        </w:rPr>
        <w:t xml:space="preserve">Президенту РФ также подведомственны Федеральная служба железнодорожных войск, Федеральная служба охраны, Федеральное агентство правительственной связи и информации, Главное управление специальных программ, Государственная техническая комиссия и другие, руководители которых не имеют ранга федеральных министров. </w:t>
      </w:r>
    </w:p>
    <w:p w:rsidR="001A5B89" w:rsidRPr="00CF0C7F" w:rsidRDefault="001A5B89" w:rsidP="00CF0C7F">
      <w:pPr>
        <w:spacing w:line="360" w:lineRule="auto"/>
        <w:ind w:firstLine="709"/>
        <w:jc w:val="both"/>
        <w:rPr>
          <w:sz w:val="28"/>
          <w:szCs w:val="28"/>
        </w:rPr>
      </w:pPr>
      <w:r w:rsidRPr="00CF0C7F">
        <w:rPr>
          <w:sz w:val="28"/>
          <w:szCs w:val="28"/>
        </w:rPr>
        <w:t xml:space="preserve">Подчинение некоторых федеральных министров Президенту РФ не отключает их от работы Правительства РФ. Они принимают участие в заседаниях Правительства и голосуют при принятии решений, выполняют поручения Правительства и несут коллективную ответственность за деятельность Правительства РФ. </w:t>
      </w:r>
    </w:p>
    <w:p w:rsidR="001A5B89" w:rsidRDefault="001A5B89" w:rsidP="00CF0C7F">
      <w:pPr>
        <w:spacing w:line="360" w:lineRule="auto"/>
        <w:ind w:firstLine="709"/>
        <w:jc w:val="both"/>
        <w:rPr>
          <w:sz w:val="28"/>
          <w:szCs w:val="28"/>
        </w:rPr>
      </w:pPr>
      <w:r w:rsidRPr="00CF0C7F">
        <w:rPr>
          <w:sz w:val="28"/>
          <w:szCs w:val="28"/>
        </w:rPr>
        <w:t xml:space="preserve">Вторую группу составляют руководители министерств и ведомств, работающие под непосредственным руководством Правительства РФ. Это министры: по атомной энергии, торговле, региональной политики, национальной политики, по налогам и сборам, государственного имущества, здравоохранения, культуры, общего и профессионального образования, сельского хозяйства и продовольствия, топлива и энергетики, транспорта, финансов и другие, а также руководители государственных комитетов, комиссий, служб и агентств, надзоров. </w:t>
      </w:r>
    </w:p>
    <w:p w:rsidR="001A5B89" w:rsidRDefault="001A5B89" w:rsidP="00CF0C7F">
      <w:pPr>
        <w:spacing w:line="360" w:lineRule="auto"/>
        <w:ind w:firstLine="709"/>
        <w:jc w:val="both"/>
        <w:rPr>
          <w:b/>
          <w:bCs/>
          <w:sz w:val="28"/>
          <w:szCs w:val="28"/>
        </w:rPr>
      </w:pPr>
      <w:r w:rsidRPr="00CF0C7F">
        <w:rPr>
          <w:b/>
          <w:bCs/>
          <w:sz w:val="28"/>
          <w:szCs w:val="28"/>
        </w:rPr>
        <w:t xml:space="preserve">Полномочия. </w:t>
      </w:r>
    </w:p>
    <w:p w:rsidR="001A5B89" w:rsidRDefault="001A5B89" w:rsidP="00CF0C7F">
      <w:pPr>
        <w:spacing w:line="360" w:lineRule="auto"/>
        <w:ind w:firstLine="709"/>
        <w:jc w:val="both"/>
        <w:rPr>
          <w:sz w:val="28"/>
          <w:szCs w:val="28"/>
        </w:rPr>
      </w:pPr>
      <w:r w:rsidRPr="00CF0C7F">
        <w:rPr>
          <w:sz w:val="28"/>
          <w:szCs w:val="28"/>
        </w:rPr>
        <w:t>Полномочия Правительства РФ установлены статьёй 114 Конституции РФ, главой 3 Федерального конституционного закона "О Правительстве РФ" (1997) и подразделяются на</w:t>
      </w:r>
      <w:r w:rsidRPr="004859E8">
        <w:rPr>
          <w:sz w:val="28"/>
          <w:szCs w:val="28"/>
        </w:rPr>
        <w:t>[1</w:t>
      </w:r>
      <w:r>
        <w:rPr>
          <w:sz w:val="28"/>
          <w:szCs w:val="28"/>
        </w:rPr>
        <w:t>,с.24</w:t>
      </w:r>
      <w:r w:rsidRPr="004859E8">
        <w:rPr>
          <w:sz w:val="28"/>
          <w:szCs w:val="28"/>
        </w:rPr>
        <w:t>]</w:t>
      </w:r>
      <w:r w:rsidRPr="00CF0C7F">
        <w:rPr>
          <w:sz w:val="28"/>
          <w:szCs w:val="28"/>
        </w:rPr>
        <w:t xml:space="preserve">: </w:t>
      </w:r>
    </w:p>
    <w:p w:rsidR="001A5B89" w:rsidRDefault="001A5B89" w:rsidP="00CF0C7F">
      <w:pPr>
        <w:spacing w:line="360" w:lineRule="auto"/>
        <w:ind w:firstLine="709"/>
        <w:jc w:val="both"/>
        <w:rPr>
          <w:sz w:val="28"/>
          <w:szCs w:val="28"/>
        </w:rPr>
      </w:pPr>
      <w:r>
        <w:rPr>
          <w:sz w:val="28"/>
          <w:szCs w:val="28"/>
        </w:rPr>
        <w:t>1.</w:t>
      </w:r>
      <w:r w:rsidRPr="00CF0C7F">
        <w:rPr>
          <w:sz w:val="28"/>
          <w:szCs w:val="28"/>
        </w:rPr>
        <w:t xml:space="preserve">общие полномочия; </w:t>
      </w:r>
    </w:p>
    <w:p w:rsidR="001A5B89" w:rsidRDefault="001A5B89" w:rsidP="00CF0C7F">
      <w:pPr>
        <w:spacing w:line="360" w:lineRule="auto"/>
        <w:ind w:firstLine="709"/>
        <w:jc w:val="both"/>
        <w:rPr>
          <w:sz w:val="28"/>
          <w:szCs w:val="28"/>
        </w:rPr>
      </w:pPr>
      <w:r>
        <w:rPr>
          <w:sz w:val="28"/>
          <w:szCs w:val="28"/>
        </w:rPr>
        <w:t>2.</w:t>
      </w:r>
      <w:r w:rsidRPr="00CF0C7F">
        <w:rPr>
          <w:sz w:val="28"/>
          <w:szCs w:val="28"/>
        </w:rPr>
        <w:t xml:space="preserve">полномочия в сфере экономики; </w:t>
      </w:r>
    </w:p>
    <w:p w:rsidR="001A5B89" w:rsidRDefault="001A5B89" w:rsidP="00CF0C7F">
      <w:pPr>
        <w:spacing w:line="360" w:lineRule="auto"/>
        <w:ind w:firstLine="709"/>
        <w:jc w:val="both"/>
        <w:rPr>
          <w:sz w:val="28"/>
          <w:szCs w:val="28"/>
        </w:rPr>
      </w:pPr>
      <w:r>
        <w:rPr>
          <w:sz w:val="28"/>
          <w:szCs w:val="28"/>
        </w:rPr>
        <w:t>3.</w:t>
      </w:r>
      <w:r w:rsidRPr="00CF0C7F">
        <w:rPr>
          <w:sz w:val="28"/>
          <w:szCs w:val="28"/>
        </w:rPr>
        <w:t xml:space="preserve">полномочия в сфере бюджетной, кредитной, финансовой и денежной политики; </w:t>
      </w:r>
    </w:p>
    <w:p w:rsidR="001A5B89" w:rsidRDefault="001A5B89" w:rsidP="00CF0C7F">
      <w:pPr>
        <w:spacing w:line="360" w:lineRule="auto"/>
        <w:ind w:firstLine="709"/>
        <w:jc w:val="both"/>
        <w:rPr>
          <w:sz w:val="28"/>
          <w:szCs w:val="28"/>
        </w:rPr>
      </w:pPr>
      <w:r>
        <w:rPr>
          <w:sz w:val="28"/>
          <w:szCs w:val="28"/>
        </w:rPr>
        <w:t>4.</w:t>
      </w:r>
      <w:r w:rsidRPr="00CF0C7F">
        <w:rPr>
          <w:sz w:val="28"/>
          <w:szCs w:val="28"/>
        </w:rPr>
        <w:t xml:space="preserve">полномочия в социальной сфере; </w:t>
      </w:r>
    </w:p>
    <w:p w:rsidR="001A5B89" w:rsidRDefault="001A5B89" w:rsidP="00CF0C7F">
      <w:pPr>
        <w:spacing w:line="360" w:lineRule="auto"/>
        <w:ind w:firstLine="709"/>
        <w:jc w:val="both"/>
        <w:rPr>
          <w:sz w:val="28"/>
          <w:szCs w:val="28"/>
        </w:rPr>
      </w:pPr>
      <w:r>
        <w:rPr>
          <w:sz w:val="28"/>
          <w:szCs w:val="28"/>
        </w:rPr>
        <w:t>5.</w:t>
      </w:r>
      <w:r w:rsidRPr="00CF0C7F">
        <w:rPr>
          <w:sz w:val="28"/>
          <w:szCs w:val="28"/>
        </w:rPr>
        <w:t xml:space="preserve">полномочия в сфере науки, культуры, образования; </w:t>
      </w:r>
    </w:p>
    <w:p w:rsidR="001A5B89" w:rsidRDefault="001A5B89" w:rsidP="00CF0C7F">
      <w:pPr>
        <w:spacing w:line="360" w:lineRule="auto"/>
        <w:ind w:firstLine="709"/>
        <w:jc w:val="both"/>
        <w:rPr>
          <w:sz w:val="28"/>
          <w:szCs w:val="28"/>
        </w:rPr>
      </w:pPr>
      <w:r>
        <w:rPr>
          <w:sz w:val="28"/>
          <w:szCs w:val="28"/>
        </w:rPr>
        <w:t>6.</w:t>
      </w:r>
      <w:r w:rsidRPr="00CF0C7F">
        <w:rPr>
          <w:sz w:val="28"/>
          <w:szCs w:val="28"/>
        </w:rPr>
        <w:t xml:space="preserve">полномочия в сфере природопользования и охраны окружающей среды; </w:t>
      </w:r>
    </w:p>
    <w:p w:rsidR="001A5B89" w:rsidRDefault="001A5B89" w:rsidP="00CF0C7F">
      <w:pPr>
        <w:spacing w:line="360" w:lineRule="auto"/>
        <w:ind w:firstLine="709"/>
        <w:jc w:val="both"/>
        <w:rPr>
          <w:sz w:val="28"/>
          <w:szCs w:val="28"/>
        </w:rPr>
      </w:pPr>
      <w:r>
        <w:rPr>
          <w:sz w:val="28"/>
          <w:szCs w:val="28"/>
        </w:rPr>
        <w:t>7.</w:t>
      </w:r>
      <w:r w:rsidRPr="00CF0C7F">
        <w:rPr>
          <w:sz w:val="28"/>
          <w:szCs w:val="28"/>
        </w:rPr>
        <w:t xml:space="preserve">полномочия в сфере обеспечения законности, прав и свобод граждан, борьбы с преступностью; </w:t>
      </w:r>
    </w:p>
    <w:p w:rsidR="001A5B89" w:rsidRDefault="001A5B89" w:rsidP="00CF0C7F">
      <w:pPr>
        <w:spacing w:line="360" w:lineRule="auto"/>
        <w:ind w:firstLine="709"/>
        <w:jc w:val="both"/>
        <w:rPr>
          <w:sz w:val="28"/>
          <w:szCs w:val="28"/>
        </w:rPr>
      </w:pPr>
      <w:r>
        <w:rPr>
          <w:sz w:val="28"/>
          <w:szCs w:val="28"/>
        </w:rPr>
        <w:t>8.</w:t>
      </w:r>
      <w:r w:rsidRPr="00CF0C7F">
        <w:rPr>
          <w:sz w:val="28"/>
          <w:szCs w:val="28"/>
        </w:rPr>
        <w:t xml:space="preserve">полномочия по обеспечению обороны и государственной безопасности; </w:t>
      </w:r>
    </w:p>
    <w:p w:rsidR="001A5B89" w:rsidRDefault="001A5B89" w:rsidP="00CF0C7F">
      <w:pPr>
        <w:spacing w:line="360" w:lineRule="auto"/>
        <w:ind w:firstLine="709"/>
        <w:jc w:val="both"/>
        <w:rPr>
          <w:sz w:val="28"/>
          <w:szCs w:val="28"/>
        </w:rPr>
      </w:pPr>
      <w:r>
        <w:rPr>
          <w:sz w:val="28"/>
          <w:szCs w:val="28"/>
        </w:rPr>
        <w:t>9.</w:t>
      </w:r>
      <w:r w:rsidRPr="00CF0C7F">
        <w:rPr>
          <w:sz w:val="28"/>
          <w:szCs w:val="28"/>
        </w:rPr>
        <w:t xml:space="preserve">полномочия в сфере внешней политики и международных отношений; </w:t>
      </w:r>
    </w:p>
    <w:p w:rsidR="001A5B89" w:rsidRDefault="001A5B89" w:rsidP="00CF0C7F">
      <w:pPr>
        <w:spacing w:line="360" w:lineRule="auto"/>
        <w:ind w:firstLine="709"/>
        <w:jc w:val="both"/>
        <w:rPr>
          <w:sz w:val="28"/>
          <w:szCs w:val="28"/>
        </w:rPr>
      </w:pPr>
      <w:r>
        <w:rPr>
          <w:sz w:val="28"/>
          <w:szCs w:val="28"/>
        </w:rPr>
        <w:t>10.</w:t>
      </w:r>
      <w:r w:rsidRPr="00CF0C7F">
        <w:rPr>
          <w:sz w:val="28"/>
          <w:szCs w:val="28"/>
        </w:rPr>
        <w:t xml:space="preserve">иные полномочия, которые могут быть возложены на Правительство федеральными законами и указами Президента РФ. </w:t>
      </w:r>
    </w:p>
    <w:p w:rsidR="001A5B89" w:rsidRDefault="001A5B89" w:rsidP="00CF0C7F">
      <w:pPr>
        <w:spacing w:line="360" w:lineRule="auto"/>
        <w:ind w:firstLine="709"/>
        <w:jc w:val="both"/>
        <w:rPr>
          <w:sz w:val="28"/>
          <w:szCs w:val="28"/>
        </w:rPr>
      </w:pPr>
      <w:r w:rsidRPr="00CF0C7F">
        <w:rPr>
          <w:sz w:val="28"/>
          <w:szCs w:val="28"/>
        </w:rPr>
        <w:t>Правительство РФ вносит в Государственную Думу проект федерального бюджета и отчёта о его исполнении, дает письменные заключения на законопроекты о введении или об отмене налогов, об освобождении от их уплаты, о выпуске государственных займов, об изменении финансовых обязательств государства и на законопроекты, предусматривающие расходы, покрываемые за счет федерального бюджета, имеет право законодательной инициативы</w:t>
      </w:r>
      <w:r>
        <w:rPr>
          <w:sz w:val="28"/>
          <w:szCs w:val="28"/>
        </w:rPr>
        <w:t xml:space="preserve">. </w:t>
      </w:r>
    </w:p>
    <w:p w:rsidR="001A5B89" w:rsidRPr="00CF0C7F" w:rsidRDefault="001A5B89" w:rsidP="00CF0C7F">
      <w:pPr>
        <w:spacing w:line="360" w:lineRule="auto"/>
        <w:ind w:firstLine="709"/>
        <w:jc w:val="both"/>
        <w:rPr>
          <w:b/>
          <w:bCs/>
          <w:sz w:val="28"/>
          <w:szCs w:val="28"/>
        </w:rPr>
      </w:pPr>
      <w:r w:rsidRPr="00CF0C7F">
        <w:rPr>
          <w:b/>
          <w:sz w:val="28"/>
          <w:szCs w:val="28"/>
        </w:rPr>
        <w:t xml:space="preserve">Порядок формирования Правительства РФ </w:t>
      </w:r>
    </w:p>
    <w:p w:rsidR="001A5B89" w:rsidRPr="00CF0C7F" w:rsidRDefault="001A5B89" w:rsidP="00CF0C7F">
      <w:pPr>
        <w:spacing w:line="360" w:lineRule="auto"/>
        <w:ind w:firstLine="709"/>
        <w:jc w:val="both"/>
        <w:rPr>
          <w:sz w:val="28"/>
          <w:szCs w:val="28"/>
        </w:rPr>
      </w:pPr>
      <w:r w:rsidRPr="00CF0C7F">
        <w:rPr>
          <w:sz w:val="28"/>
          <w:szCs w:val="28"/>
        </w:rPr>
        <w:t xml:space="preserve">Естественно, формирование Правительства РФ начинается с назначения его Председателя. Назначение Председателя Правительства РФ происходит с согласия Государственной Думы и его права предлагать Президенту РФ как назначить, так и освободить любого члена Правительства и делают его должностным лицом, пользующимся непререкаемым авторитетом по отношению к любому члену Правительства. </w:t>
      </w:r>
    </w:p>
    <w:p w:rsidR="001A5B89" w:rsidRPr="00CF0C7F" w:rsidRDefault="001A5B89" w:rsidP="00CF0C7F">
      <w:pPr>
        <w:spacing w:line="360" w:lineRule="auto"/>
        <w:ind w:firstLine="709"/>
        <w:jc w:val="both"/>
        <w:rPr>
          <w:sz w:val="28"/>
          <w:szCs w:val="28"/>
        </w:rPr>
      </w:pPr>
      <w:r w:rsidRPr="00CF0C7F">
        <w:rPr>
          <w:sz w:val="28"/>
          <w:szCs w:val="28"/>
        </w:rPr>
        <w:t xml:space="preserve">В соответствии с ч.3 ст.92 Конституции РФ, во всех случаях, когда Президент Российской Федерации не в состоянии выполнять свои обязанности, их временно исполняет Председатель Правительства РФ. </w:t>
      </w:r>
    </w:p>
    <w:p w:rsidR="001A5B89" w:rsidRPr="00CF0C7F" w:rsidRDefault="001A5B89" w:rsidP="00CF0C7F">
      <w:pPr>
        <w:spacing w:line="360" w:lineRule="auto"/>
        <w:ind w:firstLine="709"/>
        <w:jc w:val="both"/>
        <w:rPr>
          <w:sz w:val="28"/>
          <w:szCs w:val="28"/>
        </w:rPr>
      </w:pPr>
      <w:r w:rsidRPr="00CF0C7F">
        <w:rPr>
          <w:sz w:val="28"/>
          <w:szCs w:val="28"/>
        </w:rPr>
        <w:t xml:space="preserve">Мы уже ранее говорили, что Председатель Правительства РФ назначается Президентом РФ с согласия Государственной Думы. Никто, кроме Президента, не вправе выдвигать кандидатуру Председателя Правительства. Дума может дать согласие на назначение, либо отказать в согласии, но она не может обсуждать ни одну кандидатуру, кроме внесенной Президентом РФ. </w:t>
      </w:r>
    </w:p>
    <w:p w:rsidR="001A5B89" w:rsidRPr="00CF0C7F" w:rsidRDefault="001A5B89" w:rsidP="00CF0C7F">
      <w:pPr>
        <w:spacing w:line="360" w:lineRule="auto"/>
        <w:ind w:firstLine="709"/>
        <w:jc w:val="both"/>
        <w:rPr>
          <w:sz w:val="28"/>
          <w:szCs w:val="28"/>
        </w:rPr>
      </w:pPr>
      <w:r w:rsidRPr="00CF0C7F">
        <w:rPr>
          <w:sz w:val="28"/>
          <w:szCs w:val="28"/>
        </w:rPr>
        <w:t xml:space="preserve">Интересен вопрос о том, может ли Президент РФ взять на себя функцию Председателя Правительства РФ. В практике такой случай имел место в 1992 году, когда Президент Б.Н. Ельцин некоторое время выполнял обязанности главы Правительства. Однако Конституция РФ 1993 года это не предусматривает. </w:t>
      </w:r>
    </w:p>
    <w:p w:rsidR="001A5B89" w:rsidRPr="00CF0C7F" w:rsidRDefault="001A5B89" w:rsidP="00CF0C7F">
      <w:pPr>
        <w:spacing w:line="360" w:lineRule="auto"/>
        <w:ind w:firstLine="709"/>
        <w:jc w:val="both"/>
        <w:rPr>
          <w:sz w:val="28"/>
          <w:szCs w:val="28"/>
        </w:rPr>
      </w:pPr>
      <w:r w:rsidRPr="00CF0C7F">
        <w:rPr>
          <w:sz w:val="28"/>
          <w:szCs w:val="28"/>
        </w:rPr>
        <w:t xml:space="preserve">Конституция РФ обязывает Президента РФ соблюдать определенные сроки для внесения кандидатуры на пост Председателя Правительства РФ. </w:t>
      </w:r>
    </w:p>
    <w:p w:rsidR="001A5B89" w:rsidRPr="00CF0C7F" w:rsidRDefault="001A5B89" w:rsidP="00CF0C7F">
      <w:pPr>
        <w:spacing w:line="360" w:lineRule="auto"/>
        <w:ind w:firstLine="709"/>
        <w:jc w:val="both"/>
        <w:rPr>
          <w:sz w:val="28"/>
          <w:szCs w:val="28"/>
        </w:rPr>
      </w:pPr>
      <w:r w:rsidRPr="00CF0C7F">
        <w:rPr>
          <w:sz w:val="28"/>
          <w:szCs w:val="28"/>
        </w:rPr>
        <w:t xml:space="preserve">Предусмотрены три основных случая с установлением соответствующих сроков внесения кандидатуры в Государственную Думу: </w:t>
      </w:r>
    </w:p>
    <w:p w:rsidR="001A5B89" w:rsidRPr="00CF0C7F" w:rsidRDefault="001A5B89" w:rsidP="00CF0C7F">
      <w:pPr>
        <w:spacing w:line="360" w:lineRule="auto"/>
        <w:ind w:firstLine="709"/>
        <w:jc w:val="both"/>
        <w:rPr>
          <w:sz w:val="28"/>
          <w:szCs w:val="28"/>
        </w:rPr>
      </w:pPr>
      <w:r w:rsidRPr="00CF0C7F">
        <w:rPr>
          <w:sz w:val="28"/>
          <w:szCs w:val="28"/>
        </w:rPr>
        <w:t xml:space="preserve">-не позднее двухнедельного срока после отставки Правительства; </w:t>
      </w:r>
    </w:p>
    <w:p w:rsidR="001A5B89" w:rsidRPr="00CF0C7F" w:rsidRDefault="001A5B89" w:rsidP="00CF0C7F">
      <w:pPr>
        <w:spacing w:line="360" w:lineRule="auto"/>
        <w:ind w:firstLine="709"/>
        <w:jc w:val="both"/>
        <w:rPr>
          <w:sz w:val="28"/>
          <w:szCs w:val="28"/>
        </w:rPr>
      </w:pPr>
      <w:r w:rsidRPr="00CF0C7F">
        <w:rPr>
          <w:sz w:val="28"/>
          <w:szCs w:val="28"/>
        </w:rPr>
        <w:t xml:space="preserve">-в течение недели со дня отклонения кандидатуры Государственной Думой. </w:t>
      </w:r>
    </w:p>
    <w:p w:rsidR="001A5B89" w:rsidRPr="00CF0C7F" w:rsidRDefault="001A5B89" w:rsidP="00CF0C7F">
      <w:pPr>
        <w:spacing w:line="360" w:lineRule="auto"/>
        <w:ind w:firstLine="709"/>
        <w:jc w:val="both"/>
        <w:rPr>
          <w:sz w:val="28"/>
          <w:szCs w:val="28"/>
        </w:rPr>
      </w:pPr>
      <w:r w:rsidRPr="00CF0C7F">
        <w:rPr>
          <w:sz w:val="28"/>
          <w:szCs w:val="28"/>
        </w:rPr>
        <w:t xml:space="preserve">Однако Государственная Дума тоже связана определенными сроками. Так в соответствии с ч.3. ст.111 Конституции РФ она обязана рассмотреть представленную Президентом РФ кандидатуру Председателя Правительства РФ в течение недели со дня внесения предложения о кандидатуре. </w:t>
      </w:r>
    </w:p>
    <w:p w:rsidR="001A5B89" w:rsidRPr="00CF0C7F" w:rsidRDefault="001A5B89" w:rsidP="00CF0C7F">
      <w:pPr>
        <w:spacing w:line="360" w:lineRule="auto"/>
        <w:ind w:firstLine="709"/>
        <w:jc w:val="both"/>
        <w:rPr>
          <w:sz w:val="28"/>
          <w:szCs w:val="28"/>
        </w:rPr>
      </w:pPr>
      <w:r w:rsidRPr="00CF0C7F">
        <w:rPr>
          <w:sz w:val="28"/>
          <w:szCs w:val="28"/>
        </w:rPr>
        <w:t xml:space="preserve">По поводу назначения главы Правительства между Президентом РФ и Государственной Думой могут возникать разногласия. Их преодоление определено в Конституции. Так, после трехкратного отклонения представленных кандидатур Председатель Правительства Государственной Думой Президент РФ назначает Председателя Правительства, распускает Государственную Думу и назначает новые выборы. В Конституции, не указывается должен ли президент РФ после отклонения первой кандидатуры вносить в следующий раз другую кандидатуру или он вправе предлагать одно и тоже лицо. Конституционный Суд РФ поддержал последнее. </w:t>
      </w:r>
    </w:p>
    <w:p w:rsidR="001A5B89" w:rsidRPr="00CF0C7F" w:rsidRDefault="001A5B89" w:rsidP="00CF0C7F">
      <w:pPr>
        <w:spacing w:line="360" w:lineRule="auto"/>
        <w:ind w:firstLine="709"/>
        <w:jc w:val="both"/>
        <w:rPr>
          <w:sz w:val="28"/>
          <w:szCs w:val="28"/>
        </w:rPr>
      </w:pPr>
      <w:r w:rsidRPr="00CF0C7F">
        <w:rPr>
          <w:sz w:val="28"/>
          <w:szCs w:val="28"/>
        </w:rPr>
        <w:t xml:space="preserve">После назначения председателя формирование Правительства РФ осуществляется простым способом: Председатель Правительства РФ предлагает Президенту РФ кандидатуры на конкретные должности в Правительстве, а Президент их рассматривает, отбирает и назначает. Этот процесс не является публичным. </w:t>
      </w:r>
    </w:p>
    <w:p w:rsidR="001A5B89" w:rsidRPr="00CF0C7F" w:rsidRDefault="001A5B89" w:rsidP="00CF0C7F">
      <w:pPr>
        <w:spacing w:line="360" w:lineRule="auto"/>
        <w:ind w:firstLine="709"/>
        <w:jc w:val="both"/>
        <w:rPr>
          <w:sz w:val="28"/>
          <w:szCs w:val="28"/>
        </w:rPr>
      </w:pPr>
      <w:r w:rsidRPr="00CF0C7F">
        <w:rPr>
          <w:sz w:val="28"/>
          <w:szCs w:val="28"/>
        </w:rPr>
        <w:t xml:space="preserve">Политическая система и форма правления в Российской Федерации не лимитирует жестко партийный характер Правительства РФ. </w:t>
      </w:r>
    </w:p>
    <w:p w:rsidR="001A5B89" w:rsidRPr="00CF0C7F" w:rsidRDefault="001A5B89" w:rsidP="00CF0C7F">
      <w:pPr>
        <w:spacing w:line="360" w:lineRule="auto"/>
        <w:ind w:firstLine="709"/>
        <w:jc w:val="both"/>
        <w:rPr>
          <w:sz w:val="28"/>
          <w:szCs w:val="28"/>
        </w:rPr>
      </w:pPr>
      <w:r w:rsidRPr="00CF0C7F">
        <w:rPr>
          <w:sz w:val="28"/>
          <w:szCs w:val="28"/>
        </w:rPr>
        <w:t xml:space="preserve">В настоящее время руководители исполнительной власти стремятся иметь в составе Правительства РФ лиц исключительно по профессиональным данным, независимо от политических взглядов. </w:t>
      </w:r>
    </w:p>
    <w:p w:rsidR="001A5B89" w:rsidRDefault="001A5B89" w:rsidP="00CF0C7F">
      <w:pPr>
        <w:spacing w:line="360" w:lineRule="auto"/>
        <w:ind w:firstLine="709"/>
        <w:jc w:val="both"/>
        <w:rPr>
          <w:b/>
          <w:sz w:val="28"/>
          <w:szCs w:val="28"/>
        </w:rPr>
      </w:pPr>
      <w:r w:rsidRPr="00CF0C7F">
        <w:rPr>
          <w:sz w:val="28"/>
          <w:szCs w:val="28"/>
        </w:rPr>
        <w:t xml:space="preserve">Члены Правительства не могут занимать никакой другой должности в государственных органах местного самоуправления, общественных объединениях, не имеют права на предпринимательскую деятельность, а также любую иную оплачиваемую работу, кроме преподавательской, научной или творческой. </w:t>
      </w:r>
    </w:p>
    <w:p w:rsidR="001A5B89" w:rsidRPr="00CF0C7F" w:rsidRDefault="001A5B89" w:rsidP="00CF0C7F">
      <w:pPr>
        <w:spacing w:line="360" w:lineRule="auto"/>
        <w:ind w:firstLine="709"/>
        <w:jc w:val="both"/>
        <w:rPr>
          <w:b/>
          <w:bCs/>
          <w:sz w:val="28"/>
          <w:szCs w:val="28"/>
        </w:rPr>
      </w:pPr>
      <w:r w:rsidRPr="00CF0C7F">
        <w:rPr>
          <w:b/>
          <w:sz w:val="28"/>
          <w:szCs w:val="28"/>
        </w:rPr>
        <w:t xml:space="preserve">Срок полномочий и отставка </w:t>
      </w:r>
    </w:p>
    <w:p w:rsidR="001A5B89" w:rsidRPr="00CF0C7F" w:rsidRDefault="001A5B89" w:rsidP="00CF0C7F">
      <w:pPr>
        <w:spacing w:line="360" w:lineRule="auto"/>
        <w:ind w:firstLine="709"/>
        <w:jc w:val="both"/>
        <w:rPr>
          <w:sz w:val="28"/>
          <w:szCs w:val="28"/>
        </w:rPr>
      </w:pPr>
      <w:r w:rsidRPr="00CF0C7F">
        <w:rPr>
          <w:sz w:val="28"/>
          <w:szCs w:val="28"/>
        </w:rPr>
        <w:t>В Конституции РФ 1993 года не установлен срок полномочий Правительства РФ. Однако он обязательно формируется в связи с избранием или переизбранием Президента РФ и слагает свои полномочия перед вновь избранным Президентом РФ. Таким образом, косвенно устанавливается максимальный срок полномочий состава Правительства в четыре года.</w:t>
      </w:r>
    </w:p>
    <w:p w:rsidR="001A5B89" w:rsidRDefault="001A5B89" w:rsidP="00CF0C7F">
      <w:pPr>
        <w:spacing w:line="360" w:lineRule="auto"/>
        <w:ind w:firstLine="709"/>
        <w:jc w:val="both"/>
        <w:rPr>
          <w:sz w:val="28"/>
          <w:szCs w:val="28"/>
        </w:rPr>
      </w:pPr>
      <w:r w:rsidRPr="00CF0C7F">
        <w:rPr>
          <w:sz w:val="28"/>
          <w:szCs w:val="28"/>
        </w:rPr>
        <w:t>Как уже ранее было отмечено, в Конституции предусмотрена возможность досрочного прекращения Президентом исполнения своих обязанностей — это отставка.</w:t>
      </w:r>
    </w:p>
    <w:p w:rsidR="001A5B89" w:rsidRPr="00CF0C7F" w:rsidRDefault="001A5B89" w:rsidP="00CF0C7F">
      <w:pPr>
        <w:spacing w:line="360" w:lineRule="auto"/>
        <w:ind w:firstLine="709"/>
        <w:jc w:val="both"/>
        <w:rPr>
          <w:sz w:val="28"/>
          <w:szCs w:val="28"/>
        </w:rPr>
      </w:pPr>
      <w:r w:rsidRPr="00CF0C7F">
        <w:rPr>
          <w:sz w:val="28"/>
          <w:szCs w:val="28"/>
        </w:rPr>
        <w:t xml:space="preserve"> Стойкая неспособность по состоянию здоровья осуществлять принадлежащие ему полномочия или отрешение от должности. Во всех случаях Председатель Правительства РФ принимает на себя обязанности Президента. Исполняющий обязанности Президента ограничен в своих правах, например, он не может распускать Государственную Думу, вносить предложения о поправках и пересмотре положений Конституции РФ. Не позднее трех месяцев с момента досрочного прекращения исполнения Президентом РФ своих полномочий должны состояться выборы Президента РФ. Правительство РФ слагает свои полномочия не в день объявления о результатах президентских выборов. Президент вправе принять отставку Правительства только тогда, когда он вступил в должность, при этом ему ничего не остается делать, как поручить Правительству и его Председателю продолжать действовать до сформирования нового Правительства. </w:t>
      </w:r>
    </w:p>
    <w:p w:rsidR="001A5B89" w:rsidRPr="00CF0C7F" w:rsidRDefault="001A5B89" w:rsidP="00CF0C7F">
      <w:pPr>
        <w:spacing w:line="360" w:lineRule="auto"/>
        <w:ind w:firstLine="709"/>
        <w:jc w:val="both"/>
        <w:rPr>
          <w:sz w:val="28"/>
          <w:szCs w:val="28"/>
        </w:rPr>
      </w:pPr>
      <w:r w:rsidRPr="00CF0C7F">
        <w:rPr>
          <w:sz w:val="28"/>
          <w:szCs w:val="28"/>
        </w:rPr>
        <w:t xml:space="preserve">Федеральным конституционным законом «О Правительстве Российской Федерации» установлено, что Правительство РФ является коллегиальным органом. т.е. все решения Правительства принимаются коллегиально, из чего вытекает вывод о существовании коллективной ответственности Правительства. </w:t>
      </w:r>
    </w:p>
    <w:p w:rsidR="001A5B89" w:rsidRPr="00CF0C7F" w:rsidRDefault="001A5B89" w:rsidP="00CF0C7F">
      <w:pPr>
        <w:spacing w:line="360" w:lineRule="auto"/>
        <w:ind w:firstLine="709"/>
        <w:jc w:val="both"/>
        <w:rPr>
          <w:sz w:val="28"/>
          <w:szCs w:val="28"/>
        </w:rPr>
      </w:pPr>
      <w:r w:rsidRPr="00CF0C7F">
        <w:rPr>
          <w:sz w:val="28"/>
          <w:szCs w:val="28"/>
        </w:rPr>
        <w:t xml:space="preserve">Вопросы отставки Правительства РФ регулируются ст.117 Конституции РФ. В ней предусмотрены различные основания отставки Правительства в зависимости от того, кто был ее инициатором. </w:t>
      </w:r>
    </w:p>
    <w:p w:rsidR="001A5B89" w:rsidRDefault="001A5B89" w:rsidP="00CF0C7F">
      <w:pPr>
        <w:spacing w:line="360" w:lineRule="auto"/>
        <w:ind w:firstLine="709"/>
        <w:jc w:val="both"/>
        <w:rPr>
          <w:sz w:val="28"/>
          <w:szCs w:val="28"/>
        </w:rPr>
      </w:pPr>
      <w:r w:rsidRPr="00CF0C7F">
        <w:rPr>
          <w:sz w:val="28"/>
          <w:szCs w:val="28"/>
        </w:rPr>
        <w:t>Одно из них – заявление Правительства об уходе в отставку. Обычно такое решение принимается на заседании Правительства в присутствии всех его членов. В этом смысле отставка является добровольной. Подобная отставка не означает автоматического прекращения деятельности Правительства, поскольку может  приниматься или отклоняться Президентом.</w:t>
      </w:r>
    </w:p>
    <w:p w:rsidR="001A5B89" w:rsidRPr="00CF0C7F" w:rsidRDefault="001A5B89" w:rsidP="00CF0C7F">
      <w:pPr>
        <w:spacing w:line="360" w:lineRule="auto"/>
        <w:ind w:firstLine="709"/>
        <w:jc w:val="both"/>
        <w:rPr>
          <w:sz w:val="28"/>
          <w:szCs w:val="28"/>
        </w:rPr>
      </w:pPr>
      <w:r w:rsidRPr="00CF0C7F">
        <w:rPr>
          <w:sz w:val="28"/>
          <w:szCs w:val="28"/>
        </w:rPr>
        <w:t xml:space="preserve"> В связи с серьезностью такого шага ему обычно предшествуют предварительные консультации Правительства с Президентом. Поэтому случаи отклонения главой государства заявления Правительства о своей отставке бывают редки. Правительство уходит в отставку в полном составе. Другое основание отставки Правительства — это инициатива Президента в принятии такого решения. Причины вынужденной отставки Правительства по решению Президента могут быть весьма разные, но, как правило, это — следствие обострения противоречий между ними. </w:t>
      </w:r>
    </w:p>
    <w:p w:rsidR="001A5B89" w:rsidRPr="00CF0C7F" w:rsidRDefault="001A5B89" w:rsidP="00CF0C7F">
      <w:pPr>
        <w:spacing w:line="360" w:lineRule="auto"/>
        <w:ind w:firstLine="709"/>
        <w:jc w:val="both"/>
        <w:rPr>
          <w:sz w:val="28"/>
          <w:szCs w:val="28"/>
        </w:rPr>
      </w:pPr>
      <w:r w:rsidRPr="00CF0C7F">
        <w:rPr>
          <w:sz w:val="28"/>
          <w:szCs w:val="28"/>
        </w:rPr>
        <w:t xml:space="preserve">Третье основание отставки Правительства связано с выражением недоверия ему Палатой Федерального Собрания — Государственной Думой. Вотум недоверия — один из наиболее сильных способов воздействия парламента на Правительство. </w:t>
      </w:r>
    </w:p>
    <w:p w:rsidR="001A5B89" w:rsidRPr="00CF0C7F" w:rsidRDefault="001A5B89" w:rsidP="00CF0C7F">
      <w:pPr>
        <w:spacing w:line="360" w:lineRule="auto"/>
        <w:ind w:firstLine="709"/>
        <w:jc w:val="both"/>
        <w:rPr>
          <w:sz w:val="28"/>
          <w:szCs w:val="28"/>
        </w:rPr>
      </w:pPr>
      <w:r w:rsidRPr="00CF0C7F">
        <w:rPr>
          <w:sz w:val="28"/>
          <w:szCs w:val="28"/>
        </w:rPr>
        <w:t xml:space="preserve">При выражении недоверия Правительству Президент принимает решение либо об отставке Правительства, либо о досрочном роспуске Государственной Думы. Предложение о выражении недоверия Правительству, согласно Регламента Государственной Думы, вносится фракцией либо депутатской группой, численность которой составляет не менее одной пятой от общего числа депутатов этой палаты. Государственная Дума рассматривает этот вопрос во внеочередном порядке в недельный срок после его внесения. </w:t>
      </w:r>
    </w:p>
    <w:p w:rsidR="001A5B89" w:rsidRPr="00CF0C7F" w:rsidRDefault="001A5B89" w:rsidP="00CF0C7F">
      <w:pPr>
        <w:spacing w:line="360" w:lineRule="auto"/>
        <w:ind w:firstLine="709"/>
        <w:jc w:val="both"/>
        <w:rPr>
          <w:sz w:val="28"/>
          <w:szCs w:val="28"/>
        </w:rPr>
      </w:pPr>
      <w:r w:rsidRPr="00CF0C7F">
        <w:rPr>
          <w:sz w:val="28"/>
          <w:szCs w:val="28"/>
        </w:rPr>
        <w:t xml:space="preserve">Обратим внимание на тот факт, что Государственная Дума не может быть распущена по указанным основаниям, в течение года после ее избрания. То есть, у Президента в этот период нет альтернативы выбора, — отставка Правительства или роспуск Государственной Думы. </w:t>
      </w:r>
    </w:p>
    <w:p w:rsidR="001A5B89" w:rsidRDefault="001A5B89" w:rsidP="00CF0C7F">
      <w:pPr>
        <w:spacing w:line="360" w:lineRule="auto"/>
        <w:ind w:firstLine="709"/>
        <w:jc w:val="both"/>
        <w:rPr>
          <w:sz w:val="28"/>
          <w:szCs w:val="28"/>
        </w:rPr>
      </w:pPr>
      <w:r w:rsidRPr="00CF0C7F">
        <w:rPr>
          <w:sz w:val="28"/>
          <w:szCs w:val="28"/>
        </w:rPr>
        <w:t>И последнее основание отставки – постановка Правительством перед парламентом вопроса о доверии. Это может быть связано с общим вопросом – одобрением его программы – либо с принятием конкретного законопроекта. Если Дума в ответ на инициативу Председателя выразит недоверие Правительству, то реакция Президента может быть двоякой: в течение семи дней принять решение об отставки Правительства или о роспуске Государственной Думы и назначении новых выборов.</w:t>
      </w:r>
    </w:p>
    <w:p w:rsidR="001A5B89" w:rsidRPr="00CF0C7F" w:rsidRDefault="001A5B89" w:rsidP="00CF0C7F">
      <w:pPr>
        <w:spacing w:line="360" w:lineRule="auto"/>
        <w:ind w:firstLine="709"/>
        <w:jc w:val="both"/>
        <w:rPr>
          <w:sz w:val="28"/>
          <w:szCs w:val="28"/>
        </w:rPr>
      </w:pPr>
      <w:r w:rsidRPr="00CF0C7F">
        <w:rPr>
          <w:sz w:val="28"/>
          <w:szCs w:val="28"/>
        </w:rPr>
        <w:t xml:space="preserve"> Трудно себе представить, чтобы Председатель Правительства РФ предпринял такую акцию без согласия Президента РФ, но тогда ясно и то, что она исходит из договоренности о принятии Президентом в случае вынесения Думой недоверия именно второго решения: роспуска Думы и назначение новых выборов. </w:t>
      </w:r>
    </w:p>
    <w:p w:rsidR="001A5B89" w:rsidRDefault="001A5B89" w:rsidP="00CF0C7F">
      <w:pPr>
        <w:spacing w:line="360" w:lineRule="auto"/>
        <w:ind w:firstLine="709"/>
        <w:jc w:val="both"/>
        <w:rPr>
          <w:sz w:val="28"/>
          <w:szCs w:val="28"/>
        </w:rPr>
      </w:pPr>
    </w:p>
    <w:p w:rsidR="001A5B89" w:rsidRDefault="001A5B89" w:rsidP="00CF0C7F">
      <w:pPr>
        <w:spacing w:line="360" w:lineRule="auto"/>
        <w:ind w:firstLine="709"/>
        <w:jc w:val="both"/>
        <w:rPr>
          <w:sz w:val="28"/>
          <w:szCs w:val="28"/>
        </w:rPr>
      </w:pPr>
    </w:p>
    <w:p w:rsidR="001A5B89" w:rsidRDefault="001A5B89" w:rsidP="00CF0C7F">
      <w:pPr>
        <w:spacing w:line="360" w:lineRule="auto"/>
        <w:ind w:firstLine="709"/>
        <w:jc w:val="both"/>
        <w:rPr>
          <w:sz w:val="28"/>
          <w:szCs w:val="28"/>
        </w:rPr>
      </w:pPr>
    </w:p>
    <w:p w:rsidR="001A5B89" w:rsidRDefault="001A5B89" w:rsidP="00CF0C7F">
      <w:pPr>
        <w:spacing w:line="360" w:lineRule="auto"/>
        <w:ind w:firstLine="709"/>
        <w:jc w:val="both"/>
        <w:rPr>
          <w:sz w:val="28"/>
          <w:szCs w:val="28"/>
        </w:rPr>
      </w:pPr>
    </w:p>
    <w:p w:rsidR="001A5B89" w:rsidRPr="00192844" w:rsidRDefault="001A5B89" w:rsidP="008446DD">
      <w:pPr>
        <w:spacing w:line="360" w:lineRule="auto"/>
        <w:ind w:firstLine="709"/>
        <w:jc w:val="both"/>
        <w:rPr>
          <w:sz w:val="28"/>
          <w:szCs w:val="28"/>
        </w:rPr>
      </w:pPr>
      <w:r>
        <w:rPr>
          <w:sz w:val="28"/>
          <w:szCs w:val="28"/>
        </w:rPr>
        <w:t>Заключение</w:t>
      </w:r>
    </w:p>
    <w:p w:rsidR="001A5B89" w:rsidRPr="00192844" w:rsidRDefault="001A5B89" w:rsidP="008446DD">
      <w:pPr>
        <w:pStyle w:val="a3"/>
        <w:widowControl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Правительство РФ</w:t>
      </w:r>
      <w:r w:rsidRPr="00192844">
        <w:rPr>
          <w:rFonts w:ascii="Times New Roman" w:hAnsi="Times New Roman"/>
          <w:color w:val="auto"/>
          <w:sz w:val="28"/>
          <w:szCs w:val="28"/>
        </w:rPr>
        <w:t xml:space="preserve"> имеет самодовлеющее самостоятельное значение и в то же время является важнейшим средством реализации политики государства в любой области общественной деятельности, будь то экономика, социальная сфера, военная реформа или международные отношения. Научно обоснованная финансовая политика при правильной и успешной ее реализации приносит положительные результаты. </w:t>
      </w:r>
    </w:p>
    <w:p w:rsidR="001A5B89" w:rsidRDefault="001A5B89" w:rsidP="008446DD">
      <w:pPr>
        <w:pStyle w:val="a3"/>
        <w:widowControl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Правительство РФ</w:t>
      </w:r>
      <w:r w:rsidRPr="00192844">
        <w:rPr>
          <w:rFonts w:ascii="Times New Roman" w:hAnsi="Times New Roman"/>
          <w:color w:val="auto"/>
          <w:sz w:val="28"/>
          <w:szCs w:val="28"/>
        </w:rPr>
        <w:t xml:space="preserve"> играет важную роль в развитии производительных сил и рациональном их размещении по территории страны. </w:t>
      </w:r>
      <w:r>
        <w:rPr>
          <w:rFonts w:ascii="Times New Roman" w:hAnsi="Times New Roman"/>
          <w:color w:val="auto"/>
          <w:sz w:val="28"/>
          <w:szCs w:val="28"/>
        </w:rPr>
        <w:t xml:space="preserve"> Его политика</w:t>
      </w:r>
      <w:r w:rsidRPr="00192844">
        <w:rPr>
          <w:rFonts w:ascii="Times New Roman" w:hAnsi="Times New Roman"/>
          <w:color w:val="auto"/>
          <w:sz w:val="28"/>
          <w:szCs w:val="28"/>
        </w:rPr>
        <w:t xml:space="preserve"> способствует обеспечению финансовыми ресурсами целевых программ, сосредоточению средств на ключевых направлениях развития экономики, стимулированию роста эффективности производства; повышению заинтересованности всех регионов в развитии хозяйства, использовании местных сырьевых ресурсов</w:t>
      </w:r>
      <w:r>
        <w:rPr>
          <w:rFonts w:ascii="Times New Roman" w:hAnsi="Times New Roman"/>
          <w:color w:val="auto"/>
          <w:sz w:val="28"/>
          <w:szCs w:val="28"/>
        </w:rPr>
        <w:t xml:space="preserve">; </w:t>
      </w:r>
      <w:r w:rsidRPr="00192844">
        <w:rPr>
          <w:rFonts w:ascii="Times New Roman" w:hAnsi="Times New Roman"/>
          <w:color w:val="auto"/>
          <w:sz w:val="28"/>
          <w:szCs w:val="28"/>
        </w:rPr>
        <w:t xml:space="preserve">способствует укреплению и развитию экономических связей со всеми странами мира, обеспечивая условия для осуществления совместных мероприятий. </w:t>
      </w:r>
    </w:p>
    <w:p w:rsidR="001A5B89" w:rsidRPr="00CF0C7F" w:rsidRDefault="001A5B89" w:rsidP="008446DD">
      <w:pPr>
        <w:spacing w:line="360" w:lineRule="auto"/>
        <w:ind w:firstLine="709"/>
        <w:jc w:val="both"/>
        <w:rPr>
          <w:sz w:val="28"/>
          <w:szCs w:val="28"/>
        </w:rPr>
      </w:pPr>
      <w:r>
        <w:rPr>
          <w:sz w:val="28"/>
          <w:szCs w:val="28"/>
        </w:rPr>
        <w:t>В</w:t>
      </w:r>
      <w:r w:rsidRPr="00CF0C7F">
        <w:rPr>
          <w:sz w:val="28"/>
          <w:szCs w:val="28"/>
        </w:rPr>
        <w:t xml:space="preserve"> состав Правительства входят: Председатель, заместители Председателя и федеральные министры. Кандидатуры на должности заместителей Председателя и федеральных министров предлагаются Президенту РФ Председателем Правительства. </w:t>
      </w:r>
    </w:p>
    <w:p w:rsidR="001A5B89" w:rsidRPr="00CF0C7F" w:rsidRDefault="001A5B89" w:rsidP="008446DD">
      <w:pPr>
        <w:spacing w:line="360" w:lineRule="auto"/>
        <w:ind w:firstLine="709"/>
        <w:jc w:val="both"/>
        <w:rPr>
          <w:sz w:val="28"/>
          <w:szCs w:val="28"/>
        </w:rPr>
      </w:pPr>
      <w:r w:rsidRPr="00CF0C7F">
        <w:rPr>
          <w:sz w:val="28"/>
          <w:szCs w:val="28"/>
        </w:rPr>
        <w:t xml:space="preserve">Президентом может быть введена должность федерального министра, не являющегося руководителем федерального министерства, а также установлено, что руководитель федерального органа исполнительной власти является одновременно заместителем Председателя Правительства. </w:t>
      </w:r>
    </w:p>
    <w:p w:rsidR="001A5B89" w:rsidRPr="00192844" w:rsidRDefault="001A5B89" w:rsidP="008446DD">
      <w:pPr>
        <w:pStyle w:val="a3"/>
        <w:widowControl w:val="0"/>
        <w:spacing w:after="0" w:line="360" w:lineRule="auto"/>
        <w:ind w:firstLine="709"/>
        <w:jc w:val="both"/>
        <w:rPr>
          <w:rFonts w:ascii="Times New Roman" w:hAnsi="Times New Roman"/>
          <w:color w:val="auto"/>
          <w:sz w:val="28"/>
          <w:szCs w:val="28"/>
        </w:rPr>
      </w:pPr>
    </w:p>
    <w:p w:rsidR="001A5B89" w:rsidRDefault="001A5B89" w:rsidP="008446DD"/>
    <w:p w:rsidR="001A5B89" w:rsidRDefault="001A5B89" w:rsidP="00CF0C7F">
      <w:pPr>
        <w:spacing w:line="360" w:lineRule="auto"/>
        <w:ind w:firstLine="709"/>
        <w:jc w:val="both"/>
        <w:rPr>
          <w:sz w:val="28"/>
          <w:szCs w:val="28"/>
        </w:rPr>
      </w:pPr>
    </w:p>
    <w:p w:rsidR="001A5B89" w:rsidRDefault="001A5B89" w:rsidP="00CF0C7F">
      <w:pPr>
        <w:spacing w:line="360" w:lineRule="auto"/>
        <w:ind w:firstLine="709"/>
        <w:jc w:val="both"/>
        <w:rPr>
          <w:sz w:val="28"/>
          <w:szCs w:val="28"/>
        </w:rPr>
      </w:pPr>
    </w:p>
    <w:p w:rsidR="001A5B89" w:rsidRDefault="001A5B89" w:rsidP="00CF0C7F">
      <w:pPr>
        <w:spacing w:line="360" w:lineRule="auto"/>
        <w:ind w:firstLine="709"/>
        <w:jc w:val="both"/>
        <w:rPr>
          <w:sz w:val="28"/>
          <w:szCs w:val="28"/>
        </w:rPr>
      </w:pPr>
    </w:p>
    <w:p w:rsidR="001A5B89" w:rsidRDefault="001A5B89" w:rsidP="00CF0C7F">
      <w:pPr>
        <w:spacing w:line="360" w:lineRule="auto"/>
        <w:ind w:firstLine="709"/>
        <w:jc w:val="both"/>
        <w:rPr>
          <w:sz w:val="28"/>
          <w:szCs w:val="28"/>
        </w:rPr>
      </w:pPr>
    </w:p>
    <w:p w:rsidR="001A5B89" w:rsidRDefault="001A5B89" w:rsidP="00CF0C7F">
      <w:pPr>
        <w:spacing w:line="360" w:lineRule="auto"/>
        <w:ind w:firstLine="709"/>
        <w:jc w:val="both"/>
        <w:rPr>
          <w:sz w:val="28"/>
          <w:szCs w:val="28"/>
        </w:rPr>
      </w:pPr>
    </w:p>
    <w:p w:rsidR="001A5B89" w:rsidRPr="008357E8" w:rsidRDefault="001A5B89" w:rsidP="00F07ECE">
      <w:pPr>
        <w:spacing w:line="360" w:lineRule="auto"/>
        <w:jc w:val="both"/>
        <w:rPr>
          <w:kern w:val="32"/>
          <w:sz w:val="28"/>
          <w:szCs w:val="28"/>
        </w:rPr>
      </w:pPr>
      <w:r>
        <w:rPr>
          <w:kern w:val="32"/>
          <w:sz w:val="28"/>
          <w:szCs w:val="28"/>
        </w:rPr>
        <w:t>Список литературы</w:t>
      </w:r>
    </w:p>
    <w:p w:rsidR="001A5B89" w:rsidRPr="00192844" w:rsidRDefault="001A5B89" w:rsidP="00F07ECE">
      <w:pPr>
        <w:spacing w:line="360" w:lineRule="auto"/>
        <w:jc w:val="both"/>
        <w:rPr>
          <w:kern w:val="32"/>
          <w:sz w:val="28"/>
          <w:szCs w:val="28"/>
        </w:rPr>
      </w:pPr>
      <w:r>
        <w:rPr>
          <w:kern w:val="32"/>
          <w:sz w:val="28"/>
          <w:szCs w:val="28"/>
        </w:rPr>
        <w:t>1.</w:t>
      </w:r>
      <w:r w:rsidRPr="00192844">
        <w:rPr>
          <w:kern w:val="32"/>
          <w:sz w:val="28"/>
          <w:szCs w:val="28"/>
        </w:rPr>
        <w:t>Констит</w:t>
      </w:r>
      <w:r>
        <w:rPr>
          <w:kern w:val="32"/>
          <w:sz w:val="28"/>
          <w:szCs w:val="28"/>
        </w:rPr>
        <w:t>уция Российской Федерации. – М.: «Владис»,  2006</w:t>
      </w:r>
      <w:r w:rsidRPr="00192844">
        <w:rPr>
          <w:kern w:val="32"/>
          <w:sz w:val="28"/>
          <w:szCs w:val="28"/>
        </w:rPr>
        <w:t>.</w:t>
      </w:r>
      <w:r>
        <w:rPr>
          <w:kern w:val="32"/>
          <w:sz w:val="28"/>
          <w:szCs w:val="28"/>
        </w:rPr>
        <w:t>-48с.</w:t>
      </w:r>
    </w:p>
    <w:p w:rsidR="001A5B89" w:rsidRDefault="001A5B89" w:rsidP="00F07ECE">
      <w:pPr>
        <w:spacing w:line="360" w:lineRule="auto"/>
        <w:jc w:val="both"/>
        <w:rPr>
          <w:sz w:val="28"/>
          <w:szCs w:val="28"/>
        </w:rPr>
      </w:pPr>
      <w:r>
        <w:rPr>
          <w:sz w:val="28"/>
          <w:szCs w:val="28"/>
        </w:rPr>
        <w:t xml:space="preserve">2.Атаманчук, Г.В. Теория государственного управления </w:t>
      </w:r>
      <w:r w:rsidRPr="0082520F">
        <w:rPr>
          <w:sz w:val="28"/>
          <w:szCs w:val="28"/>
        </w:rPr>
        <w:t>[</w:t>
      </w:r>
      <w:r>
        <w:rPr>
          <w:sz w:val="28"/>
          <w:szCs w:val="28"/>
        </w:rPr>
        <w:t>Текст</w:t>
      </w:r>
      <w:r w:rsidRPr="0082520F">
        <w:rPr>
          <w:sz w:val="28"/>
          <w:szCs w:val="28"/>
        </w:rPr>
        <w:t>]</w:t>
      </w:r>
      <w:r>
        <w:rPr>
          <w:sz w:val="28"/>
          <w:szCs w:val="28"/>
        </w:rPr>
        <w:t>: учебник/ Г.В. Атаманчук.- М.: Наука, 2006.-570с.</w:t>
      </w:r>
    </w:p>
    <w:p w:rsidR="001A5B89" w:rsidRDefault="001A5B89" w:rsidP="00F07ECE">
      <w:pPr>
        <w:spacing w:line="360" w:lineRule="auto"/>
        <w:jc w:val="both"/>
        <w:rPr>
          <w:sz w:val="28"/>
          <w:szCs w:val="28"/>
        </w:rPr>
      </w:pPr>
      <w:r>
        <w:rPr>
          <w:sz w:val="28"/>
          <w:szCs w:val="28"/>
        </w:rPr>
        <w:t xml:space="preserve">3.Игнатова, В.Г. основы теории и организации </w:t>
      </w:r>
      <w:r w:rsidRPr="006223C0">
        <w:rPr>
          <w:sz w:val="28"/>
          <w:szCs w:val="28"/>
        </w:rPr>
        <w:t>[</w:t>
      </w:r>
      <w:r>
        <w:rPr>
          <w:sz w:val="28"/>
          <w:szCs w:val="28"/>
        </w:rPr>
        <w:t>Текст</w:t>
      </w:r>
      <w:r w:rsidRPr="006223C0">
        <w:rPr>
          <w:sz w:val="28"/>
          <w:szCs w:val="28"/>
        </w:rPr>
        <w:t>]</w:t>
      </w:r>
      <w:r>
        <w:rPr>
          <w:sz w:val="28"/>
          <w:szCs w:val="28"/>
        </w:rPr>
        <w:t>: учебное пособие/ В.Г. Игнатова.- С-Пб.: ИЭПП, 2005.-360с.</w:t>
      </w:r>
    </w:p>
    <w:p w:rsidR="001A5B89" w:rsidRDefault="001A5B89" w:rsidP="00F07ECE">
      <w:pPr>
        <w:spacing w:line="360" w:lineRule="auto"/>
        <w:jc w:val="both"/>
        <w:rPr>
          <w:sz w:val="28"/>
          <w:szCs w:val="28"/>
        </w:rPr>
      </w:pPr>
      <w:r>
        <w:rPr>
          <w:sz w:val="28"/>
          <w:szCs w:val="28"/>
        </w:rPr>
        <w:t xml:space="preserve">4.Маркова, А.Н. История государственного управления </w:t>
      </w:r>
      <w:r w:rsidRPr="006223C0">
        <w:rPr>
          <w:sz w:val="28"/>
          <w:szCs w:val="28"/>
        </w:rPr>
        <w:t>[</w:t>
      </w:r>
      <w:r>
        <w:rPr>
          <w:sz w:val="28"/>
          <w:szCs w:val="28"/>
        </w:rPr>
        <w:t>Текст</w:t>
      </w:r>
      <w:r w:rsidRPr="006223C0">
        <w:rPr>
          <w:sz w:val="28"/>
          <w:szCs w:val="28"/>
        </w:rPr>
        <w:t>]</w:t>
      </w:r>
      <w:r>
        <w:rPr>
          <w:sz w:val="28"/>
          <w:szCs w:val="28"/>
        </w:rPr>
        <w:t>: учебник/ А.Н. Маркова.- М.: ЮНИТИ, 2007.-411с.</w:t>
      </w:r>
    </w:p>
    <w:p w:rsidR="001A5B89" w:rsidRPr="006223C0" w:rsidRDefault="001A5B89" w:rsidP="00F07ECE">
      <w:pPr>
        <w:spacing w:line="360" w:lineRule="auto"/>
        <w:jc w:val="both"/>
        <w:rPr>
          <w:sz w:val="28"/>
          <w:szCs w:val="28"/>
        </w:rPr>
      </w:pPr>
      <w:r>
        <w:rPr>
          <w:sz w:val="28"/>
          <w:szCs w:val="28"/>
        </w:rPr>
        <w:t xml:space="preserve">5.Радченко, А.И. Основы государственного и муниципального управления </w:t>
      </w:r>
      <w:r w:rsidRPr="006223C0">
        <w:rPr>
          <w:sz w:val="28"/>
          <w:szCs w:val="28"/>
        </w:rPr>
        <w:t>[</w:t>
      </w:r>
      <w:r>
        <w:rPr>
          <w:sz w:val="28"/>
          <w:szCs w:val="28"/>
        </w:rPr>
        <w:t>Текст</w:t>
      </w:r>
      <w:r w:rsidRPr="006223C0">
        <w:rPr>
          <w:sz w:val="28"/>
          <w:szCs w:val="28"/>
        </w:rPr>
        <w:t>]</w:t>
      </w:r>
      <w:r>
        <w:rPr>
          <w:sz w:val="28"/>
          <w:szCs w:val="28"/>
        </w:rPr>
        <w:t xml:space="preserve">: учебник/ А.И. Радченко.- М.: Наука, 2006.-385с. </w:t>
      </w:r>
    </w:p>
    <w:p w:rsidR="001A5B89" w:rsidRPr="00CF0C7F" w:rsidRDefault="001A5B89" w:rsidP="00CF0C7F">
      <w:pPr>
        <w:spacing w:line="360" w:lineRule="auto"/>
        <w:ind w:firstLine="709"/>
        <w:jc w:val="both"/>
        <w:rPr>
          <w:sz w:val="28"/>
          <w:szCs w:val="28"/>
        </w:rPr>
      </w:pPr>
      <w:bookmarkStart w:id="0" w:name="_GoBack"/>
      <w:bookmarkEnd w:id="0"/>
    </w:p>
    <w:sectPr w:rsidR="001A5B89" w:rsidRPr="00CF0C7F" w:rsidSect="004859E8">
      <w:head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B89" w:rsidRDefault="001A5B89" w:rsidP="004859E8">
      <w:r>
        <w:separator/>
      </w:r>
    </w:p>
  </w:endnote>
  <w:endnote w:type="continuationSeparator" w:id="0">
    <w:p w:rsidR="001A5B89" w:rsidRDefault="001A5B89" w:rsidP="0048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B89" w:rsidRDefault="001A5B89" w:rsidP="004859E8">
      <w:r>
        <w:separator/>
      </w:r>
    </w:p>
  </w:footnote>
  <w:footnote w:type="continuationSeparator" w:id="0">
    <w:p w:rsidR="001A5B89" w:rsidRDefault="001A5B89" w:rsidP="00485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B89" w:rsidRDefault="001A5B89">
    <w:pPr>
      <w:pStyle w:val="a4"/>
      <w:jc w:val="center"/>
    </w:pPr>
    <w:r>
      <w:fldChar w:fldCharType="begin"/>
    </w:r>
    <w:r>
      <w:instrText xml:space="preserve"> PAGE   \* MERGEFORMAT </w:instrText>
    </w:r>
    <w:r>
      <w:fldChar w:fldCharType="separate"/>
    </w:r>
    <w:r w:rsidR="004A663E">
      <w:rPr>
        <w:noProof/>
      </w:rPr>
      <w:t>3</w:t>
    </w:r>
    <w:r>
      <w:fldChar w:fldCharType="end"/>
    </w:r>
  </w:p>
  <w:p w:rsidR="001A5B89" w:rsidRDefault="001A5B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A921F2"/>
    <w:multiLevelType w:val="multilevel"/>
    <w:tmpl w:val="BA4218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AC62B15"/>
    <w:multiLevelType w:val="hybridMultilevel"/>
    <w:tmpl w:val="E8FA4FE2"/>
    <w:lvl w:ilvl="0" w:tplc="623E73E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668"/>
    <w:rsid w:val="00192844"/>
    <w:rsid w:val="001A5B89"/>
    <w:rsid w:val="001A7AF9"/>
    <w:rsid w:val="00214668"/>
    <w:rsid w:val="00246393"/>
    <w:rsid w:val="00265C17"/>
    <w:rsid w:val="002B7304"/>
    <w:rsid w:val="00300B80"/>
    <w:rsid w:val="003B5F8E"/>
    <w:rsid w:val="004368BA"/>
    <w:rsid w:val="00461B60"/>
    <w:rsid w:val="004859E8"/>
    <w:rsid w:val="004A663E"/>
    <w:rsid w:val="0053171A"/>
    <w:rsid w:val="0055386D"/>
    <w:rsid w:val="00584D17"/>
    <w:rsid w:val="005A7256"/>
    <w:rsid w:val="005C1C4B"/>
    <w:rsid w:val="006223C0"/>
    <w:rsid w:val="00632DB4"/>
    <w:rsid w:val="006D09B4"/>
    <w:rsid w:val="007003CA"/>
    <w:rsid w:val="00721176"/>
    <w:rsid w:val="007257C3"/>
    <w:rsid w:val="007928C2"/>
    <w:rsid w:val="0082216B"/>
    <w:rsid w:val="0082520F"/>
    <w:rsid w:val="008357E8"/>
    <w:rsid w:val="008446DD"/>
    <w:rsid w:val="009034AC"/>
    <w:rsid w:val="00921EEA"/>
    <w:rsid w:val="0099275E"/>
    <w:rsid w:val="009E0522"/>
    <w:rsid w:val="00BC6C7E"/>
    <w:rsid w:val="00C853F4"/>
    <w:rsid w:val="00CF0C7F"/>
    <w:rsid w:val="00DC790F"/>
    <w:rsid w:val="00DD4892"/>
    <w:rsid w:val="00E056DA"/>
    <w:rsid w:val="00E05C89"/>
    <w:rsid w:val="00F07ECE"/>
    <w:rsid w:val="00F14004"/>
    <w:rsid w:val="00F63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CFC29D-C3B0-4F2B-9BE2-7FF92B6D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668"/>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5538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basedOn w:val="a0"/>
    <w:link w:val="HTML"/>
    <w:locked/>
    <w:rsid w:val="0055386D"/>
    <w:rPr>
      <w:rFonts w:ascii="Courier New" w:hAnsi="Courier New" w:cs="Courier New"/>
      <w:sz w:val="20"/>
      <w:szCs w:val="20"/>
      <w:lang w:val="x-none" w:eastAsia="ru-RU"/>
    </w:rPr>
  </w:style>
  <w:style w:type="paragraph" w:styleId="a3">
    <w:name w:val="Normal (Web)"/>
    <w:aliases w:val="Обычный (Web)"/>
    <w:basedOn w:val="a"/>
    <w:rsid w:val="008446DD"/>
    <w:pPr>
      <w:widowControl/>
      <w:autoSpaceDE/>
      <w:autoSpaceDN/>
      <w:adjustRightInd/>
      <w:spacing w:after="150"/>
    </w:pPr>
    <w:rPr>
      <w:rFonts w:ascii="Verdana" w:hAnsi="Verdana"/>
      <w:color w:val="000000"/>
      <w:sz w:val="17"/>
      <w:szCs w:val="17"/>
    </w:rPr>
  </w:style>
  <w:style w:type="paragraph" w:styleId="a4">
    <w:name w:val="header"/>
    <w:basedOn w:val="a"/>
    <w:link w:val="a5"/>
    <w:rsid w:val="004859E8"/>
    <w:pPr>
      <w:tabs>
        <w:tab w:val="center" w:pos="4677"/>
        <w:tab w:val="right" w:pos="9355"/>
      </w:tabs>
    </w:pPr>
  </w:style>
  <w:style w:type="character" w:customStyle="1" w:styleId="a5">
    <w:name w:val="Верхній колонтитул Знак"/>
    <w:basedOn w:val="a0"/>
    <w:link w:val="a4"/>
    <w:locked/>
    <w:rsid w:val="004859E8"/>
    <w:rPr>
      <w:rFonts w:ascii="Times New Roman" w:hAnsi="Times New Roman" w:cs="Times New Roman"/>
      <w:sz w:val="20"/>
      <w:szCs w:val="20"/>
      <w:lang w:val="x-none" w:eastAsia="ru-RU"/>
    </w:rPr>
  </w:style>
  <w:style w:type="paragraph" w:styleId="a6">
    <w:name w:val="footer"/>
    <w:basedOn w:val="a"/>
    <w:link w:val="a7"/>
    <w:semiHidden/>
    <w:rsid w:val="004859E8"/>
    <w:pPr>
      <w:tabs>
        <w:tab w:val="center" w:pos="4677"/>
        <w:tab w:val="right" w:pos="9355"/>
      </w:tabs>
    </w:pPr>
  </w:style>
  <w:style w:type="character" w:customStyle="1" w:styleId="a7">
    <w:name w:val="Нижній колонтитул Знак"/>
    <w:basedOn w:val="a0"/>
    <w:link w:val="a6"/>
    <w:semiHidden/>
    <w:locked/>
    <w:rsid w:val="004859E8"/>
    <w:rPr>
      <w:rFonts w:ascii="Times New Roman" w:hAnsi="Times New Roman" w:cs="Times New Roman"/>
      <w:sz w:val="20"/>
      <w:szCs w:val="20"/>
      <w:lang w:val="x-none" w:eastAsia="ru-RU"/>
    </w:rPr>
  </w:style>
  <w:style w:type="paragraph" w:styleId="a8">
    <w:name w:val="Balloon Text"/>
    <w:basedOn w:val="a"/>
    <w:link w:val="a9"/>
    <w:semiHidden/>
    <w:rsid w:val="004859E8"/>
    <w:rPr>
      <w:rFonts w:ascii="Tahoma" w:hAnsi="Tahoma" w:cs="Tahoma"/>
      <w:sz w:val="16"/>
      <w:szCs w:val="16"/>
    </w:rPr>
  </w:style>
  <w:style w:type="character" w:customStyle="1" w:styleId="a9">
    <w:name w:val="Текст у виносці Знак"/>
    <w:basedOn w:val="a0"/>
    <w:link w:val="a8"/>
    <w:semiHidden/>
    <w:locked/>
    <w:rsid w:val="004859E8"/>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4717</Words>
  <Characters>26893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Microsoft</Company>
  <LinksUpToDate>false</LinksUpToDate>
  <CharactersWithSpaces>31547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Admin</dc:creator>
  <cp:keywords/>
  <dc:description/>
  <cp:lastModifiedBy>Irina</cp:lastModifiedBy>
  <cp:revision>2</cp:revision>
  <cp:lastPrinted>2004-12-31T22:59:00Z</cp:lastPrinted>
  <dcterms:created xsi:type="dcterms:W3CDTF">2014-09-13T17:31:00Z</dcterms:created>
  <dcterms:modified xsi:type="dcterms:W3CDTF">2014-09-13T17:31:00Z</dcterms:modified>
</cp:coreProperties>
</file>