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5E" w:rsidRPr="008E39B5" w:rsidRDefault="00B369F7" w:rsidP="00B369F7">
      <w:pPr>
        <w:jc w:val="center"/>
        <w:rPr>
          <w:b/>
          <w:sz w:val="28"/>
          <w:szCs w:val="28"/>
        </w:rPr>
      </w:pPr>
      <w:r w:rsidRPr="008E39B5">
        <w:rPr>
          <w:b/>
          <w:sz w:val="28"/>
          <w:szCs w:val="28"/>
        </w:rPr>
        <w:t>Содержание</w:t>
      </w:r>
    </w:p>
    <w:p w:rsidR="00B369F7" w:rsidRDefault="00B369F7" w:rsidP="00B369F7">
      <w:pPr>
        <w:rPr>
          <w:sz w:val="28"/>
          <w:szCs w:val="28"/>
        </w:rPr>
      </w:pPr>
    </w:p>
    <w:p w:rsidR="008E39B5" w:rsidRDefault="008E39B5" w:rsidP="00B369F7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F2C0C">
        <w:rPr>
          <w:sz w:val="28"/>
          <w:szCs w:val="28"/>
        </w:rPr>
        <w:t>…………………………………………………………………………</w:t>
      </w:r>
      <w:r w:rsidR="009664A0">
        <w:rPr>
          <w:sz w:val="28"/>
          <w:szCs w:val="28"/>
        </w:rPr>
        <w:t>.3</w:t>
      </w:r>
    </w:p>
    <w:p w:rsidR="008E39B5" w:rsidRDefault="008E39B5" w:rsidP="00B369F7">
      <w:pPr>
        <w:rPr>
          <w:sz w:val="28"/>
          <w:szCs w:val="28"/>
        </w:rPr>
      </w:pPr>
    </w:p>
    <w:p w:rsidR="006F2C0C" w:rsidRPr="006F2C0C" w:rsidRDefault="006F2C0C" w:rsidP="006F2C0C">
      <w:pPr>
        <w:rPr>
          <w:sz w:val="28"/>
          <w:szCs w:val="28"/>
        </w:rPr>
      </w:pPr>
      <w:r w:rsidRPr="006F2C0C">
        <w:rPr>
          <w:sz w:val="28"/>
          <w:szCs w:val="28"/>
        </w:rPr>
        <w:t xml:space="preserve">Глава 1. Возникновение и развитие прессы в период до начала формирования городской среды </w:t>
      </w:r>
      <w:r>
        <w:rPr>
          <w:sz w:val="28"/>
          <w:szCs w:val="28"/>
        </w:rPr>
        <w:t>…………………………………………………………………</w:t>
      </w:r>
      <w:r w:rsidR="0010042C">
        <w:rPr>
          <w:sz w:val="28"/>
          <w:szCs w:val="28"/>
        </w:rPr>
        <w:t>8</w:t>
      </w:r>
    </w:p>
    <w:p w:rsidR="006F2C0C" w:rsidRPr="006F2C0C" w:rsidRDefault="006F2C0C" w:rsidP="006F2C0C">
      <w:pPr>
        <w:rPr>
          <w:sz w:val="28"/>
          <w:szCs w:val="28"/>
        </w:rPr>
      </w:pPr>
      <w:r w:rsidRPr="006F2C0C">
        <w:rPr>
          <w:sz w:val="28"/>
          <w:szCs w:val="28"/>
        </w:rPr>
        <w:t>2.1. Возникновение и развитие прессы</w:t>
      </w:r>
      <w:r>
        <w:rPr>
          <w:sz w:val="28"/>
          <w:szCs w:val="28"/>
        </w:rPr>
        <w:t>…………………………………………</w:t>
      </w:r>
      <w:r w:rsidR="0010042C">
        <w:rPr>
          <w:sz w:val="28"/>
          <w:szCs w:val="28"/>
        </w:rPr>
        <w:t>8</w:t>
      </w:r>
    </w:p>
    <w:p w:rsidR="006F2C0C" w:rsidRPr="006F2C0C" w:rsidRDefault="006F2C0C" w:rsidP="006F2C0C">
      <w:pPr>
        <w:rPr>
          <w:sz w:val="28"/>
          <w:szCs w:val="28"/>
        </w:rPr>
      </w:pPr>
      <w:r w:rsidRPr="006F2C0C">
        <w:rPr>
          <w:sz w:val="28"/>
          <w:szCs w:val="28"/>
        </w:rPr>
        <w:t>1.2. Пресса города Нижний Тагил</w:t>
      </w:r>
      <w:r>
        <w:rPr>
          <w:sz w:val="28"/>
          <w:szCs w:val="28"/>
        </w:rPr>
        <w:t>…………………</w:t>
      </w:r>
      <w:r w:rsidR="0010042C">
        <w:rPr>
          <w:sz w:val="28"/>
          <w:szCs w:val="28"/>
        </w:rPr>
        <w:t>…………………………...13</w:t>
      </w:r>
    </w:p>
    <w:p w:rsidR="006F2C0C" w:rsidRDefault="006F2C0C" w:rsidP="00B369F7">
      <w:pPr>
        <w:rPr>
          <w:sz w:val="28"/>
          <w:szCs w:val="28"/>
        </w:rPr>
      </w:pPr>
    </w:p>
    <w:p w:rsidR="006F2C0C" w:rsidRPr="006F2C0C" w:rsidRDefault="006F2C0C" w:rsidP="006F2C0C">
      <w:pPr>
        <w:jc w:val="both"/>
        <w:rPr>
          <w:sz w:val="28"/>
          <w:szCs w:val="28"/>
        </w:rPr>
      </w:pPr>
      <w:r w:rsidRPr="006F2C0C">
        <w:rPr>
          <w:sz w:val="28"/>
          <w:szCs w:val="28"/>
        </w:rPr>
        <w:t>Глава 2.  Пресса как фактор формирования городско</w:t>
      </w:r>
      <w:r>
        <w:rPr>
          <w:sz w:val="28"/>
          <w:szCs w:val="28"/>
        </w:rPr>
        <w:t>й среды и городского сообщества………………………………………………</w:t>
      </w:r>
      <w:r w:rsidR="009664A0">
        <w:rPr>
          <w:sz w:val="28"/>
          <w:szCs w:val="28"/>
        </w:rPr>
        <w:t>..</w:t>
      </w:r>
      <w:r>
        <w:rPr>
          <w:sz w:val="28"/>
          <w:szCs w:val="28"/>
        </w:rPr>
        <w:t>……………………..</w:t>
      </w:r>
      <w:r w:rsidR="009664A0">
        <w:rPr>
          <w:sz w:val="28"/>
          <w:szCs w:val="28"/>
        </w:rPr>
        <w:t>15</w:t>
      </w:r>
    </w:p>
    <w:p w:rsidR="009664A0" w:rsidRDefault="006F2C0C" w:rsidP="006F2C0C">
      <w:pPr>
        <w:jc w:val="both"/>
        <w:rPr>
          <w:sz w:val="28"/>
          <w:szCs w:val="28"/>
        </w:rPr>
      </w:pPr>
      <w:r w:rsidRPr="006F2C0C">
        <w:rPr>
          <w:sz w:val="28"/>
          <w:szCs w:val="28"/>
        </w:rPr>
        <w:t>2.1. Развитие городской прессы на примере газеты</w:t>
      </w:r>
    </w:p>
    <w:p w:rsidR="006F2C0C" w:rsidRDefault="006F2C0C" w:rsidP="006F2C0C">
      <w:pPr>
        <w:jc w:val="both"/>
        <w:rPr>
          <w:sz w:val="28"/>
          <w:szCs w:val="28"/>
        </w:rPr>
      </w:pPr>
      <w:r w:rsidRPr="006F2C0C">
        <w:rPr>
          <w:sz w:val="28"/>
          <w:szCs w:val="28"/>
        </w:rPr>
        <w:t xml:space="preserve"> «Тагильский  рабочий»</w:t>
      </w:r>
      <w:r w:rsidR="009664A0">
        <w:rPr>
          <w:sz w:val="28"/>
          <w:szCs w:val="28"/>
        </w:rPr>
        <w:t>…………………………………………………………15</w:t>
      </w:r>
    </w:p>
    <w:p w:rsidR="004F67B3" w:rsidRPr="004F67B3" w:rsidRDefault="004F67B3" w:rsidP="004F67B3">
      <w:pPr>
        <w:rPr>
          <w:sz w:val="28"/>
          <w:szCs w:val="28"/>
        </w:rPr>
      </w:pPr>
      <w:r w:rsidRPr="004F67B3">
        <w:rPr>
          <w:sz w:val="28"/>
          <w:szCs w:val="28"/>
        </w:rPr>
        <w:t>2.2. Городская политика в городской прессе</w:t>
      </w:r>
      <w:r w:rsidR="00BD14CE">
        <w:rPr>
          <w:sz w:val="28"/>
          <w:szCs w:val="28"/>
        </w:rPr>
        <w:t>…………………………</w:t>
      </w:r>
      <w:r w:rsidR="009664A0">
        <w:rPr>
          <w:sz w:val="28"/>
          <w:szCs w:val="28"/>
        </w:rPr>
        <w:t>…..</w:t>
      </w:r>
      <w:r w:rsidR="00BD14CE">
        <w:rPr>
          <w:sz w:val="28"/>
          <w:szCs w:val="28"/>
        </w:rPr>
        <w:t>……</w:t>
      </w:r>
      <w:r w:rsidR="009664A0">
        <w:rPr>
          <w:sz w:val="28"/>
          <w:szCs w:val="28"/>
        </w:rPr>
        <w:t>19</w:t>
      </w:r>
    </w:p>
    <w:p w:rsidR="006F2C0C" w:rsidRPr="006F2C0C" w:rsidRDefault="006F2C0C" w:rsidP="006F2C0C">
      <w:pPr>
        <w:jc w:val="both"/>
        <w:rPr>
          <w:sz w:val="28"/>
          <w:szCs w:val="28"/>
        </w:rPr>
      </w:pPr>
    </w:p>
    <w:p w:rsidR="008E39B5" w:rsidRDefault="008E39B5" w:rsidP="00B369F7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D14CE">
        <w:rPr>
          <w:sz w:val="28"/>
          <w:szCs w:val="28"/>
        </w:rPr>
        <w:t>………………………………………………………………………</w:t>
      </w:r>
      <w:r w:rsidR="001C47AD">
        <w:rPr>
          <w:sz w:val="28"/>
          <w:szCs w:val="28"/>
        </w:rPr>
        <w:t>.23</w:t>
      </w:r>
    </w:p>
    <w:p w:rsidR="008E39B5" w:rsidRDefault="008E39B5" w:rsidP="008E39B5">
      <w:pPr>
        <w:rPr>
          <w:sz w:val="28"/>
          <w:szCs w:val="28"/>
        </w:rPr>
      </w:pPr>
    </w:p>
    <w:p w:rsidR="008E39B5" w:rsidRDefault="008E39B5" w:rsidP="008E39B5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BD14CE">
        <w:rPr>
          <w:sz w:val="28"/>
          <w:szCs w:val="28"/>
        </w:rPr>
        <w:t>………………</w:t>
      </w:r>
      <w:r w:rsidR="001C47AD">
        <w:rPr>
          <w:sz w:val="28"/>
          <w:szCs w:val="28"/>
        </w:rPr>
        <w:t>.</w:t>
      </w:r>
      <w:r w:rsidR="00BD14CE">
        <w:rPr>
          <w:sz w:val="28"/>
          <w:szCs w:val="28"/>
        </w:rPr>
        <w:t>………………</w:t>
      </w:r>
      <w:r w:rsidR="001C47AD">
        <w:rPr>
          <w:sz w:val="28"/>
          <w:szCs w:val="28"/>
        </w:rPr>
        <w:t>.</w:t>
      </w:r>
      <w:r w:rsidR="00BD14CE">
        <w:rPr>
          <w:sz w:val="28"/>
          <w:szCs w:val="28"/>
        </w:rPr>
        <w:t>………….</w:t>
      </w:r>
      <w:r w:rsidR="001C47AD">
        <w:rPr>
          <w:sz w:val="28"/>
          <w:szCs w:val="28"/>
        </w:rPr>
        <w:t>25</w:t>
      </w:r>
    </w:p>
    <w:p w:rsidR="001C47AD" w:rsidRDefault="001C47AD" w:rsidP="008E39B5">
      <w:pPr>
        <w:rPr>
          <w:sz w:val="28"/>
          <w:szCs w:val="28"/>
        </w:rPr>
      </w:pPr>
    </w:p>
    <w:p w:rsidR="001C47AD" w:rsidRDefault="001C47AD" w:rsidP="008E39B5">
      <w:pPr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Приложение…………………………………..………………………………….28</w:t>
      </w:r>
    </w:p>
    <w:p w:rsidR="008E39B5" w:rsidRDefault="008E39B5" w:rsidP="008E39B5">
      <w:pPr>
        <w:rPr>
          <w:sz w:val="28"/>
          <w:szCs w:val="28"/>
        </w:rPr>
      </w:pPr>
    </w:p>
    <w:p w:rsidR="008E39B5" w:rsidRDefault="008E39B5" w:rsidP="008E39B5">
      <w:pPr>
        <w:rPr>
          <w:sz w:val="28"/>
          <w:szCs w:val="28"/>
        </w:rPr>
      </w:pPr>
    </w:p>
    <w:p w:rsidR="008E39B5" w:rsidRDefault="008E39B5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Default="00B369F7" w:rsidP="00B369F7">
      <w:pPr>
        <w:rPr>
          <w:sz w:val="28"/>
          <w:szCs w:val="28"/>
        </w:rPr>
      </w:pPr>
    </w:p>
    <w:p w:rsidR="00B369F7" w:rsidRPr="004B00DA" w:rsidRDefault="00B369F7" w:rsidP="00B369F7">
      <w:pPr>
        <w:jc w:val="center"/>
        <w:rPr>
          <w:b/>
          <w:sz w:val="28"/>
          <w:szCs w:val="28"/>
        </w:rPr>
      </w:pPr>
      <w:r w:rsidRPr="004B00DA">
        <w:rPr>
          <w:b/>
          <w:sz w:val="28"/>
          <w:szCs w:val="28"/>
        </w:rPr>
        <w:t>Введение</w:t>
      </w:r>
    </w:p>
    <w:p w:rsidR="0001132A" w:rsidRDefault="00B369F7" w:rsidP="00B639FC">
      <w:pPr>
        <w:ind w:firstLine="540"/>
        <w:jc w:val="both"/>
        <w:rPr>
          <w:sz w:val="28"/>
          <w:szCs w:val="28"/>
        </w:rPr>
      </w:pPr>
      <w:r w:rsidRPr="00B134D4">
        <w:rPr>
          <w:b/>
          <w:sz w:val="28"/>
          <w:szCs w:val="28"/>
        </w:rPr>
        <w:t xml:space="preserve">Актуальность исследования. </w:t>
      </w:r>
      <w:r w:rsidR="00667D23" w:rsidRPr="00A402EE">
        <w:rPr>
          <w:sz w:val="28"/>
          <w:szCs w:val="28"/>
        </w:rPr>
        <w:t>Значение городов как индустриальных центров в период развития СССР было определяющим, пристальное внимание к ним со стороны государства выражалось в создании программных документов городского развития. Осознание основополагающей роли прессы в становлении партийно-государственной системы побуждало советское правительство издавать большое количество официальных документов, регулирующих деятельность печатных СМИ. О том, что партия и правительство понимали необходимость установления контроля над растущим вл</w:t>
      </w:r>
      <w:r w:rsidR="00667D23">
        <w:rPr>
          <w:sz w:val="28"/>
          <w:szCs w:val="28"/>
        </w:rPr>
        <w:t xml:space="preserve">иянием провинциальной прессы, </w:t>
      </w:r>
      <w:r w:rsidR="00667D23">
        <w:rPr>
          <w:sz w:val="28"/>
          <w:szCs w:val="28"/>
        </w:rPr>
        <w:br/>
      </w:r>
      <w:r w:rsidR="00667D23" w:rsidRPr="00A402EE">
        <w:rPr>
          <w:sz w:val="28"/>
          <w:szCs w:val="28"/>
        </w:rPr>
        <w:t xml:space="preserve">свидетельствует большое количество указов и постановлений, декларировавших задачи и методы работы областных, районных и городских газет. </w:t>
      </w:r>
    </w:p>
    <w:p w:rsidR="00667D23" w:rsidRDefault="00667D23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Исторические и социально-политические условия развития России в перестроечный и постперестроечный периоды, принятие законов о СМИ дали мощный толчок общественному развитию, а также способствовали развитию различных типов печати. Процессы хозяйственной децентрализации регионов при одновременной политической иерархической централизации как две противоборствующие тенденции выступили реальным источником регионального развития. В этот период специфической особенностью развития российских городов стала трансформация их от городского поселения, подчиненного градообразующему предприятию, до независимого социального образования. </w:t>
      </w:r>
    </w:p>
    <w:p w:rsidR="0001132A" w:rsidRDefault="00667D23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Тенденции социально-политического развития последних лет демонстрируют нам усиление позиций городов не только внутри регионов, но и в целом на федеральном уровне. Специалисты отмечают, что «идет поиск моделей социального развития, ориентированного преимущественно на собственные возможности»</w:t>
      </w:r>
      <w:r w:rsidR="00A9747D">
        <w:rPr>
          <w:sz w:val="28"/>
          <w:szCs w:val="28"/>
        </w:rPr>
        <w:t xml:space="preserve"> [6. с.3]</w:t>
      </w:r>
      <w:r w:rsidRPr="00A402EE">
        <w:rPr>
          <w:sz w:val="28"/>
          <w:szCs w:val="28"/>
        </w:rPr>
        <w:t>; стабилизируется позиция местных органов власти в результате процесса формирования, становления и развития местного самоуправления. А поскольку информация (пресса) всегда есть средство формирования нового содержания, средство, обеспечивающее развитие,</w:t>
      </w:r>
      <w:r>
        <w:rPr>
          <w:sz w:val="28"/>
          <w:szCs w:val="28"/>
        </w:rPr>
        <w:t xml:space="preserve"> </w:t>
      </w:r>
      <w:r w:rsidRPr="00A402EE">
        <w:rPr>
          <w:sz w:val="28"/>
          <w:szCs w:val="28"/>
        </w:rPr>
        <w:t xml:space="preserve">то следствием вышеперечисленных процессов является усиление значения городской периодической печати, которая становится индикатором всех происходящих процессов и требует особого к себе внимания. </w:t>
      </w:r>
      <w:r w:rsidRPr="00A402EE">
        <w:rPr>
          <w:sz w:val="28"/>
          <w:szCs w:val="28"/>
        </w:rPr>
        <w:br/>
        <w:t>В контексте реформы местного самоуправления</w:t>
      </w:r>
      <w:r w:rsidR="00A9747D">
        <w:rPr>
          <w:sz w:val="28"/>
          <w:szCs w:val="28"/>
        </w:rPr>
        <w:t xml:space="preserve"> [29]</w:t>
      </w:r>
      <w:r w:rsidRPr="00A402EE">
        <w:rPr>
          <w:sz w:val="28"/>
          <w:szCs w:val="28"/>
        </w:rPr>
        <w:t xml:space="preserve">, которое рассматривается во всем мире как один из стратегических институтов демократического гражданского общества, особенно интересен и актуален такой аспект взаимодействия прессы и общественного сознания как влияние городских газет на сознание горожанина. На новом витке развития возникла актуальная необходимость осмыслить и дать теоретическое обоснование этому влиянию, а также его опосредованному воздействию на формирование и развитие городов. </w:t>
      </w:r>
    </w:p>
    <w:p w:rsidR="00667D23" w:rsidRDefault="00667D23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Город и городская пресса, в силу ее массово-информационной природы, связаны отношениями взаимодействия и взаимовлияния: пресса отражает городские процессы, создает в представлении социально активной части читателей-горожан образ города как единого материально-духовного пространства, обеспечивающего созидательную активность общественных сил. Образ города формирует общественное сознание в направлении развития городской среды, то есть влияет на характер и направление городских процессов. В связи с этим актуальной проблемой современной журналистики является разработка и внедрение в журнали</w:t>
      </w:r>
      <w:r>
        <w:rPr>
          <w:sz w:val="28"/>
          <w:szCs w:val="28"/>
        </w:rPr>
        <w:t xml:space="preserve">стскую практику таких моделей </w:t>
      </w:r>
      <w:r w:rsidRPr="00A402EE">
        <w:rPr>
          <w:sz w:val="28"/>
          <w:szCs w:val="28"/>
        </w:rPr>
        <w:t xml:space="preserve">городской прессы, которые обеспечили бы создание динамических образов, способствующих устойчивому развитию современных городов. </w:t>
      </w:r>
    </w:p>
    <w:p w:rsidR="00667D23" w:rsidRDefault="00667D23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Кроме того, городская пресса является элементом системы современных российских печатных СМИ, без изучения которого невозможно говорить о структурном и функциональном уровнях всей системы.</w:t>
      </w:r>
      <w:r w:rsidR="006709F6">
        <w:rPr>
          <w:sz w:val="28"/>
          <w:szCs w:val="28"/>
        </w:rPr>
        <w:t xml:space="preserve"> </w:t>
      </w:r>
      <w:r w:rsidRPr="00A402EE">
        <w:rPr>
          <w:sz w:val="28"/>
          <w:szCs w:val="28"/>
        </w:rPr>
        <w:t xml:space="preserve">Исследование типа городской газеты, а также специфики функционирования городской прессы внутри города как самоорганизующейся системы представляется актуальным как в теоретическом, так и в практическом плане. Взаимодействие таких локализованных </w:t>
      </w:r>
      <w:r>
        <w:rPr>
          <w:sz w:val="28"/>
          <w:szCs w:val="28"/>
        </w:rPr>
        <w:t>в географическом пространстве</w:t>
      </w:r>
      <w:r w:rsidR="006709F6">
        <w:rPr>
          <w:sz w:val="28"/>
          <w:szCs w:val="28"/>
        </w:rPr>
        <w:t xml:space="preserve"> </w:t>
      </w:r>
      <w:r w:rsidRPr="00A402EE">
        <w:rPr>
          <w:sz w:val="28"/>
          <w:szCs w:val="28"/>
        </w:rPr>
        <w:t>социальных феноменов, как провинциальное общественное сознание и соответствующие коммуникативно-информационные системы, рассматриваются в многочисленных работах последних десятилетий, посвященных изучению типов печати, распространяемых на конкретной территории (региональной</w:t>
      </w:r>
      <w:r>
        <w:rPr>
          <w:sz w:val="28"/>
          <w:szCs w:val="28"/>
        </w:rPr>
        <w:t>, городской, муниципальной и т.</w:t>
      </w:r>
      <w:r w:rsidR="00ED5582">
        <w:rPr>
          <w:sz w:val="28"/>
          <w:szCs w:val="28"/>
        </w:rPr>
        <w:t>д.).</w:t>
      </w:r>
    </w:p>
    <w:p w:rsidR="0001132A" w:rsidRDefault="00E30FF2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Следует отметить, что научные труды по вопросам региональной журналистики отличает системность, а также то, что ученые рассматривают предмет с разных точек зрения: истории, типологии, функционирования. Разрабатываются методологические подходы к изучению указанных типов СМИ, что позволяет добиваться большей глубины исследования, а выводы обладают большей степенью верификации. Теория очень тесно переплетается с практикой: одно базируется на другом и взаимопроецируется. </w:t>
      </w:r>
    </w:p>
    <w:p w:rsidR="0001132A" w:rsidRDefault="00E30FF2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Однако на фоне многообразия работ, посвященных региональной и местной прессе (в разных смыслах ее понимания: как прессы, функционирующей в пределах небольшой территории (синоним городской, районной), и как прессы, связанной с жизнью и проблемами местной общности, причем в последнем случае к местной прессе относятся даже региональная и общегосударственная пресса, если «своим содержанием она участвует в образовании коммуникативной сети местной общности и в формировании местной информационной среды»</w:t>
      </w:r>
      <w:r w:rsidR="00A9747D" w:rsidRPr="00A9747D">
        <w:rPr>
          <w:sz w:val="28"/>
          <w:szCs w:val="28"/>
        </w:rPr>
        <w:t xml:space="preserve"> </w:t>
      </w:r>
      <w:r w:rsidR="00A9747D">
        <w:rPr>
          <w:sz w:val="28"/>
          <w:szCs w:val="28"/>
        </w:rPr>
        <w:t xml:space="preserve">[26, 30, </w:t>
      </w:r>
      <w:r w:rsidR="0047519A">
        <w:rPr>
          <w:sz w:val="28"/>
          <w:szCs w:val="28"/>
        </w:rPr>
        <w:t>34, 36, 37, 35, 43</w:t>
      </w:r>
      <w:r w:rsidR="00A9747D">
        <w:rPr>
          <w:sz w:val="28"/>
          <w:szCs w:val="28"/>
        </w:rPr>
        <w:t>]</w:t>
      </w:r>
      <w:r w:rsidRPr="00A402EE">
        <w:rPr>
          <w:sz w:val="28"/>
          <w:szCs w:val="28"/>
        </w:rPr>
        <w:t xml:space="preserve">), необходимо констатировать скудость исследований, посвященных феномену городской прессы. На сегодняшний день в данной области существуют лишь единичные работы. </w:t>
      </w:r>
    </w:p>
    <w:p w:rsidR="0001132A" w:rsidRDefault="00E30FF2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Таким образом, актуальность нашего исследования обусловлена усилением роли современной городской печати в обеспечении устойчивости </w:t>
      </w:r>
      <w:r w:rsidRPr="00A402EE">
        <w:rPr>
          <w:sz w:val="28"/>
          <w:szCs w:val="28"/>
        </w:rPr>
        <w:br/>
        <w:t xml:space="preserve">городского развития, которое, в свою очередь, является важной составляющей формируемого в российском государстве гражданского общества, а также отсутствием научно-теоретических и научно-методических работ, посвященных отслеживанию процессов становления городов и городской прессы как типа в их взаимодействии и взаимовлиянии. </w:t>
      </w:r>
    </w:p>
    <w:p w:rsidR="0001132A" w:rsidRDefault="00E30FF2" w:rsidP="00B639FC">
      <w:pPr>
        <w:ind w:firstLine="540"/>
        <w:jc w:val="both"/>
        <w:rPr>
          <w:sz w:val="28"/>
          <w:szCs w:val="28"/>
        </w:rPr>
      </w:pPr>
      <w:r w:rsidRPr="00A402EE">
        <w:rPr>
          <w:b/>
          <w:sz w:val="28"/>
          <w:szCs w:val="28"/>
        </w:rPr>
        <w:t>Степень научной разработанности проблемы.</w:t>
      </w:r>
      <w:r w:rsidRPr="00A402EE">
        <w:rPr>
          <w:sz w:val="28"/>
          <w:szCs w:val="28"/>
        </w:rPr>
        <w:t xml:space="preserve"> В советское время деятельность городских изданий, регулируемая партийными документами, не получала должного научного осмысления. В </w:t>
      </w:r>
      <w:smartTag w:uri="urn:schemas-microsoft-com:office:smarttags" w:element="metricconverter">
        <w:smartTagPr>
          <w:attr w:name="ProductID" w:val="1975 г"/>
        </w:smartTagPr>
        <w:r w:rsidRPr="00A402EE">
          <w:rPr>
            <w:sz w:val="28"/>
            <w:szCs w:val="28"/>
          </w:rPr>
          <w:t>1975 г</w:t>
        </w:r>
      </w:smartTag>
      <w:r w:rsidRPr="00A402EE">
        <w:rPr>
          <w:sz w:val="28"/>
          <w:szCs w:val="28"/>
        </w:rPr>
        <w:t>. была сделана попытка осмыслить «реальную роль городской газеты»</w:t>
      </w:r>
      <w:r w:rsidR="004439A3">
        <w:rPr>
          <w:sz w:val="28"/>
          <w:szCs w:val="28"/>
        </w:rPr>
        <w:t xml:space="preserve"> [9]</w:t>
      </w:r>
      <w:r w:rsidRPr="00A402EE">
        <w:rPr>
          <w:sz w:val="28"/>
          <w:szCs w:val="28"/>
        </w:rPr>
        <w:t>. Но книга, написанная журналистами-практиками и предназначенная для них же, не содержала никаких теоретических концепций, а предлагала читателю результаты диспута о роли городской газеты в идейно-политическом, культурном и эстетическом воспитании трудящихся, о «важной организационной и пропагандистской роли городской газеты, о формах и методах, работы». В качестве основополагающей задачи городской газеты выдвигалась следующая: «городская газета через человека решает свою основную задачу - обеспечивает дальнейший подъем п</w:t>
      </w:r>
      <w:r w:rsidR="00DF4070">
        <w:rPr>
          <w:sz w:val="28"/>
          <w:szCs w:val="28"/>
        </w:rPr>
        <w:t>роизводства, его эффективности»</w:t>
      </w:r>
      <w:r w:rsidRPr="00A402EE">
        <w:rPr>
          <w:sz w:val="28"/>
          <w:szCs w:val="28"/>
        </w:rPr>
        <w:t xml:space="preserve">. По сути, перед городской газетой ставились задачи, адекватное решение которым скорее гарантирует малоформатное производственное издание. Городская газета как фактор формирования городского сообщества не рассматривалась. Подчеркивалось, что гуманитарное значение городской газеты заключается в том, чтобы «ярче показывать человека труда, пропагандировать примеры взаимопомощи, коллективизма и других проявлений советского образа жизни». Злободневные темы городского хозяйства, коммунального, бытового и культурного обслуживания населения признавались важными, но одновременно подчиненными главной цели -способствовать развитию города как индустриального центра. </w:t>
      </w:r>
    </w:p>
    <w:p w:rsidR="00E5050E" w:rsidRDefault="00E30FF2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Важным достижением авторов коллективного издания «Городская газета» была попытка сформулировать основные задачи городской газеты как особого типа издания:</w:t>
      </w:r>
      <w:r w:rsidR="00DF4070">
        <w:rPr>
          <w:sz w:val="28"/>
          <w:szCs w:val="28"/>
        </w:rPr>
        <w:t xml:space="preserve"> </w:t>
      </w:r>
      <w:r w:rsidR="00DF4070" w:rsidRPr="00A402EE">
        <w:rPr>
          <w:sz w:val="28"/>
          <w:szCs w:val="28"/>
        </w:rPr>
        <w:t>«воспитание любви к городу, уважения к его традициям..., организация заботы о красоте и благоустройстве..., формирование культуры поведения и общежития..., контроль за деятельностью органов управления городом..., отслеживание действенности публикуемых материалов»</w:t>
      </w:r>
      <w:r w:rsidR="004439A3">
        <w:rPr>
          <w:sz w:val="28"/>
          <w:szCs w:val="28"/>
        </w:rPr>
        <w:t xml:space="preserve"> [9]</w:t>
      </w:r>
      <w:r w:rsidR="00DF4070" w:rsidRPr="00A402EE">
        <w:rPr>
          <w:sz w:val="28"/>
          <w:szCs w:val="28"/>
        </w:rPr>
        <w:t xml:space="preserve">. </w:t>
      </w:r>
    </w:p>
    <w:p w:rsidR="00E5050E" w:rsidRDefault="00DF4070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В период перестройки попытку исследовать «городскую газету как тип партийно-советского издания» предпринял В.В. Королев</w:t>
      </w:r>
      <w:r w:rsidR="008D3B19">
        <w:rPr>
          <w:sz w:val="28"/>
          <w:szCs w:val="28"/>
        </w:rPr>
        <w:t xml:space="preserve"> [23]</w:t>
      </w:r>
      <w:r w:rsidRPr="00A402EE">
        <w:rPr>
          <w:sz w:val="28"/>
          <w:szCs w:val="28"/>
        </w:rPr>
        <w:t xml:space="preserve">. Обращение исследователя к обозначенной теме было закономерно вызвано качественно новой политической ситуацией и требованиями, которые предъявляли к городским газетам в связи с проводимыми преобразованиями советского общества. В работе В.В. Королева представлены результаты изучения особенностей функционирования городских газет в период перестройки, их роли и значения в осуществлении новых задач, стоящих перед государством и обществом. Обращение к типу городской газеты было в то время тем более важным, что государственными лидерами принципиального различия между районными и городскими газетами не делалось. В </w:t>
      </w:r>
      <w:smartTag w:uri="urn:schemas-microsoft-com:office:smarttags" w:element="metricconverter">
        <w:smartTagPr>
          <w:attr w:name="ProductID" w:val="1984 г"/>
        </w:smartTagPr>
        <w:r w:rsidRPr="00A402EE">
          <w:rPr>
            <w:sz w:val="28"/>
            <w:szCs w:val="28"/>
          </w:rPr>
          <w:t>1984 г</w:t>
        </w:r>
      </w:smartTag>
      <w:r w:rsidRPr="00A402EE">
        <w:rPr>
          <w:sz w:val="28"/>
          <w:szCs w:val="28"/>
        </w:rPr>
        <w:t xml:space="preserve">. Постановлением ЦК КПСС «О дальнейшем улучшении деятельности районных и городских газет» оба типа объединялись в один, с общими задачами. В.В. Королев впервые охарактеризовал тип городской газеты, выделив специфические черты, на основе которых возможно отделение его от других видов и типов изданий. </w:t>
      </w:r>
    </w:p>
    <w:p w:rsidR="0001132A" w:rsidRDefault="006D482D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В российской научной литературе по теории прессы 90-х годов XX -начала XXI вв. наблюдается употребление нескольких понятий: региональная пресса, областная, городская, муниципальная. Все они используются для характеристики типов печатных СМИ, выделенных на основании главного признака - географического: место выхода и распространения издания «в соответствии с административно-территориальным устройством государства»</w:t>
      </w:r>
      <w:r w:rsidR="008D3B19">
        <w:rPr>
          <w:sz w:val="28"/>
          <w:szCs w:val="28"/>
        </w:rPr>
        <w:t xml:space="preserve"> [20. с.87]</w:t>
      </w:r>
      <w:r w:rsidRPr="00A402EE">
        <w:rPr>
          <w:sz w:val="28"/>
          <w:szCs w:val="28"/>
        </w:rPr>
        <w:t xml:space="preserve">. </w:t>
      </w:r>
    </w:p>
    <w:p w:rsidR="00A90607" w:rsidRDefault="006D482D" w:rsidP="00B639FC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Так, С.Г. Корконосенко городскую прессу относит к разряду «местной прессы» - «изданий, выходящих в районах и городах областного (республиканского подчинения)», при этом автор учебника «Основы журналистики» подчеркивает, что «за основу берется не место издания, а обслуживаемая территория». Для С.Г. Корконосенко главными критериями городской прессы являются следующие: «обязательно выходит в городе, обслуживает городскую территорию и не претендует на распространение по району или региону». А.А. Грабельников, выстраивая следующую цепочку СМИ: общефедеральные - межрегиональные - собственно региональные -местные (областные, городские, районные, многотиражные), включает городские СМИ в группу местных изданий, в свою очередь входящих в прессу регионов. «Местные СМИ... обладают теми же типоформирующими признаками: локальность издателя, близость ареалов, условий и особенностей функционирования, идентичность читательской аудитории. Региональный и местный уровни журналистики близки еще и тем, что ориентированы на общие социально-экономические, политические, демографические условия данной</w:t>
      </w:r>
      <w:r w:rsidR="00A90607" w:rsidRPr="00A90607">
        <w:rPr>
          <w:sz w:val="28"/>
          <w:szCs w:val="28"/>
        </w:rPr>
        <w:t xml:space="preserve"> </w:t>
      </w:r>
      <w:r w:rsidR="00A90607" w:rsidRPr="00A402EE">
        <w:rPr>
          <w:sz w:val="28"/>
          <w:szCs w:val="28"/>
        </w:rPr>
        <w:t>местности...»</w:t>
      </w:r>
      <w:r w:rsidR="008D3B19">
        <w:rPr>
          <w:sz w:val="28"/>
          <w:szCs w:val="28"/>
        </w:rPr>
        <w:t xml:space="preserve"> [12. с.102]</w:t>
      </w:r>
      <w:r w:rsidR="00A90607" w:rsidRPr="00A402EE">
        <w:rPr>
          <w:sz w:val="28"/>
          <w:szCs w:val="28"/>
        </w:rPr>
        <w:t xml:space="preserve">. </w:t>
      </w:r>
    </w:p>
    <w:p w:rsidR="00FF3A55" w:rsidRDefault="00A90607" w:rsidP="00FF3A5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М.В. Шкондин относит городские печатные СМИ к типу изданий административно-территориальных общностей, выделяемых на основании такого существенного типологического </w:t>
      </w:r>
      <w:r>
        <w:rPr>
          <w:sz w:val="28"/>
          <w:szCs w:val="28"/>
        </w:rPr>
        <w:t>признака как характер аудитории</w:t>
      </w:r>
      <w:r w:rsidR="008D3B19">
        <w:rPr>
          <w:sz w:val="28"/>
          <w:szCs w:val="28"/>
        </w:rPr>
        <w:t xml:space="preserve"> [47. с.100]</w:t>
      </w:r>
      <w:r w:rsidRPr="00A402EE">
        <w:rPr>
          <w:sz w:val="28"/>
          <w:szCs w:val="28"/>
        </w:rPr>
        <w:t xml:space="preserve">. </w:t>
      </w:r>
    </w:p>
    <w:p w:rsidR="004B6313" w:rsidRDefault="00B134D4" w:rsidP="00FF3A5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Таким образом, изучение научной и научно-методической литературы по проблемам типологии и функционирования печатных СМИ позволяет говорить о разработанности методологической базы. Существуют монографии, учебные пособия, сборники статей, в которых так или иначе затрагиваются вопросы о роли прессы в формировании общественного сознания и общественной среды, даются историко-типологические характеристики городской газеты, делаются попытки моделирования типа городской газеты. Однако необходимо констатировать отсутствие научных исследований, посвященных рассмотрению городской прессы как системы, т.е. анализу ее на разных уровнях организации, и в частности, на функциональном уровне во взаимодействии со средой, в которой осуществляется массово-информационная деятельность.</w:t>
      </w:r>
    </w:p>
    <w:p w:rsidR="004B6313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Актуальность проблемы, а также недостаточная степень, ее научной разработанности определили объект, предмет, цель и задачи </w:t>
      </w:r>
      <w:r>
        <w:rPr>
          <w:sz w:val="28"/>
          <w:szCs w:val="28"/>
        </w:rPr>
        <w:t xml:space="preserve">курсового </w:t>
      </w:r>
      <w:r w:rsidRPr="00A402EE">
        <w:rPr>
          <w:sz w:val="28"/>
          <w:szCs w:val="28"/>
        </w:rPr>
        <w:t xml:space="preserve">исследования, его внутреннюю логику и структуру. </w:t>
      </w:r>
    </w:p>
    <w:p w:rsidR="00B134D4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B134D4">
        <w:rPr>
          <w:b/>
          <w:sz w:val="28"/>
          <w:szCs w:val="28"/>
        </w:rPr>
        <w:t>Объектом и</w:t>
      </w:r>
      <w:r w:rsidRPr="00B134D4">
        <w:rPr>
          <w:sz w:val="28"/>
          <w:szCs w:val="28"/>
        </w:rPr>
        <w:t xml:space="preserve">сследования </w:t>
      </w:r>
      <w:r w:rsidRPr="00A402EE">
        <w:rPr>
          <w:sz w:val="28"/>
          <w:szCs w:val="28"/>
        </w:rPr>
        <w:t xml:space="preserve">в </w:t>
      </w:r>
      <w:r>
        <w:rPr>
          <w:sz w:val="28"/>
          <w:szCs w:val="28"/>
        </w:rPr>
        <w:t>исследовании</w:t>
      </w:r>
      <w:r w:rsidRPr="00A402EE">
        <w:rPr>
          <w:sz w:val="28"/>
          <w:szCs w:val="28"/>
        </w:rPr>
        <w:t xml:space="preserve"> является городская пресса как элемент системы печатных СМИ, </w:t>
      </w:r>
      <w:r w:rsidRPr="00B134D4">
        <w:rPr>
          <w:b/>
          <w:sz w:val="28"/>
          <w:szCs w:val="28"/>
        </w:rPr>
        <w:t>предметом</w:t>
      </w:r>
      <w:r w:rsidRPr="00A402EE">
        <w:rPr>
          <w:sz w:val="28"/>
          <w:szCs w:val="28"/>
        </w:rPr>
        <w:t xml:space="preserve"> - процесс становления, развития и трансформации городской прессы как важного фактора формирования городской среды и городского сообщества</w:t>
      </w:r>
      <w:r>
        <w:rPr>
          <w:sz w:val="28"/>
          <w:szCs w:val="28"/>
        </w:rPr>
        <w:t xml:space="preserve"> вчера и сегодня</w:t>
      </w:r>
      <w:r w:rsidRPr="00A402EE">
        <w:rPr>
          <w:sz w:val="28"/>
          <w:szCs w:val="28"/>
        </w:rPr>
        <w:t>.</w:t>
      </w:r>
    </w:p>
    <w:p w:rsidR="009078CF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9078CF">
        <w:rPr>
          <w:b/>
          <w:sz w:val="28"/>
          <w:szCs w:val="28"/>
        </w:rPr>
        <w:t>Цель работы</w:t>
      </w:r>
      <w:r w:rsidRPr="00A402EE">
        <w:rPr>
          <w:sz w:val="28"/>
          <w:szCs w:val="28"/>
        </w:rPr>
        <w:t xml:space="preserve"> состоит в том, чтобы исследовать становление и развитие городской прессы как системы через анализ ее функционирования внутри городской среды в историко-типологической ретроспективе, последовательно отслеживая процессы взаимодействия и взаимовлияния городской среды и городской прессы</w:t>
      </w:r>
      <w:r w:rsidR="00E230AC">
        <w:rPr>
          <w:sz w:val="28"/>
          <w:szCs w:val="28"/>
        </w:rPr>
        <w:t xml:space="preserve"> вчера и сегодня. </w:t>
      </w:r>
    </w:p>
    <w:p w:rsidR="00834E6E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Для реализации поставленной цели необходимо решить следующие </w:t>
      </w:r>
      <w:r w:rsidRPr="00E230AC">
        <w:rPr>
          <w:b/>
          <w:sz w:val="28"/>
          <w:szCs w:val="28"/>
        </w:rPr>
        <w:t>задачи:</w:t>
      </w:r>
      <w:r w:rsidRPr="00A402EE">
        <w:rPr>
          <w:sz w:val="28"/>
          <w:szCs w:val="28"/>
        </w:rPr>
        <w:t xml:space="preserve"> </w:t>
      </w:r>
    </w:p>
    <w:p w:rsidR="00E230AC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1) систематизировать разрозненные представления о городской прессе как особом типе печатных СМИ и воссоздать историко-типологическую ретроспективу ее формирования; </w:t>
      </w:r>
    </w:p>
    <w:p w:rsidR="00E230AC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2) на основе изучения проблем типологии и функционирования печатных периодических изданий, а также данных смежных с журналистикой дисциплин, изучающих феномен города, попытаться выработать определения понятий «городская печать», «городская газет</w:t>
      </w:r>
      <w:r w:rsidR="00E230AC">
        <w:rPr>
          <w:sz w:val="28"/>
          <w:szCs w:val="28"/>
        </w:rPr>
        <w:t>а», «город», «городская среда»</w:t>
      </w:r>
      <w:r w:rsidRPr="00A402EE">
        <w:rPr>
          <w:sz w:val="28"/>
          <w:szCs w:val="28"/>
        </w:rPr>
        <w:t xml:space="preserve">; </w:t>
      </w:r>
    </w:p>
    <w:p w:rsidR="00E230AC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3) исследовать процесс трансформации типа городской газеты под влиянием </w:t>
      </w:r>
      <w:r w:rsidRPr="00A402EE">
        <w:rPr>
          <w:sz w:val="28"/>
          <w:szCs w:val="28"/>
        </w:rPr>
        <w:br/>
        <w:t>общественно-политических, социальных и экономических преобразований; на основе полученных результатов определить социально-политические, экономические и другие факторы, влияющие на возникновение, формирование и развитие городской прессы;</w:t>
      </w:r>
    </w:p>
    <w:p w:rsidR="00E230AC" w:rsidRPr="009078CF" w:rsidRDefault="00B134D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4) выявить роль прессы в формировании городской среды, проанализировав</w:t>
      </w:r>
      <w:r w:rsidR="00FF3A55">
        <w:rPr>
          <w:sz w:val="28"/>
          <w:szCs w:val="28"/>
        </w:rPr>
        <w:t xml:space="preserve"> </w:t>
      </w:r>
      <w:r w:rsidRPr="00A402EE">
        <w:rPr>
          <w:sz w:val="28"/>
          <w:szCs w:val="28"/>
        </w:rPr>
        <w:t xml:space="preserve">пропагандистско-агитационно-организационную деятельность городских </w:t>
      </w:r>
      <w:r w:rsidRPr="009078CF">
        <w:rPr>
          <w:sz w:val="28"/>
          <w:szCs w:val="28"/>
        </w:rPr>
        <w:t>газет по созданию и р</w:t>
      </w:r>
      <w:r w:rsidR="00E210F4" w:rsidRPr="009078CF">
        <w:rPr>
          <w:sz w:val="28"/>
          <w:szCs w:val="28"/>
        </w:rPr>
        <w:t>аскрытию образа городской среды.</w:t>
      </w:r>
    </w:p>
    <w:p w:rsidR="00E210F4" w:rsidRDefault="00E210F4" w:rsidP="00B639F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9078CF">
        <w:rPr>
          <w:b/>
          <w:sz w:val="28"/>
          <w:szCs w:val="28"/>
        </w:rPr>
        <w:t>Теоретико-методологическую базу</w:t>
      </w:r>
      <w:r w:rsidRPr="00A402EE">
        <w:rPr>
          <w:sz w:val="28"/>
          <w:szCs w:val="28"/>
        </w:rPr>
        <w:t xml:space="preserve"> </w:t>
      </w:r>
      <w:r w:rsidR="009078CF">
        <w:rPr>
          <w:sz w:val="28"/>
          <w:szCs w:val="28"/>
        </w:rPr>
        <w:t>курсового</w:t>
      </w:r>
      <w:r w:rsidRPr="00A402EE">
        <w:rPr>
          <w:sz w:val="28"/>
          <w:szCs w:val="28"/>
        </w:rPr>
        <w:t xml:space="preserve"> исследования составили работы по теории и истории журналистики А.И. Акопова, Е.В. Ахмадулина, А.А. Грабельникова, Б.И. Есина, Я.Н. Засурского, С.Г. Корконосенко, Е.А. Корнилова, Е.П. Прохорова, Л.Г. Свитич, А.А. Тертычного, В.В. Тулупова, М.В. Шкондина и других. Положения научных трудов, посвященные проработке фундаментальных проблем методологии научного познания в области прессоведения: А.И. Акопова - о теоретических основах применения теоретико-типологического, историко-типологического и социологического методов исследования, Е.А. Корнилова - о методологических принципах историзма и системном подходе, В.В. Тулупова — о моделировании типов изданий; труды Е.П. Прохорова по методологии и методике журналистского исследования. В анализе функциональной стороны городской прессы мы опирались на концептуальные положения и выводы, представленные в монографических исследованиях и учебных пособиях Е.П. Прохорова, С.Г. Корконосенко, И.М. Дзялошинского</w:t>
      </w:r>
      <w:r>
        <w:rPr>
          <w:sz w:val="28"/>
          <w:szCs w:val="28"/>
        </w:rPr>
        <w:t>, Л.Л. Реснянской</w:t>
      </w:r>
      <w:r w:rsidRPr="00A402EE">
        <w:rPr>
          <w:sz w:val="28"/>
          <w:szCs w:val="28"/>
        </w:rPr>
        <w:t>, Т.И. Фроловой и других.</w:t>
      </w:r>
    </w:p>
    <w:p w:rsidR="000E0052" w:rsidRPr="008A3815" w:rsidRDefault="004B00DA" w:rsidP="004B00DA">
      <w:pPr>
        <w:jc w:val="center"/>
        <w:rPr>
          <w:b/>
          <w:sz w:val="28"/>
          <w:szCs w:val="28"/>
        </w:rPr>
      </w:pPr>
      <w:r w:rsidRPr="008A3815">
        <w:rPr>
          <w:b/>
          <w:sz w:val="28"/>
          <w:szCs w:val="28"/>
        </w:rPr>
        <w:t>Глава 1.</w:t>
      </w:r>
      <w:r w:rsidR="00611D23" w:rsidRPr="008A3815">
        <w:rPr>
          <w:b/>
          <w:sz w:val="28"/>
          <w:szCs w:val="28"/>
        </w:rPr>
        <w:t xml:space="preserve"> </w:t>
      </w:r>
      <w:r w:rsidR="003C7492" w:rsidRPr="008A3815">
        <w:rPr>
          <w:b/>
          <w:sz w:val="28"/>
          <w:szCs w:val="28"/>
        </w:rPr>
        <w:t>Возникновение и развитие прессы в период до начала формирования городской среды</w:t>
      </w:r>
      <w:r w:rsidR="00EC3643" w:rsidRPr="008A3815">
        <w:rPr>
          <w:b/>
          <w:sz w:val="28"/>
          <w:szCs w:val="28"/>
        </w:rPr>
        <w:t xml:space="preserve"> </w:t>
      </w:r>
    </w:p>
    <w:p w:rsidR="004B00DA" w:rsidRDefault="00611D23" w:rsidP="004B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00DA" w:rsidRDefault="003C7492" w:rsidP="0090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Возникновение и развитие прессы</w:t>
      </w:r>
    </w:p>
    <w:p w:rsidR="00282C98" w:rsidRDefault="00282C98" w:rsidP="00282C98">
      <w:pPr>
        <w:ind w:firstLine="540"/>
        <w:jc w:val="both"/>
        <w:rPr>
          <w:sz w:val="28"/>
          <w:szCs w:val="28"/>
        </w:rPr>
      </w:pPr>
    </w:p>
    <w:p w:rsidR="00282C98" w:rsidRPr="003A6B5E" w:rsidRDefault="00282C98" w:rsidP="00282C98">
      <w:pPr>
        <w:ind w:firstLine="540"/>
        <w:jc w:val="both"/>
        <w:rPr>
          <w:sz w:val="28"/>
          <w:szCs w:val="28"/>
        </w:rPr>
      </w:pPr>
      <w:r w:rsidRPr="003A6B5E">
        <w:rPr>
          <w:sz w:val="28"/>
          <w:szCs w:val="28"/>
        </w:rPr>
        <w:t>Российская печать является «вторым» (по охвату общенациональной аудитории) источником массовой коммуникации и в значительной мере влияет на политические и социально-экономические представления населения. Как показывают исследования Института социологии, население РФ получают  информацию не только от центрального (86%) и местного (27%) телевидения или центрального (28%) и местного (14%) радио, но и от централь</w:t>
      </w:r>
      <w:r w:rsidR="004E052C">
        <w:rPr>
          <w:sz w:val="28"/>
          <w:szCs w:val="28"/>
        </w:rPr>
        <w:t>ных (32%) и местных (21%) газет [</w:t>
      </w:r>
      <w:r w:rsidR="00664898">
        <w:rPr>
          <w:sz w:val="28"/>
          <w:szCs w:val="28"/>
        </w:rPr>
        <w:t>24</w:t>
      </w:r>
      <w:r w:rsidR="004E052C">
        <w:rPr>
          <w:sz w:val="28"/>
          <w:szCs w:val="28"/>
        </w:rPr>
        <w:t>].</w:t>
      </w:r>
    </w:p>
    <w:p w:rsidR="00282C98" w:rsidRPr="003A6B5E" w:rsidRDefault="00282C98" w:rsidP="00282C98">
      <w:pPr>
        <w:ind w:firstLine="540"/>
        <w:jc w:val="both"/>
        <w:rPr>
          <w:color w:val="000000"/>
          <w:sz w:val="28"/>
          <w:szCs w:val="28"/>
        </w:rPr>
      </w:pPr>
      <w:r w:rsidRPr="003A6B5E">
        <w:rPr>
          <w:sz w:val="28"/>
          <w:szCs w:val="28"/>
        </w:rPr>
        <w:t>Российская пресса сегодня переживает период бурного развития. Каждый месяц появляются новые издания, центральные и региональные, а существовавшие ранее меняют свою концепцию и политику.</w:t>
      </w:r>
    </w:p>
    <w:p w:rsidR="00282C98" w:rsidRPr="003A6B5E" w:rsidRDefault="00282C98" w:rsidP="00282C98">
      <w:pPr>
        <w:ind w:firstLine="540"/>
        <w:jc w:val="both"/>
        <w:rPr>
          <w:color w:val="000000"/>
          <w:sz w:val="28"/>
          <w:szCs w:val="28"/>
        </w:rPr>
      </w:pPr>
      <w:r w:rsidRPr="003A6B5E">
        <w:rPr>
          <w:color w:val="000000"/>
          <w:sz w:val="28"/>
          <w:szCs w:val="28"/>
        </w:rPr>
        <w:t>По данным Роспечати, в России сегодня зарегистрировано более 50 тыс. изданий. При этом реально выходит в свет только половина из них, а окупаются лишь около 2 тыс. газет и журналов.  Российские СМИ меняются в лучшую сторону. Хотя до идеала, конечно же, еще далеко. Впрочем, и идеалы у каждого свои.</w:t>
      </w:r>
    </w:p>
    <w:p w:rsidR="00282C98" w:rsidRPr="003A6B5E" w:rsidRDefault="00282C98" w:rsidP="00282C98">
      <w:pPr>
        <w:ind w:firstLine="540"/>
        <w:jc w:val="both"/>
        <w:rPr>
          <w:color w:val="000000"/>
          <w:sz w:val="28"/>
          <w:szCs w:val="28"/>
        </w:rPr>
      </w:pPr>
      <w:r w:rsidRPr="003A6B5E">
        <w:rPr>
          <w:color w:val="000000"/>
          <w:sz w:val="28"/>
          <w:szCs w:val="28"/>
        </w:rPr>
        <w:t>Важно, что у отечественной прессы появилось стремление любить и уважать русский язык, своих читателей и зрителей. Стало намного более интересно читать газеты, смотреть телевизор и слушать радио. Кстати, в последнее время в радиоэфире появилось много по-настоящему интересных, расширяющих кругозор передач.</w:t>
      </w:r>
    </w:p>
    <w:p w:rsidR="00282C98" w:rsidRDefault="00282C98" w:rsidP="00282C98">
      <w:pPr>
        <w:ind w:firstLine="540"/>
        <w:jc w:val="both"/>
        <w:rPr>
          <w:sz w:val="28"/>
          <w:szCs w:val="28"/>
        </w:rPr>
      </w:pPr>
      <w:r w:rsidRPr="003A6B5E">
        <w:rPr>
          <w:sz w:val="28"/>
          <w:szCs w:val="28"/>
        </w:rPr>
        <w:t>Недаром СМИ называют «четвертая власть». Тот, кто владеет информацией, несомненное преимущество перед тем, кого ее нет. А тот, кто управляет  информацией - может управлять о</w:t>
      </w:r>
      <w:r w:rsidR="00226743">
        <w:rPr>
          <w:sz w:val="28"/>
          <w:szCs w:val="28"/>
        </w:rPr>
        <w:t>бщественным мнением [17. с.3].</w:t>
      </w:r>
    </w:p>
    <w:p w:rsidR="00DE3099" w:rsidRPr="009946AA" w:rsidRDefault="00DE3099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Типологическая палитра средств массовой информации России изменилась за последнее десятилетие достаточно основательно. Это объясняется влиянием двух основных факторов: во-первых, переменами в социальной структуре российского общества, которые уже зашли достаточно далеко, во-вторых, новыми технологическими моментами, требующими изменений в типологии прессы не только в России, но и во всем мире. Это сложный процесс, и Россия, которая в советскую эпоху почти полностью находилась вне общего потока развития СМИ, сегодня оказывается включенной и в этот поток, и тем более в собственные перестроечные и постперестроечные реформы [1].</w:t>
      </w:r>
    </w:p>
    <w:p w:rsidR="00DE3099" w:rsidRPr="009946AA" w:rsidRDefault="00DE3099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Из-за внешних обстоятельств, статус ряда изданий становится неопределенным. Ситуация побуждает применять термин «транснациональные издания» или «наднациональные». Конкретное значение вкладывается в понятие «региональная пресса». Это издания, рассчитанные на исторически сложившуюся часть страны, отличающуюся природными, экономическими, национально-культурными особенностями: Северо-запад, Западная Сибирь, Нечерноземье и т.д. Под местной прессой в послед. Годы стали понимать гл. образом городские и районные издания.</w:t>
      </w:r>
    </w:p>
    <w:p w:rsidR="00DE3099" w:rsidRPr="009946AA" w:rsidRDefault="00DE3099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Современную прессу принято делить на качественную и массовую. Для региональных СМИ это определение только приживается. База для разграничения прессы мнений (качественной, элитарной) и прессы новостей (массовой, популярной) существует в самой практике редакций. Это характеристики, которые вбирают в себя особенности тематики, проблематики, аудитории, тиражирования, стиля, оформления изданий. Качественной прессе свойственны аналитичность в подходе к событиям, взвешенность оценок, спокойный тон публикаций, а главное – надежность фактов и мнений.</w:t>
      </w:r>
    </w:p>
    <w:p w:rsidR="00DE3099" w:rsidRPr="009946AA" w:rsidRDefault="00DE3099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известном смысле это результирующие характеристики, поскольку они вбирают в себя особенности проблематики, аудитории, тиражирования, стиля, оформления изданий [</w:t>
      </w:r>
      <w:r w:rsidR="000B473B">
        <w:rPr>
          <w:sz w:val="28"/>
          <w:szCs w:val="28"/>
        </w:rPr>
        <w:t>13</w:t>
      </w:r>
      <w:r w:rsidRPr="009946AA">
        <w:rPr>
          <w:sz w:val="28"/>
          <w:szCs w:val="28"/>
        </w:rPr>
        <w:t>]. Качественной прессе свойственны аналитичность в подходе к событиям, взвешенность оценок, спокойный тон публикаций. Респектабельность отличает и ее внешний вид. Популярная пресса – больше развлечения, чем информации, и которые предназначены менее образованной части населения, желтая журналистика – это сенсационные, часто неточные, неприличные и грубые материалы, изобилие цвета, картинок – стойкий признак их дизайна. Это не означает, что массовая пресса делается на низком профессиональном уровне, просто здесь действуют иные стандарты мастерства.</w:t>
      </w:r>
    </w:p>
    <w:p w:rsidR="00D37832" w:rsidRPr="009946AA" w:rsidRDefault="00D37832" w:rsidP="00336D32">
      <w:pPr>
        <w:ind w:firstLine="539"/>
        <w:jc w:val="both"/>
        <w:rPr>
          <w:color w:val="000000"/>
          <w:sz w:val="28"/>
          <w:szCs w:val="28"/>
        </w:rPr>
      </w:pPr>
      <w:r w:rsidRPr="009946AA">
        <w:rPr>
          <w:color w:val="000000"/>
          <w:sz w:val="28"/>
          <w:szCs w:val="28"/>
        </w:rPr>
        <w:t>ХIХ век создал богатую и разветвленную систему периодической печати. Но также остро стоял вопрос о цензуре и свободе слова. Приближающийся ХIХ век порождал определённые ожидания в журналистике, однако им суждено было сбыться то</w:t>
      </w:r>
      <w:r w:rsidR="000B473B">
        <w:rPr>
          <w:color w:val="000000"/>
          <w:sz w:val="28"/>
          <w:szCs w:val="28"/>
        </w:rPr>
        <w:t>лько после революции 1905года [5</w:t>
      </w:r>
      <w:r w:rsidRPr="009946AA">
        <w:rPr>
          <w:color w:val="000000"/>
          <w:sz w:val="28"/>
          <w:szCs w:val="28"/>
        </w:rPr>
        <w:t>].</w:t>
      </w:r>
    </w:p>
    <w:p w:rsidR="00D37832" w:rsidRDefault="00D37832" w:rsidP="00336D32">
      <w:pPr>
        <w:ind w:firstLine="539"/>
        <w:jc w:val="both"/>
        <w:rPr>
          <w:color w:val="000000"/>
          <w:sz w:val="28"/>
          <w:szCs w:val="28"/>
        </w:rPr>
      </w:pPr>
      <w:r w:rsidRPr="009946AA">
        <w:rPr>
          <w:color w:val="000000"/>
          <w:sz w:val="28"/>
          <w:szCs w:val="28"/>
        </w:rPr>
        <w:t>Несмотря на тяжелую политическую ситуацию (Русско-японская война, революционные настроения) частная журналистская деятельность всё же развивалась. Отдельные состоятельные люди - банкиры Поляков, Альберт, капиталисты Коншины, Рябушинские, Морозовы, банки (Волжско-Камский, Азово-Донской) все охотнее вкладывали деньги в периодическую печать.</w:t>
      </w:r>
    </w:p>
    <w:p w:rsidR="00D37832" w:rsidRPr="009946AA" w:rsidRDefault="00D37832" w:rsidP="00336D32">
      <w:pPr>
        <w:ind w:firstLine="539"/>
        <w:jc w:val="both"/>
        <w:rPr>
          <w:color w:val="000000"/>
          <w:sz w:val="28"/>
          <w:szCs w:val="28"/>
        </w:rPr>
      </w:pPr>
      <w:r w:rsidRPr="009946AA">
        <w:rPr>
          <w:color w:val="000000"/>
          <w:sz w:val="28"/>
          <w:szCs w:val="28"/>
        </w:rPr>
        <w:t>Постепенно формируется качественная и массовая пресса. Старые направления: консервативное, либеральное и демократическое в прессе сохраняются, хотя существуют издания, стоящие в стороне от главных партийных направлений, декларирующие свою независимость, например "Биржевые ведомости", "Русское слово".</w:t>
      </w:r>
    </w:p>
    <w:p w:rsidR="00D37832" w:rsidRPr="009946AA" w:rsidRDefault="00D37832" w:rsidP="00336D32">
      <w:pPr>
        <w:ind w:firstLine="539"/>
        <w:jc w:val="both"/>
        <w:rPr>
          <w:sz w:val="28"/>
          <w:szCs w:val="28"/>
        </w:rPr>
      </w:pPr>
      <w:r w:rsidRPr="009946AA">
        <w:rPr>
          <w:color w:val="000000"/>
          <w:sz w:val="28"/>
          <w:szCs w:val="28"/>
        </w:rPr>
        <w:t xml:space="preserve">Яркой звездой блеснула на печатном небосклоне газета "Россия". Организованная в </w:t>
      </w:r>
      <w:smartTag w:uri="urn:schemas-microsoft-com:office:smarttags" w:element="metricconverter">
        <w:smartTagPr>
          <w:attr w:name="ProductID" w:val="1899 г"/>
        </w:smartTagPr>
        <w:r w:rsidRPr="009946AA">
          <w:rPr>
            <w:color w:val="000000"/>
            <w:sz w:val="28"/>
            <w:szCs w:val="28"/>
          </w:rPr>
          <w:t>1899 г</w:t>
        </w:r>
      </w:smartTag>
      <w:r w:rsidRPr="009946AA">
        <w:rPr>
          <w:color w:val="000000"/>
          <w:sz w:val="28"/>
          <w:szCs w:val="28"/>
        </w:rPr>
        <w:t xml:space="preserve">. как либерально-буржуазное издание, "Россия", благодаря участию в ней известных фельетонистов В.М. Дорошевича и А.В. Амфитеатрова, приобрела большую популярность в начале века. Требование политических перемен в стране, реформ, критика действий некоторых правительственных чиновников высокого ранга, намеки и иносказания создавали ей славу смелой буржуазной газеты. Фельетон Амфитеатрова "Господа Обмановы", опубликованный 13 января </w:t>
      </w:r>
      <w:smartTag w:uri="urn:schemas-microsoft-com:office:smarttags" w:element="metricconverter">
        <w:smartTagPr>
          <w:attr w:name="ProductID" w:val="1902 г"/>
        </w:smartTagPr>
        <w:r w:rsidRPr="009946AA">
          <w:rPr>
            <w:color w:val="000000"/>
            <w:sz w:val="28"/>
            <w:szCs w:val="28"/>
          </w:rPr>
          <w:t>1902 г</w:t>
        </w:r>
      </w:smartTag>
      <w:r w:rsidRPr="009946AA">
        <w:rPr>
          <w:color w:val="000000"/>
          <w:sz w:val="28"/>
          <w:szCs w:val="28"/>
        </w:rPr>
        <w:t xml:space="preserve">., был воспринят как дерзкая сатира на царя Николая II и его ближайших родственников. Газета тотчас была закрыта, а Амфитеатров сослан в Минусинск. (В </w:t>
      </w:r>
      <w:smartTag w:uri="urn:schemas-microsoft-com:office:smarttags" w:element="metricconverter">
        <w:smartTagPr>
          <w:attr w:name="ProductID" w:val="1905 г"/>
        </w:smartTagPr>
        <w:r w:rsidRPr="009946AA">
          <w:rPr>
            <w:color w:val="000000"/>
            <w:sz w:val="28"/>
            <w:szCs w:val="28"/>
          </w:rPr>
          <w:t>1905 г</w:t>
        </w:r>
      </w:smartTag>
      <w:r w:rsidRPr="009946AA">
        <w:rPr>
          <w:color w:val="000000"/>
          <w:sz w:val="28"/>
          <w:szCs w:val="28"/>
        </w:rPr>
        <w:t>. под этим же названием организована была новая газета, но она уже носила чисто казенный монархический характер.)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Анализируя мировой опыт, можно выделить несколько изданий, которые играют очень важную роль в формировании интеллектуального потенциала общества тех стран, где они издаются, а порой даже выходят за рамки своих государств. Например, французская газета “Монд” воспринимается как научный журнал, на нее можно ссылаться даже в диссертациях. Газета работает очень серьезно. Она постоянно не только высказывается по важнейшим проблемам философии, эстетики, этики, экономики, социологии, но и публикует новейшие материалы, посвященные новым нарождающимся тенденциям. Во Франции есть прекрасные еженедельники - “Нуэль Обсерватор”, “Экспресс” и некоторые другие, но все-таки газета “Монд” здесь занимает первое место. Она участвует в политической борьбе, но самое главное - именно эта газета способствует формированию интеллектуального потенциал общества, что расценивается как значительное достижение французской нации [</w:t>
      </w:r>
      <w:r w:rsidR="000B473B">
        <w:rPr>
          <w:sz w:val="28"/>
          <w:szCs w:val="28"/>
        </w:rPr>
        <w:t>27</w:t>
      </w:r>
      <w:r w:rsidRPr="009946AA">
        <w:rPr>
          <w:sz w:val="28"/>
          <w:szCs w:val="28"/>
        </w:rPr>
        <w:t>].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Американская газета “Нью-Йорк Таймс” обладает огромным интеллектуальным потенциалом, имеет большое количество аналитических служб и, может быть, не так основательно, как “Монд”, но развивает новые концепции, анализирует их, вводит читателей в курс новых формирующихся идеологических структур и теорий.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Англии можно назвать серьезную газету “Файнейшл Таймс” или тот же “Таймс”, который не утратил свои позиции. Конечно, наличие таких качественных газет является важным элементом развития интеллектуального потенциала общества.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К сожалению, в России нельзя назвать какую-либо газету, которая бы отражала или развивала интеллектуальный потенциал российского общества. Объясняется это многими причинами. Если качественные газеты советского периода все-таки носили, прежде всего, пропагандистский характер, то сегодняшняя российская журналистика занята в основном конъюнктурными политическими моментами и обслуживанием массового читателя в целях добыть больше разнообразной рекламы. Даже такие газеты, которые претендуют на серьезность - “Коммерсантъ”, “Новая газета”, которую редактирует Раф Шакиров, “Ведомости”, издаваемые по материалам английской и американской газет “Файнейшл Таймс” и “Уолл стрит джорнэл”, ряд других, - все они по своему уровню, конечно, не соответствуют стандартам и идеологическим процессам, которые происходят в мире и в нашем обществе. Если сравнить русское издание газеты “Ведомости” с английскими оригиналами, можно увидеть насколько беднее интеллектуальный потенциал “Ведомостей”. Одна из главных причин этого - бедность нашей журналистики. У нас нет информационного капитала, нет серьезных информационных концепций, пресса не получает финансовой поддержки [</w:t>
      </w:r>
      <w:r w:rsidR="000B473B">
        <w:rPr>
          <w:sz w:val="28"/>
          <w:szCs w:val="28"/>
        </w:rPr>
        <w:t>4</w:t>
      </w:r>
      <w:r w:rsidRPr="009946AA">
        <w:rPr>
          <w:sz w:val="28"/>
          <w:szCs w:val="28"/>
        </w:rPr>
        <w:t>5].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этом смысле современное состояние нашей прессы, конечно, объяснимо. Тем не менее, в журнальной периодике, особенно ежемесячно изданных и некоторых еженедельниках (например, “Эксперт”) вы можете найти достаточно серьезные публикации. Многие наши ежемесячники хорошо известны и заслуживают всяческого уважения.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традициях русской журналистики, русской общественной мысли журнальная и газетная часть является очень важной составляющей.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Нынешняя журналистика обогатилась Интернетом. Интернет, конечно, не только журналистика, это интеллектуальное пространство, где есть и банки, и магазины, и склады, где хранятся те же автомобили на продажу, но информационная часть Интернета остается очень важной. И если изучить пользование Интернетом, с точки зрения поиска информации, выясняется, что в острые моменты развития общества, прежде всего внимание обращается к газетам, книгам, энциклопедиям, к серьезным изданиям. Дело в том, что Интернет, кроме полезных сайтов и порталов, засорен множеством бесполезн</w:t>
      </w:r>
      <w:r>
        <w:rPr>
          <w:sz w:val="28"/>
          <w:szCs w:val="28"/>
        </w:rPr>
        <w:t>ой и просто ложной информацией.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 xml:space="preserve">Газеты и журналы испытывают огромные финансовые трудности. Практически нет ни одной газеты, которая не искала бы доходов для того, чтобы выжить и остаться на плаву. Это стремление выжить ведет к тому, что многие важные, серьезные моменты, которые в свое время рассматривали наши газеты, уходят из внимания ежедневной, часто еженедельной прессы и оказываются в небольших изданиях, которые не имеют широкой аудитории. 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связи с этим возникает проблема развития информационного капитала, создания коммуникационных информационных концернов, которые могли бы поддерживать определенный уровень нашей журналистики интеллектуальной и обеспечивать читателям доступ к новым идеям, новым концепциям. Эта ситуация достаточно сложная, но, тем не менее, она должна быть каким-то образом решена [4</w:t>
      </w:r>
      <w:r w:rsidR="00471752">
        <w:rPr>
          <w:sz w:val="28"/>
          <w:szCs w:val="28"/>
        </w:rPr>
        <w:t>8</w:t>
      </w:r>
      <w:r w:rsidRPr="009946AA">
        <w:rPr>
          <w:sz w:val="28"/>
          <w:szCs w:val="28"/>
        </w:rPr>
        <w:t>].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В России, к сожалению, экономической деловой газеты нет. Это, безмерно, ослабляет наш интеллектуальный потенциал нации.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Требуют определенной поддержки и наши журналы, еженедельники. Журнал “Эксперт” добился в этом отношении серьезных результатов, стал достаточно интересным и поистине исследовательским центром.</w:t>
      </w:r>
    </w:p>
    <w:p w:rsidR="008D4906" w:rsidRPr="009946AA" w:rsidRDefault="008D4906" w:rsidP="00336D32">
      <w:pPr>
        <w:ind w:firstLine="539"/>
        <w:jc w:val="both"/>
        <w:rPr>
          <w:sz w:val="28"/>
          <w:szCs w:val="28"/>
        </w:rPr>
      </w:pPr>
      <w:r w:rsidRPr="009946AA">
        <w:rPr>
          <w:sz w:val="28"/>
          <w:szCs w:val="28"/>
        </w:rPr>
        <w:t>Интеллектуальный потенциал средств массовой информации в России очень велик, но в наших условиях он, к сожалению, не реализуется, и прежде всего из-за экономических трудностей. Думается, здесь нужны какие-то специальные шаги для поддержки информационного капитала, и информационного сектора. Безусловно, это сложный вопрос, его трудно регулировать, но, тем не менее, сокращение удельного веса информационного производства в нашей стране является негативным явлением, поскольку в современной экономике информационная составляющая очень важна. Разумеется, необходима прежде всего более серьезная работа самих редакций, не требуется и финансовая поддержка, и здесь широкое поле деятельности для крупных банков. Скажем, та же газета “Файнейшл Таймс” издается достаточно богатой в Англии группой Пирсона, “Уолл стрит джорнэл” - тоже достаточно богатой финансовой группой Доул Джонса. К сожалению, наши экономические структуры поддерживают газеты только тогда, Когда речь идет об их политических интересах, о стремлении каким-то образом оказать давление на правительство в целях решения своих проблем. Эта ситуация должна быть непременно изменена.</w:t>
      </w:r>
    </w:p>
    <w:p w:rsidR="00CE4385" w:rsidRDefault="00B134D4" w:rsidP="0054753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К городской прессе мы относим группу изданий, типологически тождественных по признаку пространственного охвата. Городская пресса отличается от районной, региональной, прессы предприятий, учреждений тем, что ориентирована на жителей города; причем общественно-политическая массовая пресса - безотносительно к их социальному положению, полу, национальности, интересам (аудиторный универсализм), специализированная пресса - с учетом специфики сегментирования городской аудитории. </w:t>
      </w:r>
    </w:p>
    <w:p w:rsidR="008A3815" w:rsidRDefault="00B134D4" w:rsidP="0054753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>При характеристике городской прессы наравне с географическим признаком в качестве типоформирующих нами также рассматриваются содержательный и функциональный признаки. Критерий содержания понимается как связь проблемно-тематических линий издания с жизнью и функционированием городского сообщества. Функциональное предназначение городской прессы определяется как формирование коммуникативной среды (уровня сознания и уровня бытия) — важного факто</w:t>
      </w:r>
      <w:r w:rsidR="00471752">
        <w:rPr>
          <w:sz w:val="28"/>
          <w:szCs w:val="28"/>
        </w:rPr>
        <w:t>ра устойчивого развития города [36. с.45].</w:t>
      </w:r>
    </w:p>
    <w:p w:rsidR="007A4828" w:rsidRDefault="00B134D4" w:rsidP="0054753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Таким образом, под городской прессой мы понимаем совокупность печатных изданий, учрежденных и распространяющихся в пределах города, приоритетным направлением деятельности которых является отражение городских процессов и участие в формировании городской среды и городского образа жизни. Понятие городская среда вводится для определения единства материальной и духовной (городская ментальность, общая культура поселения, культура взаимоотношений, отношение к окружающему миру и т.д.) составляющих города. </w:t>
      </w:r>
    </w:p>
    <w:p w:rsidR="00CE4385" w:rsidRDefault="00B134D4" w:rsidP="0054753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Своими материально-пространственными элементами городская среда выступает гарантом стабильности в физическом мире. Своим духовным началом городская среда объединяет социальный и культурный пласт, обеспечивает задачи социокультурного (духовно-идеологического) развития, степень включенности населения в принятие решений о стратегии и тактике городского развития. </w:t>
      </w:r>
    </w:p>
    <w:p w:rsidR="00667D23" w:rsidRDefault="00B134D4" w:rsidP="00547535">
      <w:pPr>
        <w:ind w:firstLine="540"/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Определение городская газета может быть применено к любой учрежденной, издаваемой и распространяемой в городе газете, информационная политика которой направлена на удовлетворение потребностей и интересов жителей конкретного города и реализуется, в первую очередь, в соответствии со стратегическими и тактическими задачами городского развития. Ведущее положение среди городских газет занимают массовые общественно-политические издания. </w:t>
      </w:r>
    </w:p>
    <w:p w:rsidR="007A4828" w:rsidRPr="00667D23" w:rsidRDefault="007A4828" w:rsidP="00547535">
      <w:pPr>
        <w:ind w:firstLine="540"/>
        <w:jc w:val="both"/>
        <w:rPr>
          <w:b/>
          <w:sz w:val="28"/>
          <w:szCs w:val="28"/>
        </w:rPr>
      </w:pPr>
    </w:p>
    <w:p w:rsidR="00667D23" w:rsidRDefault="00667D23" w:rsidP="001D7C54">
      <w:pPr>
        <w:jc w:val="both"/>
        <w:rPr>
          <w:b/>
          <w:sz w:val="28"/>
          <w:szCs w:val="28"/>
        </w:rPr>
      </w:pPr>
    </w:p>
    <w:p w:rsidR="001D7C54" w:rsidRDefault="001D7C54" w:rsidP="001D7C54">
      <w:pPr>
        <w:jc w:val="both"/>
        <w:rPr>
          <w:b/>
          <w:sz w:val="28"/>
          <w:szCs w:val="28"/>
        </w:rPr>
      </w:pPr>
    </w:p>
    <w:p w:rsidR="00543C3E" w:rsidRPr="00543C3E" w:rsidRDefault="006D62F7" w:rsidP="00547F04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="00543C3E">
        <w:rPr>
          <w:b/>
          <w:sz w:val="28"/>
          <w:szCs w:val="28"/>
        </w:rPr>
        <w:t xml:space="preserve"> </w:t>
      </w:r>
      <w:r w:rsidR="00547F04">
        <w:rPr>
          <w:b/>
          <w:sz w:val="28"/>
          <w:szCs w:val="28"/>
        </w:rPr>
        <w:t>Пресса города Нижний Тагил</w:t>
      </w:r>
    </w:p>
    <w:p w:rsidR="001D7C54" w:rsidRDefault="001D7C54" w:rsidP="004B00DA">
      <w:pPr>
        <w:rPr>
          <w:rFonts w:ascii="Verdana" w:hAnsi="Verdana"/>
          <w:color w:val="333333"/>
          <w:sz w:val="20"/>
          <w:szCs w:val="20"/>
        </w:rPr>
      </w:pPr>
    </w:p>
    <w:p w:rsidR="004B00DA" w:rsidRPr="001D7C54" w:rsidRDefault="00270014" w:rsidP="00270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Нижнем Тагиле и</w:t>
      </w:r>
      <w:r w:rsidR="008A6CC8" w:rsidRPr="001D7C54">
        <w:rPr>
          <w:sz w:val="28"/>
          <w:szCs w:val="28"/>
        </w:rPr>
        <w:t xml:space="preserve">здаются </w:t>
      </w:r>
      <w:r>
        <w:rPr>
          <w:sz w:val="28"/>
          <w:szCs w:val="28"/>
        </w:rPr>
        <w:t xml:space="preserve">следующие </w:t>
      </w:r>
      <w:r w:rsidR="008A6CC8" w:rsidRPr="001D7C54">
        <w:rPr>
          <w:sz w:val="28"/>
          <w:szCs w:val="28"/>
        </w:rPr>
        <w:t>газеты: «Тагильский рабочий», «Горный край», «Право плюс», «Консилиум» и другие.</w:t>
      </w:r>
    </w:p>
    <w:p w:rsidR="00270014" w:rsidRDefault="00270014" w:rsidP="00270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2006 году </w:t>
      </w:r>
      <w:r w:rsidRPr="00270014">
        <w:rPr>
          <w:sz w:val="28"/>
          <w:szCs w:val="28"/>
        </w:rPr>
        <w:t xml:space="preserve">исполнилось 75 лет со дня выхода первого номера корпоративного издания Нижнетагильского металлургического комбината (ОАО «НТМК», входит в «Евраз Груп»). В 1931 году газета получила громкое название </w:t>
      </w:r>
      <w:r w:rsidRPr="00920CBA">
        <w:rPr>
          <w:b/>
          <w:sz w:val="28"/>
          <w:szCs w:val="28"/>
        </w:rPr>
        <w:t>«За металл!»,</w:t>
      </w:r>
      <w:r w:rsidRPr="00270014">
        <w:rPr>
          <w:sz w:val="28"/>
          <w:szCs w:val="28"/>
        </w:rPr>
        <w:t xml:space="preserve"> ее первыми читателями были строители металлургического гиганта советской довоенной индустрии – Ново-Тагильского металлургического завода (название НТМК до 1957 года). С первых выпусков газета заявила о себе как об актуальном периодическом издании: на страницах заводской «многотиражки» печатались «горячие» производственные сводки, репортажи о первых плавках металла, гневные фельетоны об отстающих подразделениях и портреты передовиков.</w:t>
      </w:r>
    </w:p>
    <w:p w:rsidR="008F4D90" w:rsidRPr="00404DEE" w:rsidRDefault="00AC6F33" w:rsidP="008F4D9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2007 года </w:t>
      </w:r>
      <w:r w:rsidR="00270014" w:rsidRPr="008F4D90">
        <w:rPr>
          <w:sz w:val="28"/>
          <w:szCs w:val="28"/>
        </w:rPr>
        <w:t xml:space="preserve">тираж </w:t>
      </w:r>
      <w:r w:rsidR="00270014" w:rsidRPr="00920CBA">
        <w:rPr>
          <w:b/>
          <w:sz w:val="28"/>
          <w:szCs w:val="28"/>
        </w:rPr>
        <w:t>«Тагильского металлурга»</w:t>
      </w:r>
      <w:r w:rsidR="00270014" w:rsidRPr="008F4D90">
        <w:rPr>
          <w:sz w:val="28"/>
          <w:szCs w:val="28"/>
        </w:rPr>
        <w:t xml:space="preserve"> (газета сменила свое название в 1957 году) составля</w:t>
      </w:r>
      <w:r>
        <w:rPr>
          <w:sz w:val="28"/>
          <w:szCs w:val="28"/>
        </w:rPr>
        <w:t>л</w:t>
      </w:r>
      <w:r w:rsidR="00270014" w:rsidRPr="008F4D90">
        <w:rPr>
          <w:sz w:val="28"/>
          <w:szCs w:val="28"/>
        </w:rPr>
        <w:t xml:space="preserve"> 12 тысяч экземпляров, это самый высокий показатель среди всех городских печатных СМИ. Газета выходи</w:t>
      </w:r>
      <w:r>
        <w:rPr>
          <w:sz w:val="28"/>
          <w:szCs w:val="28"/>
        </w:rPr>
        <w:t>ла</w:t>
      </w:r>
      <w:r w:rsidR="00270014" w:rsidRPr="008F4D90">
        <w:rPr>
          <w:sz w:val="28"/>
          <w:szCs w:val="28"/>
        </w:rPr>
        <w:t xml:space="preserve"> 2 раза в неделю на 4-х и 8-ми полосах. Среди тем, поднимаемых в газете, не только новости производства, но и информация о жизни города, спортивный курьер и кулинарные рецепты. За 75 лет работы было выпущено более 11600 номеров издания, большинство их бережно хранится в архивах музейно-выставочного центра комбината. В редакции «Тагильского металлурга» начинали свою карьеру многие журналисты города, ставшие впоследствии руководителями и ведущими сотрудниками десятков городских, областных и даже столичных средств массовой информации «Тагильский металлург» выписыва</w:t>
      </w:r>
      <w:r>
        <w:rPr>
          <w:sz w:val="28"/>
          <w:szCs w:val="28"/>
        </w:rPr>
        <w:t xml:space="preserve">л </w:t>
      </w:r>
      <w:r w:rsidR="00270014" w:rsidRPr="008F4D90">
        <w:rPr>
          <w:sz w:val="28"/>
          <w:szCs w:val="28"/>
        </w:rPr>
        <w:t>каждый четвертый работник НТМК и 80% ветеранов производства.</w:t>
      </w:r>
      <w:r w:rsidR="008F4D90" w:rsidRPr="008F4D90">
        <w:rPr>
          <w:sz w:val="28"/>
          <w:szCs w:val="28"/>
        </w:rPr>
        <w:t xml:space="preserve"> В 2007 году газета сменила свое название на </w:t>
      </w:r>
      <w:r w:rsidR="008F4D90" w:rsidRPr="00404DEE">
        <w:rPr>
          <w:b/>
          <w:sz w:val="28"/>
          <w:szCs w:val="28"/>
        </w:rPr>
        <w:t>«Новости Евраза-Урал».</w:t>
      </w:r>
    </w:p>
    <w:p w:rsidR="00D71E30" w:rsidRDefault="00DD2239" w:rsidP="00270014">
      <w:pPr>
        <w:ind w:firstLine="540"/>
        <w:jc w:val="both"/>
        <w:rPr>
          <w:sz w:val="28"/>
          <w:szCs w:val="28"/>
        </w:rPr>
      </w:pPr>
      <w:r w:rsidRPr="00F415D7">
        <w:rPr>
          <w:b/>
          <w:sz w:val="28"/>
          <w:szCs w:val="28"/>
        </w:rPr>
        <w:t xml:space="preserve">Газета </w:t>
      </w:r>
      <w:r w:rsidRPr="00F415D7">
        <w:rPr>
          <w:b/>
          <w:bCs/>
          <w:sz w:val="28"/>
          <w:szCs w:val="28"/>
        </w:rPr>
        <w:t>«Горнозаводская панорама»</w:t>
      </w:r>
      <w:r w:rsidRPr="00F415D7">
        <w:rPr>
          <w:b/>
          <w:sz w:val="28"/>
          <w:szCs w:val="28"/>
        </w:rPr>
        <w:t xml:space="preserve"> -</w:t>
      </w:r>
      <w:r w:rsidRPr="00D71E30">
        <w:rPr>
          <w:sz w:val="28"/>
          <w:szCs w:val="28"/>
        </w:rPr>
        <w:t xml:space="preserve"> рекламно-информационное издание Торгово-промышленной палаты г. Нижний Тагил существует с ноября 2007 года. </w:t>
      </w:r>
    </w:p>
    <w:p w:rsidR="00D71E30" w:rsidRDefault="00D71E30" w:rsidP="00D71E30">
      <w:pPr>
        <w:ind w:firstLine="540"/>
        <w:jc w:val="both"/>
        <w:rPr>
          <w:bCs/>
          <w:sz w:val="28"/>
          <w:szCs w:val="28"/>
        </w:rPr>
      </w:pPr>
      <w:r w:rsidRPr="00D71E30">
        <w:rPr>
          <w:bCs/>
          <w:sz w:val="28"/>
          <w:szCs w:val="28"/>
        </w:rPr>
        <w:t xml:space="preserve">Аудитория </w:t>
      </w:r>
      <w:r w:rsidR="00DD2239" w:rsidRPr="00D71E30">
        <w:rPr>
          <w:bCs/>
          <w:sz w:val="28"/>
          <w:szCs w:val="28"/>
        </w:rPr>
        <w:t>«Горнозаводск</w:t>
      </w:r>
      <w:r>
        <w:rPr>
          <w:bCs/>
          <w:sz w:val="28"/>
          <w:szCs w:val="28"/>
        </w:rPr>
        <w:t>ой панорамы»</w:t>
      </w:r>
      <w:r w:rsidR="00AD7074">
        <w:rPr>
          <w:bCs/>
          <w:sz w:val="28"/>
          <w:szCs w:val="28"/>
        </w:rPr>
        <w:t>:</w:t>
      </w:r>
    </w:p>
    <w:p w:rsidR="00594632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представители малого, среднего и крупного бизнеса Горнозаводского управленческого округа</w:t>
      </w:r>
      <w:r w:rsidR="00F32246">
        <w:rPr>
          <w:sz w:val="28"/>
          <w:szCs w:val="28"/>
        </w:rPr>
        <w:t xml:space="preserve"> </w:t>
      </w:r>
    </w:p>
    <w:p w:rsidR="00F32246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 xml:space="preserve">- потребители товаров и услуг, </w:t>
      </w:r>
    </w:p>
    <w:p w:rsidR="004B00DA" w:rsidRPr="00D71E30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экономически активное население ГЗУ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bCs/>
          <w:sz w:val="28"/>
          <w:szCs w:val="28"/>
        </w:rPr>
        <w:t>«Горнозаводская панорама»</w:t>
      </w:r>
      <w:r w:rsidR="00A73206">
        <w:rPr>
          <w:bCs/>
          <w:sz w:val="28"/>
          <w:szCs w:val="28"/>
        </w:rPr>
        <w:t>:</w:t>
      </w:r>
      <w:r w:rsidRPr="00D71E30">
        <w:rPr>
          <w:sz w:val="28"/>
          <w:szCs w:val="28"/>
        </w:rPr>
        <w:t xml:space="preserve"> 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выходит еженедельно по четвергам.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формат А-3.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объявленный тираж 10.000 экземпляров.</w:t>
      </w:r>
    </w:p>
    <w:p w:rsidR="00DD2239" w:rsidRPr="00D71E30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объем 16 полос (4- цветные, 12 – ч/б).</w:t>
      </w:r>
    </w:p>
    <w:p w:rsidR="0064480A" w:rsidRDefault="00DD2239" w:rsidP="00270014">
      <w:pPr>
        <w:ind w:firstLine="540"/>
        <w:jc w:val="both"/>
        <w:rPr>
          <w:bCs/>
          <w:sz w:val="28"/>
          <w:szCs w:val="28"/>
        </w:rPr>
      </w:pPr>
      <w:r w:rsidRPr="00D71E30">
        <w:rPr>
          <w:bCs/>
          <w:sz w:val="28"/>
          <w:szCs w:val="28"/>
        </w:rPr>
        <w:t xml:space="preserve">«Горнозаводская панорама». Распространение: 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г. Нижний Тагил и 11 административных образований Горнозаводского управленческого округа.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администрация города и ГЗУ,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 xml:space="preserve">- киоски сети «Пресса», 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киоски «Сити – пресс»,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 xml:space="preserve">- магазин «Сударушка» - 3 точки, 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сеть павильонов «Огонек» - 2 точки,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киоск магазина «Полиграфист»,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 xml:space="preserve">- отделения связи, 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индивидуальные распространители,</w:t>
      </w:r>
    </w:p>
    <w:p w:rsidR="0064480A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по подписке и рассылке.</w:t>
      </w:r>
    </w:p>
    <w:p w:rsidR="00DD2239" w:rsidRPr="00D71E30" w:rsidRDefault="0064480A" w:rsidP="00270014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D71E30">
        <w:rPr>
          <w:bCs/>
          <w:sz w:val="28"/>
          <w:szCs w:val="28"/>
        </w:rPr>
        <w:t xml:space="preserve"> </w:t>
      </w:r>
      <w:r w:rsidR="00DD2239" w:rsidRPr="00D71E30">
        <w:rPr>
          <w:bCs/>
          <w:sz w:val="28"/>
          <w:szCs w:val="28"/>
        </w:rPr>
        <w:t>«Горнозаводск</w:t>
      </w:r>
      <w:r>
        <w:rPr>
          <w:bCs/>
          <w:sz w:val="28"/>
          <w:szCs w:val="28"/>
        </w:rPr>
        <w:t>ой</w:t>
      </w:r>
      <w:r w:rsidR="00DD2239" w:rsidRPr="00D71E30">
        <w:rPr>
          <w:bCs/>
          <w:sz w:val="28"/>
          <w:szCs w:val="28"/>
        </w:rPr>
        <w:t xml:space="preserve"> панорам</w:t>
      </w:r>
      <w:r w:rsidR="00A73206">
        <w:rPr>
          <w:bCs/>
          <w:sz w:val="28"/>
          <w:szCs w:val="28"/>
        </w:rPr>
        <w:t xml:space="preserve">ы»: </w:t>
      </w:r>
      <w:r w:rsidR="00DD2239" w:rsidRPr="00D71E30">
        <w:rPr>
          <w:sz w:val="28"/>
          <w:szCs w:val="28"/>
        </w:rPr>
        <w:t>телепрограмма на 21 эфирный и кабельный канал, новости бизнеса, обзор жизни Горнозаводского управленческого округа, тематические страницы и постоянные рубрики: малый бизнес – успешный бизнес, портрет на фоне бизнеса, экспертиза качества, мнение эксперта, предприниматели – родному городу, на заметку потребителю, консультации юриста, наши партнеры, а также бизнес – гороскоп, прогноз погоды и сканворд.</w:t>
      </w:r>
    </w:p>
    <w:p w:rsidR="001D671C" w:rsidRDefault="001D671C" w:rsidP="00270014">
      <w:pPr>
        <w:ind w:firstLine="540"/>
        <w:jc w:val="both"/>
        <w:rPr>
          <w:bCs/>
          <w:sz w:val="28"/>
          <w:szCs w:val="28"/>
        </w:rPr>
      </w:pPr>
      <w:r w:rsidRPr="00D71E30">
        <w:rPr>
          <w:bCs/>
          <w:sz w:val="28"/>
          <w:szCs w:val="28"/>
        </w:rPr>
        <w:t xml:space="preserve">Преимущества </w:t>
      </w:r>
      <w:r>
        <w:rPr>
          <w:bCs/>
          <w:sz w:val="28"/>
          <w:szCs w:val="28"/>
        </w:rPr>
        <w:t>«Горнозаводской панорамы»: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большая часть публикуемых материалов носит эксклюзивный характер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- 4 полноцветные полосы делают газету более удобной для восприятия читателей и при</w:t>
      </w:r>
      <w:r w:rsidR="001D671C">
        <w:rPr>
          <w:sz w:val="28"/>
          <w:szCs w:val="28"/>
        </w:rPr>
        <w:t>влекательной для рекламодателей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демократичные цены на рекламу.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гибкая система скидок для постоянных партнеров от 5 до 20%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дополнительные скидки в летний период до 30-45%</w:t>
      </w:r>
    </w:p>
    <w:p w:rsidR="001D671C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печатаются купоны бесплатных объявлений для продажи тов</w:t>
      </w:r>
      <w:r w:rsidR="001D671C">
        <w:rPr>
          <w:sz w:val="28"/>
          <w:szCs w:val="28"/>
        </w:rPr>
        <w:t>аров и коммерческих предложений</w:t>
      </w:r>
    </w:p>
    <w:p w:rsidR="008F4D90" w:rsidRDefault="00DD2239" w:rsidP="00270014">
      <w:pPr>
        <w:ind w:firstLine="540"/>
        <w:jc w:val="both"/>
        <w:rPr>
          <w:sz w:val="28"/>
          <w:szCs w:val="28"/>
        </w:rPr>
      </w:pPr>
      <w:r w:rsidRPr="00D71E30">
        <w:rPr>
          <w:sz w:val="28"/>
          <w:szCs w:val="28"/>
        </w:rPr>
        <w:t>- невысокая розничная цена</w:t>
      </w:r>
      <w:r w:rsidR="001D671C">
        <w:rPr>
          <w:sz w:val="28"/>
          <w:szCs w:val="28"/>
        </w:rPr>
        <w:t>.</w:t>
      </w:r>
    </w:p>
    <w:p w:rsidR="00F415D7" w:rsidRPr="000C77ED" w:rsidRDefault="00F415D7" w:rsidP="00270014">
      <w:pPr>
        <w:ind w:firstLine="540"/>
        <w:jc w:val="both"/>
        <w:rPr>
          <w:sz w:val="28"/>
          <w:szCs w:val="28"/>
        </w:rPr>
      </w:pPr>
      <w:r w:rsidRPr="00F415D7">
        <w:rPr>
          <w:b/>
          <w:sz w:val="28"/>
          <w:szCs w:val="28"/>
        </w:rPr>
        <w:t xml:space="preserve">Газета «Тагилка» </w:t>
      </w:r>
      <w:r w:rsidR="000C77ED">
        <w:rPr>
          <w:b/>
          <w:sz w:val="28"/>
          <w:szCs w:val="28"/>
        </w:rPr>
        <w:t xml:space="preserve">- </w:t>
      </w:r>
      <w:r w:rsidR="000C77ED" w:rsidRPr="000C77ED">
        <w:rPr>
          <w:sz w:val="28"/>
          <w:szCs w:val="28"/>
        </w:rPr>
        <w:t xml:space="preserve">еженедельная городская газета. </w:t>
      </w:r>
    </w:p>
    <w:p w:rsidR="00F415D7" w:rsidRDefault="000C77ED" w:rsidP="00270014">
      <w:pPr>
        <w:ind w:firstLine="540"/>
        <w:jc w:val="both"/>
        <w:rPr>
          <w:color w:val="000000"/>
          <w:sz w:val="28"/>
          <w:szCs w:val="28"/>
        </w:rPr>
      </w:pPr>
      <w:r w:rsidRPr="000C77ED">
        <w:rPr>
          <w:color w:val="000000"/>
          <w:sz w:val="28"/>
          <w:szCs w:val="28"/>
        </w:rPr>
        <w:t>На ст</w:t>
      </w:r>
      <w:r w:rsidR="007654F0">
        <w:rPr>
          <w:color w:val="000000"/>
          <w:sz w:val="28"/>
          <w:szCs w:val="28"/>
        </w:rPr>
        <w:t>раницах газеты журналисты стара</w:t>
      </w:r>
      <w:r w:rsidRPr="000C77ED">
        <w:rPr>
          <w:color w:val="000000"/>
          <w:sz w:val="28"/>
          <w:szCs w:val="28"/>
        </w:rPr>
        <w:t>ются рассказать о</w:t>
      </w:r>
      <w:r w:rsidR="007654F0">
        <w:rPr>
          <w:color w:val="000000"/>
          <w:sz w:val="28"/>
          <w:szCs w:val="28"/>
        </w:rPr>
        <w:t>б</w:t>
      </w:r>
      <w:r w:rsidRPr="000C77ED">
        <w:rPr>
          <w:color w:val="000000"/>
          <w:sz w:val="28"/>
          <w:szCs w:val="28"/>
        </w:rPr>
        <w:t xml:space="preserve"> общих бедах и проблемах, о заме</w:t>
      </w:r>
      <w:r w:rsidRPr="000C77ED">
        <w:rPr>
          <w:color w:val="000000"/>
          <w:sz w:val="28"/>
          <w:szCs w:val="28"/>
        </w:rPr>
        <w:softHyphen/>
        <w:t>чательных людях и славных начинаниях в городе</w:t>
      </w:r>
      <w:r w:rsidR="007654F0">
        <w:rPr>
          <w:color w:val="000000"/>
          <w:sz w:val="28"/>
          <w:szCs w:val="28"/>
        </w:rPr>
        <w:t xml:space="preserve"> Нижний Тагил</w:t>
      </w:r>
      <w:r w:rsidRPr="000C77ED">
        <w:rPr>
          <w:color w:val="000000"/>
          <w:sz w:val="28"/>
          <w:szCs w:val="28"/>
        </w:rPr>
        <w:t>. Нормаль</w:t>
      </w:r>
      <w:r w:rsidRPr="000C77ED">
        <w:rPr>
          <w:color w:val="000000"/>
          <w:sz w:val="28"/>
          <w:szCs w:val="28"/>
        </w:rPr>
        <w:softHyphen/>
        <w:t xml:space="preserve">ная газета должна защищать людей от чиновничьего произвола, показывать безобразия во всех сферах жизни. </w:t>
      </w:r>
      <w:r w:rsidR="005330ED">
        <w:rPr>
          <w:color w:val="000000"/>
          <w:sz w:val="28"/>
          <w:szCs w:val="28"/>
        </w:rPr>
        <w:t xml:space="preserve">Газета «Тагилка» олицетворяет себя </w:t>
      </w:r>
      <w:r w:rsidR="00077894">
        <w:rPr>
          <w:color w:val="000000"/>
          <w:sz w:val="28"/>
          <w:szCs w:val="28"/>
        </w:rPr>
        <w:t xml:space="preserve"> флагманом</w:t>
      </w:r>
      <w:r w:rsidR="00CA2B4E">
        <w:rPr>
          <w:color w:val="000000"/>
          <w:sz w:val="28"/>
          <w:szCs w:val="28"/>
        </w:rPr>
        <w:t xml:space="preserve"> </w:t>
      </w:r>
      <w:r w:rsidRPr="000C77ED">
        <w:rPr>
          <w:color w:val="000000"/>
          <w:sz w:val="28"/>
          <w:szCs w:val="28"/>
        </w:rPr>
        <w:t>свободная пресса.</w:t>
      </w:r>
    </w:p>
    <w:p w:rsidR="008B1CE2" w:rsidRPr="008B1CE2" w:rsidRDefault="008B1CE2" w:rsidP="004C0A18">
      <w:pPr>
        <w:ind w:firstLine="540"/>
        <w:jc w:val="both"/>
        <w:rPr>
          <w:sz w:val="28"/>
          <w:szCs w:val="20"/>
        </w:rPr>
      </w:pPr>
      <w:r w:rsidRPr="008B1CE2">
        <w:rPr>
          <w:b/>
          <w:iCs/>
          <w:sz w:val="28"/>
          <w:szCs w:val="20"/>
        </w:rPr>
        <w:t>Муниципальная газета "Горный край"</w:t>
      </w:r>
      <w:r w:rsidRPr="008B1CE2">
        <w:rPr>
          <w:b/>
          <w:sz w:val="28"/>
          <w:szCs w:val="20"/>
        </w:rPr>
        <w:t>.</w:t>
      </w:r>
      <w:r w:rsidRPr="008B1CE2">
        <w:rPr>
          <w:sz w:val="28"/>
          <w:szCs w:val="20"/>
        </w:rPr>
        <w:t xml:space="preserve"> Тираж - 16500 экз., 5 раз неделю, 2 листа А3. Городская информация, дайджест российской прессы, модульная реклама, ТВ-программа. Распространяется на территории Горнозаводского округа, адресная рассылка по муниципальным администрациям. </w:t>
      </w:r>
    </w:p>
    <w:p w:rsidR="00EA0878" w:rsidRPr="00EA0878" w:rsidRDefault="00EA0878" w:rsidP="00270014">
      <w:pPr>
        <w:ind w:firstLine="540"/>
        <w:jc w:val="both"/>
        <w:rPr>
          <w:b/>
          <w:sz w:val="28"/>
          <w:szCs w:val="28"/>
        </w:rPr>
      </w:pPr>
      <w:r w:rsidRPr="00E026CD">
        <w:rPr>
          <w:b/>
          <w:color w:val="000000"/>
          <w:sz w:val="28"/>
          <w:szCs w:val="28"/>
        </w:rPr>
        <w:t>МУ «Тагил-пресс»</w:t>
      </w:r>
      <w:r w:rsidRPr="00EA0878">
        <w:rPr>
          <w:color w:val="000000"/>
          <w:sz w:val="28"/>
          <w:szCs w:val="28"/>
        </w:rPr>
        <w:t xml:space="preserve"> было создано в 2002 году, его сразу же возглавила член Союза журналистов РФ Елена Овчинникова. В муниципальный холдинг вошли три издания — газеты «Горный край» и «Тагильский рабочий» и детский журнал «Пульсар». «Тагильский рабочий» является одним из самых влиятельных в городе изданий</w:t>
      </w:r>
      <w:r>
        <w:rPr>
          <w:color w:val="000000"/>
          <w:sz w:val="28"/>
          <w:szCs w:val="28"/>
        </w:rPr>
        <w:t>.</w:t>
      </w: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3C7492" w:rsidRDefault="004B00DA" w:rsidP="00391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</w:t>
      </w:r>
      <w:r w:rsidR="00391F77">
        <w:rPr>
          <w:b/>
          <w:sz w:val="28"/>
          <w:szCs w:val="28"/>
        </w:rPr>
        <w:t xml:space="preserve"> </w:t>
      </w:r>
      <w:r w:rsidR="00A87AE4">
        <w:rPr>
          <w:b/>
          <w:sz w:val="28"/>
          <w:szCs w:val="28"/>
        </w:rPr>
        <w:t xml:space="preserve"> </w:t>
      </w:r>
      <w:r w:rsidR="003C7492">
        <w:rPr>
          <w:b/>
          <w:sz w:val="28"/>
          <w:szCs w:val="28"/>
        </w:rPr>
        <w:t xml:space="preserve">Пресса как фактор формирования городской среды и городского сообщества </w:t>
      </w:r>
    </w:p>
    <w:p w:rsidR="00A87AE4" w:rsidRDefault="00A87AE4" w:rsidP="00391F77">
      <w:pPr>
        <w:jc w:val="center"/>
        <w:rPr>
          <w:b/>
          <w:sz w:val="28"/>
          <w:szCs w:val="28"/>
        </w:rPr>
      </w:pPr>
    </w:p>
    <w:p w:rsidR="00A87AE4" w:rsidRDefault="00A87AE4" w:rsidP="00391F77">
      <w:pPr>
        <w:jc w:val="center"/>
        <w:rPr>
          <w:b/>
          <w:sz w:val="28"/>
          <w:szCs w:val="28"/>
        </w:rPr>
      </w:pPr>
    </w:p>
    <w:p w:rsidR="00547F04" w:rsidRDefault="002500B4" w:rsidP="00547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547F04">
        <w:rPr>
          <w:b/>
          <w:sz w:val="28"/>
          <w:szCs w:val="28"/>
        </w:rPr>
        <w:t>Развитие городской прессы на примере газеты «Тагильский  рабочий»</w:t>
      </w:r>
    </w:p>
    <w:p w:rsidR="00547F04" w:rsidRDefault="00547F04" w:rsidP="00547F04">
      <w:pPr>
        <w:jc w:val="center"/>
        <w:rPr>
          <w:b/>
          <w:sz w:val="28"/>
          <w:szCs w:val="28"/>
        </w:rPr>
      </w:pP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 w:rsidRPr="00543C3E">
        <w:rPr>
          <w:rStyle w:val="a7"/>
          <w:i w:val="0"/>
          <w:sz w:val="28"/>
          <w:szCs w:val="28"/>
        </w:rPr>
        <w:t>Свой вековой юбилей газета "Тагильский рабочий"</w:t>
      </w:r>
      <w:r>
        <w:rPr>
          <w:rStyle w:val="a7"/>
          <w:i w:val="0"/>
          <w:sz w:val="28"/>
          <w:szCs w:val="28"/>
        </w:rPr>
        <w:t xml:space="preserve"> отметила в 2006 году</w:t>
      </w:r>
      <w:r w:rsidRPr="00543C3E">
        <w:rPr>
          <w:rStyle w:val="a7"/>
          <w:i w:val="0"/>
          <w:sz w:val="28"/>
          <w:szCs w:val="28"/>
        </w:rPr>
        <w:t xml:space="preserve">. Это - единственная в Нижнем Тагиле ежедневная газета, лауреат и победитель множества областных и всероссийских конкурсов. 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На протяжении 100 лет издание газеты прерывалось и названия газеты менялись: «Рабочий» (май 1906 – октябрь 1907 гг.; 15 января 1926-1931); «Красный Урал» (1920-1921); «Известия» (1924-1925 гг.); «Тагильский рабочий» с 26 мая </w:t>
      </w:r>
      <w:smartTag w:uri="urn:schemas-microsoft-com:office:smarttags" w:element="metricconverter">
        <w:smartTagPr>
          <w:attr w:name="ProductID" w:val="1931 г"/>
        </w:smartTagPr>
        <w:r>
          <w:rPr>
            <w:rStyle w:val="a7"/>
            <w:i w:val="0"/>
            <w:sz w:val="28"/>
            <w:szCs w:val="28"/>
          </w:rPr>
          <w:t>1931 г</w:t>
        </w:r>
      </w:smartTag>
      <w:r>
        <w:rPr>
          <w:rStyle w:val="a7"/>
          <w:i w:val="0"/>
          <w:sz w:val="28"/>
          <w:szCs w:val="28"/>
        </w:rPr>
        <w:t>.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 w:rsidRPr="006E2FCA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1906 года тагильские большевики возобновили выпуск листовок и воззваний в новом печатном станке. В этой же подпольной типографии в мае 1906 года был отпечатан первый номер газеты «Рабочий». Тираж же составлял 500-700 экземпляров. 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Разыскан первый выпуск номер «Рабочего», который позволяет судить о газете как о боевом, революционно настроенном издании.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Возобновить выпуск «Рабочего удалось» в 1917 году, после событий Февральской революции. Это был печатный орган Совета рабочих, солдатских и крестьянских  депутатов. Но как свидетельствует в своих воспоминаниях большевик А.В. Бархатов, меньшевистский перевес в Совете сказался и на издании: местная газета «Рабочий»» тоже имела ярко выраженное меньшевистское оборонческое направление. Статьи большевиков на ее страницы попадали с большим трудом. И еще: Всемерно поощряя распространение на заводах меньшевистских изданий, в частности, местной газеты «рабочий», они (меньшевики и эсеры) пытались закрыть путь к «Правде».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декабре 1917 года власть в Нижнем Тагиле переходит в руки большевиков. Но наступившие затем бурные события гражданской войны не дали возможности в то время наладить выпуск газеты на большевистских началах.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Только с 15 января 1926 года удалось начать ежедневный выпуск окружной газеты «Рабочий», переименованный потом в «Тагильский рабочий».</w:t>
      </w:r>
    </w:p>
    <w:p w:rsidR="00547F04" w:rsidRDefault="00547F04" w:rsidP="00547F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Редактором в те годы был Б.Г. Леви, который также заведовал отделом партийной жизни. Другие отделы возглавляли П.С. Бронин,  П.М. Васильев, С.Г. Кузьмин. Сын известного революционера Степан Спандарян был первым репортером газеты, а К.Т. Шептаев, А.Г. Копытцев, А.Е. Городисский – разъездными корреспондентами.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Старейший тагильский печатник В.Г. Лебедихин, помогавший подпольщикам доставать шрифт, безвозмездно передал Советской власти свою типографию и стал работать в ней заведующим.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Рассмотрим наиболее интересные факты в истории газеты в разные годы издания.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80 лет назад тагильчане только привыкали к ежедневной газете «Рабочий». Она с первых же дней своего регулярного выхода поднимала отряды рабкории в бессрочный подход на борьбу «с темными пятнами прошлого» за светлое будущее. И, видя, свое будущее в увеличении тиража, обращались к читателям с призывом на подписку:</w:t>
      </w:r>
    </w:p>
    <w:p w:rsidR="00547F04" w:rsidRPr="00197DA8" w:rsidRDefault="00547F04" w:rsidP="00547F04">
      <w:pPr>
        <w:ind w:firstLine="540"/>
        <w:jc w:val="both"/>
        <w:rPr>
          <w:rStyle w:val="a7"/>
          <w:sz w:val="28"/>
          <w:szCs w:val="28"/>
        </w:rPr>
      </w:pPr>
      <w:r w:rsidRPr="00197DA8">
        <w:rPr>
          <w:rStyle w:val="a7"/>
          <w:sz w:val="28"/>
          <w:szCs w:val="28"/>
        </w:rPr>
        <w:t>У нас дешевых газет немного,</w:t>
      </w:r>
    </w:p>
    <w:p w:rsidR="00547F04" w:rsidRPr="00197DA8" w:rsidRDefault="00547F04" w:rsidP="00547F04">
      <w:pPr>
        <w:ind w:firstLine="540"/>
        <w:jc w:val="both"/>
        <w:rPr>
          <w:rStyle w:val="a7"/>
          <w:sz w:val="28"/>
          <w:szCs w:val="28"/>
        </w:rPr>
      </w:pPr>
      <w:r w:rsidRPr="00197DA8">
        <w:rPr>
          <w:rStyle w:val="a7"/>
          <w:sz w:val="28"/>
          <w:szCs w:val="28"/>
        </w:rPr>
        <w:t>Иметь же газету рабочему надо!</w:t>
      </w:r>
    </w:p>
    <w:p w:rsidR="00547F04" w:rsidRPr="00197DA8" w:rsidRDefault="00547F04" w:rsidP="00547F04">
      <w:pPr>
        <w:ind w:firstLine="540"/>
        <w:jc w:val="both"/>
        <w:rPr>
          <w:rStyle w:val="a7"/>
          <w:sz w:val="28"/>
          <w:szCs w:val="28"/>
        </w:rPr>
      </w:pPr>
      <w:r w:rsidRPr="00197DA8">
        <w:rPr>
          <w:rStyle w:val="a7"/>
          <w:sz w:val="28"/>
          <w:szCs w:val="28"/>
        </w:rPr>
        <w:t xml:space="preserve">Газета «Рабочий» стоит недорого - </w:t>
      </w:r>
    </w:p>
    <w:p w:rsidR="00547F04" w:rsidRPr="00197DA8" w:rsidRDefault="00547F04" w:rsidP="00547F04">
      <w:pPr>
        <w:ind w:firstLine="540"/>
        <w:jc w:val="both"/>
        <w:rPr>
          <w:rStyle w:val="a7"/>
          <w:sz w:val="28"/>
          <w:szCs w:val="28"/>
        </w:rPr>
      </w:pPr>
      <w:r w:rsidRPr="00197DA8">
        <w:rPr>
          <w:rStyle w:val="a7"/>
          <w:sz w:val="28"/>
          <w:szCs w:val="28"/>
        </w:rPr>
        <w:t>50 копеек с доставкой на дом!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Будучи окружной газетой, освещая жизнь 16 районов, входивших в Тагильский округ, сразу же выделила колонку новостей из центра округа Нижнего Тагила. Так о чем же писала ежедневная газета в 1926 году?</w:t>
      </w:r>
    </w:p>
    <w:p w:rsidR="00547F04" w:rsidRPr="00982FCD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982FCD">
        <w:rPr>
          <w:rStyle w:val="a7"/>
          <w:b/>
          <w:i w:val="0"/>
          <w:sz w:val="28"/>
          <w:szCs w:val="28"/>
        </w:rPr>
        <w:t xml:space="preserve"> «Рабочий» 11 февраля 1926 года. </w:t>
      </w:r>
    </w:p>
    <w:p w:rsidR="00547F04" w:rsidRPr="00F16ACE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«</w:t>
      </w:r>
      <w:r w:rsidRPr="00F16ACE">
        <w:rPr>
          <w:rStyle w:val="a7"/>
          <w:b/>
          <w:i w:val="0"/>
          <w:sz w:val="28"/>
          <w:szCs w:val="28"/>
        </w:rPr>
        <w:t>На третьем фронте</w:t>
      </w:r>
      <w:r>
        <w:rPr>
          <w:rStyle w:val="a7"/>
          <w:b/>
          <w:i w:val="0"/>
          <w:sz w:val="28"/>
          <w:szCs w:val="28"/>
        </w:rPr>
        <w:t>»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Школы ликвидации неграмотности Тагильского завода, горняков, печатников, железнодорожников в начале февраля выпускают несколько десятков новых грамотеев, в возрасте от 16 до 42 лет. Все товарищи проявили большой интерес и активность к учебе. </w:t>
      </w:r>
    </w:p>
    <w:p w:rsidR="00547F04" w:rsidRPr="00982FCD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982FCD">
        <w:rPr>
          <w:rStyle w:val="a7"/>
          <w:b/>
          <w:i w:val="0"/>
          <w:sz w:val="28"/>
          <w:szCs w:val="28"/>
        </w:rPr>
        <w:t xml:space="preserve">24 февраля </w:t>
      </w:r>
      <w:smartTag w:uri="urn:schemas-microsoft-com:office:smarttags" w:element="metricconverter">
        <w:smartTagPr>
          <w:attr w:name="ProductID" w:val="1926 г"/>
        </w:smartTagPr>
        <w:r w:rsidRPr="00982FCD">
          <w:rPr>
            <w:rStyle w:val="a7"/>
            <w:b/>
            <w:i w:val="0"/>
            <w:sz w:val="28"/>
            <w:szCs w:val="28"/>
          </w:rPr>
          <w:t>1926 г</w:t>
        </w:r>
      </w:smartTag>
      <w:r w:rsidRPr="00982FCD">
        <w:rPr>
          <w:rStyle w:val="a7"/>
          <w:b/>
          <w:i w:val="0"/>
          <w:sz w:val="28"/>
          <w:szCs w:val="28"/>
        </w:rPr>
        <w:t>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Сейчас у нас в Тагиле проходит окружная конференция МОПР (международная организация помощи рабочим). Рост этой организации, имеющей за собой три года существования, чрезвычайно велик. У нас в Уральской организации за два года вступило свыше 250 тыс. человек. Симпатии трудящихся всецело на стороне томящихся в тюрьмах и застенках революционеров, борцов за дело освобождения рабочего класса и крестьянства. Сами знаем, что такое белый террор, сами пережили ужасы царского режима и зверства в оккупированной белогвардейцами области. И если сейчас рабочий класс и крестьянство являются хозяевами в свободной стране, то не так еще давно гнули они спину под сапогом помещика, кулаком фабриканта.</w:t>
      </w:r>
    </w:p>
    <w:p w:rsidR="00547F04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102D4C">
        <w:rPr>
          <w:rStyle w:val="a7"/>
          <w:b/>
          <w:i w:val="0"/>
          <w:sz w:val="28"/>
          <w:szCs w:val="28"/>
        </w:rPr>
        <w:t>29 мая 1926 года.</w:t>
      </w:r>
    </w:p>
    <w:p w:rsidR="00547F04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В чьем распоряжении будет городской сад?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 w:rsidRPr="00F432DA">
        <w:rPr>
          <w:rStyle w:val="a7"/>
          <w:i w:val="0"/>
          <w:sz w:val="28"/>
          <w:szCs w:val="28"/>
        </w:rPr>
        <w:t xml:space="preserve">Кто </w:t>
      </w:r>
      <w:r>
        <w:rPr>
          <w:rStyle w:val="a7"/>
          <w:i w:val="0"/>
          <w:sz w:val="28"/>
          <w:szCs w:val="28"/>
        </w:rPr>
        <w:t>будет получать необходимый отдых и разумное развлечение в саду? Рабочий или нэпман? Несомненно, что при настоящей постановке дела в саду может гулять лишь тот, кто в состоянии уплатить за прогулку по 15 коп., и за театральное представление 50 коп. – 1 руб. 70 коп. А как же с рабочими? Потому вопрос, кто должен пользоваться городским садом, надо пересмотреть в пользу профорганизации. Городской сад должен стать место отдыха и центром культурно-просветительской работы, а не коммерческим предприятием.  27 мая на общем собрании доменного цеха Тагильского завода рабочие единогласно выступили за передачу сада профсоюзам.</w:t>
      </w:r>
    </w:p>
    <w:p w:rsidR="00547F04" w:rsidRPr="003A5431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29 июля 1926 года</w:t>
      </w:r>
      <w:r w:rsidRPr="003A5431">
        <w:rPr>
          <w:rStyle w:val="a7"/>
          <w:b/>
          <w:i w:val="0"/>
          <w:sz w:val="28"/>
          <w:szCs w:val="28"/>
        </w:rPr>
        <w:t>.</w:t>
      </w:r>
    </w:p>
    <w:p w:rsidR="00547F04" w:rsidRPr="0032234A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32234A">
        <w:rPr>
          <w:rStyle w:val="a7"/>
          <w:b/>
          <w:i w:val="0"/>
          <w:sz w:val="28"/>
          <w:szCs w:val="28"/>
        </w:rPr>
        <w:t xml:space="preserve">В горсовете. 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Горсовет не возражает об отводе земельного участка между речками Вязовка и Сухим Логом под вагоностроительный завод. Окрместхозу совместно с соответствующими организациями поручено установить точные границы участка.</w:t>
      </w:r>
    </w:p>
    <w:p w:rsidR="00547F04" w:rsidRPr="007A38CE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7A38CE">
        <w:rPr>
          <w:rStyle w:val="a7"/>
          <w:b/>
          <w:i w:val="0"/>
          <w:sz w:val="28"/>
          <w:szCs w:val="28"/>
        </w:rPr>
        <w:t xml:space="preserve">27 августа 1926 года. </w:t>
      </w:r>
    </w:p>
    <w:p w:rsidR="00547F04" w:rsidRPr="007A38CE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7A38CE">
        <w:rPr>
          <w:rStyle w:val="a7"/>
          <w:b/>
          <w:i w:val="0"/>
          <w:sz w:val="28"/>
          <w:szCs w:val="28"/>
        </w:rPr>
        <w:t>Нужно ли Тагилу казино?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Нам кажется, что существование казино может быть оправдано в крупных городах, где оно служит местом выкачивании легких доходов из карманов разжиревших буржуев. У нас же плачут рабочие  денежки, ибо в большинстве ходят в казино рабочие. Буржуазии у нас не так-то много. Вот почему мы присоединяемся к мнению комсомольцев и вместе с ними настаиваем необходимости закрыть казино в самом ближайшем будущем.</w:t>
      </w:r>
    </w:p>
    <w:p w:rsidR="00547F04" w:rsidRPr="004B23EC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4B23EC">
        <w:rPr>
          <w:rStyle w:val="a7"/>
          <w:b/>
          <w:i w:val="0"/>
          <w:sz w:val="28"/>
          <w:szCs w:val="28"/>
        </w:rPr>
        <w:t>1 сентября 1926 года.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Основным вопросом  предстоящего очередного расширенного пленума горсовета будет рассмотрение и утверждение горбюджета на 1926-1927 гг. Расходы местхоза распределяются: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На жилищное строительство – 50 тысяч руб.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Улучшение электросети – 15 тыс. руб.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Приобретение пожарного инвентаря – 11 тыс. руб.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Организация ассенизационного обоза – 10 тыс. руб.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Ремонт дорого и мостов – 22 тыс. руб.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По содержанию гормилиции предусмотрено увеличение зарплаты (за нагрузку рабочего дня) на 22%.</w:t>
      </w:r>
    </w:p>
    <w:p w:rsidR="00547F04" w:rsidRPr="008556B6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8556B6">
        <w:rPr>
          <w:rStyle w:val="a7"/>
          <w:b/>
          <w:i w:val="0"/>
          <w:sz w:val="28"/>
          <w:szCs w:val="28"/>
        </w:rPr>
        <w:t>26 сентября 1926 года.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Картины Третьяковской галереи вернулись в тагильский музей. Вернувшийся недавно из командировки в Москву зав. музеем тов. Словцов сообщим, что по снабжению художественными картинами из центральных хранилищ тагильский музей стоит на ряду с Саратовской и Вятской картинными галереями. В скором времени в тагильский музей из Третьяковской галереи будет оправлена солидная партия художественных картин различных эпох (от  петровских до наших дней).</w:t>
      </w:r>
    </w:p>
    <w:p w:rsidR="00547F04" w:rsidRPr="008556B6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8556B6">
        <w:rPr>
          <w:rStyle w:val="a7"/>
          <w:b/>
          <w:i w:val="0"/>
          <w:sz w:val="28"/>
          <w:szCs w:val="28"/>
        </w:rPr>
        <w:t xml:space="preserve">31 декабря 1926 года. </w:t>
      </w:r>
    </w:p>
    <w:p w:rsidR="00547F04" w:rsidRPr="008556B6" w:rsidRDefault="00547F04" w:rsidP="00547F04">
      <w:pPr>
        <w:ind w:firstLine="540"/>
        <w:jc w:val="both"/>
        <w:rPr>
          <w:rStyle w:val="a7"/>
          <w:b/>
          <w:i w:val="0"/>
          <w:sz w:val="28"/>
          <w:szCs w:val="28"/>
        </w:rPr>
      </w:pPr>
      <w:r w:rsidRPr="008556B6">
        <w:rPr>
          <w:rStyle w:val="a7"/>
          <w:b/>
          <w:i w:val="0"/>
          <w:sz w:val="28"/>
          <w:szCs w:val="28"/>
        </w:rPr>
        <w:t>Положение детей Тагильского детгородка улучшилось.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Произведенное обследование Тагильского  детгородка выявило самую неприглядную картину состояния ее воспитанников. В настоящее время окрОНО принимает ряд экстренных  мер улучшению положения детей, и часть выявленных недостатков уже устранена. В частности, были проделаны все необходимые хозяйственные мероприятия, был произведен ремонт печей, заготовлены дрова на целый год, побелены комнаты. В отношении одежды дело до сих пор остается неблагополучным. На троих детишек приходится 1 пальто и 1 пара валенок.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«</w:t>
      </w:r>
      <w:r w:rsidRPr="003248AA">
        <w:rPr>
          <w:rStyle w:val="a7"/>
          <w:b/>
          <w:i w:val="0"/>
          <w:sz w:val="28"/>
          <w:szCs w:val="28"/>
        </w:rPr>
        <w:t>1926 г. Удостоверение</w:t>
      </w:r>
      <w:r>
        <w:rPr>
          <w:rStyle w:val="a7"/>
          <w:i w:val="0"/>
          <w:sz w:val="28"/>
          <w:szCs w:val="28"/>
        </w:rPr>
        <w:t>. «Выдано конторой редакции Тагильской окружной газеты  «Рабочий» тов. Федотову Павлу Петровичу в том, что он уполномочен конторой на распространение ежедневной газеты «Рабочий». Тов. Федотову предоставляется право принимать заказы на газету «Рабочий» от государственных, кооперативных, профессиональных и партийных  организаций, а также от частных предприятий и лиц, получать от подписчиков плату и выдавать о том за своею подписью установленные конторой квитанции.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Контора редакции газеты «Рабочий» просит государственные, профессиональные и партийные организации оказывать тов. Федотову всяческое содействие при исполнении возложенных на него обязанностей».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«Летом по вечерам, «барышни и кавалеры» взад и вперед по Салдинской улице, от гостиницы и до книжного магазина. Встречались, расходились, обменивались фразами. В определенный момент появлялся хромой Ваня с кожаной сумкой через плечо и кричал осипшим голосом: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Газета «Рабочий» на завтрашний день!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И все уже знали что наступило десять часов вечера и что пора расходится по домам. Улицы пустели!» 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Так 80 лет назад рекламировался очередной выпуск ежедневной городской газеты «Рабочий».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В наше время «хромового Ваню» давно уже заменили обзоры завтрашних номеров «Тагильского рабочего»  на городском радио, по местному телевидению.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«</w:t>
      </w:r>
      <w:r w:rsidRPr="00C97CAD">
        <w:rPr>
          <w:rStyle w:val="a7"/>
          <w:b/>
          <w:i w:val="0"/>
          <w:sz w:val="28"/>
          <w:szCs w:val="28"/>
        </w:rPr>
        <w:t>Тагильский рабочий» 6 мая 1937 года</w:t>
      </w:r>
      <w:r>
        <w:rPr>
          <w:rStyle w:val="a7"/>
          <w:i w:val="0"/>
          <w:sz w:val="28"/>
          <w:szCs w:val="28"/>
        </w:rPr>
        <w:t>.  «В городе острый недостаток газетных витрин. Есть правда 2-3 щитка, но они так грязны, а стекла так запылены, и стоят они в таком неудобном месте, что трудно подойти и почти прочесть наклеенную на них газету».</w:t>
      </w:r>
    </w:p>
    <w:p w:rsidR="00547F04" w:rsidRDefault="00547F04" w:rsidP="00547F04">
      <w:pPr>
        <w:ind w:firstLine="54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Надо же, читальни под открытым небом были в городе давным-давно! Увы, были, да сплыли, последние газетные стенды на тагильских улицах мы видели в 80-х годах прошлого столетия.</w:t>
      </w:r>
    </w:p>
    <w:p w:rsidR="00547F04" w:rsidRPr="00543C3E" w:rsidRDefault="00547F04" w:rsidP="00547F04">
      <w:pPr>
        <w:ind w:firstLine="540"/>
        <w:jc w:val="both"/>
        <w:rPr>
          <w:sz w:val="28"/>
          <w:szCs w:val="28"/>
        </w:rPr>
      </w:pPr>
      <w:r w:rsidRPr="00543C3E">
        <w:rPr>
          <w:rStyle w:val="a7"/>
          <w:i w:val="0"/>
          <w:sz w:val="28"/>
          <w:szCs w:val="28"/>
        </w:rPr>
        <w:t xml:space="preserve">Но за время существования были в жизни </w:t>
      </w:r>
      <w:r>
        <w:rPr>
          <w:rStyle w:val="a7"/>
          <w:i w:val="0"/>
          <w:sz w:val="28"/>
          <w:szCs w:val="28"/>
        </w:rPr>
        <w:t>газеты</w:t>
      </w:r>
      <w:r w:rsidRPr="00543C3E">
        <w:rPr>
          <w:rStyle w:val="a7"/>
          <w:i w:val="0"/>
          <w:sz w:val="28"/>
          <w:szCs w:val="28"/>
        </w:rPr>
        <w:t xml:space="preserve"> и трудные моменты. Как и большинству печатных СМИ, нелегко пришлось "Тагильскому рабочему" в середине 90-х годов прошлого столетия. </w:t>
      </w:r>
    </w:p>
    <w:p w:rsidR="00A87AE4" w:rsidRDefault="00547F04" w:rsidP="00A87AE4">
      <w:pPr>
        <w:ind w:firstLine="540"/>
        <w:jc w:val="both"/>
        <w:rPr>
          <w:sz w:val="28"/>
          <w:szCs w:val="28"/>
        </w:rPr>
      </w:pPr>
      <w:r w:rsidRPr="00543C3E">
        <w:rPr>
          <w:sz w:val="28"/>
          <w:szCs w:val="28"/>
        </w:rPr>
        <w:t xml:space="preserve">В то время у газеты сократилась периодичность. Выстоять помогли как журналисты, так и читатели, сохранившие верность газете. Поскольку учредителем издания является муниципалитет, </w:t>
      </w:r>
      <w:r>
        <w:rPr>
          <w:sz w:val="28"/>
          <w:szCs w:val="28"/>
        </w:rPr>
        <w:t>администрация</w:t>
      </w:r>
      <w:r w:rsidRPr="00543C3E">
        <w:rPr>
          <w:sz w:val="28"/>
          <w:szCs w:val="28"/>
        </w:rPr>
        <w:t xml:space="preserve"> тоже не могл</w:t>
      </w:r>
      <w:r>
        <w:rPr>
          <w:sz w:val="28"/>
          <w:szCs w:val="28"/>
        </w:rPr>
        <w:t xml:space="preserve">а </w:t>
      </w:r>
      <w:r w:rsidRPr="00543C3E">
        <w:rPr>
          <w:sz w:val="28"/>
          <w:szCs w:val="28"/>
        </w:rPr>
        <w:t>оставить газету без внимания, стараясь помочь ей при любой возможности. Было ясно, что лишать город газеты, ставшей составной частью его истории и жизни, нельзя.</w:t>
      </w:r>
    </w:p>
    <w:p w:rsidR="007A4828" w:rsidRDefault="00547F04" w:rsidP="00A87AE4">
      <w:pPr>
        <w:ind w:firstLine="540"/>
        <w:jc w:val="both"/>
        <w:rPr>
          <w:sz w:val="28"/>
          <w:szCs w:val="28"/>
        </w:rPr>
      </w:pPr>
      <w:r w:rsidRPr="00543C3E">
        <w:rPr>
          <w:sz w:val="28"/>
          <w:szCs w:val="28"/>
        </w:rPr>
        <w:t>Сегодня, в век массового развития новейших информационных технологий, "Тагильский рабочий" идет в ногу со временем. Четверговый номер газеты с телевизионной программой печатается в цвете на десяти полосах. Сегодня у "Тагильского рабочего" есть свой сайт, а в перспективе предполагается создание электронной версии газеты. Будем надеяться, что "Тагилка" и дальше будет развиваться, у нее появятся приложения, - например, рекламное или тематические, посвященные спорту, культуре, образованию и т.д.</w:t>
      </w:r>
    </w:p>
    <w:p w:rsidR="00E2242D" w:rsidRPr="004C00EF" w:rsidRDefault="00E2242D" w:rsidP="00A87A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рассмотрели </w:t>
      </w:r>
      <w:r w:rsidR="0099590E">
        <w:rPr>
          <w:sz w:val="28"/>
          <w:szCs w:val="28"/>
        </w:rPr>
        <w:t xml:space="preserve">развитие городской прессы на примере газеты «Тагильский рабочий». </w:t>
      </w:r>
      <w:r w:rsidR="00C5216F">
        <w:rPr>
          <w:sz w:val="28"/>
          <w:szCs w:val="28"/>
        </w:rPr>
        <w:t>На сегодняшний день газета «Тагильский рабочий» остается единственной газетой в городе, выполняющий функции городской прессы</w:t>
      </w:r>
      <w:r w:rsidR="004C00EF">
        <w:rPr>
          <w:sz w:val="28"/>
          <w:szCs w:val="28"/>
        </w:rPr>
        <w:t xml:space="preserve">, т.к. она не потеряла своей актуальности, сохранила свою самобытность, </w:t>
      </w:r>
      <w:r w:rsidR="004C00EF" w:rsidRPr="004C00EF">
        <w:rPr>
          <w:sz w:val="28"/>
          <w:szCs w:val="28"/>
        </w:rPr>
        <w:t>является е</w:t>
      </w:r>
      <w:r w:rsidR="004C00EF" w:rsidRPr="004C00EF">
        <w:rPr>
          <w:bCs/>
          <w:sz w:val="28"/>
          <w:szCs w:val="28"/>
        </w:rPr>
        <w:t>жедневная общественно-политической городск</w:t>
      </w:r>
      <w:r w:rsidR="004C00EF">
        <w:rPr>
          <w:bCs/>
          <w:sz w:val="28"/>
          <w:szCs w:val="28"/>
        </w:rPr>
        <w:t>ой</w:t>
      </w:r>
      <w:r w:rsidR="004C00EF" w:rsidRPr="004C00EF">
        <w:rPr>
          <w:bCs/>
          <w:sz w:val="28"/>
          <w:szCs w:val="28"/>
        </w:rPr>
        <w:t xml:space="preserve"> газетой.</w:t>
      </w:r>
    </w:p>
    <w:p w:rsidR="007A4828" w:rsidRDefault="007A4828" w:rsidP="007A4828">
      <w:pPr>
        <w:rPr>
          <w:b/>
          <w:sz w:val="28"/>
          <w:szCs w:val="28"/>
        </w:rPr>
      </w:pPr>
    </w:p>
    <w:p w:rsidR="007A4828" w:rsidRDefault="007A4828" w:rsidP="007A4828">
      <w:pPr>
        <w:rPr>
          <w:b/>
          <w:sz w:val="28"/>
          <w:szCs w:val="28"/>
        </w:rPr>
      </w:pPr>
    </w:p>
    <w:p w:rsidR="00E2242D" w:rsidRDefault="00E2242D" w:rsidP="007A4828">
      <w:pPr>
        <w:rPr>
          <w:b/>
          <w:sz w:val="28"/>
          <w:szCs w:val="28"/>
        </w:rPr>
      </w:pPr>
    </w:p>
    <w:p w:rsidR="00E2242D" w:rsidRDefault="00E2242D" w:rsidP="007A4828">
      <w:pPr>
        <w:rPr>
          <w:b/>
          <w:sz w:val="28"/>
          <w:szCs w:val="28"/>
        </w:rPr>
      </w:pPr>
    </w:p>
    <w:p w:rsidR="00B206AA" w:rsidRDefault="00B206AA" w:rsidP="00B2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2500B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Городская политика в городской прессе</w:t>
      </w:r>
    </w:p>
    <w:p w:rsidR="007A4828" w:rsidRPr="007A4828" w:rsidRDefault="007A4828" w:rsidP="007A4828">
      <w:pPr>
        <w:ind w:firstLine="567"/>
        <w:jc w:val="both"/>
        <w:rPr>
          <w:sz w:val="28"/>
          <w:szCs w:val="28"/>
        </w:rPr>
      </w:pPr>
    </w:p>
    <w:p w:rsidR="00B206AA" w:rsidRPr="007A4828" w:rsidRDefault="00B206AA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Сегодняшняя политическая журналистика более эффективна и более интересна там, где она "произрастает из нашего кошелька". Это очередное проявление старого, не нами открытого, закона, согласно которому подлинная политика и, следовательно, публицистика произрастают из экономики. Читая материалы, сопоставляя с текстами других авторов, можно обнаружить, что в публикациях наших городских изданий есть две степени свободы: великолепно, легко пишется обо всем, что касается федеральных властей, но до чего же меняется тон, когда дело доходит до проблем городской власти! Как у А.К. Толстого - "по камушкам по склизким идти мы не хотим", и про все, что "так нам близко, мы лучше помолчим". Написано более ста лет назад и до сих пор актуально!</w:t>
      </w:r>
    </w:p>
    <w:p w:rsidR="00B206AA" w:rsidRPr="007A4828" w:rsidRDefault="00B206AA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Городская пресса Нижнего Тагила остановилась на двух магистральных направлениях: первое - </w:t>
      </w:r>
      <w:r w:rsidR="00F30A11">
        <w:rPr>
          <w:sz w:val="28"/>
          <w:szCs w:val="28"/>
        </w:rPr>
        <w:t>критически</w:t>
      </w:r>
      <w:r w:rsidRPr="007A4828">
        <w:rPr>
          <w:sz w:val="28"/>
          <w:szCs w:val="28"/>
        </w:rPr>
        <w:t xml:space="preserve"> писать о том, что творится в </w:t>
      </w:r>
      <w:r w:rsidR="005D4A0A" w:rsidRPr="007A4828">
        <w:rPr>
          <w:sz w:val="28"/>
          <w:szCs w:val="28"/>
        </w:rPr>
        <w:t>Тагиле</w:t>
      </w:r>
      <w:r w:rsidRPr="007A4828">
        <w:rPr>
          <w:sz w:val="28"/>
          <w:szCs w:val="28"/>
        </w:rPr>
        <w:t>. Второе направление - соблюдение журналистами и редакциями дипломатического нейтралитета по поводу городской политики.</w:t>
      </w:r>
    </w:p>
    <w:p w:rsidR="00B206AA" w:rsidRPr="007A4828" w:rsidRDefault="00B206AA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...Мы периодически размышляем, что такое провинциализм в прессе. И часто наши мысли тривиально сводятся к тому, что вот, мол, денег побольше в Москве - там бумага получше, типографии более оснащенные и т.д. А у нас из-за финансовых проблем и печать провинциальная. Однако провинциализм наступает не там, где плохая бумага, а где журналист порою способен напяливать себе на нос другие "очки".</w:t>
      </w:r>
    </w:p>
    <w:p w:rsidR="00F30A11" w:rsidRDefault="00F30A11" w:rsidP="007A4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Мое мнение, что</w:t>
      </w:r>
      <w:r w:rsidR="00DD7E75" w:rsidRPr="007A4828">
        <w:rPr>
          <w:sz w:val="28"/>
          <w:szCs w:val="28"/>
        </w:rPr>
        <w:t xml:space="preserve"> разговор о том, какой администратор в городе, журналиста вообще не должен задевать ни в коей мере. Журналистика должна быть абсолютно автономна от какой-либо власти. Она работает на граждан, на читателей. А когда мы говорим, что пресса разделилась на поддерживающую одного или другого администратора - это уже не журналистика. Это уже какая-то "госслужба", а не журналистика. </w:t>
      </w:r>
    </w:p>
    <w:p w:rsidR="00DD7E75" w:rsidRPr="007A4828" w:rsidRDefault="00DD7E75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Реализация права граждан на информацию - вот задача журналистики. Помимо этого она должна содействовать становлению гражданского общества, способствовать осознанному выбору гражданами своих предпочтений. </w:t>
      </w:r>
    </w:p>
    <w:p w:rsidR="004B00DA" w:rsidRPr="007A4828" w:rsidRDefault="003F462B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В основе моего исследования лежит анализ нескольких городских изданий, вышедших примерно в одно и то же время, а именно во второй половине мая</w:t>
      </w:r>
      <w:r w:rsidR="000F742F">
        <w:rPr>
          <w:sz w:val="28"/>
          <w:szCs w:val="28"/>
        </w:rPr>
        <w:t xml:space="preserve"> (с 15 по 30 мая). Всего проанализировано 3 газеты: «Тагильский рабочий», «Тагилка», «Горный край», общее количество выпусков 12. </w:t>
      </w:r>
      <w:r w:rsidRPr="007A4828">
        <w:rPr>
          <w:sz w:val="28"/>
          <w:szCs w:val="28"/>
        </w:rPr>
        <w:t xml:space="preserve"> Основой исследования стали аналитические материалы, посвященные городским проблемам. Информационные сообщения не учитывались. Анализ показал, что в этот период доминировали два тематических направления. Первое - это жилищная проблема: реформа ЖКХ, строительства, уплотнительной застройки и т.п. И вторая тематика - транспортная, включающая в себя  проблемы общественного транспорта, городского движения. С этими проблемами вплотную сталкивается большинство читателей. Все остальные публикации носят ситуативный характер: малый бизнес, монетизация льгот</w:t>
      </w:r>
      <w:r w:rsidR="00DD0E5D" w:rsidRPr="007A4828">
        <w:rPr>
          <w:sz w:val="28"/>
          <w:szCs w:val="28"/>
        </w:rPr>
        <w:t xml:space="preserve"> и т.д.</w:t>
      </w:r>
    </w:p>
    <w:p w:rsidR="00DD0E5D" w:rsidRPr="007A4828" w:rsidRDefault="00451A0C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Да, есть публикации, связанные с глобальными проблемами, с внешней политикой, эмоционально яркие. Но все-таки ориентация на проблемы, представляющие интерес для значительной доли горожан, в большей служит примером ответа на запросы общественности.</w:t>
      </w:r>
    </w:p>
    <w:p w:rsidR="00260C00" w:rsidRPr="007A4828" w:rsidRDefault="000F742F" w:rsidP="007A4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C00" w:rsidRPr="007A4828">
        <w:rPr>
          <w:sz w:val="28"/>
          <w:szCs w:val="28"/>
        </w:rPr>
        <w:t>режде всего, нам нужно хорошо подумать о том, что   такое городская политика и почему она политика. Во-вторых, нужно понимать, что многие коллеги путают независимость с оппозиционностью. Считая, что газета тем лучше, чем она более оппозиционна, что от этого зависит ее потребительская стоимость. Все это, в общем-то, пережитки демократии. На самом деле газета должна быть независима, и на своих полосах реально формулировать, насколько действие властей в городе отвечает интересам жителей. Но для этого нужна глубокая разработка, анализ.</w:t>
      </w:r>
    </w:p>
    <w:p w:rsidR="00AD15D6" w:rsidRPr="007A4828" w:rsidRDefault="00AD15D6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Еще одним важным фактором освещения жизни горожан является стимулирование в редакционных коллективах, а сегодня оно либо на нуле, либо постепенно к нему приближается. "Поезжай и сделай что-то горяченькое", - слышат зачастую журналисты в редакциях. Поэтому надо грамотно строить редакционную политику. С тем, чтобы она стимулировала независимое, а значит и компетентное мнение журналиста. Не политическая </w:t>
      </w:r>
      <w:r w:rsidR="00B128B7">
        <w:rPr>
          <w:sz w:val="28"/>
          <w:szCs w:val="28"/>
        </w:rPr>
        <w:t xml:space="preserve">перепалка </w:t>
      </w:r>
      <w:r w:rsidRPr="007A4828">
        <w:rPr>
          <w:sz w:val="28"/>
          <w:szCs w:val="28"/>
        </w:rPr>
        <w:t xml:space="preserve">должна быть на газетных полосах, а серьезный анализ городских проблем, который можно назвать анализом городской политики. </w:t>
      </w:r>
      <w:r w:rsidR="000C748B">
        <w:rPr>
          <w:sz w:val="28"/>
          <w:szCs w:val="28"/>
        </w:rPr>
        <w:t>Н</w:t>
      </w:r>
      <w:r w:rsidRPr="007A4828">
        <w:rPr>
          <w:sz w:val="28"/>
          <w:szCs w:val="28"/>
        </w:rPr>
        <w:t xml:space="preserve">ам нужно понять, что городская политика - есть обустройство жителей, а журналист должен информировать граждан -  что хорошо, а что плохо, не задаваясь обязательной оппозиционностью. </w:t>
      </w:r>
    </w:p>
    <w:p w:rsidR="005C71EE" w:rsidRPr="007A4828" w:rsidRDefault="005C71EE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Обращаясь к теме взаимодействия властей, пресса должна выполнять два рода работ: первое - рассказывать о действиях властей и связанных с ними процессах, и второе - способствовать повышению политической культуры граждан.</w:t>
      </w:r>
    </w:p>
    <w:p w:rsidR="005C71EE" w:rsidRDefault="005C71EE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Уровень взаимодействия прессы с органами власти и между ветвями власти ярче всего проявляется в ситуации конфликта (в выступлении излагается суть конфликта). Противостояние администрации и суда выявило много проблем политического и политологического характера, весьма существенных для города и горожан. Чтобы оценить практику СМИ, я познакомил</w:t>
      </w:r>
      <w:r w:rsidR="00AE6BA1">
        <w:rPr>
          <w:sz w:val="28"/>
          <w:szCs w:val="28"/>
        </w:rPr>
        <w:t>ась</w:t>
      </w:r>
      <w:r w:rsidRPr="007A4828">
        <w:rPr>
          <w:sz w:val="28"/>
          <w:szCs w:val="28"/>
        </w:rPr>
        <w:t xml:space="preserve"> с рядом ежедневных изданий в течение 2</w:t>
      </w:r>
      <w:r w:rsidR="00AE6BA1">
        <w:rPr>
          <w:sz w:val="28"/>
          <w:szCs w:val="28"/>
        </w:rPr>
        <w:t>0-</w:t>
      </w:r>
      <w:r w:rsidRPr="007A4828">
        <w:rPr>
          <w:sz w:val="28"/>
          <w:szCs w:val="28"/>
        </w:rPr>
        <w:t>24 мая, по горячим следам событий. Как представляется, публикации свидетельствуют о грамотном подходе многих обозревателей к политическому значению конфликта. Они выявляют такие его стороны, как идея равноправия и разделения властей, стремление власти исполнительной утвердить свой приоритет в городской политике, влияние личных амбиций на выбор политической тактики, опасность нестабильности в управлении регионом как результат таких столкновений, оглядка на мнение федерального центра при формулировании своей позиции. Исходя из этих наблюдений, я бы не согласил</w:t>
      </w:r>
      <w:r w:rsidR="008F1C54" w:rsidRPr="007A4828">
        <w:rPr>
          <w:sz w:val="28"/>
          <w:szCs w:val="28"/>
        </w:rPr>
        <w:t>ась</w:t>
      </w:r>
      <w:r w:rsidRPr="007A4828">
        <w:rPr>
          <w:sz w:val="28"/>
          <w:szCs w:val="28"/>
        </w:rPr>
        <w:t xml:space="preserve"> с упреком в адрес всех </w:t>
      </w:r>
      <w:r w:rsidR="008F1C54" w:rsidRPr="007A4828">
        <w:rPr>
          <w:sz w:val="28"/>
          <w:szCs w:val="28"/>
        </w:rPr>
        <w:t xml:space="preserve">тагильских </w:t>
      </w:r>
      <w:r w:rsidRPr="007A4828">
        <w:rPr>
          <w:sz w:val="28"/>
          <w:szCs w:val="28"/>
        </w:rPr>
        <w:t xml:space="preserve"> журналистов в некомпетентности. С другой стороны, ни в одном из материалов, которые мне попались в руки, я не видел</w:t>
      </w:r>
      <w:r w:rsidR="008F1C54" w:rsidRPr="007A4828">
        <w:rPr>
          <w:sz w:val="28"/>
          <w:szCs w:val="28"/>
        </w:rPr>
        <w:t>а</w:t>
      </w:r>
      <w:r w:rsidRPr="007A4828">
        <w:rPr>
          <w:sz w:val="28"/>
          <w:szCs w:val="28"/>
        </w:rPr>
        <w:t xml:space="preserve"> </w:t>
      </w:r>
      <w:r w:rsidR="00AE6BA1">
        <w:rPr>
          <w:sz w:val="28"/>
          <w:szCs w:val="28"/>
        </w:rPr>
        <w:t xml:space="preserve">хорошего </w:t>
      </w:r>
      <w:r w:rsidRPr="007A4828">
        <w:rPr>
          <w:sz w:val="28"/>
          <w:szCs w:val="28"/>
        </w:rPr>
        <w:t xml:space="preserve">политического комментария. </w:t>
      </w:r>
    </w:p>
    <w:p w:rsidR="008F1C54" w:rsidRPr="007A4828" w:rsidRDefault="005C71EE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Другая проблема заключается в том, что далеко не все </w:t>
      </w:r>
      <w:r w:rsidR="00847930">
        <w:rPr>
          <w:sz w:val="28"/>
          <w:szCs w:val="28"/>
        </w:rPr>
        <w:t>городские</w:t>
      </w:r>
      <w:r w:rsidRPr="007A4828">
        <w:rPr>
          <w:sz w:val="28"/>
          <w:szCs w:val="28"/>
        </w:rPr>
        <w:t xml:space="preserve"> СМИ подробно рассказывают о происшедшем.</w:t>
      </w:r>
    </w:p>
    <w:p w:rsidR="00320321" w:rsidRPr="007A4828" w:rsidRDefault="00320321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Речь идет о результативности городской политики и ее отражении в городской прессе. Просматривая газеты, я не обнаружил</w:t>
      </w:r>
      <w:r w:rsidR="005E4FFA" w:rsidRPr="007A4828">
        <w:rPr>
          <w:sz w:val="28"/>
          <w:szCs w:val="28"/>
        </w:rPr>
        <w:t>а</w:t>
      </w:r>
      <w:r w:rsidRPr="007A4828">
        <w:rPr>
          <w:sz w:val="28"/>
          <w:szCs w:val="28"/>
        </w:rPr>
        <w:t xml:space="preserve"> не только рубрики, которая в былые времена называлась "По следам наших выступлений", но и материалов, </w:t>
      </w:r>
      <w:r w:rsidR="00C21BD5">
        <w:rPr>
          <w:sz w:val="28"/>
          <w:szCs w:val="28"/>
        </w:rPr>
        <w:t xml:space="preserve">освещающие </w:t>
      </w:r>
      <w:r w:rsidRPr="007A4828">
        <w:rPr>
          <w:sz w:val="28"/>
          <w:szCs w:val="28"/>
        </w:rPr>
        <w:t>местные власти за игнорирование общественного мнения в печати. Упорядочена л</w:t>
      </w:r>
      <w:r w:rsidR="005E4FFA" w:rsidRPr="007A4828">
        <w:rPr>
          <w:sz w:val="28"/>
          <w:szCs w:val="28"/>
        </w:rPr>
        <w:t>и в городе застройка аварийного жилья</w:t>
      </w:r>
      <w:r w:rsidRPr="007A4828">
        <w:rPr>
          <w:sz w:val="28"/>
          <w:szCs w:val="28"/>
        </w:rPr>
        <w:t xml:space="preserve">, почему не прекращается вырубка зеленых зон </w:t>
      </w:r>
      <w:r w:rsidR="001E76B8" w:rsidRPr="007A4828">
        <w:rPr>
          <w:sz w:val="28"/>
          <w:szCs w:val="28"/>
        </w:rPr>
        <w:t>Нижнего Тагила, когда возобновится выплата пособий мамочкам по рождению детей,</w:t>
      </w:r>
      <w:r w:rsidRPr="007A4828">
        <w:rPr>
          <w:sz w:val="28"/>
          <w:szCs w:val="28"/>
        </w:rPr>
        <w:t xml:space="preserve"> обеспечены ли инвалиды бесплатными лекарствами, чего конкретно ждать населению от жилищной реформы, кроме повышения квартплаты, как решается на местном уровне стратегическая задача удвоения ВВП и сокращения бедности и т.д.? По всем этим проблемам журналисты, так или иначе, выступают в прессе. А каков результат? Вот в чем проблема. </w:t>
      </w:r>
    </w:p>
    <w:p w:rsidR="004B00DA" w:rsidRPr="007A4828" w:rsidRDefault="002E52C5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В заключение </w:t>
      </w:r>
      <w:r w:rsidR="00C21BD5">
        <w:rPr>
          <w:sz w:val="28"/>
          <w:szCs w:val="28"/>
        </w:rPr>
        <w:t>- некоторые соображения</w:t>
      </w:r>
      <w:r w:rsidRPr="007A4828">
        <w:rPr>
          <w:sz w:val="28"/>
          <w:szCs w:val="28"/>
        </w:rPr>
        <w:t xml:space="preserve"> относительно характера освещения городской политики в тагильской прессе.</w:t>
      </w:r>
    </w:p>
    <w:p w:rsidR="004B00DA" w:rsidRPr="007A4828" w:rsidRDefault="0011484C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Результаты выборочного исследования майских номеров городского издания - газеты "Тагильский рабочий".</w:t>
      </w:r>
    </w:p>
    <w:p w:rsidR="00007BC8" w:rsidRPr="007A4828" w:rsidRDefault="00007BC8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Обращаясь к данному изданию, я хотела выяснить - есть ли в издании публикации, посвященные городской политике, и в чем их своеобразие. Оказалось, что есть, и при этом, как правило, они размещаются в самой большой рубрике, которая называется "В городе". В пятнадцати номерах было обнаружено пять публикаций по интересующей нас тематике. Среди них доминируют материалы, несомненно, исходящие от городской исполнительной власти.</w:t>
      </w:r>
    </w:p>
    <w:p w:rsidR="00007BC8" w:rsidRPr="007A4828" w:rsidRDefault="00007BC8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Основными "героями" этих публикаций были: исполнительная власть, Глава города и городские чиновники, Городская Дума. Эти публикации носят либо нейтральный, либо комплиментарный характер. Публикации критического и аналитического характера обнаружены не были. С большой долей вероятности можно предположить, что все обнаруженные публикации в основе имеют так называемые PR-тексты.</w:t>
      </w:r>
    </w:p>
    <w:p w:rsidR="00B254B8" w:rsidRDefault="00007BC8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В этой связи можно предположить, что тезис, согласно которому СМИ формируют повестку дня, безнадежно устарел. </w:t>
      </w:r>
    </w:p>
    <w:p w:rsidR="00E817A2" w:rsidRPr="007A4828" w:rsidRDefault="00E817A2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>Приведенные примеры обращают внимание еще на один момент. Журналисты, редакция неадекватно оценивают значимость для горожан тех или иных инициатив исполнительной власти. Можно предположить, что преувеличивая значение одной темы и принижая значение другой, журналисты "</w:t>
      </w:r>
      <w:r w:rsidR="00CF0C3F" w:rsidRPr="007A4828">
        <w:rPr>
          <w:sz w:val="28"/>
          <w:szCs w:val="28"/>
        </w:rPr>
        <w:t>Та</w:t>
      </w:r>
      <w:r w:rsidR="00B254B8">
        <w:rPr>
          <w:sz w:val="28"/>
          <w:szCs w:val="28"/>
        </w:rPr>
        <w:t>ги</w:t>
      </w:r>
      <w:r w:rsidR="00CF0C3F" w:rsidRPr="007A4828">
        <w:rPr>
          <w:sz w:val="28"/>
          <w:szCs w:val="28"/>
        </w:rPr>
        <w:t>льского рабочего</w:t>
      </w:r>
      <w:r w:rsidRPr="007A4828">
        <w:rPr>
          <w:sz w:val="28"/>
          <w:szCs w:val="28"/>
        </w:rPr>
        <w:t xml:space="preserve">" отражают </w:t>
      </w:r>
      <w:r w:rsidR="00DE1C09" w:rsidRPr="007A4828">
        <w:rPr>
          <w:sz w:val="28"/>
          <w:szCs w:val="28"/>
        </w:rPr>
        <w:t>интересы,</w:t>
      </w:r>
      <w:r w:rsidRPr="007A4828">
        <w:rPr>
          <w:sz w:val="28"/>
          <w:szCs w:val="28"/>
        </w:rPr>
        <w:t xml:space="preserve"> прежде всего исполнительной власти, тем самым проявляют зависимость от исполнительной власти города.</w:t>
      </w:r>
    </w:p>
    <w:p w:rsidR="00E817A2" w:rsidRPr="007A4828" w:rsidRDefault="00E817A2" w:rsidP="007A4828">
      <w:pPr>
        <w:ind w:firstLine="567"/>
        <w:jc w:val="both"/>
        <w:rPr>
          <w:sz w:val="28"/>
          <w:szCs w:val="28"/>
        </w:rPr>
      </w:pPr>
      <w:r w:rsidRPr="007A4828">
        <w:rPr>
          <w:sz w:val="28"/>
          <w:szCs w:val="28"/>
        </w:rPr>
        <w:t xml:space="preserve">Таким образом, несмотря на отсутствие в выходных данных прямых указаний на взаимосвязь и зависимость редакции и городской администрации, можно говорить о зависимости первой от второй, что первая, обслуживает интересы второй. Другой вопрос, насколько подобное типично для взаимоотношений СМИ и городской исполнительной власти в </w:t>
      </w:r>
      <w:r w:rsidR="00CF0C3F" w:rsidRPr="007A4828">
        <w:rPr>
          <w:sz w:val="28"/>
          <w:szCs w:val="28"/>
        </w:rPr>
        <w:t>Нижнем Тагиле</w:t>
      </w:r>
      <w:r w:rsidRPr="007A4828">
        <w:rPr>
          <w:sz w:val="28"/>
          <w:szCs w:val="28"/>
        </w:rPr>
        <w:t xml:space="preserve">? Прозвучавшие здесь сегодня оценки свидетельствуют о том, что сам вопрос звучит риторически. </w:t>
      </w:r>
    </w:p>
    <w:p w:rsidR="00CF0C3F" w:rsidRPr="007A4828" w:rsidRDefault="00CF0C3F" w:rsidP="007A4828">
      <w:pPr>
        <w:ind w:firstLine="567"/>
        <w:jc w:val="both"/>
        <w:rPr>
          <w:sz w:val="28"/>
          <w:szCs w:val="28"/>
        </w:rPr>
      </w:pPr>
    </w:p>
    <w:p w:rsidR="004B00DA" w:rsidRPr="007A4828" w:rsidRDefault="004B00DA" w:rsidP="007A4828">
      <w:pPr>
        <w:ind w:firstLine="567"/>
        <w:jc w:val="both"/>
        <w:rPr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DE1C09" w:rsidRDefault="00DE1C09" w:rsidP="004B00DA">
      <w:pPr>
        <w:rPr>
          <w:b/>
          <w:sz w:val="28"/>
          <w:szCs w:val="28"/>
        </w:rPr>
      </w:pPr>
    </w:p>
    <w:p w:rsidR="004B00DA" w:rsidRDefault="004B00DA" w:rsidP="004B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B00DA" w:rsidRDefault="004B00DA" w:rsidP="004B00DA">
      <w:pPr>
        <w:rPr>
          <w:b/>
          <w:sz w:val="28"/>
          <w:szCs w:val="28"/>
        </w:rPr>
      </w:pPr>
    </w:p>
    <w:p w:rsidR="00667D23" w:rsidRPr="003A6B5E" w:rsidRDefault="00667D23" w:rsidP="00667D23">
      <w:pPr>
        <w:ind w:firstLine="540"/>
        <w:jc w:val="both"/>
        <w:rPr>
          <w:sz w:val="28"/>
          <w:szCs w:val="28"/>
        </w:rPr>
      </w:pPr>
      <w:r w:rsidRPr="003A6B5E">
        <w:rPr>
          <w:sz w:val="28"/>
          <w:szCs w:val="28"/>
        </w:rPr>
        <w:t>Мы живем в пору, когда ключевую роль в формировании и создании культурных концепций играют средства массовой информации (СМИ). СМИ  не просто отображают общество, они помогают сделать мир таким, каким про него пишут.</w:t>
      </w:r>
    </w:p>
    <w:p w:rsidR="004B00DA" w:rsidRDefault="006262FC" w:rsidP="007A4828">
      <w:pPr>
        <w:ind w:firstLine="540"/>
        <w:jc w:val="both"/>
        <w:rPr>
          <w:color w:val="000000"/>
          <w:sz w:val="28"/>
          <w:szCs w:val="28"/>
        </w:rPr>
      </w:pPr>
      <w:r w:rsidRPr="007A4828">
        <w:rPr>
          <w:color w:val="000000"/>
          <w:sz w:val="28"/>
          <w:szCs w:val="28"/>
        </w:rPr>
        <w:t>Местная тема - эта та надежная лошадь, которая вывозит журналиста в массовую аудиторию, а редакциям обеспечивает обратную связь и доверие. Возрастание роли региональной прессы и местной проблематики - общая тенденция не только в российских СМИ, но и во всем мире. Под этим процессом есть социально-психологическая база - психология читательского интереса, теория и практика мотиваций и интеракционные тенденции в журналистике.</w:t>
      </w:r>
    </w:p>
    <w:p w:rsidR="00485E4D" w:rsidRDefault="00485E4D" w:rsidP="007A482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«Тагильский рабочий» стал массовой газетой с 1926 года, тираж ее быстро рос, и к концу 1927 года достиг 10 тыс. экземпляров.</w:t>
      </w:r>
    </w:p>
    <w:p w:rsidR="00882F5D" w:rsidRPr="00325BA3" w:rsidRDefault="00882F5D" w:rsidP="00325B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5BA3">
        <w:rPr>
          <w:rStyle w:val="a9"/>
          <w:b w:val="0"/>
          <w:sz w:val="28"/>
          <w:szCs w:val="28"/>
        </w:rPr>
        <w:t>Лет тридцать назад  выпускники журфака считали весьма неплохим вариантом распределение в Нижний Тагил, в старейшую газету  Среднего Урала, ежедневный тираж которой доходил до 120 тысяч экземпляров.</w:t>
      </w:r>
    </w:p>
    <w:p w:rsidR="00882F5D" w:rsidRPr="00325BA3" w:rsidRDefault="00882F5D" w:rsidP="00325B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5BA3">
        <w:rPr>
          <w:rStyle w:val="a9"/>
          <w:b w:val="0"/>
          <w:sz w:val="28"/>
          <w:szCs w:val="28"/>
        </w:rPr>
        <w:t>Нынешним летом профессиональный босс губернского розлива на предложение провести в городе мастер-класс (авось обнаружатся дарования с улицы, а мастерство - дело наживное) сразу осадил: где, мол, молодые дарования станут работать - «Тагилка» не резиновая, а информационных прихлебателей в Нижнем Тагиле  и без того хватает. Если уж в России журналистика - вымирающая профессия, то во втором по величине городе Свердловской области творческую поляну «второй древнейшей профессии»  утюжили паровым катком и закатывали административным асфальтом с 1997 года.</w:t>
      </w:r>
    </w:p>
    <w:p w:rsidR="006A6C5C" w:rsidRPr="00325BA3" w:rsidRDefault="006A6C5C" w:rsidP="00325B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5BA3">
        <w:rPr>
          <w:sz w:val="28"/>
          <w:szCs w:val="28"/>
        </w:rPr>
        <w:t>Сейчас прошло больше года со дня смены городской власти в Нижнем Тагиле. В информационном плане он оказался полностью провальным. По-прежнему  городские печатные СМИ  делились на «свои» и «чужие», по-прежнему в ходу была пагубная практика вместо реального положения дел показывать лакированные картинки...</w:t>
      </w:r>
    </w:p>
    <w:p w:rsidR="006A6C5C" w:rsidRPr="00325BA3" w:rsidRDefault="006A6C5C" w:rsidP="00325B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5BA3">
        <w:rPr>
          <w:sz w:val="28"/>
          <w:szCs w:val="28"/>
        </w:rPr>
        <w:t xml:space="preserve">А ведь можно было дать новый толчок развитию городских СМИ, используя уже имеющийся опыт. </w:t>
      </w:r>
    </w:p>
    <w:p w:rsidR="00485E4D" w:rsidRPr="00325BA3" w:rsidRDefault="006A6C5C" w:rsidP="00325BA3">
      <w:pPr>
        <w:ind w:firstLine="567"/>
        <w:jc w:val="both"/>
        <w:rPr>
          <w:sz w:val="28"/>
          <w:szCs w:val="28"/>
        </w:rPr>
      </w:pPr>
      <w:r w:rsidRPr="00325BA3">
        <w:rPr>
          <w:sz w:val="28"/>
          <w:szCs w:val="28"/>
        </w:rPr>
        <w:t xml:space="preserve">Нынешний «Тагильский рабочий», при всем уважении к </w:t>
      </w:r>
      <w:r w:rsidR="009C6F4B" w:rsidRPr="00325BA3">
        <w:rPr>
          <w:sz w:val="28"/>
          <w:szCs w:val="28"/>
        </w:rPr>
        <w:t>бренду</w:t>
      </w:r>
      <w:r w:rsidRPr="00325BA3">
        <w:rPr>
          <w:sz w:val="28"/>
          <w:szCs w:val="28"/>
        </w:rPr>
        <w:t>, не стоит того мавзолея, который сооружают вокруг него заинтересованные субъекты. Ну, умерла газета и умерла - с кем не бывает. Тем более что в клетке, простите, в мавзолее, на самом деле лежит не «Тагильский рабочий», которого уже давно нет, а издыхающий «Горный край».</w:t>
      </w:r>
    </w:p>
    <w:p w:rsidR="0097117E" w:rsidRPr="00325BA3" w:rsidRDefault="0097117E" w:rsidP="00325BA3">
      <w:pPr>
        <w:ind w:firstLine="567"/>
        <w:jc w:val="both"/>
        <w:rPr>
          <w:sz w:val="28"/>
          <w:szCs w:val="28"/>
        </w:rPr>
      </w:pPr>
      <w:r w:rsidRPr="00325BA3">
        <w:rPr>
          <w:sz w:val="28"/>
          <w:szCs w:val="28"/>
        </w:rPr>
        <w:t>За  титулом «Тагильский рабочий» скрывается коллектив, выпестованный в боевом листке администрации «Горном крае», а затем пересаженный на место  изгнанных творческих работников  старейшей городской газеты. Нечто подобное было сделано в 30-х годах прошлого века, когда гнилая интеллигенция «Тагильского рабочего» была заменена  классово правильными рабкорами с предприятий города.  Через месяц все вернулось на свои места.</w:t>
      </w:r>
    </w:p>
    <w:p w:rsidR="00A91202" w:rsidRPr="00325BA3" w:rsidRDefault="00A91202" w:rsidP="00325BA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5BA3">
        <w:rPr>
          <w:sz w:val="28"/>
          <w:szCs w:val="28"/>
        </w:rPr>
        <w:t>Сейчас речь идет не о спасении бывшего информационного флагмана Нижнего Тагила, а о грядущей приватизации рекламного носителя для группы рекламных коммерсантов. Сейчас они в очень  выигрышном положении: уйти «Тагильскому рабочему» на дно не дают миллионные подпитки из городского бюджета. Удобно стричь деньги с размещаемой в газете рекламы, тем более что добрый дядя  содержит издание за свой счет. Сохранять статус-кво, в принципе запрещенное 131-м Федеральным законом «Об общих принципах организации местного самоуправления», помогают информационно-аналитическое управление и  нынешняя Городская дума.</w:t>
      </w:r>
    </w:p>
    <w:p w:rsidR="00A91202" w:rsidRPr="007A4828" w:rsidRDefault="00A91202" w:rsidP="007A4828">
      <w:pPr>
        <w:jc w:val="both"/>
        <w:rPr>
          <w:b/>
          <w:sz w:val="28"/>
          <w:szCs w:val="28"/>
        </w:rPr>
      </w:pPr>
    </w:p>
    <w:p w:rsidR="004B00DA" w:rsidRPr="007A4828" w:rsidRDefault="004B00DA" w:rsidP="007A4828">
      <w:pPr>
        <w:jc w:val="both"/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6A6C5C" w:rsidRDefault="006A6C5C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4B00DA" w:rsidRDefault="004B00DA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325BA3" w:rsidRDefault="00325BA3" w:rsidP="004B00DA">
      <w:pPr>
        <w:rPr>
          <w:b/>
          <w:sz w:val="28"/>
          <w:szCs w:val="28"/>
        </w:rPr>
      </w:pPr>
    </w:p>
    <w:p w:rsidR="004B00DA" w:rsidRDefault="004B00DA" w:rsidP="004B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Акопов А.И. Методика типологического иссле</w:t>
      </w:r>
      <w:r>
        <w:rPr>
          <w:sz w:val="28"/>
          <w:szCs w:val="28"/>
        </w:rPr>
        <w:t>дования периодических изданий /</w:t>
      </w:r>
      <w:r w:rsidRPr="00A402EE">
        <w:rPr>
          <w:sz w:val="28"/>
          <w:szCs w:val="28"/>
        </w:rPr>
        <w:t xml:space="preserve">А.И. </w:t>
      </w:r>
      <w:r>
        <w:rPr>
          <w:sz w:val="28"/>
          <w:szCs w:val="28"/>
        </w:rPr>
        <w:t>Акопов. - Иркутск, 1985. - 96 с.</w:t>
      </w:r>
      <w:r w:rsidRPr="00A402EE">
        <w:rPr>
          <w:sz w:val="28"/>
          <w:szCs w:val="28"/>
        </w:rPr>
        <w:t xml:space="preserve"> 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 xml:space="preserve">Анисимова Е.Е. Паралингвистика и текст (к проблеме креолизованных и гибридных текстов)//Вопросы языкознания, 1992, №1. 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Арнольд И.В. Стилистика. Современный английский язык. Изд.6. – 2004. 123-165 c.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Ахмадулин Е.В. Модели систем журналистики российской научной школы / Е.В. Ахмадулин // Акценты: Альманах /Воронеж, гос. ун-т. - 2004. - № 3-4. - С. 17-26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Береговская Э.М. Однофразовый текст как сочетание вербальных и невербальных элементов//Разноуровневые характеристики лексических единиц. - Смоленск, СГПИ.</w:t>
      </w:r>
    </w:p>
    <w:p w:rsidR="006D05DC" w:rsidRPr="006172C2" w:rsidRDefault="006D05DC" w:rsidP="006D05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172C2">
        <w:rPr>
          <w:sz w:val="28"/>
          <w:szCs w:val="28"/>
        </w:rPr>
        <w:t>Волков Ю.Г. Проблемы формирования идеологий регионального развития / Ю.Г. Волков, А.В. Попов. – Ростов н/Д.: Изд-во СКНЦВШ, 2000. - 64 с. - С. 3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Гальперин И.Р. Текст как объект лингвистического исследования. М., 1981. 232-273 c.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Глазычев В.Л. Социально-экологическая </w:t>
      </w:r>
      <w:r>
        <w:rPr>
          <w:sz w:val="28"/>
          <w:szCs w:val="28"/>
        </w:rPr>
        <w:t>интерпретация городской среды /</w:t>
      </w:r>
      <w:r w:rsidRPr="00A402EE">
        <w:rPr>
          <w:sz w:val="28"/>
          <w:szCs w:val="28"/>
        </w:rPr>
        <w:t xml:space="preserve">В.Л. Глазычев. - М.: Наука, 1984. -111с. </w:t>
      </w:r>
    </w:p>
    <w:p w:rsidR="006D05DC" w:rsidRPr="006172C2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6172C2">
        <w:rPr>
          <w:sz w:val="28"/>
          <w:szCs w:val="28"/>
        </w:rPr>
        <w:t>Городская газета/ Сост. В.Н. Бакланов. - М.: Советская Россия, 1975. - 160 с.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Гошко М. Вербальное сопровождение фотоизображения под фотографией как текст.// Scripta Manent, выпуск 9. – Смоленск 2003.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Грабельников А.А. Массовая информация в России: от первой газеты до информационного общества: Монография. - М.: Из</w:t>
      </w:r>
      <w:r>
        <w:rPr>
          <w:sz w:val="28"/>
          <w:szCs w:val="28"/>
        </w:rPr>
        <w:t>д-во РИП-холдинг, 2001. -336 с.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 xml:space="preserve">Грабельников А.А. Русская журналистика на рубеже тысячелетий. Итоги и перспективы: Монография /А.А. Грабельников - М.: Изд-во РИП-холдинг, 2001. - 336 с. - С. 102 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 xml:space="preserve">Гуревич СМ. Газета: Вчера, сегодня, завтра: Учебное пособие для вузов / СМ. Гуревич. - М.: Аспект Пресс, 2004.-288 с.-С. 70 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Дзялошинский И.М. Методы деятельности СМИ в условиях становления гражданского общества: Учебное</w:t>
      </w:r>
      <w:r>
        <w:rPr>
          <w:sz w:val="28"/>
          <w:szCs w:val="28"/>
        </w:rPr>
        <w:t xml:space="preserve"> </w:t>
      </w:r>
      <w:r w:rsidRPr="00A402EE">
        <w:rPr>
          <w:sz w:val="28"/>
          <w:szCs w:val="28"/>
        </w:rPr>
        <w:t xml:space="preserve">пособие / И.М. Дзялошинский. - М.: Пульс, 2000. - 48 с. 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Есин Б.И. Русская газета и газетное дело в России. Задачи и теоретико-методологические принципы изучения / Б.И. Есин. - М., 1981. - 132 с</w:t>
      </w:r>
      <w:r>
        <w:rPr>
          <w:sz w:val="28"/>
          <w:szCs w:val="28"/>
        </w:rPr>
        <w:t>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 xml:space="preserve">Жирков Г.В. Моделирование и журналистика: первые итоги / Г.В. Жирков / Типология журналистики. Вопросы методологии и истории: Сб. статей / Отв. ред. Е.А. Корнилов. </w:t>
      </w:r>
      <w:r>
        <w:rPr>
          <w:sz w:val="28"/>
          <w:szCs w:val="28"/>
        </w:rPr>
        <w:t>–</w:t>
      </w:r>
      <w:r w:rsidRPr="006172C2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 xml:space="preserve"> </w:t>
      </w:r>
      <w:r w:rsidRPr="006172C2">
        <w:rPr>
          <w:sz w:val="28"/>
          <w:szCs w:val="28"/>
        </w:rPr>
        <w:t xml:space="preserve">н/Д.: Изд-во РГУ, 1987. - 155 с. - С. 9-30 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Засурский Я.Н. Искушение свободой. Российская журналистика: 1990 - 2004 / Я.Н. Засурский. - М., 2004. - 351 с</w:t>
      </w:r>
      <w:r>
        <w:rPr>
          <w:sz w:val="28"/>
          <w:szCs w:val="28"/>
        </w:rPr>
        <w:t>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Корконосенко С.Г. Основы журналистики: Учебник / С.Г. Корконосенко. - М.: Аспект Пресс 2001. - 287 с</w:t>
      </w:r>
      <w:r>
        <w:rPr>
          <w:sz w:val="28"/>
          <w:szCs w:val="28"/>
        </w:rPr>
        <w:t>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Корконосенко С.Г. Печать</w:t>
      </w:r>
      <w:r>
        <w:rPr>
          <w:sz w:val="28"/>
          <w:szCs w:val="28"/>
        </w:rPr>
        <w:t>, управление и самоуправление /</w:t>
      </w:r>
      <w:r w:rsidRPr="00A402EE">
        <w:rPr>
          <w:sz w:val="28"/>
          <w:szCs w:val="28"/>
        </w:rPr>
        <w:t xml:space="preserve">С.Г. Корконосенко. - Тула: Приок. кн. изд-во, 1992. -137 с. </w:t>
      </w:r>
    </w:p>
    <w:p w:rsidR="006D05DC" w:rsidRPr="006172C2" w:rsidRDefault="006D05DC" w:rsidP="006D05D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172C2">
        <w:rPr>
          <w:sz w:val="28"/>
          <w:szCs w:val="28"/>
        </w:rPr>
        <w:t xml:space="preserve">Корконосенко С.Г. Типология и система СМИ / Основы журналистики: Учебник для вузов / С.Г. Корконосенко. - М.: Аспект Пресс, 2001. - 287 с. - С. 87 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 xml:space="preserve">Коркосенко С. Основы теории журналистики. – СПб, 1995. 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Корнилов Е.А. Классификация социоку</w:t>
      </w:r>
      <w:r>
        <w:rPr>
          <w:sz w:val="28"/>
          <w:szCs w:val="28"/>
        </w:rPr>
        <w:t>льтурных моделей журналистики /</w:t>
      </w:r>
      <w:r w:rsidRPr="00A402EE">
        <w:rPr>
          <w:sz w:val="28"/>
          <w:szCs w:val="28"/>
        </w:rPr>
        <w:t>Е.А. Корнилов // Вестн. МГУ. Сер. 10. Журналистика. - 1999. - № 1. - с. 3-5</w:t>
      </w:r>
    </w:p>
    <w:p w:rsidR="005D76E7" w:rsidRPr="005D76E7" w:rsidRDefault="006D05DC" w:rsidP="005D76E7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5D76E7">
        <w:rPr>
          <w:sz w:val="28"/>
          <w:szCs w:val="28"/>
        </w:rPr>
        <w:t xml:space="preserve">Королев В.В. Городская газета как тип партийно-советского издания: Автореф. дисс... канд. ист. наук / В.В. Королев. - М., 1987. - 24 с. </w:t>
      </w:r>
    </w:p>
    <w:p w:rsidR="005D76E7" w:rsidRPr="005D76E7" w:rsidRDefault="005D76E7" w:rsidP="005D76E7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5D76E7">
        <w:rPr>
          <w:sz w:val="28"/>
          <w:szCs w:val="28"/>
        </w:rPr>
        <w:t>Кочева Наталья Александровна. Пресса как социально-психологический фактор влияния на политические установки избирателей: Дис. ... канд. психол. наук : 19.00.05 : М</w:t>
      </w:r>
      <w:r w:rsidRPr="005D76E7">
        <w:rPr>
          <w:b/>
          <w:sz w:val="28"/>
          <w:szCs w:val="28"/>
        </w:rPr>
        <w:t>.</w:t>
      </w:r>
      <w:r w:rsidRPr="005D76E7">
        <w:rPr>
          <w:sz w:val="28"/>
          <w:szCs w:val="28"/>
        </w:rPr>
        <w:t>, 1998</w:t>
      </w:r>
      <w:r w:rsidRPr="005D76E7">
        <w:rPr>
          <w:b/>
          <w:sz w:val="28"/>
          <w:szCs w:val="28"/>
        </w:rPr>
        <w:t>.</w:t>
      </w:r>
      <w:r w:rsidRPr="005D76E7">
        <w:rPr>
          <w:sz w:val="28"/>
          <w:szCs w:val="28"/>
        </w:rPr>
        <w:t xml:space="preserve"> 273 c. РГБ ОД, 61:98-19/223-0</w:t>
      </w:r>
    </w:p>
    <w:p w:rsidR="006D05DC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5D76E7">
        <w:rPr>
          <w:sz w:val="28"/>
          <w:szCs w:val="28"/>
        </w:rPr>
        <w:t>Кузьмин, Н. Тагильский корень: [воспоминания отв. секр. газ.</w:t>
      </w:r>
      <w:r w:rsidRPr="00292BCC">
        <w:rPr>
          <w:sz w:val="28"/>
          <w:szCs w:val="28"/>
        </w:rPr>
        <w:t xml:space="preserve"> “Тагильский рабочий” в 1980-е гг.] //Областная газета. — 2003. — 11 янв.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Методологические основы изучения региональной печати: Учебное пособие / Под ред. Я.Н. Засурского. - М.: Изд-во МГУ, 1993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Мосиенко Л.В. Стилистические и лингвистические особенности газетного текста. – 2007</w:t>
      </w:r>
    </w:p>
    <w:p w:rsidR="006D05DC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292BCC">
        <w:rPr>
          <w:sz w:val="28"/>
          <w:szCs w:val="28"/>
        </w:rPr>
        <w:t>Нам — 95! / материал подгот. Т. Кононова и др. // Тагильский рабочий. — 2001. — 18 мая.</w:t>
      </w:r>
    </w:p>
    <w:p w:rsidR="006D05DC" w:rsidRPr="006172C2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6172C2">
        <w:rPr>
          <w:sz w:val="28"/>
          <w:szCs w:val="28"/>
        </w:rPr>
        <w:t>Об общих принципах организации местного самоуправления в Российской Федерации»: федеральный закон от 16 сентября 2003г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Онищук 3. Элементы системы местной информации городской агломерации (типологический подход) /3. Онищук /Типология местной прессы. Советский Союз - Польша: Сборник / Под ред. Е.А. Корнилова. Пер. статей с польского М. Герули, А. Мильчарек-Бобер, В. Кельника. – Ростов н/Д.: Изд-во РГУ, 1991. - 144 с.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Пальгунов Н. Заметки об информации. – М, 1967. – 156с.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Папушин А. Пресса и общество: «Скованные одной цепью»//Принципиальные основы системы средств массовой информации. – 2001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Прохоров Е.П. Введение в теорию журналистики: Учеб. пос. /Е.П. Прохоров. - М.: Изд-во МГУ, 1995. - 294 с</w:t>
      </w:r>
      <w:r>
        <w:rPr>
          <w:sz w:val="28"/>
          <w:szCs w:val="28"/>
        </w:rPr>
        <w:t>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Региональная печать в годы перестройки: организационные факторы эффективности /Под ред. М.В. Шкондина. - М.: Изд-во МГУ, 1991. - 144 с.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Региональная пресса России и структуры гражданского общества: сотрудничество во имя развития /Сост. И. Дзялошинский. - М.: Институт гуманитарных коммуникаций, 1999. - 151 с.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Реснянская Л.Л. Перспективы развития региональной прессы / Л.Л. Реснянская [и др.] // Вестник МГУ. Сер. 10. Журналистика. - 1996. - № 3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Реснянск</w:t>
      </w:r>
      <w:r w:rsidR="005D76E7">
        <w:rPr>
          <w:sz w:val="28"/>
          <w:szCs w:val="28"/>
        </w:rPr>
        <w:t>ая ЛЛ. Газета для всей России /</w:t>
      </w:r>
      <w:r w:rsidRPr="00A402EE">
        <w:rPr>
          <w:sz w:val="28"/>
          <w:szCs w:val="28"/>
        </w:rPr>
        <w:t xml:space="preserve">ЛЛ. Реснянская, ИД Фомичева. - М.: ИКАР, 1999. - 232 с. </w:t>
      </w:r>
    </w:p>
    <w:p w:rsidR="006D05DC" w:rsidRPr="009946AA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Ролан Барт. Camera lucida. Комментарий к фотографии. М.: Ad Marginem, 1997, 224 с.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Свитич Л.Г. Фен</w:t>
      </w:r>
      <w:r w:rsidR="005D76E7">
        <w:rPr>
          <w:sz w:val="28"/>
          <w:szCs w:val="28"/>
        </w:rPr>
        <w:t>омен журнализма /</w:t>
      </w:r>
      <w:r>
        <w:rPr>
          <w:sz w:val="28"/>
          <w:szCs w:val="28"/>
        </w:rPr>
        <w:t>Л.Г. Свитич /</w:t>
      </w:r>
      <w:r w:rsidRPr="00A402EE">
        <w:rPr>
          <w:sz w:val="28"/>
          <w:szCs w:val="28"/>
        </w:rPr>
        <w:t>Под ред. Я.Н. Засурского. - М.: Икар, 2000. - 252 с</w:t>
      </w:r>
      <w:r>
        <w:rPr>
          <w:sz w:val="28"/>
          <w:szCs w:val="28"/>
        </w:rPr>
        <w:t>.</w:t>
      </w:r>
    </w:p>
    <w:p w:rsidR="006D05DC" w:rsidRPr="00292BCC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292BCC">
        <w:rPr>
          <w:sz w:val="28"/>
          <w:szCs w:val="28"/>
        </w:rPr>
        <w:t>Тагильский рабочий // Газеты Свердловской области. 1992—1995</w:t>
      </w:r>
      <w:r>
        <w:rPr>
          <w:sz w:val="28"/>
          <w:szCs w:val="28"/>
        </w:rPr>
        <w:t>: библиогр. указ. Предварительный список газет 1996—1997 /</w:t>
      </w:r>
      <w:r w:rsidRPr="00292BCC">
        <w:rPr>
          <w:sz w:val="28"/>
          <w:szCs w:val="28"/>
        </w:rPr>
        <w:t>Свердл. обл. универсал. науч. б-ка им. В. Г. Белинского ; сост. Г. М. Савиных. — Екатеринбург, 2000. — C. 78. — [В тексте дата выпуска 1.05.1906].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Тертычный А.А. Жанры периодической печати: Учеб. пос. /А.А. Тертычный. - М. Аспект Пресс, 2002. - 320 с</w:t>
      </w:r>
      <w:r>
        <w:rPr>
          <w:sz w:val="28"/>
          <w:szCs w:val="28"/>
        </w:rPr>
        <w:t>.</w:t>
      </w:r>
    </w:p>
    <w:p w:rsidR="006D05DC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292BCC">
        <w:rPr>
          <w:sz w:val="28"/>
          <w:szCs w:val="28"/>
        </w:rPr>
        <w:t>Три юбилея одной</w:t>
      </w:r>
      <w:r>
        <w:rPr>
          <w:sz w:val="28"/>
          <w:szCs w:val="28"/>
        </w:rPr>
        <w:t xml:space="preserve"> газеты “Тагильский рабочий” //</w:t>
      </w:r>
      <w:r w:rsidRPr="00292BCC">
        <w:rPr>
          <w:sz w:val="28"/>
          <w:szCs w:val="28"/>
        </w:rPr>
        <w:t>Вечерний Екатеринбург. — 2001. — 19 мая.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>Трофимов А.В. Функционирование системы СМИ региона (проблемы оптимизации): Автореф. дисс...канд. истор. наук /А.В. Трофимов. - М.: Изд-во МГУ, 1989. - 24 с.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>Тулупов В.В. Газета: маркетинг, дизайн, реклама. Новые тенденции в издании газет / В.В. Тулупов. - Воронеж: Кварта, 2001. - 320 с</w:t>
      </w:r>
      <w:r>
        <w:rPr>
          <w:sz w:val="28"/>
          <w:szCs w:val="28"/>
        </w:rPr>
        <w:t>.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Фролова Т.И. Социальная журналистика и ее роль в общественном диалоге: Учебное пособие / Т.И. Фролова. - М.: Пульс, 2003.-44 с. </w:t>
      </w:r>
    </w:p>
    <w:p w:rsidR="006D05DC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A402EE">
        <w:rPr>
          <w:sz w:val="28"/>
          <w:szCs w:val="28"/>
        </w:rPr>
        <w:t xml:space="preserve">Шкондин М. В. Система средств массовой информации. Основы организации и характер структурной трансформации в условиях реформирования общества: Учеб. пос. /М.В. Шкондин. - М.: Изд-во МГУ, 1999. - 164 с. </w:t>
      </w:r>
    </w:p>
    <w:p w:rsidR="006D05DC" w:rsidRPr="006172C2" w:rsidRDefault="006D05DC" w:rsidP="006D05DC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6172C2">
        <w:rPr>
          <w:sz w:val="28"/>
          <w:szCs w:val="28"/>
        </w:rPr>
        <w:t xml:space="preserve">Шкондин М.В. Система средств массовой информации как фактор общественного диалога /М.В. Шкондин. - М.: Пульс, 2002.-120 с.- С.100 </w:t>
      </w:r>
    </w:p>
    <w:p w:rsidR="006D05DC" w:rsidRDefault="006D05DC" w:rsidP="006D05DC">
      <w:pPr>
        <w:numPr>
          <w:ilvl w:val="0"/>
          <w:numId w:val="2"/>
        </w:numPr>
        <w:jc w:val="both"/>
        <w:rPr>
          <w:sz w:val="28"/>
          <w:szCs w:val="28"/>
        </w:rPr>
      </w:pPr>
      <w:r w:rsidRPr="009946AA">
        <w:rPr>
          <w:sz w:val="28"/>
          <w:szCs w:val="28"/>
        </w:rPr>
        <w:t>Шостак М.И. Журналист и его произведение. М, - 1998, - 285 с.</w:t>
      </w:r>
    </w:p>
    <w:p w:rsidR="004B00DA" w:rsidRDefault="004B00DA" w:rsidP="00B369F7">
      <w:pPr>
        <w:jc w:val="both"/>
        <w:rPr>
          <w:sz w:val="28"/>
          <w:szCs w:val="28"/>
        </w:rPr>
      </w:pPr>
    </w:p>
    <w:p w:rsidR="001C09EE" w:rsidRDefault="001C09EE" w:rsidP="00B369F7">
      <w:pPr>
        <w:jc w:val="both"/>
        <w:rPr>
          <w:sz w:val="28"/>
          <w:szCs w:val="28"/>
        </w:rPr>
      </w:pPr>
    </w:p>
    <w:p w:rsidR="006D05DC" w:rsidRDefault="006D05DC" w:rsidP="00B369F7">
      <w:pPr>
        <w:jc w:val="both"/>
        <w:rPr>
          <w:sz w:val="28"/>
          <w:szCs w:val="28"/>
        </w:rPr>
      </w:pPr>
    </w:p>
    <w:p w:rsidR="001C09EE" w:rsidRDefault="001C09EE" w:rsidP="00B369F7">
      <w:pPr>
        <w:jc w:val="both"/>
        <w:rPr>
          <w:sz w:val="28"/>
          <w:szCs w:val="28"/>
        </w:rPr>
      </w:pPr>
    </w:p>
    <w:p w:rsidR="001C09EE" w:rsidRDefault="001C09E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FA5ABE" w:rsidRDefault="00FA5ABE" w:rsidP="00B369F7">
      <w:pPr>
        <w:jc w:val="both"/>
        <w:rPr>
          <w:sz w:val="28"/>
          <w:szCs w:val="28"/>
        </w:rPr>
      </w:pPr>
    </w:p>
    <w:p w:rsidR="001C09EE" w:rsidRPr="00FA5ABE" w:rsidRDefault="001C09EE" w:rsidP="001C09EE">
      <w:pPr>
        <w:jc w:val="center"/>
        <w:rPr>
          <w:b/>
          <w:sz w:val="28"/>
          <w:szCs w:val="28"/>
        </w:rPr>
      </w:pPr>
      <w:r w:rsidRPr="00FA5ABE">
        <w:rPr>
          <w:b/>
          <w:sz w:val="28"/>
          <w:szCs w:val="28"/>
        </w:rPr>
        <w:t>Приложение</w:t>
      </w:r>
    </w:p>
    <w:p w:rsidR="001C09EE" w:rsidRDefault="001C09EE" w:rsidP="001C09EE">
      <w:pPr>
        <w:jc w:val="center"/>
        <w:rPr>
          <w:sz w:val="28"/>
          <w:szCs w:val="28"/>
        </w:rPr>
      </w:pPr>
    </w:p>
    <w:p w:rsidR="00887CEE" w:rsidRDefault="008A5D23" w:rsidP="001C09E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прель 1944г." style="width:412.5pt;height:266.25pt">
            <v:imagedata r:id="rId7" o:title=""/>
          </v:shape>
        </w:pict>
      </w:r>
    </w:p>
    <w:p w:rsidR="00F525F2" w:rsidRDefault="00F525F2" w:rsidP="001C09EE">
      <w:pPr>
        <w:jc w:val="center"/>
      </w:pPr>
    </w:p>
    <w:p w:rsidR="00F525F2" w:rsidRDefault="00F525F2" w:rsidP="001C09EE">
      <w:pPr>
        <w:jc w:val="center"/>
      </w:pPr>
    </w:p>
    <w:p w:rsidR="00F525F2" w:rsidRDefault="00F525F2" w:rsidP="001C09EE">
      <w:pPr>
        <w:jc w:val="center"/>
      </w:pPr>
    </w:p>
    <w:p w:rsidR="00F525F2" w:rsidRDefault="008A5D23" w:rsidP="001C09EE">
      <w:pPr>
        <w:jc w:val="center"/>
        <w:rPr>
          <w:sz w:val="28"/>
          <w:szCs w:val="28"/>
        </w:rPr>
      </w:pPr>
      <w:r>
        <w:pict>
          <v:shape id="_x0000_i1026" type="#_x0000_t75" alt="" style="width:375pt;height:384pt">
            <v:imagedata r:id="rId8" o:title=""/>
          </v:shape>
        </w:pict>
      </w: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8A5D23" w:rsidP="001C09EE">
      <w:pPr>
        <w:jc w:val="center"/>
      </w:pPr>
      <w:r>
        <w:pict>
          <v:shape id="_x0000_i1027" type="#_x0000_t75" alt="Павел Алексеевич Пелевин" style="width:300pt;height:441.75pt">
            <v:imagedata r:id="rId9" o:title=""/>
          </v:shape>
        </w:pict>
      </w: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5B243E" w:rsidRDefault="005B243E" w:rsidP="001C09EE">
      <w:pPr>
        <w:jc w:val="center"/>
        <w:rPr>
          <w:sz w:val="28"/>
          <w:szCs w:val="28"/>
        </w:rPr>
      </w:pPr>
    </w:p>
    <w:p w:rsidR="00887CEE" w:rsidRDefault="008A5D23" w:rsidP="001C09EE">
      <w:pPr>
        <w:jc w:val="center"/>
        <w:rPr>
          <w:sz w:val="28"/>
          <w:szCs w:val="28"/>
        </w:rPr>
      </w:pPr>
      <w:r>
        <w:rPr>
          <w:noProof/>
        </w:rPr>
        <w:pict>
          <v:shape id="_x0000_s1026" type="#_x0000_t75" alt="877.jpg (35685 bytes)" style="position:absolute;left:0;text-align:left;margin-left:81pt;margin-top:14.7pt;width:273pt;height:342pt;z-index:251657216;mso-wrap-distance-left:0;mso-wrap-distance-right:0;mso-position-vertical-relative:line" o:allowoverlap="f">
            <v:imagedata r:id="rId10" o:title="877"/>
            <w10:wrap type="square"/>
          </v:shape>
        </w:pict>
      </w: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1C09EE" w:rsidRDefault="008A5D23" w:rsidP="001C09EE">
      <w:r>
        <w:pict>
          <v:shape id="_x0000_i1028" type="#_x0000_t75" alt="&quot;Тагильский рабочий&quot; от 9.05.1945 г." style="width:412.5pt;height:595.5pt">
            <v:imagedata r:id="rId11" o:title=""/>
          </v:shape>
        </w:pict>
      </w:r>
    </w:p>
    <w:p w:rsidR="001C09EE" w:rsidRDefault="001C09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887CEE" w:rsidRDefault="00887CEE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8A5D23" w:rsidP="001C09EE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444444"/>
          <w:sz w:val="18"/>
          <w:szCs w:val="18"/>
        </w:rPr>
        <w:pict>
          <v:shape id="_x0000_s1027" type="#_x0000_t75" alt="" style="position:absolute;left:0;text-align:left;margin-left:0;margin-top:0;width:167.25pt;height:232.5pt;z-index:251658240;mso-wrap-distance-left:0;mso-wrap-distance-right:0;mso-position-horizontal:left;mso-position-vertical-relative:line" o:allowoverlap="f">
            <v:imagedata r:id="rId12" o:title="986"/>
            <w10:wrap type="square"/>
          </v:shape>
        </w:pict>
      </w: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Default="00A54BF9" w:rsidP="001C09EE">
      <w:pPr>
        <w:jc w:val="center"/>
        <w:rPr>
          <w:sz w:val="28"/>
          <w:szCs w:val="28"/>
        </w:rPr>
      </w:pPr>
    </w:p>
    <w:p w:rsidR="00A54BF9" w:rsidRPr="00B369F7" w:rsidRDefault="00A54BF9" w:rsidP="001C09EE">
      <w:pPr>
        <w:jc w:val="center"/>
        <w:rPr>
          <w:sz w:val="28"/>
          <w:szCs w:val="28"/>
        </w:rPr>
      </w:pPr>
      <w:bookmarkStart w:id="0" w:name="_GoBack"/>
      <w:bookmarkEnd w:id="0"/>
    </w:p>
    <w:sectPr w:rsidR="00A54BF9" w:rsidRPr="00B369F7" w:rsidSect="004B00DA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4E" w:rsidRDefault="0067724E">
      <w:r>
        <w:separator/>
      </w:r>
    </w:p>
  </w:endnote>
  <w:endnote w:type="continuationSeparator" w:id="0">
    <w:p w:rsidR="0067724E" w:rsidRDefault="006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4E" w:rsidRDefault="0067724E">
      <w:r>
        <w:separator/>
      </w:r>
    </w:p>
  </w:footnote>
  <w:footnote w:type="continuationSeparator" w:id="0">
    <w:p w:rsidR="0067724E" w:rsidRDefault="0067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D3" w:rsidRDefault="00CA21D3" w:rsidP="00F832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21D3" w:rsidRDefault="00CA21D3" w:rsidP="004B00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D3" w:rsidRDefault="00CA21D3" w:rsidP="00F832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F4B">
      <w:rPr>
        <w:rStyle w:val="a4"/>
        <w:noProof/>
      </w:rPr>
      <w:t>23</w:t>
    </w:r>
    <w:r>
      <w:rPr>
        <w:rStyle w:val="a4"/>
      </w:rPr>
      <w:fldChar w:fldCharType="end"/>
    </w:r>
  </w:p>
  <w:p w:rsidR="00CA21D3" w:rsidRDefault="00CA21D3" w:rsidP="004B00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79D2"/>
    <w:multiLevelType w:val="hybridMultilevel"/>
    <w:tmpl w:val="32C4E9E0"/>
    <w:lvl w:ilvl="0" w:tplc="5AEEEC76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C2C54"/>
    <w:multiLevelType w:val="hybridMultilevel"/>
    <w:tmpl w:val="BBB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7"/>
    <w:rsid w:val="00007BC8"/>
    <w:rsid w:val="0001132A"/>
    <w:rsid w:val="00024B5D"/>
    <w:rsid w:val="00026A63"/>
    <w:rsid w:val="00071E9C"/>
    <w:rsid w:val="00077894"/>
    <w:rsid w:val="00087673"/>
    <w:rsid w:val="000939DF"/>
    <w:rsid w:val="000B473B"/>
    <w:rsid w:val="000C4335"/>
    <w:rsid w:val="000C748B"/>
    <w:rsid w:val="000C77ED"/>
    <w:rsid w:val="000E0052"/>
    <w:rsid w:val="000F2067"/>
    <w:rsid w:val="000F742F"/>
    <w:rsid w:val="0010042C"/>
    <w:rsid w:val="00101F67"/>
    <w:rsid w:val="00102D4C"/>
    <w:rsid w:val="00107413"/>
    <w:rsid w:val="0011484C"/>
    <w:rsid w:val="00122C49"/>
    <w:rsid w:val="001260C2"/>
    <w:rsid w:val="00153A9B"/>
    <w:rsid w:val="001571FB"/>
    <w:rsid w:val="0016618F"/>
    <w:rsid w:val="00184502"/>
    <w:rsid w:val="0018621C"/>
    <w:rsid w:val="00190B15"/>
    <w:rsid w:val="00194CE7"/>
    <w:rsid w:val="00195E89"/>
    <w:rsid w:val="00197DA8"/>
    <w:rsid w:val="001A34E1"/>
    <w:rsid w:val="001C09EE"/>
    <w:rsid w:val="001C47AD"/>
    <w:rsid w:val="001D671C"/>
    <w:rsid w:val="001D7C54"/>
    <w:rsid w:val="001E18FD"/>
    <w:rsid w:val="001E76B8"/>
    <w:rsid w:val="001F4909"/>
    <w:rsid w:val="00226743"/>
    <w:rsid w:val="00227B49"/>
    <w:rsid w:val="00231919"/>
    <w:rsid w:val="002500B4"/>
    <w:rsid w:val="00260C00"/>
    <w:rsid w:val="0026111F"/>
    <w:rsid w:val="00264918"/>
    <w:rsid w:val="00270014"/>
    <w:rsid w:val="00272553"/>
    <w:rsid w:val="00272E10"/>
    <w:rsid w:val="00277A3D"/>
    <w:rsid w:val="00282C98"/>
    <w:rsid w:val="00292BCC"/>
    <w:rsid w:val="002A2D48"/>
    <w:rsid w:val="002E4B10"/>
    <w:rsid w:val="002E52C5"/>
    <w:rsid w:val="002F160E"/>
    <w:rsid w:val="00314C59"/>
    <w:rsid w:val="00320321"/>
    <w:rsid w:val="00321A2C"/>
    <w:rsid w:val="0032234A"/>
    <w:rsid w:val="003248AA"/>
    <w:rsid w:val="00325BA3"/>
    <w:rsid w:val="00336D32"/>
    <w:rsid w:val="00367BE1"/>
    <w:rsid w:val="00374E54"/>
    <w:rsid w:val="00391F77"/>
    <w:rsid w:val="003A5431"/>
    <w:rsid w:val="003A6B5E"/>
    <w:rsid w:val="003B3DA7"/>
    <w:rsid w:val="003C7492"/>
    <w:rsid w:val="003F462B"/>
    <w:rsid w:val="00404DEE"/>
    <w:rsid w:val="00406EA9"/>
    <w:rsid w:val="004319F0"/>
    <w:rsid w:val="004439A3"/>
    <w:rsid w:val="00451A0C"/>
    <w:rsid w:val="004531D9"/>
    <w:rsid w:val="00471752"/>
    <w:rsid w:val="004745F5"/>
    <w:rsid w:val="00474E3E"/>
    <w:rsid w:val="0047519A"/>
    <w:rsid w:val="00485E4D"/>
    <w:rsid w:val="004B00DA"/>
    <w:rsid w:val="004B23EC"/>
    <w:rsid w:val="004B6313"/>
    <w:rsid w:val="004C00EF"/>
    <w:rsid w:val="004C0A18"/>
    <w:rsid w:val="004D3B40"/>
    <w:rsid w:val="004E052C"/>
    <w:rsid w:val="004F67B3"/>
    <w:rsid w:val="005146EE"/>
    <w:rsid w:val="00530212"/>
    <w:rsid w:val="005330ED"/>
    <w:rsid w:val="00543C3E"/>
    <w:rsid w:val="00547535"/>
    <w:rsid w:val="00547B26"/>
    <w:rsid w:val="00547F04"/>
    <w:rsid w:val="00570ABD"/>
    <w:rsid w:val="005751CE"/>
    <w:rsid w:val="005840E9"/>
    <w:rsid w:val="00594632"/>
    <w:rsid w:val="005B0D6D"/>
    <w:rsid w:val="005B243E"/>
    <w:rsid w:val="005C58E8"/>
    <w:rsid w:val="005C71EE"/>
    <w:rsid w:val="005C7514"/>
    <w:rsid w:val="005D4A0A"/>
    <w:rsid w:val="005D76E7"/>
    <w:rsid w:val="005E4FFA"/>
    <w:rsid w:val="00611D23"/>
    <w:rsid w:val="0061506A"/>
    <w:rsid w:val="0061515A"/>
    <w:rsid w:val="00622727"/>
    <w:rsid w:val="006262FC"/>
    <w:rsid w:val="00643479"/>
    <w:rsid w:val="0064480A"/>
    <w:rsid w:val="00647F9E"/>
    <w:rsid w:val="006602AE"/>
    <w:rsid w:val="00664898"/>
    <w:rsid w:val="00667D23"/>
    <w:rsid w:val="006709F6"/>
    <w:rsid w:val="0067724E"/>
    <w:rsid w:val="006A1543"/>
    <w:rsid w:val="006A6C5C"/>
    <w:rsid w:val="006D05DC"/>
    <w:rsid w:val="006D482D"/>
    <w:rsid w:val="006D62F7"/>
    <w:rsid w:val="006E1EAC"/>
    <w:rsid w:val="006E2FCA"/>
    <w:rsid w:val="006F2C0C"/>
    <w:rsid w:val="0070389C"/>
    <w:rsid w:val="00706C7D"/>
    <w:rsid w:val="007231A0"/>
    <w:rsid w:val="0072740F"/>
    <w:rsid w:val="0073024D"/>
    <w:rsid w:val="007342C0"/>
    <w:rsid w:val="007571B6"/>
    <w:rsid w:val="007654F0"/>
    <w:rsid w:val="007A38CE"/>
    <w:rsid w:val="007A4828"/>
    <w:rsid w:val="00834E6E"/>
    <w:rsid w:val="00847930"/>
    <w:rsid w:val="008556B6"/>
    <w:rsid w:val="00877257"/>
    <w:rsid w:val="00882F5D"/>
    <w:rsid w:val="00887CEE"/>
    <w:rsid w:val="008A3815"/>
    <w:rsid w:val="008A5D23"/>
    <w:rsid w:val="008A6CC8"/>
    <w:rsid w:val="008A78ED"/>
    <w:rsid w:val="008B1CE2"/>
    <w:rsid w:val="008D3B19"/>
    <w:rsid w:val="008D4906"/>
    <w:rsid w:val="008E39B5"/>
    <w:rsid w:val="008E4F4E"/>
    <w:rsid w:val="008F1C54"/>
    <w:rsid w:val="008F4D90"/>
    <w:rsid w:val="009078CF"/>
    <w:rsid w:val="0091235E"/>
    <w:rsid w:val="00914669"/>
    <w:rsid w:val="00920CBA"/>
    <w:rsid w:val="009403C0"/>
    <w:rsid w:val="009664A0"/>
    <w:rsid w:val="0097117E"/>
    <w:rsid w:val="00976039"/>
    <w:rsid w:val="00980229"/>
    <w:rsid w:val="00982FCD"/>
    <w:rsid w:val="0099590E"/>
    <w:rsid w:val="009A627A"/>
    <w:rsid w:val="009C49F0"/>
    <w:rsid w:val="009C6F4B"/>
    <w:rsid w:val="009D0C5E"/>
    <w:rsid w:val="00A20A47"/>
    <w:rsid w:val="00A54BF9"/>
    <w:rsid w:val="00A56162"/>
    <w:rsid w:val="00A72980"/>
    <w:rsid w:val="00A73206"/>
    <w:rsid w:val="00A86C87"/>
    <w:rsid w:val="00A87AE4"/>
    <w:rsid w:val="00A90607"/>
    <w:rsid w:val="00A91202"/>
    <w:rsid w:val="00A9747D"/>
    <w:rsid w:val="00AA39A4"/>
    <w:rsid w:val="00AB2C12"/>
    <w:rsid w:val="00AB7054"/>
    <w:rsid w:val="00AC6F33"/>
    <w:rsid w:val="00AD15D6"/>
    <w:rsid w:val="00AD63D8"/>
    <w:rsid w:val="00AD7074"/>
    <w:rsid w:val="00AE6BA1"/>
    <w:rsid w:val="00AF374F"/>
    <w:rsid w:val="00AF7174"/>
    <w:rsid w:val="00B128B7"/>
    <w:rsid w:val="00B1322F"/>
    <w:rsid w:val="00B134D4"/>
    <w:rsid w:val="00B14E5B"/>
    <w:rsid w:val="00B206AA"/>
    <w:rsid w:val="00B254B8"/>
    <w:rsid w:val="00B369F7"/>
    <w:rsid w:val="00B40521"/>
    <w:rsid w:val="00B427F0"/>
    <w:rsid w:val="00B5494F"/>
    <w:rsid w:val="00B639FC"/>
    <w:rsid w:val="00B8201D"/>
    <w:rsid w:val="00B83BA9"/>
    <w:rsid w:val="00BD14CE"/>
    <w:rsid w:val="00BE2259"/>
    <w:rsid w:val="00C00A91"/>
    <w:rsid w:val="00C21BD5"/>
    <w:rsid w:val="00C274B1"/>
    <w:rsid w:val="00C5216F"/>
    <w:rsid w:val="00C93CAF"/>
    <w:rsid w:val="00C94257"/>
    <w:rsid w:val="00C97CAD"/>
    <w:rsid w:val="00CA21D3"/>
    <w:rsid w:val="00CA2B4E"/>
    <w:rsid w:val="00CB0A2B"/>
    <w:rsid w:val="00CB4220"/>
    <w:rsid w:val="00CD1874"/>
    <w:rsid w:val="00CE4385"/>
    <w:rsid w:val="00CF0C3F"/>
    <w:rsid w:val="00D20E59"/>
    <w:rsid w:val="00D37832"/>
    <w:rsid w:val="00D60C8E"/>
    <w:rsid w:val="00D71E30"/>
    <w:rsid w:val="00DB2EF2"/>
    <w:rsid w:val="00DB3A2B"/>
    <w:rsid w:val="00DB58E6"/>
    <w:rsid w:val="00DD0E5D"/>
    <w:rsid w:val="00DD2239"/>
    <w:rsid w:val="00DD7E75"/>
    <w:rsid w:val="00DE1C09"/>
    <w:rsid w:val="00DE3099"/>
    <w:rsid w:val="00DE34E0"/>
    <w:rsid w:val="00DF4070"/>
    <w:rsid w:val="00DF558A"/>
    <w:rsid w:val="00DF70A9"/>
    <w:rsid w:val="00E026CD"/>
    <w:rsid w:val="00E060AD"/>
    <w:rsid w:val="00E20509"/>
    <w:rsid w:val="00E210F4"/>
    <w:rsid w:val="00E2242D"/>
    <w:rsid w:val="00E22CC4"/>
    <w:rsid w:val="00E230AC"/>
    <w:rsid w:val="00E248A3"/>
    <w:rsid w:val="00E30FF2"/>
    <w:rsid w:val="00E32E7B"/>
    <w:rsid w:val="00E46067"/>
    <w:rsid w:val="00E4737A"/>
    <w:rsid w:val="00E5050E"/>
    <w:rsid w:val="00E62A98"/>
    <w:rsid w:val="00E74DD9"/>
    <w:rsid w:val="00E80E73"/>
    <w:rsid w:val="00E817A2"/>
    <w:rsid w:val="00EA0878"/>
    <w:rsid w:val="00EB42CF"/>
    <w:rsid w:val="00EC3643"/>
    <w:rsid w:val="00EC3BA0"/>
    <w:rsid w:val="00ED5582"/>
    <w:rsid w:val="00EE61D4"/>
    <w:rsid w:val="00EE6774"/>
    <w:rsid w:val="00F00F50"/>
    <w:rsid w:val="00F16ACE"/>
    <w:rsid w:val="00F26C58"/>
    <w:rsid w:val="00F3053F"/>
    <w:rsid w:val="00F30A11"/>
    <w:rsid w:val="00F30CFE"/>
    <w:rsid w:val="00F32246"/>
    <w:rsid w:val="00F415D7"/>
    <w:rsid w:val="00F432DA"/>
    <w:rsid w:val="00F525F2"/>
    <w:rsid w:val="00F83282"/>
    <w:rsid w:val="00F90EB5"/>
    <w:rsid w:val="00FA5ABE"/>
    <w:rsid w:val="00FB6A56"/>
    <w:rsid w:val="00FE6100"/>
    <w:rsid w:val="00FF3A55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85E47B3-0145-4EAF-9618-3FA59582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D76E7"/>
    <w:pPr>
      <w:outlineLvl w:val="0"/>
    </w:pPr>
    <w:rPr>
      <w:rFonts w:ascii="Verdana" w:hAnsi="Verdana"/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00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00DA"/>
  </w:style>
  <w:style w:type="paragraph" w:styleId="a5">
    <w:name w:val="footnote text"/>
    <w:basedOn w:val="a"/>
    <w:semiHidden/>
    <w:rsid w:val="00667D23"/>
    <w:rPr>
      <w:sz w:val="20"/>
      <w:szCs w:val="20"/>
    </w:rPr>
  </w:style>
  <w:style w:type="character" w:styleId="a6">
    <w:name w:val="footnote reference"/>
    <w:basedOn w:val="a0"/>
    <w:semiHidden/>
    <w:rsid w:val="00667D23"/>
    <w:rPr>
      <w:vertAlign w:val="superscript"/>
    </w:rPr>
  </w:style>
  <w:style w:type="character" w:styleId="a7">
    <w:name w:val="Emphasis"/>
    <w:basedOn w:val="a0"/>
    <w:qFormat/>
    <w:rsid w:val="00543C3E"/>
    <w:rPr>
      <w:i/>
      <w:iCs/>
    </w:rPr>
  </w:style>
  <w:style w:type="paragraph" w:styleId="a8">
    <w:name w:val="Normal (Web)"/>
    <w:basedOn w:val="a"/>
    <w:rsid w:val="006A6C5C"/>
    <w:pPr>
      <w:spacing w:before="100" w:beforeAutospacing="1" w:after="100" w:afterAutospacing="1"/>
    </w:pPr>
  </w:style>
  <w:style w:type="character" w:styleId="a9">
    <w:name w:val="Strong"/>
    <w:basedOn w:val="a0"/>
    <w:qFormat/>
    <w:rsid w:val="00882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9194</Words>
  <Characters>52408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Dnsoft</Company>
  <LinksUpToDate>false</LinksUpToDate>
  <CharactersWithSpaces>61480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Видео</dc:creator>
  <cp:keywords/>
  <dc:description/>
  <cp:lastModifiedBy>Irina</cp:lastModifiedBy>
  <cp:revision>2</cp:revision>
  <dcterms:created xsi:type="dcterms:W3CDTF">2014-09-13T17:31:00Z</dcterms:created>
  <dcterms:modified xsi:type="dcterms:W3CDTF">2014-09-13T17:31:00Z</dcterms:modified>
</cp:coreProperties>
</file>