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4A3D22" w:rsidRDefault="00997BB2" w:rsidP="00997BB2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997BB2">
        <w:rPr>
          <w:b/>
          <w:sz w:val="28"/>
        </w:rPr>
        <w:t>Государства как субъекты международного экономического права</w:t>
      </w: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4A3D22" w:rsidRPr="00997BB2" w:rsidRDefault="00997BB2" w:rsidP="00997BB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4A3D22" w:rsidRPr="00997BB2">
        <w:rPr>
          <w:b/>
          <w:sz w:val="28"/>
        </w:rPr>
        <w:t>Государства являются субъектами МЭП</w:t>
      </w:r>
      <w:r w:rsidR="004A3D22" w:rsidRPr="00997BB2">
        <w:rPr>
          <w:sz w:val="28"/>
        </w:rPr>
        <w:t xml:space="preserve"> </w:t>
      </w: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3D22" w:rsidRPr="00997BB2" w:rsidRDefault="004A3D22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Особенностью государств, как субъектов МЭП является то, что</w:t>
      </w:r>
      <w:r w:rsidR="003B5555" w:rsidRPr="00997BB2">
        <w:rPr>
          <w:sz w:val="28"/>
        </w:rPr>
        <w:t>,</w:t>
      </w:r>
      <w:r w:rsidRPr="00997BB2">
        <w:rPr>
          <w:sz w:val="28"/>
        </w:rPr>
        <w:t xml:space="preserve"> во-первых, они обладают правом создавать нормы, которые будут действовать в рамках МЭП, а во-вторых, они сами обязаны подчиняться этим же нормам.</w:t>
      </w:r>
    </w:p>
    <w:p w:rsidR="004A3D22" w:rsidRPr="00997BB2" w:rsidRDefault="00B105FA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Они могут взаимодействовать как на публично-правовом, так и на частноправовом уровне. То есть существует 2 вида правоотношений в МЭП с участием государств: </w:t>
      </w:r>
    </w:p>
    <w:p w:rsidR="00B105FA" w:rsidRPr="00997BB2" w:rsidRDefault="00B105FA" w:rsidP="00997BB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97BB2">
        <w:rPr>
          <w:sz w:val="28"/>
        </w:rPr>
        <w:t>отношения между государством и другим государством или международной организацией.</w:t>
      </w:r>
    </w:p>
    <w:p w:rsidR="00B105FA" w:rsidRPr="00997BB2" w:rsidRDefault="00B105FA" w:rsidP="00997BB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97BB2">
        <w:rPr>
          <w:sz w:val="28"/>
        </w:rPr>
        <w:t>отношения, в которых государство выступает в качестве одной стороны по сделке, а другой стороной является физическое или юридическое лицо, неправительственная организация.</w:t>
      </w:r>
    </w:p>
    <w:p w:rsidR="00B105FA" w:rsidRPr="00997BB2" w:rsidRDefault="00B105FA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Государства могут вступать в международные экономические отношения как в лице своих исполнительных органов власти, так и в лице государственных компаний.</w:t>
      </w:r>
    </w:p>
    <w:p w:rsidR="003B5555" w:rsidRPr="00997BB2" w:rsidRDefault="003B5555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Важной особенностью государств, как субъектов МЭО является наличие у них иммунитета. Государство является сувереном и в связи с этим складывается особый порядок привлечения его к ответственности за несоблюдение норм МЭП. </w:t>
      </w:r>
    </w:p>
    <w:p w:rsidR="003B5555" w:rsidRPr="00997BB2" w:rsidRDefault="003B5555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Существует 2 концепции иммунитета: концепция абсолютного и ограниченного иммунитета.</w:t>
      </w:r>
    </w:p>
    <w:p w:rsidR="003B5555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b/>
          <w:i/>
          <w:sz w:val="28"/>
        </w:rPr>
        <w:t>Абсолютный иммунитет</w:t>
      </w:r>
      <w:r w:rsidRPr="00997BB2">
        <w:rPr>
          <w:sz w:val="28"/>
        </w:rPr>
        <w:t>: 1. государству невозможно предъявить иск без его согласия. 2. имущество государства не может быть подвергнуто принудительным мерам. 3. недопустимо обращение мер принудительного исполнения на имущество государства без его согласия.</w:t>
      </w:r>
    </w:p>
    <w:p w:rsidR="00157974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b/>
          <w:i/>
          <w:sz w:val="28"/>
        </w:rPr>
        <w:t>Ограниченный (функциональный) иммунитет</w:t>
      </w:r>
      <w:r w:rsidRPr="00997BB2">
        <w:rPr>
          <w:sz w:val="28"/>
        </w:rPr>
        <w:t>: в рамках этой концепции выделаются 2 вида действий со стороны государства: 1. когда оно осуществляется свои суверенные функции и</w:t>
      </w:r>
      <w:r w:rsidR="00997BB2">
        <w:rPr>
          <w:sz w:val="28"/>
        </w:rPr>
        <w:t xml:space="preserve"> </w:t>
      </w:r>
      <w:r w:rsidRPr="00997BB2">
        <w:rPr>
          <w:sz w:val="28"/>
        </w:rPr>
        <w:t xml:space="preserve">имеет иммунитет. 2. когда оно осуществляет действия коммерческого характера (например, заключает внешнеторговые сделки) и тогда оно не пользуется иммунитетом. Эта концепция возникла в США в </w:t>
      </w:r>
      <w:smartTag w:uri="urn:schemas-microsoft-com:office:smarttags" w:element="metricconverter">
        <w:smartTagPr>
          <w:attr w:name="ProductID" w:val="1976 г"/>
        </w:smartTagPr>
        <w:r w:rsidRPr="00997BB2">
          <w:rPr>
            <w:sz w:val="28"/>
          </w:rPr>
          <w:t>1976 г</w:t>
        </w:r>
      </w:smartTag>
      <w:r w:rsidRPr="00997BB2">
        <w:rPr>
          <w:sz w:val="28"/>
        </w:rPr>
        <w:t>.</w:t>
      </w:r>
    </w:p>
    <w:p w:rsidR="00157974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Во Франции, ФРГ, Италии, Греции, Дании, Финляндии, Норвегии действует концепция ограниченного иммунитета, которая сформирована судебной практикой.</w:t>
      </w:r>
    </w:p>
    <w:p w:rsidR="00157974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Канаде, Австралии. Новой Зеландии существуют специальный законы об ограниченном суверенитете.</w:t>
      </w:r>
    </w:p>
    <w:p w:rsidR="00157974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 Австрии, Бельгии, Англии, Кипре, Люксембурге, Нидерландах, Швейцарии принята Европейская конвенция об иммунитете государства </w:t>
      </w:r>
      <w:smartTag w:uri="urn:schemas-microsoft-com:office:smarttags" w:element="metricconverter">
        <w:smartTagPr>
          <w:attr w:name="ProductID" w:val="1972 г"/>
        </w:smartTagPr>
        <w:r w:rsidRPr="00997BB2">
          <w:rPr>
            <w:sz w:val="28"/>
          </w:rPr>
          <w:t>1972 г</w:t>
        </w:r>
      </w:smartTag>
      <w:r w:rsidRPr="00997BB2">
        <w:rPr>
          <w:sz w:val="28"/>
        </w:rPr>
        <w:t>., по которой иммунитет вообще не признается.</w:t>
      </w:r>
    </w:p>
    <w:p w:rsidR="00157974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России, Украине, странах СНГ действует абсолютный иммунитет.</w:t>
      </w:r>
    </w:p>
    <w:p w:rsidR="00157974" w:rsidRPr="00997BB2" w:rsidRDefault="00157974" w:rsidP="00997BB2">
      <w:pPr>
        <w:widowControl w:val="0"/>
        <w:spacing w:line="360" w:lineRule="auto"/>
        <w:ind w:firstLine="709"/>
        <w:jc w:val="both"/>
        <w:rPr>
          <w:sz w:val="28"/>
        </w:rPr>
      </w:pP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b/>
          <w:sz w:val="28"/>
        </w:rPr>
        <w:t>Экономические права и обязанности государств</w:t>
      </w:r>
      <w:r w:rsidRPr="00997BB2">
        <w:rPr>
          <w:sz w:val="28"/>
        </w:rPr>
        <w:t xml:space="preserve"> </w:t>
      </w: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sz w:val="28"/>
        </w:rPr>
      </w:pP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Государства как первичные субъекты международного экономического права обладают определенными экономическими правами и несут экономические обязанности.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Международное сообщество давно предпринимает попытки сформулировать основные права и обязанности государств. Так, в 1949 году КМП ООН подготовила проект декларации прав и обязанностей государств, который так и не был принят.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1933 году была принята Межамериканская Конвенция о правах и обязанностях государств. Однако в целом государства с осторожностью подходят к такого рода проектам.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Если попытаться «проинвентаризировать» вкратце экономические права и обязанности государств, как они вытекают из Хартии экономических прав и обязанностей государств 1974 года, то получится следующая картина.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Государства имеют право: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выбирать свою экономическую систему, формы организации внешнеэкономических связей (ВЭС), средства экономического развития, использования ресурсов, осуществления реформ;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свободно осуществлять суверенитет над своими богатствами, природными ресурсами и экономической деятельностью;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национализировать, экспроприировать и передавать иностранную собственность, регулировать споры по компенсациям за национализированную иностранную собственность согласно внутригосударственному праву национальными судами; регулировать и контролировать иностранные инвестиции, деятельность многонациональных предприятий (транснациональных корпораций — ТНК);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участвовать в международной торговле и других формах экономического сотрудничества, в принятии решений для урегулирования экономических и финансовых проблем; заключать двусторонние, многосторонние соглашения в области международного экономического сотрудничества, не подвергаться дискриминации;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участвовать в субрегиональном, региональном и межрегнональном сотрудничестве в целях экономического развития; развивающиеся, страны (РС) вправе предоставлять торговые преференции другим РС, не распространяя их на развитые страны.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Государства обязаны: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сосуществовать в мире независимо от экономической системы, способствовать международной торговле на основе взаимной выгоды, равных преимуществ и взаимного предоставления режима наибольшего благоприятствования (РНБ); не применять экономические меры принудительного характера, направленные на ущемление суверенных прав государств или извлечение выгоды;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сотрудничать в области оптимального использования ресурсов, принадлежащих двум и более государствам; не принуждать к предоставлению льготного режима иностранным инвестициям; обеспечивать компенсацию в случаях национализации экспроприации или передачи иностранной собственности; сотрудничать в деле осуществлении права по регулированию и контролю за деятельностью ТН К; обеспечить, чтобы выгоды от разработки ресурсов морского дна (общее наследие человечества) распределялись между всеми государствами;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не подвергать другие государства дискриминации; сотрудничать в деле содействия более рациональным и справедливым международным экономическим отношениям (МЭО); учитывать интересы развивающихся стран (РС) в обеспечении развития мировой экономики; расширять и укреплять систему преференций развитых стран для РС, содействовать экономическому развитию наименее развитых из РС;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сотрудничать в обеспечении либерализации мировой торговли, в устранении препятствий международной торговле; содействовать развитию международной торговли;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обеспечить, чтобы политика субрегиональных, региональных к межрегиональных объединений отвечала нуждам международного экономического сотрудничества и учитывала законные интересы третьих стран;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содействовать международному научному и техническому сотрудничеству, передаче технологии; сотрудничать в разработке руководящих положений в отношении передачи технологии;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осуществлять защиту, сохранение и улучшение окружающей среды.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b/>
          <w:sz w:val="28"/>
        </w:rPr>
        <w:t>Дифференциация государств в МЭС</w:t>
      </w:r>
      <w:r w:rsidRPr="00997BB2">
        <w:rPr>
          <w:sz w:val="28"/>
        </w:rPr>
        <w:t xml:space="preserve"> </w:t>
      </w:r>
    </w:p>
    <w:p w:rsidR="00997BB2" w:rsidRDefault="00997BB2" w:rsidP="00997BB2">
      <w:pPr>
        <w:widowControl w:val="0"/>
        <w:spacing w:line="360" w:lineRule="auto"/>
        <w:ind w:firstLine="709"/>
        <w:jc w:val="both"/>
        <w:rPr>
          <w:sz w:val="28"/>
        </w:rPr>
      </w:pP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международной экономической системе фактически легализована дифференциация государств — субъектов МЭП. Дифференциация произошла по двум критериям: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1) по уровню экономического развития государств;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2) по «степени рыночности» экономики государств.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Дифференциация государств </w:t>
      </w:r>
      <w:r w:rsidRPr="00997BB2">
        <w:rPr>
          <w:b/>
          <w:i/>
          <w:sz w:val="28"/>
        </w:rPr>
        <w:t xml:space="preserve">по уровню экономического развития </w:t>
      </w:r>
      <w:r w:rsidRPr="00997BB2">
        <w:rPr>
          <w:sz w:val="28"/>
        </w:rPr>
        <w:t>является согласованным на многостороннем уровне отступлением от формального равенства государств.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Юридически в международной экономической системе оно закреплено Частью I</w:t>
      </w:r>
      <w:r w:rsidRPr="00997BB2">
        <w:rPr>
          <w:sz w:val="28"/>
          <w:lang w:val="en-US"/>
        </w:rPr>
        <w:t>V</w:t>
      </w:r>
      <w:r w:rsidRPr="00997BB2">
        <w:rPr>
          <w:sz w:val="28"/>
        </w:rPr>
        <w:t xml:space="preserve"> Генерального соглашения по тарифам и торговле (ГАТТ), другими соглашениями «пакета» ВТО, Хартией экономических прав и обязанностей 1974 года, решениями ЮНКТАД, международным обычаем. Целью отступления от формального равенства государств является приближение к равенству фактическому.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Механизмом дифференциации стала международная Общая (Глобальная) система преференций для развивающихся стран. Как известно, использовать институт преференций в качестве средства содействия ускоренному экономическому развитию группы развивающихся стран было рекомендовано в решениях Женевской конференций 1964 года (ЮНКТАД — 1).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На второй сессии ЮНКТАД в 1968 году была конкретизирована идея установления общей системы преференций для развивающихся стран (ОСП). Предусматривалось, в частности, что преференции охватят все развивающиеся государства без их дискриминации.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Имелось в виду, что по мере приближения экономического развития того или иного государства к уровню развитых государств такое государство будет лишаться статуса развивающейся страны и, соответственно, преференций.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С самого начала становления системы преференций для развивающихся государств в борьбе за влияние на них столкнулись государственные стратегические интересы ведущих развитых стран, которые стремились: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а) привязать через преференции — экономически — к своей внутренней экономике максимально возможную часть развивающихся государств, как правило, свои бывшие колонии. В этом смысле общая система преференций стала способом замены политической зависимости в условиях колониального подчинения на экономическую зависимость в условиях юридического суверенитета развивающихся стран;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б) осуществить через систему преференций дифференциацию самих развивающихся стран с тем, чтобы расслоить «центр силы», получивший название «Юг», раздробить сгруппированные интересы развивающихся стран и затем «растащить» блок развивающихся государств в привязке к бывшим метрополиям («Север»).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Вместо единого механизма и стандарта преференций, выработанного на многосторонней основе, развитые страны западного цивилизационного типа превратили этот механизм в систему национальных систем преференций. Каждая страна Запада вводила свою систему преференций по отношению к каждой развивающей стране или группе развивающихся стран.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 1971—1978 годах были объявлены и введены национальные системы </w:t>
      </w:r>
      <w:r w:rsidR="009D044B" w:rsidRPr="00997BB2">
        <w:rPr>
          <w:sz w:val="28"/>
        </w:rPr>
        <w:t>преференций п</w:t>
      </w:r>
      <w:r w:rsidRPr="00997BB2">
        <w:rPr>
          <w:sz w:val="28"/>
        </w:rPr>
        <w:t xml:space="preserve">рактически всех развитых стран. В них был заложен дифференцированный подход к развивающимся странам. Национальные системы преференций развитых стран стали инструментом нажима на развивающиеся государства, своего рода &lt;торга&gt;, в котором преференции предлагались в обмен </w:t>
      </w:r>
      <w:r w:rsidR="009D044B" w:rsidRPr="00997BB2">
        <w:rPr>
          <w:sz w:val="28"/>
        </w:rPr>
        <w:t>н</w:t>
      </w:r>
      <w:r w:rsidRPr="00997BB2">
        <w:rPr>
          <w:sz w:val="28"/>
        </w:rPr>
        <w:t>а политическую и экономическую лояльность.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Так, например, в соответствии с системо</w:t>
      </w:r>
      <w:r w:rsidR="009D044B" w:rsidRPr="00997BB2">
        <w:rPr>
          <w:sz w:val="28"/>
        </w:rPr>
        <w:t>й преференций США, основ</w:t>
      </w:r>
      <w:r w:rsidRPr="00997BB2">
        <w:rPr>
          <w:sz w:val="28"/>
        </w:rPr>
        <w:t>ные положения которой отражены в Зако</w:t>
      </w:r>
      <w:r w:rsidR="009D044B" w:rsidRPr="00997BB2">
        <w:rPr>
          <w:sz w:val="28"/>
        </w:rPr>
        <w:t>не о торговле 1974 года, страна н</w:t>
      </w:r>
      <w:r w:rsidRPr="00997BB2">
        <w:rPr>
          <w:sz w:val="28"/>
        </w:rPr>
        <w:t>е может пользоваться преференциальным режимом в США, если она:</w:t>
      </w:r>
    </w:p>
    <w:p w:rsidR="00033FA8" w:rsidRPr="00997BB2" w:rsidRDefault="009D044B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1. </w:t>
      </w:r>
      <w:r w:rsidR="00033FA8" w:rsidRPr="00997BB2">
        <w:rPr>
          <w:sz w:val="28"/>
        </w:rPr>
        <w:t>явл</w:t>
      </w:r>
      <w:r w:rsidRPr="00997BB2">
        <w:rPr>
          <w:sz w:val="28"/>
        </w:rPr>
        <w:t>я</w:t>
      </w:r>
      <w:r w:rsidR="00033FA8" w:rsidRPr="00997BB2">
        <w:rPr>
          <w:sz w:val="28"/>
        </w:rPr>
        <w:t>етс</w:t>
      </w:r>
      <w:r w:rsidRPr="00997BB2">
        <w:rPr>
          <w:sz w:val="28"/>
        </w:rPr>
        <w:t>я</w:t>
      </w:r>
      <w:r w:rsidR="00033FA8" w:rsidRPr="00997BB2">
        <w:rPr>
          <w:sz w:val="28"/>
        </w:rPr>
        <w:t xml:space="preserve"> коммунистической страной (кроме тех случаев, когда ей предоставлен режим наибольшего </w:t>
      </w:r>
      <w:r w:rsidRPr="00997BB2">
        <w:rPr>
          <w:sz w:val="28"/>
        </w:rPr>
        <w:t>благоприятствования</w:t>
      </w:r>
      <w:r w:rsidR="00033FA8" w:rsidRPr="00997BB2">
        <w:rPr>
          <w:sz w:val="28"/>
        </w:rPr>
        <w:t xml:space="preserve"> либо она является членом ГАТТ и др.);</w:t>
      </w:r>
    </w:p>
    <w:p w:rsidR="00033FA8" w:rsidRPr="00997BB2" w:rsidRDefault="009D044B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2. предоставля</w:t>
      </w:r>
      <w:r w:rsidR="00033FA8" w:rsidRPr="00997BB2">
        <w:rPr>
          <w:sz w:val="28"/>
        </w:rPr>
        <w:t>ет преференциальный режим развитым странам кроме США;</w:t>
      </w:r>
    </w:p>
    <w:p w:rsidR="00033FA8" w:rsidRPr="00997BB2" w:rsidRDefault="009D044B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3. </w:t>
      </w:r>
      <w:r w:rsidR="00033FA8" w:rsidRPr="00997BB2">
        <w:rPr>
          <w:sz w:val="28"/>
        </w:rPr>
        <w:t>национализировала, конфисковала или каким-либо иным способом установила контроль над собственностью граждан, корпораций, компаний или ассоциаций США без соответствующей</w:t>
      </w:r>
      <w:r w:rsidRPr="00997BB2">
        <w:rPr>
          <w:sz w:val="28"/>
        </w:rPr>
        <w:t xml:space="preserve"> компенсации</w:t>
      </w:r>
      <w:r w:rsidR="00033FA8" w:rsidRPr="00997BB2">
        <w:rPr>
          <w:sz w:val="28"/>
        </w:rPr>
        <w:t>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систему преференций ЕС (тогда — Европейского экономического сообщества, ЕЭС), введенную в действие в 1971 году, вошло около 120 развивающихся государств.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рамках этой системы ЕЭС определило на основе собственных критериев в одностороннем порядке те страны, которые оно считало</w:t>
      </w:r>
      <w:r w:rsidR="009D044B" w:rsidRPr="00997BB2">
        <w:rPr>
          <w:sz w:val="28"/>
        </w:rPr>
        <w:t xml:space="preserve"> более конкурентоспособными. Те</w:t>
      </w:r>
      <w:r w:rsidRPr="00997BB2">
        <w:rPr>
          <w:sz w:val="28"/>
        </w:rPr>
        <w:t xml:space="preserve">м самым при становлении системы преференций практически сразу же начался отход от </w:t>
      </w:r>
      <w:r w:rsidR="004420DB" w:rsidRPr="00997BB2">
        <w:rPr>
          <w:sz w:val="28"/>
        </w:rPr>
        <w:t>«</w:t>
      </w:r>
      <w:r w:rsidRPr="00997BB2">
        <w:rPr>
          <w:sz w:val="28"/>
        </w:rPr>
        <w:t>нед</w:t>
      </w:r>
      <w:r w:rsidR="009D044B" w:rsidRPr="00997BB2">
        <w:rPr>
          <w:sz w:val="28"/>
        </w:rPr>
        <w:t>и</w:t>
      </w:r>
      <w:r w:rsidR="004420DB" w:rsidRPr="00997BB2">
        <w:rPr>
          <w:sz w:val="28"/>
        </w:rPr>
        <w:t>скриминационного»</w:t>
      </w:r>
      <w:r w:rsidRPr="00997BB2">
        <w:rPr>
          <w:sz w:val="28"/>
        </w:rPr>
        <w:t xml:space="preserve"> применения к дифференцированному применению преференций.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ходе многосторонних торговых переговоров в рамках ГАТТ, получивших название «Токио-раунда» (1973—-1979 гг), было принято решение, по сути легализовавшее расслоение преференций развивающимся странам (так н</w:t>
      </w:r>
      <w:r w:rsidR="009D044B" w:rsidRPr="00997BB2">
        <w:rPr>
          <w:sz w:val="28"/>
        </w:rPr>
        <w:t>азываемая «разрешающая оговорка»</w:t>
      </w:r>
      <w:r w:rsidRPr="00997BB2">
        <w:rPr>
          <w:sz w:val="28"/>
        </w:rPr>
        <w:t>).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 результате введения в действие международной Общей (Глобальной) системы </w:t>
      </w:r>
      <w:r w:rsidR="009D044B" w:rsidRPr="00997BB2">
        <w:rPr>
          <w:sz w:val="28"/>
        </w:rPr>
        <w:t>преференций</w:t>
      </w:r>
      <w:r w:rsidRPr="00997BB2">
        <w:rPr>
          <w:sz w:val="28"/>
        </w:rPr>
        <w:t xml:space="preserve"> для развивающихся стран государства — субъекты МЭП дифференцируются сегодня по уровню эковомического развития на: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• </w:t>
      </w:r>
      <w:r w:rsidR="009D044B" w:rsidRPr="00997BB2">
        <w:rPr>
          <w:sz w:val="28"/>
        </w:rPr>
        <w:t>экономически</w:t>
      </w:r>
      <w:r w:rsidRPr="00997BB2">
        <w:rPr>
          <w:sz w:val="28"/>
        </w:rPr>
        <w:t xml:space="preserve"> развитые страны, которые являются государствами, </w:t>
      </w:r>
      <w:r w:rsidR="009D044B" w:rsidRPr="00997BB2">
        <w:rPr>
          <w:sz w:val="28"/>
        </w:rPr>
        <w:t>предоставляющими</w:t>
      </w:r>
      <w:r w:rsidRPr="00997BB2">
        <w:rPr>
          <w:sz w:val="28"/>
        </w:rPr>
        <w:t xml:space="preserve"> </w:t>
      </w:r>
      <w:r w:rsidR="009D044B" w:rsidRPr="00997BB2">
        <w:rPr>
          <w:sz w:val="28"/>
        </w:rPr>
        <w:t>преференции</w:t>
      </w:r>
      <w:r w:rsidRPr="00997BB2">
        <w:rPr>
          <w:sz w:val="28"/>
        </w:rPr>
        <w:t>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развивающиеся страны (государства — пользователи преференций), расслоение которых тоже, в свою очередь, получило или получает определенную международно-правовую легализацию; это расслоение проходит по пути выделения в среде развивающихся государств: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а) «новых индустриальных стран</w:t>
      </w:r>
      <w:r w:rsidR="009D044B" w:rsidRPr="00997BB2">
        <w:rPr>
          <w:sz w:val="28"/>
        </w:rPr>
        <w:t xml:space="preserve">», т. е. наиболее развитых из </w:t>
      </w:r>
      <w:r w:rsidRPr="00997BB2">
        <w:rPr>
          <w:sz w:val="28"/>
        </w:rPr>
        <w:t>развивающихся государств (Катар, Кувейт, ОАЭ);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б) наименее развитых </w:t>
      </w:r>
      <w:r w:rsidR="009D044B" w:rsidRPr="00997BB2">
        <w:rPr>
          <w:sz w:val="28"/>
        </w:rPr>
        <w:t>из</w:t>
      </w:r>
      <w:r w:rsidRPr="00997BB2">
        <w:rPr>
          <w:sz w:val="28"/>
        </w:rPr>
        <w:t xml:space="preserve"> развивающихся государств (самых бедных:</w:t>
      </w:r>
      <w:r w:rsidR="009D044B" w:rsidRPr="00997BB2">
        <w:rPr>
          <w:sz w:val="28"/>
        </w:rPr>
        <w:t xml:space="preserve"> </w:t>
      </w:r>
      <w:r w:rsidRPr="00997BB2">
        <w:rPr>
          <w:sz w:val="28"/>
        </w:rPr>
        <w:t>Мозамбик, Эфиопия, Танзания, Непал, Вьетнам — всего 50 государств Африки и Азии).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Следствием преференциального режима является то, что </w:t>
      </w:r>
      <w:r w:rsidR="009D044B" w:rsidRPr="00997BB2">
        <w:rPr>
          <w:sz w:val="28"/>
        </w:rPr>
        <w:t>большая</w:t>
      </w:r>
      <w:r w:rsidRPr="00997BB2">
        <w:rPr>
          <w:sz w:val="28"/>
        </w:rPr>
        <w:t xml:space="preserve"> масса товарных потоков в мировой торговой системе обращается по льго</w:t>
      </w:r>
      <w:r w:rsidR="009D044B" w:rsidRPr="00997BB2">
        <w:rPr>
          <w:sz w:val="28"/>
        </w:rPr>
        <w:t>т</w:t>
      </w:r>
      <w:r w:rsidRPr="00997BB2">
        <w:rPr>
          <w:sz w:val="28"/>
        </w:rPr>
        <w:t>ным каналам.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Если в период своего становлени</w:t>
      </w:r>
      <w:r w:rsidR="009D044B" w:rsidRPr="00997BB2">
        <w:rPr>
          <w:sz w:val="28"/>
        </w:rPr>
        <w:t>я система преференций для разви</w:t>
      </w:r>
      <w:r w:rsidRPr="00997BB2">
        <w:rPr>
          <w:sz w:val="28"/>
        </w:rPr>
        <w:t>вающихся стран служила, скорее, инструментом привязки развивающи</w:t>
      </w:r>
      <w:r w:rsidR="009D044B" w:rsidRPr="00997BB2">
        <w:rPr>
          <w:sz w:val="28"/>
        </w:rPr>
        <w:t>х</w:t>
      </w:r>
      <w:r w:rsidRPr="00997BB2">
        <w:rPr>
          <w:sz w:val="28"/>
        </w:rPr>
        <w:t>ся стран к экономике развитых государ</w:t>
      </w:r>
      <w:r w:rsidR="009D044B" w:rsidRPr="00997BB2">
        <w:rPr>
          <w:sz w:val="28"/>
        </w:rPr>
        <w:t>ств, то в эпоху глобализации ак</w:t>
      </w:r>
      <w:r w:rsidRPr="00997BB2">
        <w:rPr>
          <w:sz w:val="28"/>
        </w:rPr>
        <w:t>центы меняются.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Сегодня Общая система преференций становитс</w:t>
      </w:r>
      <w:r w:rsidR="009D044B" w:rsidRPr="00997BB2">
        <w:rPr>
          <w:sz w:val="28"/>
        </w:rPr>
        <w:t>я инструментом пре</w:t>
      </w:r>
      <w:r w:rsidRPr="00997BB2">
        <w:rPr>
          <w:sz w:val="28"/>
        </w:rPr>
        <w:t>одоления экономической отсталости</w:t>
      </w:r>
      <w:r w:rsidR="009D044B" w:rsidRPr="00997BB2">
        <w:rPr>
          <w:sz w:val="28"/>
        </w:rPr>
        <w:t xml:space="preserve"> развивающихся стран, «подтягива</w:t>
      </w:r>
      <w:r w:rsidRPr="00997BB2">
        <w:rPr>
          <w:sz w:val="28"/>
        </w:rPr>
        <w:t>ния» их экономического уровня, пере</w:t>
      </w:r>
      <w:r w:rsidR="009D044B" w:rsidRPr="00997BB2">
        <w:rPr>
          <w:sz w:val="28"/>
        </w:rPr>
        <w:t>стройки МЭО на более справедли</w:t>
      </w:r>
      <w:r w:rsidRPr="00997BB2">
        <w:rPr>
          <w:sz w:val="28"/>
        </w:rPr>
        <w:t>вой основе.</w:t>
      </w:r>
    </w:p>
    <w:p w:rsidR="00033FA8" w:rsidRPr="00997BB2" w:rsidRDefault="009D044B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Д</w:t>
      </w:r>
      <w:r w:rsidR="00033FA8" w:rsidRPr="00997BB2">
        <w:rPr>
          <w:sz w:val="28"/>
        </w:rPr>
        <w:t>иффере</w:t>
      </w:r>
      <w:r w:rsidRPr="00997BB2">
        <w:rPr>
          <w:sz w:val="28"/>
        </w:rPr>
        <w:t>н</w:t>
      </w:r>
      <w:r w:rsidR="00033FA8" w:rsidRPr="00997BB2">
        <w:rPr>
          <w:sz w:val="28"/>
        </w:rPr>
        <w:t xml:space="preserve">циация государств по </w:t>
      </w:r>
      <w:r w:rsidR="00033FA8" w:rsidRPr="00997BB2">
        <w:rPr>
          <w:b/>
          <w:i/>
          <w:sz w:val="28"/>
        </w:rPr>
        <w:t>«степени рыночности</w:t>
      </w:r>
      <w:r w:rsidRPr="00997BB2">
        <w:rPr>
          <w:b/>
          <w:i/>
          <w:sz w:val="28"/>
        </w:rPr>
        <w:t>»</w:t>
      </w:r>
      <w:r w:rsidR="00033FA8" w:rsidRPr="00997BB2">
        <w:rPr>
          <w:b/>
          <w:i/>
          <w:sz w:val="28"/>
        </w:rPr>
        <w:t xml:space="preserve"> экономики</w:t>
      </w:r>
      <w:r w:rsidRPr="00997BB2">
        <w:rPr>
          <w:sz w:val="28"/>
        </w:rPr>
        <w:t>.</w:t>
      </w:r>
      <w:r w:rsidR="00033FA8" w:rsidRPr="00997BB2">
        <w:rPr>
          <w:sz w:val="28"/>
        </w:rPr>
        <w:t xml:space="preserve"> </w:t>
      </w:r>
      <w:r w:rsidRPr="00997BB2">
        <w:rPr>
          <w:sz w:val="28"/>
        </w:rPr>
        <w:t>С</w:t>
      </w:r>
      <w:r w:rsidR="00033FA8" w:rsidRPr="00997BB2">
        <w:rPr>
          <w:sz w:val="28"/>
        </w:rPr>
        <w:t xml:space="preserve"> этой точки зрения практически сложилась градация государств на: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• страны рыночной экономики, в группу которых входит </w:t>
      </w:r>
      <w:r w:rsidR="009D044B" w:rsidRPr="00997BB2">
        <w:rPr>
          <w:sz w:val="28"/>
        </w:rPr>
        <w:t>большинство</w:t>
      </w:r>
      <w:r w:rsidRPr="00997BB2">
        <w:rPr>
          <w:sz w:val="28"/>
        </w:rPr>
        <w:t xml:space="preserve"> стран мира, прежде всего</w:t>
      </w:r>
      <w:r w:rsidR="009D044B" w:rsidRPr="00997BB2">
        <w:rPr>
          <w:sz w:val="28"/>
        </w:rPr>
        <w:t>,</w:t>
      </w:r>
      <w:r w:rsidRPr="00997BB2">
        <w:rPr>
          <w:sz w:val="28"/>
        </w:rPr>
        <w:t xml:space="preserve"> промыш</w:t>
      </w:r>
      <w:r w:rsidR="009D044B" w:rsidRPr="00997BB2">
        <w:rPr>
          <w:sz w:val="28"/>
        </w:rPr>
        <w:t>ленно развитых государств и час</w:t>
      </w:r>
      <w:r w:rsidRPr="00997BB2">
        <w:rPr>
          <w:sz w:val="28"/>
        </w:rPr>
        <w:t>ти развивающихся;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страны «Переходной экономики«, Под которыми имеются в виду</w:t>
      </w:r>
      <w:r w:rsidR="009D044B" w:rsidRPr="00997BB2">
        <w:rPr>
          <w:sz w:val="28"/>
        </w:rPr>
        <w:t xml:space="preserve"> в </w:t>
      </w:r>
      <w:r w:rsidRPr="00997BB2">
        <w:rPr>
          <w:sz w:val="28"/>
        </w:rPr>
        <w:t>основном бывшие социалистические государства и республики СССР; именно эти государства осуществляют трансформацию своих национальных экономик в экономические системы с рыночной ориентацией и интеграцию в мировую торговую систему;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• страны &lt;нерыночной&gt; («государственной, «административной), «государственно-монополизированной&gt;) экономики, к которым</w:t>
      </w:r>
      <w:r w:rsidR="009D044B" w:rsidRPr="00997BB2">
        <w:rPr>
          <w:sz w:val="28"/>
        </w:rPr>
        <w:t xml:space="preserve"> </w:t>
      </w:r>
      <w:r w:rsidRPr="00997BB2">
        <w:rPr>
          <w:sz w:val="28"/>
        </w:rPr>
        <w:t>можно отнести в основном страны с тоталитарными или авторитарными государствен</w:t>
      </w:r>
      <w:r w:rsidR="009D044B" w:rsidRPr="00997BB2">
        <w:rPr>
          <w:sz w:val="28"/>
        </w:rPr>
        <w:t>но-</w:t>
      </w:r>
      <w:r w:rsidRPr="00997BB2">
        <w:rPr>
          <w:sz w:val="28"/>
        </w:rPr>
        <w:t>правовыми режимами.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Как было отмечено выше, в современных условиях страны с «государственной», &lt;административной&gt; экономикой остаются фактически в</w:t>
      </w:r>
      <w:r w:rsidR="009D044B" w:rsidRPr="00997BB2">
        <w:rPr>
          <w:sz w:val="28"/>
        </w:rPr>
        <w:t>не</w:t>
      </w:r>
      <w:r w:rsidRPr="00997BB2">
        <w:rPr>
          <w:sz w:val="28"/>
        </w:rPr>
        <w:t xml:space="preserve"> общей системы МЭО.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Каждая из этих стран на практике согласовывает условия своего участия в МЭО в индивидуальном порядке либо пребывает в самоизоляции или под «экономическими санкциями</w:t>
      </w:r>
      <w:r w:rsidR="009D044B" w:rsidRPr="00997BB2">
        <w:rPr>
          <w:sz w:val="28"/>
        </w:rPr>
        <w:t>»</w:t>
      </w:r>
      <w:r w:rsidRPr="00997BB2">
        <w:rPr>
          <w:sz w:val="28"/>
        </w:rPr>
        <w:t>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Объективные требования глобализации рано или поздно приведут эти страны к переходу на рельсы «рыночной экономики». Только отказавшись от экономической функции монополиста в национальном хозяйстве и</w:t>
      </w:r>
      <w:r w:rsidR="009D044B" w:rsidRPr="00997BB2">
        <w:rPr>
          <w:sz w:val="28"/>
        </w:rPr>
        <w:t xml:space="preserve"> п</w:t>
      </w:r>
      <w:r w:rsidRPr="00997BB2">
        <w:rPr>
          <w:sz w:val="28"/>
        </w:rPr>
        <w:t>раве собственности (и, соответственно, от авторитарных методов управления), эти государства смогут обеспечить вхождение своих стран в глобальную экономику на недискриминационных условиях.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Таким образом, можно сделать вывод, что в междун</w:t>
      </w:r>
      <w:r w:rsidR="009D044B" w:rsidRPr="00997BB2">
        <w:rPr>
          <w:sz w:val="28"/>
        </w:rPr>
        <w:t>ародной экономи</w:t>
      </w:r>
      <w:r w:rsidRPr="00997BB2">
        <w:rPr>
          <w:sz w:val="28"/>
        </w:rPr>
        <w:t>ческой системе утверждается междуна</w:t>
      </w:r>
      <w:r w:rsidR="009D044B" w:rsidRPr="00997BB2">
        <w:rPr>
          <w:sz w:val="28"/>
        </w:rPr>
        <w:t>родно-правовой «принцип дискрими</w:t>
      </w:r>
      <w:r w:rsidRPr="00997BB2">
        <w:rPr>
          <w:sz w:val="28"/>
        </w:rPr>
        <w:t>нации нерыночных государств</w:t>
      </w:r>
      <w:r w:rsidR="009D044B" w:rsidRPr="00997BB2">
        <w:rPr>
          <w:sz w:val="28"/>
        </w:rPr>
        <w:t>»</w:t>
      </w:r>
      <w:r w:rsidRPr="00997BB2">
        <w:rPr>
          <w:sz w:val="28"/>
        </w:rPr>
        <w:t xml:space="preserve"> или, точнее, легализуется еще одно (на</w:t>
      </w:r>
      <w:r w:rsidR="009D044B" w:rsidRPr="00997BB2">
        <w:rPr>
          <w:sz w:val="28"/>
        </w:rPr>
        <w:t>ряд</w:t>
      </w:r>
      <w:r w:rsidRPr="00997BB2">
        <w:rPr>
          <w:sz w:val="28"/>
        </w:rPr>
        <w:t>у с преференциями для развивающихся стран) исключение из принци</w:t>
      </w:r>
      <w:r w:rsidR="009D044B" w:rsidRPr="00997BB2">
        <w:rPr>
          <w:sz w:val="28"/>
        </w:rPr>
        <w:t>па</w:t>
      </w:r>
      <w:r w:rsidRPr="00997BB2">
        <w:rPr>
          <w:sz w:val="28"/>
        </w:rPr>
        <w:t xml:space="preserve"> равноправия государств.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Что касается бывших социалистических государств и некоторых быв</w:t>
      </w:r>
      <w:r w:rsidR="009D044B" w:rsidRPr="00997BB2">
        <w:rPr>
          <w:sz w:val="28"/>
        </w:rPr>
        <w:t>ш</w:t>
      </w:r>
      <w:r w:rsidRPr="00997BB2">
        <w:rPr>
          <w:sz w:val="28"/>
        </w:rPr>
        <w:t>их республик СССР, то большинство из них было наделено статусом го</w:t>
      </w:r>
      <w:r w:rsidR="009D044B" w:rsidRPr="00997BB2">
        <w:rPr>
          <w:sz w:val="28"/>
        </w:rPr>
        <w:t>сударств</w:t>
      </w:r>
      <w:r w:rsidRPr="00997BB2">
        <w:rPr>
          <w:sz w:val="28"/>
        </w:rPr>
        <w:t xml:space="preserve"> «с переходной экономикой</w:t>
      </w:r>
      <w:r w:rsidR="009D044B" w:rsidRPr="00997BB2">
        <w:rPr>
          <w:sz w:val="28"/>
        </w:rPr>
        <w:t>»</w:t>
      </w:r>
      <w:r w:rsidRPr="00997BB2">
        <w:rPr>
          <w:sz w:val="28"/>
        </w:rPr>
        <w:t>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Как когда-то в случае градации развивающихся стран в целях предос</w:t>
      </w:r>
      <w:r w:rsidR="009D044B" w:rsidRPr="00997BB2">
        <w:rPr>
          <w:sz w:val="28"/>
        </w:rPr>
        <w:t>тав</w:t>
      </w:r>
      <w:r w:rsidRPr="00997BB2">
        <w:rPr>
          <w:sz w:val="28"/>
        </w:rPr>
        <w:t>ления им преференций, западные государства постарались индивидуа</w:t>
      </w:r>
      <w:r w:rsidR="009D044B" w:rsidRPr="00997BB2">
        <w:rPr>
          <w:sz w:val="28"/>
        </w:rPr>
        <w:t>л</w:t>
      </w:r>
      <w:r w:rsidRPr="00997BB2">
        <w:rPr>
          <w:sz w:val="28"/>
        </w:rPr>
        <w:t>и</w:t>
      </w:r>
      <w:r w:rsidR="009D044B" w:rsidRPr="00997BB2">
        <w:rPr>
          <w:sz w:val="28"/>
        </w:rPr>
        <w:t>з</w:t>
      </w:r>
      <w:r w:rsidRPr="00997BB2">
        <w:rPr>
          <w:sz w:val="28"/>
        </w:rPr>
        <w:t xml:space="preserve">ировать подход к каждому государству с «переходной экономикой», с </w:t>
      </w:r>
      <w:r w:rsidR="009D044B" w:rsidRPr="00997BB2">
        <w:rPr>
          <w:sz w:val="28"/>
        </w:rPr>
        <w:t>те</w:t>
      </w:r>
      <w:r w:rsidRPr="00997BB2">
        <w:rPr>
          <w:sz w:val="28"/>
        </w:rPr>
        <w:t xml:space="preserve">м чтобы «работать один на один» с каждым государством, раздробить их </w:t>
      </w:r>
      <w:r w:rsidR="009D044B" w:rsidRPr="00997BB2">
        <w:rPr>
          <w:sz w:val="28"/>
        </w:rPr>
        <w:t>перев</w:t>
      </w:r>
      <w:r w:rsidRPr="00997BB2">
        <w:rPr>
          <w:sz w:val="28"/>
        </w:rPr>
        <w:t xml:space="preserve">есы и выторговать по максимуму в обмен за статус государства с </w:t>
      </w:r>
      <w:r w:rsidR="009D044B" w:rsidRPr="00997BB2">
        <w:rPr>
          <w:sz w:val="28"/>
        </w:rPr>
        <w:t>«рыноч</w:t>
      </w:r>
      <w:r w:rsidRPr="00997BB2">
        <w:rPr>
          <w:sz w:val="28"/>
        </w:rPr>
        <w:t>ной экономикой».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Участие в ВТО требует от стран с </w:t>
      </w:r>
      <w:r w:rsidR="009D044B" w:rsidRPr="00997BB2">
        <w:rPr>
          <w:sz w:val="28"/>
        </w:rPr>
        <w:t>переходной</w:t>
      </w:r>
      <w:r w:rsidRPr="00997BB2">
        <w:rPr>
          <w:sz w:val="28"/>
        </w:rPr>
        <w:t xml:space="preserve"> экономикой принятия </w:t>
      </w:r>
      <w:r w:rsidR="009D044B" w:rsidRPr="00997BB2">
        <w:rPr>
          <w:sz w:val="28"/>
        </w:rPr>
        <w:t>все</w:t>
      </w:r>
      <w:r w:rsidRPr="00997BB2">
        <w:rPr>
          <w:sz w:val="28"/>
        </w:rPr>
        <w:t>объемлющих — и порой жестких — обязательств в области торговли то</w:t>
      </w:r>
      <w:r w:rsidR="009D044B" w:rsidRPr="00997BB2">
        <w:rPr>
          <w:sz w:val="28"/>
        </w:rPr>
        <w:t>ва</w:t>
      </w:r>
      <w:r w:rsidRPr="00997BB2">
        <w:rPr>
          <w:sz w:val="28"/>
        </w:rPr>
        <w:t>рами, услугами и правами на интеллектуальную собственность.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С другой стороны, в системе ВТО странам с переходной экономикой </w:t>
      </w:r>
      <w:r w:rsidR="009D044B" w:rsidRPr="00997BB2">
        <w:rPr>
          <w:sz w:val="28"/>
        </w:rPr>
        <w:t>могут</w:t>
      </w:r>
      <w:r w:rsidRPr="00997BB2">
        <w:rPr>
          <w:sz w:val="28"/>
        </w:rPr>
        <w:t xml:space="preserve"> предоставляться некоторые послабления (те же преференции). Так, </w:t>
      </w:r>
      <w:r w:rsidR="009D044B" w:rsidRPr="00997BB2">
        <w:rPr>
          <w:sz w:val="28"/>
        </w:rPr>
        <w:t>дл</w:t>
      </w:r>
      <w:r w:rsidRPr="00997BB2">
        <w:rPr>
          <w:sz w:val="28"/>
        </w:rPr>
        <w:t>я них практикуются более длительные периоды вступления в силу обя</w:t>
      </w:r>
      <w:r w:rsidR="009D044B" w:rsidRPr="00997BB2">
        <w:rPr>
          <w:sz w:val="28"/>
        </w:rPr>
        <w:t>зат</w:t>
      </w:r>
      <w:r w:rsidRPr="00997BB2">
        <w:rPr>
          <w:sz w:val="28"/>
        </w:rPr>
        <w:t xml:space="preserve">ельств, вытекающих из Соглашения по субсидиям и компенсационным </w:t>
      </w:r>
      <w:r w:rsidR="009D044B" w:rsidRPr="00997BB2">
        <w:rPr>
          <w:sz w:val="28"/>
        </w:rPr>
        <w:t>м</w:t>
      </w:r>
      <w:r w:rsidRPr="00997BB2">
        <w:rPr>
          <w:sz w:val="28"/>
        </w:rPr>
        <w:t>ерам (ст. 29) или из Соглашения по торговым аспектам защиты прав ин</w:t>
      </w:r>
      <w:r w:rsidR="009D044B" w:rsidRPr="00997BB2">
        <w:rPr>
          <w:sz w:val="28"/>
        </w:rPr>
        <w:t>тел</w:t>
      </w:r>
      <w:r w:rsidRPr="00997BB2">
        <w:rPr>
          <w:sz w:val="28"/>
        </w:rPr>
        <w:t>лектуальной собственности (ТРИПС) (ст. 65/5).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Государства действуют таким образом, что можно предположить: ис</w:t>
      </w:r>
      <w:r w:rsidR="005D445F" w:rsidRPr="00997BB2">
        <w:rPr>
          <w:sz w:val="28"/>
        </w:rPr>
        <w:t>клю</w:t>
      </w:r>
      <w:r w:rsidRPr="00997BB2">
        <w:rPr>
          <w:sz w:val="28"/>
        </w:rPr>
        <w:t>чение из принципа равноправия госу</w:t>
      </w:r>
      <w:r w:rsidR="005D445F" w:rsidRPr="00997BB2">
        <w:rPr>
          <w:sz w:val="28"/>
        </w:rPr>
        <w:t>дарств по признаку «нерыночной</w:t>
      </w:r>
      <w:r w:rsidRPr="00997BB2">
        <w:rPr>
          <w:sz w:val="28"/>
        </w:rPr>
        <w:t>» экономики (или «переходной» эко</w:t>
      </w:r>
      <w:r w:rsidR="005D445F" w:rsidRPr="00997BB2">
        <w:rPr>
          <w:sz w:val="28"/>
        </w:rPr>
        <w:t>номики) складывается как междуна</w:t>
      </w:r>
      <w:r w:rsidRPr="00997BB2">
        <w:rPr>
          <w:sz w:val="28"/>
        </w:rPr>
        <w:t xml:space="preserve">родно-правовой обычай, подкрепляемый односторонними актами </w:t>
      </w:r>
      <w:r w:rsidR="005D445F" w:rsidRPr="00997BB2">
        <w:rPr>
          <w:sz w:val="28"/>
        </w:rPr>
        <w:t>государств</w:t>
      </w:r>
      <w:r w:rsidRPr="00997BB2">
        <w:rPr>
          <w:sz w:val="28"/>
        </w:rPr>
        <w:t xml:space="preserve"> и региональных интеграционных объединений.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На практике дискриминацион</w:t>
      </w:r>
      <w:r w:rsidR="005D445F" w:rsidRPr="00997BB2">
        <w:rPr>
          <w:sz w:val="28"/>
        </w:rPr>
        <w:t>н</w:t>
      </w:r>
      <w:r w:rsidRPr="00997BB2">
        <w:rPr>
          <w:sz w:val="28"/>
        </w:rPr>
        <w:t>ый подход к «</w:t>
      </w:r>
      <w:r w:rsidR="005D445F" w:rsidRPr="00997BB2">
        <w:rPr>
          <w:sz w:val="28"/>
        </w:rPr>
        <w:t>н</w:t>
      </w:r>
      <w:r w:rsidRPr="00997BB2">
        <w:rPr>
          <w:sz w:val="28"/>
        </w:rPr>
        <w:t>е</w:t>
      </w:r>
      <w:r w:rsidR="005D445F" w:rsidRPr="00997BB2">
        <w:rPr>
          <w:sz w:val="28"/>
        </w:rPr>
        <w:t xml:space="preserve"> </w:t>
      </w:r>
      <w:r w:rsidRPr="00997BB2">
        <w:rPr>
          <w:sz w:val="28"/>
        </w:rPr>
        <w:t>рыночным госуда</w:t>
      </w:r>
      <w:r w:rsidR="005D445F" w:rsidRPr="00997BB2">
        <w:rPr>
          <w:sz w:val="28"/>
        </w:rPr>
        <w:t>рствам»</w:t>
      </w:r>
      <w:r w:rsidRPr="00997BB2">
        <w:rPr>
          <w:sz w:val="28"/>
        </w:rPr>
        <w:t xml:space="preserve"> наиболее часто проявляется при осуществлении в странах-импортерах </w:t>
      </w:r>
      <w:r w:rsidR="005D445F" w:rsidRPr="00997BB2">
        <w:rPr>
          <w:sz w:val="28"/>
        </w:rPr>
        <w:t>антидемпинговых</w:t>
      </w:r>
      <w:r w:rsidRPr="00997BB2">
        <w:rPr>
          <w:sz w:val="28"/>
        </w:rPr>
        <w:t xml:space="preserve"> мер, в ходе которых применяются особые процедуры </w:t>
      </w:r>
      <w:r w:rsidR="005D445F" w:rsidRPr="00997BB2">
        <w:rPr>
          <w:sz w:val="28"/>
        </w:rPr>
        <w:t>уст</w:t>
      </w:r>
      <w:r w:rsidRPr="00997BB2">
        <w:rPr>
          <w:sz w:val="28"/>
        </w:rPr>
        <w:t>ановления</w:t>
      </w:r>
      <w:r w:rsidR="005D445F" w:rsidRPr="00997BB2">
        <w:rPr>
          <w:sz w:val="28"/>
        </w:rPr>
        <w:t xml:space="preserve"> факта демпинга, оп</w:t>
      </w:r>
      <w:r w:rsidRPr="00997BB2">
        <w:rPr>
          <w:sz w:val="28"/>
        </w:rPr>
        <w:t>ределения демпинговой цены импорт</w:t>
      </w:r>
      <w:r w:rsidR="005D445F" w:rsidRPr="00997BB2">
        <w:rPr>
          <w:sz w:val="28"/>
        </w:rPr>
        <w:t>и</w:t>
      </w:r>
      <w:r w:rsidRPr="00997BB2">
        <w:rPr>
          <w:sz w:val="28"/>
        </w:rPr>
        <w:t>руе</w:t>
      </w:r>
      <w:r w:rsidR="005D445F" w:rsidRPr="00997BB2">
        <w:rPr>
          <w:sz w:val="28"/>
        </w:rPr>
        <w:t>м</w:t>
      </w:r>
      <w:r w:rsidRPr="00997BB2">
        <w:rPr>
          <w:sz w:val="28"/>
        </w:rPr>
        <w:t>о</w:t>
      </w:r>
      <w:r w:rsidR="005D445F" w:rsidRPr="00997BB2">
        <w:rPr>
          <w:sz w:val="28"/>
        </w:rPr>
        <w:t>го</w:t>
      </w:r>
      <w:r w:rsidRPr="00997BB2">
        <w:rPr>
          <w:sz w:val="28"/>
        </w:rPr>
        <w:t xml:space="preserve"> товара, способа определения </w:t>
      </w:r>
      <w:r w:rsidR="005D445F" w:rsidRPr="00997BB2">
        <w:rPr>
          <w:sz w:val="28"/>
        </w:rPr>
        <w:t>антидемпинговой</w:t>
      </w:r>
      <w:r w:rsidRPr="00997BB2">
        <w:rPr>
          <w:sz w:val="28"/>
        </w:rPr>
        <w:t xml:space="preserve"> </w:t>
      </w:r>
      <w:r w:rsidR="005D445F" w:rsidRPr="00997BB2">
        <w:rPr>
          <w:sz w:val="28"/>
        </w:rPr>
        <w:t>пошлины</w:t>
      </w:r>
      <w:r w:rsidRPr="00997BB2">
        <w:rPr>
          <w:sz w:val="28"/>
        </w:rPr>
        <w:t xml:space="preserve"> </w:t>
      </w:r>
      <w:r w:rsidR="005D445F" w:rsidRPr="00997BB2">
        <w:rPr>
          <w:sz w:val="28"/>
        </w:rPr>
        <w:t>и т.п.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 ЕС к категории стран с </w:t>
      </w:r>
      <w:r w:rsidR="005D445F" w:rsidRPr="00997BB2">
        <w:rPr>
          <w:sz w:val="28"/>
        </w:rPr>
        <w:t>«</w:t>
      </w:r>
      <w:r w:rsidRPr="00997BB2">
        <w:rPr>
          <w:sz w:val="28"/>
        </w:rPr>
        <w:t>нерыночной экономикой» в этом отноше</w:t>
      </w:r>
      <w:r w:rsidR="005D445F" w:rsidRPr="00997BB2">
        <w:rPr>
          <w:sz w:val="28"/>
        </w:rPr>
        <w:t>нии</w:t>
      </w:r>
      <w:r w:rsidRPr="00997BB2">
        <w:rPr>
          <w:sz w:val="28"/>
        </w:rPr>
        <w:t xml:space="preserve"> изначально отнесен</w:t>
      </w:r>
      <w:r w:rsidR="005D445F" w:rsidRPr="00997BB2">
        <w:rPr>
          <w:sz w:val="28"/>
        </w:rPr>
        <w:t>ы</w:t>
      </w:r>
      <w:r w:rsidRPr="00997BB2">
        <w:rPr>
          <w:sz w:val="28"/>
        </w:rPr>
        <w:t>, в частности: Албания, Армения, Азербайджан,</w:t>
      </w:r>
      <w:r w:rsidR="005D445F" w:rsidRPr="00997BB2">
        <w:rPr>
          <w:sz w:val="28"/>
        </w:rPr>
        <w:t xml:space="preserve"> </w:t>
      </w:r>
      <w:r w:rsidRPr="00997BB2">
        <w:rPr>
          <w:sz w:val="28"/>
        </w:rPr>
        <w:t xml:space="preserve">Белоруссия, Вьетнам, Грузия, Казахстан, Северная Корея, Киргизия, Молдавия, Монголия, Таджикистан, </w:t>
      </w:r>
      <w:r w:rsidR="005D445F" w:rsidRPr="00997BB2">
        <w:rPr>
          <w:sz w:val="28"/>
        </w:rPr>
        <w:t>Туркменистан</w:t>
      </w:r>
      <w:r w:rsidRPr="00997BB2">
        <w:rPr>
          <w:sz w:val="28"/>
        </w:rPr>
        <w:t>, Украина, Узбекистан,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 ЕС действует пояснение к статье </w:t>
      </w:r>
      <w:r w:rsidR="005D445F" w:rsidRPr="00997BB2">
        <w:rPr>
          <w:sz w:val="28"/>
          <w:lang w:val="en-US"/>
        </w:rPr>
        <w:t>V</w:t>
      </w:r>
      <w:r w:rsidRPr="00997BB2">
        <w:rPr>
          <w:sz w:val="28"/>
        </w:rPr>
        <w:t>I ГАТТ, которое устанавливает, что в случае импорта из страны, где существует государственная моно</w:t>
      </w:r>
      <w:r w:rsidR="005D445F" w:rsidRPr="00997BB2">
        <w:rPr>
          <w:sz w:val="28"/>
        </w:rPr>
        <w:t>по</w:t>
      </w:r>
      <w:r w:rsidRPr="00997BB2">
        <w:rPr>
          <w:sz w:val="28"/>
        </w:rPr>
        <w:t>лия торговли и ф</w:t>
      </w:r>
      <w:r w:rsidR="005D445F" w:rsidRPr="00997BB2">
        <w:rPr>
          <w:sz w:val="28"/>
        </w:rPr>
        <w:t>и</w:t>
      </w:r>
      <w:r w:rsidRPr="00997BB2">
        <w:rPr>
          <w:sz w:val="28"/>
        </w:rPr>
        <w:t>кс</w:t>
      </w:r>
      <w:r w:rsidR="005D445F" w:rsidRPr="00997BB2">
        <w:rPr>
          <w:sz w:val="28"/>
        </w:rPr>
        <w:t>и</w:t>
      </w:r>
      <w:r w:rsidRPr="00997BB2">
        <w:rPr>
          <w:sz w:val="28"/>
        </w:rPr>
        <w:t>рование государством внутренних цен, не всег</w:t>
      </w:r>
      <w:r w:rsidR="005D445F" w:rsidRPr="00997BB2">
        <w:rPr>
          <w:sz w:val="28"/>
        </w:rPr>
        <w:t>да</w:t>
      </w:r>
      <w:r w:rsidRPr="00997BB2">
        <w:rPr>
          <w:sz w:val="28"/>
        </w:rPr>
        <w:t xml:space="preserve"> уместно строгое сравнение цен на импортируемые товары с внутренними ценами такого государства.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 xml:space="preserve">В целом правила проведения </w:t>
      </w:r>
      <w:r w:rsidR="005D445F" w:rsidRPr="00997BB2">
        <w:rPr>
          <w:sz w:val="28"/>
        </w:rPr>
        <w:t>антидемпинговых</w:t>
      </w:r>
      <w:r w:rsidRPr="00997BB2">
        <w:rPr>
          <w:sz w:val="28"/>
        </w:rPr>
        <w:t xml:space="preserve"> процедур содержатся в Регламенте ЕС 384/96, вступившем в силу 6 марта 1996 года.</w:t>
      </w:r>
    </w:p>
    <w:p w:rsidR="00033FA8" w:rsidRPr="00997BB2" w:rsidRDefault="00033FA8" w:rsidP="00997BB2">
      <w:pPr>
        <w:widowControl w:val="0"/>
        <w:spacing w:line="360" w:lineRule="auto"/>
        <w:ind w:firstLine="709"/>
        <w:jc w:val="both"/>
        <w:rPr>
          <w:sz w:val="28"/>
        </w:rPr>
      </w:pPr>
      <w:r w:rsidRPr="00997BB2">
        <w:rPr>
          <w:sz w:val="28"/>
        </w:rPr>
        <w:t>В ноябре 2002 года Совет ЕС принял постановление 1972/2002,</w:t>
      </w:r>
      <w:r w:rsidR="005D445F" w:rsidRPr="00997BB2">
        <w:rPr>
          <w:sz w:val="28"/>
        </w:rPr>
        <w:t xml:space="preserve"> в </w:t>
      </w:r>
      <w:r w:rsidRPr="00997BB2">
        <w:rPr>
          <w:sz w:val="28"/>
        </w:rPr>
        <w:t xml:space="preserve">соответствии с которым из первой части подпункта </w:t>
      </w:r>
      <w:r w:rsidR="005D445F" w:rsidRPr="00997BB2">
        <w:rPr>
          <w:sz w:val="28"/>
        </w:rPr>
        <w:t>«</w:t>
      </w:r>
      <w:r w:rsidR="005D445F" w:rsidRPr="00997BB2">
        <w:rPr>
          <w:sz w:val="28"/>
          <w:lang w:val="en-US"/>
        </w:rPr>
        <w:t>b</w:t>
      </w:r>
      <w:r w:rsidR="005D445F" w:rsidRPr="00997BB2">
        <w:rPr>
          <w:sz w:val="28"/>
        </w:rPr>
        <w:t>»</w:t>
      </w:r>
      <w:r w:rsidRPr="00997BB2">
        <w:rPr>
          <w:sz w:val="28"/>
        </w:rPr>
        <w:t xml:space="preserve"> пункта 7 статьи</w:t>
      </w:r>
      <w:r w:rsidR="005D445F" w:rsidRPr="00997BB2">
        <w:rPr>
          <w:sz w:val="28"/>
        </w:rPr>
        <w:t xml:space="preserve"> 2 </w:t>
      </w:r>
      <w:r w:rsidRPr="00997BB2">
        <w:rPr>
          <w:sz w:val="28"/>
        </w:rPr>
        <w:t xml:space="preserve">указанного Регламента 1 384/96 были исключены слова «Российская </w:t>
      </w:r>
      <w:r w:rsidR="005D445F" w:rsidRPr="00997BB2">
        <w:rPr>
          <w:sz w:val="28"/>
        </w:rPr>
        <w:t>Федерация»</w:t>
      </w:r>
      <w:r w:rsidRPr="00997BB2">
        <w:rPr>
          <w:sz w:val="28"/>
        </w:rPr>
        <w:t xml:space="preserve"> . Это означало, что к России больше не должны применять со стороны ЕС особый — дискриминационный — порядок определения внутренней цены </w:t>
      </w:r>
      <w:r w:rsidR="005D445F" w:rsidRPr="00997BB2">
        <w:rPr>
          <w:sz w:val="28"/>
        </w:rPr>
        <w:t xml:space="preserve">в случае обвинения в демпинге и </w:t>
      </w:r>
      <w:r w:rsidRPr="00997BB2">
        <w:rPr>
          <w:sz w:val="28"/>
        </w:rPr>
        <w:t>антидемпинговых процедур.</w:t>
      </w:r>
      <w:bookmarkStart w:id="0" w:name="_GoBack"/>
      <w:bookmarkEnd w:id="0"/>
    </w:p>
    <w:sectPr w:rsidR="00033FA8" w:rsidRPr="00997BB2" w:rsidSect="00997BB2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83D78"/>
    <w:multiLevelType w:val="hybridMultilevel"/>
    <w:tmpl w:val="43242B4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B5259"/>
    <w:multiLevelType w:val="hybridMultilevel"/>
    <w:tmpl w:val="93B4DF1A"/>
    <w:lvl w:ilvl="0" w:tplc="B20C01D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FA8"/>
    <w:rsid w:val="00033FA8"/>
    <w:rsid w:val="000B0A9C"/>
    <w:rsid w:val="00157974"/>
    <w:rsid w:val="0020016B"/>
    <w:rsid w:val="003B5555"/>
    <w:rsid w:val="004420DB"/>
    <w:rsid w:val="004A3D22"/>
    <w:rsid w:val="004E6590"/>
    <w:rsid w:val="005D445F"/>
    <w:rsid w:val="00713686"/>
    <w:rsid w:val="00997BB2"/>
    <w:rsid w:val="009D044B"/>
    <w:rsid w:val="00B1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42795F-BAD0-4B26-9E74-BFE6A1DB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Экономические права и обязанности государств</vt:lpstr>
    </vt:vector>
  </TitlesOfParts>
  <Company/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Экономические права и обязанности государств</dc:title>
  <dc:subject/>
  <dc:creator>Yana</dc:creator>
  <cp:keywords/>
  <dc:description/>
  <cp:lastModifiedBy>admin</cp:lastModifiedBy>
  <cp:revision>2</cp:revision>
  <dcterms:created xsi:type="dcterms:W3CDTF">2014-03-05T22:53:00Z</dcterms:created>
  <dcterms:modified xsi:type="dcterms:W3CDTF">2014-03-05T22:53:00Z</dcterms:modified>
</cp:coreProperties>
</file>