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19C" w:rsidRDefault="00145B91">
      <w:pPr>
        <w:pStyle w:val="a3"/>
      </w:pPr>
      <w:r>
        <w:t>Министерство образования РФ</w:t>
      </w:r>
    </w:p>
    <w:p w:rsidR="00D4619C" w:rsidRDefault="00145B91">
      <w:pPr>
        <w:jc w:val="center"/>
        <w:rPr>
          <w:sz w:val="28"/>
        </w:rPr>
      </w:pPr>
      <w:r>
        <w:rPr>
          <w:sz w:val="28"/>
        </w:rPr>
        <w:t>Государственное образовательное учреждение</w:t>
      </w:r>
    </w:p>
    <w:p w:rsidR="00D4619C" w:rsidRDefault="00145B91">
      <w:pPr>
        <w:jc w:val="center"/>
        <w:rPr>
          <w:sz w:val="28"/>
        </w:rPr>
      </w:pPr>
      <w:r>
        <w:rPr>
          <w:sz w:val="28"/>
        </w:rPr>
        <w:t>среднего профессионального образования</w:t>
      </w:r>
    </w:p>
    <w:p w:rsidR="00D4619C" w:rsidRDefault="00145B91">
      <w:pPr>
        <w:jc w:val="center"/>
        <w:rPr>
          <w:sz w:val="28"/>
        </w:rPr>
      </w:pPr>
      <w:r>
        <w:rPr>
          <w:sz w:val="28"/>
        </w:rPr>
        <w:t>КОЭК</w:t>
      </w:r>
    </w:p>
    <w:p w:rsidR="00D4619C" w:rsidRDefault="00D4619C">
      <w:pPr>
        <w:jc w:val="center"/>
        <w:rPr>
          <w:sz w:val="28"/>
        </w:rPr>
      </w:pPr>
    </w:p>
    <w:p w:rsidR="00D4619C" w:rsidRDefault="00D4619C">
      <w:pPr>
        <w:jc w:val="center"/>
        <w:rPr>
          <w:sz w:val="28"/>
        </w:rPr>
      </w:pPr>
    </w:p>
    <w:p w:rsidR="00D4619C" w:rsidRDefault="00D4619C">
      <w:pPr>
        <w:jc w:val="center"/>
        <w:rPr>
          <w:sz w:val="28"/>
        </w:rPr>
      </w:pPr>
    </w:p>
    <w:p w:rsidR="00D4619C" w:rsidRDefault="00D4619C">
      <w:pPr>
        <w:jc w:val="center"/>
        <w:rPr>
          <w:sz w:val="28"/>
        </w:rPr>
      </w:pPr>
    </w:p>
    <w:p w:rsidR="00D4619C" w:rsidRDefault="00D4619C">
      <w:pPr>
        <w:jc w:val="center"/>
        <w:rPr>
          <w:sz w:val="28"/>
        </w:rPr>
      </w:pPr>
    </w:p>
    <w:p w:rsidR="00D4619C" w:rsidRDefault="00D4619C">
      <w:pPr>
        <w:jc w:val="center"/>
        <w:rPr>
          <w:sz w:val="28"/>
        </w:rPr>
      </w:pPr>
    </w:p>
    <w:p w:rsidR="00D4619C" w:rsidRDefault="00D4619C">
      <w:pPr>
        <w:jc w:val="center"/>
        <w:rPr>
          <w:sz w:val="28"/>
        </w:rPr>
      </w:pPr>
    </w:p>
    <w:p w:rsidR="00D4619C" w:rsidRDefault="00D4619C">
      <w:pPr>
        <w:jc w:val="center"/>
        <w:rPr>
          <w:sz w:val="28"/>
        </w:rPr>
      </w:pPr>
    </w:p>
    <w:p w:rsidR="00D4619C" w:rsidRDefault="00D4619C">
      <w:pPr>
        <w:jc w:val="center"/>
        <w:rPr>
          <w:sz w:val="28"/>
        </w:rPr>
      </w:pPr>
    </w:p>
    <w:p w:rsidR="00D4619C" w:rsidRDefault="00D4619C">
      <w:pPr>
        <w:jc w:val="center"/>
        <w:rPr>
          <w:sz w:val="28"/>
        </w:rPr>
      </w:pPr>
    </w:p>
    <w:p w:rsidR="00D4619C" w:rsidRDefault="00D4619C">
      <w:pPr>
        <w:jc w:val="center"/>
        <w:rPr>
          <w:sz w:val="28"/>
        </w:rPr>
      </w:pPr>
    </w:p>
    <w:p w:rsidR="00D4619C" w:rsidRDefault="00D4619C">
      <w:pPr>
        <w:jc w:val="center"/>
        <w:rPr>
          <w:sz w:val="28"/>
        </w:rPr>
      </w:pPr>
    </w:p>
    <w:p w:rsidR="00D4619C" w:rsidRDefault="00145B91">
      <w:pPr>
        <w:pStyle w:val="1"/>
      </w:pPr>
      <w:r>
        <w:t>РЕФЕРАТ</w:t>
      </w:r>
    </w:p>
    <w:p w:rsidR="00D4619C" w:rsidRDefault="00145B91">
      <w:pPr>
        <w:pStyle w:val="2"/>
      </w:pPr>
      <w:r>
        <w:t>по дисциплине: «Основы предпринимательской деятельности»</w:t>
      </w:r>
    </w:p>
    <w:p w:rsidR="00D4619C" w:rsidRDefault="00145B91">
      <w:pPr>
        <w:jc w:val="center"/>
        <w:rPr>
          <w:sz w:val="28"/>
        </w:rPr>
      </w:pPr>
      <w:r>
        <w:rPr>
          <w:sz w:val="28"/>
        </w:rPr>
        <w:t>на тему: «Государственная поддержка малого предпринимательства в Российской Федерации»</w:t>
      </w:r>
    </w:p>
    <w:p w:rsidR="00D4619C" w:rsidRDefault="00145B91">
      <w:pPr>
        <w:jc w:val="center"/>
        <w:rPr>
          <w:sz w:val="28"/>
        </w:rPr>
      </w:pPr>
      <w:r>
        <w:rPr>
          <w:sz w:val="28"/>
        </w:rPr>
        <w:t>студента 43-й группы специальности 2002</w:t>
      </w:r>
    </w:p>
    <w:p w:rsidR="00D4619C" w:rsidRDefault="00145B91">
      <w:pPr>
        <w:jc w:val="center"/>
        <w:rPr>
          <w:sz w:val="28"/>
        </w:rPr>
      </w:pPr>
      <w:r>
        <w:rPr>
          <w:sz w:val="28"/>
        </w:rPr>
        <w:t>Крутова Ивана Николаевича</w:t>
      </w:r>
    </w:p>
    <w:p w:rsidR="00D4619C" w:rsidRDefault="00D4619C">
      <w:pPr>
        <w:jc w:val="center"/>
        <w:rPr>
          <w:sz w:val="28"/>
        </w:rPr>
      </w:pPr>
    </w:p>
    <w:p w:rsidR="00D4619C" w:rsidRDefault="00D4619C">
      <w:pPr>
        <w:jc w:val="center"/>
        <w:rPr>
          <w:sz w:val="28"/>
        </w:rPr>
      </w:pPr>
    </w:p>
    <w:p w:rsidR="00D4619C" w:rsidRDefault="00D4619C">
      <w:pPr>
        <w:jc w:val="center"/>
        <w:rPr>
          <w:sz w:val="28"/>
        </w:rPr>
      </w:pPr>
    </w:p>
    <w:p w:rsidR="00D4619C" w:rsidRDefault="00D4619C">
      <w:pPr>
        <w:jc w:val="center"/>
        <w:rPr>
          <w:sz w:val="28"/>
        </w:rPr>
      </w:pPr>
    </w:p>
    <w:p w:rsidR="00D4619C" w:rsidRDefault="00D4619C">
      <w:pPr>
        <w:jc w:val="center"/>
        <w:rPr>
          <w:sz w:val="28"/>
        </w:rPr>
      </w:pPr>
    </w:p>
    <w:p w:rsidR="00D4619C" w:rsidRDefault="00D4619C">
      <w:pPr>
        <w:jc w:val="center"/>
        <w:rPr>
          <w:sz w:val="28"/>
        </w:rPr>
      </w:pPr>
    </w:p>
    <w:p w:rsidR="00D4619C" w:rsidRDefault="00D4619C">
      <w:pPr>
        <w:jc w:val="center"/>
        <w:rPr>
          <w:sz w:val="28"/>
        </w:rPr>
      </w:pPr>
    </w:p>
    <w:p w:rsidR="00D4619C" w:rsidRDefault="00D4619C">
      <w:pPr>
        <w:jc w:val="center"/>
        <w:rPr>
          <w:sz w:val="28"/>
        </w:rPr>
      </w:pPr>
    </w:p>
    <w:p w:rsidR="00D4619C" w:rsidRDefault="00D4619C">
      <w:pPr>
        <w:jc w:val="center"/>
        <w:rPr>
          <w:sz w:val="28"/>
        </w:rPr>
      </w:pPr>
    </w:p>
    <w:p w:rsidR="00D4619C" w:rsidRDefault="00D4619C">
      <w:pPr>
        <w:jc w:val="center"/>
        <w:rPr>
          <w:sz w:val="28"/>
        </w:rPr>
      </w:pPr>
    </w:p>
    <w:p w:rsidR="00D4619C" w:rsidRDefault="00D4619C">
      <w:pPr>
        <w:jc w:val="center"/>
        <w:rPr>
          <w:sz w:val="28"/>
        </w:rPr>
      </w:pPr>
    </w:p>
    <w:p w:rsidR="00D4619C" w:rsidRDefault="00D4619C">
      <w:pPr>
        <w:jc w:val="center"/>
        <w:rPr>
          <w:sz w:val="28"/>
        </w:rPr>
      </w:pPr>
    </w:p>
    <w:p w:rsidR="00D4619C" w:rsidRDefault="00D4619C">
      <w:pPr>
        <w:jc w:val="center"/>
        <w:rPr>
          <w:sz w:val="28"/>
        </w:rPr>
      </w:pPr>
    </w:p>
    <w:p w:rsidR="00D4619C" w:rsidRDefault="00D4619C">
      <w:pPr>
        <w:jc w:val="center"/>
        <w:rPr>
          <w:sz w:val="28"/>
        </w:rPr>
      </w:pPr>
    </w:p>
    <w:p w:rsidR="00D4619C" w:rsidRDefault="00D4619C">
      <w:pPr>
        <w:jc w:val="center"/>
        <w:rPr>
          <w:sz w:val="28"/>
        </w:rPr>
      </w:pPr>
    </w:p>
    <w:p w:rsidR="00D4619C" w:rsidRDefault="00D4619C">
      <w:pPr>
        <w:jc w:val="center"/>
        <w:rPr>
          <w:sz w:val="28"/>
        </w:rPr>
      </w:pPr>
    </w:p>
    <w:p w:rsidR="00D4619C" w:rsidRDefault="00D4619C">
      <w:pPr>
        <w:jc w:val="center"/>
        <w:rPr>
          <w:sz w:val="28"/>
        </w:rPr>
      </w:pPr>
    </w:p>
    <w:p w:rsidR="00D4619C" w:rsidRDefault="00D4619C">
      <w:pPr>
        <w:rPr>
          <w:sz w:val="28"/>
        </w:rPr>
      </w:pPr>
    </w:p>
    <w:p w:rsidR="00D4619C" w:rsidRDefault="00145B91">
      <w:pPr>
        <w:jc w:val="center"/>
        <w:rPr>
          <w:sz w:val="28"/>
        </w:rPr>
      </w:pPr>
      <w:r>
        <w:rPr>
          <w:sz w:val="28"/>
        </w:rPr>
        <w:t>г. Красногорск</w:t>
      </w:r>
    </w:p>
    <w:p w:rsidR="00D4619C" w:rsidRDefault="00145B91">
      <w:pPr>
        <w:jc w:val="center"/>
        <w:rPr>
          <w:sz w:val="28"/>
        </w:rPr>
      </w:pPr>
      <w:r>
        <w:rPr>
          <w:sz w:val="28"/>
        </w:rPr>
        <w:t>2003 г.</w:t>
      </w:r>
    </w:p>
    <w:p w:rsidR="00D4619C" w:rsidRDefault="00145B91">
      <w:pPr>
        <w:spacing w:line="360" w:lineRule="auto"/>
        <w:ind w:firstLine="709"/>
        <w:jc w:val="both"/>
      </w:pPr>
      <w:r>
        <w:rPr>
          <w:sz w:val="28"/>
        </w:rPr>
        <w:br w:type="page"/>
      </w:r>
      <w:r>
        <w:t>Основные приоритеты развития малого предпринимательства определило Постановление Совета Министров «О первоочередных мерах по развитию и государственной поддержке малого предпринимательства в РФ» от 11 мая 1993 г. № 446. К ним относятся:</w:t>
      </w:r>
    </w:p>
    <w:p w:rsidR="00D4619C" w:rsidRDefault="00145B91">
      <w:pPr>
        <w:numPr>
          <w:ilvl w:val="0"/>
          <w:numId w:val="1"/>
        </w:numPr>
        <w:spacing w:line="360" w:lineRule="auto"/>
        <w:jc w:val="both"/>
      </w:pPr>
      <w:r>
        <w:t>Производство и переработка сельскохозяйственной продукции;</w:t>
      </w:r>
    </w:p>
    <w:p w:rsidR="00D4619C" w:rsidRDefault="00145B91">
      <w:pPr>
        <w:numPr>
          <w:ilvl w:val="0"/>
          <w:numId w:val="1"/>
        </w:numPr>
        <w:spacing w:line="360" w:lineRule="auto"/>
        <w:jc w:val="both"/>
      </w:pPr>
      <w:r>
        <w:t>Производство продовольственных, промышленных товаров, товаров народного потребления, лекарственных препаратов и медицинской техники;</w:t>
      </w:r>
    </w:p>
    <w:p w:rsidR="00D4619C" w:rsidRDefault="00145B91">
      <w:pPr>
        <w:numPr>
          <w:ilvl w:val="0"/>
          <w:numId w:val="1"/>
        </w:numPr>
        <w:spacing w:line="360" w:lineRule="auto"/>
        <w:jc w:val="both"/>
      </w:pPr>
      <w:r>
        <w:t>Оказание производственных, коммунальных и бытовых услуг;</w:t>
      </w:r>
    </w:p>
    <w:p w:rsidR="00D4619C" w:rsidRDefault="00145B91">
      <w:pPr>
        <w:numPr>
          <w:ilvl w:val="0"/>
          <w:numId w:val="1"/>
        </w:numPr>
        <w:spacing w:line="360" w:lineRule="auto"/>
        <w:jc w:val="both"/>
      </w:pPr>
      <w:r>
        <w:t>Строительство объектов жилищного, производственного и социального назначения;</w:t>
      </w:r>
    </w:p>
    <w:p w:rsidR="00D4619C" w:rsidRDefault="00145B91">
      <w:pPr>
        <w:numPr>
          <w:ilvl w:val="0"/>
          <w:numId w:val="1"/>
        </w:numPr>
        <w:spacing w:line="360" w:lineRule="auto"/>
        <w:jc w:val="both"/>
      </w:pPr>
      <w:r>
        <w:t>Инновационная деятельность.</w:t>
      </w:r>
    </w:p>
    <w:p w:rsidR="00D4619C" w:rsidRDefault="00145B91">
      <w:pPr>
        <w:pStyle w:val="a4"/>
        <w:ind w:left="0" w:firstLine="709"/>
      </w:pPr>
      <w:r>
        <w:t>В соответствии с Законом «О государственной поддержке малого предпринимательства в РФ» от 14 июля 1995 г. № 88-ФЗ государственная поддержка малого предпринимательства осуществляется на основании Федеральной программы государственной поддержки малого предпринимательства региональными (межрегиональными), отраслевыми (межотраслевыми) и муниципальными программами развития, разрабатываемыми Правительством РФ, органами исполнительной власти субъектов РФ и органами местного самоуправления. Цель составления таких программ – определение конкретных мер по реализации перечисленных направлений государственной поддержки малого предпринимательства на предстоящий финансовый год. Головным исполнителем Федеральной программы является Министерство Российской Федерации по антимонопольной политике и поддержке предпринимательства (МАП России).</w:t>
      </w:r>
    </w:p>
    <w:p w:rsidR="00D4619C" w:rsidRDefault="00145B91">
      <w:pPr>
        <w:pStyle w:val="a4"/>
        <w:ind w:left="0" w:firstLine="709"/>
      </w:pPr>
      <w:r>
        <w:t>В соответствии с Федеральной программой в проекте федерального бюджета каждый год предусмотрено выделение средств на ее реализацию, а в конце бюджетного года Правительство РФ представляет в Государственную Думу доклад о состоянии и развитии малого предпринимательства в Российской Федерации и мерах по его государственной поддержке, включая отчет об использовании выделенных на эти цели средств федерального бюджета.</w:t>
      </w:r>
    </w:p>
    <w:p w:rsidR="00D4619C" w:rsidRDefault="00145B91">
      <w:pPr>
        <w:pStyle w:val="a4"/>
        <w:ind w:left="0" w:firstLine="709"/>
      </w:pPr>
      <w:r>
        <w:t>Указом президента РФ «О первоочередных мерах государственной поддержки малого предпринимательства в РФ» от 4 апреля 1996 г. № 491 Правительству РФ было предписано:</w:t>
      </w:r>
    </w:p>
    <w:p w:rsidR="00D4619C" w:rsidRDefault="00145B91">
      <w:pPr>
        <w:pStyle w:val="a4"/>
        <w:numPr>
          <w:ilvl w:val="0"/>
          <w:numId w:val="3"/>
        </w:numPr>
      </w:pPr>
      <w:r>
        <w:t>Начиная с 1996 г. ежегодно предусматривать предоставление государственных гарантий на сумму не менее 200 млн долл. США иностранным кредитным организациям, выделяющим кредиты на поддержку малого предпринимательства в России.</w:t>
      </w:r>
    </w:p>
    <w:p w:rsidR="00D4619C" w:rsidRDefault="00145B91">
      <w:pPr>
        <w:pStyle w:val="a4"/>
        <w:numPr>
          <w:ilvl w:val="0"/>
          <w:numId w:val="3"/>
        </w:numPr>
      </w:pPr>
      <w:r>
        <w:t>Начиная с 1997 г. ежегодно предусматривать в федеральном бюджете выделение на поддержку малого предпринимательства государственных льготных инвестиционных кредитов в размере не менее 500 млрд руб.</w:t>
      </w:r>
    </w:p>
    <w:p w:rsidR="00D4619C" w:rsidRDefault="00145B91">
      <w:pPr>
        <w:pStyle w:val="a4"/>
        <w:numPr>
          <w:ilvl w:val="0"/>
          <w:numId w:val="3"/>
        </w:numPr>
      </w:pPr>
      <w:r>
        <w:t>Начиная с 1997 г. ежегодно предусматривать в бюджете Государственного фонда занятости населения РФ направление не менее 40% средств на создание новых рабочих мест в сфере малого предпринимательства.</w:t>
      </w:r>
    </w:p>
    <w:p w:rsidR="00D4619C" w:rsidRDefault="00145B91">
      <w:pPr>
        <w:pStyle w:val="a4"/>
        <w:numPr>
          <w:ilvl w:val="0"/>
          <w:numId w:val="3"/>
        </w:numPr>
      </w:pPr>
      <w:r>
        <w:t>Установить порядок резервирования для субъектов малого предпринимательства определенной доли заказов на производство и поставку отдельных видов продукции и товаров (услуг) для государственных нужд.</w:t>
      </w:r>
    </w:p>
    <w:p w:rsidR="00D4619C" w:rsidRDefault="00145B91">
      <w:pPr>
        <w:pStyle w:val="a4"/>
        <w:ind w:left="0" w:firstLine="709"/>
      </w:pPr>
      <w:r>
        <w:t>Тем же Указом определены некоторые источники средств, выделяемые малому предпринимательству, и формирование Федерального фонда поддержки малого предпринимательства. Правительству РФ указано на необходимость учета интересов субъектов малого предпринимательства при разработке законодательных и нормативных актов, а органам государственной власти субъектов РФ и органам местного самоуправления предложено создать региональные системы  государственной поддержки малого предпринимательства и предусматривать в соответствующих бюджетах выделение на поддержку малого предпринимательства средств в размере не менее 0,5% от годовых доходов бюджетов.</w:t>
      </w:r>
    </w:p>
    <w:p w:rsidR="00D4619C" w:rsidRDefault="00145B91">
      <w:pPr>
        <w:pStyle w:val="a4"/>
        <w:ind w:left="0" w:firstLine="709"/>
      </w:pPr>
      <w:r>
        <w:t>В целях финансирования программ, проектов и мероприятий, направленных на поддержку и развитие малого предпринимательства, создаются соответствующие государственные и муниципальные органы, являющиеся некоммерческими организациями.</w:t>
      </w:r>
    </w:p>
    <w:p w:rsidR="00D4619C" w:rsidRDefault="00145B91">
      <w:pPr>
        <w:pStyle w:val="a4"/>
        <w:ind w:left="0" w:firstLine="709"/>
      </w:pPr>
      <w:r>
        <w:t>Финансовое обеспечение федеральной политики государственной поддержки малого предпринимательства осуществляет Федеральный фонд поддержки малого предпринимательства, создание которого Правительство РФ предусмотрело Федеральным законом РФ от 14 июня 1995 г. № 88-ФЗ. Основными направлениями деятельности Фонда являются:</w:t>
      </w:r>
    </w:p>
    <w:p w:rsidR="00D4619C" w:rsidRDefault="00145B91">
      <w:pPr>
        <w:pStyle w:val="a4"/>
        <w:numPr>
          <w:ilvl w:val="0"/>
          <w:numId w:val="5"/>
        </w:numPr>
      </w:pPr>
      <w:r>
        <w:t>Участие в разработке, проведение экспертизы,  конкурсном отборе и реализации федеральных, региональных, отраслевых и муниципальных программ развития и поддержки малого предпринимательства, демонополизации экономики, развития конкуренции, насыщения товарного рынка и создания новых мест.</w:t>
      </w:r>
    </w:p>
    <w:p w:rsidR="00D4619C" w:rsidRDefault="00145B91">
      <w:pPr>
        <w:pStyle w:val="a4"/>
        <w:numPr>
          <w:ilvl w:val="0"/>
          <w:numId w:val="5"/>
        </w:numPr>
      </w:pPr>
      <w:r>
        <w:t>Осуществление финансовой поддержки инновационной деятельности предпринимательских структур, стимулирование разработки и производства принципиально новых технологий и изобретений.</w:t>
      </w:r>
    </w:p>
    <w:p w:rsidR="00D4619C" w:rsidRDefault="00145B91">
      <w:pPr>
        <w:pStyle w:val="a4"/>
        <w:numPr>
          <w:ilvl w:val="0"/>
          <w:numId w:val="5"/>
        </w:numPr>
      </w:pPr>
      <w:r>
        <w:t>Содействие в привлечении отечественных и иностранных инвестиций, кредитов для реализации приоритетных направлений деятельности по развитию малого предпринимательства и созданию конкурентной среды.</w:t>
      </w:r>
    </w:p>
    <w:p w:rsidR="00D4619C" w:rsidRDefault="00145B91">
      <w:pPr>
        <w:pStyle w:val="a4"/>
        <w:numPr>
          <w:ilvl w:val="0"/>
          <w:numId w:val="5"/>
        </w:numPr>
      </w:pPr>
      <w:r>
        <w:t>Участие в формировании инфраструктуры рынка, обеспечивающей равные условия и возможности для осуществления деятельности в области малого предпринимательства.</w:t>
      </w:r>
    </w:p>
    <w:p w:rsidR="00D4619C" w:rsidRDefault="00145B91">
      <w:pPr>
        <w:pStyle w:val="a4"/>
        <w:ind w:left="0" w:firstLine="709"/>
      </w:pPr>
      <w:r>
        <w:t>Финансовые ресурсы Фонда образуются из бюджетных ассигнований, средств, поступающих от приватизации объектов федеральной собственности, а также за счет доходов от собственной деятельности и иных средств из внебюджетных источников.</w:t>
      </w:r>
    </w:p>
    <w:p w:rsidR="00D4619C" w:rsidRDefault="00145B91">
      <w:pPr>
        <w:pStyle w:val="a4"/>
        <w:ind w:left="0" w:firstLine="709"/>
      </w:pPr>
      <w:r>
        <w:t>Для осуществления поставленных перед ним целей Фонд поддержки малого предпринимательства:</w:t>
      </w:r>
    </w:p>
    <w:p w:rsidR="00D4619C" w:rsidRDefault="00145B91">
      <w:pPr>
        <w:pStyle w:val="a4"/>
        <w:numPr>
          <w:ilvl w:val="0"/>
          <w:numId w:val="6"/>
        </w:numPr>
      </w:pPr>
      <w:r>
        <w:t>Осуществляет финансирование Федеральной программы государственной поддержки малого предпринимательства и участвует в финансировании региональных программ и проектов в области поддержки и развития малого предпринимательства;</w:t>
      </w:r>
    </w:p>
    <w:p w:rsidR="00D4619C" w:rsidRDefault="00145B91">
      <w:pPr>
        <w:pStyle w:val="a4"/>
        <w:numPr>
          <w:ilvl w:val="0"/>
          <w:numId w:val="6"/>
        </w:numPr>
      </w:pPr>
      <w:r>
        <w:t>Выполняет функции залогодателя, поручителя или гаранта по обязательствам субъектов малого предпринимательства, осуществляет контроль за целевым использованием выделенных бюджетных средств;</w:t>
      </w:r>
    </w:p>
    <w:p w:rsidR="00D4619C" w:rsidRDefault="00145B91">
      <w:pPr>
        <w:pStyle w:val="a4"/>
        <w:numPr>
          <w:ilvl w:val="0"/>
          <w:numId w:val="6"/>
        </w:numPr>
      </w:pPr>
      <w:r>
        <w:t>Принимает долевое участие в создании и деятельности коммерческих и некоммерческих организаций, обеспечивающих развитие инфраструктуры рынка, специализированных консультационных организаций, информационных систем поддержки малого предпринимательства и развития конкуренции, систем потребительской экспертизы и сертификации товаров и услуг;</w:t>
      </w:r>
    </w:p>
    <w:p w:rsidR="00D4619C" w:rsidRDefault="00145B91">
      <w:pPr>
        <w:pStyle w:val="a4"/>
        <w:numPr>
          <w:ilvl w:val="0"/>
          <w:numId w:val="6"/>
        </w:numPr>
      </w:pPr>
      <w:r>
        <w:t>Финансирует мероприятия по подготовке, переподготовки и повышению квалификации кадров для субъектов малого предпринимательства, поддержке новых экономических структур, защите прав потребителей, организует консультации по вопросам налогообложения и применения норм действующего законодательства в области малого предпринимательства;</w:t>
      </w:r>
    </w:p>
    <w:p w:rsidR="00D4619C" w:rsidRDefault="00145B91">
      <w:pPr>
        <w:pStyle w:val="a4"/>
        <w:numPr>
          <w:ilvl w:val="0"/>
          <w:numId w:val="6"/>
        </w:numPr>
      </w:pPr>
      <w:r>
        <w:t>Организует сбор и обработку правовой, патентно-лицензионной и иной информации, представляющей интерес для субъектов малого предпринимательства, изучает конъюнктуру внутреннего рынка, предоставляет консультационную и организационно-методическую помощь при разработке программ и проектов в области малого предпринимательства;</w:t>
      </w:r>
    </w:p>
    <w:p w:rsidR="00D4619C" w:rsidRDefault="00145B91">
      <w:pPr>
        <w:pStyle w:val="a4"/>
        <w:numPr>
          <w:ilvl w:val="0"/>
          <w:numId w:val="6"/>
        </w:numPr>
      </w:pPr>
      <w:r>
        <w:t>Может выступать гарантом по целевым иностранным кредитам, предоставляемым России на поддержку малого предпринимательства, а также по инвестиционным кредитам, предоставляемым российскими кредитными организациями, субъектам малого предпринимательства на коммерческой основе для реализации программ и проектов в области малого предпринимательства.</w:t>
      </w:r>
    </w:p>
    <w:p w:rsidR="00D4619C" w:rsidRDefault="00145B91">
      <w:pPr>
        <w:pStyle w:val="a4"/>
        <w:ind w:left="0" w:firstLine="709"/>
      </w:pPr>
      <w:r>
        <w:t>С участием Фонда созданы 75 региональных фондов и центров поддержки предпринимательства. Они находятся под контролем местных органов самоуправления, работают в тесном контакте с администрациями субъектов РФ.</w:t>
      </w:r>
    </w:p>
    <w:p w:rsidR="00D4619C" w:rsidRDefault="00145B91">
      <w:pPr>
        <w:pStyle w:val="a4"/>
        <w:ind w:left="0" w:firstLine="709"/>
      </w:pPr>
      <w:r>
        <w:t>Помимо Федерального фонда поддержки малого предпринимательства Постановлением Правительства РФ от 3 февраля 1994 г. № 65 создан Фонд содействия развития малых форм предприятий в научно-технической сфере.</w:t>
      </w:r>
    </w:p>
    <w:p w:rsidR="00D4619C" w:rsidRDefault="00145B91">
      <w:pPr>
        <w:pStyle w:val="a4"/>
        <w:ind w:left="0" w:firstLine="709"/>
      </w:pPr>
      <w:r>
        <w:t>Задачи фонда, его права и структура аналогичны Федеральному фонду поддержки малого предпринимательства, но его деятельность концентрируется исключительно в научно-технической сфере; создание малых наукоемких фирм, инновационных и инжиниринговых центров, финансовая поддержка высокоэффективных национальных проектов, разрабатываемых малыми предприятиями и т. п. Другим отличием от федерального фонда является то, что финансовая помощь данным фондом может оказываться только на возвратной основе с оплатой за использование средств федерального бюджета в размере до ½ действующей учетной ставки Центрального банка Российской Федерации.</w:t>
      </w:r>
    </w:p>
    <w:p w:rsidR="00D4619C" w:rsidRDefault="00145B91">
      <w:pPr>
        <w:pStyle w:val="a4"/>
        <w:ind w:left="0" w:firstLine="709"/>
      </w:pPr>
      <w:r>
        <w:t>Российская ассоциация развития малого предпринимательства (РАРМП) учреждена в ноябре 1994 г.</w:t>
      </w:r>
    </w:p>
    <w:p w:rsidR="00D4619C" w:rsidRDefault="00145B91">
      <w:pPr>
        <w:pStyle w:val="a4"/>
        <w:ind w:left="0" w:firstLine="709"/>
      </w:pPr>
      <w:r>
        <w:t>Основные направления деятельности Ассоциации:</w:t>
      </w:r>
    </w:p>
    <w:p w:rsidR="00D4619C" w:rsidRDefault="00145B91">
      <w:pPr>
        <w:pStyle w:val="a4"/>
        <w:numPr>
          <w:ilvl w:val="0"/>
          <w:numId w:val="7"/>
        </w:numPr>
      </w:pPr>
      <w:r>
        <w:t>Организация взаимодействия и взаимопомощи между региональными структурами поддержки малого предпринимательства.</w:t>
      </w:r>
    </w:p>
    <w:p w:rsidR="00D4619C" w:rsidRDefault="00145B91">
      <w:pPr>
        <w:pStyle w:val="a4"/>
        <w:numPr>
          <w:ilvl w:val="0"/>
          <w:numId w:val="7"/>
        </w:numPr>
      </w:pPr>
      <w:r>
        <w:t>Защита прав предпринимателей в органах законодательной и исполнительной власти России.</w:t>
      </w:r>
    </w:p>
    <w:p w:rsidR="00D4619C" w:rsidRDefault="00145B91">
      <w:pPr>
        <w:pStyle w:val="a4"/>
        <w:numPr>
          <w:ilvl w:val="0"/>
          <w:numId w:val="7"/>
        </w:numPr>
      </w:pPr>
      <w:r>
        <w:t>Разработка и реализация федеральных, региональных и отраслевых программ развития и поддержки малого предпринимательства.</w:t>
      </w:r>
    </w:p>
    <w:p w:rsidR="00D4619C" w:rsidRDefault="00145B91">
      <w:pPr>
        <w:pStyle w:val="a4"/>
        <w:numPr>
          <w:ilvl w:val="0"/>
          <w:numId w:val="7"/>
        </w:numPr>
      </w:pPr>
      <w:r>
        <w:t>Содействие предпринимателям в установлении прямых деловых контактов, помощь в подборе партнеров, как в России, так и за рубежом.</w:t>
      </w:r>
    </w:p>
    <w:p w:rsidR="00D4619C" w:rsidRDefault="00145B91">
      <w:pPr>
        <w:pStyle w:val="a4"/>
        <w:numPr>
          <w:ilvl w:val="0"/>
          <w:numId w:val="7"/>
        </w:numPr>
      </w:pPr>
      <w:r>
        <w:t>Обобщение и распространение опыта деятельности малых предприятий и структур поддержки малого предпринимательства.</w:t>
      </w:r>
    </w:p>
    <w:p w:rsidR="00D4619C" w:rsidRDefault="00145B91">
      <w:pPr>
        <w:pStyle w:val="a4"/>
        <w:numPr>
          <w:ilvl w:val="0"/>
          <w:numId w:val="7"/>
        </w:numPr>
      </w:pPr>
      <w:r>
        <w:t>Оказание информационной, консультационной, методической, правовой и иной помощи организациям поддержки малого предпринимательства.</w:t>
      </w:r>
    </w:p>
    <w:p w:rsidR="00D4619C" w:rsidRDefault="00145B91">
      <w:pPr>
        <w:pStyle w:val="a4"/>
        <w:ind w:left="0" w:firstLine="709"/>
      </w:pPr>
      <w:r>
        <w:t>В структуре Ассоциации действуют:</w:t>
      </w:r>
    </w:p>
    <w:p w:rsidR="00D4619C" w:rsidRDefault="00145B91">
      <w:pPr>
        <w:pStyle w:val="a4"/>
        <w:numPr>
          <w:ilvl w:val="1"/>
          <w:numId w:val="7"/>
        </w:numPr>
      </w:pPr>
      <w:r>
        <w:t>Комитет по законодательству и нормативной базе малого предпринимательства;</w:t>
      </w:r>
    </w:p>
    <w:p w:rsidR="00D4619C" w:rsidRDefault="00145B91">
      <w:pPr>
        <w:pStyle w:val="a4"/>
        <w:numPr>
          <w:ilvl w:val="1"/>
          <w:numId w:val="7"/>
        </w:numPr>
      </w:pPr>
      <w:r>
        <w:t>Комитет по кредитно-финансовой и инвестиционной политике;</w:t>
      </w:r>
    </w:p>
    <w:p w:rsidR="00D4619C" w:rsidRDefault="00145B91">
      <w:pPr>
        <w:pStyle w:val="a4"/>
        <w:numPr>
          <w:ilvl w:val="1"/>
          <w:numId w:val="7"/>
        </w:numPr>
      </w:pPr>
      <w:r>
        <w:t>Комитет по развитию инфраструктуры малого предпринимательства;</w:t>
      </w:r>
    </w:p>
    <w:p w:rsidR="00D4619C" w:rsidRDefault="00145B91">
      <w:pPr>
        <w:pStyle w:val="a4"/>
        <w:numPr>
          <w:ilvl w:val="1"/>
          <w:numId w:val="7"/>
        </w:numPr>
      </w:pPr>
      <w:r>
        <w:t>Комитет по социальному партнерству;</w:t>
      </w:r>
    </w:p>
    <w:p w:rsidR="00D4619C" w:rsidRDefault="00145B91">
      <w:pPr>
        <w:pStyle w:val="a4"/>
        <w:numPr>
          <w:ilvl w:val="1"/>
          <w:numId w:val="7"/>
        </w:numPr>
      </w:pPr>
      <w:r>
        <w:t>Комитет по инновационной деятельности;</w:t>
      </w:r>
    </w:p>
    <w:p w:rsidR="00D4619C" w:rsidRDefault="00145B91">
      <w:pPr>
        <w:pStyle w:val="a4"/>
        <w:numPr>
          <w:ilvl w:val="1"/>
          <w:numId w:val="7"/>
        </w:numPr>
      </w:pPr>
      <w:r>
        <w:t>Комитет по агробизнесу;</w:t>
      </w:r>
    </w:p>
    <w:p w:rsidR="00D4619C" w:rsidRDefault="00145B91">
      <w:pPr>
        <w:pStyle w:val="a4"/>
        <w:numPr>
          <w:ilvl w:val="1"/>
          <w:numId w:val="7"/>
        </w:numPr>
      </w:pPr>
      <w:r>
        <w:t>Комитет по международным связям;</w:t>
      </w:r>
    </w:p>
    <w:p w:rsidR="00D4619C" w:rsidRDefault="00145B91">
      <w:pPr>
        <w:pStyle w:val="a4"/>
        <w:numPr>
          <w:ilvl w:val="1"/>
          <w:numId w:val="7"/>
        </w:numPr>
      </w:pPr>
      <w:r>
        <w:t>Всероссийский совет руководителей фондов поддержки малого предпринимательства;</w:t>
      </w:r>
    </w:p>
    <w:p w:rsidR="00D4619C" w:rsidRDefault="00145B91">
      <w:pPr>
        <w:pStyle w:val="a4"/>
        <w:numPr>
          <w:ilvl w:val="1"/>
          <w:numId w:val="7"/>
        </w:numPr>
      </w:pPr>
      <w:r>
        <w:t>Совет руководителей лизинговых компаний.</w:t>
      </w:r>
    </w:p>
    <w:p w:rsidR="00D4619C" w:rsidRDefault="00145B91">
      <w:pPr>
        <w:pStyle w:val="a4"/>
        <w:ind w:left="0" w:firstLine="709"/>
      </w:pPr>
      <w:r>
        <w:t>Развитию малого бизнеса оказывают также поддержку кредитные организации. Европейским банком реконструкции и развития была разработана программа кредитования малого предпринимательства через ряд банков-участников, расположенных в Москве, Санкт-Петербурге, Екатеринбурге, Кемерово, Нижнем Новгороде, Самаре, Тольятти, Томске и Туле. В течение четырех лет существования программы более 8000 кредитов были выданы на общую сумму немногим менее 100 млн. долл. При соблюдении установленных норм малое предприятие могло получить кредит от 20 тыс. до 125 тыс. долл. США на срок до 36 месяцев под установленную банком ставку. В качестве залога может быть использована недвижимость, машины и оборудование и т. д. Цели применения кредитов, как правило, следующие: покупка машин и оборудования, покупка и ремонт недвижимости, которая будет использована малым предпринимательством, оборотный капитал, направленный на производства (например, покупку сырья) или оплату услуг. Не допускается финансирование оборотных средств, направленных на ведение торговой деятельности (например, покупку товаров, которые перепродаются без улучшения их качества). Финансирование торговой деятельности возможно по программе микрокредитования малого бизнеса ЕБРР, цель которой состоит в предоставлении надежного источника финансирования с разумной процентной ставкой и быстрым оформлением. Размер микрокредита 10 – 30 тыс. долл., сроки – до шести месяцев для компаний-производителей и до года для компаний, оказывающих услуги. В отличие от первой программы микрокредиты можно использовать для финансирования торговой деятельности.</w:t>
      </w:r>
    </w:p>
    <w:p w:rsidR="00D4619C" w:rsidRDefault="00145B91">
      <w:pPr>
        <w:pStyle w:val="a4"/>
        <w:ind w:left="0" w:firstLine="709"/>
      </w:pPr>
      <w:r>
        <w:t>Другим важным элементом государственной поддержки малого предпринимательства является создание благоприятных условий для их функционирования. Законодательством предусмотрены возможности льготного кредитования, страхования и информационного обслуживания субъектов малого предпринимательства. При этом фондам поддержки малого предпринимательства предоставлено право полной или частичной компенсации кредитным и страховым организациям доходов, недополученных ими в результате предоставления соответствующих льгот. Размер, порядок и условия компенсации устанавливаются договором между соответствующим фондом и кредитными и страховыми организациями. Фонды поддержки малого предпринимательства также вправе полностью или частично компенсировать субъектам малого предпринимательства их расходы, связанные с внешнеэкономической деятельностью и информационным обслуживанием.</w:t>
      </w:r>
    </w:p>
    <w:p w:rsidR="00D4619C" w:rsidRDefault="00145B91">
      <w:pPr>
        <w:pStyle w:val="a4"/>
        <w:ind w:left="0" w:firstLine="709"/>
      </w:pPr>
      <w:r>
        <w:t>Создаваемая при содействии федеральных и региональных органов исполнительной власти инфраструктура, обеспечивающая развитие и поддержку малого предпринимательства, включает сеть технопарков, лизинговых фирм, бизнес-клубов, производственно-технических центров и других объектов, призванных открыть малым предприятиям доступ к современному оборудованию и технологиям. На региональном уровне особое значение имеет обеспечение малого предпринимательства производственными площадями.</w:t>
      </w:r>
    </w:p>
    <w:p w:rsidR="00D4619C" w:rsidRDefault="00145B91">
      <w:pPr>
        <w:pStyle w:val="a4"/>
        <w:ind w:left="0" w:firstLine="709"/>
      </w:pPr>
      <w:r>
        <w:t>Еще одним важным элементом государственной поддержки малого предпринимательства является обеспечение доступа малых предприятий к распределению заказов на производство и поставку продукции и товаров (услуг) для государственных нужд.</w:t>
      </w:r>
    </w:p>
    <w:p w:rsidR="00D4619C" w:rsidRDefault="00145B91">
      <w:pPr>
        <w:pStyle w:val="a4"/>
        <w:ind w:left="0" w:firstLine="709"/>
      </w:pPr>
      <w:r>
        <w:t>Федеральным законом «О государственной поддержке малого предпринимательства в РФ» предусмотрено, что государственные заказчики при формировании и размещении заказов и заключении государственных контрактов на закупку и поставку продукции и услуг для государственных нужд по видам продукции, отнесенным Правительством РФ и органами исполнительной власти субъектов РФ к приоритетным, обязаны размещать у субъектов малого предпринимательства не менее 15% общего объема поставок данного вида продукции. Размещение госзаказов производится между субъектами малого предпринимательства на конкурсной основе. Номенклатура изделий под выделяемый для малого предпринимательства объем госзаказа определяется при участии Департамента поддержки и развития малого предпринимательства.</w:t>
      </w:r>
    </w:p>
    <w:p w:rsidR="00D4619C" w:rsidRDefault="00145B91">
      <w:pPr>
        <w:pStyle w:val="a4"/>
        <w:ind w:left="0" w:firstLine="709"/>
      </w:pPr>
      <w:r>
        <w:t>Действующее законодательство предусматривает широкий комплекс мер по государственной поддержке малого предпринимательства. Однако возможности их практической реализации во многом зависит от позиции соответствующих органов государственного управления.</w:t>
      </w:r>
    </w:p>
    <w:p w:rsidR="00D4619C" w:rsidRDefault="00145B91">
      <w:pPr>
        <w:pStyle w:val="a4"/>
        <w:ind w:left="0" w:firstLine="709"/>
        <w:jc w:val="center"/>
      </w:pPr>
      <w:r>
        <w:br w:type="page"/>
      </w:r>
    </w:p>
    <w:p w:rsidR="00D4619C" w:rsidRDefault="00D4619C">
      <w:pPr>
        <w:pStyle w:val="a4"/>
        <w:ind w:left="0" w:firstLine="709"/>
        <w:jc w:val="center"/>
      </w:pPr>
    </w:p>
    <w:p w:rsidR="00D4619C" w:rsidRDefault="00D4619C">
      <w:pPr>
        <w:pStyle w:val="a4"/>
        <w:ind w:left="0" w:firstLine="709"/>
        <w:jc w:val="center"/>
      </w:pPr>
    </w:p>
    <w:p w:rsidR="00D4619C" w:rsidRDefault="00D4619C">
      <w:pPr>
        <w:pStyle w:val="a4"/>
        <w:ind w:left="0" w:firstLine="709"/>
        <w:jc w:val="center"/>
      </w:pPr>
    </w:p>
    <w:p w:rsidR="00D4619C" w:rsidRDefault="00145B91">
      <w:pPr>
        <w:pStyle w:val="a4"/>
        <w:ind w:left="0" w:firstLine="709"/>
        <w:jc w:val="center"/>
        <w:rPr>
          <w:sz w:val="28"/>
        </w:rPr>
      </w:pPr>
      <w:r>
        <w:rPr>
          <w:sz w:val="28"/>
        </w:rPr>
        <w:t>Список литературы:</w:t>
      </w:r>
    </w:p>
    <w:p w:rsidR="00D4619C" w:rsidRDefault="00145B91">
      <w:pPr>
        <w:pStyle w:val="a4"/>
        <w:numPr>
          <w:ilvl w:val="0"/>
          <w:numId w:val="9"/>
        </w:numPr>
      </w:pPr>
      <w:r>
        <w:rPr>
          <w:b/>
          <w:bCs/>
        </w:rPr>
        <w:t>Колчина Н. В.</w:t>
      </w:r>
      <w:r>
        <w:t xml:space="preserve"> – «Финансы предприятий»: учебник для вузов. – 2-е изд., перераб. и доп. – М.: ЮНИТИ-ДАНА, 2003. – 447 с.</w:t>
      </w:r>
    </w:p>
    <w:p w:rsidR="00D4619C" w:rsidRDefault="00145B91">
      <w:pPr>
        <w:pStyle w:val="a4"/>
        <w:numPr>
          <w:ilvl w:val="0"/>
          <w:numId w:val="9"/>
        </w:numPr>
      </w:pPr>
      <w:r>
        <w:rPr>
          <w:b/>
          <w:bCs/>
        </w:rPr>
        <w:t>Яковлева Е. Б</w:t>
      </w:r>
      <w:r>
        <w:t>. – «Микроэкономика». – М. – СПб.: Поиск, 2001. – 358 с.</w:t>
      </w:r>
    </w:p>
    <w:p w:rsidR="00D4619C" w:rsidRDefault="00145B91">
      <w:pPr>
        <w:pStyle w:val="a4"/>
        <w:numPr>
          <w:ilvl w:val="0"/>
          <w:numId w:val="9"/>
        </w:numPr>
      </w:pPr>
      <w:r>
        <w:t>Конспект лекций по дисциплине «Основы предпринимательской деятельности», КОЭК, г. Красногорск, 2003/2004 учебный год.</w:t>
      </w:r>
      <w:bookmarkStart w:id="0" w:name="_GoBack"/>
      <w:bookmarkEnd w:id="0"/>
    </w:p>
    <w:sectPr w:rsidR="00D4619C">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9C" w:rsidRDefault="00145B91">
      <w:r>
        <w:separator/>
      </w:r>
    </w:p>
  </w:endnote>
  <w:endnote w:type="continuationSeparator" w:id="0">
    <w:p w:rsidR="00D4619C" w:rsidRDefault="0014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9C" w:rsidRDefault="00145B9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4619C" w:rsidRDefault="00D4619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9C" w:rsidRDefault="00145B9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8</w:t>
    </w:r>
    <w:r>
      <w:rPr>
        <w:rStyle w:val="a6"/>
      </w:rPr>
      <w:fldChar w:fldCharType="end"/>
    </w:r>
  </w:p>
  <w:p w:rsidR="00D4619C" w:rsidRDefault="00D461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9C" w:rsidRDefault="00145B91">
      <w:r>
        <w:separator/>
      </w:r>
    </w:p>
  </w:footnote>
  <w:footnote w:type="continuationSeparator" w:id="0">
    <w:p w:rsidR="00D4619C" w:rsidRDefault="00145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A2A8F"/>
    <w:multiLevelType w:val="hybridMultilevel"/>
    <w:tmpl w:val="F7203B50"/>
    <w:lvl w:ilvl="0" w:tplc="A5B46342">
      <w:start w:val="1"/>
      <w:numFmt w:val="decimal"/>
      <w:lvlText w:val="%1."/>
      <w:lvlJc w:val="left"/>
      <w:pPr>
        <w:tabs>
          <w:tab w:val="num" w:pos="1778"/>
        </w:tabs>
        <w:ind w:left="709" w:firstLine="709"/>
      </w:pPr>
      <w:rPr>
        <w:rFonts w:ascii="Times New Roman" w:hAnsi="Times New Roman" w:hint="default"/>
        <w:b w:val="0"/>
        <w:i w:val="0"/>
        <w:spacing w:val="0"/>
        <w:w w:val="100"/>
        <w:position w:val="0"/>
        <w:sz w:val="24"/>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159358BE"/>
    <w:multiLevelType w:val="hybridMultilevel"/>
    <w:tmpl w:val="7AE6669A"/>
    <w:lvl w:ilvl="0" w:tplc="EA62391A">
      <w:start w:val="1"/>
      <w:numFmt w:val="decimal"/>
      <w:lvlText w:val="%1."/>
      <w:lvlJc w:val="left"/>
      <w:pPr>
        <w:tabs>
          <w:tab w:val="num" w:pos="1069"/>
        </w:tabs>
        <w:ind w:left="0" w:firstLine="709"/>
      </w:pPr>
      <w:rPr>
        <w:rFonts w:ascii="Times New Roman" w:hAnsi="Times New Roman" w:hint="default"/>
        <w:b w:val="0"/>
        <w:i w:val="0"/>
        <w:spacing w:val="0"/>
        <w:w w:val="100"/>
        <w:position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32107F"/>
    <w:multiLevelType w:val="hybridMultilevel"/>
    <w:tmpl w:val="3370A862"/>
    <w:lvl w:ilvl="0" w:tplc="58448ED0">
      <w:start w:val="1"/>
      <w:numFmt w:val="decimal"/>
      <w:lvlText w:val="%1."/>
      <w:lvlJc w:val="left"/>
      <w:pPr>
        <w:tabs>
          <w:tab w:val="num" w:pos="1069"/>
        </w:tabs>
        <w:ind w:left="0" w:firstLine="709"/>
      </w:pPr>
      <w:rPr>
        <w:rFonts w:ascii="Times New Roman" w:hAnsi="Times New Roman" w:hint="default"/>
        <w:b w:val="0"/>
        <w:i w:val="0"/>
        <w:spacing w:val="0"/>
        <w:w w:val="100"/>
        <w:position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B0224F"/>
    <w:multiLevelType w:val="hybridMultilevel"/>
    <w:tmpl w:val="CCC05992"/>
    <w:lvl w:ilvl="0" w:tplc="ADFC2F0A">
      <w:start w:val="1"/>
      <w:numFmt w:val="bullet"/>
      <w:lvlText w:val=""/>
      <w:lvlJc w:val="left"/>
      <w:pPr>
        <w:tabs>
          <w:tab w:val="num" w:pos="709"/>
        </w:tabs>
        <w:ind w:left="992"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4712C8B"/>
    <w:multiLevelType w:val="hybridMultilevel"/>
    <w:tmpl w:val="0B261208"/>
    <w:lvl w:ilvl="0" w:tplc="A5B46342">
      <w:start w:val="1"/>
      <w:numFmt w:val="decimal"/>
      <w:lvlText w:val="%1."/>
      <w:lvlJc w:val="left"/>
      <w:pPr>
        <w:tabs>
          <w:tab w:val="num" w:pos="1069"/>
        </w:tabs>
        <w:ind w:left="0" w:firstLine="709"/>
      </w:pPr>
      <w:rPr>
        <w:rFonts w:ascii="Times New Roman" w:hAnsi="Times New Roman" w:hint="default"/>
        <w:b w:val="0"/>
        <w:i w:val="0"/>
        <w:spacing w:val="0"/>
        <w:w w:val="100"/>
        <w:position w:val="0"/>
        <w:sz w:val="24"/>
      </w:rPr>
    </w:lvl>
    <w:lvl w:ilvl="1" w:tplc="ADFC2F0A">
      <w:start w:val="1"/>
      <w:numFmt w:val="bullet"/>
      <w:lvlText w:val=""/>
      <w:lvlJc w:val="left"/>
      <w:pPr>
        <w:tabs>
          <w:tab w:val="num" w:pos="1080"/>
        </w:tabs>
        <w:ind w:left="1363"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94661B1"/>
    <w:multiLevelType w:val="hybridMultilevel"/>
    <w:tmpl w:val="3A7E455E"/>
    <w:lvl w:ilvl="0" w:tplc="A61AC3D6">
      <w:start w:val="1"/>
      <w:numFmt w:val="decimal"/>
      <w:lvlText w:val="%1."/>
      <w:lvlJc w:val="left"/>
      <w:pPr>
        <w:tabs>
          <w:tab w:val="num" w:pos="1069"/>
        </w:tabs>
        <w:ind w:left="0" w:firstLine="709"/>
      </w:pPr>
      <w:rPr>
        <w:rFonts w:ascii="Times New Roman" w:hAnsi="Times New Roman" w:hint="default"/>
        <w:b w:val="0"/>
        <w:i w:val="0"/>
        <w:spacing w:val="0"/>
        <w:w w:val="100"/>
        <w:position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B275F5B"/>
    <w:multiLevelType w:val="hybridMultilevel"/>
    <w:tmpl w:val="ECB6BBE2"/>
    <w:lvl w:ilvl="0" w:tplc="A61AC3D6">
      <w:start w:val="1"/>
      <w:numFmt w:val="decimal"/>
      <w:lvlText w:val="%1."/>
      <w:lvlJc w:val="left"/>
      <w:pPr>
        <w:tabs>
          <w:tab w:val="num" w:pos="1778"/>
        </w:tabs>
        <w:ind w:left="709" w:firstLine="709"/>
      </w:pPr>
      <w:rPr>
        <w:rFonts w:ascii="Times New Roman" w:hAnsi="Times New Roman" w:hint="default"/>
        <w:b w:val="0"/>
        <w:i w:val="0"/>
        <w:spacing w:val="0"/>
        <w:w w:val="100"/>
        <w:position w:val="0"/>
        <w:sz w:val="24"/>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5E3D0355"/>
    <w:multiLevelType w:val="hybridMultilevel"/>
    <w:tmpl w:val="F84ACDF4"/>
    <w:lvl w:ilvl="0" w:tplc="98404646">
      <w:start w:val="1"/>
      <w:numFmt w:val="decimal"/>
      <w:lvlText w:val="%1."/>
      <w:lvlJc w:val="left"/>
      <w:pPr>
        <w:tabs>
          <w:tab w:val="num" w:pos="1429"/>
        </w:tabs>
        <w:ind w:left="1069" w:firstLine="0"/>
      </w:pPr>
      <w:rPr>
        <w:rFonts w:ascii="Times New Roman" w:hAnsi="Times New Roman" w:hint="default"/>
        <w:b w:val="0"/>
        <w:i w:val="0"/>
        <w:spacing w:val="0"/>
        <w:w w:val="100"/>
        <w:position w:val="0"/>
        <w:sz w:val="24"/>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62F76F06"/>
    <w:multiLevelType w:val="hybridMultilevel"/>
    <w:tmpl w:val="25581130"/>
    <w:lvl w:ilvl="0" w:tplc="ADFC2F0A">
      <w:start w:val="1"/>
      <w:numFmt w:val="bullet"/>
      <w:lvlText w:val=""/>
      <w:lvlJc w:val="left"/>
      <w:pPr>
        <w:tabs>
          <w:tab w:val="num" w:pos="709"/>
        </w:tabs>
        <w:ind w:left="992"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7"/>
  </w:num>
  <w:num w:numId="3">
    <w:abstractNumId w:val="5"/>
  </w:num>
  <w:num w:numId="4">
    <w:abstractNumId w:val="6"/>
  </w:num>
  <w:num w:numId="5">
    <w:abstractNumId w:val="2"/>
  </w:num>
  <w:num w:numId="6">
    <w:abstractNumId w:val="3"/>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B91"/>
    <w:rsid w:val="00145B91"/>
    <w:rsid w:val="00210882"/>
    <w:rsid w:val="00D46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781D54-5B00-4480-94B4-7E33B8B4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Indent"/>
    <w:basedOn w:val="a"/>
    <w:semiHidden/>
    <w:pPr>
      <w:spacing w:line="360" w:lineRule="auto"/>
      <w:ind w:left="709"/>
      <w:jc w:val="both"/>
    </w:pPr>
  </w:style>
  <w:style w:type="paragraph" w:styleId="a5">
    <w:name w:val="footer"/>
    <w:basedOn w:val="a"/>
    <w:semiHidden/>
    <w:pPr>
      <w:tabs>
        <w:tab w:val="center" w:pos="4677"/>
        <w:tab w:val="right" w:pos="9355"/>
      </w:tabs>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2116</Words>
  <Characters>12067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РФ</vt:lpstr>
    </vt:vector>
  </TitlesOfParts>
  <Company/>
  <LinksUpToDate>false</LinksUpToDate>
  <CharactersWithSpaces>14155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РФ</dc:title>
  <dc:subject/>
  <dc:creator>Иван Крутов</dc:creator>
  <cp:keywords/>
  <dc:description/>
  <cp:lastModifiedBy>admin</cp:lastModifiedBy>
  <cp:revision>2</cp:revision>
  <dcterms:created xsi:type="dcterms:W3CDTF">2014-04-23T23:04:00Z</dcterms:created>
  <dcterms:modified xsi:type="dcterms:W3CDTF">2014-04-23T23:04:00Z</dcterms:modified>
</cp:coreProperties>
</file>