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326" w:rsidRPr="00A43326" w:rsidRDefault="00A43326" w:rsidP="00A43326">
      <w:pPr>
        <w:pStyle w:val="Style2"/>
        <w:widowControl/>
        <w:spacing w:before="44"/>
        <w:jc w:val="center"/>
        <w:outlineLvl w:val="0"/>
        <w:rPr>
          <w:rFonts w:ascii="Times New Roman" w:hAnsi="Times New Roman" w:cs="Times New Roman"/>
          <w:b/>
          <w:color w:val="FFFFFF" w:themeColor="background1"/>
          <w:spacing w:val="-10"/>
          <w:sz w:val="32"/>
          <w:szCs w:val="32"/>
        </w:rPr>
      </w:pPr>
      <w:r w:rsidRPr="00A43326">
        <w:rPr>
          <w:rStyle w:val="FontStyle11"/>
          <w:rFonts w:ascii="Times New Roman" w:hAnsi="Times New Roman" w:cs="Times New Roman"/>
          <w:b/>
          <w:sz w:val="32"/>
          <w:szCs w:val="32"/>
        </w:rPr>
        <w:t xml:space="preserve">Приложение </w:t>
      </w:r>
      <w:r>
        <w:rPr>
          <w:rStyle w:val="FontStyle11"/>
          <w:rFonts w:ascii="Times New Roman" w:hAnsi="Times New Roman" w:cs="Times New Roman"/>
          <w:b/>
          <w:sz w:val="32"/>
          <w:szCs w:val="32"/>
        </w:rPr>
        <w:t>К</w:t>
      </w:r>
    </w:p>
    <w:p w:rsidR="00A43326" w:rsidRDefault="00C83EE4" w:rsidP="00A43326">
      <w:pPr>
        <w:rPr>
          <w:rStyle w:val="FontStyle12"/>
          <w:color w:val="FFFFFF" w:themeColor="background1"/>
        </w:rPr>
      </w:pPr>
      <w:r w:rsidRPr="00C83EE4">
        <w:rPr>
          <w:noProof/>
          <w:color w:val="FFFFFF" w:themeColor="background1"/>
          <w:sz w:val="24"/>
          <w:szCs w:val="24"/>
        </w:rPr>
        <w:pict>
          <v:group id="_x0000_s1041" style="position:absolute;margin-left:-6.15pt;margin-top:9pt;width:435.95pt;height:126.2pt;z-index:-251640832" coordorigin="2335,1790" coordsize="5617,2238" o:regroupid="2">
            <v:rect id="_x0000_s1042" style="position:absolute;left:2776;top:1790;width:5176;height:921">
              <v:textbox style="mso-next-textbox:#_x0000_s1042">
                <w:txbxContent>
                  <w:p w:rsidR="00A43326" w:rsidRPr="00DA6602" w:rsidRDefault="00A43326" w:rsidP="00A43326">
                    <w:pPr>
                      <w:jc w:val="center"/>
                      <w:rPr>
                        <w:rFonts w:ascii="Times New Roman" w:hAnsi="Times New Roman" w:cs="Times New Roman"/>
                        <w:sz w:val="28"/>
                        <w:szCs w:val="28"/>
                      </w:rPr>
                    </w:pPr>
                    <w:r w:rsidRPr="00DA6602">
                      <w:rPr>
                        <w:rFonts w:ascii="Times New Roman" w:hAnsi="Times New Roman" w:cs="Times New Roman"/>
                        <w:bCs/>
                        <w:sz w:val="28"/>
                        <w:szCs w:val="28"/>
                      </w:rPr>
                      <w:t>Основания возврата государственной пошлины</w:t>
                    </w:r>
                  </w:p>
                  <w:p w:rsidR="00A43326" w:rsidRDefault="00A43326" w:rsidP="00A43326"/>
                </w:txbxContent>
              </v:textbox>
            </v:rect>
            <v:rect id="_x0000_s1043" style="position:absolute;left:2776;top:3107;width:5176;height:921">
              <v:textbox style="mso-next-textbox:#_x0000_s1043">
                <w:txbxContent>
                  <w:p w:rsidR="00A43326" w:rsidRPr="003A15A4" w:rsidRDefault="00A43326" w:rsidP="00A43326">
                    <w:pPr>
                      <w:jc w:val="center"/>
                      <w:rPr>
                        <w:rFonts w:ascii="Times New Roman" w:hAnsi="Times New Roman" w:cs="Times New Roman"/>
                        <w:sz w:val="24"/>
                        <w:szCs w:val="24"/>
                      </w:rPr>
                    </w:pPr>
                    <w:r w:rsidRPr="003A15A4">
                      <w:rPr>
                        <w:rStyle w:val="FontStyle12"/>
                        <w:rFonts w:ascii="Times New Roman" w:hAnsi="Times New Roman" w:cs="Times New Roman"/>
                        <w:spacing w:val="0"/>
                        <w:sz w:val="24"/>
                        <w:szCs w:val="24"/>
                      </w:rPr>
                      <w:t>уплата государственной пошлины в большем размере, чем это предусмотрено НК РФ</w:t>
                    </w:r>
                  </w:p>
                </w:txbxContent>
              </v:textbox>
            </v:rect>
            <v:shapetype id="_x0000_t32" coordsize="21600,21600" o:spt="32" o:oned="t" path="m,l21600,21600e" filled="f">
              <v:path arrowok="t" fillok="f" o:connecttype="none"/>
              <o:lock v:ext="edit" shapetype="t"/>
            </v:shapetype>
            <v:shape id="_x0000_s1044" type="#_x0000_t32" style="position:absolute;left:2335;top:2231;width:441;height:0;flip:x" o:connectortype="straight"/>
            <v:shape id="_x0000_s1045" type="#_x0000_t32" style="position:absolute;left:2335;top:3555;width:441;height:0;flip:x" o:connectortype="straight"/>
          </v:group>
        </w:pict>
      </w:r>
      <w:r w:rsidR="00A43326" w:rsidRPr="00CA785F">
        <w:rPr>
          <w:rStyle w:val="FontStyle12"/>
          <w:color w:val="FFFFFF" w:themeColor="background1"/>
        </w:rPr>
        <w:t xml:space="preserve"> </w:t>
      </w: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shape id="_x0000_s1033" type="#_x0000_t32" style="position:absolute;margin-left:-6.15pt;margin-top:11.2pt;width:0;height:605.65pt;z-index:-251649024" o:connectortype="straight" o:regroupid="2"/>
        </w:pict>
      </w:r>
    </w:p>
    <w:p w:rsidR="00A43326" w:rsidRDefault="00A43326" w:rsidP="00A43326">
      <w:pPr>
        <w:rPr>
          <w:rStyle w:val="FontStyle12"/>
          <w:color w:val="FFFFFF" w:themeColor="background1"/>
        </w:rPr>
      </w:pPr>
    </w:p>
    <w:p w:rsidR="00A43326" w:rsidRDefault="00A43326" w:rsidP="00A43326">
      <w:pPr>
        <w:rPr>
          <w:rStyle w:val="FontStyle12"/>
          <w:color w:val="FFFFFF" w:themeColor="background1"/>
        </w:rPr>
      </w:pPr>
    </w:p>
    <w:p w:rsidR="00A43326" w:rsidRDefault="00A43326" w:rsidP="00A43326">
      <w:pPr>
        <w:rPr>
          <w:rStyle w:val="FontStyle12"/>
          <w:color w:val="FFFFFF" w:themeColor="background1"/>
        </w:rPr>
      </w:pPr>
    </w:p>
    <w:p w:rsidR="00A43326" w:rsidRDefault="00A43326" w:rsidP="00A43326">
      <w:pPr>
        <w:rPr>
          <w:rStyle w:val="FontStyle12"/>
          <w:color w:val="FFFFFF" w:themeColor="background1"/>
        </w:rPr>
      </w:pPr>
    </w:p>
    <w:p w:rsidR="00A43326" w:rsidRDefault="00A43326" w:rsidP="00A43326">
      <w:pPr>
        <w:rPr>
          <w:rStyle w:val="FontStyle12"/>
          <w:color w:val="FFFFFF" w:themeColor="background1"/>
        </w:rPr>
      </w:pP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rect id="_x0000_s1030" style="position:absolute;margin-left:28.05pt;margin-top:9.65pt;width:401.75pt;height:53.6pt;z-index:-251652096" o:regroupid="2">
            <v:textbox style="mso-next-textbox:#_x0000_s1030">
              <w:txbxContent>
                <w:p w:rsidR="00A43326" w:rsidRPr="003A15A4" w:rsidRDefault="00A43326" w:rsidP="00A43326">
                  <w:pPr>
                    <w:jc w:val="center"/>
                    <w:rPr>
                      <w:rFonts w:ascii="Times New Roman" w:hAnsi="Times New Roman" w:cs="Times New Roman"/>
                      <w:sz w:val="24"/>
                      <w:szCs w:val="24"/>
                    </w:rPr>
                  </w:pPr>
                  <w:r w:rsidRPr="003A15A4">
                    <w:rPr>
                      <w:rStyle w:val="FontStyle12"/>
                      <w:rFonts w:ascii="Times New Roman" w:hAnsi="Times New Roman" w:cs="Times New Roman"/>
                      <w:spacing w:val="0"/>
                      <w:sz w:val="24"/>
                      <w:szCs w:val="24"/>
                    </w:rPr>
                    <w:t>возврат заявления, жалобы или иного обращения или отказ в их принятии судами либо отказ в совершении нотариальных действии уполномоченными на то органами и (или) должностными лицами</w:t>
                  </w:r>
                </w:p>
              </w:txbxContent>
            </v:textbox>
          </v:rect>
        </w:pict>
      </w: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shape id="_x0000_s1036" type="#_x0000_t32" style="position:absolute;margin-left:-6.15pt;margin-top:12.95pt;width:34.2pt;height:0;flip:x;z-index:-251645952" o:connectortype="straight" o:regroupid="2"/>
        </w:pict>
      </w:r>
    </w:p>
    <w:p w:rsidR="00A43326" w:rsidRDefault="00A43326" w:rsidP="00A43326">
      <w:pPr>
        <w:rPr>
          <w:rStyle w:val="FontStyle12"/>
          <w:color w:val="FFFFFF" w:themeColor="background1"/>
        </w:rPr>
      </w:pP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rect id="_x0000_s1031" style="position:absolute;margin-left:28.05pt;margin-top:17.35pt;width:401.75pt;height:51.95pt;z-index:-251651072" o:regroupid="2">
            <v:textbox style="mso-next-textbox:#_x0000_s1031">
              <w:txbxContent>
                <w:p w:rsidR="00A43326" w:rsidRPr="003A15A4" w:rsidRDefault="00A43326" w:rsidP="00A43326">
                  <w:pPr>
                    <w:jc w:val="center"/>
                    <w:rPr>
                      <w:sz w:val="24"/>
                      <w:szCs w:val="24"/>
                    </w:rPr>
                  </w:pPr>
                  <w:r w:rsidRPr="003A15A4">
                    <w:rPr>
                      <w:rStyle w:val="FontStyle12"/>
                      <w:spacing w:val="0"/>
                      <w:sz w:val="24"/>
                      <w:szCs w:val="24"/>
                    </w:rPr>
                    <w:t>п</w:t>
                  </w:r>
                  <w:r w:rsidRPr="003A15A4">
                    <w:rPr>
                      <w:rStyle w:val="FontStyle12"/>
                      <w:rFonts w:ascii="Times New Roman" w:hAnsi="Times New Roman" w:cs="Times New Roman"/>
                      <w:spacing w:val="0"/>
                      <w:sz w:val="24"/>
                      <w:szCs w:val="24"/>
                    </w:rPr>
                    <w:t>рекращение производства по делу или оставление заявления без рассмотрения судом обшей юрисдикции или арбитражным судом</w:t>
                  </w:r>
                </w:p>
              </w:txbxContent>
            </v:textbox>
          </v:rect>
        </w:pict>
      </w:r>
    </w:p>
    <w:p w:rsidR="00A43326" w:rsidRDefault="00A43326" w:rsidP="00A43326">
      <w:pPr>
        <w:rPr>
          <w:rStyle w:val="FontStyle12"/>
          <w:color w:val="FFFFFF" w:themeColor="background1"/>
        </w:rPr>
      </w:pP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shape id="_x0000_s1035" type="#_x0000_t32" style="position:absolute;margin-left:-6.15pt;margin-top:5.8pt;width:34.2pt;height:0;flip:x;z-index:-251646976" o:connectortype="straight" o:regroupid="2"/>
        </w:pict>
      </w: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rect id="_x0000_s1032" style="position:absolute;margin-left:31.15pt;margin-top:15.45pt;width:401.75pt;height:57pt;z-index:-251650048" o:regroupid="2">
            <v:textbox style="mso-next-textbox:#_x0000_s1032">
              <w:txbxContent>
                <w:p w:rsidR="00A43326" w:rsidRPr="003A15A4" w:rsidRDefault="00A43326" w:rsidP="00A43326">
                  <w:pPr>
                    <w:spacing w:line="240" w:lineRule="auto"/>
                    <w:jc w:val="center"/>
                    <w:rPr>
                      <w:rFonts w:ascii="Times New Roman" w:hAnsi="Times New Roman" w:cs="Times New Roman"/>
                      <w:sz w:val="24"/>
                      <w:szCs w:val="24"/>
                    </w:rPr>
                  </w:pPr>
                  <w:r w:rsidRPr="003A15A4">
                    <w:rPr>
                      <w:rStyle w:val="FontStyle12"/>
                      <w:rFonts w:ascii="Times New Roman" w:hAnsi="Times New Roman" w:cs="Times New Roman"/>
                      <w:spacing w:val="0"/>
                      <w:sz w:val="24"/>
                      <w:szCs w:val="24"/>
                    </w:rPr>
                    <w:t>при заключении мирового соглашения до принятия решения арбитражным гудем возврату истцу подлежит 50% суммы  уплаченной им государственной пошлины</w:t>
                  </w:r>
                </w:p>
              </w:txbxContent>
            </v:textbox>
          </v:rect>
        </w:pict>
      </w: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shape id="_x0000_s1040" type="#_x0000_t32" style="position:absolute;margin-left:-3.15pt;margin-top:16.8pt;width:34.2pt;height:0;flip:x;z-index:-251641856" o:connectortype="straight" o:regroupid="2"/>
        </w:pict>
      </w:r>
    </w:p>
    <w:p w:rsidR="00A43326" w:rsidRDefault="00A43326" w:rsidP="00A43326">
      <w:pPr>
        <w:rPr>
          <w:rStyle w:val="FontStyle12"/>
          <w:color w:val="FFFFFF" w:themeColor="background1"/>
        </w:rPr>
      </w:pP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rect id="_x0000_s1029" style="position:absolute;margin-left:31.15pt;margin-top:20.55pt;width:401.75pt;height:64.3pt;z-index:-251653120" o:regroupid="2">
            <v:textbox style="mso-next-textbox:#_x0000_s1029">
              <w:txbxContent>
                <w:p w:rsidR="00A43326" w:rsidRPr="003A15A4" w:rsidRDefault="00A43326" w:rsidP="00A43326">
                  <w:pPr>
                    <w:pStyle w:val="Style3"/>
                    <w:widowControl/>
                    <w:spacing w:before="81" w:line="240" w:lineRule="auto"/>
                    <w:jc w:val="center"/>
                    <w:rPr>
                      <w:rStyle w:val="FontStyle12"/>
                      <w:rFonts w:ascii="Times New Roman" w:hAnsi="Times New Roman" w:cs="Times New Roman"/>
                      <w:spacing w:val="0"/>
                      <w:sz w:val="24"/>
                      <w:szCs w:val="24"/>
                    </w:rPr>
                  </w:pPr>
                  <w:r w:rsidRPr="003A15A4">
                    <w:rPr>
                      <w:rStyle w:val="FontStyle12"/>
                      <w:rFonts w:ascii="Times New Roman" w:hAnsi="Times New Roman" w:cs="Times New Roman"/>
                      <w:spacing w:val="0"/>
                      <w:sz w:val="24"/>
                      <w:szCs w:val="24"/>
                    </w:rPr>
                    <w:t>отказа в выдаче паспорта гражданина РФ для выезда из РФ и   въезда   в РФ, удостоверяющего в  случаях,   предусмотренных   законодательством, личность гражданина РФ за пределами территории РФ и на  территории РФ, проездного документа беженца</w:t>
                  </w:r>
                </w:p>
                <w:p w:rsidR="00A43326" w:rsidRDefault="00A43326" w:rsidP="00A43326"/>
              </w:txbxContent>
            </v:textbox>
          </v:rect>
        </w:pict>
      </w:r>
    </w:p>
    <w:p w:rsidR="00A43326" w:rsidRDefault="00A43326" w:rsidP="00A43326">
      <w:pPr>
        <w:rPr>
          <w:rStyle w:val="FontStyle12"/>
          <w:color w:val="FFFFFF" w:themeColor="background1"/>
        </w:rPr>
      </w:pP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shape id="_x0000_s1039" type="#_x0000_t32" style="position:absolute;margin-left:-3.15pt;margin-top:3.3pt;width:34.3pt;height:0;flip:x;z-index:-251642880" o:connectortype="straight" o:regroupid="2"/>
        </w:pict>
      </w:r>
    </w:p>
    <w:p w:rsidR="00A43326" w:rsidRDefault="00A43326" w:rsidP="00A43326">
      <w:pPr>
        <w:rPr>
          <w:rStyle w:val="FontStyle12"/>
          <w:color w:val="FFFFFF" w:themeColor="background1"/>
        </w:rPr>
      </w:pP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rect id="_x0000_s1034" style="position:absolute;margin-left:28.1pt;margin-top:12pt;width:401.75pt;height:1in;z-index:-251648000" o:regroupid="2">
            <v:textbox style="mso-next-textbox:#_x0000_s1034">
              <w:txbxContent>
                <w:p w:rsidR="00A43326" w:rsidRPr="003A15A4" w:rsidRDefault="00A43326" w:rsidP="00A43326">
                  <w:pPr>
                    <w:pStyle w:val="Style5"/>
                    <w:widowControl/>
                    <w:spacing w:before="203" w:line="240" w:lineRule="auto"/>
                    <w:jc w:val="center"/>
                    <w:rPr>
                      <w:rStyle w:val="FontStyle12"/>
                      <w:rFonts w:ascii="Times New Roman" w:hAnsi="Times New Roman" w:cs="Times New Roman"/>
                      <w:spacing w:val="0"/>
                      <w:sz w:val="24"/>
                      <w:szCs w:val="24"/>
                    </w:rPr>
                  </w:pPr>
                  <w:r w:rsidRPr="003A15A4">
                    <w:rPr>
                      <w:rStyle w:val="FontStyle12"/>
                      <w:rFonts w:ascii="Times New Roman" w:hAnsi="Times New Roman" w:cs="Times New Roman"/>
                      <w:spacing w:val="0"/>
                      <w:sz w:val="24"/>
                      <w:szCs w:val="24"/>
                    </w:rPr>
                    <w:t>при прекращении государственной регистрации права, ограничения (обременения) права на недвижимое имущество, сделки с ним на основании соответствующих заявлений сторон договора возвращается половина уплаченной государственной пошлины</w:t>
                  </w:r>
                </w:p>
                <w:p w:rsidR="00A43326" w:rsidRDefault="00A43326" w:rsidP="00A43326"/>
              </w:txbxContent>
            </v:textbox>
          </v:rect>
        </w:pict>
      </w: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shape id="_x0000_s1038" type="#_x0000_t32" style="position:absolute;margin-left:-6.15pt;margin-top:19.4pt;width:34.2pt;height:0;flip:x;z-index:-251643904" o:connectortype="straight" o:regroupid="2"/>
        </w:pict>
      </w:r>
    </w:p>
    <w:p w:rsidR="00A43326" w:rsidRDefault="00A43326" w:rsidP="00A43326">
      <w:pPr>
        <w:rPr>
          <w:rStyle w:val="FontStyle12"/>
          <w:color w:val="FFFFFF" w:themeColor="background1"/>
        </w:rPr>
      </w:pPr>
    </w:p>
    <w:p w:rsidR="00A43326" w:rsidRDefault="00A43326" w:rsidP="00A43326">
      <w:pPr>
        <w:rPr>
          <w:rStyle w:val="FontStyle12"/>
          <w:color w:val="FFFFFF" w:themeColor="background1"/>
        </w:rPr>
      </w:pPr>
    </w:p>
    <w:p w:rsidR="00A43326" w:rsidRDefault="00A43326" w:rsidP="00A43326">
      <w:pPr>
        <w:rPr>
          <w:rStyle w:val="FontStyle12"/>
          <w:color w:val="FFFFFF" w:themeColor="background1"/>
        </w:rPr>
      </w:pP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rect id="_x0000_s1027" style="position:absolute;margin-left:28.05pt;margin-top:5.85pt;width:401.75pt;height:74pt;z-index:-251655168" o:regroupid="1">
            <v:textbox style="mso-next-textbox:#_x0000_s1027">
              <w:txbxContent>
                <w:p w:rsidR="00A43326" w:rsidRPr="00444C27" w:rsidRDefault="00A43326" w:rsidP="00A43326">
                  <w:pPr>
                    <w:spacing w:after="0" w:line="240" w:lineRule="auto"/>
                    <w:jc w:val="center"/>
                    <w:rPr>
                      <w:rFonts w:ascii="Times New Roman" w:hAnsi="Times New Roman" w:cs="Times New Roman"/>
                      <w:sz w:val="24"/>
                      <w:szCs w:val="24"/>
                    </w:rPr>
                  </w:pPr>
                  <w:r w:rsidRPr="00444C27">
                    <w:rPr>
                      <w:rFonts w:ascii="Times New Roman" w:hAnsi="Times New Roman" w:cs="Times New Roman"/>
                      <w:sz w:val="24"/>
                      <w:szCs w:val="24"/>
                    </w:rPr>
                    <w:t>отказ  лиц,  уплативших  государственную  пошлину,   от   совершения</w:t>
                  </w:r>
                </w:p>
                <w:p w:rsidR="00A43326" w:rsidRPr="00444C27" w:rsidRDefault="00A43326" w:rsidP="00A43326">
                  <w:pPr>
                    <w:spacing w:after="0" w:line="240" w:lineRule="auto"/>
                    <w:jc w:val="center"/>
                    <w:rPr>
                      <w:rFonts w:ascii="Times New Roman" w:hAnsi="Times New Roman" w:cs="Times New Roman"/>
                      <w:sz w:val="24"/>
                      <w:szCs w:val="24"/>
                    </w:rPr>
                  </w:pPr>
                  <w:r w:rsidRPr="00444C27">
                    <w:rPr>
                      <w:rFonts w:ascii="Times New Roman" w:hAnsi="Times New Roman" w:cs="Times New Roman"/>
                      <w:sz w:val="24"/>
                      <w:szCs w:val="24"/>
                    </w:rPr>
                    <w:t>юридически значимого действия до обращения в уполномоченный орган (к</w:t>
                  </w:r>
                </w:p>
                <w:p w:rsidR="00A43326" w:rsidRPr="00444C27" w:rsidRDefault="00A43326" w:rsidP="00A43326">
                  <w:pPr>
                    <w:spacing w:after="0" w:line="240" w:lineRule="auto"/>
                    <w:jc w:val="center"/>
                    <w:rPr>
                      <w:rFonts w:ascii="Times New Roman" w:hAnsi="Times New Roman" w:cs="Times New Roman"/>
                      <w:sz w:val="24"/>
                      <w:szCs w:val="24"/>
                    </w:rPr>
                  </w:pPr>
                  <w:r w:rsidRPr="00444C27">
                    <w:rPr>
                      <w:rFonts w:ascii="Times New Roman" w:hAnsi="Times New Roman" w:cs="Times New Roman"/>
                      <w:sz w:val="24"/>
                      <w:szCs w:val="24"/>
                    </w:rPr>
                    <w:t>должностному лицу), совершающий  (совершающему)  данное  юридически</w:t>
                  </w:r>
                  <w:r>
                    <w:rPr>
                      <w:rFonts w:ascii="Times New Roman" w:hAnsi="Times New Roman" w:cs="Times New Roman"/>
                      <w:sz w:val="24"/>
                      <w:szCs w:val="24"/>
                    </w:rPr>
                    <w:t xml:space="preserve"> </w:t>
                  </w:r>
                  <w:r w:rsidRPr="00444C27">
                    <w:rPr>
                      <w:rFonts w:ascii="Times New Roman" w:hAnsi="Times New Roman" w:cs="Times New Roman"/>
                      <w:sz w:val="24"/>
                      <w:szCs w:val="24"/>
                    </w:rPr>
                    <w:t>значимое действие</w:t>
                  </w:r>
                </w:p>
                <w:p w:rsidR="00A43326" w:rsidRPr="00444C27" w:rsidRDefault="00A43326" w:rsidP="00A43326">
                  <w:pPr>
                    <w:spacing w:after="0"/>
                    <w:rPr>
                      <w:sz w:val="24"/>
                      <w:szCs w:val="24"/>
                    </w:rPr>
                  </w:pPr>
                </w:p>
                <w:p w:rsidR="00A43326" w:rsidRDefault="00A43326" w:rsidP="00A43326"/>
              </w:txbxContent>
            </v:textbox>
          </v:rect>
        </w:pict>
      </w:r>
    </w:p>
    <w:p w:rsidR="00A43326" w:rsidRDefault="00A43326" w:rsidP="00A43326">
      <w:pPr>
        <w:rPr>
          <w:rStyle w:val="FontStyle12"/>
          <w:color w:val="FFFFFF" w:themeColor="background1"/>
        </w:rPr>
      </w:pPr>
    </w:p>
    <w:p w:rsidR="00A43326" w:rsidRDefault="00A43326" w:rsidP="00A43326">
      <w:pPr>
        <w:rPr>
          <w:rStyle w:val="FontStyle12"/>
          <w:color w:val="FFFFFF" w:themeColor="background1"/>
        </w:rPr>
      </w:pPr>
    </w:p>
    <w:p w:rsidR="00A43326" w:rsidRDefault="00C83EE4" w:rsidP="00A43326">
      <w:pPr>
        <w:rPr>
          <w:rStyle w:val="FontStyle12"/>
          <w:color w:val="FFFFFF" w:themeColor="background1"/>
        </w:rPr>
      </w:pPr>
      <w:r>
        <w:rPr>
          <w:rFonts w:ascii="Candara" w:hAnsi="Candara" w:cs="Candara"/>
          <w:noProof/>
          <w:color w:val="FFFFFF" w:themeColor="background1"/>
          <w:spacing w:val="-10"/>
          <w:sz w:val="18"/>
          <w:szCs w:val="18"/>
        </w:rPr>
        <w:pict>
          <v:shape id="_x0000_s1037" type="#_x0000_t32" style="position:absolute;margin-left:-6.15pt;margin-top:5.75pt;width:34.2pt;height:0;flip:x;z-index:-251644928" o:connectortype="straight" o:regroupid="2"/>
        </w:pict>
      </w:r>
    </w:p>
    <w:p w:rsidR="00602533" w:rsidRDefault="00A43326" w:rsidP="00602533">
      <w:pPr>
        <w:jc w:val="center"/>
        <w:rPr>
          <w:rFonts w:ascii="Times New Roman" w:hAnsi="Times New Roman" w:cs="Times New Roman"/>
          <w:bCs/>
          <w:sz w:val="28"/>
          <w:szCs w:val="28"/>
        </w:rPr>
      </w:pPr>
      <w:r>
        <w:rPr>
          <w:rFonts w:ascii="Times New Roman" w:hAnsi="Times New Roman" w:cs="Times New Roman"/>
          <w:sz w:val="28"/>
          <w:szCs w:val="28"/>
        </w:rPr>
        <w:t>Рисунок К.1.</w:t>
      </w:r>
      <w:r w:rsidRPr="008A1996">
        <w:rPr>
          <w:rFonts w:ascii="Times New Roman" w:hAnsi="Times New Roman" w:cs="Times New Roman"/>
          <w:sz w:val="28"/>
          <w:szCs w:val="28"/>
        </w:rPr>
        <w:t xml:space="preserve"> </w:t>
      </w:r>
      <w:r>
        <w:rPr>
          <w:rFonts w:ascii="Times New Roman" w:hAnsi="Times New Roman" w:cs="Times New Roman"/>
          <w:sz w:val="28"/>
          <w:szCs w:val="28"/>
        </w:rPr>
        <w:t>-</w:t>
      </w:r>
      <w:r w:rsidRPr="008A1996">
        <w:rPr>
          <w:rFonts w:ascii="Times New Roman" w:hAnsi="Times New Roman" w:cs="Times New Roman"/>
          <w:sz w:val="28"/>
          <w:szCs w:val="28"/>
        </w:rPr>
        <w:t xml:space="preserve"> </w:t>
      </w:r>
      <w:r w:rsidRPr="00DA6602">
        <w:rPr>
          <w:rFonts w:ascii="Times New Roman" w:hAnsi="Times New Roman" w:cs="Times New Roman"/>
          <w:bCs/>
          <w:sz w:val="28"/>
          <w:szCs w:val="28"/>
        </w:rPr>
        <w:t>Основания возврата государственной пошлины</w:t>
      </w:r>
    </w:p>
    <w:p w:rsidR="00A43326" w:rsidRDefault="00602533" w:rsidP="00602533">
      <w:pPr>
        <w:rPr>
          <w:rFonts w:ascii="Times New Roman" w:hAnsi="Times New Roman" w:cs="Times New Roman"/>
          <w:bCs/>
          <w:sz w:val="28"/>
          <w:szCs w:val="28"/>
        </w:rPr>
      </w:pPr>
      <w:r>
        <w:rPr>
          <w:rFonts w:ascii="Times New Roman" w:hAnsi="Times New Roman" w:cs="Times New Roman"/>
          <w:bCs/>
          <w:sz w:val="28"/>
          <w:szCs w:val="28"/>
        </w:rPr>
        <w:br w:type="page"/>
      </w:r>
      <w:r w:rsidR="00C83EE4" w:rsidRPr="00C83EE4">
        <w:rPr>
          <w:rFonts w:ascii="Times New Roman" w:hAnsi="Times New Roman" w:cs="Times New Roman"/>
          <w:noProof/>
          <w:sz w:val="28"/>
          <w:szCs w:val="28"/>
        </w:rPr>
        <w:lastRenderedPageBreak/>
        <w:pict>
          <v:group id="_x0000_s1046" style="position:absolute;margin-left:-38.2pt;margin-top:-23pt;width:506.15pt;height:725.4pt;z-index:-251639808" coordorigin="569,769" coordsize="10475,15356" wrapcoords="5663 -21 5632 928 5818 991 6530 991 6437 1329 1052 1455 1052 2763 5694 3016 7025 3016 6963 3354 -31 3417 -31 4155 6963 4366 743 4535 340 4535 340 6750 1052 7066 1083 11053 5323 11116 5261 12129 1269 12192 1083 12213 1083 15609 5199 15841 6839 15841 6839 18204 681 18436 681 19216 6839 19216 6777 19406 6777 19554 681 19554 681 21579 21631 21579 21631 19554 15597 19554 15597 19322 15535 19216 21631 19216 21631 18436 15040 18288 6963 18204 20919 18204 20919 6855 13926 6729 17206 6729 20888 6560 20919 4472 13647 4366 16154 4366 20888 4155 20919 3417 13523 3354 20610 3038 20672 1455 13399 1329 13276 991 14359 991 14668 907 14606 -21 5663 -21">
            <v:rect id="_x0000_s1047" style="position:absolute;left:6120;top:5669;width:4556;height:8041">
              <v:textbox style="mso-next-textbox:#_x0000_s1047">
                <w:txbxContent>
                  <w:p w:rsidR="00A43326" w:rsidRPr="003F50C6" w:rsidRDefault="00A43326" w:rsidP="00A43326">
                    <w:pPr>
                      <w:pStyle w:val="a3"/>
                      <w:rPr>
                        <w:rFonts w:ascii="Times New Roman" w:hAnsi="Times New Roman" w:cs="Times New Roman"/>
                        <w:sz w:val="24"/>
                        <w:szCs w:val="24"/>
                      </w:rPr>
                    </w:pPr>
                    <w:r w:rsidRPr="003F50C6">
                      <w:rPr>
                        <w:rFonts w:ascii="Times New Roman" w:hAnsi="Times New Roman" w:cs="Times New Roman"/>
                        <w:sz w:val="24"/>
                        <w:szCs w:val="24"/>
                      </w:rPr>
                      <w:t>документы, прилагаемые к заявлению</w:t>
                    </w:r>
                  </w:p>
                  <w:p w:rsidR="00A43326" w:rsidRPr="003F50C6" w:rsidRDefault="00A43326" w:rsidP="00A43326">
                    <w:pPr>
                      <w:spacing w:after="0" w:line="240" w:lineRule="auto"/>
                      <w:jc w:val="both"/>
                      <w:rPr>
                        <w:rStyle w:val="FontStyle17"/>
                        <w:rFonts w:ascii="Times New Roman" w:hAnsi="Times New Roman" w:cs="Times New Roman"/>
                        <w:sz w:val="24"/>
                        <w:szCs w:val="24"/>
                      </w:rPr>
                    </w:pPr>
                    <w:r w:rsidRPr="003F50C6">
                      <w:rPr>
                        <w:rFonts w:ascii="Times New Roman" w:hAnsi="Times New Roman" w:cs="Times New Roman"/>
                        <w:sz w:val="24"/>
                        <w:szCs w:val="24"/>
                      </w:rPr>
                      <w:t>о     возврате     государственной пошлины:</w:t>
                    </w:r>
                  </w:p>
                  <w:p w:rsidR="00A43326" w:rsidRPr="00965A27" w:rsidRDefault="00A43326" w:rsidP="00A43326">
                    <w:pPr>
                      <w:pStyle w:val="a3"/>
                      <w:numPr>
                        <w:ilvl w:val="0"/>
                        <w:numId w:val="1"/>
                      </w:numPr>
                      <w:rPr>
                        <w:rFonts w:ascii="Times New Roman" w:hAnsi="Times New Roman" w:cs="Times New Roman"/>
                        <w:sz w:val="24"/>
                        <w:szCs w:val="24"/>
                      </w:rPr>
                    </w:pPr>
                    <w:r w:rsidRPr="00965A27">
                      <w:rPr>
                        <w:rFonts w:ascii="Times New Roman" w:hAnsi="Times New Roman" w:cs="Times New Roman"/>
                        <w:sz w:val="24"/>
                        <w:szCs w:val="24"/>
                      </w:rPr>
                      <w:t>решения, определения  и  справки судов,    органов    и     (или) должностных лиц,  осуществляющих действия,       за       которые уплачивается         (взимается) государственная   пошлина,об обстоятельствах,      являющихся основанием   для   полного   или частичного   возврата    излишне уплаченной  (взысканной)   суммы государственной    пошлины,    в соответствующих случаях  -  акты налоговых проверок организаций и должностных лиц</w:t>
                    </w:r>
                  </w:p>
                  <w:p w:rsidR="00A43326" w:rsidRPr="00965A27" w:rsidRDefault="00A43326" w:rsidP="00A43326">
                    <w:pPr>
                      <w:pStyle w:val="Style3"/>
                      <w:widowControl/>
                      <w:numPr>
                        <w:ilvl w:val="0"/>
                        <w:numId w:val="1"/>
                      </w:numPr>
                      <w:tabs>
                        <w:tab w:val="left" w:pos="142"/>
                      </w:tabs>
                      <w:spacing w:line="276" w:lineRule="auto"/>
                      <w:jc w:val="both"/>
                      <w:rPr>
                        <w:rStyle w:val="FontStyle17"/>
                        <w:rFonts w:ascii="Times New Roman" w:hAnsi="Times New Roman" w:cs="Times New Roman"/>
                      </w:rPr>
                    </w:pPr>
                    <w:r w:rsidRPr="00965A27">
                      <w:rPr>
                        <w:rStyle w:val="FontStyle17"/>
                        <w:rFonts w:ascii="Times New Roman" w:hAnsi="Times New Roman" w:cs="Times New Roman"/>
                      </w:rPr>
                      <w:t>подлинные платежные документы в случае, если государственная пошлина подлежит возврату в полней размере, а в случае, если она подлежит возврату   частично,</w:t>
                    </w:r>
                  </w:p>
                  <w:p w:rsidR="00A43326" w:rsidRPr="003F50C6" w:rsidRDefault="00A43326" w:rsidP="00A43326">
                    <w:pPr>
                      <w:pStyle w:val="Style7"/>
                      <w:widowControl/>
                      <w:numPr>
                        <w:ilvl w:val="0"/>
                        <w:numId w:val="1"/>
                      </w:numPr>
                      <w:tabs>
                        <w:tab w:val="left" w:pos="142"/>
                      </w:tabs>
                      <w:spacing w:line="276" w:lineRule="auto"/>
                      <w:jc w:val="both"/>
                      <w:rPr>
                        <w:rStyle w:val="FontStyle17"/>
                        <w:rFonts w:ascii="Times New Roman" w:hAnsi="Times New Roman" w:cs="Times New Roman"/>
                      </w:rPr>
                    </w:pPr>
                    <w:r w:rsidRPr="00965A27">
                      <w:rPr>
                        <w:rStyle w:val="FontStyle17"/>
                        <w:rFonts w:ascii="Times New Roman" w:hAnsi="Times New Roman" w:cs="Times New Roman"/>
                      </w:rPr>
                      <w:t>копии     указанных     плат</w:t>
                    </w:r>
                    <w:r w:rsidRPr="003F50C6">
                      <w:rPr>
                        <w:rStyle w:val="FontStyle17"/>
                        <w:rFonts w:ascii="Times New Roman" w:hAnsi="Times New Roman" w:cs="Times New Roman"/>
                      </w:rPr>
                      <w:t>ежных документов</w:t>
                    </w:r>
                  </w:p>
                  <w:p w:rsidR="00A43326" w:rsidRPr="003F50C6" w:rsidRDefault="00A43326" w:rsidP="00A43326">
                    <w:pPr>
                      <w:tabs>
                        <w:tab w:val="left" w:pos="142"/>
                      </w:tabs>
                      <w:spacing w:line="240" w:lineRule="auto"/>
                      <w:rPr>
                        <w:rFonts w:ascii="Times New Roman" w:hAnsi="Times New Roman" w:cs="Times New Roman"/>
                        <w:sz w:val="24"/>
                        <w:szCs w:val="24"/>
                      </w:rPr>
                    </w:pPr>
                  </w:p>
                </w:txbxContent>
              </v:textbox>
            </v:rect>
            <v:rect id="_x0000_s1048" style="position:absolute;left:6260;top:1830;width:4295;height:1095">
              <v:textbox style="mso-next-textbox:#_x0000_s1048">
                <w:txbxContent>
                  <w:p w:rsidR="00A43326" w:rsidRPr="00965A27" w:rsidRDefault="00A43326" w:rsidP="00A43326">
                    <w:pPr>
                      <w:pStyle w:val="Style5"/>
                      <w:widowControl/>
                      <w:ind w:left="21" w:hanging="21"/>
                      <w:jc w:val="center"/>
                      <w:rPr>
                        <w:rStyle w:val="FontStyle17"/>
                        <w:rFonts w:ascii="Times New Roman" w:hAnsi="Times New Roman" w:cs="Times New Roman"/>
                      </w:rPr>
                    </w:pPr>
                    <w:r w:rsidRPr="004F52C6">
                      <w:t xml:space="preserve"> </w:t>
                    </w:r>
                    <w:r w:rsidRPr="00965A27">
                      <w:rPr>
                        <w:rStyle w:val="FontStyle17"/>
                        <w:rFonts w:ascii="Times New Roman" w:hAnsi="Times New Roman" w:cs="Times New Roman"/>
                      </w:rPr>
                      <w:t xml:space="preserve">уплаченной </w:t>
                    </w:r>
                    <w:r w:rsidR="00602533">
                      <w:rPr>
                        <w:rStyle w:val="FontStyle17"/>
                        <w:rFonts w:ascii="Times New Roman" w:hAnsi="Times New Roman" w:cs="Times New Roman"/>
                      </w:rPr>
                      <w:t xml:space="preserve"> </w:t>
                    </w:r>
                    <w:r w:rsidRPr="00965A27">
                      <w:rPr>
                        <w:rStyle w:val="FontStyle17"/>
                        <w:rFonts w:ascii="Times New Roman" w:hAnsi="Times New Roman" w:cs="Times New Roman"/>
                      </w:rPr>
                      <w:t>по делам, рассматриваемым в судах, а также мировыми судьями</w:t>
                    </w:r>
                  </w:p>
                  <w:p w:rsidR="00A43326" w:rsidRPr="004F52C6" w:rsidRDefault="00A43326" w:rsidP="00A43326">
                    <w:pPr>
                      <w:jc w:val="center"/>
                      <w:rPr>
                        <w:sz w:val="24"/>
                        <w:szCs w:val="24"/>
                      </w:rPr>
                    </w:pPr>
                  </w:p>
                </w:txbxContent>
              </v:textbox>
            </v:rect>
            <v:rect id="_x0000_s1049" style="position:absolute;left:6382;top:3985;width:4294;height:1453">
              <v:textbox style="mso-next-textbox:#_x0000_s1049">
                <w:txbxContent>
                  <w:p w:rsidR="00A43326" w:rsidRPr="005443EA" w:rsidRDefault="00A43326" w:rsidP="009C5F5B">
                    <w:pPr>
                      <w:spacing w:before="240" w:after="0"/>
                      <w:jc w:val="center"/>
                      <w:rPr>
                        <w:rFonts w:ascii="Times New Roman" w:hAnsi="Times New Roman" w:cs="Times New Roman"/>
                        <w:sz w:val="24"/>
                        <w:szCs w:val="24"/>
                      </w:rPr>
                    </w:pPr>
                    <w:r w:rsidRPr="005443EA">
                      <w:rPr>
                        <w:rStyle w:val="FontStyle17"/>
                        <w:rFonts w:ascii="Times New Roman" w:hAnsi="Times New Roman" w:cs="Times New Roman"/>
                        <w:sz w:val="24"/>
                        <w:szCs w:val="24"/>
                      </w:rPr>
                      <w:t>подается в налоговый орган по месту совершения действия, за которое уплачена (взыскана) государственная пошлина</w:t>
                    </w:r>
                  </w:p>
                </w:txbxContent>
              </v:textbox>
            </v:rect>
            <v:shape id="_x0000_s1050" type="#_x0000_t32" style="position:absolute;left:8047;top:13815;width:1;height:90" o:connectortype="straight">
              <v:stroke endarrow="block"/>
            </v:shape>
            <v:group id="_x0000_s1051" style="position:absolute;left:569;top:769;width:10475;height:15356" coordorigin="569,769" coordsize="10475,15356">
              <v:shape id="_x0000_s1052" type="#_x0000_t32" style="position:absolute;left:3189;top:8632;width:0;height:787" o:connectortype="straight">
                <v:stroke endarrow="block"/>
              </v:shape>
              <v:rect id="_x0000_s1053" style="position:absolute;left:3341;top:769;width:4294;height:671">
                <v:textbox style="mso-next-textbox:#_x0000_s1053">
                  <w:txbxContent>
                    <w:p w:rsidR="00A43326" w:rsidRPr="005443EA" w:rsidRDefault="00A43326" w:rsidP="00A43326">
                      <w:pPr>
                        <w:spacing w:after="0" w:line="240" w:lineRule="auto"/>
                        <w:jc w:val="center"/>
                        <w:rPr>
                          <w:sz w:val="24"/>
                          <w:szCs w:val="24"/>
                        </w:rPr>
                      </w:pPr>
                      <w:r w:rsidRPr="005443EA">
                        <w:rPr>
                          <w:rFonts w:ascii="Times New Roman" w:hAnsi="Times New Roman" w:cs="Times New Roman"/>
                          <w:b/>
                          <w:bCs/>
                          <w:sz w:val="24"/>
                          <w:szCs w:val="24"/>
                        </w:rPr>
                        <w:t>Порядок возврата государственной</w:t>
                      </w:r>
                      <w:r w:rsidRPr="005443EA">
                        <w:rPr>
                          <w:b/>
                          <w:bCs/>
                          <w:sz w:val="24"/>
                          <w:szCs w:val="24"/>
                        </w:rPr>
                        <w:t xml:space="preserve"> </w:t>
                      </w:r>
                      <w:r w:rsidRPr="005443EA">
                        <w:rPr>
                          <w:rFonts w:ascii="Times New Roman" w:hAnsi="Times New Roman" w:cs="Times New Roman"/>
                          <w:b/>
                          <w:bCs/>
                          <w:sz w:val="24"/>
                          <w:szCs w:val="24"/>
                        </w:rPr>
                        <w:t>пошлины:</w:t>
                      </w:r>
                    </w:p>
                  </w:txbxContent>
                </v:textbox>
              </v:rect>
              <v:rect id="_x0000_s1054" style="position:absolute;left:1121;top:1830;width:4294;height:903">
                <v:textbox style="mso-next-textbox:#_x0000_s1054">
                  <w:txbxContent>
                    <w:p w:rsidR="00A43326" w:rsidRPr="00965A27" w:rsidRDefault="00A43326" w:rsidP="00A43326">
                      <w:pPr>
                        <w:spacing w:before="240"/>
                        <w:jc w:val="center"/>
                        <w:rPr>
                          <w:rFonts w:ascii="Times New Roman" w:hAnsi="Times New Roman" w:cs="Times New Roman"/>
                          <w:sz w:val="24"/>
                          <w:szCs w:val="24"/>
                        </w:rPr>
                      </w:pPr>
                      <w:r w:rsidRPr="00965A27">
                        <w:rPr>
                          <w:rStyle w:val="FontStyle17"/>
                          <w:rFonts w:ascii="Times New Roman" w:hAnsi="Times New Roman" w:cs="Times New Roman"/>
                          <w:sz w:val="24"/>
                          <w:szCs w:val="24"/>
                        </w:rPr>
                        <w:t>по общему правилу</w:t>
                      </w:r>
                    </w:p>
                  </w:txbxContent>
                </v:textbox>
              </v:rect>
              <v:rect id="_x0000_s1055" style="position:absolute;left:569;top:3223;width:10107;height:497">
                <v:textbox style="mso-next-textbox:#_x0000_s1055">
                  <w:txbxContent>
                    <w:p w:rsidR="00A43326" w:rsidRPr="005443EA" w:rsidRDefault="00A43326" w:rsidP="00A43326">
                      <w:pPr>
                        <w:jc w:val="center"/>
                        <w:rPr>
                          <w:rFonts w:ascii="Times New Roman" w:hAnsi="Times New Roman" w:cs="Times New Roman"/>
                          <w:b/>
                        </w:rPr>
                      </w:pPr>
                      <w:r w:rsidRPr="005443EA">
                        <w:rPr>
                          <w:rStyle w:val="FontStyle17"/>
                          <w:rFonts w:ascii="Times New Roman" w:hAnsi="Times New Roman" w:cs="Times New Roman"/>
                          <w:b/>
                        </w:rPr>
                        <w:t>заявление о возврате государственной пошлины</w:t>
                      </w:r>
                    </w:p>
                  </w:txbxContent>
                </v:textbox>
              </v:rect>
              <v:rect id="_x0000_s1056" style="position:absolute;left:779;top:4022;width:4883;height:1559">
                <v:textbox style="mso-next-textbox:#_x0000_s1056">
                  <w:txbxContent>
                    <w:p w:rsidR="00A43326" w:rsidRPr="00E5626D" w:rsidRDefault="00A43326" w:rsidP="00A43326">
                      <w:pPr>
                        <w:pStyle w:val="Style5"/>
                        <w:widowControl/>
                        <w:spacing w:line="267" w:lineRule="exact"/>
                        <w:jc w:val="center"/>
                        <w:rPr>
                          <w:rStyle w:val="FontStyle17"/>
                          <w:rFonts w:ascii="Times New Roman" w:hAnsi="Times New Roman" w:cs="Times New Roman"/>
                        </w:rPr>
                      </w:pPr>
                      <w:r w:rsidRPr="00E5626D">
                        <w:rPr>
                          <w:rStyle w:val="FontStyle17"/>
                          <w:rFonts w:ascii="Times New Roman" w:hAnsi="Times New Roman" w:cs="Times New Roman"/>
                        </w:rPr>
                        <w:t>подается   в   орган      (должностному</w:t>
                      </w:r>
                    </w:p>
                    <w:p w:rsidR="00A43326" w:rsidRPr="00E5626D" w:rsidRDefault="00A43326" w:rsidP="00A43326">
                      <w:pPr>
                        <w:pStyle w:val="Style5"/>
                        <w:widowControl/>
                        <w:spacing w:line="267" w:lineRule="exact"/>
                        <w:jc w:val="center"/>
                        <w:rPr>
                          <w:rStyle w:val="FontStyle17"/>
                          <w:rFonts w:ascii="Times New Roman" w:hAnsi="Times New Roman" w:cs="Times New Roman"/>
                        </w:rPr>
                      </w:pPr>
                      <w:r w:rsidRPr="00E5626D">
                        <w:rPr>
                          <w:rStyle w:val="FontStyle17"/>
                          <w:rFonts w:ascii="Times New Roman" w:hAnsi="Times New Roman" w:cs="Times New Roman"/>
                        </w:rPr>
                        <w:t>лицу),    уполномоченный     совершать</w:t>
                      </w:r>
                    </w:p>
                    <w:p w:rsidR="00A43326" w:rsidRPr="00E5626D" w:rsidRDefault="00A43326" w:rsidP="00A43326">
                      <w:pPr>
                        <w:pStyle w:val="Style5"/>
                        <w:widowControl/>
                        <w:spacing w:line="267" w:lineRule="exact"/>
                        <w:jc w:val="center"/>
                        <w:rPr>
                          <w:rStyle w:val="FontStyle17"/>
                          <w:rFonts w:ascii="Times New Roman" w:hAnsi="Times New Roman" w:cs="Times New Roman"/>
                        </w:rPr>
                      </w:pPr>
                      <w:r w:rsidRPr="00E5626D">
                        <w:rPr>
                          <w:rStyle w:val="FontStyle17"/>
                          <w:rFonts w:ascii="Times New Roman" w:hAnsi="Times New Roman" w:cs="Times New Roman"/>
                        </w:rPr>
                        <w:t>юридически значимые    действия,    за</w:t>
                      </w:r>
                    </w:p>
                    <w:p w:rsidR="00A43326" w:rsidRPr="00E5626D" w:rsidRDefault="00A43326" w:rsidP="00A43326">
                      <w:pPr>
                        <w:pStyle w:val="Style5"/>
                        <w:widowControl/>
                        <w:spacing w:line="267" w:lineRule="exact"/>
                        <w:jc w:val="center"/>
                        <w:rPr>
                          <w:rStyle w:val="FontStyle17"/>
                          <w:rFonts w:ascii="Times New Roman" w:hAnsi="Times New Roman" w:cs="Times New Roman"/>
                        </w:rPr>
                      </w:pPr>
                      <w:r w:rsidRPr="00E5626D">
                        <w:rPr>
                          <w:rStyle w:val="FontStyle17"/>
                          <w:rFonts w:ascii="Times New Roman" w:hAnsi="Times New Roman" w:cs="Times New Roman"/>
                        </w:rPr>
                        <w:t>которые      уплачена          (взыскана)</w:t>
                      </w:r>
                    </w:p>
                    <w:p w:rsidR="00A43326" w:rsidRPr="00E5626D" w:rsidRDefault="00A43326" w:rsidP="00A43326">
                      <w:pPr>
                        <w:jc w:val="center"/>
                        <w:rPr>
                          <w:rFonts w:ascii="Times New Roman" w:hAnsi="Times New Roman" w:cs="Times New Roman"/>
                          <w:sz w:val="24"/>
                          <w:szCs w:val="24"/>
                        </w:rPr>
                      </w:pPr>
                      <w:r w:rsidRPr="00E5626D">
                        <w:rPr>
                          <w:rFonts w:ascii="Times New Roman" w:hAnsi="Times New Roman" w:cs="Times New Roman"/>
                          <w:sz w:val="24"/>
                          <w:szCs w:val="24"/>
                        </w:rPr>
                        <w:t>государственная пошлина</w:t>
                      </w:r>
                    </w:p>
                  </w:txbxContent>
                </v:textbox>
              </v:rect>
              <v:shape id="_x0000_s1057" type="#_x0000_t32" style="position:absolute;left:3774;top:1440;width:0;height:390" o:connectortype="straight">
                <v:stroke endarrow="block"/>
              </v:shape>
              <v:shape id="_x0000_s1058" type="#_x0000_t32" style="position:absolute;left:4027;top:3720;width:0;height:265" o:connectortype="straight">
                <v:stroke endarrow="block"/>
              </v:shape>
              <v:shape id="_x0000_s1059" type="#_x0000_t32" style="position:absolute;left:7169;top:3720;width:1;height:302" o:connectortype="straight">
                <v:stroke endarrow="block"/>
              </v:shape>
              <v:shape id="_x0000_s1060" type="#_x0000_t32" style="position:absolute;left:4027;top:2733;width:0;height:490" o:connectortype="straight">
                <v:stroke endarrow="block"/>
              </v:shape>
              <v:shape id="_x0000_s1061" type="#_x0000_t32" style="position:absolute;left:7084;top:2827;width:1;height:396;flip:x" o:connectortype="straight">
                <v:stroke endarrow="block"/>
              </v:shape>
              <v:shape id="_x0000_s1062" type="#_x0000_t32" style="position:absolute;left:6990;top:1441;width:0;height:389" o:connectortype="straight">
                <v:stroke endarrow="block"/>
              </v:shape>
              <v:rect id="_x0000_s1063" style="position:absolute;left:1134;top:5775;width:4294;height:2857">
                <v:textbox style="mso-next-textbox:#_x0000_s1063">
                  <w:txbxContent>
                    <w:p w:rsidR="00A43326" w:rsidRPr="00E5626D" w:rsidRDefault="00A43326" w:rsidP="00A43326">
                      <w:pPr>
                        <w:pStyle w:val="Style8"/>
                        <w:widowControl/>
                        <w:tabs>
                          <w:tab w:val="left" w:pos="0"/>
                        </w:tabs>
                        <w:spacing w:line="267" w:lineRule="exact"/>
                        <w:rPr>
                          <w:rStyle w:val="FontStyle17"/>
                          <w:rFonts w:ascii="Times New Roman" w:hAnsi="Times New Roman" w:cs="Times New Roman"/>
                        </w:rPr>
                      </w:pPr>
                      <w:r w:rsidRPr="00E5626D">
                        <w:rPr>
                          <w:rStyle w:val="FontStyle17"/>
                          <w:rFonts w:ascii="Times New Roman" w:hAnsi="Times New Roman" w:cs="Times New Roman"/>
                        </w:rPr>
                        <w:t>документы, прилагаемые к заявлению</w:t>
                      </w:r>
                      <w:r w:rsidRPr="00E5626D">
                        <w:rPr>
                          <w:rStyle w:val="FontStyle17"/>
                          <w:rFonts w:ascii="Times New Roman" w:hAnsi="Times New Roman" w:cs="Times New Roman"/>
                        </w:rPr>
                        <w:br/>
                        <w:t>о возврате</w:t>
                      </w:r>
                      <w:r w:rsidRPr="00E5626D">
                        <w:rPr>
                          <w:rStyle w:val="FontStyle17"/>
                          <w:rFonts w:ascii="Times New Roman" w:hAnsi="Times New Roman" w:cs="Times New Roman"/>
                        </w:rPr>
                        <w:tab/>
                        <w:t>государственной</w:t>
                      </w:r>
                    </w:p>
                    <w:p w:rsidR="00A43326" w:rsidRPr="00E5626D" w:rsidRDefault="00A43326" w:rsidP="00A43326">
                      <w:pPr>
                        <w:pStyle w:val="Style8"/>
                        <w:widowControl/>
                        <w:spacing w:line="267" w:lineRule="exact"/>
                        <w:jc w:val="left"/>
                        <w:rPr>
                          <w:rStyle w:val="FontStyle17"/>
                          <w:rFonts w:ascii="Times New Roman" w:hAnsi="Times New Roman" w:cs="Times New Roman"/>
                        </w:rPr>
                      </w:pPr>
                      <w:r w:rsidRPr="00E5626D">
                        <w:rPr>
                          <w:rStyle w:val="FontStyle17"/>
                          <w:rFonts w:ascii="Times New Roman" w:hAnsi="Times New Roman" w:cs="Times New Roman"/>
                        </w:rPr>
                        <w:t>пошлины:</w:t>
                      </w:r>
                    </w:p>
                    <w:p w:rsidR="00A43326" w:rsidRPr="00E5626D" w:rsidRDefault="00A43326" w:rsidP="00A43326">
                      <w:pPr>
                        <w:pStyle w:val="Style10"/>
                        <w:widowControl/>
                        <w:spacing w:line="267" w:lineRule="exact"/>
                        <w:ind w:left="288"/>
                        <w:rPr>
                          <w:rStyle w:val="FontStyle17"/>
                          <w:rFonts w:ascii="Times New Roman" w:eastAsia="Arial Unicode MS" w:hAnsi="Times New Roman" w:cs="Times New Roman"/>
                        </w:rPr>
                      </w:pPr>
                      <w:r w:rsidRPr="00E5626D">
                        <w:rPr>
                          <w:rStyle w:val="FontStyle17"/>
                          <w:rFonts w:ascii="Times New Roman" w:hAnsi="Times New Roman" w:cs="Times New Roman"/>
                        </w:rPr>
                        <w:t xml:space="preserve">- подлинные платежные документы н случае, если государственная пошлина подлежит возврату </w:t>
                      </w:r>
                      <w:r w:rsidRPr="00E5626D">
                        <w:rPr>
                          <w:rStyle w:val="FontStyle16"/>
                          <w:rFonts w:ascii="Times New Roman" w:hAnsi="Times New Roman" w:cs="Times New Roman"/>
                          <w:sz w:val="24"/>
                          <w:szCs w:val="24"/>
                        </w:rPr>
                        <w:t xml:space="preserve">в </w:t>
                      </w:r>
                      <w:r w:rsidRPr="00E5626D">
                        <w:rPr>
                          <w:rStyle w:val="FontStyle17"/>
                          <w:rFonts w:ascii="Times New Roman" w:eastAsia="Arial Unicode MS" w:hAnsi="Times New Roman" w:cs="Times New Roman"/>
                        </w:rPr>
                        <w:t>полном размере, а в случае, если она подлежит возврату частично, копии указанных платежных документов</w:t>
                      </w:r>
                    </w:p>
                    <w:p w:rsidR="00A43326" w:rsidRDefault="00A43326" w:rsidP="00A43326">
                      <w:pPr>
                        <w:pStyle w:val="Style8"/>
                        <w:widowControl/>
                        <w:spacing w:line="240" w:lineRule="exact"/>
                        <w:rPr>
                          <w:sz w:val="20"/>
                          <w:szCs w:val="20"/>
                        </w:rPr>
                      </w:pPr>
                    </w:p>
                    <w:p w:rsidR="00A43326" w:rsidRPr="004F52C6" w:rsidRDefault="00A43326" w:rsidP="00A43326"/>
                  </w:txbxContent>
                </v:textbox>
              </v:rect>
              <v:rect id="_x0000_s1064" style="position:absolute;left:937;top:14706;width:10107;height:1419">
                <v:textbox style="mso-next-textbox:#_x0000_s1064">
                  <w:txbxContent>
                    <w:p w:rsidR="00A43326" w:rsidRPr="00965A27" w:rsidRDefault="00A43326" w:rsidP="00A43326">
                      <w:pPr>
                        <w:pStyle w:val="Style8"/>
                        <w:widowControl/>
                        <w:spacing w:line="267" w:lineRule="exact"/>
                        <w:jc w:val="center"/>
                        <w:rPr>
                          <w:rStyle w:val="FontStyle17"/>
                          <w:rFonts w:ascii="Times New Roman" w:hAnsi="Times New Roman" w:cs="Times New Roman"/>
                        </w:rPr>
                      </w:pPr>
                      <w:r w:rsidRPr="00965A27">
                        <w:rPr>
                          <w:rStyle w:val="FontStyle17"/>
                          <w:rFonts w:ascii="Times New Roman" w:hAnsi="Times New Roman" w:cs="Times New Roman"/>
                        </w:rPr>
                        <w:t>Возврат излишне уплаченной (взысканной) суммы</w:t>
                      </w:r>
                      <w:r w:rsidRPr="00965A27">
                        <w:rPr>
                          <w:rStyle w:val="FontStyle18"/>
                          <w:rFonts w:ascii="Times New Roman" w:hAnsi="Times New Roman" w:cs="Times New Roman"/>
                        </w:rPr>
                        <w:t xml:space="preserve"> </w:t>
                      </w:r>
                      <w:r w:rsidRPr="00965A27">
                        <w:rPr>
                          <w:rStyle w:val="FontStyle17"/>
                          <w:rFonts w:ascii="Times New Roman" w:hAnsi="Times New Roman" w:cs="Times New Roman"/>
                        </w:rPr>
                        <w:t>государственной пошлины осуществляется органом Федерального казначейства,</w:t>
                      </w:r>
                    </w:p>
                    <w:p w:rsidR="00A43326" w:rsidRPr="00965A27" w:rsidRDefault="00A43326" w:rsidP="00A43326">
                      <w:pPr>
                        <w:pStyle w:val="Style8"/>
                        <w:widowControl/>
                        <w:spacing w:line="267" w:lineRule="exact"/>
                        <w:jc w:val="center"/>
                        <w:rPr>
                          <w:rStyle w:val="FontStyle17"/>
                          <w:rFonts w:ascii="Times New Roman" w:hAnsi="Times New Roman" w:cs="Times New Roman"/>
                        </w:rPr>
                      </w:pPr>
                      <w:r w:rsidRPr="00965A27">
                        <w:rPr>
                          <w:rStyle w:val="FontStyle17"/>
                          <w:rFonts w:ascii="Times New Roman" w:hAnsi="Times New Roman" w:cs="Times New Roman"/>
                        </w:rPr>
                        <w:t>Возврат излишне уплаченной (взысканной) суммы государственной пошлины производится в течение одного месяца со дня подачи указанного заявления о возврате.</w:t>
                      </w:r>
                    </w:p>
                    <w:p w:rsidR="00A43326" w:rsidRPr="004F52C6" w:rsidRDefault="00A43326" w:rsidP="00A43326"/>
                  </w:txbxContent>
                </v:textbox>
              </v:rect>
              <v:shape id="_x0000_s1065" type="#_x0000_t32" style="position:absolute;left:7246;top:5475;width:1;height:194" o:connectortype="straight">
                <v:stroke endarrow="block"/>
              </v:shape>
              <v:rect id="_x0000_s1066" style="position:absolute;left:1134;top:9464;width:4294;height:2395">
                <v:textbox style="mso-next-textbox:#_x0000_s1066">
                  <w:txbxContent>
                    <w:p w:rsidR="00A43326" w:rsidRPr="00965A27" w:rsidRDefault="00A43326" w:rsidP="00A43326">
                      <w:pPr>
                        <w:pStyle w:val="Style8"/>
                        <w:widowControl/>
                        <w:tabs>
                          <w:tab w:val="left" w:pos="0"/>
                        </w:tabs>
                        <w:spacing w:line="267" w:lineRule="exact"/>
                        <w:jc w:val="center"/>
                        <w:rPr>
                          <w:rStyle w:val="FontStyle17"/>
                          <w:rFonts w:ascii="Times New Roman" w:hAnsi="Times New Roman" w:cs="Times New Roman"/>
                        </w:rPr>
                      </w:pPr>
                      <w:r w:rsidRPr="00965A27">
                        <w:rPr>
                          <w:rStyle w:val="FontStyle17"/>
                          <w:rFonts w:ascii="Times New Roman" w:hAnsi="Times New Roman" w:cs="Times New Roman"/>
                        </w:rPr>
                        <w:t>Решение возврате плательщику</w:t>
                      </w:r>
                      <w:r w:rsidRPr="00965A27">
                        <w:rPr>
                          <w:rStyle w:val="FontStyle17"/>
                          <w:rFonts w:ascii="Times New Roman" w:hAnsi="Times New Roman" w:cs="Times New Roman"/>
                        </w:rPr>
                        <w:br/>
                        <w:t>излишне уплаченной (взысканной)сумм государственной пошлины принимает орган (должностное лицо),осуществляющий действия,</w:t>
                      </w:r>
                      <w:r>
                        <w:rPr>
                          <w:rStyle w:val="FontStyle17"/>
                          <w:rFonts w:ascii="Times New Roman" w:hAnsi="Times New Roman" w:cs="Times New Roman"/>
                        </w:rPr>
                        <w:t xml:space="preserve"> </w:t>
                      </w:r>
                      <w:r w:rsidRPr="00965A27">
                        <w:rPr>
                          <w:rStyle w:val="FontStyle17"/>
                          <w:rFonts w:ascii="Times New Roman" w:hAnsi="Times New Roman" w:cs="Times New Roman"/>
                        </w:rPr>
                        <w:t>за</w:t>
                      </w:r>
                      <w:r w:rsidRPr="00965A27">
                        <w:rPr>
                          <w:rStyle w:val="FontStyle17"/>
                          <w:rFonts w:ascii="Times New Roman" w:hAnsi="Times New Roman" w:cs="Times New Roman"/>
                        </w:rPr>
                        <w:br/>
                        <w:t>которые    уплачена(взыскана)</w:t>
                      </w:r>
                    </w:p>
                    <w:p w:rsidR="00A43326" w:rsidRPr="00965A27" w:rsidRDefault="00A43326" w:rsidP="00A43326">
                      <w:pPr>
                        <w:pStyle w:val="Style8"/>
                        <w:widowControl/>
                        <w:spacing w:line="267" w:lineRule="exact"/>
                        <w:jc w:val="center"/>
                        <w:rPr>
                          <w:rFonts w:ascii="Times New Roman" w:hAnsi="Times New Roman" w:cs="Times New Roman"/>
                        </w:rPr>
                      </w:pPr>
                      <w:r w:rsidRPr="00965A27">
                        <w:rPr>
                          <w:rStyle w:val="FontStyle17"/>
                          <w:rFonts w:ascii="Times New Roman" w:hAnsi="Times New Roman" w:cs="Times New Roman"/>
                        </w:rPr>
                        <w:t>государственная пошлина</w:t>
                      </w:r>
                    </w:p>
                  </w:txbxContent>
                </v:textbox>
              </v:rect>
              <v:rect id="_x0000_s1067" style="position:absolute;left:937;top:13905;width:10107;height:525">
                <v:textbox style="mso-next-textbox:#_x0000_s1067">
                  <w:txbxContent>
                    <w:p w:rsidR="00A43326" w:rsidRPr="003F50C6" w:rsidRDefault="00A43326" w:rsidP="00A43326">
                      <w:pPr>
                        <w:jc w:val="center"/>
                        <w:rPr>
                          <w:rFonts w:ascii="Times New Roman" w:hAnsi="Times New Roman" w:cs="Times New Roman"/>
                          <w:sz w:val="24"/>
                          <w:szCs w:val="24"/>
                        </w:rPr>
                      </w:pPr>
                      <w:r w:rsidRPr="003F50C6">
                        <w:rPr>
                          <w:rFonts w:ascii="Times New Roman" w:hAnsi="Times New Roman" w:cs="Times New Roman"/>
                          <w:sz w:val="24"/>
                          <w:szCs w:val="24"/>
                        </w:rPr>
                        <w:t>срок подачи заявления - три года со дня уплаты государственной пошлины</w:t>
                      </w:r>
                    </w:p>
                  </w:txbxContent>
                </v:textbox>
              </v:rect>
              <v:shape id="_x0000_s1068" type="#_x0000_t32" style="position:absolute;left:3925;top:11859;width:3;height:2046" o:connectortype="straight">
                <v:stroke endarrow="block"/>
              </v:shape>
              <v:shape id="_x0000_s1069" type="#_x0000_t32" style="position:absolute;left:8069;top:14430;width:12;height:276" o:connectortype="straight">
                <v:stroke endarrow="block"/>
              </v:shape>
              <v:shape id="_x0000_s1070" type="#_x0000_t32" style="position:absolute;left:3927;top:14430;width:1;height:276" o:connectortype="straight">
                <v:stroke endarrow="block"/>
              </v:shape>
            </v:group>
            <w10:wrap type="topAndBottom"/>
          </v:group>
        </w:pict>
      </w:r>
      <w:r w:rsidR="009C5F5B">
        <w:rPr>
          <w:rFonts w:ascii="Times New Roman" w:hAnsi="Times New Roman" w:cs="Times New Roman"/>
          <w:sz w:val="28"/>
          <w:szCs w:val="28"/>
        </w:rPr>
        <w:t xml:space="preserve">Рисунок К.2. - </w:t>
      </w:r>
      <w:r w:rsidR="009C5F5B" w:rsidRPr="009C5F5B">
        <w:rPr>
          <w:rFonts w:ascii="Times New Roman" w:hAnsi="Times New Roman" w:cs="Times New Roman"/>
          <w:bCs/>
          <w:sz w:val="28"/>
          <w:szCs w:val="28"/>
        </w:rPr>
        <w:t>Порядок возврата государственной</w:t>
      </w:r>
      <w:r w:rsidR="009C5F5B" w:rsidRPr="009C5F5B">
        <w:rPr>
          <w:bCs/>
          <w:sz w:val="28"/>
          <w:szCs w:val="28"/>
        </w:rPr>
        <w:t xml:space="preserve"> </w:t>
      </w:r>
      <w:r w:rsidR="009C5F5B" w:rsidRPr="009C5F5B">
        <w:rPr>
          <w:rFonts w:ascii="Times New Roman" w:hAnsi="Times New Roman" w:cs="Times New Roman"/>
          <w:bCs/>
          <w:sz w:val="28"/>
          <w:szCs w:val="28"/>
        </w:rPr>
        <w:t>пошлины</w:t>
      </w:r>
    </w:p>
    <w:p w:rsidR="009D569C" w:rsidRDefault="009D569C" w:rsidP="009D569C">
      <w:pPr>
        <w:rPr>
          <w:b/>
          <w:sz w:val="28"/>
          <w:szCs w:val="28"/>
        </w:rPr>
      </w:pPr>
    </w:p>
    <w:p w:rsidR="009D569C" w:rsidRDefault="00C83EE4" w:rsidP="009D569C">
      <w:pPr>
        <w:rPr>
          <w:b/>
          <w:sz w:val="28"/>
          <w:szCs w:val="28"/>
        </w:rPr>
      </w:pPr>
      <w:r>
        <w:rPr>
          <w:b/>
          <w:noProof/>
          <w:sz w:val="28"/>
          <w:szCs w:val="28"/>
        </w:rPr>
        <w:pict>
          <v:rect id="_x0000_s1123" style="position:absolute;margin-left:1.55pt;margin-top:3.3pt;width:215.05pt;height:36.95pt;z-index:-251637760">
            <v:textbox>
              <w:txbxContent>
                <w:p w:rsidR="009D569C" w:rsidRPr="00346338" w:rsidRDefault="009D569C" w:rsidP="009D569C">
                  <w:pPr>
                    <w:jc w:val="center"/>
                    <w:rPr>
                      <w:rFonts w:ascii="Times New Roman" w:hAnsi="Times New Roman" w:cs="Times New Roman"/>
                      <w:bCs/>
                      <w:color w:val="000080"/>
                      <w:sz w:val="24"/>
                      <w:szCs w:val="24"/>
                    </w:rPr>
                  </w:pPr>
                  <w:r w:rsidRPr="00374F08">
                    <w:rPr>
                      <w:rFonts w:ascii="Times New Roman" w:hAnsi="Times New Roman" w:cs="Times New Roman"/>
                      <w:bCs/>
                      <w:sz w:val="24"/>
                      <w:szCs w:val="24"/>
                    </w:rPr>
                    <w:t>Порядок зачета государственной пошлины</w:t>
                  </w:r>
                  <w:r w:rsidRPr="00346338">
                    <w:rPr>
                      <w:rFonts w:ascii="Times New Roman" w:hAnsi="Times New Roman" w:cs="Times New Roman"/>
                      <w:bCs/>
                      <w:color w:val="000080"/>
                      <w:sz w:val="24"/>
                      <w:szCs w:val="24"/>
                    </w:rPr>
                    <w:t>:</w:t>
                  </w:r>
                </w:p>
                <w:p w:rsidR="009D569C" w:rsidRDefault="009D569C" w:rsidP="009D569C"/>
              </w:txbxContent>
            </v:textbox>
          </v:rect>
        </w:pict>
      </w:r>
    </w:p>
    <w:p w:rsidR="009D569C" w:rsidRDefault="00C83EE4" w:rsidP="009D569C">
      <w:pPr>
        <w:jc w:val="right"/>
        <w:rPr>
          <w:b/>
          <w:sz w:val="28"/>
          <w:szCs w:val="28"/>
        </w:rPr>
      </w:pPr>
      <w:r>
        <w:rPr>
          <w:b/>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9" type="#_x0000_t67" style="position:absolute;left:0;text-align:left;margin-left:150.5pt;margin-top:10.6pt;width:19.9pt;height:32.2pt;z-index:-251631616"/>
        </w:pict>
      </w:r>
    </w:p>
    <w:p w:rsidR="009D569C" w:rsidRDefault="00C83EE4" w:rsidP="009D569C">
      <w:pPr>
        <w:jc w:val="right"/>
        <w:rPr>
          <w:b/>
          <w:sz w:val="28"/>
          <w:szCs w:val="28"/>
        </w:rPr>
      </w:pPr>
      <w:r>
        <w:rPr>
          <w:b/>
          <w:noProof/>
          <w:sz w:val="28"/>
          <w:szCs w:val="28"/>
        </w:rPr>
        <w:pict>
          <v:rect id="_x0000_s1124" style="position:absolute;left:0;text-align:left;margin-left:9.65pt;margin-top:13.15pt;width:430.7pt;height:72.8pt;z-index:-251636736">
            <v:textbox>
              <w:txbxContent>
                <w:p w:rsidR="009D569C" w:rsidRPr="00346338" w:rsidRDefault="009D569C" w:rsidP="009D569C">
                  <w:pPr>
                    <w:spacing w:after="0"/>
                    <w:rPr>
                      <w:rFonts w:ascii="Times New Roman" w:hAnsi="Times New Roman" w:cs="Times New Roman"/>
                      <w:sz w:val="24"/>
                      <w:szCs w:val="24"/>
                    </w:rPr>
                  </w:pPr>
                  <w:r w:rsidRPr="00346338">
                    <w:rPr>
                      <w:rFonts w:ascii="Times New Roman" w:hAnsi="Times New Roman" w:cs="Times New Roman"/>
                      <w:sz w:val="24"/>
                      <w:szCs w:val="24"/>
                    </w:rPr>
                    <w:t>плательщик государственной пошлины  имеет  право  на  зачет  излишне</w:t>
                  </w:r>
                </w:p>
                <w:p w:rsidR="009D569C" w:rsidRPr="00346338" w:rsidRDefault="009D569C" w:rsidP="009D569C">
                  <w:pPr>
                    <w:spacing w:after="0"/>
                    <w:rPr>
                      <w:rFonts w:ascii="Times New Roman" w:hAnsi="Times New Roman" w:cs="Times New Roman"/>
                      <w:sz w:val="24"/>
                      <w:szCs w:val="24"/>
                    </w:rPr>
                  </w:pPr>
                  <w:r w:rsidRPr="00346338">
                    <w:rPr>
                      <w:rFonts w:ascii="Times New Roman" w:hAnsi="Times New Roman" w:cs="Times New Roman"/>
                      <w:sz w:val="24"/>
                      <w:szCs w:val="24"/>
                    </w:rPr>
                    <w:t>уплаченной (взысканной) суммы государственной пошлины в  счет  суммы</w:t>
                  </w:r>
                </w:p>
                <w:p w:rsidR="009D569C" w:rsidRPr="00346338" w:rsidRDefault="009D569C" w:rsidP="009D569C">
                  <w:pPr>
                    <w:spacing w:after="0"/>
                    <w:rPr>
                      <w:rFonts w:ascii="Times New Roman" w:hAnsi="Times New Roman" w:cs="Times New Roman"/>
                      <w:sz w:val="24"/>
                      <w:szCs w:val="24"/>
                    </w:rPr>
                  </w:pPr>
                  <w:r w:rsidRPr="00346338">
                    <w:rPr>
                      <w:rFonts w:ascii="Times New Roman" w:hAnsi="Times New Roman" w:cs="Times New Roman"/>
                      <w:sz w:val="24"/>
                      <w:szCs w:val="24"/>
                    </w:rPr>
                    <w:t>государственной   пошлины,   подлежащей   уплате    за    совершение</w:t>
                  </w:r>
                </w:p>
                <w:p w:rsidR="009D569C" w:rsidRPr="00346338" w:rsidRDefault="009D569C" w:rsidP="009D569C">
                  <w:pPr>
                    <w:spacing w:after="0"/>
                    <w:rPr>
                      <w:rFonts w:ascii="Times New Roman" w:hAnsi="Times New Roman" w:cs="Times New Roman"/>
                      <w:sz w:val="24"/>
                      <w:szCs w:val="24"/>
                    </w:rPr>
                  </w:pPr>
                  <w:r w:rsidRPr="00346338">
                    <w:rPr>
                      <w:rFonts w:ascii="Times New Roman" w:hAnsi="Times New Roman" w:cs="Times New Roman"/>
                      <w:sz w:val="24"/>
                      <w:szCs w:val="24"/>
                    </w:rPr>
                    <w:t xml:space="preserve">аналогичного действия  </w:t>
                  </w:r>
                </w:p>
                <w:p w:rsidR="009D569C" w:rsidRDefault="009D569C" w:rsidP="009D569C">
                  <w:pPr>
                    <w:spacing w:after="0"/>
                  </w:pPr>
                </w:p>
              </w:txbxContent>
            </v:textbox>
          </v:rect>
        </w:pict>
      </w:r>
    </w:p>
    <w:p w:rsidR="009D569C" w:rsidRDefault="009D569C" w:rsidP="009D569C">
      <w:pPr>
        <w:jc w:val="right"/>
        <w:rPr>
          <w:b/>
          <w:sz w:val="28"/>
          <w:szCs w:val="28"/>
        </w:rPr>
      </w:pPr>
    </w:p>
    <w:p w:rsidR="009D569C" w:rsidRDefault="00C83EE4" w:rsidP="009D569C">
      <w:pPr>
        <w:jc w:val="right"/>
        <w:rPr>
          <w:b/>
          <w:sz w:val="28"/>
          <w:szCs w:val="28"/>
        </w:rPr>
      </w:pPr>
      <w:r>
        <w:rPr>
          <w:b/>
          <w:noProof/>
          <w:sz w:val="28"/>
          <w:szCs w:val="28"/>
        </w:rPr>
        <w:pict>
          <v:shape id="_x0000_s1130" type="#_x0000_t67" style="position:absolute;left:0;text-align:left;margin-left:150.5pt;margin-top:26.65pt;width:19.9pt;height:38.05pt;z-index:-251630592"/>
        </w:pict>
      </w:r>
    </w:p>
    <w:p w:rsidR="009D569C" w:rsidRDefault="009D569C" w:rsidP="009D569C">
      <w:pPr>
        <w:jc w:val="right"/>
        <w:rPr>
          <w:b/>
          <w:sz w:val="28"/>
          <w:szCs w:val="28"/>
        </w:rPr>
      </w:pPr>
    </w:p>
    <w:p w:rsidR="009D569C" w:rsidRDefault="00C83EE4" w:rsidP="009D569C">
      <w:pPr>
        <w:jc w:val="right"/>
        <w:rPr>
          <w:b/>
          <w:sz w:val="28"/>
          <w:szCs w:val="28"/>
        </w:rPr>
      </w:pPr>
      <w:r>
        <w:rPr>
          <w:b/>
          <w:noProof/>
          <w:sz w:val="28"/>
          <w:szCs w:val="28"/>
        </w:rPr>
        <w:pict>
          <v:rect id="_x0000_s1126" style="position:absolute;left:0;text-align:left;margin-left:9.65pt;margin-top:5.4pt;width:430.7pt;height:36.95pt;z-index:-251634688">
            <v:textbox>
              <w:txbxContent>
                <w:p w:rsidR="009D569C" w:rsidRPr="00346338" w:rsidRDefault="009D569C" w:rsidP="009D569C">
                  <w:pPr>
                    <w:jc w:val="center"/>
                    <w:rPr>
                      <w:rFonts w:ascii="Times New Roman" w:hAnsi="Times New Roman" w:cs="Times New Roman"/>
                      <w:sz w:val="24"/>
                      <w:szCs w:val="24"/>
                    </w:rPr>
                  </w:pPr>
                  <w:r w:rsidRPr="00346338">
                    <w:rPr>
                      <w:rFonts w:ascii="Times New Roman" w:hAnsi="Times New Roman" w:cs="Times New Roman"/>
                      <w:sz w:val="24"/>
                      <w:szCs w:val="24"/>
                    </w:rPr>
                    <w:t>заявление о зачете государственной пошлины</w:t>
                  </w:r>
                </w:p>
              </w:txbxContent>
            </v:textbox>
          </v:rect>
        </w:pict>
      </w:r>
    </w:p>
    <w:p w:rsidR="009D569C" w:rsidRDefault="00C83EE4" w:rsidP="009D569C">
      <w:pPr>
        <w:jc w:val="right"/>
        <w:rPr>
          <w:b/>
          <w:sz w:val="28"/>
          <w:szCs w:val="28"/>
        </w:rPr>
      </w:pPr>
      <w:r>
        <w:rPr>
          <w:b/>
          <w:noProof/>
          <w:sz w:val="28"/>
          <w:szCs w:val="28"/>
        </w:rPr>
        <w:pict>
          <v:shape id="_x0000_s1131" type="#_x0000_t67" style="position:absolute;left:0;text-align:left;margin-left:150.5pt;margin-top:12.7pt;width:19.9pt;height:43.45pt;z-index:-251629568"/>
        </w:pict>
      </w:r>
    </w:p>
    <w:p w:rsidR="009D569C" w:rsidRDefault="009D569C" w:rsidP="009D569C">
      <w:pPr>
        <w:jc w:val="right"/>
        <w:rPr>
          <w:b/>
          <w:sz w:val="28"/>
          <w:szCs w:val="28"/>
        </w:rPr>
      </w:pPr>
    </w:p>
    <w:p w:rsidR="009D569C" w:rsidRDefault="00C83EE4" w:rsidP="009D569C">
      <w:pPr>
        <w:jc w:val="right"/>
        <w:rPr>
          <w:b/>
          <w:sz w:val="28"/>
          <w:szCs w:val="28"/>
        </w:rPr>
      </w:pPr>
      <w:r>
        <w:rPr>
          <w:b/>
          <w:noProof/>
          <w:sz w:val="28"/>
          <w:szCs w:val="28"/>
        </w:rPr>
        <w:pict>
          <v:rect id="_x0000_s1127" style="position:absolute;left:0;text-align:left;margin-left:1.55pt;margin-top:1.55pt;width:438.8pt;height:117.35pt;z-index:-251633664">
            <v:textbox>
              <w:txbxContent>
                <w:p w:rsidR="009D569C" w:rsidRPr="00374F08" w:rsidRDefault="009D569C" w:rsidP="009D569C">
                  <w:pPr>
                    <w:spacing w:after="0"/>
                    <w:rPr>
                      <w:rFonts w:ascii="Times New Roman" w:hAnsi="Times New Roman" w:cs="Times New Roman"/>
                      <w:sz w:val="24"/>
                      <w:szCs w:val="24"/>
                    </w:rPr>
                  </w:pPr>
                  <w:r w:rsidRPr="00374F08">
                    <w:rPr>
                      <w:rFonts w:ascii="Times New Roman" w:hAnsi="Times New Roman" w:cs="Times New Roman"/>
                      <w:sz w:val="24"/>
                      <w:szCs w:val="24"/>
                    </w:rPr>
                    <w:t xml:space="preserve">документы,  прилагаемые  к  заявлению  о  зачете  государственной пошлины: </w:t>
                  </w:r>
                </w:p>
                <w:p w:rsidR="009D569C" w:rsidRPr="00374F08" w:rsidRDefault="009D569C" w:rsidP="009D569C">
                  <w:pPr>
                    <w:spacing w:after="0"/>
                    <w:rPr>
                      <w:rFonts w:ascii="Times New Roman" w:hAnsi="Times New Roman" w:cs="Times New Roman"/>
                      <w:sz w:val="24"/>
                      <w:szCs w:val="24"/>
                    </w:rPr>
                  </w:pPr>
                  <w:r>
                    <w:rPr>
                      <w:rFonts w:ascii="Times New Roman" w:hAnsi="Times New Roman" w:cs="Times New Roman"/>
                      <w:sz w:val="24"/>
                      <w:szCs w:val="24"/>
                    </w:rPr>
                    <w:t>-</w:t>
                  </w:r>
                  <w:r w:rsidRPr="00374F08">
                    <w:rPr>
                      <w:rFonts w:ascii="Times New Roman" w:hAnsi="Times New Roman" w:cs="Times New Roman"/>
                      <w:sz w:val="24"/>
                      <w:szCs w:val="24"/>
                    </w:rPr>
                    <w:t>решения,   определения  и  справки  судов,  органов   и   (или)</w:t>
                  </w:r>
                </w:p>
                <w:p w:rsidR="009D569C" w:rsidRPr="00374F08" w:rsidRDefault="009D569C" w:rsidP="009D569C">
                  <w:pPr>
                    <w:pStyle w:val="a3"/>
                    <w:rPr>
                      <w:rFonts w:ascii="Times New Roman" w:hAnsi="Times New Roman" w:cs="Times New Roman"/>
                      <w:sz w:val="24"/>
                      <w:szCs w:val="24"/>
                    </w:rPr>
                  </w:pPr>
                  <w:r w:rsidRPr="00374F08">
                    <w:rPr>
                      <w:rFonts w:ascii="Times New Roman" w:hAnsi="Times New Roman" w:cs="Times New Roman"/>
                      <w:sz w:val="24"/>
                      <w:szCs w:val="24"/>
                    </w:rPr>
                    <w:t>должностных   лиц,   осуществляющих   действия,   за    которые уплачивается  государственная  пошлина,   об   обстоятельствах являющихся  основанием  для  полного  возврата  государственной</w:t>
                  </w:r>
                  <w:r>
                    <w:rPr>
                      <w:rFonts w:ascii="Times New Roman" w:hAnsi="Times New Roman" w:cs="Times New Roman"/>
                      <w:sz w:val="24"/>
                      <w:szCs w:val="24"/>
                    </w:rPr>
                    <w:t xml:space="preserve">  </w:t>
                  </w:r>
                  <w:r w:rsidRPr="00374F08">
                    <w:rPr>
                      <w:rFonts w:ascii="Times New Roman" w:hAnsi="Times New Roman" w:cs="Times New Roman"/>
                      <w:sz w:val="24"/>
                      <w:szCs w:val="24"/>
                    </w:rPr>
                    <w:t>пошлины,</w:t>
                  </w:r>
                </w:p>
                <w:p w:rsidR="009D569C" w:rsidRPr="00374F08" w:rsidRDefault="009D569C" w:rsidP="009D569C">
                  <w:pPr>
                    <w:spacing w:after="0"/>
                    <w:rPr>
                      <w:rFonts w:ascii="Times New Roman" w:hAnsi="Times New Roman" w:cs="Times New Roman"/>
                      <w:sz w:val="24"/>
                      <w:szCs w:val="24"/>
                    </w:rPr>
                  </w:pPr>
                  <w:r w:rsidRPr="00374F08">
                    <w:rPr>
                      <w:rFonts w:ascii="Times New Roman" w:hAnsi="Times New Roman" w:cs="Times New Roman"/>
                      <w:sz w:val="24"/>
                      <w:szCs w:val="24"/>
                    </w:rPr>
                    <w:t>-платежные поручения или квитанции с подлинной  отметкой  банка</w:t>
                  </w:r>
                </w:p>
                <w:p w:rsidR="009D569C" w:rsidRPr="00374F08" w:rsidRDefault="009D569C" w:rsidP="009D569C">
                  <w:pPr>
                    <w:spacing w:after="0"/>
                    <w:rPr>
                      <w:rFonts w:ascii="Times New Roman" w:hAnsi="Times New Roman" w:cs="Times New Roman"/>
                      <w:sz w:val="24"/>
                      <w:szCs w:val="24"/>
                    </w:rPr>
                  </w:pPr>
                  <w:r w:rsidRPr="00374F08">
                    <w:rPr>
                      <w:rFonts w:ascii="Times New Roman" w:hAnsi="Times New Roman" w:cs="Times New Roman"/>
                      <w:sz w:val="24"/>
                      <w:szCs w:val="24"/>
                    </w:rPr>
                    <w:t>подтверждающие уплату государственной пошлины.</w:t>
                  </w:r>
                </w:p>
                <w:p w:rsidR="009D569C" w:rsidRDefault="009D569C" w:rsidP="009D569C">
                  <w:pPr>
                    <w:spacing w:after="0"/>
                  </w:pPr>
                </w:p>
                <w:p w:rsidR="009D569C" w:rsidRDefault="009D569C" w:rsidP="009D569C"/>
                <w:p w:rsidR="009D569C" w:rsidRDefault="009D569C" w:rsidP="009D569C"/>
                <w:p w:rsidR="009D569C" w:rsidRDefault="009D569C" w:rsidP="009D569C"/>
              </w:txbxContent>
            </v:textbox>
          </v:rect>
        </w:pict>
      </w:r>
    </w:p>
    <w:p w:rsidR="009D569C" w:rsidRDefault="009D569C" w:rsidP="009D569C">
      <w:pPr>
        <w:jc w:val="right"/>
        <w:rPr>
          <w:b/>
          <w:sz w:val="28"/>
          <w:szCs w:val="28"/>
        </w:rPr>
      </w:pPr>
    </w:p>
    <w:p w:rsidR="009D569C" w:rsidRDefault="009D569C" w:rsidP="009D569C">
      <w:pPr>
        <w:jc w:val="right"/>
        <w:rPr>
          <w:b/>
          <w:sz w:val="28"/>
          <w:szCs w:val="28"/>
        </w:rPr>
      </w:pPr>
    </w:p>
    <w:p w:rsidR="009D569C" w:rsidRDefault="009D569C" w:rsidP="009D569C">
      <w:pPr>
        <w:jc w:val="right"/>
        <w:rPr>
          <w:b/>
          <w:sz w:val="28"/>
          <w:szCs w:val="28"/>
        </w:rPr>
      </w:pPr>
    </w:p>
    <w:p w:rsidR="009D569C" w:rsidRDefault="00C83EE4" w:rsidP="009D569C">
      <w:pPr>
        <w:jc w:val="right"/>
        <w:rPr>
          <w:b/>
          <w:sz w:val="28"/>
          <w:szCs w:val="28"/>
        </w:rPr>
      </w:pPr>
      <w:r>
        <w:rPr>
          <w:b/>
          <w:noProof/>
          <w:sz w:val="28"/>
          <w:szCs w:val="28"/>
        </w:rPr>
        <w:pict>
          <v:shape id="_x0000_s1132" type="#_x0000_t67" style="position:absolute;left:0;text-align:left;margin-left:150.5pt;margin-top:.3pt;width:19.9pt;height:49.35pt;z-index:-251628544"/>
        </w:pict>
      </w:r>
    </w:p>
    <w:p w:rsidR="009D569C" w:rsidRDefault="00C83EE4" w:rsidP="009D569C">
      <w:pPr>
        <w:jc w:val="right"/>
        <w:rPr>
          <w:b/>
          <w:sz w:val="28"/>
          <w:szCs w:val="28"/>
        </w:rPr>
      </w:pPr>
      <w:r>
        <w:rPr>
          <w:b/>
          <w:noProof/>
          <w:sz w:val="28"/>
          <w:szCs w:val="28"/>
        </w:rPr>
        <w:pict>
          <v:rect id="_x0000_s1128" style="position:absolute;left:0;text-align:left;margin-left:1.55pt;margin-top:20pt;width:438.8pt;height:49.2pt;z-index:-251632640">
            <v:textbox style="mso-next-textbox:#_x0000_s1128">
              <w:txbxContent>
                <w:p w:rsidR="009D569C" w:rsidRPr="00374F08" w:rsidRDefault="009D569C" w:rsidP="009D569C">
                  <w:pPr>
                    <w:jc w:val="center"/>
                    <w:rPr>
                      <w:rFonts w:ascii="Times New Roman" w:hAnsi="Times New Roman" w:cs="Times New Roman"/>
                      <w:sz w:val="24"/>
                      <w:szCs w:val="24"/>
                    </w:rPr>
                  </w:pPr>
                  <w:r w:rsidRPr="00374F08">
                    <w:rPr>
                      <w:rFonts w:ascii="Times New Roman" w:hAnsi="Times New Roman" w:cs="Times New Roman"/>
                      <w:sz w:val="24"/>
                      <w:szCs w:val="24"/>
                    </w:rPr>
                    <w:t>подается в уполномоченный орган (должностному лицу), в который(к которому) он обращался за совершением юридически значимого действия</w:t>
                  </w:r>
                </w:p>
                <w:p w:rsidR="009D569C" w:rsidRDefault="009D569C" w:rsidP="009D569C"/>
              </w:txbxContent>
            </v:textbox>
          </v:rect>
        </w:pict>
      </w:r>
    </w:p>
    <w:p w:rsidR="009D569C" w:rsidRDefault="009D569C" w:rsidP="009D569C">
      <w:pPr>
        <w:jc w:val="right"/>
        <w:rPr>
          <w:b/>
          <w:sz w:val="28"/>
          <w:szCs w:val="28"/>
        </w:rPr>
      </w:pPr>
    </w:p>
    <w:p w:rsidR="009D569C" w:rsidRDefault="00C83EE4" w:rsidP="009D569C">
      <w:pPr>
        <w:jc w:val="right"/>
        <w:rPr>
          <w:b/>
          <w:sz w:val="28"/>
          <w:szCs w:val="28"/>
        </w:rPr>
      </w:pPr>
      <w:r>
        <w:rPr>
          <w:b/>
          <w:noProof/>
          <w:sz w:val="28"/>
          <w:szCs w:val="28"/>
        </w:rPr>
        <w:pict>
          <v:shape id="_x0000_s1133" type="#_x0000_t67" style="position:absolute;left:0;text-align:left;margin-left:146.4pt;margin-top:9.9pt;width:24pt;height:40.8pt;z-index:-251627520"/>
        </w:pict>
      </w:r>
      <w:r>
        <w:rPr>
          <w:b/>
          <w:noProof/>
          <w:sz w:val="28"/>
          <w:szCs w:val="28"/>
        </w:rPr>
        <w:pict>
          <v:rect id="_x0000_s1125" style="position:absolute;left:0;text-align:left;margin-left:9.65pt;margin-top:50.7pt;width:430.7pt;height:42.6pt;z-index:-251635712">
            <v:textbox>
              <w:txbxContent>
                <w:p w:rsidR="009D569C" w:rsidRPr="00374F08" w:rsidRDefault="009D569C" w:rsidP="009D569C">
                  <w:pPr>
                    <w:spacing w:after="0"/>
                    <w:jc w:val="center"/>
                    <w:rPr>
                      <w:rFonts w:ascii="Times New Roman" w:hAnsi="Times New Roman" w:cs="Times New Roman"/>
                      <w:sz w:val="24"/>
                      <w:szCs w:val="24"/>
                    </w:rPr>
                  </w:pPr>
                  <w:r w:rsidRPr="00374F08">
                    <w:rPr>
                      <w:rFonts w:ascii="Times New Roman" w:hAnsi="Times New Roman" w:cs="Times New Roman"/>
                      <w:sz w:val="24"/>
                      <w:szCs w:val="24"/>
                    </w:rPr>
                    <w:t>срок подачи заявления - три года со дня уплаты государственной</w:t>
                  </w:r>
                </w:p>
                <w:p w:rsidR="009D569C" w:rsidRPr="00374F08" w:rsidRDefault="009D569C" w:rsidP="009D569C">
                  <w:pPr>
                    <w:spacing w:after="0"/>
                    <w:jc w:val="center"/>
                    <w:rPr>
                      <w:rFonts w:ascii="Times New Roman" w:hAnsi="Times New Roman" w:cs="Times New Roman"/>
                      <w:sz w:val="24"/>
                      <w:szCs w:val="24"/>
                    </w:rPr>
                  </w:pPr>
                  <w:r w:rsidRPr="00374F08">
                    <w:rPr>
                      <w:rFonts w:ascii="Times New Roman" w:hAnsi="Times New Roman" w:cs="Times New Roman"/>
                      <w:sz w:val="24"/>
                      <w:szCs w:val="24"/>
                    </w:rPr>
                    <w:t>пошлины или со дня принятия решения о ее возврате</w:t>
                  </w:r>
                </w:p>
                <w:p w:rsidR="009D569C" w:rsidRDefault="009D569C" w:rsidP="009D569C">
                  <w:pPr>
                    <w:spacing w:after="0"/>
                  </w:pPr>
                </w:p>
              </w:txbxContent>
            </v:textbox>
          </v:rect>
        </w:pict>
      </w:r>
    </w:p>
    <w:p w:rsidR="009D569C" w:rsidRPr="00DC418E" w:rsidRDefault="009D569C" w:rsidP="009D569C">
      <w:pPr>
        <w:rPr>
          <w:sz w:val="28"/>
          <w:szCs w:val="28"/>
        </w:rPr>
      </w:pPr>
    </w:p>
    <w:p w:rsidR="009D569C" w:rsidRDefault="009D569C" w:rsidP="009D569C">
      <w:pPr>
        <w:rPr>
          <w:sz w:val="28"/>
          <w:szCs w:val="28"/>
        </w:rPr>
      </w:pPr>
    </w:p>
    <w:p w:rsidR="009D569C" w:rsidRDefault="009D569C" w:rsidP="009D569C">
      <w:pPr>
        <w:tabs>
          <w:tab w:val="left" w:pos="2640"/>
        </w:tabs>
        <w:rPr>
          <w:sz w:val="28"/>
          <w:szCs w:val="28"/>
        </w:rPr>
      </w:pPr>
      <w:r>
        <w:rPr>
          <w:sz w:val="28"/>
          <w:szCs w:val="28"/>
        </w:rPr>
        <w:tab/>
      </w:r>
    </w:p>
    <w:p w:rsidR="009D569C" w:rsidRPr="00DC418E" w:rsidRDefault="009D569C" w:rsidP="009D569C">
      <w:pPr>
        <w:tabs>
          <w:tab w:val="left" w:pos="2640"/>
        </w:tabs>
        <w:jc w:val="center"/>
        <w:rPr>
          <w:rFonts w:ascii="Times New Roman" w:hAnsi="Times New Roman" w:cs="Times New Roman"/>
          <w:sz w:val="28"/>
          <w:szCs w:val="28"/>
        </w:rPr>
      </w:pPr>
      <w:r>
        <w:rPr>
          <w:rFonts w:ascii="Times New Roman" w:hAnsi="Times New Roman" w:cs="Times New Roman"/>
          <w:sz w:val="28"/>
          <w:szCs w:val="28"/>
        </w:rPr>
        <w:t xml:space="preserve">Рисунок К.3. - </w:t>
      </w:r>
      <w:r w:rsidRPr="00DC418E">
        <w:rPr>
          <w:rFonts w:ascii="Times New Roman" w:hAnsi="Times New Roman" w:cs="Times New Roman"/>
          <w:sz w:val="28"/>
          <w:szCs w:val="28"/>
        </w:rPr>
        <w:t xml:space="preserve"> Порядок зачета государственной пошлины</w:t>
      </w:r>
    </w:p>
    <w:p w:rsidR="009D569C" w:rsidRPr="009D569C" w:rsidRDefault="009D569C" w:rsidP="009D569C">
      <w:pPr>
        <w:spacing w:before="240" w:line="600" w:lineRule="auto"/>
        <w:jc w:val="center"/>
        <w:rPr>
          <w:rFonts w:ascii="Times New Roman" w:hAnsi="Times New Roman" w:cs="Times New Roman"/>
          <w:bCs/>
          <w:sz w:val="28"/>
          <w:szCs w:val="28"/>
        </w:rPr>
      </w:pPr>
    </w:p>
    <w:p w:rsidR="00A43326" w:rsidRDefault="00A43326" w:rsidP="00A43326">
      <w:pPr>
        <w:jc w:val="center"/>
        <w:rPr>
          <w:rFonts w:ascii="Times New Roman" w:hAnsi="Times New Roman" w:cs="Times New Roman"/>
          <w:sz w:val="28"/>
          <w:szCs w:val="28"/>
        </w:rPr>
      </w:pPr>
    </w:p>
    <w:p w:rsidR="009D569C" w:rsidRDefault="00C83EE4" w:rsidP="00A43326">
      <w:pPr>
        <w:jc w:val="center"/>
        <w:rPr>
          <w:rFonts w:ascii="Times New Roman" w:hAnsi="Times New Roman" w:cs="Times New Roman"/>
          <w:sz w:val="28"/>
          <w:szCs w:val="28"/>
        </w:rPr>
      </w:pPr>
      <w:r>
        <w:rPr>
          <w:rFonts w:ascii="Times New Roman" w:hAnsi="Times New Roman" w:cs="Times New Roman"/>
          <w:noProof/>
          <w:sz w:val="28"/>
          <w:szCs w:val="28"/>
        </w:rPr>
        <w:lastRenderedPageBreak/>
        <w:pict>
          <v:group id="_x0000_s1134" style="position:absolute;left:0;text-align:left;margin-left:32.7pt;margin-top:28.8pt;width:342pt;height:589.5pt;z-index:251689984" coordorigin="2355,2760" coordsize="6840,11790">
            <v:rect id="_x0000_s1135" style="position:absolute;left:3765;top:2760;width:3675;height:795">
              <v:textbox style="mso-next-textbox:#_x0000_s1135">
                <w:txbxContent>
                  <w:p w:rsidR="009D569C" w:rsidRPr="00AF71C3" w:rsidRDefault="009D569C" w:rsidP="009D569C">
                    <w:pPr>
                      <w:jc w:val="center"/>
                      <w:rPr>
                        <w:rFonts w:ascii="Times New Roman" w:hAnsi="Times New Roman" w:cs="Times New Roman"/>
                        <w:sz w:val="24"/>
                        <w:szCs w:val="24"/>
                      </w:rPr>
                    </w:pPr>
                    <w:r w:rsidRPr="00AF71C3">
                      <w:rPr>
                        <w:rFonts w:ascii="Times New Roman" w:hAnsi="Times New Roman" w:cs="Times New Roman"/>
                        <w:bCs/>
                        <w:sz w:val="24"/>
                        <w:szCs w:val="24"/>
                      </w:rPr>
                      <w:t>Отсрочка или рассрочка предоставляется</w:t>
                    </w:r>
                  </w:p>
                </w:txbxContent>
              </v:textbox>
            </v:rect>
            <v:rect id="_x0000_s1136" style="position:absolute;left:2430;top:4260;width:6765;height:585">
              <v:textbox style="mso-next-textbox:#_x0000_s1136">
                <w:txbxContent>
                  <w:p w:rsidR="009D569C" w:rsidRPr="00AF71C3" w:rsidRDefault="009D569C" w:rsidP="009D569C">
                    <w:pPr>
                      <w:jc w:val="center"/>
                      <w:rPr>
                        <w:rFonts w:ascii="Times New Roman" w:hAnsi="Times New Roman" w:cs="Times New Roman"/>
                        <w:sz w:val="24"/>
                        <w:szCs w:val="24"/>
                      </w:rPr>
                    </w:pPr>
                    <w:r w:rsidRPr="00AF71C3">
                      <w:rPr>
                        <w:rFonts w:ascii="Times New Roman" w:hAnsi="Times New Roman" w:cs="Times New Roman"/>
                        <w:sz w:val="24"/>
                        <w:szCs w:val="24"/>
                      </w:rPr>
                      <w:t>по ходатайству заинтересованного лица</w:t>
                    </w:r>
                  </w:p>
                </w:txbxContent>
              </v:textbox>
            </v:rect>
            <v:rect id="_x0000_s1137" style="position:absolute;left:2355;top:5805;width:6840;height:795">
              <v:textbox style="mso-next-textbox:#_x0000_s1137">
                <w:txbxContent>
                  <w:p w:rsidR="009D569C" w:rsidRPr="00AF71C3" w:rsidRDefault="009D569C" w:rsidP="009D569C">
                    <w:pPr>
                      <w:rPr>
                        <w:rFonts w:ascii="Times New Roman" w:hAnsi="Times New Roman" w:cs="Times New Roman"/>
                        <w:sz w:val="24"/>
                        <w:szCs w:val="24"/>
                      </w:rPr>
                    </w:pPr>
                    <w:r w:rsidRPr="00AF71C3">
                      <w:rPr>
                        <w:rFonts w:ascii="Times New Roman" w:hAnsi="Times New Roman" w:cs="Times New Roman"/>
                        <w:sz w:val="24"/>
                        <w:szCs w:val="24"/>
                      </w:rPr>
                      <w:t xml:space="preserve">если  имущественное   положение   плательщика   исключает   возможность единовременной уплаты налога </w:t>
                    </w:r>
                  </w:p>
                  <w:p w:rsidR="009D569C" w:rsidRDefault="009D569C" w:rsidP="009D569C"/>
                  <w:p w:rsidR="009D569C" w:rsidRPr="00AF71C3" w:rsidRDefault="009D569C" w:rsidP="009D569C"/>
                </w:txbxContent>
              </v:textbox>
            </v:rect>
            <v:rect id="_x0000_s1138" style="position:absolute;left:2355;top:7215;width:6840;height:930">
              <v:textbox style="mso-next-textbox:#_x0000_s1138">
                <w:txbxContent>
                  <w:p w:rsidR="009D569C" w:rsidRPr="00AF71C3" w:rsidRDefault="009D569C" w:rsidP="009D569C">
                    <w:pPr>
                      <w:pStyle w:val="a3"/>
                      <w:jc w:val="center"/>
                      <w:rPr>
                        <w:rFonts w:ascii="Times New Roman" w:hAnsi="Times New Roman" w:cs="Times New Roman"/>
                        <w:sz w:val="24"/>
                        <w:szCs w:val="24"/>
                      </w:rPr>
                    </w:pPr>
                    <w:r w:rsidRPr="00AF71C3">
                      <w:rPr>
                        <w:rFonts w:ascii="Times New Roman" w:hAnsi="Times New Roman" w:cs="Times New Roman"/>
                        <w:sz w:val="24"/>
                        <w:szCs w:val="24"/>
                      </w:rPr>
                      <w:t>при условии  документального  подтверждения  отсутствия  у  плательщика возможности единовременной уплаты пошлины</w:t>
                    </w:r>
                  </w:p>
                  <w:p w:rsidR="009D569C" w:rsidRPr="00AF71C3" w:rsidRDefault="009D569C" w:rsidP="009D569C"/>
                </w:txbxContent>
              </v:textbox>
            </v:rect>
            <v:rect id="_x0000_s1139" style="position:absolute;left:2430;top:8760;width:6765;height:1500">
              <v:textbox style="mso-next-textbox:#_x0000_s1139">
                <w:txbxContent>
                  <w:p w:rsidR="009D569C" w:rsidRPr="00AF71C3" w:rsidRDefault="009D569C" w:rsidP="009D569C">
                    <w:pPr>
                      <w:spacing w:after="0"/>
                      <w:jc w:val="center"/>
                      <w:rPr>
                        <w:rFonts w:ascii="Times New Roman" w:hAnsi="Times New Roman" w:cs="Times New Roman"/>
                        <w:sz w:val="24"/>
                        <w:szCs w:val="24"/>
                      </w:rPr>
                    </w:pPr>
                    <w:r w:rsidRPr="00AF71C3">
                      <w:rPr>
                        <w:rFonts w:ascii="Times New Roman" w:hAnsi="Times New Roman" w:cs="Times New Roman"/>
                        <w:sz w:val="24"/>
                        <w:szCs w:val="24"/>
                      </w:rPr>
                      <w:t>органами  (должностные  лица),  уполномоченными  совершать   юридически значимые действия, за которые подлежит уплате  государственная  пошлина</w:t>
                    </w:r>
                  </w:p>
                  <w:p w:rsidR="009D569C" w:rsidRPr="00AF71C3" w:rsidRDefault="009D569C" w:rsidP="009D569C">
                    <w:pPr>
                      <w:spacing w:after="0"/>
                      <w:jc w:val="center"/>
                      <w:rPr>
                        <w:rFonts w:ascii="Times New Roman" w:hAnsi="Times New Roman" w:cs="Times New Roman"/>
                        <w:sz w:val="24"/>
                        <w:szCs w:val="24"/>
                      </w:rPr>
                    </w:pPr>
                    <w:r w:rsidRPr="00AF71C3">
                      <w:rPr>
                        <w:rFonts w:ascii="Times New Roman" w:hAnsi="Times New Roman" w:cs="Times New Roman"/>
                        <w:sz w:val="24"/>
                        <w:szCs w:val="24"/>
                      </w:rPr>
                      <w:t>(подп. 4 п. 1 ст. 63 НК РФ)</w:t>
                    </w:r>
                  </w:p>
                  <w:p w:rsidR="009D569C" w:rsidRPr="00AF71C3" w:rsidRDefault="009D569C" w:rsidP="009D569C">
                    <w:pPr>
                      <w:spacing w:after="0"/>
                    </w:pPr>
                  </w:p>
                </w:txbxContent>
              </v:textbox>
            </v:rect>
            <v:rect id="_x0000_s1140" style="position:absolute;left:2355;top:11445;width:6765;height:525">
              <v:textbox style="mso-next-textbox:#_x0000_s1140">
                <w:txbxContent>
                  <w:p w:rsidR="009D569C" w:rsidRPr="009F3687" w:rsidRDefault="009D569C" w:rsidP="009D569C">
                    <w:pPr>
                      <w:jc w:val="center"/>
                      <w:rPr>
                        <w:rFonts w:ascii="Times New Roman" w:hAnsi="Times New Roman" w:cs="Times New Roman"/>
                        <w:sz w:val="24"/>
                        <w:szCs w:val="24"/>
                      </w:rPr>
                    </w:pPr>
                    <w:r w:rsidRPr="009F3687">
                      <w:rPr>
                        <w:rFonts w:ascii="Times New Roman" w:hAnsi="Times New Roman" w:cs="Times New Roman"/>
                        <w:sz w:val="24"/>
                        <w:szCs w:val="24"/>
                      </w:rPr>
                      <w:t>на срок не превышающий один год (п. 1 ст. 64 НК РФ)</w:t>
                    </w:r>
                  </w:p>
                </w:txbxContent>
              </v:textbox>
            </v:rect>
            <v:rect id="_x0000_s1141" style="position:absolute;left:2430;top:12780;width:6600;height:1770">
              <v:textbox style="mso-next-textbox:#_x0000_s1141">
                <w:txbxContent>
                  <w:p w:rsidR="009D569C" w:rsidRPr="009F3687" w:rsidRDefault="009D569C" w:rsidP="009D569C">
                    <w:pPr>
                      <w:spacing w:after="0"/>
                      <w:jc w:val="center"/>
                      <w:rPr>
                        <w:rFonts w:ascii="Times New Roman" w:hAnsi="Times New Roman" w:cs="Times New Roman"/>
                        <w:sz w:val="24"/>
                        <w:szCs w:val="24"/>
                      </w:rPr>
                    </w:pPr>
                    <w:r w:rsidRPr="009F3687">
                      <w:rPr>
                        <w:rFonts w:ascii="Times New Roman" w:hAnsi="Times New Roman" w:cs="Times New Roman"/>
                        <w:sz w:val="24"/>
                        <w:szCs w:val="24"/>
                      </w:rPr>
                      <w:t>на сумму государственной пошлины,  в  отношении  которой  предоставлена</w:t>
                    </w:r>
                  </w:p>
                  <w:p w:rsidR="009D569C" w:rsidRPr="009F3687" w:rsidRDefault="009D569C" w:rsidP="009D569C">
                    <w:pPr>
                      <w:spacing w:after="0"/>
                      <w:jc w:val="center"/>
                      <w:rPr>
                        <w:rFonts w:ascii="Times New Roman" w:hAnsi="Times New Roman" w:cs="Times New Roman"/>
                        <w:sz w:val="24"/>
                        <w:szCs w:val="24"/>
                      </w:rPr>
                    </w:pPr>
                    <w:r w:rsidRPr="009F3687">
                      <w:rPr>
                        <w:rFonts w:ascii="Times New Roman" w:hAnsi="Times New Roman" w:cs="Times New Roman"/>
                        <w:sz w:val="24"/>
                        <w:szCs w:val="24"/>
                      </w:rPr>
                      <w:t>отсрочка или рассрочка, проценты не начисляются в течение всего  срока,</w:t>
                    </w:r>
                  </w:p>
                  <w:p w:rsidR="009D569C" w:rsidRPr="009F3687" w:rsidRDefault="009D569C" w:rsidP="009D569C">
                    <w:pPr>
                      <w:spacing w:after="0"/>
                      <w:jc w:val="center"/>
                      <w:rPr>
                        <w:rFonts w:ascii="Times New Roman" w:hAnsi="Times New Roman" w:cs="Times New Roman"/>
                        <w:sz w:val="24"/>
                        <w:szCs w:val="24"/>
                      </w:rPr>
                    </w:pPr>
                    <w:r w:rsidRPr="009F3687">
                      <w:rPr>
                        <w:rFonts w:ascii="Times New Roman" w:hAnsi="Times New Roman" w:cs="Times New Roman"/>
                        <w:sz w:val="24"/>
                        <w:szCs w:val="24"/>
                      </w:rPr>
                      <w:t>на который предоставлена отсрочка или рассрочка</w:t>
                    </w:r>
                  </w:p>
                  <w:p w:rsidR="009D569C" w:rsidRPr="00AF71C3" w:rsidRDefault="009D569C" w:rsidP="009D569C">
                    <w:pPr>
                      <w:spacing w:after="0"/>
                    </w:pPr>
                  </w:p>
                </w:txbxContent>
              </v:textbox>
            </v:rect>
            <v:shape id="_x0000_s1142" type="#_x0000_t67" style="position:absolute;left:5437;top:3645;width:143;height:615"/>
            <v:shape id="_x0000_s1143" type="#_x0000_t67" style="position:absolute;left:5437;top:4845;width:143;height:960"/>
            <v:shape id="_x0000_s1144" type="#_x0000_t67" style="position:absolute;left:5437;top:6600;width:143;height:615"/>
            <v:shape id="_x0000_s1145" type="#_x0000_t67" style="position:absolute;left:5437;top:8145;width:143;height:615"/>
            <v:shape id="_x0000_s1146" type="#_x0000_t67" style="position:absolute;left:5437;top:10260;width:143;height:1275"/>
            <v:shape id="_x0000_s1147" type="#_x0000_t67" style="position:absolute;left:5437;top:11970;width:143;height:810"/>
          </v:group>
        </w:pict>
      </w: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9D569C" w:rsidRDefault="009D569C" w:rsidP="009D569C">
      <w:pPr>
        <w:pStyle w:val="ConsPlusNonformat"/>
        <w:widowControl/>
        <w:jc w:val="center"/>
        <w:rPr>
          <w:rFonts w:ascii="Times New Roman" w:hAnsi="Times New Roman" w:cs="Times New Roman"/>
          <w:sz w:val="28"/>
          <w:szCs w:val="28"/>
        </w:rPr>
      </w:pPr>
    </w:p>
    <w:p w:rsidR="009D569C" w:rsidRDefault="009D569C" w:rsidP="009D569C">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Рисунок К.4. - </w:t>
      </w:r>
      <w:r w:rsidRPr="00DC418E">
        <w:rPr>
          <w:rFonts w:ascii="Times New Roman" w:hAnsi="Times New Roman" w:cs="Times New Roman"/>
          <w:sz w:val="28"/>
          <w:szCs w:val="28"/>
        </w:rPr>
        <w:t xml:space="preserve"> </w:t>
      </w:r>
      <w:r w:rsidRPr="00AF71C3">
        <w:rPr>
          <w:rFonts w:ascii="Times New Roman" w:hAnsi="Times New Roman" w:cs="Times New Roman"/>
          <w:sz w:val="28"/>
          <w:szCs w:val="28"/>
        </w:rPr>
        <w:t>Порядок предоставления отсрочки или рассрочки уплаты государственной пошлины</w:t>
      </w: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C65BA2" w:rsidRDefault="00C65BA2" w:rsidP="00C65BA2">
      <w:pPr>
        <w:pStyle w:val="ConsPlusNonformat"/>
        <w:widowControl/>
        <w:jc w:val="both"/>
      </w:pPr>
      <w:r>
        <w:lastRenderedPageBreak/>
        <w:t>┌─────────────────────────────────────────────────────────────────────────┐</w:t>
      </w:r>
    </w:p>
    <w:p w:rsidR="00C65BA2" w:rsidRDefault="00C65BA2" w:rsidP="00C65BA2">
      <w:pPr>
        <w:pStyle w:val="ConsPlusNonformat"/>
        <w:widowControl/>
        <w:jc w:val="both"/>
      </w:pPr>
      <w:r>
        <w:t>│                                      В Арбитражный суд _________________│</w:t>
      </w:r>
    </w:p>
    <w:p w:rsidR="00C65BA2" w:rsidRDefault="00C65BA2" w:rsidP="00C65BA2">
      <w:pPr>
        <w:pStyle w:val="ConsPlusNonformat"/>
        <w:widowControl/>
        <w:jc w:val="both"/>
      </w:pPr>
      <w:r>
        <w:t>│                                      __________________________________.│</w:t>
      </w:r>
    </w:p>
    <w:p w:rsidR="00C65BA2" w:rsidRDefault="00C65BA2" w:rsidP="00C65BA2">
      <w:pPr>
        <w:pStyle w:val="ConsPlusNonformat"/>
        <w:widowControl/>
        <w:jc w:val="both"/>
      </w:pPr>
      <w:r>
        <w:t>│                                      Истец: ____________________________│</w:t>
      </w:r>
    </w:p>
    <w:p w:rsidR="00C65BA2" w:rsidRDefault="00C65BA2" w:rsidP="00C65BA2">
      <w:pPr>
        <w:pStyle w:val="ConsPlusNonformat"/>
        <w:widowControl/>
        <w:jc w:val="both"/>
      </w:pPr>
      <w:r>
        <w:t>│                                      __________________________________.│</w:t>
      </w:r>
    </w:p>
    <w:p w:rsidR="00C65BA2" w:rsidRDefault="00C65BA2" w:rsidP="00C65BA2">
      <w:pPr>
        <w:pStyle w:val="ConsPlusNonformat"/>
        <w:widowControl/>
        <w:jc w:val="both"/>
      </w:pPr>
      <w:r>
        <w:t>│                                       (наименование организации, адрес) │</w:t>
      </w:r>
    </w:p>
    <w:p w:rsidR="00C65BA2" w:rsidRDefault="00C65BA2" w:rsidP="00C65BA2">
      <w:pPr>
        <w:pStyle w:val="ConsPlusNonformat"/>
        <w:widowControl/>
        <w:jc w:val="both"/>
      </w:pPr>
      <w:r>
        <w:t>│                                      Третье лицо: ______________________│</w:t>
      </w:r>
    </w:p>
    <w:p w:rsidR="00C65BA2" w:rsidRDefault="00C65BA2" w:rsidP="00C65BA2">
      <w:pPr>
        <w:pStyle w:val="ConsPlusNonformat"/>
        <w:widowControl/>
        <w:jc w:val="both"/>
      </w:pPr>
      <w:r>
        <w:t>│                                      __________________________________.│</w:t>
      </w:r>
    </w:p>
    <w:p w:rsidR="00C65BA2" w:rsidRDefault="00C65BA2" w:rsidP="00C65BA2">
      <w:pPr>
        <w:pStyle w:val="ConsPlusNonformat"/>
        <w:widowControl/>
        <w:jc w:val="both"/>
      </w:pPr>
      <w:r>
        <w:t>│                                           (наименование организации     │</w:t>
      </w:r>
    </w:p>
    <w:p w:rsidR="00C65BA2" w:rsidRDefault="00C65BA2" w:rsidP="00C65BA2">
      <w:pPr>
        <w:pStyle w:val="ConsPlusNonformat"/>
        <w:widowControl/>
        <w:jc w:val="both"/>
      </w:pPr>
      <w:r>
        <w:t>│                                               или Ф.И.О., адрес)        │</w:t>
      </w:r>
    </w:p>
    <w:p w:rsidR="00C65BA2" w:rsidRDefault="00C65BA2" w:rsidP="00C65BA2">
      <w:pPr>
        <w:pStyle w:val="ConsPlusNonformat"/>
        <w:widowControl/>
        <w:jc w:val="both"/>
      </w:pPr>
      <w:r>
        <w:t>│                                      Ответчик: _________________________│</w:t>
      </w:r>
    </w:p>
    <w:p w:rsidR="00C65BA2" w:rsidRDefault="00C65BA2" w:rsidP="00C65BA2">
      <w:pPr>
        <w:pStyle w:val="ConsPlusNonformat"/>
        <w:widowControl/>
        <w:jc w:val="both"/>
      </w:pPr>
      <w:r>
        <w:t>│                                      __________________________________.│</w:t>
      </w:r>
    </w:p>
    <w:p w:rsidR="00C65BA2" w:rsidRDefault="00C65BA2" w:rsidP="00C65BA2">
      <w:pPr>
        <w:pStyle w:val="ConsPlusNonformat"/>
        <w:widowControl/>
        <w:jc w:val="both"/>
      </w:pPr>
      <w:r>
        <w:t>│                                           (наименование организации     │</w:t>
      </w:r>
    </w:p>
    <w:p w:rsidR="00C65BA2" w:rsidRDefault="00C65BA2" w:rsidP="00C65BA2">
      <w:pPr>
        <w:pStyle w:val="ConsPlusNonformat"/>
        <w:widowControl/>
        <w:jc w:val="both"/>
      </w:pPr>
      <w:r>
        <w:t>│                                           или Ф.И.О. индивидуального    │</w:t>
      </w:r>
    </w:p>
    <w:p w:rsidR="00C65BA2" w:rsidRDefault="00C65BA2" w:rsidP="00C65BA2">
      <w:pPr>
        <w:pStyle w:val="ConsPlusNonformat"/>
        <w:widowControl/>
        <w:jc w:val="both"/>
      </w:pPr>
      <w:r>
        <w:t>│                                            предпринимателя, адрес)      │</w:t>
      </w:r>
    </w:p>
    <w:p w:rsidR="00C65BA2" w:rsidRDefault="00C65BA2" w:rsidP="00C65BA2">
      <w:pPr>
        <w:pStyle w:val="ConsPlusNonformat"/>
        <w:widowControl/>
        <w:jc w:val="both"/>
      </w:pPr>
      <w:r>
        <w:t>│                                      Третье лицо: ______________________│</w:t>
      </w:r>
    </w:p>
    <w:p w:rsidR="00C65BA2" w:rsidRDefault="00C65BA2" w:rsidP="00C65BA2">
      <w:pPr>
        <w:pStyle w:val="ConsPlusNonformat"/>
        <w:widowControl/>
        <w:jc w:val="both"/>
      </w:pPr>
      <w:r>
        <w:t>│                                      __________________________________.│</w:t>
      </w:r>
    </w:p>
    <w:p w:rsidR="00C65BA2" w:rsidRDefault="00C65BA2" w:rsidP="00C65BA2">
      <w:pPr>
        <w:pStyle w:val="ConsPlusNonformat"/>
        <w:widowControl/>
        <w:jc w:val="both"/>
      </w:pPr>
      <w:r>
        <w:t>│                                            (наименование организации    │</w:t>
      </w:r>
    </w:p>
    <w:p w:rsidR="00C65BA2" w:rsidRDefault="00C65BA2" w:rsidP="00C65BA2">
      <w:pPr>
        <w:pStyle w:val="ConsPlusNonformat"/>
        <w:widowControl/>
        <w:jc w:val="both"/>
      </w:pPr>
      <w:r>
        <w:t>│                                               или Ф.И.О., адрес)        │</w:t>
      </w:r>
    </w:p>
    <w:p w:rsidR="00C65BA2" w:rsidRDefault="00C65BA2" w:rsidP="00C65BA2">
      <w:pPr>
        <w:pStyle w:val="ConsPlusNonformat"/>
        <w:widowControl/>
        <w:jc w:val="both"/>
      </w:pPr>
      <w:r>
        <w:t>│                                                                         │</w:t>
      </w:r>
    </w:p>
    <w:p w:rsidR="00C65BA2" w:rsidRDefault="00C65BA2" w:rsidP="00C65BA2">
      <w:pPr>
        <w:pStyle w:val="ConsPlusNonformat"/>
        <w:widowControl/>
        <w:jc w:val="both"/>
      </w:pPr>
      <w:r>
        <w:t>│                                 Заявление                               │</w:t>
      </w:r>
    </w:p>
    <w:p w:rsidR="00C65BA2" w:rsidRDefault="00C65BA2" w:rsidP="00C65BA2">
      <w:pPr>
        <w:pStyle w:val="ConsPlusNonformat"/>
        <w:widowControl/>
        <w:jc w:val="both"/>
      </w:pPr>
      <w:r>
        <w:t>│                 об отсрочке (рассрочке) оплаты госпошлины               │</w:t>
      </w:r>
    </w:p>
    <w:p w:rsidR="00C65BA2" w:rsidRDefault="00C65BA2" w:rsidP="00C65BA2">
      <w:pPr>
        <w:pStyle w:val="ConsPlusNonformat"/>
        <w:widowControl/>
        <w:jc w:val="both"/>
      </w:pPr>
      <w:r>
        <w:t>│                                                                         │</w:t>
      </w:r>
    </w:p>
    <w:p w:rsidR="00C65BA2" w:rsidRDefault="00C65BA2" w:rsidP="00C65BA2">
      <w:pPr>
        <w:pStyle w:val="ConsPlusNonformat"/>
        <w:widowControl/>
        <w:jc w:val="both"/>
      </w:pPr>
      <w:r>
        <w:t>│    В связи с возникшим спором нашей организацией  подано  в  Арбитражный│</w:t>
      </w:r>
    </w:p>
    <w:p w:rsidR="00C65BA2" w:rsidRDefault="00C65BA2" w:rsidP="00C65BA2">
      <w:pPr>
        <w:pStyle w:val="ConsPlusNonformat"/>
        <w:widowControl/>
        <w:jc w:val="both"/>
      </w:pPr>
      <w:r>
        <w:t>│суд _________________________________________________ исковое заявление к│</w:t>
      </w:r>
    </w:p>
    <w:p w:rsidR="00C65BA2" w:rsidRDefault="00C65BA2" w:rsidP="00C65BA2">
      <w:pPr>
        <w:pStyle w:val="ConsPlusNonformat"/>
        <w:widowControl/>
        <w:jc w:val="both"/>
      </w:pPr>
      <w:r>
        <w:t>│______________________________________ о ________________________________│</w:t>
      </w:r>
    </w:p>
    <w:p w:rsidR="00C65BA2" w:rsidRDefault="00C65BA2" w:rsidP="00C65BA2">
      <w:pPr>
        <w:pStyle w:val="ConsPlusNonformat"/>
        <w:widowControl/>
        <w:jc w:val="both"/>
      </w:pPr>
      <w:r>
        <w:t>│(копия прилагается).                                                     │</w:t>
      </w:r>
    </w:p>
    <w:p w:rsidR="00C65BA2" w:rsidRDefault="00C65BA2" w:rsidP="00C65BA2">
      <w:pPr>
        <w:pStyle w:val="ConsPlusNonformat"/>
        <w:widowControl/>
        <w:jc w:val="both"/>
      </w:pPr>
      <w:r>
        <w:t>│    Цена иска составляет _______________________________________________.│</w:t>
      </w:r>
    </w:p>
    <w:p w:rsidR="00C65BA2" w:rsidRDefault="00C65BA2" w:rsidP="00C65BA2">
      <w:pPr>
        <w:pStyle w:val="ConsPlusNonformat"/>
        <w:widowControl/>
        <w:jc w:val="both"/>
      </w:pPr>
      <w:r>
        <w:t>│                                     (указать сумму прописью)            │</w:t>
      </w:r>
    </w:p>
    <w:p w:rsidR="00C65BA2" w:rsidRDefault="00C65BA2" w:rsidP="00C65BA2">
      <w:pPr>
        <w:pStyle w:val="ConsPlusNonformat"/>
        <w:widowControl/>
        <w:jc w:val="both"/>
      </w:pPr>
      <w:r>
        <w:t>│    Государственную пошлину истцу надлежит уплатить в размере ___________│</w:t>
      </w:r>
    </w:p>
    <w:p w:rsidR="00C65BA2" w:rsidRDefault="00C65BA2" w:rsidP="00C65BA2">
      <w:pPr>
        <w:pStyle w:val="ConsPlusNonformat"/>
        <w:widowControl/>
        <w:jc w:val="both"/>
      </w:pPr>
      <w:r>
        <w:t>│____________________________________________________________________ руб.│</w:t>
      </w:r>
    </w:p>
    <w:p w:rsidR="00C65BA2" w:rsidRDefault="00C65BA2" w:rsidP="00C65BA2">
      <w:pPr>
        <w:pStyle w:val="ConsPlusNonformat"/>
        <w:widowControl/>
        <w:jc w:val="both"/>
      </w:pPr>
      <w:r>
        <w:t>│    Однако ______________________________________________________________│</w:t>
      </w:r>
    </w:p>
    <w:p w:rsidR="00C65BA2" w:rsidRDefault="00C65BA2" w:rsidP="00C65BA2">
      <w:pPr>
        <w:pStyle w:val="ConsPlusNonformat"/>
        <w:widowControl/>
        <w:jc w:val="both"/>
      </w:pPr>
      <w:r>
        <w:t>│_________________________________________________________________________│</w:t>
      </w:r>
    </w:p>
    <w:p w:rsidR="00C65BA2" w:rsidRDefault="00C65BA2" w:rsidP="00C65BA2">
      <w:pPr>
        <w:pStyle w:val="ConsPlusNonformat"/>
        <w:widowControl/>
        <w:jc w:val="both"/>
      </w:pPr>
      <w:r>
        <w:t>│_________________________________________________________________________│</w:t>
      </w:r>
    </w:p>
    <w:p w:rsidR="00C65BA2" w:rsidRDefault="00C65BA2" w:rsidP="00C65BA2">
      <w:pPr>
        <w:pStyle w:val="ConsPlusNonformat"/>
        <w:widowControl/>
        <w:jc w:val="both"/>
      </w:pPr>
      <w:r>
        <w:t>│_________________________________________________________________________│</w:t>
      </w:r>
    </w:p>
    <w:p w:rsidR="00C65BA2" w:rsidRDefault="00C65BA2" w:rsidP="00C65BA2">
      <w:pPr>
        <w:pStyle w:val="ConsPlusNonformat"/>
        <w:widowControl/>
        <w:jc w:val="both"/>
      </w:pPr>
      <w:r>
        <w:t>│       (привести доказательства, подтверждающие наличие оснований        │</w:t>
      </w:r>
    </w:p>
    <w:p w:rsidR="00C65BA2" w:rsidRDefault="00C65BA2" w:rsidP="00C65BA2">
      <w:pPr>
        <w:pStyle w:val="ConsPlusNonformat"/>
        <w:widowControl/>
        <w:jc w:val="both"/>
      </w:pPr>
      <w:r>
        <w:t>│              для отсрочки или рассрочки уплаты госпошлины)              │</w:t>
      </w:r>
    </w:p>
    <w:p w:rsidR="00C65BA2" w:rsidRDefault="00C65BA2" w:rsidP="00C65BA2">
      <w:pPr>
        <w:pStyle w:val="ConsPlusNonformat"/>
        <w:widowControl/>
        <w:jc w:val="both"/>
      </w:pPr>
      <w:r>
        <w:t>│                                                                         │</w:t>
      </w:r>
    </w:p>
    <w:p w:rsidR="00C65BA2" w:rsidRDefault="00C65BA2" w:rsidP="00C65BA2">
      <w:pPr>
        <w:pStyle w:val="ConsPlusNonformat"/>
        <w:widowControl/>
        <w:jc w:val="both"/>
      </w:pPr>
      <w:r>
        <w:t>│    В соответствии со ст. 102 АПК РФ и ст. ст. 64, 333.41 НК РФ          │</w:t>
      </w:r>
    </w:p>
    <w:p w:rsidR="00C65BA2" w:rsidRDefault="00C65BA2" w:rsidP="00C65BA2">
      <w:pPr>
        <w:pStyle w:val="ConsPlusNonformat"/>
        <w:widowControl/>
        <w:jc w:val="both"/>
      </w:pPr>
      <w:r>
        <w:t>│                                                                         │</w:t>
      </w:r>
    </w:p>
    <w:p w:rsidR="00C65BA2" w:rsidRDefault="00C65BA2" w:rsidP="00C65BA2">
      <w:pPr>
        <w:pStyle w:val="ConsPlusNonformat"/>
        <w:widowControl/>
        <w:jc w:val="both"/>
      </w:pPr>
      <w:r>
        <w:t>│                                  Прошу:                                 │</w:t>
      </w:r>
    </w:p>
    <w:p w:rsidR="00C65BA2" w:rsidRDefault="00C65BA2" w:rsidP="00C65BA2">
      <w:pPr>
        <w:pStyle w:val="ConsPlusNonformat"/>
        <w:widowControl/>
        <w:jc w:val="both"/>
      </w:pPr>
      <w:r>
        <w:t>│                                                                         │</w:t>
      </w:r>
    </w:p>
    <w:p w:rsidR="00C65BA2" w:rsidRDefault="00C65BA2" w:rsidP="00C65BA2">
      <w:pPr>
        <w:pStyle w:val="ConsPlusNonformat"/>
        <w:widowControl/>
        <w:jc w:val="both"/>
      </w:pPr>
      <w:r>
        <w:t>│    Отсрочить (рассрочить) уплату государственной пошлины в сумме        │</w:t>
      </w:r>
    </w:p>
    <w:p w:rsidR="00C65BA2" w:rsidRDefault="00C65BA2" w:rsidP="00C65BA2">
      <w:pPr>
        <w:pStyle w:val="ConsPlusNonformat"/>
        <w:widowControl/>
        <w:jc w:val="both"/>
      </w:pPr>
      <w:r>
        <w:t>│_________________________________________________________________________│</w:t>
      </w:r>
    </w:p>
    <w:p w:rsidR="00C65BA2" w:rsidRDefault="00C65BA2" w:rsidP="00C65BA2">
      <w:pPr>
        <w:pStyle w:val="ConsPlusNonformat"/>
        <w:widowControl/>
        <w:jc w:val="both"/>
      </w:pPr>
      <w:r>
        <w:t>│                    (указать, на какое время, период)                    │</w:t>
      </w:r>
    </w:p>
    <w:p w:rsidR="00C65BA2" w:rsidRDefault="00C65BA2" w:rsidP="00C65BA2">
      <w:pPr>
        <w:pStyle w:val="ConsPlusNonformat"/>
        <w:widowControl/>
        <w:jc w:val="both"/>
      </w:pPr>
      <w:r>
        <w:t>│_______________________________________________________________________).│</w:t>
      </w:r>
    </w:p>
    <w:p w:rsidR="00C65BA2" w:rsidRDefault="00C65BA2" w:rsidP="00C65BA2">
      <w:pPr>
        <w:pStyle w:val="ConsPlusNonformat"/>
        <w:widowControl/>
        <w:jc w:val="both"/>
      </w:pPr>
      <w:r>
        <w:t>│                                                                         │</w:t>
      </w:r>
    </w:p>
    <w:p w:rsidR="00C65BA2" w:rsidRDefault="00C65BA2" w:rsidP="00C65BA2">
      <w:pPr>
        <w:pStyle w:val="ConsPlusNonformat"/>
        <w:widowControl/>
        <w:jc w:val="both"/>
      </w:pPr>
      <w:r>
        <w:t>│    Приложения:                                                          │</w:t>
      </w:r>
    </w:p>
    <w:p w:rsidR="00C65BA2" w:rsidRDefault="00C65BA2" w:rsidP="00C65BA2">
      <w:pPr>
        <w:pStyle w:val="ConsPlusNonformat"/>
        <w:widowControl/>
        <w:jc w:val="both"/>
      </w:pPr>
      <w:r>
        <w:t>│    1. Справка из налоговой инспекции о банковских счетах организации.   │</w:t>
      </w:r>
    </w:p>
    <w:p w:rsidR="00C65BA2" w:rsidRDefault="00C65BA2" w:rsidP="00C65BA2">
      <w:pPr>
        <w:pStyle w:val="ConsPlusNonformat"/>
        <w:widowControl/>
        <w:jc w:val="both"/>
      </w:pPr>
      <w:r>
        <w:t>│    2. Справка банка о состоянии счетов организации.                     │</w:t>
      </w:r>
    </w:p>
    <w:p w:rsidR="00C65BA2" w:rsidRDefault="00C65BA2" w:rsidP="00C65BA2">
      <w:pPr>
        <w:pStyle w:val="ConsPlusNonformat"/>
        <w:widowControl/>
        <w:jc w:val="both"/>
      </w:pPr>
      <w:r>
        <w:t>│    3. Иные   доказательства,   подтверждающие   наличие   оснований  для│</w:t>
      </w:r>
    </w:p>
    <w:p w:rsidR="00C65BA2" w:rsidRDefault="00C65BA2" w:rsidP="00C65BA2">
      <w:pPr>
        <w:pStyle w:val="ConsPlusNonformat"/>
        <w:widowControl/>
        <w:jc w:val="both"/>
      </w:pPr>
      <w:r>
        <w:t>│отсрочки или рассрочки уплаты госпошлины.                                │</w:t>
      </w:r>
    </w:p>
    <w:p w:rsidR="00C65BA2" w:rsidRDefault="00C65BA2" w:rsidP="00C65BA2">
      <w:pPr>
        <w:pStyle w:val="ConsPlusNonformat"/>
        <w:widowControl/>
        <w:jc w:val="both"/>
      </w:pPr>
      <w:r>
        <w:t>│    4. Доверенность     представителя     (если    заявление    подписано│</w:t>
      </w:r>
    </w:p>
    <w:p w:rsidR="00C65BA2" w:rsidRDefault="00C65BA2" w:rsidP="00C65BA2">
      <w:pPr>
        <w:pStyle w:val="ConsPlusNonformat"/>
        <w:widowControl/>
        <w:jc w:val="both"/>
      </w:pPr>
      <w:r>
        <w:t>│представителем).                                                         │</w:t>
      </w:r>
    </w:p>
    <w:p w:rsidR="00C65BA2" w:rsidRDefault="00C65BA2" w:rsidP="00C65BA2">
      <w:pPr>
        <w:pStyle w:val="ConsPlusNonformat"/>
        <w:widowControl/>
        <w:jc w:val="both"/>
      </w:pPr>
      <w:r>
        <w:t>│                                                                         │</w:t>
      </w:r>
    </w:p>
    <w:p w:rsidR="00C65BA2" w:rsidRDefault="00C65BA2" w:rsidP="00C65BA2">
      <w:pPr>
        <w:pStyle w:val="ConsPlusNonformat"/>
        <w:widowControl/>
        <w:jc w:val="both"/>
      </w:pPr>
      <w:r>
        <w:t>│    "____" __________ _____ г.                                           │</w:t>
      </w:r>
    </w:p>
    <w:p w:rsidR="00C65BA2" w:rsidRDefault="00C65BA2" w:rsidP="00C65BA2">
      <w:pPr>
        <w:pStyle w:val="ConsPlusNonformat"/>
        <w:widowControl/>
        <w:jc w:val="both"/>
      </w:pPr>
      <w:r>
        <w:t>│                                                                         │</w:t>
      </w:r>
    </w:p>
    <w:p w:rsidR="00C65BA2" w:rsidRDefault="00C65BA2" w:rsidP="00C65BA2">
      <w:pPr>
        <w:pStyle w:val="ConsPlusNonformat"/>
        <w:widowControl/>
        <w:jc w:val="both"/>
      </w:pPr>
      <w:r>
        <w:t>│    Руководитель (представитель)              _______________________    │</w:t>
      </w:r>
    </w:p>
    <w:p w:rsidR="00C65BA2" w:rsidRDefault="00C65BA2" w:rsidP="00C65BA2">
      <w:pPr>
        <w:pStyle w:val="ConsPlusNonformat"/>
        <w:widowControl/>
        <w:jc w:val="both"/>
      </w:pPr>
      <w:r>
        <w:t>│                                                     (подпись)           │</w:t>
      </w:r>
    </w:p>
    <w:p w:rsidR="00C65BA2" w:rsidRDefault="00C65BA2" w:rsidP="00C65BA2">
      <w:pPr>
        <w:pStyle w:val="ConsPlusNonformat"/>
        <w:widowControl/>
        <w:jc w:val="both"/>
      </w:pPr>
      <w:r>
        <w:t>└─────────────────────────────────────────────────────────────────────────┘</w:t>
      </w:r>
    </w:p>
    <w:p w:rsidR="00C65BA2" w:rsidRPr="009A1AEE" w:rsidRDefault="00C65BA2" w:rsidP="00C65BA2">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 xml:space="preserve">Рисунок К.5. - </w:t>
      </w:r>
      <w:r w:rsidRPr="00DC418E">
        <w:rPr>
          <w:rFonts w:ascii="Times New Roman" w:hAnsi="Times New Roman" w:cs="Times New Roman"/>
          <w:sz w:val="28"/>
          <w:szCs w:val="28"/>
        </w:rPr>
        <w:t xml:space="preserve"> </w:t>
      </w:r>
      <w:r w:rsidRPr="009A1AEE">
        <w:rPr>
          <w:rFonts w:ascii="Times New Roman" w:hAnsi="Times New Roman" w:cs="Times New Roman"/>
          <w:sz w:val="28"/>
          <w:szCs w:val="28"/>
        </w:rPr>
        <w:t>Форма заявления о предоставлении отсрочки (рассрочки) уплаты госпошлины при подаче заявления в арбитражный суд</w:t>
      </w:r>
    </w:p>
    <w:p w:rsidR="00C65BA2" w:rsidRDefault="00C65BA2" w:rsidP="00C65BA2">
      <w:pPr>
        <w:pStyle w:val="ConsPlusNonformat"/>
        <w:widowControl/>
        <w:jc w:val="both"/>
      </w:pPr>
    </w:p>
    <w:p w:rsidR="00C65BA2" w:rsidRDefault="00C65BA2" w:rsidP="00C65BA2">
      <w:pPr>
        <w:pStyle w:val="ConsPlusNonformat"/>
        <w:widowControl/>
        <w:jc w:val="both"/>
      </w:pPr>
    </w:p>
    <w:p w:rsidR="00C65BA2" w:rsidRDefault="00C65BA2" w:rsidP="00C65BA2">
      <w:pPr>
        <w:pStyle w:val="ConsPlusNonformat"/>
        <w:widowControl/>
        <w:jc w:val="both"/>
      </w:pPr>
      <w:r>
        <w:t>┌─────────────────────────────────────────────────────────────────────────┐</w:t>
      </w:r>
    </w:p>
    <w:p w:rsidR="00C65BA2" w:rsidRDefault="00C65BA2" w:rsidP="00C65BA2">
      <w:pPr>
        <w:pStyle w:val="ConsPlusNonformat"/>
        <w:widowControl/>
        <w:jc w:val="both"/>
      </w:pPr>
      <w:r>
        <w:t>│                                Заявление                                │</w:t>
      </w:r>
    </w:p>
    <w:p w:rsidR="00C65BA2" w:rsidRDefault="00C65BA2" w:rsidP="00C65BA2">
      <w:pPr>
        <w:pStyle w:val="ConsPlusNonformat"/>
        <w:widowControl/>
        <w:jc w:val="both"/>
      </w:pPr>
      <w:r>
        <w:t>│                                                                         │</w:t>
      </w:r>
    </w:p>
    <w:p w:rsidR="00C65BA2" w:rsidRDefault="00C65BA2" w:rsidP="00C65BA2">
      <w:pPr>
        <w:pStyle w:val="ConsPlusNonformat"/>
        <w:widowControl/>
        <w:jc w:val="both"/>
      </w:pPr>
      <w:r>
        <w:t>│о предоставлении ________________________________________________________│</w:t>
      </w:r>
    </w:p>
    <w:p w:rsidR="00C65BA2" w:rsidRDefault="00C65BA2" w:rsidP="00C65BA2">
      <w:pPr>
        <w:pStyle w:val="ConsPlusNonformat"/>
        <w:widowControl/>
        <w:jc w:val="both"/>
      </w:pPr>
      <w:r>
        <w:t>│                   (указать нужную форму изменения срока уплаты налога)  │</w:t>
      </w:r>
    </w:p>
    <w:p w:rsidR="00C65BA2" w:rsidRDefault="00C65BA2" w:rsidP="00C65BA2">
      <w:pPr>
        <w:pStyle w:val="ConsPlusNonformat"/>
        <w:widowControl/>
        <w:jc w:val="both"/>
      </w:pPr>
      <w:r>
        <w:t>│_________________________________________________________________________│</w:t>
      </w:r>
    </w:p>
    <w:p w:rsidR="00C65BA2" w:rsidRDefault="00C65BA2" w:rsidP="00C65BA2">
      <w:pPr>
        <w:pStyle w:val="ConsPlusNonformat"/>
        <w:widowControl/>
        <w:jc w:val="both"/>
      </w:pPr>
      <w:r>
        <w:t>│                (ИНН/КПП, полное наименование организации,               │</w:t>
      </w:r>
    </w:p>
    <w:p w:rsidR="00C65BA2" w:rsidRDefault="00C65BA2" w:rsidP="00C65BA2">
      <w:pPr>
        <w:pStyle w:val="ConsPlusNonformat"/>
        <w:widowControl/>
        <w:jc w:val="both"/>
      </w:pPr>
      <w:r>
        <w:t>│            адрес местонахождения или Ф.И.О. физического лица,           │</w:t>
      </w:r>
    </w:p>
    <w:p w:rsidR="00C65BA2" w:rsidRDefault="00C65BA2" w:rsidP="00C65BA2">
      <w:pPr>
        <w:pStyle w:val="ConsPlusNonformat"/>
        <w:widowControl/>
        <w:jc w:val="both"/>
      </w:pPr>
      <w:r>
        <w:t>│                ИНН (при наличии), адрес места жительства)               │</w:t>
      </w:r>
    </w:p>
    <w:p w:rsidR="00C65BA2" w:rsidRDefault="00C65BA2" w:rsidP="00C65BA2">
      <w:pPr>
        <w:pStyle w:val="ConsPlusNonformat"/>
        <w:widowControl/>
        <w:jc w:val="both"/>
      </w:pPr>
      <w:r>
        <w:t>│_________________________________________________________________________│</w:t>
      </w:r>
    </w:p>
    <w:p w:rsidR="00C65BA2" w:rsidRDefault="00C65BA2" w:rsidP="00C65BA2">
      <w:pPr>
        <w:pStyle w:val="ConsPlusNonformat"/>
        <w:widowControl/>
        <w:jc w:val="both"/>
      </w:pPr>
      <w:r>
        <w:t>│прошу изменить срок уплаты ______________________________________________│</w:t>
      </w:r>
    </w:p>
    <w:p w:rsidR="00C65BA2" w:rsidRDefault="00C65BA2" w:rsidP="00C65BA2">
      <w:pPr>
        <w:pStyle w:val="ConsPlusNonformat"/>
        <w:widowControl/>
        <w:jc w:val="both"/>
      </w:pPr>
      <w:r>
        <w:t>│                                (наименование налога(ов), сбора(ов))     │</w:t>
      </w:r>
    </w:p>
    <w:p w:rsidR="00C65BA2" w:rsidRDefault="00C65BA2" w:rsidP="00C65BA2">
      <w:pPr>
        <w:pStyle w:val="ConsPlusNonformat"/>
        <w:widowControl/>
        <w:jc w:val="both"/>
      </w:pPr>
      <w:r>
        <w:t>│_____________________________ в сумме _____________ на срок _____________│</w:t>
      </w:r>
    </w:p>
    <w:p w:rsidR="00C65BA2" w:rsidRDefault="00C65BA2" w:rsidP="00C65BA2">
      <w:pPr>
        <w:pStyle w:val="ConsPlusNonformat"/>
        <w:widowControl/>
        <w:jc w:val="both"/>
      </w:pPr>
      <w:r>
        <w:t>│по основанию(ям) и на условиях, оговоренных(ым) подпунктом(ами) _________│</w:t>
      </w:r>
    </w:p>
    <w:p w:rsidR="00C65BA2" w:rsidRDefault="00C65BA2" w:rsidP="00C65BA2">
      <w:pPr>
        <w:pStyle w:val="ConsPlusNonformat"/>
        <w:widowControl/>
        <w:jc w:val="both"/>
      </w:pPr>
      <w:r>
        <w:t>│пункта(ов) ________________________ статьи(ей) ____________________ части│</w:t>
      </w:r>
    </w:p>
    <w:p w:rsidR="00C65BA2" w:rsidRDefault="00C65BA2" w:rsidP="00C65BA2">
      <w:pPr>
        <w:pStyle w:val="ConsPlusNonformat"/>
        <w:widowControl/>
        <w:jc w:val="both"/>
      </w:pPr>
      <w:r>
        <w:t>│первой Налогового кодекса Российской Федерации.                          │</w:t>
      </w:r>
    </w:p>
    <w:p w:rsidR="00C65BA2" w:rsidRDefault="00C65BA2" w:rsidP="00C65BA2">
      <w:pPr>
        <w:pStyle w:val="ConsPlusNonformat"/>
        <w:widowControl/>
        <w:jc w:val="both"/>
      </w:pPr>
      <w:r>
        <w:t>│                                                                         │</w:t>
      </w:r>
    </w:p>
    <w:p w:rsidR="00C65BA2" w:rsidRDefault="00C65BA2" w:rsidP="00C65BA2">
      <w:pPr>
        <w:pStyle w:val="ConsPlusNonformat"/>
        <w:widowControl/>
        <w:jc w:val="both"/>
      </w:pPr>
      <w:r>
        <w:t>│Подпись руководителя организации                                         │</w:t>
      </w:r>
    </w:p>
    <w:p w:rsidR="00C65BA2" w:rsidRDefault="00C65BA2" w:rsidP="00C65BA2">
      <w:pPr>
        <w:pStyle w:val="ConsPlusNonformat"/>
        <w:widowControl/>
        <w:jc w:val="both"/>
      </w:pPr>
      <w:r>
        <w:t>│(физического лица) дата                                                  │</w:t>
      </w:r>
    </w:p>
    <w:p w:rsidR="00C65BA2" w:rsidRDefault="00C65BA2" w:rsidP="00C65BA2">
      <w:pPr>
        <w:pStyle w:val="ConsPlusNonformat"/>
        <w:widowControl/>
        <w:jc w:val="both"/>
      </w:pPr>
      <w:r>
        <w:t>│                                                                         │</w:t>
      </w:r>
    </w:p>
    <w:p w:rsidR="00C65BA2" w:rsidRDefault="00C65BA2" w:rsidP="00C65BA2">
      <w:pPr>
        <w:pStyle w:val="ConsPlusNonformat"/>
        <w:widowControl/>
        <w:jc w:val="both"/>
      </w:pPr>
      <w:r>
        <w:t>│М.П.                                                                     │</w:t>
      </w:r>
    </w:p>
    <w:p w:rsidR="00C65BA2" w:rsidRDefault="00C65BA2" w:rsidP="00C65BA2">
      <w:pPr>
        <w:pStyle w:val="ConsPlusNonformat"/>
        <w:widowControl/>
        <w:jc w:val="both"/>
      </w:pPr>
      <w:r>
        <w:t>└─────────────────────────────────────────────────────────────────────────┘</w:t>
      </w:r>
    </w:p>
    <w:p w:rsidR="00C65BA2" w:rsidRDefault="00C65BA2" w:rsidP="00C65BA2">
      <w:pPr>
        <w:jc w:val="center"/>
        <w:rPr>
          <w:b/>
          <w:sz w:val="28"/>
          <w:szCs w:val="28"/>
        </w:rPr>
      </w:pPr>
      <w:r>
        <w:rPr>
          <w:rFonts w:ascii="Times New Roman" w:hAnsi="Times New Roman" w:cs="Times New Roman"/>
          <w:sz w:val="28"/>
          <w:szCs w:val="28"/>
        </w:rPr>
        <w:t>Рисунок К.6. -</w:t>
      </w:r>
      <w:r w:rsidRPr="00DC418E">
        <w:rPr>
          <w:rFonts w:ascii="Times New Roman" w:hAnsi="Times New Roman" w:cs="Times New Roman"/>
          <w:sz w:val="28"/>
          <w:szCs w:val="28"/>
        </w:rPr>
        <w:t xml:space="preserve"> </w:t>
      </w:r>
      <w:r w:rsidRPr="009A1AEE">
        <w:rPr>
          <w:rFonts w:ascii="Times New Roman" w:hAnsi="Times New Roman" w:cs="Times New Roman"/>
          <w:sz w:val="28"/>
          <w:szCs w:val="28"/>
        </w:rPr>
        <w:t>Заявление об отсрочке, подаваемое в ФНС</w:t>
      </w:r>
    </w:p>
    <w:p w:rsidR="00C65BA2" w:rsidRDefault="00C65BA2" w:rsidP="00C65BA2">
      <w:pPr>
        <w:jc w:val="right"/>
        <w:rPr>
          <w:b/>
          <w:sz w:val="28"/>
          <w:szCs w:val="28"/>
        </w:rPr>
      </w:pPr>
    </w:p>
    <w:p w:rsidR="00C65BA2" w:rsidRDefault="00C65BA2" w:rsidP="00C65BA2">
      <w:pPr>
        <w:pStyle w:val="a3"/>
        <w:rPr>
          <w:sz w:val="20"/>
          <w:szCs w:val="20"/>
        </w:rPr>
      </w:pPr>
      <w:r>
        <w:rPr>
          <w:sz w:val="20"/>
          <w:szCs w:val="20"/>
        </w:rPr>
        <w:t xml:space="preserve">                                                </w:t>
      </w:r>
      <w:bookmarkStart w:id="0" w:name="sub_111"/>
      <w:r>
        <w:rPr>
          <w:sz w:val="20"/>
          <w:szCs w:val="20"/>
        </w:rPr>
        <w:t>В Федеральный арбитражный суд</w:t>
      </w:r>
    </w:p>
    <w:bookmarkEnd w:id="0"/>
    <w:p w:rsidR="00C65BA2" w:rsidRDefault="00C65BA2" w:rsidP="00C65BA2">
      <w:pPr>
        <w:pStyle w:val="a3"/>
        <w:rPr>
          <w:sz w:val="20"/>
          <w:szCs w:val="20"/>
        </w:rPr>
      </w:pPr>
      <w:r>
        <w:rPr>
          <w:sz w:val="20"/>
          <w:szCs w:val="20"/>
        </w:rPr>
        <w:t xml:space="preserve">                                                Московской области</w:t>
      </w:r>
    </w:p>
    <w:p w:rsidR="00C65BA2" w:rsidRDefault="00C65BA2" w:rsidP="00C65BA2">
      <w:pPr>
        <w:pStyle w:val="a3"/>
        <w:rPr>
          <w:sz w:val="20"/>
          <w:szCs w:val="20"/>
        </w:rPr>
      </w:pPr>
      <w:r>
        <w:rPr>
          <w:sz w:val="20"/>
          <w:szCs w:val="20"/>
        </w:rPr>
        <w:t xml:space="preserve">                                                107078, г. Москва,</w:t>
      </w:r>
    </w:p>
    <w:p w:rsidR="00C65BA2" w:rsidRDefault="00C65BA2" w:rsidP="00C65BA2">
      <w:pPr>
        <w:pStyle w:val="a3"/>
        <w:rPr>
          <w:sz w:val="20"/>
          <w:szCs w:val="20"/>
        </w:rPr>
      </w:pPr>
      <w:r>
        <w:rPr>
          <w:sz w:val="20"/>
          <w:szCs w:val="20"/>
        </w:rPr>
        <w:t xml:space="preserve">                                                пр-т Академика Сахарова, д.18</w:t>
      </w:r>
    </w:p>
    <w:p w:rsidR="00C65BA2" w:rsidRDefault="00C65BA2" w:rsidP="00C65BA2">
      <w:pPr>
        <w:rPr>
          <w:sz w:val="20"/>
          <w:szCs w:val="20"/>
        </w:rPr>
      </w:pPr>
    </w:p>
    <w:p w:rsidR="00C65BA2" w:rsidRPr="00873238" w:rsidRDefault="00C65BA2" w:rsidP="00C65BA2">
      <w:pPr>
        <w:pStyle w:val="1"/>
        <w:jc w:val="center"/>
        <w:rPr>
          <w:rFonts w:ascii="Times New Roman" w:hAnsi="Times New Roman" w:cs="Times New Roman"/>
          <w:b w:val="0"/>
          <w:color w:val="auto"/>
        </w:rPr>
      </w:pPr>
      <w:r w:rsidRPr="00873238">
        <w:rPr>
          <w:rFonts w:ascii="Times New Roman" w:hAnsi="Times New Roman" w:cs="Times New Roman"/>
          <w:b w:val="0"/>
          <w:color w:val="auto"/>
        </w:rPr>
        <w:t>Ходатайство</w:t>
      </w:r>
      <w:r w:rsidRPr="00873238">
        <w:rPr>
          <w:rFonts w:ascii="Times New Roman" w:hAnsi="Times New Roman" w:cs="Times New Roman"/>
          <w:b w:val="0"/>
          <w:color w:val="auto"/>
        </w:rPr>
        <w:br/>
        <w:t>об отсрочке уплаты государственной пошлины</w:t>
      </w:r>
    </w:p>
    <w:p w:rsidR="00C65BA2" w:rsidRDefault="00C65BA2" w:rsidP="00C65BA2"/>
    <w:p w:rsidR="00C65BA2" w:rsidRDefault="00C65BA2" w:rsidP="00C65BA2">
      <w:pPr>
        <w:ind w:firstLine="709"/>
      </w:pPr>
      <w:r>
        <w:t>ООО "Пассив" на основании статьи 105 АПК, а также статьи 333.41 НК ходатайствует о предоставлении отсрочки уплаты государственной пошлины в связи с отсутствием достаточных денежных средств.</w:t>
      </w:r>
    </w:p>
    <w:p w:rsidR="00C65BA2" w:rsidRDefault="00C65BA2" w:rsidP="00C65BA2">
      <w:pPr>
        <w:ind w:firstLine="709"/>
      </w:pPr>
      <w:r>
        <w:t>Приложения:</w:t>
      </w:r>
    </w:p>
    <w:p w:rsidR="00C65BA2" w:rsidRDefault="00C65BA2" w:rsidP="00C65BA2">
      <w:pPr>
        <w:ind w:firstLine="709"/>
      </w:pPr>
      <w:r>
        <w:t>1. Справка банка об остатке денежных средств на расчетном счете.</w:t>
      </w:r>
    </w:p>
    <w:p w:rsidR="00C65BA2" w:rsidRDefault="00C65BA2" w:rsidP="00C65BA2">
      <w:pPr>
        <w:ind w:firstLine="709"/>
      </w:pPr>
      <w:r>
        <w:t>2. Справка налогового органа о банковских счетах ООО "Пассив".</w:t>
      </w:r>
    </w:p>
    <w:p w:rsidR="00C65BA2" w:rsidRDefault="00C65BA2" w:rsidP="00C65BA2"/>
    <w:p w:rsidR="00C65BA2" w:rsidRDefault="00C65BA2" w:rsidP="00C65BA2">
      <w:pPr>
        <w:pStyle w:val="a3"/>
        <w:rPr>
          <w:sz w:val="22"/>
          <w:szCs w:val="22"/>
        </w:rPr>
      </w:pPr>
      <w:r>
        <w:rPr>
          <w:sz w:val="22"/>
          <w:szCs w:val="22"/>
        </w:rPr>
        <w:t xml:space="preserve"> Директор ООО "Пассив"       Смирнов                    Смирнов А.В.</w:t>
      </w:r>
    </w:p>
    <w:p w:rsidR="00C65BA2" w:rsidRDefault="00C65BA2" w:rsidP="00C65BA2"/>
    <w:p w:rsidR="00A43326" w:rsidRDefault="00C65BA2" w:rsidP="00C65BA2">
      <w:pPr>
        <w:jc w:val="center"/>
        <w:rPr>
          <w:rFonts w:ascii="Times New Roman" w:hAnsi="Times New Roman" w:cs="Times New Roman"/>
          <w:sz w:val="28"/>
          <w:szCs w:val="28"/>
        </w:rPr>
      </w:pPr>
      <w:r>
        <w:rPr>
          <w:rFonts w:ascii="Times New Roman" w:hAnsi="Times New Roman" w:cs="Times New Roman"/>
          <w:sz w:val="28"/>
          <w:szCs w:val="28"/>
        </w:rPr>
        <w:t xml:space="preserve">Рисунок К.7. – </w:t>
      </w:r>
      <w:r w:rsidRPr="00873238">
        <w:rPr>
          <w:rFonts w:ascii="Times New Roman" w:hAnsi="Times New Roman" w:cs="Times New Roman"/>
          <w:sz w:val="28"/>
          <w:szCs w:val="28"/>
        </w:rPr>
        <w:t xml:space="preserve"> Форма ходатайства об отсрочке уплаты государственной пошлины</w:t>
      </w:r>
    </w:p>
    <w:p w:rsidR="00A43326" w:rsidRDefault="00410400" w:rsidP="00A43326">
      <w:pPr>
        <w:jc w:val="center"/>
        <w:rPr>
          <w:rFonts w:ascii="Times New Roman" w:hAnsi="Times New Roman" w:cs="Times New Roman"/>
          <w:sz w:val="28"/>
          <w:szCs w:val="28"/>
        </w:rPr>
      </w:pPr>
      <w:r>
        <w:rPr>
          <w:rFonts w:ascii="Times New Roman" w:hAnsi="Times New Roman" w:cs="Times New Roman"/>
          <w:noProof/>
          <w:sz w:val="28"/>
          <w:szCs w:val="28"/>
        </w:rPr>
        <w:lastRenderedPageBreak/>
        <w:pict>
          <v:group id="_x0000_s1184" style="position:absolute;left:0;text-align:left;margin-left:-43.8pt;margin-top:-8.15pt;width:531pt;height:657.25pt;z-index:251691008" coordorigin="765,730" coordsize="10943,13799">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185" type="#_x0000_t94" style="position:absolute;left:1730;top:737;width:3844;height:997">
              <o:extrusion v:ext="view" backdepth="1in" on="t" viewpoint="0,34.72222mm" viewpointorigin="0,.5" skewangle="90" lightposition="-50000" lightposition2="50000" type="perspective"/>
              <v:textbox style="mso-next-textbox:#_x0000_s1185">
                <w:txbxContent>
                  <w:p w:rsidR="00E468B2" w:rsidRDefault="00E468B2" w:rsidP="00E468B2">
                    <w:pPr>
                      <w:spacing w:line="240" w:lineRule="auto"/>
                      <w:rPr>
                        <w:sz w:val="16"/>
                        <w:szCs w:val="16"/>
                      </w:rPr>
                    </w:pPr>
                    <w:r w:rsidRPr="000C153F">
                      <w:rPr>
                        <w:sz w:val="16"/>
                        <w:szCs w:val="16"/>
                      </w:rPr>
                      <w:t>Приобрет и выход из гражданства</w:t>
                    </w:r>
                    <w:r>
                      <w:rPr>
                        <w:sz w:val="16"/>
                        <w:szCs w:val="16"/>
                      </w:rPr>
                      <w:t xml:space="preserve"> РФ</w:t>
                    </w:r>
                  </w:p>
                  <w:p w:rsidR="00E468B2" w:rsidRDefault="00E468B2" w:rsidP="00E468B2">
                    <w:pPr>
                      <w:spacing w:line="240" w:lineRule="auto"/>
                      <w:rPr>
                        <w:sz w:val="16"/>
                        <w:szCs w:val="16"/>
                      </w:rPr>
                    </w:pPr>
                  </w:p>
                  <w:p w:rsidR="00E468B2" w:rsidRPr="000C153F" w:rsidRDefault="00E468B2" w:rsidP="00E468B2">
                    <w:pPr>
                      <w:spacing w:line="240" w:lineRule="auto"/>
                      <w:rPr>
                        <w:sz w:val="16"/>
                        <w:szCs w:val="16"/>
                      </w:rPr>
                    </w:pPr>
                    <w:r>
                      <w:rPr>
                        <w:sz w:val="16"/>
                        <w:szCs w:val="16"/>
                      </w:rPr>
                      <w:t>ре</w:t>
                    </w:r>
                  </w:p>
                </w:txbxContent>
              </v:textbox>
            </v:shape>
            <v:group id="_x0000_s1186" style="position:absolute;left:765;top:730;width:10943;height:13799" coordorigin="765,730" coordsize="10943,13799">
              <v:rect id="_x0000_s1187" style="position:absolute;left:-370;top:5777;width:4916;height:1257;rotation:90">
                <v:shadow opacity=".5" offset="7pt,-9pt" offset2="2pt,-6pt"/>
                <o:extrusion v:ext="view" on="t" rotationangle="25,25" viewpoint="0,0" viewpointorigin="0,0" skewangle="0" skewamt="0" lightposition=",-50000" type="perspective"/>
                <v:textbox style="layout-flow:vertical;mso-layout-flow-alt:bottom-to-top;mso-next-textbox:#_x0000_s1187">
                  <w:txbxContent>
                    <w:p w:rsidR="00E468B2" w:rsidRPr="00420B58" w:rsidRDefault="00E468B2" w:rsidP="00EE3500">
                      <w:pPr>
                        <w:spacing w:after="0" w:line="240" w:lineRule="auto"/>
                        <w:jc w:val="center"/>
                        <w:rPr>
                          <w:rFonts w:ascii="Times New Roman" w:hAnsi="Times New Roman" w:cs="Times New Roman"/>
                          <w:b/>
                          <w:sz w:val="28"/>
                          <w:szCs w:val="28"/>
                        </w:rPr>
                      </w:pPr>
                      <w:r w:rsidRPr="00420B58">
                        <w:rPr>
                          <w:rFonts w:ascii="Times New Roman" w:hAnsi="Times New Roman" w:cs="Times New Roman"/>
                          <w:b/>
                          <w:sz w:val="28"/>
                          <w:szCs w:val="28"/>
                        </w:rPr>
                        <w:t>Налогоплательщик</w:t>
                      </w:r>
                    </w:p>
                    <w:p w:rsidR="00E468B2" w:rsidRPr="00420B58" w:rsidRDefault="00E468B2" w:rsidP="00EE3500">
                      <w:pPr>
                        <w:spacing w:after="0" w:line="240" w:lineRule="auto"/>
                        <w:jc w:val="center"/>
                        <w:rPr>
                          <w:rFonts w:ascii="Times New Roman" w:hAnsi="Times New Roman" w:cs="Times New Roman"/>
                          <w:b/>
                          <w:sz w:val="28"/>
                          <w:szCs w:val="28"/>
                        </w:rPr>
                      </w:pPr>
                      <w:r w:rsidRPr="00420B58">
                        <w:rPr>
                          <w:rFonts w:ascii="Times New Roman" w:hAnsi="Times New Roman" w:cs="Times New Roman"/>
                          <w:b/>
                          <w:sz w:val="28"/>
                          <w:szCs w:val="28"/>
                        </w:rPr>
                        <w:t xml:space="preserve">(организация(юр. </w:t>
                      </w:r>
                      <w:r>
                        <w:rPr>
                          <w:rFonts w:ascii="Times New Roman" w:hAnsi="Times New Roman" w:cs="Times New Roman"/>
                          <w:b/>
                          <w:sz w:val="28"/>
                          <w:szCs w:val="28"/>
                        </w:rPr>
                        <w:t>л</w:t>
                      </w:r>
                      <w:r w:rsidRPr="00420B58">
                        <w:rPr>
                          <w:rFonts w:ascii="Times New Roman" w:hAnsi="Times New Roman" w:cs="Times New Roman"/>
                          <w:b/>
                          <w:sz w:val="28"/>
                          <w:szCs w:val="28"/>
                        </w:rPr>
                        <w:t>ицо); физическое лицо)</w:t>
                      </w:r>
                    </w:p>
                  </w:txbxContent>
                </v:textbox>
              </v:rect>
              <v:shape id="_x0000_s1188" type="#_x0000_t67" style="position:absolute;left:8034;top:4658;width:1209;height:6342;rotation:180">
                <o:extrusion v:ext="view" on="t" rotationangle="25,-25" viewpoint="0,0" viewpointorigin="0,0" skewangle="0" skewamt="0" lightposition="-50000,-50000" lightposition2="50000" type="perspective"/>
                <v:textbox style="layout-flow:vertical;mso-layout-flow-alt:bottom-to-top;mso-next-textbox:#_x0000_s1188">
                  <w:txbxContent>
                    <w:p w:rsidR="00E468B2" w:rsidRPr="00E468B2" w:rsidRDefault="00E468B2" w:rsidP="00E468B2">
                      <w:pPr>
                        <w:rPr>
                          <w:rFonts w:ascii="Times New Roman" w:hAnsi="Times New Roman" w:cs="Times New Roman"/>
                          <w:b/>
                          <w:sz w:val="20"/>
                          <w:szCs w:val="20"/>
                        </w:rPr>
                      </w:pPr>
                      <w:r>
                        <w:rPr>
                          <w:rFonts w:ascii="Times New Roman" w:hAnsi="Times New Roman" w:cs="Times New Roman"/>
                          <w:b/>
                        </w:rPr>
                        <w:t xml:space="preserve"> </w:t>
                      </w:r>
                      <w:r w:rsidRPr="00E468B2">
                        <w:rPr>
                          <w:rFonts w:ascii="Times New Roman" w:hAnsi="Times New Roman" w:cs="Times New Roman"/>
                          <w:b/>
                          <w:sz w:val="20"/>
                          <w:szCs w:val="20"/>
                        </w:rPr>
                        <w:t>Решение о возврате</w:t>
                      </w:r>
                    </w:p>
                  </w:txbxContent>
                </v:textbox>
              </v:shape>
              <v:oval id="_x0000_s1189" style="position:absolute;left:9747;top:6684;width:1961;height:1609">
                <o:extrusion v:ext="view" on="t" rotationangle="-25,25" viewpoint="0,0" viewpointorigin="0,0" skewangle="0" skewamt="0" lightposition=",50000" type="perspective"/>
                <v:textbox style="mso-next-textbox:#_x0000_s1189">
                  <w:txbxContent>
                    <w:p w:rsidR="00E468B2" w:rsidRPr="007E62B0" w:rsidRDefault="00E468B2" w:rsidP="00E468B2">
                      <w:pPr>
                        <w:rPr>
                          <w:b/>
                          <w:i/>
                          <w:sz w:val="56"/>
                          <w:szCs w:val="56"/>
                        </w:rPr>
                      </w:pPr>
                      <w:r w:rsidRPr="007E62B0">
                        <w:rPr>
                          <w:b/>
                          <w:i/>
                          <w:sz w:val="56"/>
                          <w:szCs w:val="56"/>
                        </w:rPr>
                        <w:t>Банк</w:t>
                      </w:r>
                    </w:p>
                  </w:txbxContent>
                </v:textbox>
              </v:oval>
              <v:roundrect id="_x0000_s1190" style="position:absolute;left:8350;top:4173;width:1397;height:1115" arcsize="10923f">
                <o:extrusion v:ext="view" on="t"/>
                <v:textbox style="mso-next-textbox:#_x0000_s1190">
                  <w:txbxContent>
                    <w:p w:rsidR="00E468B2" w:rsidRPr="008A15DB" w:rsidRDefault="00E468B2" w:rsidP="00E468B2">
                      <w:pPr>
                        <w:rPr>
                          <w:sz w:val="72"/>
                          <w:szCs w:val="72"/>
                        </w:rPr>
                      </w:pPr>
                      <w:r w:rsidRPr="008A15DB">
                        <w:rPr>
                          <w:sz w:val="72"/>
                          <w:szCs w:val="72"/>
                        </w:rPr>
                        <w:t>ФБ</w:t>
                      </w:r>
                    </w:p>
                  </w:txbxContent>
                </v:textbox>
              </v:roundrect>
              <v:shape id="_x0000_s1191" type="#_x0000_t32" style="position:absolute;left:6292;top:9312;width:1126;height:1817;flip:x y" o:connectortype="straight">
                <v:stroke endarrow="block"/>
              </v:shape>
              <v:shape id="_x0000_s1192" type="#_x0000_t32" style="position:absolute;left:6603;top:2806;width:970;height:8046;flip:x y" o:connectortype="straight">
                <v:stroke endarrow="block"/>
              </v:shape>
              <v:shape id="_x0000_s1193" type="#_x0000_t32" style="position:absolute;left:5748;top:5160;width:1825;height:5969;flip:x y" o:connectortype="straight">
                <v:stroke endarrow="block"/>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194" type="#_x0000_t9" style="position:absolute;left:5048;top:1300;width:2019;height:1506">
                <o:extrusion v:ext="view" on="t"/>
                <v:textbox style="mso-next-textbox:#_x0000_s1194">
                  <w:txbxContent>
                    <w:p w:rsidR="00E468B2" w:rsidRPr="00E468B2" w:rsidRDefault="00E468B2" w:rsidP="00E468B2">
                      <w:pPr>
                        <w:rPr>
                          <w:b/>
                          <w:sz w:val="16"/>
                          <w:szCs w:val="16"/>
                        </w:rPr>
                      </w:pPr>
                      <w:r w:rsidRPr="00E468B2">
                        <w:rPr>
                          <w:b/>
                          <w:sz w:val="16"/>
                          <w:szCs w:val="16"/>
                        </w:rPr>
                        <w:t>Другие государственные ведомства</w:t>
                      </w:r>
                    </w:p>
                  </w:txbxContent>
                </v:textbox>
              </v:shape>
              <v:shape id="_x0000_s1195" type="#_x0000_t9" style="position:absolute;left:4426;top:3826;width:2019;height:1334">
                <o:extrusion v:ext="view" backdepth="1in" on="t" viewpoint="0,34.72222mm" viewpointorigin="0,.5" skewangle="90" lightposition="-50000" lightposition2="50000" type="perspective"/>
                <v:textbox style="mso-next-textbox:#_x0000_s1195">
                  <w:txbxContent>
                    <w:p w:rsidR="00E468B2" w:rsidRPr="002B465F" w:rsidRDefault="00E468B2" w:rsidP="00E468B2">
                      <w:pPr>
                        <w:rPr>
                          <w:rFonts w:ascii="Times New Roman" w:hAnsi="Times New Roman" w:cs="Times New Roman"/>
                          <w:b/>
                          <w:i/>
                          <w:sz w:val="52"/>
                          <w:szCs w:val="52"/>
                        </w:rPr>
                      </w:pPr>
                      <w:r>
                        <w:rPr>
                          <w:rFonts w:ascii="Times New Roman" w:hAnsi="Times New Roman" w:cs="Times New Roman"/>
                          <w:b/>
                          <w:i/>
                          <w:sz w:val="52"/>
                          <w:szCs w:val="52"/>
                        </w:rPr>
                        <w:t xml:space="preserve">  суд</w:t>
                      </w:r>
                    </w:p>
                  </w:txbxContent>
                </v:textbox>
              </v:shape>
              <v:shape id="_x0000_s1196" type="#_x0000_t9" style="position:absolute;left:5048;top:8394;width:2019;height:1093">
                <o:extrusion v:ext="view" on="t" rotationangle="25,-25" viewpoint="0,0" viewpointorigin="0,0" skewangle="0" skewamt="0" lightposition="-50000,-50000" lightposition2="50000" type="perspective"/>
                <v:textbox style="mso-next-textbox:#_x0000_s1196">
                  <w:txbxContent>
                    <w:p w:rsidR="00E468B2" w:rsidRPr="00E468B2" w:rsidRDefault="00E468B2" w:rsidP="00E468B2">
                      <w:pPr>
                        <w:rPr>
                          <w:rFonts w:ascii="Times New Roman" w:hAnsi="Times New Roman" w:cs="Times New Roman"/>
                          <w:sz w:val="24"/>
                          <w:szCs w:val="24"/>
                        </w:rPr>
                      </w:pPr>
                      <w:r w:rsidRPr="00E468B2">
                        <w:rPr>
                          <w:rFonts w:ascii="Times New Roman" w:hAnsi="Times New Roman" w:cs="Times New Roman"/>
                          <w:sz w:val="24"/>
                          <w:szCs w:val="24"/>
                        </w:rPr>
                        <w:t>Нотариус</w:t>
                      </w:r>
                    </w:p>
                  </w:txbxContent>
                </v:textbox>
              </v:shape>
              <v:shape id="_x0000_s1197" type="#_x0000_t67" style="position:absolute;left:10500;top:7824;width:878;height:5693;rotation:180">
                <o:extrusion v:ext="view" on="t" rotationangle="25,-25" viewpoint="0,0" viewpointorigin="0,0" skewangle="0" skewamt="0" lightposition="-50000,-50000" lightposition2="50000" type="perspective"/>
                <v:textbox style="layout-flow:vertical;mso-layout-flow-alt:bottom-to-top;mso-next-textbox:#_x0000_s1197">
                  <w:txbxContent>
                    <w:p w:rsidR="00E468B2" w:rsidRPr="000C153F" w:rsidRDefault="00E468B2" w:rsidP="00E468B2">
                      <w:pPr>
                        <w:rPr>
                          <w:szCs w:val="40"/>
                        </w:rPr>
                      </w:pPr>
                      <w:r>
                        <w:rPr>
                          <w:szCs w:val="40"/>
                        </w:rPr>
                        <w:t xml:space="preserve">                         Платежное поручение</w:t>
                      </w:r>
                    </w:p>
                  </w:txbxContent>
                </v:textbox>
              </v:shape>
              <v:shape id="_x0000_s1198" type="#_x0000_t94" style="position:absolute;left:9243;top:13084;width:1242;height:727">
                <o:extrusion v:ext="view" backdepth="1in" on="t" viewpoint="0,34.72222mm" viewpointorigin="0,.5" skewangle="90" lightposition="-50000" lightposition2="50000" type="perspectiv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99" type="#_x0000_t13" style="position:absolute;left:619;top:2645;width:2476;height:858;rotation:18077366fd">
                <o:extrusion v:ext="view" backdepth="1in" on="t" type="perspective"/>
              </v:shape>
              <v:shape id="_x0000_s1200" type="#_x0000_t94" style="position:absolute;left:2716;top:8258;width:2569;height:1229;rotation:907221fd">
                <o:extrusion v:ext="view" backdepth="1in" on="t" viewpoint="0,34.72222mm" viewpointorigin="0,.5" skewangle="90" lightposition="-50000" lightposition2="50000" type="perspective"/>
                <v:textbox style="mso-next-textbox:#_x0000_s1200">
                  <w:txbxContent>
                    <w:p w:rsidR="00E468B2" w:rsidRDefault="00E468B2" w:rsidP="00E468B2">
                      <w:r>
                        <w:t>Удост договоров</w:t>
                      </w:r>
                    </w:p>
                  </w:txbxContent>
                </v:textbox>
              </v:shape>
              <v:shape id="_x0000_s1201" type="#_x0000_t94" style="position:absolute;left:2589;top:6924;width:7549;height:727;rotation:180">
                <o:extrusion v:ext="view" backdepth="1in" on="t" viewpoint="0,34.72222mm" viewpointorigin="0,.5" skewangle="90" lightposition="-50000" lightposition2="50000" type="perspective"/>
                <v:textbox style="mso-next-textbox:#_x0000_s1201">
                  <w:txbxContent>
                    <w:p w:rsidR="00E468B2" w:rsidRDefault="00E468B2" w:rsidP="00E468B2">
                      <w:r>
                        <w:t xml:space="preserve">                              Возврат ГП в теч 1 мес, квитанция</w:t>
                      </w:r>
                    </w:p>
                  </w:txbxContent>
                </v:textbox>
              </v:shape>
              <v:shape id="_x0000_s1202" type="#_x0000_t94" style="position:absolute;left:6603;top:730;width:4096;height:1106">
                <o:extrusion v:ext="view" backdepth="1in" on="t" viewpoint="0,34.72222mm" viewpointorigin="0,.5" skewangle="90" lightposition="-50000" lightposition2="50000" type="perspective"/>
                <v:textbox style="mso-next-textbox:#_x0000_s1202">
                  <w:txbxContent>
                    <w:p w:rsidR="00E468B2" w:rsidRDefault="00E468B2" w:rsidP="00E468B2">
                      <w:r>
                        <w:t>Платеж поруч</w:t>
                      </w:r>
                    </w:p>
                  </w:txbxContent>
                </v:textbox>
              </v:shape>
              <v:shape id="_x0000_s1203" type="#_x0000_t94" style="position:absolute;left:8175;top:3584;width:5177;height:815;rotation:90">
                <o:extrusion v:ext="view" on="t"/>
                <v:textbox style="layout-flow:vertical;mso-layout-flow-alt:bottom-to-top;mso-next-textbox:#_x0000_s1203">
                  <w:txbxContent>
                    <w:p w:rsidR="00E468B2" w:rsidRDefault="00E468B2" w:rsidP="00E468B2"/>
                  </w:txbxContent>
                </v:textbox>
              </v:shape>
              <v:shape id="_x0000_s1204" type="#_x0000_t94" style="position:absolute;left:5613;top:5322;width:4954;height:727;rotation:2302014fd">
                <o:extrusion v:ext="view" backdepth="1in" on="t" viewpoint="0,34.72222mm" viewpointorigin="0,.5" skewangle="90" lightposition="-50000" lightposition2="50000" type="perspective"/>
              </v:shape>
              <v:shape id="_x0000_s1205" type="#_x0000_t94" style="position:absolute;left:2519;top:3654;width:2569;height:1229">
                <o:extrusion v:ext="view" backdepth="1in" on="t" viewpoint="0,34.72222mm" viewpointorigin="0,.5" skewangle="90" lightposition="-50000" lightposition2="50000" type="perspective"/>
                <v:textbox style="mso-next-textbox:#_x0000_s1205">
                  <w:txbxContent>
                    <w:p w:rsidR="00E468B2" w:rsidRDefault="00E468B2" w:rsidP="00E468B2">
                      <w:r>
                        <w:t>Рассм заявл и жалоб</w:t>
                      </w:r>
                    </w:p>
                  </w:txbxContent>
                </v:textbox>
              </v:shape>
              <v:shape id="_x0000_s1206" type="#_x0000_t94" style="position:absolute;left:978;top:10220;width:3234;height:522;rotation:90">
                <o:extrusion v:ext="view" backdepth="1in" on="t" viewpoint="0,34.72222mm" viewpointorigin="0,.5" skewangle="90" lightposition="-50000" lightposition2="50000" type="perspective"/>
                <v:textbox style="mso-next-textbox:#_x0000_s1206">
                  <w:txbxContent>
                    <w:p w:rsidR="00E468B2" w:rsidRDefault="00E468B2" w:rsidP="00E468B2"/>
                  </w:txbxContent>
                </v:textbox>
              </v:shape>
              <v:shape id="_x0000_s1207" type="#_x0000_t94" style="position:absolute;left:-484;top:11154;width:4673;height:298;rotation:90">
                <o:extrusion v:ext="view" backdepth="1in" on="t" viewpoint="0,34.72222mm" viewpointorigin="0,.5" skewangle="90" lightposition="-50000" lightposition2="50000" type="perspective"/>
                <v:textbox style="mso-next-textbox:#_x0000_s1207">
                  <w:txbxContent>
                    <w:p w:rsidR="00E468B2" w:rsidRDefault="00E468B2" w:rsidP="00E468B2"/>
                  </w:txbxContent>
                </v:textbox>
              </v:shape>
              <v:shape id="_x0000_s1208" type="#_x0000_t94" style="position:absolute;left:-1258;top:11360;width:5570;height:406;rotation:90">
                <o:extrusion v:ext="view" backdepth="1in" on="t" viewpoint="0,34.72222mm" viewpointorigin="0,.5" skewangle="90" lightposition="-50000" lightposition2="50000" type="perspective"/>
                <v:textbox style="mso-next-textbox:#_x0000_s1208">
                  <w:txbxContent>
                    <w:p w:rsidR="00E468B2" w:rsidRDefault="00E468B2" w:rsidP="00E468B2"/>
                  </w:txbxContent>
                </v:textbox>
              </v:shape>
              <v:shape id="_x0000_s1209" type="#_x0000_t94" style="position:absolute;left:188;top:10818;width:3997;height:294;rotation:90">
                <o:extrusion v:ext="view" backdepth="1in" on="t" viewpoint="0,34.72222mm" viewpointorigin="0,.5" skewangle="90" lightposition="-50000" lightposition2="50000" type="perspective"/>
                <v:textbox style="mso-next-textbox:#_x0000_s1209">
                  <w:txbxContent>
                    <w:p w:rsidR="00E468B2" w:rsidRDefault="00E468B2" w:rsidP="00E468B2"/>
                  </w:txbxContent>
                </v:textbox>
              </v:shape>
              <v:shape id="_x0000_s1210" type="#_x0000_t94" style="position:absolute;left:9149;top:5763;width:1905;height:434;rotation:4079134fd">
                <o:extrusion v:ext="view" backdepth="1in" on="t" viewpoint="0,34.72222mm" viewpointorigin="0,.5" skewangle="90" lightposition="-50000" lightposition2="50000" type="perspective"/>
                <v:textbox style="mso-next-textbox:#_x0000_s1210">
                  <w:txbxContent>
                    <w:p w:rsidR="00E468B2" w:rsidRDefault="00E468B2" w:rsidP="00E468B2"/>
                  </w:txbxContent>
                </v:textbox>
              </v:shape>
              <v:group id="_x0000_s1211" style="position:absolute;left:765;top:1734;width:8478;height:12795" coordorigin="366,1740" coordsize="8734,14790">
                <v:roundrect id="_x0000_s1212" style="position:absolute;left:6276;top:13705;width:3930;height:1719;rotation:90" arcsize="10923f">
                  <v:shadow opacity=".5" offset="-6pt,-6pt"/>
                  <o:extrusion v:ext="view" on="t" viewpoint="-34.72222mm" viewpointorigin="-.5" skewangle="-45" lightposition="-50000" lightposition2="50000"/>
                  <v:textbox style="layout-flow:vertical;mso-layout-flow-alt:bottom-to-top;mso-next-textbox:#_x0000_s1212">
                    <w:txbxContent>
                      <w:p w:rsidR="00E468B2" w:rsidRPr="007E62B0" w:rsidRDefault="00E468B2" w:rsidP="00E468B2">
                        <w:pPr>
                          <w:rPr>
                            <w:sz w:val="44"/>
                            <w:szCs w:val="44"/>
                          </w:rPr>
                        </w:pPr>
                        <w:r w:rsidRPr="007E62B0">
                          <w:rPr>
                            <w:sz w:val="44"/>
                            <w:szCs w:val="44"/>
                          </w:rPr>
                          <w:t>Налоговый орган</w:t>
                        </w:r>
                      </w:p>
                    </w:txbxContent>
                  </v:textbox>
                </v:roundrect>
                <v:rect id="_x0000_s1213" style="position:absolute;left:-6227;top:8333;width:13761;height:576;rotation:90">
                  <v:shadow opacity=".5" offset="6pt,-6pt"/>
                  <o:extrusion v:ext="view" backdepth="1in" on="t" viewpoint="-34.72222mm,34.72222mm" viewpointorigin="-.5,.5" skewangle="45" lightposition="-50000" lightposition2="50000" type="perspective"/>
                  <v:textbox style="layout-flow:vertical;mso-layout-flow-alt:bottom-to-top;mso-next-textbox:#_x0000_s1213">
                    <w:txbxContent>
                      <w:p w:rsidR="00E468B2" w:rsidRPr="004C76E9" w:rsidRDefault="00E468B2" w:rsidP="00E468B2">
                        <w:pPr>
                          <w:spacing w:after="0"/>
                          <w:jc w:val="center"/>
                          <w:rPr>
                            <w:rFonts w:ascii="Bradley Hand ITC" w:hAnsi="Bradley Hand ITC"/>
                            <w:sz w:val="44"/>
                            <w:szCs w:val="44"/>
                          </w:rPr>
                        </w:pPr>
                        <w:r w:rsidRPr="005B0A6C">
                          <w:rPr>
                            <w:sz w:val="40"/>
                            <w:szCs w:val="40"/>
                          </w:rPr>
                          <w:t>С</w:t>
                        </w:r>
                        <w:r w:rsidRPr="005B0A6C">
                          <w:rPr>
                            <w:rFonts w:ascii="Bradley Hand ITC" w:hAnsi="Bradley Hand ITC"/>
                            <w:sz w:val="40"/>
                            <w:szCs w:val="40"/>
                          </w:rPr>
                          <w:t xml:space="preserve"> </w:t>
                        </w:r>
                        <w:r w:rsidRPr="005B0A6C">
                          <w:rPr>
                            <w:sz w:val="40"/>
                            <w:szCs w:val="40"/>
                          </w:rPr>
                          <w:t>о</w:t>
                        </w:r>
                        <w:r w:rsidRPr="005B0A6C">
                          <w:rPr>
                            <w:rFonts w:ascii="Bradley Hand ITC" w:hAnsi="Bradley Hand ITC"/>
                            <w:sz w:val="40"/>
                            <w:szCs w:val="40"/>
                          </w:rPr>
                          <w:t xml:space="preserve"> </w:t>
                        </w:r>
                        <w:r w:rsidRPr="005B0A6C">
                          <w:rPr>
                            <w:sz w:val="40"/>
                            <w:szCs w:val="40"/>
                          </w:rPr>
                          <w:t>в</w:t>
                        </w:r>
                        <w:r w:rsidRPr="005B0A6C">
                          <w:rPr>
                            <w:rFonts w:ascii="Bradley Hand ITC" w:hAnsi="Bradley Hand ITC"/>
                            <w:sz w:val="40"/>
                            <w:szCs w:val="40"/>
                          </w:rPr>
                          <w:t xml:space="preserve"> </w:t>
                        </w:r>
                        <w:r w:rsidRPr="005B0A6C">
                          <w:rPr>
                            <w:sz w:val="40"/>
                            <w:szCs w:val="40"/>
                          </w:rPr>
                          <w:t>е</w:t>
                        </w:r>
                        <w:r w:rsidRPr="005B0A6C">
                          <w:rPr>
                            <w:rFonts w:ascii="Bradley Hand ITC" w:hAnsi="Bradley Hand ITC"/>
                            <w:sz w:val="40"/>
                            <w:szCs w:val="40"/>
                          </w:rPr>
                          <w:t xml:space="preserve"> </w:t>
                        </w:r>
                        <w:r w:rsidRPr="005B0A6C">
                          <w:rPr>
                            <w:sz w:val="40"/>
                            <w:szCs w:val="40"/>
                          </w:rPr>
                          <w:t>р</w:t>
                        </w:r>
                        <w:r w:rsidRPr="005B0A6C">
                          <w:rPr>
                            <w:rFonts w:ascii="Bradley Hand ITC" w:hAnsi="Bradley Hand ITC"/>
                            <w:sz w:val="40"/>
                            <w:szCs w:val="40"/>
                          </w:rPr>
                          <w:t xml:space="preserve"> </w:t>
                        </w:r>
                        <w:r w:rsidRPr="005B0A6C">
                          <w:rPr>
                            <w:sz w:val="40"/>
                            <w:szCs w:val="40"/>
                          </w:rPr>
                          <w:t>ш</w:t>
                        </w:r>
                        <w:r w:rsidRPr="005B0A6C">
                          <w:rPr>
                            <w:rFonts w:ascii="Bradley Hand ITC" w:hAnsi="Bradley Hand ITC"/>
                            <w:sz w:val="40"/>
                            <w:szCs w:val="40"/>
                          </w:rPr>
                          <w:t xml:space="preserve"> </w:t>
                        </w:r>
                        <w:r w:rsidRPr="005B0A6C">
                          <w:rPr>
                            <w:sz w:val="40"/>
                            <w:szCs w:val="40"/>
                          </w:rPr>
                          <w:t>е</w:t>
                        </w:r>
                        <w:r w:rsidRPr="005B0A6C">
                          <w:rPr>
                            <w:rFonts w:ascii="Bradley Hand ITC" w:hAnsi="Bradley Hand ITC"/>
                            <w:sz w:val="40"/>
                            <w:szCs w:val="40"/>
                          </w:rPr>
                          <w:t xml:space="preserve"> </w:t>
                        </w:r>
                        <w:r w:rsidRPr="005B0A6C">
                          <w:rPr>
                            <w:sz w:val="40"/>
                            <w:szCs w:val="40"/>
                          </w:rPr>
                          <w:t>н</w:t>
                        </w:r>
                        <w:r w:rsidRPr="005B0A6C">
                          <w:rPr>
                            <w:rFonts w:ascii="Bradley Hand ITC" w:hAnsi="Bradley Hand ITC"/>
                            <w:sz w:val="40"/>
                            <w:szCs w:val="40"/>
                          </w:rPr>
                          <w:t xml:space="preserve"> </w:t>
                        </w:r>
                        <w:r w:rsidRPr="005B0A6C">
                          <w:rPr>
                            <w:sz w:val="40"/>
                            <w:szCs w:val="40"/>
                          </w:rPr>
                          <w:t>и</w:t>
                        </w:r>
                        <w:r w:rsidRPr="005B0A6C">
                          <w:rPr>
                            <w:rFonts w:ascii="Bradley Hand ITC" w:hAnsi="Bradley Hand ITC"/>
                            <w:sz w:val="40"/>
                            <w:szCs w:val="40"/>
                          </w:rPr>
                          <w:t xml:space="preserve"> </w:t>
                        </w:r>
                        <w:r w:rsidRPr="005B0A6C">
                          <w:rPr>
                            <w:sz w:val="40"/>
                            <w:szCs w:val="40"/>
                          </w:rPr>
                          <w:t>е</w:t>
                        </w:r>
                        <w:r w:rsidRPr="005B0A6C">
                          <w:rPr>
                            <w:rFonts w:ascii="Bradley Hand ITC" w:hAnsi="Bradley Hand ITC"/>
                            <w:sz w:val="40"/>
                            <w:szCs w:val="40"/>
                          </w:rPr>
                          <w:t xml:space="preserve"> </w:t>
                        </w:r>
                        <w:r w:rsidRPr="005B0A6C">
                          <w:rPr>
                            <w:sz w:val="40"/>
                            <w:szCs w:val="40"/>
                          </w:rPr>
                          <w:t>ю</w:t>
                        </w:r>
                        <w:r w:rsidRPr="005B0A6C">
                          <w:rPr>
                            <w:rFonts w:ascii="Bradley Hand ITC" w:hAnsi="Bradley Hand ITC"/>
                            <w:sz w:val="40"/>
                            <w:szCs w:val="40"/>
                          </w:rPr>
                          <w:t xml:space="preserve"> </w:t>
                        </w:r>
                        <w:r w:rsidRPr="005B0A6C">
                          <w:rPr>
                            <w:sz w:val="40"/>
                            <w:szCs w:val="40"/>
                          </w:rPr>
                          <w:t>р</w:t>
                        </w:r>
                        <w:r w:rsidRPr="005B0A6C">
                          <w:rPr>
                            <w:rFonts w:ascii="Bradley Hand ITC" w:hAnsi="Bradley Hand ITC"/>
                            <w:sz w:val="40"/>
                            <w:szCs w:val="40"/>
                          </w:rPr>
                          <w:t xml:space="preserve"> </w:t>
                        </w:r>
                        <w:r w:rsidRPr="005B0A6C">
                          <w:rPr>
                            <w:sz w:val="40"/>
                            <w:szCs w:val="40"/>
                          </w:rPr>
                          <w:t>и</w:t>
                        </w:r>
                        <w:r w:rsidRPr="005B0A6C">
                          <w:rPr>
                            <w:rFonts w:ascii="Bradley Hand ITC" w:hAnsi="Bradley Hand ITC"/>
                            <w:sz w:val="40"/>
                            <w:szCs w:val="40"/>
                          </w:rPr>
                          <w:t xml:space="preserve"> </w:t>
                        </w:r>
                        <w:r w:rsidRPr="005B0A6C">
                          <w:rPr>
                            <w:sz w:val="40"/>
                            <w:szCs w:val="40"/>
                          </w:rPr>
                          <w:t>д</w:t>
                        </w:r>
                        <w:r w:rsidRPr="005B0A6C">
                          <w:rPr>
                            <w:rFonts w:ascii="Bradley Hand ITC" w:hAnsi="Bradley Hand ITC"/>
                            <w:sz w:val="40"/>
                            <w:szCs w:val="40"/>
                          </w:rPr>
                          <w:t xml:space="preserve"> </w:t>
                        </w:r>
                        <w:r w:rsidRPr="005B0A6C">
                          <w:rPr>
                            <w:sz w:val="40"/>
                            <w:szCs w:val="40"/>
                          </w:rPr>
                          <w:t>и</w:t>
                        </w:r>
                        <w:r w:rsidRPr="005B0A6C">
                          <w:rPr>
                            <w:rFonts w:ascii="Bradley Hand ITC" w:hAnsi="Bradley Hand ITC"/>
                            <w:sz w:val="40"/>
                            <w:szCs w:val="40"/>
                          </w:rPr>
                          <w:t xml:space="preserve"> </w:t>
                        </w:r>
                        <w:r w:rsidRPr="005B0A6C">
                          <w:rPr>
                            <w:sz w:val="40"/>
                            <w:szCs w:val="40"/>
                          </w:rPr>
                          <w:t>ч</w:t>
                        </w:r>
                        <w:r w:rsidRPr="005B0A6C">
                          <w:rPr>
                            <w:rFonts w:ascii="Bradley Hand ITC" w:hAnsi="Bradley Hand ITC"/>
                            <w:sz w:val="40"/>
                            <w:szCs w:val="40"/>
                          </w:rPr>
                          <w:t xml:space="preserve"> </w:t>
                        </w:r>
                        <w:r w:rsidRPr="005B0A6C">
                          <w:rPr>
                            <w:sz w:val="40"/>
                            <w:szCs w:val="40"/>
                          </w:rPr>
                          <w:t>е</w:t>
                        </w:r>
                        <w:r w:rsidRPr="005B0A6C">
                          <w:rPr>
                            <w:rFonts w:ascii="Bradley Hand ITC" w:hAnsi="Bradley Hand ITC"/>
                            <w:sz w:val="40"/>
                            <w:szCs w:val="40"/>
                          </w:rPr>
                          <w:t xml:space="preserve"> </w:t>
                        </w:r>
                        <w:r w:rsidRPr="005B0A6C">
                          <w:rPr>
                            <w:sz w:val="40"/>
                            <w:szCs w:val="40"/>
                          </w:rPr>
                          <w:t>с</w:t>
                        </w:r>
                        <w:r w:rsidRPr="005B0A6C">
                          <w:rPr>
                            <w:rFonts w:ascii="Bradley Hand ITC" w:hAnsi="Bradley Hand ITC"/>
                            <w:sz w:val="40"/>
                            <w:szCs w:val="40"/>
                          </w:rPr>
                          <w:t xml:space="preserve"> </w:t>
                        </w:r>
                        <w:r w:rsidRPr="005B0A6C">
                          <w:rPr>
                            <w:sz w:val="40"/>
                            <w:szCs w:val="40"/>
                          </w:rPr>
                          <w:t>к</w:t>
                        </w:r>
                        <w:r w:rsidRPr="005B0A6C">
                          <w:rPr>
                            <w:rFonts w:ascii="Bradley Hand ITC" w:hAnsi="Bradley Hand ITC"/>
                            <w:sz w:val="40"/>
                            <w:szCs w:val="40"/>
                          </w:rPr>
                          <w:t xml:space="preserve"> </w:t>
                        </w:r>
                        <w:r w:rsidRPr="005B0A6C">
                          <w:rPr>
                            <w:sz w:val="40"/>
                            <w:szCs w:val="40"/>
                          </w:rPr>
                          <w:t>и</w:t>
                        </w:r>
                        <w:r w:rsidRPr="005B0A6C">
                          <w:rPr>
                            <w:rFonts w:ascii="Bradley Hand ITC" w:hAnsi="Bradley Hand ITC"/>
                            <w:sz w:val="40"/>
                            <w:szCs w:val="40"/>
                          </w:rPr>
                          <w:t xml:space="preserve"> </w:t>
                        </w:r>
                        <w:r w:rsidRPr="005B0A6C">
                          <w:rPr>
                            <w:sz w:val="40"/>
                            <w:szCs w:val="40"/>
                          </w:rPr>
                          <w:t>з</w:t>
                        </w:r>
                        <w:r w:rsidRPr="005B0A6C">
                          <w:rPr>
                            <w:rFonts w:ascii="Bradley Hand ITC" w:hAnsi="Bradley Hand ITC"/>
                            <w:sz w:val="40"/>
                            <w:szCs w:val="40"/>
                          </w:rPr>
                          <w:t xml:space="preserve"> </w:t>
                        </w:r>
                        <w:r w:rsidRPr="005B0A6C">
                          <w:rPr>
                            <w:sz w:val="40"/>
                            <w:szCs w:val="40"/>
                          </w:rPr>
                          <w:t>н</w:t>
                        </w:r>
                        <w:r w:rsidRPr="005B0A6C">
                          <w:rPr>
                            <w:rFonts w:ascii="Bradley Hand ITC" w:hAnsi="Bradley Hand ITC"/>
                            <w:sz w:val="40"/>
                            <w:szCs w:val="40"/>
                          </w:rPr>
                          <w:t xml:space="preserve"> </w:t>
                        </w:r>
                        <w:r w:rsidRPr="005B0A6C">
                          <w:rPr>
                            <w:sz w:val="40"/>
                            <w:szCs w:val="40"/>
                          </w:rPr>
                          <w:t>а</w:t>
                        </w:r>
                        <w:r w:rsidRPr="005B0A6C">
                          <w:rPr>
                            <w:rFonts w:ascii="Bradley Hand ITC" w:hAnsi="Bradley Hand ITC"/>
                            <w:sz w:val="40"/>
                            <w:szCs w:val="40"/>
                          </w:rPr>
                          <w:t xml:space="preserve"> </w:t>
                        </w:r>
                        <w:r w:rsidRPr="005B0A6C">
                          <w:rPr>
                            <w:sz w:val="40"/>
                            <w:szCs w:val="40"/>
                          </w:rPr>
                          <w:t>ч</w:t>
                        </w:r>
                        <w:r w:rsidRPr="005B0A6C">
                          <w:rPr>
                            <w:rFonts w:ascii="Bradley Hand ITC" w:hAnsi="Bradley Hand ITC"/>
                            <w:sz w:val="40"/>
                            <w:szCs w:val="40"/>
                          </w:rPr>
                          <w:t xml:space="preserve"> </w:t>
                        </w:r>
                        <w:r w:rsidRPr="005B0A6C">
                          <w:rPr>
                            <w:sz w:val="40"/>
                            <w:szCs w:val="40"/>
                          </w:rPr>
                          <w:t>и</w:t>
                        </w:r>
                        <w:r w:rsidRPr="005B0A6C">
                          <w:rPr>
                            <w:rFonts w:ascii="Bradley Hand ITC" w:hAnsi="Bradley Hand ITC"/>
                            <w:sz w:val="40"/>
                            <w:szCs w:val="40"/>
                          </w:rPr>
                          <w:t xml:space="preserve"> </w:t>
                        </w:r>
                        <w:r w:rsidRPr="005B0A6C">
                          <w:rPr>
                            <w:sz w:val="40"/>
                            <w:szCs w:val="40"/>
                          </w:rPr>
                          <w:t>м</w:t>
                        </w:r>
                        <w:r w:rsidRPr="005B0A6C">
                          <w:rPr>
                            <w:rFonts w:ascii="Bradley Hand ITC" w:hAnsi="Bradley Hand ITC"/>
                            <w:sz w:val="40"/>
                            <w:szCs w:val="40"/>
                          </w:rPr>
                          <w:t xml:space="preserve"> </w:t>
                        </w:r>
                        <w:r w:rsidRPr="005B0A6C">
                          <w:rPr>
                            <w:sz w:val="40"/>
                            <w:szCs w:val="40"/>
                          </w:rPr>
                          <w:t>ы</w:t>
                        </w:r>
                        <w:r w:rsidRPr="005B0A6C">
                          <w:rPr>
                            <w:rFonts w:ascii="Bradley Hand ITC" w:hAnsi="Bradley Hand ITC"/>
                            <w:sz w:val="40"/>
                            <w:szCs w:val="40"/>
                          </w:rPr>
                          <w:t xml:space="preserve"> </w:t>
                        </w:r>
                        <w:r w:rsidRPr="005B0A6C">
                          <w:rPr>
                            <w:sz w:val="40"/>
                            <w:szCs w:val="40"/>
                          </w:rPr>
                          <w:t>х</w:t>
                        </w:r>
                        <w:r w:rsidRPr="005B0A6C">
                          <w:rPr>
                            <w:rFonts w:ascii="Bradley Hand ITC" w:hAnsi="Bradley Hand ITC"/>
                            <w:sz w:val="40"/>
                            <w:szCs w:val="40"/>
                          </w:rPr>
                          <w:t xml:space="preserve"> </w:t>
                        </w:r>
                        <w:r w:rsidRPr="005B0A6C">
                          <w:rPr>
                            <w:sz w:val="40"/>
                            <w:szCs w:val="40"/>
                          </w:rPr>
                          <w:t>д</w:t>
                        </w:r>
                        <w:r w:rsidRPr="005B0A6C">
                          <w:rPr>
                            <w:rFonts w:ascii="Bradley Hand ITC" w:hAnsi="Bradley Hand ITC"/>
                            <w:sz w:val="40"/>
                            <w:szCs w:val="40"/>
                          </w:rPr>
                          <w:t xml:space="preserve"> </w:t>
                        </w:r>
                        <w:r w:rsidRPr="005B0A6C">
                          <w:rPr>
                            <w:sz w:val="40"/>
                            <w:szCs w:val="40"/>
                          </w:rPr>
                          <w:t>е</w:t>
                        </w:r>
                        <w:r w:rsidRPr="005B0A6C">
                          <w:rPr>
                            <w:rFonts w:ascii="Bradley Hand ITC" w:hAnsi="Bradley Hand ITC"/>
                            <w:sz w:val="40"/>
                            <w:szCs w:val="40"/>
                          </w:rPr>
                          <w:t xml:space="preserve"> </w:t>
                        </w:r>
                        <w:r w:rsidRPr="005B0A6C">
                          <w:rPr>
                            <w:sz w:val="40"/>
                            <w:szCs w:val="40"/>
                          </w:rPr>
                          <w:t>й</w:t>
                        </w:r>
                        <w:r w:rsidRPr="005B0A6C">
                          <w:rPr>
                            <w:rFonts w:ascii="Bradley Hand ITC" w:hAnsi="Bradley Hand ITC"/>
                            <w:sz w:val="40"/>
                            <w:szCs w:val="40"/>
                          </w:rPr>
                          <w:t xml:space="preserve"> </w:t>
                        </w:r>
                        <w:r w:rsidRPr="005B0A6C">
                          <w:rPr>
                            <w:sz w:val="40"/>
                            <w:szCs w:val="40"/>
                          </w:rPr>
                          <w:t>с</w:t>
                        </w:r>
                        <w:r w:rsidRPr="005B0A6C">
                          <w:rPr>
                            <w:rFonts w:ascii="Bradley Hand ITC" w:hAnsi="Bradley Hand ITC"/>
                            <w:sz w:val="40"/>
                            <w:szCs w:val="40"/>
                          </w:rPr>
                          <w:t xml:space="preserve"> </w:t>
                        </w:r>
                        <w:r w:rsidRPr="005B0A6C">
                          <w:rPr>
                            <w:sz w:val="40"/>
                            <w:szCs w:val="40"/>
                          </w:rPr>
                          <w:t>т</w:t>
                        </w:r>
                        <w:r w:rsidRPr="005B0A6C">
                          <w:rPr>
                            <w:rFonts w:ascii="Bradley Hand ITC" w:hAnsi="Bradley Hand ITC"/>
                            <w:sz w:val="40"/>
                            <w:szCs w:val="40"/>
                          </w:rPr>
                          <w:t xml:space="preserve"> </w:t>
                        </w:r>
                        <w:r w:rsidRPr="005B0A6C">
                          <w:rPr>
                            <w:sz w:val="40"/>
                            <w:szCs w:val="40"/>
                          </w:rPr>
                          <w:t>в</w:t>
                        </w:r>
                        <w:r w:rsidRPr="005B0A6C">
                          <w:rPr>
                            <w:rFonts w:ascii="Bradley Hand ITC" w:hAnsi="Bradley Hand ITC"/>
                            <w:sz w:val="40"/>
                            <w:szCs w:val="40"/>
                          </w:rPr>
                          <w:t xml:space="preserve"> </w:t>
                        </w:r>
                        <w:r w:rsidRPr="004C76E9">
                          <w:rPr>
                            <w:sz w:val="44"/>
                            <w:szCs w:val="44"/>
                          </w:rPr>
                          <w:t>и</w:t>
                        </w:r>
                        <w:r w:rsidRPr="004C76E9">
                          <w:rPr>
                            <w:rFonts w:ascii="Bradley Hand ITC" w:hAnsi="Bradley Hand ITC"/>
                            <w:sz w:val="44"/>
                            <w:szCs w:val="44"/>
                          </w:rPr>
                          <w:t xml:space="preserve"> </w:t>
                        </w:r>
                        <w:r w:rsidRPr="004C76E9">
                          <w:rPr>
                            <w:sz w:val="44"/>
                            <w:szCs w:val="44"/>
                          </w:rPr>
                          <w:t>й</w:t>
                        </w:r>
                      </w:p>
                    </w:txbxContent>
                  </v:textbox>
                </v:rect>
                <v:group id="_x0000_s1214" style="position:absolute;left:1081;top:12600;width:6439;height:3930" coordorigin="1081,12600" coordsize="6439,3930">
                  <v:shape id="_x0000_s1215" type="#_x0000_t94" style="position:absolute;left:2173;top:12600;width:5047;height:1380">
                    <o:extrusion v:ext="view" backdepth="1in" on="t" viewpoint="0,34.72222mm" viewpointorigin="0,.5" skewangle="90" lightposition="-50000" lightposition2="50000" type="perspective"/>
                    <v:textbox style="mso-next-textbox:#_x0000_s1215">
                      <w:txbxContent>
                        <w:p w:rsidR="00E468B2" w:rsidRDefault="00E468B2" w:rsidP="00E468B2">
                          <w:r>
                            <w:t>Отсрочка(рассрочка) ходатайство 1 год</w:t>
                          </w:r>
                        </w:p>
                      </w:txbxContent>
                    </v:textbox>
                  </v:shape>
                  <v:shape id="_x0000_s1216" type="#_x0000_t94" style="position:absolute;left:1081;top:15700;width:6439;height:830">
                    <o:extrusion v:ext="view" backdepth="1in" on="t" viewpoint="0,34.72222mm" viewpointorigin="0,.5" skewangle="90" lightposition="-50000" lightposition2="50000" type="perspective"/>
                    <v:textbox style="mso-next-textbox:#_x0000_s1216">
                      <w:txbxContent>
                        <w:p w:rsidR="00E468B2" w:rsidRDefault="00E468B2" w:rsidP="00E468B2">
                          <w:r>
                            <w:t>Гос регистрация фирмы</w:t>
                          </w:r>
                        </w:p>
                      </w:txbxContent>
                    </v:textbox>
                  </v:shape>
                  <v:shape id="_x0000_s1217" type="#_x0000_t94" style="position:absolute;left:1576;top:14870;width:5804;height:830">
                    <o:extrusion v:ext="view" backdepth="1in" on="t" viewpoint="0,34.72222mm" viewpointorigin="0,.5" skewangle="90" lightposition="-50000" lightposition2="50000" type="perspective"/>
                    <v:textbox style="mso-next-textbox:#_x0000_s1217">
                      <w:txbxContent>
                        <w:p w:rsidR="00E468B2" w:rsidRDefault="00E468B2" w:rsidP="00E468B2">
                          <w:r>
                            <w:t>Зачет ГП в теч 3года</w:t>
                          </w:r>
                        </w:p>
                      </w:txbxContent>
                    </v:textbox>
                  </v:shape>
                  <v:shape id="_x0000_s1218" type="#_x0000_t94" style="position:absolute;left:1742;top:13750;width:5639;height:1120">
                    <o:extrusion v:ext="view" backdepth="1in" on="t" viewpoint="0,34.72222mm" viewpointorigin="0,.5" skewangle="90" lightposition="-50000" lightposition2="50000" type="perspective"/>
                    <v:textbox style="mso-next-textbox:#_x0000_s1218">
                      <w:txbxContent>
                        <w:p w:rsidR="00E468B2" w:rsidRDefault="00E468B2" w:rsidP="00E468B2">
                          <w:r>
                            <w:t>Заявление о возврате 3 года</w:t>
                          </w:r>
                        </w:p>
                      </w:txbxContent>
                    </v:textbox>
                  </v:shape>
                </v:group>
              </v:group>
              <v:shape id="_x0000_s1219" type="#_x0000_t94" style="position:absolute;left:6611;top:8048;width:3697;height:718;rotation:-1554017fd">
                <o:extrusion v:ext="view" backdepth="1in" on="t" viewpoint="0,34.72222mm" viewpointorigin="0,.5" skewangle="90" lightposition="-50000" lightposition2="50000" type="perspective"/>
                <v:textbox style="mso-next-textbox:#_x0000_s1219">
                  <w:txbxContent>
                    <w:p w:rsidR="00E468B2" w:rsidRDefault="00E468B2" w:rsidP="00E468B2"/>
                  </w:txbxContent>
                </v:textbox>
              </v:shape>
            </v:group>
          </v:group>
        </w:pict>
      </w: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A43326" w:rsidRDefault="00A43326"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A43326">
      <w:pPr>
        <w:jc w:val="center"/>
        <w:rPr>
          <w:rFonts w:ascii="Times New Roman" w:hAnsi="Times New Roman" w:cs="Times New Roman"/>
          <w:sz w:val="28"/>
          <w:szCs w:val="28"/>
        </w:rPr>
      </w:pPr>
    </w:p>
    <w:p w:rsidR="00E468B2" w:rsidRDefault="00E468B2" w:rsidP="00E468B2">
      <w:pPr>
        <w:jc w:val="center"/>
        <w:rPr>
          <w:rFonts w:ascii="Times New Roman" w:hAnsi="Times New Roman" w:cs="Times New Roman"/>
          <w:sz w:val="28"/>
          <w:szCs w:val="28"/>
        </w:rPr>
      </w:pPr>
      <w:r>
        <w:rPr>
          <w:rFonts w:ascii="Times New Roman" w:hAnsi="Times New Roman" w:cs="Times New Roman"/>
          <w:sz w:val="28"/>
          <w:szCs w:val="28"/>
        </w:rPr>
        <w:t>Рисуно</w:t>
      </w:r>
      <w:r w:rsidRPr="005B0A6C">
        <w:rPr>
          <w:rFonts w:ascii="Times New Roman" w:hAnsi="Times New Roman" w:cs="Times New Roman"/>
          <w:sz w:val="28"/>
          <w:szCs w:val="28"/>
        </w:rPr>
        <w:t xml:space="preserve">к </w:t>
      </w:r>
      <w:r>
        <w:rPr>
          <w:rFonts w:ascii="Times New Roman" w:hAnsi="Times New Roman" w:cs="Times New Roman"/>
          <w:sz w:val="28"/>
          <w:szCs w:val="28"/>
        </w:rPr>
        <w:t xml:space="preserve">К.8. </w:t>
      </w:r>
      <w:r w:rsidRPr="005B0A6C">
        <w:rPr>
          <w:rFonts w:ascii="Times New Roman" w:hAnsi="Times New Roman" w:cs="Times New Roman"/>
          <w:sz w:val="28"/>
          <w:szCs w:val="28"/>
        </w:rPr>
        <w:t>– Схема уплаты</w:t>
      </w:r>
    </w:p>
    <w:p w:rsidR="00E468B2" w:rsidRPr="005B0A6C" w:rsidRDefault="00E468B2" w:rsidP="00E468B2">
      <w:pPr>
        <w:jc w:val="center"/>
        <w:rPr>
          <w:rFonts w:ascii="Times New Roman" w:hAnsi="Times New Roman" w:cs="Times New Roman"/>
          <w:sz w:val="28"/>
          <w:szCs w:val="28"/>
        </w:rPr>
      </w:pPr>
      <w:r w:rsidRPr="005B0A6C">
        <w:rPr>
          <w:rFonts w:ascii="Times New Roman" w:hAnsi="Times New Roman" w:cs="Times New Roman"/>
          <w:sz w:val="28"/>
          <w:szCs w:val="28"/>
        </w:rPr>
        <w:t xml:space="preserve">госпошлины в федеральный бюджет </w:t>
      </w:r>
      <w:r>
        <w:rPr>
          <w:rFonts w:ascii="Times New Roman" w:hAnsi="Times New Roman" w:cs="Times New Roman"/>
          <w:sz w:val="28"/>
          <w:szCs w:val="28"/>
        </w:rPr>
        <w:t>при совершении юридически значимых действий</w:t>
      </w:r>
    </w:p>
    <w:p w:rsidR="00E468B2" w:rsidRDefault="00E468B2" w:rsidP="00A43326">
      <w:pPr>
        <w:jc w:val="center"/>
        <w:rPr>
          <w:rFonts w:ascii="Times New Roman" w:hAnsi="Times New Roman" w:cs="Times New Roman"/>
          <w:sz w:val="28"/>
          <w:szCs w:val="28"/>
        </w:rPr>
      </w:pPr>
    </w:p>
    <w:p w:rsidR="006E2297" w:rsidRDefault="006E2297" w:rsidP="006E2297">
      <w:pPr>
        <w:pStyle w:val="ConsPlusNonformat"/>
        <w:widowControl/>
        <w:jc w:val="both"/>
      </w:pPr>
      <w:r>
        <w:t>┌────────────────────────────────────────────────────────────────┐</w:t>
      </w:r>
    </w:p>
    <w:p w:rsidR="006E2297" w:rsidRDefault="006E2297" w:rsidP="006E2297">
      <w:pPr>
        <w:pStyle w:val="ConsPlusNonformat"/>
        <w:widowControl/>
        <w:jc w:val="both"/>
      </w:pPr>
      <w:r>
        <w:t>│                                                     ┌─────────┐│</w:t>
      </w:r>
    </w:p>
    <w:p w:rsidR="006E2297" w:rsidRDefault="006E2297" w:rsidP="006E2297">
      <w:pPr>
        <w:pStyle w:val="ConsPlusNonformat"/>
        <w:widowControl/>
        <w:jc w:val="both"/>
      </w:pPr>
      <w:r>
        <w:t>│____________________                                 │ 0401060 ││</w:t>
      </w:r>
    </w:p>
    <w:p w:rsidR="006E2297" w:rsidRDefault="006E2297" w:rsidP="006E2297">
      <w:pPr>
        <w:pStyle w:val="ConsPlusNonformat"/>
        <w:widowControl/>
        <w:jc w:val="both"/>
      </w:pPr>
      <w:r>
        <w:t>│Поступ. в банк плат.                                 └─────────┘│</w:t>
      </w:r>
    </w:p>
    <w:p w:rsidR="006E2297" w:rsidRDefault="006E2297" w:rsidP="006E2297">
      <w:pPr>
        <w:pStyle w:val="ConsPlusNonformat"/>
        <w:widowControl/>
        <w:jc w:val="both"/>
      </w:pPr>
      <w:r>
        <w:t>│                                                                │</w:t>
      </w:r>
    </w:p>
    <w:p w:rsidR="006E2297" w:rsidRDefault="006E2297" w:rsidP="006E2297">
      <w:pPr>
        <w:pStyle w:val="ConsPlusNonformat"/>
        <w:widowControl/>
        <w:jc w:val="both"/>
      </w:pPr>
      <w:r>
        <w:t>│                                20.11.2002                      │</w:t>
      </w:r>
    </w:p>
    <w:p w:rsidR="006E2297" w:rsidRDefault="006E2297" w:rsidP="006E2297">
      <w:pPr>
        <w:pStyle w:val="ConsPlusNonformat"/>
        <w:widowControl/>
        <w:jc w:val="both"/>
      </w:pPr>
      <w:r>
        <w:t>│Платежное поручение N 116     ______________     ______________ │</w:t>
      </w:r>
    </w:p>
    <w:p w:rsidR="006E2297" w:rsidRDefault="006E2297" w:rsidP="006E2297">
      <w:pPr>
        <w:pStyle w:val="ConsPlusNonformat"/>
        <w:widowControl/>
        <w:jc w:val="both"/>
      </w:pPr>
      <w:r>
        <w:t>│                                   Дата            Вид платежа  │</w:t>
      </w:r>
    </w:p>
    <w:p w:rsidR="006E2297" w:rsidRDefault="006E2297" w:rsidP="006E2297">
      <w:pPr>
        <w:pStyle w:val="ConsPlusNonformat"/>
        <w:widowControl/>
        <w:jc w:val="both"/>
      </w:pPr>
      <w:r>
        <w:t>│                                                                │</w:t>
      </w:r>
    </w:p>
    <w:p w:rsidR="006E2297" w:rsidRDefault="006E2297" w:rsidP="006E2297">
      <w:pPr>
        <w:pStyle w:val="ConsPlusNonformat"/>
        <w:widowControl/>
        <w:jc w:val="both"/>
      </w:pPr>
      <w:r>
        <w:t>│Сумма    │Одна тысяча рублей 00 копеек                          │</w:t>
      </w:r>
    </w:p>
    <w:p w:rsidR="006E2297" w:rsidRDefault="006E2297" w:rsidP="006E2297">
      <w:pPr>
        <w:pStyle w:val="ConsPlusNonformat"/>
        <w:widowControl/>
        <w:jc w:val="both"/>
      </w:pPr>
      <w:r>
        <w:t>│прописью │                                                      │</w:t>
      </w:r>
    </w:p>
    <w:p w:rsidR="006E2297" w:rsidRDefault="006E2297" w:rsidP="006E2297">
      <w:pPr>
        <w:pStyle w:val="ConsPlusNonformat"/>
        <w:widowControl/>
        <w:jc w:val="both"/>
      </w:pPr>
      <w:r>
        <w:t>├─────────┴───────────────────────┬────────┬─────────────────────┤</w:t>
      </w:r>
    </w:p>
    <w:p w:rsidR="006E2297" w:rsidRDefault="006E2297" w:rsidP="006E2297">
      <w:pPr>
        <w:pStyle w:val="ConsPlusNonformat"/>
        <w:widowControl/>
        <w:jc w:val="both"/>
      </w:pPr>
      <w:r>
        <w:t>│ИНН 7701185521                   │Сумма   │1000-00              │</w:t>
      </w:r>
    </w:p>
    <w:p w:rsidR="006E2297" w:rsidRDefault="006E2297" w:rsidP="006E2297">
      <w:pPr>
        <w:pStyle w:val="ConsPlusNonformat"/>
        <w:widowControl/>
        <w:jc w:val="both"/>
      </w:pPr>
      <w:r>
        <w:t>│КПП 770101001                    │        │                     │</w:t>
      </w:r>
    </w:p>
    <w:p w:rsidR="006E2297" w:rsidRDefault="006E2297" w:rsidP="006E2297">
      <w:pPr>
        <w:pStyle w:val="ConsPlusNonformat"/>
        <w:widowControl/>
        <w:jc w:val="both"/>
      </w:pPr>
      <w:r>
        <w:t>│ЗАО "Актив"                      │Сч. N   │40702810700000001797 │</w:t>
      </w:r>
    </w:p>
    <w:p w:rsidR="006E2297" w:rsidRDefault="006E2297" w:rsidP="006E2297">
      <w:pPr>
        <w:pStyle w:val="ConsPlusNonformat"/>
        <w:widowControl/>
        <w:jc w:val="both"/>
      </w:pPr>
      <w:r>
        <w:t>│                                 │        │                     │</w:t>
      </w:r>
    </w:p>
    <w:p w:rsidR="006E2297" w:rsidRDefault="006E2297" w:rsidP="006E2297">
      <w:pPr>
        <w:pStyle w:val="ConsPlusNonformat"/>
        <w:widowControl/>
        <w:jc w:val="both"/>
      </w:pPr>
      <w:r>
        <w:t>│Плательщик                       │        │                     │</w:t>
      </w:r>
    </w:p>
    <w:p w:rsidR="006E2297" w:rsidRDefault="006E2297" w:rsidP="006E2297">
      <w:pPr>
        <w:pStyle w:val="ConsPlusNonformat"/>
        <w:widowControl/>
        <w:jc w:val="both"/>
      </w:pPr>
      <w:r>
        <w:t>├─────────────────────────────────┼────────┤                     │</w:t>
      </w:r>
    </w:p>
    <w:p w:rsidR="006E2297" w:rsidRDefault="006E2297" w:rsidP="006E2297">
      <w:pPr>
        <w:pStyle w:val="ConsPlusNonformat"/>
        <w:widowControl/>
        <w:jc w:val="both"/>
      </w:pPr>
      <w:r>
        <w:t>│АКБ "Коммерческий"               │БИК     │044581441            │</w:t>
      </w:r>
    </w:p>
    <w:p w:rsidR="006E2297" w:rsidRDefault="006E2297" w:rsidP="006E2297">
      <w:pPr>
        <w:pStyle w:val="ConsPlusNonformat"/>
        <w:widowControl/>
        <w:jc w:val="both"/>
      </w:pPr>
      <w:r>
        <w:t>│                                 ├────────┤                     │</w:t>
      </w:r>
    </w:p>
    <w:p w:rsidR="006E2297" w:rsidRDefault="006E2297" w:rsidP="006E2297">
      <w:pPr>
        <w:pStyle w:val="ConsPlusNonformat"/>
        <w:widowControl/>
        <w:jc w:val="both"/>
      </w:pPr>
      <w:r>
        <w:t>│Банк плательщика                 │Сч. N   │30101810900000000441 │</w:t>
      </w:r>
    </w:p>
    <w:p w:rsidR="006E2297" w:rsidRDefault="006E2297" w:rsidP="006E2297">
      <w:pPr>
        <w:pStyle w:val="ConsPlusNonformat"/>
        <w:widowControl/>
        <w:jc w:val="both"/>
      </w:pPr>
      <w:r>
        <w:t>├─────────────────────────────────┼────────┼─────────────────────┤</w:t>
      </w:r>
    </w:p>
    <w:p w:rsidR="006E2297" w:rsidRDefault="006E2297" w:rsidP="006E2297">
      <w:pPr>
        <w:pStyle w:val="ConsPlusNonformat"/>
        <w:widowControl/>
        <w:jc w:val="both"/>
      </w:pPr>
      <w:r>
        <w:t>│Отделение N 1 МГТУ Банка России, │БИК     │044583001            │</w:t>
      </w:r>
    </w:p>
    <w:p w:rsidR="006E2297" w:rsidRDefault="006E2297" w:rsidP="006E2297">
      <w:pPr>
        <w:pStyle w:val="ConsPlusNonformat"/>
        <w:widowControl/>
        <w:jc w:val="both"/>
      </w:pPr>
      <w:r>
        <w:t>│г. Москва 705                    ├────────┤                     │</w:t>
      </w:r>
    </w:p>
    <w:p w:rsidR="006E2297" w:rsidRDefault="006E2297" w:rsidP="006E2297">
      <w:pPr>
        <w:pStyle w:val="ConsPlusNonformat"/>
        <w:widowControl/>
        <w:jc w:val="both"/>
      </w:pPr>
      <w:r>
        <w:t>│                                 │Сч. N   │                     │</w:t>
      </w:r>
    </w:p>
    <w:p w:rsidR="006E2297" w:rsidRDefault="006E2297" w:rsidP="006E2297">
      <w:pPr>
        <w:pStyle w:val="ConsPlusNonformat"/>
        <w:widowControl/>
        <w:jc w:val="both"/>
      </w:pPr>
      <w:r>
        <w:t>│Банк получателя                  │        │                     │</w:t>
      </w:r>
    </w:p>
    <w:p w:rsidR="006E2297" w:rsidRDefault="006E2297" w:rsidP="006E2297">
      <w:pPr>
        <w:pStyle w:val="ConsPlusNonformat"/>
        <w:widowControl/>
        <w:jc w:val="both"/>
      </w:pPr>
      <w:r>
        <w:t>├─────────────────────────────────┼────────┤                     │</w:t>
      </w:r>
    </w:p>
    <w:p w:rsidR="006E2297" w:rsidRDefault="006E2297" w:rsidP="006E2297">
      <w:pPr>
        <w:pStyle w:val="ConsPlusNonformat"/>
        <w:widowControl/>
        <w:jc w:val="both"/>
      </w:pPr>
      <w:r>
        <w:t>│ИНН 7701107259                   │Сч. N   │401018104000000100001│</w:t>
      </w:r>
    </w:p>
    <w:p w:rsidR="006E2297" w:rsidRDefault="006E2297" w:rsidP="006E2297">
      <w:pPr>
        <w:pStyle w:val="ConsPlusNonformat"/>
        <w:widowControl/>
        <w:jc w:val="both"/>
      </w:pPr>
      <w:r>
        <w:t>│ОФК МФ РФ по ЦАО г. Москвы       │        │                     │</w:t>
      </w:r>
    </w:p>
    <w:p w:rsidR="006E2297" w:rsidRDefault="006E2297" w:rsidP="006E2297">
      <w:pPr>
        <w:pStyle w:val="ConsPlusNonformat"/>
        <w:widowControl/>
        <w:jc w:val="both"/>
      </w:pPr>
      <w:r>
        <w:t>│(для ИМНС N 1 по ЦАО г. Москвы)  ├────────┼────┬───────────┬────┤</w:t>
      </w:r>
    </w:p>
    <w:p w:rsidR="006E2297" w:rsidRDefault="006E2297" w:rsidP="006E2297">
      <w:pPr>
        <w:pStyle w:val="ConsPlusNonformat"/>
        <w:widowControl/>
        <w:jc w:val="both"/>
      </w:pPr>
      <w:r>
        <w:t>│                                 │Вид оп. │ 01 │Срок плат. │    │</w:t>
      </w:r>
    </w:p>
    <w:p w:rsidR="006E2297" w:rsidRDefault="006E2297" w:rsidP="006E2297">
      <w:pPr>
        <w:pStyle w:val="ConsPlusNonformat"/>
        <w:widowControl/>
        <w:jc w:val="both"/>
      </w:pPr>
      <w:r>
        <w:t>│                                 ├────────┤    ├───────────┤    │</w:t>
      </w:r>
    </w:p>
    <w:p w:rsidR="006E2297" w:rsidRDefault="006E2297" w:rsidP="006E2297">
      <w:pPr>
        <w:pStyle w:val="ConsPlusNonformat"/>
        <w:widowControl/>
        <w:jc w:val="both"/>
      </w:pPr>
      <w:r>
        <w:t>│                                 │Наз. пл.│    │Очер. плат.│  3 │</w:t>
      </w:r>
    </w:p>
    <w:p w:rsidR="006E2297" w:rsidRDefault="006E2297" w:rsidP="006E2297">
      <w:pPr>
        <w:pStyle w:val="ConsPlusNonformat"/>
        <w:widowControl/>
        <w:jc w:val="both"/>
      </w:pPr>
      <w:r>
        <w:t>│                                 ├────────┤    ├───────────┤    │</w:t>
      </w:r>
    </w:p>
    <w:p w:rsidR="006E2297" w:rsidRDefault="006E2297" w:rsidP="006E2297">
      <w:pPr>
        <w:pStyle w:val="ConsPlusNonformat"/>
        <w:widowControl/>
        <w:jc w:val="both"/>
      </w:pPr>
      <w:r>
        <w:t>│Получатель                       │Код     │    │Рез. поле  │    │</w:t>
      </w:r>
    </w:p>
    <w:p w:rsidR="006E2297" w:rsidRDefault="006E2297" w:rsidP="006E2297">
      <w:pPr>
        <w:pStyle w:val="ConsPlusNonformat"/>
        <w:widowControl/>
        <w:jc w:val="both"/>
      </w:pPr>
      <w:r>
        <w:t>├─────────────────────────────────┴────────┴────┴───────────┴────┤</w:t>
      </w:r>
    </w:p>
    <w:p w:rsidR="006E2297" w:rsidRDefault="006E2297" w:rsidP="006E2297">
      <w:pPr>
        <w:pStyle w:val="ConsPlusNonformat"/>
        <w:widowControl/>
        <w:jc w:val="both"/>
      </w:pPr>
      <w:r>
        <w:t>│Назначение платежа                                              │</w:t>
      </w:r>
    </w:p>
    <w:p w:rsidR="006E2297" w:rsidRDefault="006E2297" w:rsidP="006E2297">
      <w:pPr>
        <w:pStyle w:val="ConsPlusNonformat"/>
        <w:widowControl/>
        <w:jc w:val="both"/>
      </w:pPr>
      <w:r>
        <w:t>│                                                                │</w:t>
      </w:r>
    </w:p>
    <w:p w:rsidR="006E2297" w:rsidRDefault="006E2297" w:rsidP="006E2297">
      <w:pPr>
        <w:pStyle w:val="ConsPlusNonformat"/>
        <w:widowControl/>
        <w:jc w:val="both"/>
      </w:pPr>
      <w:r>
        <w:t>│1400101; 45286555000; 0;  0;  0;  0; НС; 1000-00; "Госпошлина по│</w:t>
      </w:r>
    </w:p>
    <w:p w:rsidR="006E2297" w:rsidRDefault="006E2297" w:rsidP="006E2297">
      <w:pPr>
        <w:pStyle w:val="ConsPlusNonformat"/>
        <w:widowControl/>
        <w:jc w:val="both"/>
      </w:pPr>
      <w:r>
        <w:t>│иску ЗАО "Актив" к ИМНС N 1 по г. Москве"                       │</w:t>
      </w:r>
    </w:p>
    <w:p w:rsidR="006E2297" w:rsidRDefault="006E2297" w:rsidP="006E2297">
      <w:pPr>
        <w:pStyle w:val="ConsPlusNonformat"/>
        <w:widowControl/>
        <w:jc w:val="both"/>
      </w:pPr>
      <w:r>
        <w:t>├────────────────────────────────────────────────────────────────┤</w:t>
      </w:r>
    </w:p>
    <w:p w:rsidR="006E2297" w:rsidRDefault="006E2297" w:rsidP="006E2297">
      <w:pPr>
        <w:pStyle w:val="ConsPlusNonformat"/>
        <w:widowControl/>
        <w:jc w:val="both"/>
      </w:pPr>
      <w:r>
        <w:t>│                           Подписи                              │</w:t>
      </w:r>
    </w:p>
    <w:p w:rsidR="006E2297" w:rsidRDefault="006E2297" w:rsidP="006E2297">
      <w:pPr>
        <w:pStyle w:val="ConsPlusNonformat"/>
        <w:widowControl/>
        <w:jc w:val="both"/>
      </w:pPr>
      <w:r>
        <w:t>│                                                                │</w:t>
      </w:r>
    </w:p>
    <w:p w:rsidR="006E2297" w:rsidRDefault="006E2297" w:rsidP="006E2297">
      <w:pPr>
        <w:pStyle w:val="ConsPlusNonformat"/>
        <w:widowControl/>
        <w:jc w:val="both"/>
      </w:pPr>
      <w:r>
        <w:t>│М. П.                   Сидоров                                 │</w:t>
      </w:r>
    </w:p>
    <w:p w:rsidR="006E2297" w:rsidRDefault="006E2297" w:rsidP="006E2297">
      <w:pPr>
        <w:pStyle w:val="ConsPlusNonformat"/>
        <w:widowControl/>
        <w:jc w:val="both"/>
      </w:pPr>
      <w:r>
        <w:t>│                        _____________                           │</w:t>
      </w:r>
    </w:p>
    <w:p w:rsidR="006E2297" w:rsidRDefault="006E2297" w:rsidP="006E2297">
      <w:pPr>
        <w:pStyle w:val="ConsPlusNonformat"/>
        <w:widowControl/>
        <w:jc w:val="both"/>
      </w:pPr>
      <w:r>
        <w:t>│                        Иванов                                  │</w:t>
      </w:r>
    </w:p>
    <w:p w:rsidR="006E2297" w:rsidRDefault="006E2297" w:rsidP="006E2297">
      <w:pPr>
        <w:pStyle w:val="ConsPlusNonformat"/>
        <w:widowControl/>
        <w:jc w:val="both"/>
      </w:pPr>
      <w:r>
        <w:t>│                        _____________                           │</w:t>
      </w:r>
    </w:p>
    <w:p w:rsidR="006E2297" w:rsidRDefault="006E2297" w:rsidP="006E2297">
      <w:pPr>
        <w:pStyle w:val="ConsPlusNonformat"/>
        <w:widowControl/>
        <w:jc w:val="both"/>
      </w:pPr>
      <w:r>
        <w:t>└────────────────────────────────────────────────────────────────┘</w:t>
      </w:r>
    </w:p>
    <w:p w:rsidR="006E2297" w:rsidRDefault="006E2297" w:rsidP="00A43326">
      <w:pPr>
        <w:jc w:val="center"/>
        <w:rPr>
          <w:rFonts w:ascii="Times New Roman" w:hAnsi="Times New Roman" w:cs="Times New Roman"/>
          <w:sz w:val="28"/>
          <w:szCs w:val="28"/>
        </w:rPr>
      </w:pPr>
    </w:p>
    <w:p w:rsidR="00E468B2" w:rsidRDefault="006E2297" w:rsidP="00A43326">
      <w:pPr>
        <w:jc w:val="center"/>
        <w:rPr>
          <w:rFonts w:ascii="Times New Roman" w:hAnsi="Times New Roman" w:cs="Times New Roman"/>
          <w:sz w:val="28"/>
          <w:szCs w:val="28"/>
        </w:rPr>
      </w:pPr>
      <w:r>
        <w:rPr>
          <w:rFonts w:ascii="Times New Roman" w:hAnsi="Times New Roman" w:cs="Times New Roman"/>
          <w:sz w:val="28"/>
          <w:szCs w:val="28"/>
        </w:rPr>
        <w:t>Рисуно</w:t>
      </w:r>
      <w:r w:rsidRPr="005B0A6C">
        <w:rPr>
          <w:rFonts w:ascii="Times New Roman" w:hAnsi="Times New Roman" w:cs="Times New Roman"/>
          <w:sz w:val="28"/>
          <w:szCs w:val="28"/>
        </w:rPr>
        <w:t xml:space="preserve">к </w:t>
      </w:r>
      <w:r>
        <w:rPr>
          <w:rFonts w:ascii="Times New Roman" w:hAnsi="Times New Roman" w:cs="Times New Roman"/>
          <w:sz w:val="28"/>
          <w:szCs w:val="28"/>
        </w:rPr>
        <w:t xml:space="preserve">К.9. – </w:t>
      </w:r>
      <w:r w:rsidRPr="006E2297">
        <w:rPr>
          <w:rFonts w:ascii="Times New Roman" w:hAnsi="Times New Roman" w:cs="Times New Roman"/>
          <w:sz w:val="28"/>
          <w:szCs w:val="28"/>
        </w:rPr>
        <w:t>Платежное поручение на уплату госпошлины</w:t>
      </w:r>
    </w:p>
    <w:p w:rsidR="00E468B2" w:rsidRPr="00A43326" w:rsidRDefault="00E468B2" w:rsidP="00A43326">
      <w:pPr>
        <w:jc w:val="center"/>
        <w:rPr>
          <w:rFonts w:ascii="Times New Roman" w:hAnsi="Times New Roman" w:cs="Times New Roman"/>
          <w:sz w:val="28"/>
          <w:szCs w:val="28"/>
        </w:rPr>
      </w:pPr>
    </w:p>
    <w:sectPr w:rsidR="00E468B2" w:rsidRPr="00A43326" w:rsidSect="00592C9A">
      <w:footerReference w:type="default" r:id="rId8"/>
      <w:pgSz w:w="11906" w:h="16838"/>
      <w:pgMar w:top="1134" w:right="850" w:bottom="993" w:left="1701" w:header="708" w:footer="708" w:gutter="0"/>
      <w:pgNumType w:start="10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F7C" w:rsidRDefault="00971F7C" w:rsidP="00592C9A">
      <w:pPr>
        <w:spacing w:after="0" w:line="240" w:lineRule="auto"/>
      </w:pPr>
      <w:r>
        <w:separator/>
      </w:r>
    </w:p>
  </w:endnote>
  <w:endnote w:type="continuationSeparator" w:id="1">
    <w:p w:rsidR="00971F7C" w:rsidRDefault="00971F7C" w:rsidP="00592C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ndara">
    <w:panose1 w:val="020E0502030303020204"/>
    <w:charset w:val="CC"/>
    <w:family w:val="swiss"/>
    <w:pitch w:val="variable"/>
    <w:sig w:usb0="A00002EF" w:usb1="40002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0445"/>
      <w:docPartObj>
        <w:docPartGallery w:val="Номера страниц (внизу страницы)"/>
        <w:docPartUnique/>
      </w:docPartObj>
    </w:sdtPr>
    <w:sdtContent>
      <w:p w:rsidR="00592C9A" w:rsidRDefault="00C83EE4">
        <w:pPr>
          <w:pStyle w:val="a8"/>
          <w:jc w:val="center"/>
        </w:pPr>
        <w:r w:rsidRPr="00DC6034">
          <w:rPr>
            <w:rFonts w:ascii="Times New Roman" w:hAnsi="Times New Roman" w:cs="Times New Roman"/>
            <w:sz w:val="28"/>
            <w:szCs w:val="28"/>
          </w:rPr>
          <w:fldChar w:fldCharType="begin"/>
        </w:r>
        <w:r w:rsidR="00592C9A" w:rsidRPr="00DC6034">
          <w:rPr>
            <w:rFonts w:ascii="Times New Roman" w:hAnsi="Times New Roman" w:cs="Times New Roman"/>
            <w:sz w:val="28"/>
            <w:szCs w:val="28"/>
          </w:rPr>
          <w:instrText xml:space="preserve"> PAGE   \* MERGEFORMAT </w:instrText>
        </w:r>
        <w:r w:rsidRPr="00DC6034">
          <w:rPr>
            <w:rFonts w:ascii="Times New Roman" w:hAnsi="Times New Roman" w:cs="Times New Roman"/>
            <w:sz w:val="28"/>
            <w:szCs w:val="28"/>
          </w:rPr>
          <w:fldChar w:fldCharType="separate"/>
        </w:r>
        <w:r w:rsidR="00410400">
          <w:rPr>
            <w:rFonts w:ascii="Times New Roman" w:hAnsi="Times New Roman" w:cs="Times New Roman"/>
            <w:noProof/>
            <w:sz w:val="28"/>
            <w:szCs w:val="28"/>
          </w:rPr>
          <w:t>113</w:t>
        </w:r>
        <w:r w:rsidRPr="00DC6034">
          <w:rPr>
            <w:rFonts w:ascii="Times New Roman" w:hAnsi="Times New Roman" w:cs="Times New Roman"/>
            <w:sz w:val="28"/>
            <w:szCs w:val="28"/>
          </w:rPr>
          <w:fldChar w:fldCharType="end"/>
        </w:r>
      </w:p>
    </w:sdtContent>
  </w:sdt>
  <w:p w:rsidR="00592C9A" w:rsidRDefault="00592C9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F7C" w:rsidRDefault="00971F7C" w:rsidP="00592C9A">
      <w:pPr>
        <w:spacing w:after="0" w:line="240" w:lineRule="auto"/>
      </w:pPr>
      <w:r>
        <w:separator/>
      </w:r>
    </w:p>
  </w:footnote>
  <w:footnote w:type="continuationSeparator" w:id="1">
    <w:p w:rsidR="00971F7C" w:rsidRDefault="00971F7C" w:rsidP="00592C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2302A2"/>
    <w:multiLevelType w:val="hybridMultilevel"/>
    <w:tmpl w:val="E78A53B0"/>
    <w:lvl w:ilvl="0" w:tplc="D64CBD9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footnotePr>
    <w:footnote w:id="0"/>
    <w:footnote w:id="1"/>
  </w:footnotePr>
  <w:endnotePr>
    <w:endnote w:id="0"/>
    <w:endnote w:id="1"/>
  </w:endnotePr>
  <w:compat>
    <w:useFELayout/>
  </w:compat>
  <w:rsids>
    <w:rsidRoot w:val="00A43326"/>
    <w:rsid w:val="000C188E"/>
    <w:rsid w:val="000E1125"/>
    <w:rsid w:val="00410400"/>
    <w:rsid w:val="00592C9A"/>
    <w:rsid w:val="00602533"/>
    <w:rsid w:val="006E2297"/>
    <w:rsid w:val="006E6C9F"/>
    <w:rsid w:val="00971F7C"/>
    <w:rsid w:val="009C5F5B"/>
    <w:rsid w:val="009D569C"/>
    <w:rsid w:val="00A34F1A"/>
    <w:rsid w:val="00A43326"/>
    <w:rsid w:val="00A64090"/>
    <w:rsid w:val="00C176B0"/>
    <w:rsid w:val="00C65BA2"/>
    <w:rsid w:val="00C83EE4"/>
    <w:rsid w:val="00D129D2"/>
    <w:rsid w:val="00D74C3E"/>
    <w:rsid w:val="00DC6034"/>
    <w:rsid w:val="00E468B2"/>
    <w:rsid w:val="00E74C8A"/>
    <w:rsid w:val="00EE35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5" type="connector" idref="#_x0000_s1193"/>
        <o:r id="V:Rule26" type="connector" idref="#_x0000_s1044"/>
        <o:r id="V:Rule27" type="connector" idref="#_x0000_s1062"/>
        <o:r id="V:Rule28" type="connector" idref="#_x0000_s1061"/>
        <o:r id="V:Rule29" type="connector" idref="#_x0000_s1033"/>
        <o:r id="V:Rule30" type="connector" idref="#_x0000_s1069"/>
        <o:r id="V:Rule31" type="connector" idref="#_x0000_s1045"/>
        <o:r id="V:Rule32" type="connector" idref="#_x0000_s1035"/>
        <o:r id="V:Rule33" type="connector" idref="#_x0000_s1191"/>
        <o:r id="V:Rule34" type="connector" idref="#_x0000_s1050"/>
        <o:r id="V:Rule35" type="connector" idref="#_x0000_s1060"/>
        <o:r id="V:Rule36" type="connector" idref="#_x0000_s1070"/>
        <o:r id="V:Rule37" type="connector" idref="#_x0000_s1065"/>
        <o:r id="V:Rule38" type="connector" idref="#_x0000_s1192"/>
        <o:r id="V:Rule39" type="connector" idref="#_x0000_s1039"/>
        <o:r id="V:Rule40" type="connector" idref="#_x0000_s1038"/>
        <o:r id="V:Rule41" type="connector" idref="#_x0000_s1040"/>
        <o:r id="V:Rule42" type="connector" idref="#_x0000_s1057"/>
        <o:r id="V:Rule43" type="connector" idref="#_x0000_s1058"/>
        <o:r id="V:Rule44" type="connector" idref="#_x0000_s1037"/>
        <o:r id="V:Rule45" type="connector" idref="#_x0000_s1068"/>
        <o:r id="V:Rule46" type="connector" idref="#_x0000_s1052"/>
        <o:r id="V:Rule47" type="connector" idref="#_x0000_s1059"/>
        <o:r id="V:Rule48" type="connector" idref="#_x0000_s1036"/>
      </o:rules>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C3E"/>
  </w:style>
  <w:style w:type="paragraph" w:styleId="1">
    <w:name w:val="heading 1"/>
    <w:basedOn w:val="a"/>
    <w:next w:val="a"/>
    <w:link w:val="10"/>
    <w:uiPriority w:val="9"/>
    <w:qFormat/>
    <w:rsid w:val="00C65B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A43326"/>
    <w:pPr>
      <w:widowControl w:val="0"/>
      <w:autoSpaceDE w:val="0"/>
      <w:autoSpaceDN w:val="0"/>
      <w:adjustRightInd w:val="0"/>
      <w:spacing w:after="0" w:line="240" w:lineRule="auto"/>
    </w:pPr>
    <w:rPr>
      <w:rFonts w:ascii="Candara" w:hAnsi="Candara"/>
      <w:sz w:val="24"/>
      <w:szCs w:val="24"/>
    </w:rPr>
  </w:style>
  <w:style w:type="character" w:customStyle="1" w:styleId="FontStyle11">
    <w:name w:val="Font Style11"/>
    <w:basedOn w:val="a0"/>
    <w:uiPriority w:val="99"/>
    <w:rsid w:val="00A43326"/>
    <w:rPr>
      <w:rFonts w:ascii="Candara" w:hAnsi="Candara" w:cs="Candara"/>
      <w:spacing w:val="-10"/>
      <w:sz w:val="18"/>
      <w:szCs w:val="18"/>
    </w:rPr>
  </w:style>
  <w:style w:type="character" w:customStyle="1" w:styleId="FontStyle12">
    <w:name w:val="Font Style12"/>
    <w:basedOn w:val="a0"/>
    <w:uiPriority w:val="99"/>
    <w:rsid w:val="00A43326"/>
    <w:rPr>
      <w:rFonts w:ascii="Candara" w:hAnsi="Candara" w:cs="Candara"/>
      <w:spacing w:val="-10"/>
      <w:sz w:val="18"/>
      <w:szCs w:val="18"/>
    </w:rPr>
  </w:style>
  <w:style w:type="paragraph" w:customStyle="1" w:styleId="Style3">
    <w:name w:val="Style3"/>
    <w:basedOn w:val="a"/>
    <w:uiPriority w:val="99"/>
    <w:rsid w:val="00A43326"/>
    <w:pPr>
      <w:widowControl w:val="0"/>
      <w:autoSpaceDE w:val="0"/>
      <w:autoSpaceDN w:val="0"/>
      <w:adjustRightInd w:val="0"/>
      <w:spacing w:after="0" w:line="177" w:lineRule="exact"/>
    </w:pPr>
    <w:rPr>
      <w:rFonts w:ascii="Candara" w:hAnsi="Candara"/>
      <w:sz w:val="24"/>
      <w:szCs w:val="24"/>
    </w:rPr>
  </w:style>
  <w:style w:type="paragraph" w:customStyle="1" w:styleId="Style5">
    <w:name w:val="Style5"/>
    <w:basedOn w:val="a"/>
    <w:uiPriority w:val="99"/>
    <w:rsid w:val="00A43326"/>
    <w:pPr>
      <w:widowControl w:val="0"/>
      <w:autoSpaceDE w:val="0"/>
      <w:autoSpaceDN w:val="0"/>
      <w:adjustRightInd w:val="0"/>
      <w:spacing w:after="0" w:line="225" w:lineRule="exact"/>
      <w:jc w:val="both"/>
    </w:pPr>
    <w:rPr>
      <w:rFonts w:ascii="Candara" w:hAnsi="Candara"/>
      <w:sz w:val="24"/>
      <w:szCs w:val="24"/>
    </w:rPr>
  </w:style>
  <w:style w:type="paragraph" w:customStyle="1" w:styleId="a3">
    <w:name w:val="Таблицы (моноширинный)"/>
    <w:basedOn w:val="a"/>
    <w:next w:val="a"/>
    <w:uiPriority w:val="99"/>
    <w:rsid w:val="00A43326"/>
    <w:pPr>
      <w:widowControl w:val="0"/>
      <w:autoSpaceDE w:val="0"/>
      <w:autoSpaceDN w:val="0"/>
      <w:adjustRightInd w:val="0"/>
      <w:spacing w:after="0" w:line="240" w:lineRule="auto"/>
      <w:jc w:val="both"/>
    </w:pPr>
    <w:rPr>
      <w:rFonts w:ascii="Courier New" w:hAnsi="Courier New" w:cs="Courier New"/>
      <w:sz w:val="18"/>
      <w:szCs w:val="18"/>
    </w:rPr>
  </w:style>
  <w:style w:type="character" w:customStyle="1" w:styleId="FontStyle17">
    <w:name w:val="Font Style17"/>
    <w:basedOn w:val="a0"/>
    <w:uiPriority w:val="99"/>
    <w:rsid w:val="00A43326"/>
    <w:rPr>
      <w:rFonts w:ascii="Courier New" w:hAnsi="Courier New" w:cs="Courier New"/>
      <w:spacing w:val="-20"/>
      <w:sz w:val="26"/>
      <w:szCs w:val="26"/>
    </w:rPr>
  </w:style>
  <w:style w:type="paragraph" w:customStyle="1" w:styleId="Style7">
    <w:name w:val="Style7"/>
    <w:basedOn w:val="a"/>
    <w:uiPriority w:val="99"/>
    <w:rsid w:val="00A43326"/>
    <w:pPr>
      <w:widowControl w:val="0"/>
      <w:autoSpaceDE w:val="0"/>
      <w:autoSpaceDN w:val="0"/>
      <w:adjustRightInd w:val="0"/>
      <w:spacing w:after="0" w:line="288" w:lineRule="exact"/>
      <w:ind w:firstLine="453"/>
    </w:pPr>
    <w:rPr>
      <w:rFonts w:ascii="Courier New" w:hAnsi="Courier New" w:cs="Courier New"/>
      <w:sz w:val="24"/>
      <w:szCs w:val="24"/>
    </w:rPr>
  </w:style>
  <w:style w:type="paragraph" w:customStyle="1" w:styleId="Style8">
    <w:name w:val="Style8"/>
    <w:basedOn w:val="a"/>
    <w:uiPriority w:val="99"/>
    <w:rsid w:val="00A43326"/>
    <w:pPr>
      <w:widowControl w:val="0"/>
      <w:autoSpaceDE w:val="0"/>
      <w:autoSpaceDN w:val="0"/>
      <w:adjustRightInd w:val="0"/>
      <w:spacing w:after="0" w:line="288" w:lineRule="exact"/>
      <w:jc w:val="both"/>
    </w:pPr>
    <w:rPr>
      <w:rFonts w:ascii="Courier New" w:hAnsi="Courier New" w:cs="Courier New"/>
      <w:sz w:val="24"/>
      <w:szCs w:val="24"/>
    </w:rPr>
  </w:style>
  <w:style w:type="paragraph" w:customStyle="1" w:styleId="Style10">
    <w:name w:val="Style10"/>
    <w:basedOn w:val="a"/>
    <w:uiPriority w:val="99"/>
    <w:rsid w:val="00A43326"/>
    <w:pPr>
      <w:widowControl w:val="0"/>
      <w:autoSpaceDE w:val="0"/>
      <w:autoSpaceDN w:val="0"/>
      <w:adjustRightInd w:val="0"/>
      <w:spacing w:after="0" w:line="281" w:lineRule="exact"/>
      <w:ind w:hanging="288"/>
      <w:jc w:val="both"/>
    </w:pPr>
    <w:rPr>
      <w:rFonts w:ascii="Courier New" w:hAnsi="Courier New" w:cs="Courier New"/>
      <w:sz w:val="24"/>
      <w:szCs w:val="24"/>
    </w:rPr>
  </w:style>
  <w:style w:type="character" w:customStyle="1" w:styleId="FontStyle16">
    <w:name w:val="Font Style16"/>
    <w:basedOn w:val="a0"/>
    <w:uiPriority w:val="99"/>
    <w:rsid w:val="00A43326"/>
    <w:rPr>
      <w:rFonts w:ascii="Arial Unicode MS" w:eastAsia="Arial Unicode MS" w:cs="Arial Unicode MS"/>
      <w:smallCaps/>
      <w:sz w:val="18"/>
      <w:szCs w:val="18"/>
    </w:rPr>
  </w:style>
  <w:style w:type="character" w:customStyle="1" w:styleId="FontStyle18">
    <w:name w:val="Font Style18"/>
    <w:basedOn w:val="a0"/>
    <w:uiPriority w:val="99"/>
    <w:rsid w:val="00A43326"/>
    <w:rPr>
      <w:rFonts w:ascii="Courier New" w:hAnsi="Courier New" w:cs="Courier New"/>
      <w:b/>
      <w:bCs/>
      <w:i/>
      <w:iCs/>
      <w:spacing w:val="-10"/>
      <w:sz w:val="24"/>
      <w:szCs w:val="24"/>
    </w:rPr>
  </w:style>
  <w:style w:type="paragraph" w:customStyle="1" w:styleId="ConsPlusNonformat">
    <w:name w:val="ConsPlusNonformat"/>
    <w:uiPriority w:val="99"/>
    <w:rsid w:val="009D569C"/>
    <w:pPr>
      <w:widowControl w:val="0"/>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0"/>
    <w:link w:val="1"/>
    <w:uiPriority w:val="9"/>
    <w:rsid w:val="00C65BA2"/>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C65BA2"/>
    <w:pPr>
      <w:widowControl w:val="0"/>
      <w:autoSpaceDE w:val="0"/>
      <w:autoSpaceDN w:val="0"/>
      <w:adjustRightInd w:val="0"/>
      <w:spacing w:after="0" w:line="240" w:lineRule="auto"/>
      <w:ind w:firstLine="720"/>
    </w:pPr>
    <w:rPr>
      <w:rFonts w:ascii="Arial" w:hAnsi="Arial" w:cs="Arial"/>
      <w:sz w:val="20"/>
      <w:szCs w:val="20"/>
    </w:rPr>
  </w:style>
  <w:style w:type="paragraph" w:styleId="a4">
    <w:name w:val="Document Map"/>
    <w:basedOn w:val="a"/>
    <w:link w:val="a5"/>
    <w:uiPriority w:val="99"/>
    <w:semiHidden/>
    <w:unhideWhenUsed/>
    <w:rsid w:val="006E2297"/>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6E2297"/>
    <w:rPr>
      <w:rFonts w:ascii="Tahoma" w:hAnsi="Tahoma" w:cs="Tahoma"/>
      <w:sz w:val="16"/>
      <w:szCs w:val="16"/>
    </w:rPr>
  </w:style>
  <w:style w:type="paragraph" w:styleId="a6">
    <w:name w:val="header"/>
    <w:basedOn w:val="a"/>
    <w:link w:val="a7"/>
    <w:uiPriority w:val="99"/>
    <w:semiHidden/>
    <w:unhideWhenUsed/>
    <w:rsid w:val="00592C9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592C9A"/>
  </w:style>
  <w:style w:type="paragraph" w:styleId="a8">
    <w:name w:val="footer"/>
    <w:basedOn w:val="a"/>
    <w:link w:val="a9"/>
    <w:uiPriority w:val="99"/>
    <w:unhideWhenUsed/>
    <w:rsid w:val="00592C9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2C9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1E19F-EC14-4C05-8E9F-CAA87AEB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1645</Words>
  <Characters>9382</Characters>
  <Application>Microsoft Office Word</Application>
  <DocSecurity>0</DocSecurity>
  <Lines>78</Lines>
  <Paragraphs>22</Paragraphs>
  <ScaleCrop>false</ScaleCrop>
  <Company>biostik</Company>
  <LinksUpToDate>false</LinksUpToDate>
  <CharactersWithSpaces>11005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combikorm</dc:creator>
  <cp:keywords/>
  <dc:description/>
  <cp:lastModifiedBy>combikorm</cp:lastModifiedBy>
  <cp:revision>13</cp:revision>
  <dcterms:created xsi:type="dcterms:W3CDTF">2010-06-07T17:48:00Z</dcterms:created>
  <dcterms:modified xsi:type="dcterms:W3CDTF">2010-06-09T05:08:00Z</dcterms:modified>
</cp:coreProperties>
</file>