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0ED5" w:rsidRPr="002352D5" w:rsidRDefault="00390ED5" w:rsidP="002352D5">
      <w:pPr>
        <w:keepNext/>
        <w:widowControl w:val="0"/>
        <w:spacing w:line="360" w:lineRule="auto"/>
        <w:ind w:firstLine="709"/>
        <w:jc w:val="both"/>
        <w:rPr>
          <w:bCs/>
        </w:rPr>
      </w:pPr>
      <w:bookmarkStart w:id="0" w:name="_Toc56536617"/>
      <w:bookmarkStart w:id="1" w:name="_Toc61881405"/>
      <w:bookmarkStart w:id="2" w:name="_Toc185261777"/>
      <w:r w:rsidRPr="002352D5">
        <w:rPr>
          <w:bCs/>
        </w:rPr>
        <w:t>Содержание</w:t>
      </w:r>
    </w:p>
    <w:p w:rsidR="00914940" w:rsidRPr="002352D5" w:rsidRDefault="00914940" w:rsidP="002352D5">
      <w:pPr>
        <w:keepNext/>
        <w:widowControl w:val="0"/>
        <w:spacing w:line="360" w:lineRule="auto"/>
        <w:ind w:firstLine="709"/>
        <w:jc w:val="both"/>
        <w:rPr>
          <w:bCs/>
        </w:rPr>
      </w:pPr>
    </w:p>
    <w:p w:rsidR="002352D5" w:rsidRPr="002352D5" w:rsidRDefault="002352D5" w:rsidP="002352D5">
      <w:pPr>
        <w:keepNext/>
        <w:widowControl w:val="0"/>
        <w:tabs>
          <w:tab w:val="left" w:pos="8030"/>
        </w:tabs>
        <w:spacing w:line="360" w:lineRule="auto"/>
        <w:jc w:val="both"/>
        <w:rPr>
          <w:lang w:bidi="my-MM"/>
        </w:rPr>
      </w:pPr>
      <w:r w:rsidRPr="002352D5">
        <w:rPr>
          <w:lang w:bidi="my-MM"/>
        </w:rPr>
        <w:t>Введение</w:t>
      </w:r>
    </w:p>
    <w:p w:rsidR="002352D5" w:rsidRPr="002352D5" w:rsidRDefault="002352D5" w:rsidP="002352D5">
      <w:pPr>
        <w:keepNext/>
        <w:widowControl w:val="0"/>
        <w:spacing w:line="360" w:lineRule="auto"/>
        <w:jc w:val="both"/>
        <w:rPr>
          <w:lang w:bidi="my-MM"/>
        </w:rPr>
      </w:pPr>
      <w:r w:rsidRPr="002352D5">
        <w:t>1. Государственная социальная политика в области пенсионного обеспечения</w:t>
      </w:r>
    </w:p>
    <w:p w:rsidR="002352D5" w:rsidRPr="002352D5" w:rsidRDefault="002352D5" w:rsidP="002352D5">
      <w:pPr>
        <w:keepNext/>
        <w:widowControl w:val="0"/>
        <w:tabs>
          <w:tab w:val="left" w:pos="8030"/>
        </w:tabs>
        <w:spacing w:line="360" w:lineRule="auto"/>
        <w:jc w:val="both"/>
        <w:rPr>
          <w:bCs/>
          <w:lang w:bidi="my-MM"/>
        </w:rPr>
      </w:pPr>
      <w:r w:rsidRPr="002352D5">
        <w:rPr>
          <w:bCs/>
        </w:rPr>
        <w:t>2. Организация информирования населения по вопросам пенсионного обеспечения</w:t>
      </w:r>
    </w:p>
    <w:p w:rsidR="002352D5" w:rsidRPr="002352D5" w:rsidRDefault="002352D5" w:rsidP="002352D5">
      <w:pPr>
        <w:keepNext/>
        <w:widowControl w:val="0"/>
        <w:tabs>
          <w:tab w:val="left" w:pos="8030"/>
        </w:tabs>
        <w:spacing w:line="360" w:lineRule="auto"/>
        <w:jc w:val="both"/>
        <w:rPr>
          <w:bCs/>
          <w:lang w:bidi="my-MM"/>
        </w:rPr>
      </w:pPr>
      <w:r w:rsidRPr="002352D5">
        <w:rPr>
          <w:bCs/>
        </w:rPr>
        <w:t xml:space="preserve">Заключение </w:t>
      </w:r>
    </w:p>
    <w:p w:rsidR="002352D5" w:rsidRPr="002352D5" w:rsidRDefault="002352D5" w:rsidP="002352D5">
      <w:pPr>
        <w:keepNext/>
        <w:widowControl w:val="0"/>
        <w:tabs>
          <w:tab w:val="left" w:pos="8030"/>
        </w:tabs>
        <w:spacing w:line="360" w:lineRule="auto"/>
        <w:jc w:val="both"/>
      </w:pPr>
      <w:r w:rsidRPr="002352D5">
        <w:t>Список использованной литературы</w:t>
      </w:r>
    </w:p>
    <w:p w:rsidR="002352D5" w:rsidRPr="002352D5" w:rsidRDefault="002352D5" w:rsidP="002352D5">
      <w:pPr>
        <w:keepNext/>
        <w:widowControl w:val="0"/>
        <w:tabs>
          <w:tab w:val="left" w:pos="8030"/>
        </w:tabs>
        <w:spacing w:line="360" w:lineRule="auto"/>
        <w:jc w:val="both"/>
        <w:rPr>
          <w:lang w:bidi="my-MM"/>
        </w:rPr>
      </w:pPr>
    </w:p>
    <w:p w:rsidR="0045568F" w:rsidRPr="002352D5" w:rsidRDefault="00390ED5" w:rsidP="002352D5">
      <w:pPr>
        <w:keepNext/>
        <w:widowControl w:val="0"/>
        <w:spacing w:line="360" w:lineRule="auto"/>
        <w:ind w:firstLine="709"/>
        <w:jc w:val="both"/>
        <w:rPr>
          <w:bCs/>
        </w:rPr>
      </w:pPr>
      <w:r w:rsidRPr="002352D5">
        <w:rPr>
          <w:bCs/>
        </w:rPr>
        <w:br w:type="page"/>
      </w:r>
      <w:r w:rsidR="00712EA1" w:rsidRPr="002352D5">
        <w:rPr>
          <w:bCs/>
        </w:rPr>
        <w:t>Введение</w:t>
      </w:r>
      <w:bookmarkEnd w:id="0"/>
      <w:bookmarkEnd w:id="1"/>
      <w:bookmarkEnd w:id="2"/>
    </w:p>
    <w:p w:rsidR="002352D5" w:rsidRPr="002352D5" w:rsidRDefault="002352D5" w:rsidP="002352D5">
      <w:pPr>
        <w:pStyle w:val="ae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bidi="my-MM"/>
        </w:rPr>
      </w:pPr>
    </w:p>
    <w:p w:rsidR="00A87ADC" w:rsidRPr="002352D5" w:rsidRDefault="00237900" w:rsidP="002352D5">
      <w:pPr>
        <w:pStyle w:val="ae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bidi="my-MM"/>
        </w:rPr>
      </w:pPr>
      <w:r w:rsidRPr="002352D5">
        <w:rPr>
          <w:sz w:val="28"/>
          <w:szCs w:val="28"/>
          <w:lang w:bidi="my-MM"/>
        </w:rPr>
        <w:t xml:space="preserve">Политическая жизнь современной России все более концентрируется вокруг проблематики, связанной с социальной политикой, направленной на реализацию той модели общественно-политического устройства, которая называется социальным государством. </w:t>
      </w:r>
      <w:r w:rsidR="00712EA1" w:rsidRPr="002352D5">
        <w:rPr>
          <w:sz w:val="28"/>
          <w:szCs w:val="28"/>
        </w:rPr>
        <w:t xml:space="preserve">В любом социально ориентированном государстве, забота о незащищённых слоях населения является неотъемлемым элементом государственной политики. </w:t>
      </w:r>
      <w:r w:rsidR="00A87ADC" w:rsidRPr="002352D5">
        <w:rPr>
          <w:sz w:val="28"/>
          <w:szCs w:val="28"/>
          <w:lang w:bidi="my-MM"/>
        </w:rPr>
        <w:t xml:space="preserve">В решении проблемы перехода к современному социальному государству основная роль принадлежит социальной политике, включающей решение различных задач, основанных на реализации принципа социальной справедливости. </w:t>
      </w:r>
      <w:r w:rsidR="00A87ADC" w:rsidRPr="002352D5">
        <w:rPr>
          <w:sz w:val="28"/>
          <w:szCs w:val="28"/>
        </w:rPr>
        <w:t xml:space="preserve">Государственная социальная политика охватывает широкий круг мер по разработке, совершенствованию и осуществлению гарантий в следующих областях: пенсионное обеспечение; поддержка лиц, чей доход достигает черты бедности; охрана материнства и детства; соблюдение установленных норм трудовых отношений; расширение доступности образовательных, медицинских, информационных услуг. </w:t>
      </w:r>
      <w:r w:rsidR="00A87ADC" w:rsidRPr="002352D5">
        <w:rPr>
          <w:sz w:val="28"/>
          <w:szCs w:val="28"/>
          <w:lang w:bidi="my-MM"/>
        </w:rPr>
        <w:t xml:space="preserve">Среди этих задач важное место занимает пенсионное обеспечение. </w:t>
      </w:r>
      <w:r w:rsidR="00900946" w:rsidRPr="002352D5">
        <w:rPr>
          <w:sz w:val="28"/>
          <w:szCs w:val="28"/>
          <w:lang w:bidi="my-MM"/>
        </w:rPr>
        <w:t xml:space="preserve">Уровень и качество пенсионного обеспечения - важная составляющая экономического и социального положения населения страны и каждого гражданина в отдельности. Современное состояние экономической и социальной сфер свидетельствует о том, что социальная защищенность отдельных групп населения Российской Федерации оставляет желать лучшего. Низкий уровень социального обеспечение пенсионеров вызывает много нареканий, воспринимается как нарушение принципа социальной справедливости и не способствует достижению прочного социального мира. </w:t>
      </w:r>
    </w:p>
    <w:p w:rsidR="00900946" w:rsidRPr="002352D5" w:rsidRDefault="00A87ADC" w:rsidP="002352D5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lang w:bidi="my-MM"/>
        </w:rPr>
      </w:pPr>
      <w:r w:rsidRPr="002352D5">
        <w:rPr>
          <w:lang w:bidi="my-MM"/>
        </w:rPr>
        <w:t>Таким образом, ф</w:t>
      </w:r>
      <w:r w:rsidRPr="002352D5">
        <w:rPr>
          <w:rFonts w:cs="TTE1EF3F80t00"/>
          <w:lang w:bidi="my-MM"/>
        </w:rPr>
        <w:t>ормирование системы пенсионного обеспечения</w:t>
      </w:r>
      <w:r w:rsidRPr="002352D5">
        <w:rPr>
          <w:lang w:bidi="my-MM"/>
        </w:rPr>
        <w:t xml:space="preserve">, </w:t>
      </w:r>
      <w:r w:rsidRPr="002352D5">
        <w:rPr>
          <w:rFonts w:cs="TTE1EF3F80t00"/>
          <w:lang w:bidi="my-MM"/>
        </w:rPr>
        <w:t>адекватной новым отношениям собственности</w:t>
      </w:r>
      <w:r w:rsidRPr="002352D5">
        <w:rPr>
          <w:lang w:bidi="my-MM"/>
        </w:rPr>
        <w:t xml:space="preserve">, </w:t>
      </w:r>
      <w:r w:rsidRPr="002352D5">
        <w:rPr>
          <w:rFonts w:cs="TTE1EF3F80t00"/>
          <w:lang w:bidi="my-MM"/>
        </w:rPr>
        <w:t>распределения</w:t>
      </w:r>
      <w:r w:rsidRPr="002352D5">
        <w:rPr>
          <w:lang w:bidi="my-MM"/>
        </w:rPr>
        <w:t xml:space="preserve">, </w:t>
      </w:r>
      <w:r w:rsidRPr="002352D5">
        <w:rPr>
          <w:rFonts w:cs="TTE1EF3F80t00"/>
          <w:lang w:bidi="my-MM"/>
        </w:rPr>
        <w:t>производства и потребления</w:t>
      </w:r>
      <w:r w:rsidRPr="002352D5">
        <w:rPr>
          <w:lang w:bidi="my-MM"/>
        </w:rPr>
        <w:t xml:space="preserve">, </w:t>
      </w:r>
      <w:r w:rsidRPr="002352D5">
        <w:rPr>
          <w:rFonts w:cs="TTE1EF3F80t00"/>
          <w:lang w:bidi="my-MM"/>
        </w:rPr>
        <w:t>представляется весьма значимым с точки зрения поддержания достойного существования нетрудоспособных граждан России</w:t>
      </w:r>
      <w:r w:rsidRPr="002352D5">
        <w:rPr>
          <w:lang w:bidi="my-MM"/>
        </w:rPr>
        <w:t>.</w:t>
      </w:r>
    </w:p>
    <w:p w:rsidR="00914940" w:rsidRPr="002352D5" w:rsidRDefault="009C39C8" w:rsidP="002352D5">
      <w:pPr>
        <w:keepNext/>
        <w:widowControl w:val="0"/>
        <w:spacing w:line="360" w:lineRule="auto"/>
        <w:ind w:firstLine="709"/>
        <w:jc w:val="both"/>
        <w:rPr>
          <w:lang w:bidi="my-MM"/>
        </w:rPr>
      </w:pPr>
      <w:r w:rsidRPr="002352D5">
        <w:t>А</w:t>
      </w:r>
      <w:r w:rsidR="00712EA1" w:rsidRPr="002352D5">
        <w:t xml:space="preserve">ктуальность </w:t>
      </w:r>
      <w:r w:rsidR="00914940" w:rsidRPr="002352D5">
        <w:rPr>
          <w:lang w:bidi="my-MM"/>
        </w:rPr>
        <w:t xml:space="preserve">выбранной темы очевидна. </w:t>
      </w:r>
    </w:p>
    <w:p w:rsidR="00914940" w:rsidRPr="002352D5" w:rsidRDefault="00914940" w:rsidP="002352D5">
      <w:pPr>
        <w:keepNext/>
        <w:widowControl w:val="0"/>
        <w:spacing w:line="360" w:lineRule="auto"/>
        <w:ind w:firstLine="709"/>
        <w:jc w:val="both"/>
        <w:rPr>
          <w:lang w:bidi="my-MM"/>
        </w:rPr>
      </w:pPr>
      <w:r w:rsidRPr="002352D5">
        <w:rPr>
          <w:lang w:bidi="my-MM"/>
        </w:rPr>
        <w:t xml:space="preserve">Работа состоит из введения, </w:t>
      </w:r>
      <w:r w:rsidR="00BB6B2C" w:rsidRPr="002352D5">
        <w:rPr>
          <w:lang w:bidi="my-MM"/>
        </w:rPr>
        <w:t>двух частей</w:t>
      </w:r>
      <w:r w:rsidRPr="002352D5">
        <w:rPr>
          <w:lang w:bidi="my-MM"/>
        </w:rPr>
        <w:t xml:space="preserve">, заключения и списка </w:t>
      </w:r>
      <w:r w:rsidR="004B1E26" w:rsidRPr="002352D5">
        <w:rPr>
          <w:lang w:bidi="my-MM"/>
        </w:rPr>
        <w:t xml:space="preserve">использованной </w:t>
      </w:r>
      <w:r w:rsidRPr="002352D5">
        <w:rPr>
          <w:lang w:bidi="my-MM"/>
        </w:rPr>
        <w:t>литературы.</w:t>
      </w:r>
      <w:r w:rsidR="00BB6B2C" w:rsidRPr="002352D5">
        <w:rPr>
          <w:lang w:bidi="my-MM"/>
        </w:rPr>
        <w:t xml:space="preserve"> Общий объем работы составляет </w:t>
      </w:r>
      <w:r w:rsidR="00760844" w:rsidRPr="002352D5">
        <w:rPr>
          <w:lang w:bidi="my-MM"/>
        </w:rPr>
        <w:t>16</w:t>
      </w:r>
      <w:r w:rsidR="00BB6B2C" w:rsidRPr="002352D5">
        <w:rPr>
          <w:lang w:bidi="my-MM"/>
        </w:rPr>
        <w:t xml:space="preserve"> страниц.</w:t>
      </w:r>
    </w:p>
    <w:p w:rsidR="002352D5" w:rsidRPr="002352D5" w:rsidRDefault="002352D5" w:rsidP="002352D5">
      <w:pPr>
        <w:keepNext/>
        <w:widowControl w:val="0"/>
        <w:spacing w:line="360" w:lineRule="auto"/>
        <w:ind w:firstLine="709"/>
        <w:jc w:val="both"/>
        <w:rPr>
          <w:lang w:bidi="my-MM"/>
        </w:rPr>
      </w:pPr>
    </w:p>
    <w:p w:rsidR="00712EA1" w:rsidRPr="002352D5" w:rsidRDefault="00DC3DE1" w:rsidP="002352D5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</w:rPr>
      </w:pPr>
      <w:r w:rsidRPr="002352D5">
        <w:rPr>
          <w:bCs/>
        </w:rPr>
        <w:br w:type="page"/>
      </w:r>
      <w:r w:rsidR="00BB6B2C" w:rsidRPr="002352D5">
        <w:rPr>
          <w:bCs/>
        </w:rPr>
        <w:t xml:space="preserve">1. </w:t>
      </w:r>
      <w:r w:rsidR="00266A2D" w:rsidRPr="002352D5">
        <w:rPr>
          <w:bCs/>
        </w:rPr>
        <w:t>Государственная социальная политика в области пенсионного обеспечения</w:t>
      </w:r>
    </w:p>
    <w:p w:rsidR="002352D5" w:rsidRPr="002352D5" w:rsidRDefault="002352D5" w:rsidP="002352D5">
      <w:pPr>
        <w:keepNext/>
        <w:widowControl w:val="0"/>
        <w:spacing w:line="360" w:lineRule="auto"/>
        <w:ind w:firstLine="709"/>
        <w:jc w:val="both"/>
      </w:pPr>
    </w:p>
    <w:p w:rsidR="004B1E26" w:rsidRPr="002352D5" w:rsidRDefault="004B1E26" w:rsidP="002352D5">
      <w:pPr>
        <w:keepNext/>
        <w:widowControl w:val="0"/>
        <w:spacing w:line="360" w:lineRule="auto"/>
        <w:ind w:firstLine="709"/>
        <w:jc w:val="both"/>
      </w:pPr>
      <w:r w:rsidRPr="002352D5">
        <w:t xml:space="preserve">Одним из этапов жизни человека является старость, когда человек по объективным причинам не имеет возможности обеспечивать своё достойное существование или эта возможность существенно ограничена. Поэтому одна из задач государства – создание эффективного механизма, позволяющего этой категории населения реализовать своё Конституционное Право на достойную старость. </w:t>
      </w:r>
    </w:p>
    <w:p w:rsidR="007307FF" w:rsidRPr="002352D5" w:rsidRDefault="007307FF" w:rsidP="002352D5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lang w:bidi="my-MM"/>
        </w:rPr>
      </w:pPr>
      <w:r w:rsidRPr="002352D5">
        <w:rPr>
          <w:rFonts w:cs="TTE1EF3F80t00"/>
          <w:lang w:bidi="my-MM"/>
        </w:rPr>
        <w:t xml:space="preserve">Пенсионное обеспечение </w:t>
      </w:r>
      <w:r w:rsidRPr="002352D5">
        <w:rPr>
          <w:lang w:bidi="my-MM"/>
        </w:rPr>
        <w:t xml:space="preserve">– </w:t>
      </w:r>
      <w:r w:rsidRPr="002352D5">
        <w:rPr>
          <w:rFonts w:cs="TTE1EF3F80t00"/>
          <w:lang w:bidi="my-MM"/>
        </w:rPr>
        <w:t>это вид социальной защиты</w:t>
      </w:r>
      <w:r w:rsidRPr="002352D5">
        <w:rPr>
          <w:lang w:bidi="my-MM"/>
        </w:rPr>
        <w:t xml:space="preserve">, </w:t>
      </w:r>
      <w:r w:rsidRPr="002352D5">
        <w:rPr>
          <w:rFonts w:cs="TTE1EF3F80t00"/>
          <w:lang w:bidi="my-MM"/>
        </w:rPr>
        <w:t>особенностями которого является регулярное предоставление со стороны общества и государства материальных средств из пенсионных фондов или бюджета в целях обеспечения жизнедеятельности граждан</w:t>
      </w:r>
      <w:r w:rsidRPr="002352D5">
        <w:rPr>
          <w:lang w:bidi="my-MM"/>
        </w:rPr>
        <w:t xml:space="preserve">, </w:t>
      </w:r>
      <w:r w:rsidRPr="002352D5">
        <w:rPr>
          <w:rFonts w:cs="TTE1EF3F80t00"/>
          <w:lang w:bidi="my-MM"/>
        </w:rPr>
        <w:t>ставших инвалидами</w:t>
      </w:r>
      <w:r w:rsidRPr="002352D5">
        <w:rPr>
          <w:lang w:bidi="my-MM"/>
        </w:rPr>
        <w:t xml:space="preserve">, </w:t>
      </w:r>
      <w:r w:rsidRPr="002352D5">
        <w:rPr>
          <w:rFonts w:cs="TTE1EF3F80t00"/>
          <w:lang w:bidi="my-MM"/>
        </w:rPr>
        <w:t>или длительное время занимавшихся определенной профессиональной деятельностью</w:t>
      </w:r>
      <w:r w:rsidRPr="002352D5">
        <w:rPr>
          <w:lang w:bidi="my-MM"/>
        </w:rPr>
        <w:t xml:space="preserve">, </w:t>
      </w:r>
      <w:r w:rsidRPr="002352D5">
        <w:rPr>
          <w:rFonts w:cs="TTE1EF3F80t00"/>
          <w:lang w:bidi="my-MM"/>
        </w:rPr>
        <w:t>граждан</w:t>
      </w:r>
      <w:r w:rsidRPr="002352D5">
        <w:rPr>
          <w:lang w:bidi="my-MM"/>
        </w:rPr>
        <w:t xml:space="preserve">, </w:t>
      </w:r>
      <w:r w:rsidRPr="002352D5">
        <w:rPr>
          <w:rFonts w:cs="TTE1EF3F80t00"/>
          <w:lang w:bidi="my-MM"/>
        </w:rPr>
        <w:t>достигших пенсионного возраста</w:t>
      </w:r>
      <w:r w:rsidRPr="002352D5">
        <w:rPr>
          <w:lang w:bidi="my-MM"/>
        </w:rPr>
        <w:t xml:space="preserve">, </w:t>
      </w:r>
      <w:r w:rsidRPr="002352D5">
        <w:rPr>
          <w:rFonts w:cs="TTE1EF3F80t00"/>
          <w:lang w:bidi="my-MM"/>
        </w:rPr>
        <w:t>а также нетрудоспособных граждан</w:t>
      </w:r>
      <w:r w:rsidRPr="002352D5">
        <w:rPr>
          <w:lang w:bidi="my-MM"/>
        </w:rPr>
        <w:t xml:space="preserve">, </w:t>
      </w:r>
      <w:r w:rsidRPr="002352D5">
        <w:rPr>
          <w:rFonts w:cs="TTE1EF3F80t00"/>
          <w:lang w:bidi="my-MM"/>
        </w:rPr>
        <w:t>потерявших кормильца</w:t>
      </w:r>
      <w:r w:rsidRPr="002352D5">
        <w:rPr>
          <w:lang w:bidi="my-MM"/>
        </w:rPr>
        <w:t>.</w:t>
      </w:r>
    </w:p>
    <w:p w:rsidR="007307FF" w:rsidRPr="002352D5" w:rsidRDefault="007307FF" w:rsidP="002352D5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lang w:bidi="my-MM"/>
        </w:rPr>
      </w:pPr>
      <w:r w:rsidRPr="002352D5">
        <w:rPr>
          <w:lang w:bidi="my-MM"/>
        </w:rPr>
        <w:t>О</w:t>
      </w:r>
      <w:r w:rsidRPr="002352D5">
        <w:rPr>
          <w:rFonts w:cs="TTE1EF3F80t00"/>
          <w:lang w:bidi="my-MM"/>
        </w:rPr>
        <w:t>пределяющая роль в управлении пенсионным обеспечением в нашей стране принадлежит государству</w:t>
      </w:r>
      <w:r w:rsidR="00874D95" w:rsidRPr="002352D5">
        <w:rPr>
          <w:rFonts w:cs="TTE1EF3F80t00"/>
          <w:lang w:bidi="my-MM"/>
        </w:rPr>
        <w:t>, которое</w:t>
      </w:r>
      <w:r w:rsidRPr="002352D5">
        <w:rPr>
          <w:rFonts w:cs="TTE1EF3F80t00"/>
          <w:lang w:bidi="my-MM"/>
        </w:rPr>
        <w:t xml:space="preserve"> обязано организовать и обеспечить финансирование соответствующей общегосударственной системы социального обеспечения</w:t>
      </w:r>
      <w:r w:rsidRPr="002352D5">
        <w:rPr>
          <w:lang w:bidi="my-MM"/>
        </w:rPr>
        <w:t xml:space="preserve">, </w:t>
      </w:r>
      <w:r w:rsidRPr="002352D5">
        <w:rPr>
          <w:rFonts w:cs="TTE1EF3F80t00"/>
          <w:lang w:bidi="my-MM"/>
        </w:rPr>
        <w:t>гарантировать ее бесперебойное функционирование</w:t>
      </w:r>
      <w:r w:rsidRPr="002352D5">
        <w:rPr>
          <w:lang w:bidi="my-MM"/>
        </w:rPr>
        <w:t xml:space="preserve">, </w:t>
      </w:r>
      <w:r w:rsidRPr="002352D5">
        <w:rPr>
          <w:rFonts w:cs="TTE1EF3F80t00"/>
          <w:lang w:bidi="my-MM"/>
        </w:rPr>
        <w:t>содействовать активизации негосударственных пенсионных организаций</w:t>
      </w:r>
      <w:r w:rsidRPr="002352D5">
        <w:rPr>
          <w:lang w:bidi="my-MM"/>
        </w:rPr>
        <w:t xml:space="preserve">, </w:t>
      </w:r>
      <w:r w:rsidRPr="002352D5">
        <w:rPr>
          <w:rFonts w:cs="TTE1EF3F80t00"/>
          <w:lang w:bidi="my-MM"/>
        </w:rPr>
        <w:t>что является глобальным направлением в государственной социальной политике</w:t>
      </w:r>
      <w:r w:rsidRPr="002352D5">
        <w:rPr>
          <w:lang w:bidi="my-MM"/>
        </w:rPr>
        <w:t>.</w:t>
      </w:r>
    </w:p>
    <w:p w:rsidR="003B1750" w:rsidRPr="002352D5" w:rsidRDefault="00224E53" w:rsidP="002352D5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lang w:bidi="my-MM"/>
        </w:rPr>
      </w:pPr>
      <w:r w:rsidRPr="002352D5">
        <w:rPr>
          <w:rFonts w:cs="TTE1EF3F80t00"/>
          <w:lang w:bidi="my-MM"/>
        </w:rPr>
        <w:t>В социальном плане особенностью пенсионного обеспечения является адресность</w:t>
      </w:r>
      <w:r w:rsidRPr="002352D5">
        <w:rPr>
          <w:lang w:bidi="my-MM"/>
        </w:rPr>
        <w:t xml:space="preserve">, </w:t>
      </w:r>
      <w:r w:rsidRPr="002352D5">
        <w:rPr>
          <w:rFonts w:cs="TTE1EF3F80t00"/>
          <w:lang w:bidi="my-MM"/>
        </w:rPr>
        <w:t>что предполагает его ориентацию не только на отдельные категории граждан</w:t>
      </w:r>
      <w:r w:rsidRPr="002352D5">
        <w:rPr>
          <w:lang w:bidi="my-MM"/>
        </w:rPr>
        <w:t xml:space="preserve">, </w:t>
      </w:r>
      <w:r w:rsidRPr="002352D5">
        <w:rPr>
          <w:rFonts w:cs="TTE1EF3F80t00"/>
          <w:lang w:bidi="my-MM"/>
        </w:rPr>
        <w:t>но</w:t>
      </w:r>
      <w:r w:rsidRPr="002352D5">
        <w:rPr>
          <w:lang w:bidi="my-MM"/>
        </w:rPr>
        <w:t xml:space="preserve">, </w:t>
      </w:r>
      <w:r w:rsidRPr="002352D5">
        <w:rPr>
          <w:rFonts w:cs="TTE1EF3F80t00"/>
          <w:lang w:bidi="my-MM"/>
        </w:rPr>
        <w:t>главным образом</w:t>
      </w:r>
      <w:r w:rsidRPr="002352D5">
        <w:rPr>
          <w:lang w:bidi="my-MM"/>
        </w:rPr>
        <w:t xml:space="preserve">, </w:t>
      </w:r>
      <w:r w:rsidRPr="002352D5">
        <w:rPr>
          <w:rFonts w:cs="TTE1EF3F80t00"/>
          <w:lang w:bidi="my-MM"/>
        </w:rPr>
        <w:t>на конкретного человека с целью сохранения такого уровня его жизни</w:t>
      </w:r>
      <w:r w:rsidRPr="002352D5">
        <w:rPr>
          <w:lang w:bidi="my-MM"/>
        </w:rPr>
        <w:t xml:space="preserve">, </w:t>
      </w:r>
      <w:r w:rsidRPr="002352D5">
        <w:rPr>
          <w:rFonts w:cs="TTE1EF3F80t00"/>
          <w:lang w:bidi="my-MM"/>
        </w:rPr>
        <w:t>который позволял бы ему вести достойную жизнь и свободно развиваться</w:t>
      </w:r>
      <w:r w:rsidRPr="002352D5">
        <w:rPr>
          <w:lang w:bidi="my-MM"/>
        </w:rPr>
        <w:t>.</w:t>
      </w:r>
      <w:r w:rsidR="002352D5">
        <w:rPr>
          <w:lang w:bidi="my-MM"/>
        </w:rPr>
        <w:t xml:space="preserve"> </w:t>
      </w:r>
    </w:p>
    <w:p w:rsidR="004742DE" w:rsidRPr="002352D5" w:rsidRDefault="007307FF" w:rsidP="002352D5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TE1EF3F80t00"/>
          <w:lang w:bidi="my-MM"/>
        </w:rPr>
      </w:pPr>
      <w:r w:rsidRPr="002352D5">
        <w:rPr>
          <w:rFonts w:cs="TTE1EF3F80t00"/>
          <w:lang w:bidi="my-MM"/>
        </w:rPr>
        <w:t>Объектом пенсионного обеспечения являются социальные группы</w:t>
      </w:r>
      <w:r w:rsidRPr="002352D5">
        <w:rPr>
          <w:lang w:bidi="my-MM"/>
        </w:rPr>
        <w:t xml:space="preserve">, </w:t>
      </w:r>
      <w:r w:rsidRPr="002352D5">
        <w:rPr>
          <w:rFonts w:cs="TTE1EF3F80t00"/>
          <w:lang w:bidi="my-MM"/>
        </w:rPr>
        <w:t>в состав которых входят лица</w:t>
      </w:r>
      <w:r w:rsidR="004742DE" w:rsidRPr="002352D5">
        <w:rPr>
          <w:rFonts w:cs="TTE1EF3F80t00"/>
          <w:lang w:bidi="my-MM"/>
        </w:rPr>
        <w:t>,</w:t>
      </w:r>
      <w:r w:rsidR="00AA7C91" w:rsidRPr="002352D5">
        <w:rPr>
          <w:rFonts w:cs="TTE1EF3F80t00"/>
          <w:lang w:bidi="my-MM"/>
        </w:rPr>
        <w:t xml:space="preserve"> </w:t>
      </w:r>
      <w:r w:rsidR="00900946" w:rsidRPr="002352D5">
        <w:rPr>
          <w:rFonts w:cs="TTE1EF3F80t00"/>
          <w:lang w:bidi="my-MM"/>
        </w:rPr>
        <w:t>к</w:t>
      </w:r>
      <w:r w:rsidR="00AA7C91" w:rsidRPr="002352D5">
        <w:rPr>
          <w:rFonts w:cs="TTE1EF3F80t00"/>
          <w:lang w:bidi="my-MM"/>
        </w:rPr>
        <w:t>оторые</w:t>
      </w:r>
      <w:r w:rsidR="004742DE" w:rsidRPr="002352D5">
        <w:rPr>
          <w:rFonts w:cs="TTE1EF3F80t00"/>
          <w:lang w:bidi="my-MM"/>
        </w:rPr>
        <w:t>:</w:t>
      </w:r>
      <w:r w:rsidRPr="002352D5">
        <w:rPr>
          <w:rFonts w:cs="TTE1EF3F80t00"/>
          <w:lang w:bidi="my-MM"/>
        </w:rPr>
        <w:t xml:space="preserve"> </w:t>
      </w:r>
    </w:p>
    <w:p w:rsidR="004742DE" w:rsidRPr="002352D5" w:rsidRDefault="007307FF" w:rsidP="002352D5">
      <w:pPr>
        <w:keepNext/>
        <w:widowControl w:val="0"/>
        <w:numPr>
          <w:ilvl w:val="0"/>
          <w:numId w:val="13"/>
        </w:numPr>
        <w:autoSpaceDE w:val="0"/>
        <w:autoSpaceDN w:val="0"/>
        <w:adjustRightInd w:val="0"/>
        <w:spacing w:line="360" w:lineRule="auto"/>
        <w:ind w:firstLine="709"/>
        <w:jc w:val="both"/>
        <w:rPr>
          <w:lang w:bidi="my-MM"/>
        </w:rPr>
      </w:pPr>
      <w:r w:rsidRPr="002352D5">
        <w:rPr>
          <w:rFonts w:cs="TTE1EF3F80t00"/>
          <w:lang w:bidi="my-MM"/>
        </w:rPr>
        <w:t>эффективно работал</w:t>
      </w:r>
      <w:r w:rsidR="00AA7C91" w:rsidRPr="002352D5">
        <w:rPr>
          <w:rFonts w:cs="TTE1EF3F80t00"/>
          <w:lang w:bidi="my-MM"/>
        </w:rPr>
        <w:t>и</w:t>
      </w:r>
      <w:r w:rsidRPr="002352D5">
        <w:rPr>
          <w:rFonts w:cs="TTE1EF3F80t00"/>
          <w:lang w:bidi="my-MM"/>
        </w:rPr>
        <w:t xml:space="preserve"> и благополучно дожил</w:t>
      </w:r>
      <w:r w:rsidR="00AA7C91" w:rsidRPr="002352D5">
        <w:rPr>
          <w:rFonts w:cs="TTE1EF3F80t00"/>
          <w:lang w:bidi="my-MM"/>
        </w:rPr>
        <w:t>и</w:t>
      </w:r>
      <w:r w:rsidRPr="002352D5">
        <w:rPr>
          <w:rFonts w:cs="TTE1EF3F80t00"/>
          <w:lang w:bidi="my-MM"/>
        </w:rPr>
        <w:t xml:space="preserve"> до пенсионного возраста</w:t>
      </w:r>
      <w:r w:rsidRPr="002352D5">
        <w:rPr>
          <w:lang w:bidi="my-MM"/>
        </w:rPr>
        <w:t xml:space="preserve">; </w:t>
      </w:r>
    </w:p>
    <w:p w:rsidR="004742DE" w:rsidRPr="002352D5" w:rsidRDefault="007307FF" w:rsidP="002352D5">
      <w:pPr>
        <w:keepNext/>
        <w:widowControl w:val="0"/>
        <w:numPr>
          <w:ilvl w:val="0"/>
          <w:numId w:val="13"/>
        </w:numPr>
        <w:autoSpaceDE w:val="0"/>
        <w:autoSpaceDN w:val="0"/>
        <w:adjustRightInd w:val="0"/>
        <w:spacing w:line="360" w:lineRule="auto"/>
        <w:ind w:firstLine="709"/>
        <w:jc w:val="both"/>
        <w:rPr>
          <w:rFonts w:cs="TTE1EF3F80t00"/>
          <w:lang w:bidi="my-MM"/>
        </w:rPr>
      </w:pPr>
      <w:r w:rsidRPr="002352D5">
        <w:rPr>
          <w:rFonts w:cs="TTE1EF3F80t00"/>
          <w:lang w:bidi="my-MM"/>
        </w:rPr>
        <w:t>потерявшие трудоспособность в процессе выполнения трудовых и общественных обязанностей и инвалиды с детства</w:t>
      </w:r>
      <w:r w:rsidR="00536DC9" w:rsidRPr="002352D5">
        <w:rPr>
          <w:rFonts w:cs="TTE1EF3F80t00"/>
          <w:lang w:bidi="my-MM"/>
        </w:rPr>
        <w:t>;</w:t>
      </w:r>
      <w:r w:rsidR="00AA7C91" w:rsidRPr="002352D5">
        <w:rPr>
          <w:rFonts w:cs="TTE1EF3F80t00"/>
          <w:lang w:bidi="my-MM"/>
        </w:rPr>
        <w:t xml:space="preserve"> </w:t>
      </w:r>
    </w:p>
    <w:p w:rsidR="007307FF" w:rsidRPr="002352D5" w:rsidRDefault="007307FF" w:rsidP="002352D5">
      <w:pPr>
        <w:keepNext/>
        <w:widowControl w:val="0"/>
        <w:numPr>
          <w:ilvl w:val="0"/>
          <w:numId w:val="13"/>
        </w:numPr>
        <w:autoSpaceDE w:val="0"/>
        <w:autoSpaceDN w:val="0"/>
        <w:adjustRightInd w:val="0"/>
        <w:spacing w:line="360" w:lineRule="auto"/>
        <w:ind w:firstLine="709"/>
        <w:jc w:val="both"/>
        <w:rPr>
          <w:lang w:bidi="my-MM"/>
        </w:rPr>
      </w:pPr>
      <w:r w:rsidRPr="002352D5">
        <w:rPr>
          <w:rFonts w:cs="TTE1EF3F80t00"/>
          <w:lang w:bidi="my-MM"/>
        </w:rPr>
        <w:t>не работавшие в трудоспособном возрасте</w:t>
      </w:r>
      <w:r w:rsidRPr="002352D5">
        <w:rPr>
          <w:lang w:bidi="my-MM"/>
        </w:rPr>
        <w:t xml:space="preserve">, </w:t>
      </w:r>
      <w:r w:rsidRPr="002352D5">
        <w:rPr>
          <w:rFonts w:cs="TTE1EF3F80t00"/>
          <w:lang w:bidi="my-MM"/>
        </w:rPr>
        <w:t>но дожившие до нетрудоспособного возраста</w:t>
      </w:r>
      <w:r w:rsidRPr="002352D5">
        <w:rPr>
          <w:lang w:bidi="my-MM"/>
        </w:rPr>
        <w:t xml:space="preserve">, </w:t>
      </w:r>
      <w:r w:rsidRPr="002352D5">
        <w:rPr>
          <w:rFonts w:cs="TTE1EF3F80t00"/>
          <w:lang w:bidi="my-MM"/>
        </w:rPr>
        <w:t>начиная с которого лицо обеспечивается за счет средств общества и государства</w:t>
      </w:r>
      <w:r w:rsidRPr="002352D5">
        <w:rPr>
          <w:lang w:bidi="my-MM"/>
        </w:rPr>
        <w:t>.</w:t>
      </w:r>
    </w:p>
    <w:p w:rsidR="003B1750" w:rsidRPr="002352D5" w:rsidRDefault="007307FF" w:rsidP="002352D5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TE1EF3F80t00"/>
          <w:lang w:bidi="my-MM"/>
        </w:rPr>
      </w:pPr>
      <w:r w:rsidRPr="002352D5">
        <w:rPr>
          <w:rFonts w:cs="TTE1EF3F80t00"/>
          <w:lang w:bidi="my-MM"/>
        </w:rPr>
        <w:t>Субъектами социального управления пенсионным обеспечением являются</w:t>
      </w:r>
      <w:r w:rsidR="003B1750" w:rsidRPr="002352D5">
        <w:rPr>
          <w:rFonts w:cs="TTE1EF3F80t00"/>
          <w:lang w:bidi="my-MM"/>
        </w:rPr>
        <w:t>:</w:t>
      </w:r>
    </w:p>
    <w:p w:rsidR="003B1750" w:rsidRPr="002352D5" w:rsidRDefault="007307FF" w:rsidP="002352D5">
      <w:pPr>
        <w:keepNext/>
        <w:widowControl w:val="0"/>
        <w:numPr>
          <w:ilvl w:val="0"/>
          <w:numId w:val="11"/>
        </w:numPr>
        <w:autoSpaceDE w:val="0"/>
        <w:autoSpaceDN w:val="0"/>
        <w:adjustRightInd w:val="0"/>
        <w:spacing w:line="360" w:lineRule="auto"/>
        <w:ind w:firstLine="709"/>
        <w:jc w:val="both"/>
        <w:rPr>
          <w:lang w:bidi="my-MM"/>
        </w:rPr>
      </w:pPr>
      <w:r w:rsidRPr="002352D5">
        <w:rPr>
          <w:rFonts w:cs="TTE1EF3F80t00"/>
          <w:lang w:bidi="my-MM"/>
        </w:rPr>
        <w:t>государство в лице своих органов</w:t>
      </w:r>
      <w:r w:rsidRPr="002352D5">
        <w:rPr>
          <w:lang w:bidi="my-MM"/>
        </w:rPr>
        <w:t xml:space="preserve">, </w:t>
      </w:r>
      <w:r w:rsidRPr="002352D5">
        <w:rPr>
          <w:rFonts w:cs="TTE1EF3F80t00"/>
          <w:lang w:bidi="my-MM"/>
        </w:rPr>
        <w:t>распределяющих финансовые средства</w:t>
      </w:r>
      <w:r w:rsidRPr="002352D5">
        <w:rPr>
          <w:lang w:bidi="my-MM"/>
        </w:rPr>
        <w:t xml:space="preserve">, </w:t>
      </w:r>
      <w:r w:rsidRPr="002352D5">
        <w:rPr>
          <w:rFonts w:cs="TTE1EF3F80t00"/>
          <w:lang w:bidi="my-MM"/>
        </w:rPr>
        <w:t>идущие на удовлетворение нужд нетрудоспособных</w:t>
      </w:r>
      <w:r w:rsidRPr="002352D5">
        <w:rPr>
          <w:lang w:bidi="my-MM"/>
        </w:rPr>
        <w:t xml:space="preserve">; </w:t>
      </w:r>
    </w:p>
    <w:p w:rsidR="009825CD" w:rsidRPr="002352D5" w:rsidRDefault="007307FF" w:rsidP="002352D5">
      <w:pPr>
        <w:keepNext/>
        <w:widowControl w:val="0"/>
        <w:numPr>
          <w:ilvl w:val="0"/>
          <w:numId w:val="11"/>
        </w:numPr>
        <w:autoSpaceDE w:val="0"/>
        <w:autoSpaceDN w:val="0"/>
        <w:adjustRightInd w:val="0"/>
        <w:spacing w:line="360" w:lineRule="auto"/>
        <w:ind w:firstLine="709"/>
        <w:jc w:val="both"/>
      </w:pPr>
      <w:r w:rsidRPr="002352D5">
        <w:rPr>
          <w:rFonts w:cs="TTE1EF3F80t00"/>
          <w:lang w:bidi="my-MM"/>
        </w:rPr>
        <w:t>различные негосударственные пенсионные и общественные организации</w:t>
      </w:r>
      <w:r w:rsidRPr="002352D5">
        <w:rPr>
          <w:lang w:bidi="my-MM"/>
        </w:rPr>
        <w:t xml:space="preserve">. </w:t>
      </w:r>
    </w:p>
    <w:p w:rsidR="009825CD" w:rsidRPr="002352D5" w:rsidRDefault="009825CD" w:rsidP="002352D5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lang w:bidi="my-MM"/>
        </w:rPr>
      </w:pPr>
      <w:r w:rsidRPr="002352D5">
        <w:rPr>
          <w:rFonts w:cs="TTE1EF3F80t00"/>
          <w:lang w:bidi="my-MM"/>
        </w:rPr>
        <w:t xml:space="preserve">Вплоть до окончания </w:t>
      </w:r>
      <w:r w:rsidRPr="002352D5">
        <w:rPr>
          <w:lang w:bidi="my-MM"/>
        </w:rPr>
        <w:t xml:space="preserve">2001 </w:t>
      </w:r>
      <w:r w:rsidRPr="002352D5">
        <w:rPr>
          <w:rFonts w:cs="TTE1EF3F80t00"/>
          <w:lang w:bidi="my-MM"/>
        </w:rPr>
        <w:t xml:space="preserve">года пенсионная система России была полностью распределительной </w:t>
      </w:r>
      <w:r w:rsidRPr="002352D5">
        <w:rPr>
          <w:lang w:bidi="my-MM"/>
        </w:rPr>
        <w:t>(</w:t>
      </w:r>
      <w:r w:rsidRPr="002352D5">
        <w:rPr>
          <w:rFonts w:cs="TTE1EF3F80t00"/>
          <w:lang w:bidi="my-MM"/>
        </w:rPr>
        <w:t xml:space="preserve">принцип </w:t>
      </w:r>
      <w:r w:rsidRPr="002352D5">
        <w:rPr>
          <w:lang w:bidi="my-MM"/>
        </w:rPr>
        <w:t>«</w:t>
      </w:r>
      <w:r w:rsidRPr="002352D5">
        <w:rPr>
          <w:rFonts w:cs="TTE1EF3F80t00"/>
          <w:lang w:bidi="my-MM"/>
        </w:rPr>
        <w:t>солидарности поколений</w:t>
      </w:r>
      <w:r w:rsidRPr="002352D5">
        <w:rPr>
          <w:lang w:bidi="my-MM"/>
        </w:rPr>
        <w:t xml:space="preserve">»), </w:t>
      </w:r>
      <w:r w:rsidRPr="002352D5">
        <w:rPr>
          <w:rFonts w:cs="TTE1EF3F80t00"/>
          <w:lang w:bidi="my-MM"/>
        </w:rPr>
        <w:t>то есть финансирование текущих пенсий осуществлялось исключительно за счет средств</w:t>
      </w:r>
      <w:r w:rsidRPr="002352D5">
        <w:rPr>
          <w:lang w:bidi="my-MM"/>
        </w:rPr>
        <w:t xml:space="preserve">, </w:t>
      </w:r>
      <w:r w:rsidRPr="002352D5">
        <w:rPr>
          <w:rFonts w:cs="TTE1EF3F80t00"/>
          <w:lang w:bidi="my-MM"/>
        </w:rPr>
        <w:t>собираемых с работодателей в виде налогов на фонд оплаты труда</w:t>
      </w:r>
      <w:r w:rsidRPr="002352D5">
        <w:rPr>
          <w:lang w:bidi="my-MM"/>
        </w:rPr>
        <w:t>.</w:t>
      </w:r>
      <w:r w:rsidR="00536DC9" w:rsidRPr="002352D5">
        <w:rPr>
          <w:lang w:bidi="my-MM"/>
        </w:rPr>
        <w:t xml:space="preserve"> </w:t>
      </w:r>
      <w:r w:rsidRPr="002352D5">
        <w:rPr>
          <w:rFonts w:cs="TTE1EF3F80t00"/>
          <w:lang w:bidi="my-MM"/>
        </w:rPr>
        <w:t>Основной принцип указанной системы пенсионирования прост и понятен</w:t>
      </w:r>
      <w:r w:rsidRPr="002352D5">
        <w:rPr>
          <w:lang w:bidi="my-MM"/>
        </w:rPr>
        <w:t xml:space="preserve">: </w:t>
      </w:r>
      <w:r w:rsidRPr="002352D5">
        <w:rPr>
          <w:rFonts w:cs="TTE1EF3F80t00"/>
          <w:lang w:bidi="my-MM"/>
        </w:rPr>
        <w:t>собранные пенсионные взносы не инвестируются</w:t>
      </w:r>
      <w:r w:rsidRPr="002352D5">
        <w:rPr>
          <w:lang w:bidi="my-MM"/>
        </w:rPr>
        <w:t xml:space="preserve">, </w:t>
      </w:r>
      <w:r w:rsidRPr="002352D5">
        <w:rPr>
          <w:rFonts w:cs="TTE1EF3F80t00"/>
          <w:lang w:bidi="my-MM"/>
        </w:rPr>
        <w:t>а тратятся сразу</w:t>
      </w:r>
      <w:r w:rsidRPr="002352D5">
        <w:rPr>
          <w:lang w:bidi="my-MM"/>
        </w:rPr>
        <w:t xml:space="preserve">. </w:t>
      </w:r>
      <w:r w:rsidRPr="002352D5">
        <w:rPr>
          <w:rFonts w:cs="TTE1EF3F80t00"/>
          <w:lang w:bidi="my-MM"/>
        </w:rPr>
        <w:t>Однако при снижении отношения численности работающего населения к численности пенсионеров нельзя построить устойчивую модель распределительной системы с постоянными значениями налоговой нагрузки и пенсионного возраста</w:t>
      </w:r>
      <w:r w:rsidRPr="002352D5">
        <w:rPr>
          <w:lang w:bidi="my-MM"/>
        </w:rPr>
        <w:t xml:space="preserve">. </w:t>
      </w:r>
      <w:r w:rsidRPr="002352D5">
        <w:rPr>
          <w:rFonts w:cs="TTE1EF3F80t00"/>
          <w:lang w:bidi="my-MM"/>
        </w:rPr>
        <w:t>Для этого приходится либо увеличивать налоги</w:t>
      </w:r>
      <w:r w:rsidRPr="002352D5">
        <w:rPr>
          <w:lang w:bidi="my-MM"/>
        </w:rPr>
        <w:t xml:space="preserve">, </w:t>
      </w:r>
      <w:r w:rsidRPr="002352D5">
        <w:rPr>
          <w:rFonts w:cs="TTE1EF3F80t00"/>
          <w:lang w:bidi="my-MM"/>
        </w:rPr>
        <w:t>либо повышать пенсионный возраст</w:t>
      </w:r>
      <w:r w:rsidRPr="002352D5">
        <w:rPr>
          <w:lang w:bidi="my-MM"/>
        </w:rPr>
        <w:t xml:space="preserve">, </w:t>
      </w:r>
      <w:r w:rsidRPr="002352D5">
        <w:rPr>
          <w:rFonts w:cs="TTE1EF3F80t00"/>
          <w:lang w:bidi="my-MM"/>
        </w:rPr>
        <w:t>либо</w:t>
      </w:r>
      <w:r w:rsidRPr="002352D5">
        <w:rPr>
          <w:lang w:bidi="my-MM"/>
        </w:rPr>
        <w:t xml:space="preserve">, </w:t>
      </w:r>
      <w:r w:rsidRPr="002352D5">
        <w:rPr>
          <w:rFonts w:cs="TTE1EF3F80t00"/>
          <w:lang w:bidi="my-MM"/>
        </w:rPr>
        <w:t>что представляется наиболее целесообразным</w:t>
      </w:r>
      <w:r w:rsidRPr="002352D5">
        <w:rPr>
          <w:lang w:bidi="my-MM"/>
        </w:rPr>
        <w:t xml:space="preserve">, </w:t>
      </w:r>
      <w:r w:rsidRPr="002352D5">
        <w:rPr>
          <w:rFonts w:cs="TTE1EF3F80t00"/>
          <w:lang w:bidi="my-MM"/>
        </w:rPr>
        <w:t>реформировать такую систему</w:t>
      </w:r>
      <w:r w:rsidRPr="002352D5">
        <w:rPr>
          <w:lang w:bidi="my-MM"/>
        </w:rPr>
        <w:t>.</w:t>
      </w:r>
      <w:r w:rsidR="00154778" w:rsidRPr="002352D5">
        <w:rPr>
          <w:lang w:bidi="my-MM"/>
        </w:rPr>
        <w:t xml:space="preserve"> </w:t>
      </w:r>
      <w:r w:rsidRPr="002352D5">
        <w:rPr>
          <w:rFonts w:cs="TTE1EF3F80t00"/>
          <w:lang w:bidi="my-MM"/>
        </w:rPr>
        <w:t>Она характеризовалась наличием многочисленных льгот и привилегий</w:t>
      </w:r>
      <w:r w:rsidRPr="002352D5">
        <w:rPr>
          <w:lang w:bidi="my-MM"/>
        </w:rPr>
        <w:t xml:space="preserve">, </w:t>
      </w:r>
      <w:r w:rsidRPr="002352D5">
        <w:rPr>
          <w:rFonts w:cs="TTE1EF3F80t00"/>
          <w:lang w:bidi="my-MM"/>
        </w:rPr>
        <w:t>вводимых спонтанно</w:t>
      </w:r>
      <w:r w:rsidRPr="002352D5">
        <w:rPr>
          <w:lang w:bidi="my-MM"/>
        </w:rPr>
        <w:t xml:space="preserve">, </w:t>
      </w:r>
      <w:r w:rsidRPr="002352D5">
        <w:rPr>
          <w:rFonts w:cs="TTE1EF3F80t00"/>
          <w:lang w:bidi="my-MM"/>
        </w:rPr>
        <w:t>без учета потребностей отдельных категорий работников в отношении возраста выхода на пенсию и ее выплаты</w:t>
      </w:r>
      <w:r w:rsidRPr="002352D5">
        <w:rPr>
          <w:lang w:bidi="my-MM"/>
        </w:rPr>
        <w:t xml:space="preserve">, </w:t>
      </w:r>
      <w:r w:rsidRPr="002352D5">
        <w:rPr>
          <w:rFonts w:cs="TTE1EF3F80t00"/>
          <w:lang w:bidi="my-MM"/>
        </w:rPr>
        <w:t>введением всевозможных надбавок и повышений</w:t>
      </w:r>
      <w:r w:rsidRPr="002352D5">
        <w:rPr>
          <w:lang w:bidi="my-MM"/>
        </w:rPr>
        <w:t xml:space="preserve">, </w:t>
      </w:r>
      <w:r w:rsidRPr="002352D5">
        <w:rPr>
          <w:rFonts w:cs="TTE1EF3F80t00"/>
          <w:lang w:bidi="my-MM"/>
        </w:rPr>
        <w:t>установлением льготного порядка исчисления стажа</w:t>
      </w:r>
      <w:r w:rsidRPr="002352D5">
        <w:rPr>
          <w:lang w:bidi="my-MM"/>
        </w:rPr>
        <w:t xml:space="preserve">, </w:t>
      </w:r>
      <w:r w:rsidRPr="002352D5">
        <w:rPr>
          <w:rFonts w:cs="TTE1EF3F80t00"/>
          <w:lang w:bidi="my-MM"/>
        </w:rPr>
        <w:t>включением в стаж</w:t>
      </w:r>
      <w:r w:rsidRPr="002352D5">
        <w:rPr>
          <w:lang w:bidi="my-MM"/>
        </w:rPr>
        <w:t xml:space="preserve">, </w:t>
      </w:r>
      <w:r w:rsidRPr="002352D5">
        <w:rPr>
          <w:rFonts w:cs="TTE1EF3F80t00"/>
          <w:lang w:bidi="my-MM"/>
        </w:rPr>
        <w:t>наряду с основной работой</w:t>
      </w:r>
      <w:r w:rsidRPr="002352D5">
        <w:rPr>
          <w:lang w:bidi="my-MM"/>
        </w:rPr>
        <w:t xml:space="preserve">, </w:t>
      </w:r>
      <w:r w:rsidRPr="002352D5">
        <w:rPr>
          <w:rFonts w:cs="TTE1EF3F80t00"/>
          <w:lang w:bidi="my-MM"/>
        </w:rPr>
        <w:t>других видов деятельности и т</w:t>
      </w:r>
      <w:r w:rsidRPr="002352D5">
        <w:rPr>
          <w:lang w:bidi="my-MM"/>
        </w:rPr>
        <w:t>.</w:t>
      </w:r>
      <w:r w:rsidRPr="002352D5">
        <w:rPr>
          <w:rFonts w:cs="TTE1EF3F80t00"/>
          <w:lang w:bidi="my-MM"/>
        </w:rPr>
        <w:t>п</w:t>
      </w:r>
      <w:r w:rsidRPr="002352D5">
        <w:rPr>
          <w:lang w:bidi="my-MM"/>
        </w:rPr>
        <w:t>.</w:t>
      </w:r>
      <w:r w:rsidR="00536DC9" w:rsidRPr="002352D5">
        <w:rPr>
          <w:lang w:bidi="my-MM"/>
        </w:rPr>
        <w:t xml:space="preserve"> </w:t>
      </w:r>
      <w:r w:rsidRPr="002352D5">
        <w:rPr>
          <w:rFonts w:cs="TTE1EF3F80t00"/>
          <w:lang w:bidi="my-MM"/>
        </w:rPr>
        <w:t>Данные обстоятельства превратились в один из существенных факторов</w:t>
      </w:r>
      <w:r w:rsidRPr="002352D5">
        <w:rPr>
          <w:lang w:bidi="my-MM"/>
        </w:rPr>
        <w:t xml:space="preserve">, </w:t>
      </w:r>
      <w:r w:rsidRPr="002352D5">
        <w:rPr>
          <w:rFonts w:cs="TTE1EF3F80t00"/>
          <w:lang w:bidi="my-MM"/>
        </w:rPr>
        <w:t>приводящих к низкому уровню пенсий и недовольству значительной части пенсионеров</w:t>
      </w:r>
      <w:r w:rsidRPr="002352D5">
        <w:rPr>
          <w:lang w:bidi="my-MM"/>
        </w:rPr>
        <w:t>.</w:t>
      </w:r>
      <w:r w:rsidR="00154778" w:rsidRPr="002352D5">
        <w:rPr>
          <w:rStyle w:val="a5"/>
          <w:lang w:bidi="my-MM"/>
        </w:rPr>
        <w:footnoteReference w:id="1"/>
      </w:r>
    </w:p>
    <w:p w:rsidR="009825CD" w:rsidRPr="002352D5" w:rsidRDefault="009825CD" w:rsidP="002352D5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lang w:bidi="my-MM"/>
        </w:rPr>
      </w:pPr>
      <w:r w:rsidRPr="002352D5">
        <w:rPr>
          <w:rFonts w:cs="TTE1EF3F80t00"/>
          <w:lang w:bidi="my-MM"/>
        </w:rPr>
        <w:t>В процессе реформирования на смену обезличенной системе пенсионного обеспечения при</w:t>
      </w:r>
      <w:r w:rsidR="00536DC9" w:rsidRPr="002352D5">
        <w:rPr>
          <w:rFonts w:cs="TTE1EF3F80t00"/>
          <w:lang w:bidi="my-MM"/>
        </w:rPr>
        <w:t>шла</w:t>
      </w:r>
      <w:r w:rsidRPr="002352D5">
        <w:rPr>
          <w:rFonts w:cs="TTE1EF3F80t00"/>
          <w:lang w:bidi="my-MM"/>
        </w:rPr>
        <w:t xml:space="preserve"> разветвленная</w:t>
      </w:r>
      <w:r w:rsidRPr="002352D5">
        <w:rPr>
          <w:lang w:bidi="my-MM"/>
        </w:rPr>
        <w:t xml:space="preserve">, </w:t>
      </w:r>
      <w:r w:rsidRPr="002352D5">
        <w:rPr>
          <w:rFonts w:cs="TTE1EF3F80t00"/>
          <w:lang w:bidi="my-MM"/>
        </w:rPr>
        <w:t>персонифицированная и многоуровневая система пенсионирования населения</w:t>
      </w:r>
      <w:r w:rsidRPr="002352D5">
        <w:rPr>
          <w:lang w:bidi="my-MM"/>
        </w:rPr>
        <w:t xml:space="preserve">. </w:t>
      </w:r>
      <w:r w:rsidRPr="002352D5">
        <w:rPr>
          <w:rFonts w:cs="TTE1EF3F80t00"/>
          <w:lang w:bidi="my-MM"/>
        </w:rPr>
        <w:t>Новая система пенсионного обеспечения призвана в большей степени учитывать изменяющееся социально</w:t>
      </w:r>
      <w:r w:rsidRPr="002352D5">
        <w:rPr>
          <w:lang w:bidi="my-MM"/>
        </w:rPr>
        <w:t>-</w:t>
      </w:r>
      <w:r w:rsidRPr="002352D5">
        <w:rPr>
          <w:rFonts w:cs="TTE1EF3F80t00"/>
          <w:lang w:bidi="my-MM"/>
        </w:rPr>
        <w:t>экономическое поведение работников</w:t>
      </w:r>
      <w:r w:rsidRPr="002352D5">
        <w:rPr>
          <w:lang w:bidi="my-MM"/>
        </w:rPr>
        <w:t>.</w:t>
      </w:r>
      <w:r w:rsidR="004742DE" w:rsidRPr="002352D5">
        <w:rPr>
          <w:rFonts w:cs="Arial"/>
        </w:rPr>
        <w:t xml:space="preserve"> </w:t>
      </w:r>
      <w:r w:rsidR="004742DE" w:rsidRPr="002352D5">
        <w:t>Коренным образом меняется отношение застрахованных лиц к формированию своей будущей пенсии. Раньше роль будущего пенсионера была пассивной, о пенсионном обеспечении граждан заботилось государство исходя из своих финансовых возможностей, и пенсионер не мог повлиять на размер будущей пенсии. Начавшаяся в 2002 году пенсионная реформа направлена на то, чтобы застрахованные лица могли сами влиять на размер будущей пенсии.</w:t>
      </w:r>
    </w:p>
    <w:p w:rsidR="00712EA1" w:rsidRPr="002352D5" w:rsidRDefault="00712EA1" w:rsidP="002352D5">
      <w:pPr>
        <w:keepNext/>
        <w:widowControl w:val="0"/>
        <w:spacing w:line="360" w:lineRule="auto"/>
        <w:ind w:firstLine="709"/>
        <w:jc w:val="both"/>
      </w:pPr>
      <w:r w:rsidRPr="002352D5">
        <w:t xml:space="preserve">Важным фактором, определяющим пути совершенствования пенсионного </w:t>
      </w:r>
      <w:r w:rsidR="00154778" w:rsidRPr="002352D5">
        <w:t>обеспечения</w:t>
      </w:r>
      <w:r w:rsidRPr="002352D5">
        <w:t xml:space="preserve"> населения является реализация положений Пенсионной реформы, ключевыми из которых являются: </w:t>
      </w:r>
    </w:p>
    <w:p w:rsidR="00712EA1" w:rsidRPr="002352D5" w:rsidRDefault="00712EA1" w:rsidP="002352D5">
      <w:pPr>
        <w:keepNext/>
        <w:widowControl w:val="0"/>
        <w:numPr>
          <w:ilvl w:val="0"/>
          <w:numId w:val="2"/>
        </w:numPr>
        <w:spacing w:line="360" w:lineRule="auto"/>
        <w:ind w:firstLine="709"/>
        <w:jc w:val="both"/>
      </w:pPr>
      <w:r w:rsidRPr="002352D5">
        <w:t xml:space="preserve">отделение бюджета пенсионной системы от федерального бюджета; </w:t>
      </w:r>
    </w:p>
    <w:p w:rsidR="00712EA1" w:rsidRPr="002352D5" w:rsidRDefault="00712EA1" w:rsidP="002352D5">
      <w:pPr>
        <w:keepNext/>
        <w:widowControl w:val="0"/>
        <w:numPr>
          <w:ilvl w:val="0"/>
          <w:numId w:val="2"/>
        </w:numPr>
        <w:spacing w:line="360" w:lineRule="auto"/>
        <w:ind w:firstLine="709"/>
        <w:jc w:val="both"/>
      </w:pPr>
      <w:r w:rsidRPr="002352D5">
        <w:t xml:space="preserve">предоставление широких полномочий органам, обеспечивающим пенсионное обслуживание населения на местах; </w:t>
      </w:r>
    </w:p>
    <w:p w:rsidR="00712EA1" w:rsidRPr="002352D5" w:rsidRDefault="00712EA1" w:rsidP="002352D5">
      <w:pPr>
        <w:keepNext/>
        <w:widowControl w:val="0"/>
        <w:numPr>
          <w:ilvl w:val="0"/>
          <w:numId w:val="2"/>
        </w:numPr>
        <w:spacing w:line="360" w:lineRule="auto"/>
        <w:ind w:firstLine="709"/>
        <w:jc w:val="both"/>
      </w:pPr>
      <w:r w:rsidRPr="002352D5">
        <w:t xml:space="preserve">введение пенсионного страхования и персонифицированного учета работающего населения; </w:t>
      </w:r>
    </w:p>
    <w:p w:rsidR="00712EA1" w:rsidRPr="002352D5" w:rsidRDefault="00712EA1" w:rsidP="002352D5">
      <w:pPr>
        <w:keepNext/>
        <w:widowControl w:val="0"/>
        <w:numPr>
          <w:ilvl w:val="0"/>
          <w:numId w:val="2"/>
        </w:numPr>
        <w:spacing w:line="360" w:lineRule="auto"/>
        <w:ind w:firstLine="709"/>
        <w:jc w:val="both"/>
      </w:pPr>
      <w:r w:rsidRPr="002352D5">
        <w:t>создание негосударственных пенсионных фондов.</w:t>
      </w:r>
    </w:p>
    <w:p w:rsidR="00760844" w:rsidRPr="002352D5" w:rsidRDefault="001B5666" w:rsidP="002352D5">
      <w:pPr>
        <w:keepNext/>
        <w:widowControl w:val="0"/>
        <w:spacing w:line="360" w:lineRule="auto"/>
        <w:ind w:firstLine="709"/>
        <w:jc w:val="both"/>
        <w:rPr>
          <w:rStyle w:val="a6"/>
          <w:b w:val="0"/>
          <w:bCs w:val="0"/>
        </w:rPr>
      </w:pPr>
      <w:r w:rsidRPr="002352D5">
        <w:rPr>
          <w:rStyle w:val="a6"/>
          <w:b w:val="0"/>
          <w:bCs w:val="0"/>
        </w:rPr>
        <w:t xml:space="preserve">Суть пенсионной </w:t>
      </w:r>
      <w:r w:rsidR="00874D95" w:rsidRPr="002352D5">
        <w:rPr>
          <w:rStyle w:val="a6"/>
          <w:b w:val="0"/>
          <w:bCs w:val="0"/>
        </w:rPr>
        <w:t>системы</w:t>
      </w:r>
      <w:r w:rsidRPr="002352D5">
        <w:rPr>
          <w:rStyle w:val="a6"/>
          <w:b w:val="0"/>
          <w:bCs w:val="0"/>
        </w:rPr>
        <w:t xml:space="preserve"> заключается в переходе на страховые принципы: и право на трудовую пенсию</w:t>
      </w:r>
      <w:r w:rsidR="00874D95" w:rsidRPr="002352D5">
        <w:rPr>
          <w:rStyle w:val="a6"/>
          <w:b w:val="0"/>
          <w:bCs w:val="0"/>
        </w:rPr>
        <w:t>,</w:t>
      </w:r>
      <w:r w:rsidRPr="002352D5">
        <w:rPr>
          <w:rStyle w:val="a6"/>
          <w:b w:val="0"/>
          <w:bCs w:val="0"/>
        </w:rPr>
        <w:t xml:space="preserve"> размер </w:t>
      </w:r>
      <w:r w:rsidR="00874D95" w:rsidRPr="002352D5">
        <w:rPr>
          <w:rStyle w:val="a6"/>
          <w:b w:val="0"/>
          <w:bCs w:val="0"/>
        </w:rPr>
        <w:t xml:space="preserve">которой </w:t>
      </w:r>
      <w:r w:rsidRPr="002352D5">
        <w:rPr>
          <w:rStyle w:val="a6"/>
          <w:b w:val="0"/>
          <w:bCs w:val="0"/>
        </w:rPr>
        <w:t xml:space="preserve">теперь напрямую зависят от уплаты страховых взносов в ПФР за каждого конкретного человека. </w:t>
      </w:r>
    </w:p>
    <w:p w:rsidR="00712EA1" w:rsidRPr="002352D5" w:rsidRDefault="001B5666" w:rsidP="002352D5">
      <w:pPr>
        <w:keepNext/>
        <w:widowControl w:val="0"/>
        <w:spacing w:line="360" w:lineRule="auto"/>
        <w:ind w:firstLine="709"/>
        <w:jc w:val="both"/>
      </w:pPr>
      <w:r w:rsidRPr="002352D5">
        <w:rPr>
          <w:rStyle w:val="a6"/>
          <w:b w:val="0"/>
          <w:bCs w:val="0"/>
        </w:rPr>
        <w:t>Таким образом, д</w:t>
      </w:r>
      <w:r w:rsidR="00712EA1" w:rsidRPr="002352D5">
        <w:t xml:space="preserve">ействующая пенсионная система основана на механизмах и технологиях реального страхования, что позволяет: </w:t>
      </w:r>
    </w:p>
    <w:p w:rsidR="00712EA1" w:rsidRPr="002352D5" w:rsidRDefault="00712EA1" w:rsidP="002352D5">
      <w:pPr>
        <w:keepNext/>
        <w:widowControl w:val="0"/>
        <w:numPr>
          <w:ilvl w:val="0"/>
          <w:numId w:val="3"/>
        </w:numPr>
        <w:spacing w:line="360" w:lineRule="auto"/>
        <w:ind w:firstLine="709"/>
        <w:jc w:val="both"/>
      </w:pPr>
      <w:r w:rsidRPr="002352D5">
        <w:t xml:space="preserve">установить зависимость размера пенсии от трудового вклада на протяжении всей жизни; </w:t>
      </w:r>
    </w:p>
    <w:p w:rsidR="00712EA1" w:rsidRPr="002352D5" w:rsidRDefault="00712EA1" w:rsidP="002352D5">
      <w:pPr>
        <w:keepNext/>
        <w:widowControl w:val="0"/>
        <w:numPr>
          <w:ilvl w:val="0"/>
          <w:numId w:val="3"/>
        </w:numPr>
        <w:spacing w:line="360" w:lineRule="auto"/>
        <w:ind w:firstLine="709"/>
        <w:jc w:val="both"/>
      </w:pPr>
      <w:r w:rsidRPr="002352D5">
        <w:t xml:space="preserve">увеличить уровень дифференциации пенсий в зависимости от получаемой заработной платы; </w:t>
      </w:r>
    </w:p>
    <w:p w:rsidR="00712EA1" w:rsidRPr="002352D5" w:rsidRDefault="00712EA1" w:rsidP="002352D5">
      <w:pPr>
        <w:keepNext/>
        <w:widowControl w:val="0"/>
        <w:numPr>
          <w:ilvl w:val="0"/>
          <w:numId w:val="3"/>
        </w:numPr>
        <w:spacing w:line="360" w:lineRule="auto"/>
        <w:ind w:firstLine="709"/>
        <w:jc w:val="both"/>
      </w:pPr>
      <w:r w:rsidRPr="002352D5">
        <w:t>создать благоприятные предпосылки для изменений на рынке труда и в сфере заработной платы.</w:t>
      </w:r>
    </w:p>
    <w:p w:rsidR="00712EA1" w:rsidRPr="002352D5" w:rsidRDefault="00712EA1" w:rsidP="002352D5">
      <w:pPr>
        <w:keepNext/>
        <w:widowControl w:val="0"/>
        <w:spacing w:line="360" w:lineRule="auto"/>
        <w:ind w:firstLine="709"/>
        <w:jc w:val="both"/>
      </w:pPr>
      <w:r w:rsidRPr="002352D5">
        <w:t>Основным критерием дифференциации условий и норм пенсионного обеспечения признается в законе труд и его результаты.</w:t>
      </w:r>
    </w:p>
    <w:p w:rsidR="00AA7C91" w:rsidRPr="002352D5" w:rsidRDefault="00712EA1" w:rsidP="002352D5">
      <w:pPr>
        <w:keepNext/>
        <w:widowControl w:val="0"/>
        <w:spacing w:line="360" w:lineRule="auto"/>
        <w:ind w:firstLine="709"/>
        <w:jc w:val="both"/>
      </w:pPr>
      <w:r w:rsidRPr="002352D5">
        <w:t xml:space="preserve">Нормами ч.1 ст.39 Конституции РФ закреплено гарантированное государством право каждого на социальное обеспечение по возрасту, инвалидности, потере кормильца и в иных случаях. Реализация указанного права на трудовую пенсию осуществляется посредством применения норм </w:t>
      </w:r>
      <w:r w:rsidR="00874D95" w:rsidRPr="002352D5">
        <w:t>ФЗ</w:t>
      </w:r>
      <w:r w:rsidRPr="002352D5">
        <w:t xml:space="preserve"> «О трудовых пенсиях в Российской Федерации» при наступлении страхового случая (достижение пенсионного возраста, наступление инвалидности, потеря кормильца) и наличии страхового стажа.</w:t>
      </w:r>
      <w:r w:rsidR="00874D95" w:rsidRPr="002352D5">
        <w:rPr>
          <w:vertAlign w:val="superscript"/>
        </w:rPr>
        <w:footnoteReference w:id="2"/>
      </w:r>
      <w:r w:rsidRPr="002352D5">
        <w:t xml:space="preserve"> </w:t>
      </w:r>
    </w:p>
    <w:p w:rsidR="004742DE" w:rsidRPr="002352D5" w:rsidRDefault="004742DE" w:rsidP="002352D5">
      <w:pPr>
        <w:pStyle w:val="ae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352D5">
        <w:rPr>
          <w:sz w:val="28"/>
          <w:szCs w:val="28"/>
        </w:rPr>
        <w:t>Пенсионное обеспечение базируется на общенациональном законодательстве, его финансирование осуществляется на основе обязательных страховых взносов работодателей, работников, самозанятого населения, а также ассигнований из федерального бюджета.</w:t>
      </w:r>
    </w:p>
    <w:p w:rsidR="00760844" w:rsidRPr="002352D5" w:rsidRDefault="00760844" w:rsidP="002352D5">
      <w:pPr>
        <w:keepNext/>
        <w:widowControl w:val="0"/>
        <w:spacing w:line="360" w:lineRule="auto"/>
        <w:ind w:firstLine="709"/>
        <w:jc w:val="both"/>
      </w:pPr>
      <w:r w:rsidRPr="002352D5">
        <w:t xml:space="preserve">Пенсионное обеспечение в РФ осуществляется государственными органами социальной защиты населения. </w:t>
      </w:r>
    </w:p>
    <w:p w:rsidR="00760844" w:rsidRPr="002352D5" w:rsidRDefault="00760844" w:rsidP="002352D5">
      <w:pPr>
        <w:keepNext/>
        <w:widowControl w:val="0"/>
        <w:spacing w:line="360" w:lineRule="auto"/>
        <w:ind w:firstLine="709"/>
        <w:jc w:val="both"/>
      </w:pPr>
      <w:r w:rsidRPr="002352D5">
        <w:t xml:space="preserve">Правила обращения за пенсией, её назначения и организация выплаты, ведения пенсионной документации устанавливаются в порядке, определяемом Правительством РФ. </w:t>
      </w:r>
    </w:p>
    <w:p w:rsidR="00760844" w:rsidRPr="002352D5" w:rsidRDefault="00760844" w:rsidP="002352D5">
      <w:pPr>
        <w:keepNext/>
        <w:widowControl w:val="0"/>
        <w:spacing w:line="360" w:lineRule="auto"/>
        <w:ind w:firstLine="709"/>
        <w:jc w:val="both"/>
      </w:pPr>
      <w:r w:rsidRPr="002352D5">
        <w:t>Обращаться за пенсией можно в любое время после возникновения права на неё. Это правило относится ко всем видам пенсии.</w:t>
      </w:r>
    </w:p>
    <w:p w:rsidR="006763A1" w:rsidRPr="002352D5" w:rsidRDefault="006763A1" w:rsidP="002352D5">
      <w:pPr>
        <w:keepNext/>
        <w:widowControl w:val="0"/>
        <w:spacing w:line="360" w:lineRule="auto"/>
        <w:ind w:firstLine="709"/>
        <w:jc w:val="both"/>
      </w:pPr>
      <w:r w:rsidRPr="002352D5">
        <w:t xml:space="preserve">В </w:t>
      </w:r>
      <w:r w:rsidR="00A87ADC" w:rsidRPr="002352D5">
        <w:t>З</w:t>
      </w:r>
      <w:r w:rsidRPr="002352D5">
        <w:t xml:space="preserve">аконе все пенсии подразделяются на две группы - трудовые пенсии и социальные пенсии. </w:t>
      </w:r>
    </w:p>
    <w:p w:rsidR="0016541D" w:rsidRPr="002352D5" w:rsidRDefault="0016541D" w:rsidP="002352D5">
      <w:pPr>
        <w:keepNext/>
        <w:widowControl w:val="0"/>
        <w:spacing w:line="360" w:lineRule="auto"/>
        <w:ind w:firstLine="709"/>
        <w:jc w:val="both"/>
      </w:pPr>
      <w:r w:rsidRPr="002352D5">
        <w:rPr>
          <w:bCs/>
        </w:rPr>
        <w:t>Трудовая пенсия</w:t>
      </w:r>
      <w:r w:rsidRPr="002352D5">
        <w:t xml:space="preserve"> - ежемесячная денежная выплата в целях компенсации гражданам заработной платы или иного дохода, которые получали застрахованные лица перед установлением им трудовой пенсии либо утратили нетрудоспособные члены семьи застрахованных лиц в связи с их смертью.</w:t>
      </w:r>
    </w:p>
    <w:p w:rsidR="006763A1" w:rsidRPr="002352D5" w:rsidRDefault="006763A1" w:rsidP="002352D5">
      <w:pPr>
        <w:keepNext/>
        <w:widowControl w:val="0"/>
        <w:spacing w:line="360" w:lineRule="auto"/>
        <w:ind w:firstLine="709"/>
        <w:jc w:val="both"/>
      </w:pPr>
      <w:r w:rsidRPr="002352D5">
        <w:t xml:space="preserve">Тем гражданам, которые по каким-либо причинам не имеют право на трудовую пенсию, устанавливается социальная пенсия. Это пенсия для всех. </w:t>
      </w:r>
    </w:p>
    <w:p w:rsidR="00A025BD" w:rsidRPr="002352D5" w:rsidRDefault="00712EA1" w:rsidP="002352D5">
      <w:pPr>
        <w:keepNext/>
        <w:widowControl w:val="0"/>
        <w:spacing w:line="360" w:lineRule="auto"/>
        <w:ind w:firstLine="709"/>
        <w:jc w:val="both"/>
      </w:pPr>
      <w:r w:rsidRPr="002352D5">
        <w:t>Помимо перечисленных необходимых условий установления трудовых пенсий Закон определяет механизм исчисления пенсии, условия выплаты.</w:t>
      </w:r>
      <w:r w:rsidR="00874D95" w:rsidRPr="002352D5">
        <w:t xml:space="preserve"> </w:t>
      </w:r>
      <w:r w:rsidRPr="002352D5">
        <w:t xml:space="preserve">Целью данного </w:t>
      </w:r>
      <w:r w:rsidR="00874D95" w:rsidRPr="002352D5">
        <w:t>З</w:t>
      </w:r>
      <w:r w:rsidRPr="002352D5">
        <w:t>акона является обеспечение стабильности достигнутого уровня пенсионного обеспечения и его повышения по мере роста благосостояния трудящихся.</w:t>
      </w:r>
    </w:p>
    <w:p w:rsidR="00C50906" w:rsidRPr="002352D5" w:rsidRDefault="00874D95" w:rsidP="002352D5">
      <w:pPr>
        <w:keepNext/>
        <w:widowControl w:val="0"/>
        <w:spacing w:line="360" w:lineRule="auto"/>
        <w:ind w:firstLine="709"/>
        <w:jc w:val="both"/>
      </w:pPr>
      <w:r w:rsidRPr="002352D5">
        <w:t>П</w:t>
      </w:r>
      <w:r w:rsidR="00712EA1" w:rsidRPr="002352D5">
        <w:t xml:space="preserve">раво на трудовую пенсию имеют только «застрахованные лица», т.е. лица, на которых распространяется обязательное пенсионное страхование, а также члены их семей в случае потери кормильца. Перечень таких лиц дается в ст.7 </w:t>
      </w:r>
      <w:r w:rsidR="004742DE" w:rsidRPr="002352D5">
        <w:t>ФЗ</w:t>
      </w:r>
      <w:r w:rsidR="00712EA1" w:rsidRPr="002352D5">
        <w:t xml:space="preserve"> от 15.12.2001 г. №167-ФЗ «Об обязательном пенсионном страховании в </w:t>
      </w:r>
      <w:r w:rsidR="004742DE" w:rsidRPr="002352D5">
        <w:t>РФ</w:t>
      </w:r>
      <w:r w:rsidR="00712EA1" w:rsidRPr="002352D5">
        <w:t>».</w:t>
      </w:r>
      <w:r w:rsidR="00712EA1" w:rsidRPr="002352D5">
        <w:rPr>
          <w:vertAlign w:val="superscript"/>
        </w:rPr>
        <w:footnoteReference w:id="3"/>
      </w:r>
      <w:r w:rsidR="00712EA1" w:rsidRPr="002352D5">
        <w:t xml:space="preserve"> </w:t>
      </w:r>
    </w:p>
    <w:p w:rsidR="00760844" w:rsidRPr="002352D5" w:rsidRDefault="00712EA1" w:rsidP="002352D5">
      <w:pPr>
        <w:keepNext/>
        <w:widowControl w:val="0"/>
        <w:spacing w:line="360" w:lineRule="auto"/>
        <w:ind w:firstLine="709"/>
        <w:jc w:val="both"/>
      </w:pPr>
      <w:r w:rsidRPr="002352D5">
        <w:t xml:space="preserve">В соответствии с ч.2 ст.7 указанного </w:t>
      </w:r>
      <w:r w:rsidR="00874D95" w:rsidRPr="002352D5">
        <w:t>ФЗ</w:t>
      </w:r>
      <w:r w:rsidRPr="002352D5">
        <w:t xml:space="preserve"> </w:t>
      </w:r>
      <w:r w:rsidR="00874D95" w:rsidRPr="002352D5">
        <w:t>«О</w:t>
      </w:r>
      <w:r w:rsidR="006763A1" w:rsidRPr="002352D5">
        <w:t>б</w:t>
      </w:r>
      <w:r w:rsidRPr="002352D5">
        <w:t xml:space="preserve"> обязательном пенсионном страховании</w:t>
      </w:r>
      <w:r w:rsidR="00874D95" w:rsidRPr="002352D5">
        <w:t>»</w:t>
      </w:r>
      <w:r w:rsidRPr="002352D5">
        <w:t xml:space="preserve"> право на обязательное страховое обеспечение, т.е. на страховую и накопительную части трудовых пенсий, реализуется только в случае уплаты страховых взносов за работающих по трудовому договору или договору гражданско-правового характера. </w:t>
      </w:r>
    </w:p>
    <w:p w:rsidR="00712EA1" w:rsidRPr="002352D5" w:rsidRDefault="00712EA1" w:rsidP="002352D5">
      <w:pPr>
        <w:keepNext/>
        <w:widowControl w:val="0"/>
        <w:spacing w:line="360" w:lineRule="auto"/>
        <w:ind w:firstLine="709"/>
        <w:jc w:val="both"/>
      </w:pPr>
      <w:r w:rsidRPr="002352D5">
        <w:t>Пенсионные взносы платят работодатели, заказчики, подрядчики по гражданско-правовым договорам о выполнении работ или оказании услуг. Это означает, что при неуплате ими по каким-либо причинам взносов или при намеренном занижении их размеров застрахованные лица либо вообще не приобретут пенсионных прав за соответствующий период, либо будут иметь пенсионные накопления в заниженном размере.</w:t>
      </w:r>
    </w:p>
    <w:p w:rsidR="00712EA1" w:rsidRPr="002352D5" w:rsidRDefault="00AA7C91" w:rsidP="002352D5">
      <w:pPr>
        <w:keepNext/>
        <w:widowControl w:val="0"/>
        <w:spacing w:line="360" w:lineRule="auto"/>
        <w:ind w:firstLine="709"/>
        <w:jc w:val="both"/>
      </w:pPr>
      <w:r w:rsidRPr="002352D5">
        <w:t>В этой же</w:t>
      </w:r>
      <w:r w:rsidR="00712EA1" w:rsidRPr="002352D5">
        <w:t xml:space="preserve"> статье подчеркивается целевое назначение трудовых пенсий. Они предоставляются, чтобы компенсировать застрахованным лицам заработную плату (доход), а членам их семей - доход, утраченный в связи с их смертью.</w:t>
      </w:r>
    </w:p>
    <w:p w:rsidR="00712EA1" w:rsidRPr="002352D5" w:rsidRDefault="00AA7C91" w:rsidP="002352D5">
      <w:pPr>
        <w:keepNext/>
        <w:widowControl w:val="0"/>
        <w:spacing w:line="360" w:lineRule="auto"/>
        <w:ind w:firstLine="709"/>
        <w:jc w:val="both"/>
      </w:pPr>
      <w:r w:rsidRPr="002352D5">
        <w:t>Законом у</w:t>
      </w:r>
      <w:r w:rsidR="00712EA1" w:rsidRPr="002352D5">
        <w:t xml:space="preserve">становлено три вида пенсий: по старости, по инвалидности и по случаю потери кормильца. Нет больше пенсий за выслугу лет, поскольку </w:t>
      </w:r>
      <w:r w:rsidRPr="002352D5">
        <w:t>ФЗ</w:t>
      </w:r>
      <w:r w:rsidR="00712EA1" w:rsidRPr="002352D5">
        <w:t xml:space="preserve"> «Об основах обязательного социального страхования» не содержит такого страхового случая. Теперь пенсии за выслугу лет будут именоваться досрочными пенсиями по старости.</w:t>
      </w:r>
    </w:p>
    <w:p w:rsidR="00712EA1" w:rsidRPr="002352D5" w:rsidRDefault="006763A1" w:rsidP="002352D5">
      <w:pPr>
        <w:keepNext/>
        <w:widowControl w:val="0"/>
        <w:spacing w:line="360" w:lineRule="auto"/>
        <w:ind w:firstLine="709"/>
        <w:jc w:val="both"/>
      </w:pPr>
      <w:r w:rsidRPr="002352D5">
        <w:t>С</w:t>
      </w:r>
      <w:r w:rsidR="00712EA1" w:rsidRPr="002352D5">
        <w:t>труктура пенсий: трудовая пенсия по старости и по инвалидности может состоять из трех частей (базовой, страховой - с 01.01.2002 г., и накопительной - с 01.01.2003 г.), а по случаю потери кормильца состоит из двух частей: базовой и страховой.</w:t>
      </w:r>
    </w:p>
    <w:p w:rsidR="0064698A" w:rsidRPr="002352D5" w:rsidRDefault="0064698A" w:rsidP="002352D5">
      <w:pPr>
        <w:keepNext/>
        <w:widowControl w:val="0"/>
        <w:spacing w:line="360" w:lineRule="auto"/>
        <w:ind w:firstLine="709"/>
        <w:jc w:val="both"/>
      </w:pPr>
      <w:r w:rsidRPr="002352D5">
        <w:t>При этом базовая часть финансируется за счет сумм единого социального налога (взноса), зачисляемых в федеральный бюджет, страховая часть - за счет сумм страховых взносов, уплачиваемых страхователем за застрахованных лиц на финансирование страховой части трудовой пенсии.</w:t>
      </w:r>
    </w:p>
    <w:p w:rsidR="0038378F" w:rsidRPr="002352D5" w:rsidRDefault="0038378F" w:rsidP="002352D5">
      <w:pPr>
        <w:keepNext/>
        <w:widowControl w:val="0"/>
        <w:spacing w:line="360" w:lineRule="auto"/>
        <w:ind w:firstLine="709"/>
        <w:jc w:val="both"/>
      </w:pPr>
      <w:r w:rsidRPr="002352D5">
        <w:rPr>
          <w:bCs/>
        </w:rPr>
        <w:t>Базовая часть трудовой пенсии</w:t>
      </w:r>
      <w:r w:rsidRPr="002352D5">
        <w:t xml:space="preserve"> - фиксированная часть, устанавливаемая в твердой сумме, выплачивается за счет средств федерального бюджета.</w:t>
      </w:r>
    </w:p>
    <w:p w:rsidR="0016541D" w:rsidRPr="002352D5" w:rsidRDefault="0016541D" w:rsidP="002352D5">
      <w:pPr>
        <w:keepNext/>
        <w:widowControl w:val="0"/>
        <w:spacing w:line="360" w:lineRule="auto"/>
        <w:ind w:firstLine="709"/>
        <w:jc w:val="both"/>
      </w:pPr>
      <w:r w:rsidRPr="002352D5">
        <w:rPr>
          <w:bCs/>
        </w:rPr>
        <w:t xml:space="preserve">Страховая часть трудовой пенсии </w:t>
      </w:r>
      <w:r w:rsidRPr="002352D5">
        <w:t>- дифференцированная часть, зависящая от результатов труда конкретного человека, в том числе и от суммы страховых взносов в ПФР за застрахованное лицо, которые отражаются на его индивидуальном лицевом счете.</w:t>
      </w:r>
    </w:p>
    <w:p w:rsidR="00077E46" w:rsidRPr="002352D5" w:rsidRDefault="00077E46" w:rsidP="002352D5">
      <w:pPr>
        <w:keepNext/>
        <w:widowControl w:val="0"/>
        <w:spacing w:line="360" w:lineRule="auto"/>
        <w:ind w:firstLine="709"/>
        <w:jc w:val="both"/>
      </w:pPr>
      <w:r w:rsidRPr="002352D5">
        <w:rPr>
          <w:bCs/>
        </w:rPr>
        <w:t>Право на трудовую пенсию по старости имеют м</w:t>
      </w:r>
      <w:r w:rsidRPr="002352D5">
        <w:t>ужчины в возрасте 60 лет при страховом стаже не менее 5 лет. Женщины в возрасте 55 лет при страховом стаже не менее 5 лет. Отдельные категории граждан имеют право на досрочное назначение трудовой пенсии при условиях, предусмотренных законодательством.</w:t>
      </w:r>
    </w:p>
    <w:p w:rsidR="0016541D" w:rsidRPr="002352D5" w:rsidRDefault="0016541D" w:rsidP="002352D5">
      <w:pPr>
        <w:keepNext/>
        <w:widowControl w:val="0"/>
        <w:spacing w:line="360" w:lineRule="auto"/>
        <w:ind w:firstLine="709"/>
        <w:jc w:val="both"/>
      </w:pPr>
      <w:r w:rsidRPr="002352D5">
        <w:rPr>
          <w:bCs/>
        </w:rPr>
        <w:t>Досрочная трудовая пенсия по старости</w:t>
      </w:r>
      <w:r w:rsidRPr="002352D5">
        <w:t xml:space="preserve"> - вид трудовой пенсии по старости, назначаемой ранее достижения общеустановленного пенсионного возраста. Списки соответствующих работ, профессий, должностей, специальностей и учреждений (организаций), с учетом которых назначается досрочная трудовая пенсия по старости, и правила исчисления периодов работы (деятельности) и назначения указанной пенсии утверждены Правительством РФ.</w:t>
      </w:r>
    </w:p>
    <w:p w:rsidR="0016541D" w:rsidRPr="002352D5" w:rsidRDefault="0064698A" w:rsidP="002352D5">
      <w:pPr>
        <w:keepNext/>
        <w:widowControl w:val="0"/>
        <w:spacing w:line="360" w:lineRule="auto"/>
        <w:ind w:firstLine="709"/>
        <w:jc w:val="both"/>
      </w:pPr>
      <w:r w:rsidRPr="002352D5">
        <w:rPr>
          <w:rStyle w:val="a6"/>
          <w:b w:val="0"/>
        </w:rPr>
        <w:t>Накопительная часть</w:t>
      </w:r>
      <w:r w:rsidRPr="002352D5">
        <w:t xml:space="preserve"> формируется за счет страховых платежей</w:t>
      </w:r>
      <w:r w:rsidR="00077E46" w:rsidRPr="002352D5">
        <w:t xml:space="preserve"> уплачиваемых страхователями за застрахованных лиц на накопительную часть трудовой пенсии и</w:t>
      </w:r>
      <w:r w:rsidR="002352D5">
        <w:t xml:space="preserve"> </w:t>
      </w:r>
      <w:r w:rsidR="00077E46" w:rsidRPr="002352D5">
        <w:t>дохода от их инвестирования, учтенных в специальной части индивидуального лицевого счета застрахованного лица</w:t>
      </w:r>
      <w:r w:rsidRPr="002352D5">
        <w:t xml:space="preserve">; представляет собой резерв, направляемый на инвестирование. </w:t>
      </w:r>
    </w:p>
    <w:p w:rsidR="0016541D" w:rsidRPr="002352D5" w:rsidRDefault="0016541D" w:rsidP="002352D5">
      <w:pPr>
        <w:keepNext/>
        <w:widowControl w:val="0"/>
        <w:spacing w:line="360" w:lineRule="auto"/>
        <w:ind w:firstLine="709"/>
        <w:jc w:val="both"/>
      </w:pPr>
      <w:r w:rsidRPr="002352D5">
        <w:rPr>
          <w:bCs/>
        </w:rPr>
        <w:t>Накопительная часть трудовой пенсии</w:t>
      </w:r>
      <w:r w:rsidRPr="002352D5">
        <w:t xml:space="preserve"> - часть, выплачиваемая в пределах сумм уплаченных страховых взносов, отраженных в специальной части лицевых счетов застрахованных лиц в системе индивидуального (персонифицированного) учета.</w:t>
      </w:r>
    </w:p>
    <w:p w:rsidR="00760844" w:rsidRPr="002352D5" w:rsidRDefault="0016541D" w:rsidP="002352D5">
      <w:pPr>
        <w:keepNext/>
        <w:widowControl w:val="0"/>
        <w:spacing w:line="360" w:lineRule="auto"/>
        <w:ind w:firstLine="709"/>
        <w:jc w:val="both"/>
      </w:pPr>
      <w:r w:rsidRPr="002352D5">
        <w:t xml:space="preserve">Право на накопительную часть пенсии получили возрастные группы – мужчины 1953 года рождения и моложе, женщины 1957 года рождения и моложе. Для мужчин с 1953 по 1966 год рождения и женщин с 1957 по 1966 год рождения до 2005 года было предусмотрено начисление на специальную, накопительную часть их лицевого счета, 2% из 14% общего страхового взноса в ПФР. </w:t>
      </w:r>
    </w:p>
    <w:p w:rsidR="0016541D" w:rsidRPr="002352D5" w:rsidRDefault="0016541D" w:rsidP="002352D5">
      <w:pPr>
        <w:keepNext/>
        <w:widowControl w:val="0"/>
        <w:spacing w:line="360" w:lineRule="auto"/>
        <w:ind w:firstLine="709"/>
        <w:jc w:val="both"/>
      </w:pPr>
      <w:r w:rsidRPr="002352D5">
        <w:t>С 2005 года у застрахованных лиц старше 1967 года рождения накопительные поступления отсутствуют.</w:t>
      </w:r>
      <w:r w:rsidRPr="002352D5">
        <w:rPr>
          <w:rStyle w:val="a5"/>
        </w:rPr>
        <w:footnoteReference w:id="4"/>
      </w:r>
    </w:p>
    <w:p w:rsidR="0016541D" w:rsidRPr="002352D5" w:rsidRDefault="0016541D" w:rsidP="002352D5">
      <w:pPr>
        <w:keepNext/>
        <w:widowControl w:val="0"/>
        <w:spacing w:line="360" w:lineRule="auto"/>
        <w:ind w:firstLine="709"/>
        <w:jc w:val="both"/>
      </w:pPr>
      <w:r w:rsidRPr="002352D5">
        <w:t xml:space="preserve">Доход от него также отражается на индивидуальном лицевом счете и позволяет, в конечном итоге, увеличить размер будущей пенсии. </w:t>
      </w:r>
    </w:p>
    <w:p w:rsidR="0016541D" w:rsidRPr="002352D5" w:rsidRDefault="0016541D" w:rsidP="002352D5">
      <w:pPr>
        <w:keepNext/>
        <w:widowControl w:val="0"/>
        <w:spacing w:line="360" w:lineRule="auto"/>
        <w:ind w:firstLine="709"/>
        <w:jc w:val="both"/>
      </w:pPr>
      <w:r w:rsidRPr="002352D5">
        <w:rPr>
          <w:bCs/>
        </w:rPr>
        <w:t>Индивидуальный лицевой счет</w:t>
      </w:r>
      <w:r w:rsidRPr="002352D5">
        <w:t xml:space="preserve"> - совокупность сведений о стаже, заработке и поступивших страховых взносах за застрахованное лицо, а также иные сведения, учитывающие пенсионные права застрахованного лица, которые используются пенсионными органами для назначения, перерасчета и корректировки пенсии.</w:t>
      </w:r>
    </w:p>
    <w:p w:rsidR="00A944DE" w:rsidRPr="002352D5" w:rsidRDefault="00A944DE" w:rsidP="002352D5">
      <w:pPr>
        <w:keepNext/>
        <w:widowControl w:val="0"/>
        <w:spacing w:line="360" w:lineRule="auto"/>
        <w:ind w:firstLine="709"/>
        <w:jc w:val="both"/>
      </w:pPr>
      <w:r w:rsidRPr="002352D5">
        <w:t>Таким образом, в системе пенсионного обеспечения РФ закреплены страховые принципы, гарантирующие застрахованному лицу, при наступлении страхового случая, осуществление выплаты пенсии в размере, пропорциональном размеру уплаченных за него работодателем (страхователем) страховых взносов.</w:t>
      </w:r>
    </w:p>
    <w:p w:rsidR="0016541D" w:rsidRPr="002352D5" w:rsidRDefault="0016541D" w:rsidP="002352D5">
      <w:pPr>
        <w:keepNext/>
        <w:widowControl w:val="0"/>
        <w:spacing w:line="360" w:lineRule="auto"/>
        <w:ind w:firstLine="709"/>
        <w:jc w:val="both"/>
      </w:pPr>
      <w:r w:rsidRPr="002352D5">
        <w:t>В период до 2010 года предстоит всесторонне совершенствовать механизм реализации конкретных направлений государственной социальной политики в</w:t>
      </w:r>
      <w:r w:rsidR="002352D5">
        <w:t xml:space="preserve"> </w:t>
      </w:r>
      <w:r w:rsidRPr="002352D5">
        <w:t>области пенсионного обслуживания населения:</w:t>
      </w:r>
    </w:p>
    <w:p w:rsidR="0016541D" w:rsidRPr="002352D5" w:rsidRDefault="0016541D" w:rsidP="002352D5">
      <w:pPr>
        <w:keepNext/>
        <w:widowControl w:val="0"/>
        <w:numPr>
          <w:ilvl w:val="0"/>
          <w:numId w:val="1"/>
        </w:numPr>
        <w:spacing w:line="360" w:lineRule="auto"/>
        <w:ind w:firstLine="709"/>
        <w:jc w:val="both"/>
      </w:pPr>
      <w:r w:rsidRPr="002352D5">
        <w:t>последовательное повышение реального содержания пенсий с учетом роста потребительских цен и динамики среднемесячной заработной платы в стране;</w:t>
      </w:r>
    </w:p>
    <w:p w:rsidR="0016541D" w:rsidRPr="002352D5" w:rsidRDefault="0016541D" w:rsidP="002352D5">
      <w:pPr>
        <w:keepNext/>
        <w:widowControl w:val="0"/>
        <w:numPr>
          <w:ilvl w:val="0"/>
          <w:numId w:val="1"/>
        </w:numPr>
        <w:spacing w:line="360" w:lineRule="auto"/>
        <w:ind w:firstLine="709"/>
        <w:jc w:val="both"/>
      </w:pPr>
      <w:r w:rsidRPr="002352D5">
        <w:t>своевременное осуществление пенсионных выплат;</w:t>
      </w:r>
    </w:p>
    <w:p w:rsidR="0016541D" w:rsidRPr="002352D5" w:rsidRDefault="0016541D" w:rsidP="002352D5">
      <w:pPr>
        <w:keepNext/>
        <w:widowControl w:val="0"/>
        <w:numPr>
          <w:ilvl w:val="0"/>
          <w:numId w:val="1"/>
        </w:numPr>
        <w:spacing w:line="360" w:lineRule="auto"/>
        <w:ind w:firstLine="709"/>
        <w:jc w:val="both"/>
      </w:pPr>
      <w:r w:rsidRPr="002352D5">
        <w:t>поведение пенсионной реформы в целях обеспечения финансовой устойчивости пенсионной системы в долгосрочной перспективе на основе сочетания распределительных и накопительных принципов финансирования обязательных пенсий;</w:t>
      </w:r>
    </w:p>
    <w:p w:rsidR="0016541D" w:rsidRPr="002352D5" w:rsidRDefault="0016541D" w:rsidP="002352D5">
      <w:pPr>
        <w:keepNext/>
        <w:widowControl w:val="0"/>
        <w:numPr>
          <w:ilvl w:val="0"/>
          <w:numId w:val="1"/>
        </w:numPr>
        <w:spacing w:line="360" w:lineRule="auto"/>
        <w:ind w:firstLine="709"/>
        <w:jc w:val="both"/>
      </w:pPr>
      <w:r w:rsidRPr="002352D5">
        <w:t>проведение мероприятий по защите накоплений пожилых людей от воздействия инфляции.</w:t>
      </w:r>
    </w:p>
    <w:p w:rsidR="00077E46" w:rsidRPr="002352D5" w:rsidRDefault="00077E46" w:rsidP="002352D5">
      <w:pPr>
        <w:keepNext/>
        <w:widowControl w:val="0"/>
        <w:spacing w:line="360" w:lineRule="auto"/>
        <w:ind w:firstLine="709"/>
        <w:jc w:val="both"/>
        <w:rPr>
          <w:bCs/>
        </w:rPr>
      </w:pPr>
    </w:p>
    <w:p w:rsidR="002F3D4E" w:rsidRPr="002352D5" w:rsidRDefault="00077E46" w:rsidP="002352D5">
      <w:pPr>
        <w:keepNext/>
        <w:widowControl w:val="0"/>
        <w:spacing w:line="360" w:lineRule="auto"/>
        <w:ind w:firstLine="709"/>
        <w:jc w:val="both"/>
        <w:rPr>
          <w:bCs/>
        </w:rPr>
      </w:pPr>
      <w:r w:rsidRPr="002352D5">
        <w:rPr>
          <w:bCs/>
        </w:rPr>
        <w:t xml:space="preserve">2. </w:t>
      </w:r>
      <w:r w:rsidR="004742DE" w:rsidRPr="002352D5">
        <w:rPr>
          <w:bCs/>
        </w:rPr>
        <w:t>Организация информирования населения по вопросам пенсионного обеспечения</w:t>
      </w:r>
    </w:p>
    <w:p w:rsidR="002352D5" w:rsidRPr="002352D5" w:rsidRDefault="002352D5" w:rsidP="002352D5">
      <w:pPr>
        <w:keepNext/>
        <w:widowControl w:val="0"/>
        <w:spacing w:line="360" w:lineRule="auto"/>
        <w:ind w:firstLine="709"/>
        <w:jc w:val="both"/>
      </w:pPr>
    </w:p>
    <w:p w:rsidR="004742DE" w:rsidRPr="002352D5" w:rsidRDefault="004742DE" w:rsidP="002352D5">
      <w:pPr>
        <w:keepNext/>
        <w:widowControl w:val="0"/>
        <w:spacing w:line="360" w:lineRule="auto"/>
        <w:ind w:firstLine="709"/>
        <w:jc w:val="both"/>
      </w:pPr>
      <w:r w:rsidRPr="002352D5">
        <w:t xml:space="preserve">Для того чтобы стать активным участником пенсионных отношений, человек должен в первую очередь обладать четким пониманием своих прав и обязанностей. Однако до настоящего времени население не обладало достаточными знаниями для реализации предоставленных им законами прав. Поэтому одной из важных составляющих пенсионной реформы стало создание у граждан мотиваций к участию в пенсионной системе и обеспечение их информацией для планирования своего пенсионного будущего. Особенно важным в условиях реализации пенсионной реформы стало проведение информационно-разъяснительной работы с населением в различных ее формах. </w:t>
      </w:r>
    </w:p>
    <w:p w:rsidR="004742DE" w:rsidRPr="002352D5" w:rsidRDefault="004742DE" w:rsidP="002352D5">
      <w:pPr>
        <w:keepNext/>
        <w:widowControl w:val="0"/>
        <w:spacing w:line="360" w:lineRule="auto"/>
        <w:ind w:firstLine="709"/>
        <w:jc w:val="both"/>
      </w:pPr>
      <w:r w:rsidRPr="002352D5">
        <w:t xml:space="preserve">Одной из таких форм информационно-разъяснительной работы с 2003 года стала ежегодная адресная рассылка Пенсионным фондом </w:t>
      </w:r>
      <w:r w:rsidR="0038378F" w:rsidRPr="002352D5">
        <w:t>РФ</w:t>
      </w:r>
      <w:r w:rsidRPr="002352D5">
        <w:t xml:space="preserve"> уведомлений о состоянии индивидуальных лицевых счетов граждан с целью привлечения внимания работающих граждан к формированию своей будущей пенсии.</w:t>
      </w:r>
    </w:p>
    <w:p w:rsidR="004742DE" w:rsidRPr="002352D5" w:rsidRDefault="0038378F" w:rsidP="002352D5">
      <w:pPr>
        <w:keepNext/>
        <w:widowControl w:val="0"/>
        <w:spacing w:line="360" w:lineRule="auto"/>
        <w:ind w:firstLine="709"/>
        <w:jc w:val="both"/>
      </w:pPr>
      <w:r w:rsidRPr="002352D5">
        <w:t>О</w:t>
      </w:r>
      <w:r w:rsidR="004742DE" w:rsidRPr="002352D5">
        <w:t>пыт работы показал, что такая форма адресной работы</w:t>
      </w:r>
      <w:r w:rsidR="002352D5">
        <w:t xml:space="preserve"> </w:t>
      </w:r>
      <w:r w:rsidR="004742DE" w:rsidRPr="002352D5">
        <w:t>с населением, как рассылка информационных писем ПФР, весьма эффективна и является фактически своеобразным обучением населения по вопросам пенсионного страхования. Данный вид работы с населением оказался удобным для граждан, так как в письмо ПФР вложено Извещение о состоянии индивидуального лицевого счета застрахованного лица, содержащее информацию о страховых взносах, поступивших в ПФР как на финансирование страховой части трудовой пенсии, так и на финансирование накопительной части трудовой пенсии. Помимо Извещения в письме находятся бланки заявлений о выборе инвестиционного портфеля (управляющей компании) и о выборе негосударственного пенсионного фонда (для застрахованных лиц, имеющих право на накопительную часть трудовой пенсии), а также инструкции по их заполнению. Эти бланки можно было бы не посылать по почте, а выдавать гражданам в местах приема заявлений, в том числе в территориальных органах ПФР.</w:t>
      </w:r>
    </w:p>
    <w:p w:rsidR="002F3D4E" w:rsidRPr="002352D5" w:rsidRDefault="0038378F" w:rsidP="002352D5">
      <w:pPr>
        <w:keepNext/>
        <w:widowControl w:val="0"/>
        <w:spacing w:line="360" w:lineRule="auto"/>
        <w:ind w:firstLine="709"/>
        <w:jc w:val="both"/>
      </w:pPr>
      <w:r w:rsidRPr="002352D5">
        <w:t xml:space="preserve">В </w:t>
      </w:r>
      <w:r w:rsidR="002F3D4E" w:rsidRPr="002352D5">
        <w:t>результате информирования граждан изменилось восприятие населением предложенной ПФР формы информирования населения. Извещения, рассылаемые ПФР, стали востребованы благодаря актуально</w:t>
      </w:r>
      <w:r w:rsidRPr="002352D5">
        <w:t>сти и доступности их содержания. У</w:t>
      </w:r>
      <w:r w:rsidR="002F3D4E" w:rsidRPr="002352D5">
        <w:t xml:space="preserve"> застрахованных лиц из числа работников предприятий, организаций, т.е.</w:t>
      </w:r>
      <w:r w:rsidR="002352D5">
        <w:t xml:space="preserve"> </w:t>
      </w:r>
      <w:r w:rsidR="002F3D4E" w:rsidRPr="002352D5">
        <w:t>потенциальных пенсионеров, стало складываться понимание того, что размер их будущей пенсии напрямую зависит от их трудового вклада и уплаченных за них страховых взносов. У застрахованного лица появилась заинтересованность в получении информации, которая отражена на индивидуальном лицевом счете, что подкрепляет их право обратиться к работодателю для уточнения правильности начисления страховых взносов на обязательное пенсионное страхование. В случае предоставления работодателем данных, не соответствующих суммам, указанным в извещении, застрахованное лицо может обратиться в</w:t>
      </w:r>
      <w:r w:rsidR="002352D5">
        <w:t xml:space="preserve"> </w:t>
      </w:r>
      <w:r w:rsidR="002F3D4E" w:rsidRPr="002352D5">
        <w:t>судебные органы для решения этого вопроса.</w:t>
      </w:r>
      <w:r w:rsidR="002352D5">
        <w:t xml:space="preserve"> </w:t>
      </w:r>
    </w:p>
    <w:p w:rsidR="002F3D4E" w:rsidRPr="002352D5" w:rsidRDefault="0038378F" w:rsidP="002352D5">
      <w:pPr>
        <w:keepNext/>
        <w:widowControl w:val="0"/>
        <w:spacing w:line="360" w:lineRule="auto"/>
        <w:ind w:firstLine="709"/>
        <w:jc w:val="both"/>
      </w:pPr>
      <w:r w:rsidRPr="002352D5">
        <w:t>Кроме того, п</w:t>
      </w:r>
      <w:r w:rsidR="002F3D4E" w:rsidRPr="002352D5">
        <w:t>ри получении информационных писем в случае, если все в порядке, гражданам нет необходимости обращаться за выпиской из индивидуального лицевого счета (ИЛС). Работающие пенсионеры, познакомившись с выпиской ПФР о состоянии их индивидуального лицевого счета, узнали не только о перечисленных за них страховых взносах, но и познакомились с порядком перерасчета страховой части пенсии работающим пенсионерам. Такое</w:t>
      </w:r>
      <w:r w:rsidR="002352D5">
        <w:t xml:space="preserve"> </w:t>
      </w:r>
      <w:r w:rsidR="002F3D4E" w:rsidRPr="002352D5">
        <w:t>письменное разъяснение позволило снизить количество обращений по вопросу порядка перерасчета размера пенсии работающим пенсионерам. Практически не осталось работающих пенсионеров, своевременно не реализовавших свои права на перерасчет страховой части пенсии.</w:t>
      </w:r>
    </w:p>
    <w:p w:rsidR="002F3D4E" w:rsidRPr="002352D5" w:rsidRDefault="002F3D4E" w:rsidP="002352D5">
      <w:pPr>
        <w:keepNext/>
        <w:widowControl w:val="0"/>
        <w:spacing w:line="360" w:lineRule="auto"/>
        <w:ind w:firstLine="709"/>
        <w:jc w:val="both"/>
      </w:pPr>
      <w:r w:rsidRPr="002352D5">
        <w:t>Работа с населением выведена на качественно новый уровень -</w:t>
      </w:r>
      <w:r w:rsidR="0038378F" w:rsidRPr="002352D5">
        <w:t xml:space="preserve"> </w:t>
      </w:r>
      <w:r w:rsidRPr="002352D5">
        <w:t xml:space="preserve">создаются клиентские службы, обеспечивающие комплексное обслуживание пенсионеров, застрахованных лиц и страхователей. В рамках взаимодействия со страхователями и застрахованными лицами начал действовать социально значимый проект ПФР </w:t>
      </w:r>
      <w:r w:rsidR="0038378F" w:rsidRPr="002352D5">
        <w:t>–</w:t>
      </w:r>
      <w:r w:rsidRPr="002352D5">
        <w:t xml:space="preserve"> </w:t>
      </w:r>
      <w:r w:rsidR="0038378F" w:rsidRPr="002352D5">
        <w:t>«</w:t>
      </w:r>
      <w:r w:rsidRPr="002352D5">
        <w:t>Информационные (Консультационные) пункты</w:t>
      </w:r>
      <w:r w:rsidR="0038378F" w:rsidRPr="002352D5">
        <w:t>»</w:t>
      </w:r>
      <w:r w:rsidRPr="002352D5">
        <w:t>. Это создало дополнительную возможность застрахованным лицам быть в курсе процессов, касающихся пенсионного страхования.</w:t>
      </w:r>
      <w:r w:rsidR="0038378F" w:rsidRPr="002352D5">
        <w:t xml:space="preserve"> </w:t>
      </w:r>
      <w:r w:rsidRPr="002352D5">
        <w:t>В первую очередь, это:</w:t>
      </w:r>
    </w:p>
    <w:p w:rsidR="002F3D4E" w:rsidRPr="002352D5" w:rsidRDefault="002F3D4E" w:rsidP="002352D5">
      <w:pPr>
        <w:keepNext/>
        <w:widowControl w:val="0"/>
        <w:spacing w:line="360" w:lineRule="auto"/>
        <w:ind w:firstLine="709"/>
        <w:jc w:val="both"/>
      </w:pPr>
      <w:r w:rsidRPr="002352D5">
        <w:t>- возможность получать выписки из индивидуального лицевого счета, подать заявление о выборе управляющей компании и</w:t>
      </w:r>
      <w:r w:rsidR="002352D5">
        <w:t xml:space="preserve"> </w:t>
      </w:r>
      <w:r w:rsidRPr="002352D5">
        <w:t>уточнить сведения о зарплате, стаже и уплате страховых взносов работодателем;</w:t>
      </w:r>
    </w:p>
    <w:p w:rsidR="002F3D4E" w:rsidRPr="002352D5" w:rsidRDefault="002F3D4E" w:rsidP="002352D5">
      <w:pPr>
        <w:keepNext/>
        <w:widowControl w:val="0"/>
        <w:spacing w:line="360" w:lineRule="auto"/>
        <w:ind w:firstLine="709"/>
        <w:jc w:val="both"/>
      </w:pPr>
      <w:r w:rsidRPr="002352D5">
        <w:t>- возможность получения консультации по всем возникающим вопросам</w:t>
      </w:r>
      <w:r w:rsidR="002352D5">
        <w:t xml:space="preserve"> </w:t>
      </w:r>
      <w:r w:rsidRPr="002352D5">
        <w:t xml:space="preserve">в связи с новым пенсионным законодательством. </w:t>
      </w:r>
    </w:p>
    <w:p w:rsidR="002F3D4E" w:rsidRPr="002352D5" w:rsidRDefault="002F3D4E" w:rsidP="002352D5">
      <w:pPr>
        <w:keepNext/>
        <w:widowControl w:val="0"/>
        <w:spacing w:line="360" w:lineRule="auto"/>
        <w:ind w:firstLine="709"/>
        <w:jc w:val="both"/>
      </w:pPr>
      <w:r w:rsidRPr="002352D5">
        <w:t xml:space="preserve">Результаты индивидуальной работы по информированию застрахованных лиц отразились в социологическом опросе пенсионеров, </w:t>
      </w:r>
      <w:r w:rsidR="0038378F" w:rsidRPr="002352D5">
        <w:t>который</w:t>
      </w:r>
      <w:r w:rsidRPr="002352D5">
        <w:t xml:space="preserve"> показал, что за период пенсионной реформы изменилось сознание населения, граждане активно поддерживают страховые принципы пенсионной системы, обеспечивающие им участие в</w:t>
      </w:r>
      <w:r w:rsidR="002352D5">
        <w:t xml:space="preserve"> </w:t>
      </w:r>
      <w:r w:rsidRPr="002352D5">
        <w:t xml:space="preserve">формировании собственной будущей пенсии. </w:t>
      </w:r>
    </w:p>
    <w:p w:rsidR="002F3D4E" w:rsidRPr="002352D5" w:rsidRDefault="002F3D4E" w:rsidP="002352D5">
      <w:pPr>
        <w:keepNext/>
        <w:widowControl w:val="0"/>
        <w:spacing w:line="360" w:lineRule="auto"/>
        <w:ind w:firstLine="709"/>
        <w:jc w:val="both"/>
      </w:pPr>
      <w:r w:rsidRPr="002352D5">
        <w:t>Учитывая понимание населением процесса реформирования пенсионной системы, использу</w:t>
      </w:r>
      <w:r w:rsidR="0038378F" w:rsidRPr="002352D5">
        <w:t>ются и</w:t>
      </w:r>
      <w:r w:rsidR="002352D5">
        <w:t xml:space="preserve"> </w:t>
      </w:r>
      <w:r w:rsidRPr="002352D5">
        <w:t>методы индивидуальной работы с пенсионерами:</w:t>
      </w:r>
    </w:p>
    <w:p w:rsidR="002F3D4E" w:rsidRPr="002352D5" w:rsidRDefault="002F3D4E" w:rsidP="002352D5">
      <w:pPr>
        <w:keepNext/>
        <w:widowControl w:val="0"/>
        <w:spacing w:line="360" w:lineRule="auto"/>
        <w:ind w:firstLine="709"/>
        <w:jc w:val="both"/>
      </w:pPr>
      <w:r w:rsidRPr="002352D5">
        <w:t>- вручение ответов на письма застрахованных лиц с выездом на дом;</w:t>
      </w:r>
    </w:p>
    <w:p w:rsidR="002F3D4E" w:rsidRPr="002352D5" w:rsidRDefault="002F3D4E" w:rsidP="002352D5">
      <w:pPr>
        <w:keepNext/>
        <w:widowControl w:val="0"/>
        <w:spacing w:line="360" w:lineRule="auto"/>
        <w:ind w:firstLine="709"/>
        <w:jc w:val="both"/>
      </w:pPr>
      <w:r w:rsidRPr="002352D5">
        <w:t>- проведение консультаций по вопросам пенсионного обеспечения с выездом на дом.</w:t>
      </w:r>
    </w:p>
    <w:p w:rsidR="002F3D4E" w:rsidRPr="002352D5" w:rsidRDefault="002F3D4E" w:rsidP="002352D5">
      <w:pPr>
        <w:keepNext/>
        <w:widowControl w:val="0"/>
        <w:spacing w:line="360" w:lineRule="auto"/>
        <w:ind w:firstLine="709"/>
        <w:jc w:val="both"/>
      </w:pPr>
      <w:r w:rsidRPr="002352D5">
        <w:t>С 1 января 2005 года вступил в действие Федеральный закон от 22.08.2004 №122-ФЗ,</w:t>
      </w:r>
      <w:r w:rsidR="002352D5">
        <w:t xml:space="preserve"> </w:t>
      </w:r>
      <w:r w:rsidRPr="002352D5">
        <w:t>предусматривающий ежемесячную денежную выплату (ЕДВ) лицам, включенным в Федеральный регистр граждан, имеющих право на государственную социальную помощь. В процессе реализации закона, исходя из положительного опыта работы с застрахованными лицами по информированию их о состоянии индивидуальных лицевых счетов</w:t>
      </w:r>
      <w:r w:rsidR="0038378F" w:rsidRPr="002352D5">
        <w:t xml:space="preserve"> </w:t>
      </w:r>
      <w:r w:rsidRPr="002352D5">
        <w:t>каждому льготополучателю при доставке ЕДВ вручалось уведомление о включении гражданина, имеющего право на государственную социальную помощь, в Федеральный регистр льготников. Уведомление содержало данные о размере льготной выплаты, категории, по которой установлена ЕДВ, номерах телефонов соответствующего управления ПФР и</w:t>
      </w:r>
      <w:r w:rsidR="002352D5">
        <w:t xml:space="preserve"> </w:t>
      </w:r>
      <w:r w:rsidRPr="002352D5">
        <w:t xml:space="preserve">управления социальной защиты населения для получения информации по льготным выплатам и порядку предоставления набора социальных услуг. </w:t>
      </w:r>
    </w:p>
    <w:p w:rsidR="002F3D4E" w:rsidRPr="002352D5" w:rsidRDefault="002F3D4E" w:rsidP="002352D5">
      <w:pPr>
        <w:keepNext/>
        <w:widowControl w:val="0"/>
        <w:spacing w:line="360" w:lineRule="auto"/>
        <w:ind w:firstLine="709"/>
        <w:jc w:val="both"/>
      </w:pPr>
      <w:r w:rsidRPr="002352D5">
        <w:t>Все это нашло</w:t>
      </w:r>
      <w:r w:rsidR="002352D5">
        <w:t xml:space="preserve"> </w:t>
      </w:r>
      <w:r w:rsidRPr="002352D5">
        <w:t>позитивные отзывы у льготополучателей. Если до вручения уведомлений о включении граждан в Федеральный</w:t>
      </w:r>
      <w:r w:rsidR="002352D5">
        <w:t xml:space="preserve"> </w:t>
      </w:r>
      <w:r w:rsidRPr="002352D5">
        <w:t>регистр количество обращений в органы ПФР составляло от 300 до 500 в день, то с получением уведомления,</w:t>
      </w:r>
      <w:r w:rsidR="002352D5">
        <w:t xml:space="preserve"> </w:t>
      </w:r>
      <w:r w:rsidRPr="002352D5">
        <w:t xml:space="preserve">из которого льготополучатель узнавал размер назначенной ему ЕДВ и категорию, к которой в соответствии с законодательством он отнесен, количество обращений снизилось до 150, т.е. в два раза. </w:t>
      </w:r>
    </w:p>
    <w:p w:rsidR="002F3D4E" w:rsidRPr="002352D5" w:rsidRDefault="002F3D4E" w:rsidP="002352D5">
      <w:pPr>
        <w:keepNext/>
        <w:widowControl w:val="0"/>
        <w:spacing w:line="360" w:lineRule="auto"/>
        <w:ind w:firstLine="709"/>
        <w:jc w:val="both"/>
      </w:pPr>
      <w:r w:rsidRPr="002352D5">
        <w:t>Одновременно с вручением уведомлений организована работа «горячей линии» по разъяснению прав граждан на ЕДВ. Отделом по работе с обращениями граждан,</w:t>
      </w:r>
      <w:r w:rsidR="002352D5">
        <w:t xml:space="preserve"> </w:t>
      </w:r>
      <w:r w:rsidRPr="002352D5">
        <w:t>застрахованных лиц, организаций и страхователей постоянно ведется контроль за работой «горячей линии», включающий еженедельный мониторинг количества звонков, контроль качества ответов на звонки, поступающие на прямую линию в территориальные органы ПФР, размещение информации по телефонам «горячей линии» органов и организаций других социальных структур.</w:t>
      </w:r>
      <w:r w:rsidR="0038378F" w:rsidRPr="002352D5">
        <w:t xml:space="preserve"> О</w:t>
      </w:r>
      <w:r w:rsidRPr="002352D5">
        <w:t>сновные вопросы, которые волнуют население – это вопросы предоставления льгот на региональном уровне (около 70 % звонков):</w:t>
      </w:r>
    </w:p>
    <w:p w:rsidR="002F3D4E" w:rsidRPr="002352D5" w:rsidRDefault="002F3D4E" w:rsidP="002352D5">
      <w:pPr>
        <w:keepNext/>
        <w:widowControl w:val="0"/>
        <w:spacing w:line="360" w:lineRule="auto"/>
        <w:ind w:firstLine="709"/>
        <w:jc w:val="both"/>
      </w:pPr>
      <w:r w:rsidRPr="002352D5">
        <w:t>- вопросы оплаты проездного билета в городском муниципальном автотранспорте,</w:t>
      </w:r>
    </w:p>
    <w:p w:rsidR="002F3D4E" w:rsidRPr="002352D5" w:rsidRDefault="002F3D4E" w:rsidP="002352D5">
      <w:pPr>
        <w:keepNext/>
        <w:widowControl w:val="0"/>
        <w:spacing w:line="360" w:lineRule="auto"/>
        <w:ind w:firstLine="709"/>
        <w:jc w:val="both"/>
      </w:pPr>
      <w:r w:rsidRPr="002352D5">
        <w:t>- льготы за оплату телефона,</w:t>
      </w:r>
    </w:p>
    <w:p w:rsidR="002F3D4E" w:rsidRPr="002352D5" w:rsidRDefault="002F3D4E" w:rsidP="002352D5">
      <w:pPr>
        <w:keepNext/>
        <w:widowControl w:val="0"/>
        <w:spacing w:line="360" w:lineRule="auto"/>
        <w:ind w:firstLine="709"/>
        <w:jc w:val="both"/>
      </w:pPr>
      <w:r w:rsidRPr="002352D5">
        <w:t>- льготы за оплату ЖКХ, предоставление субсидий.</w:t>
      </w:r>
    </w:p>
    <w:p w:rsidR="002F3D4E" w:rsidRPr="002352D5" w:rsidRDefault="0038378F" w:rsidP="002352D5">
      <w:pPr>
        <w:keepNext/>
        <w:widowControl w:val="0"/>
        <w:spacing w:line="360" w:lineRule="auto"/>
        <w:ind w:firstLine="709"/>
        <w:jc w:val="both"/>
      </w:pPr>
      <w:r w:rsidRPr="002352D5">
        <w:t>Таким образом, о</w:t>
      </w:r>
      <w:r w:rsidR="002F3D4E" w:rsidRPr="002352D5">
        <w:t>существленная работа</w:t>
      </w:r>
      <w:r w:rsidR="002352D5">
        <w:t xml:space="preserve"> </w:t>
      </w:r>
      <w:r w:rsidR="002F3D4E" w:rsidRPr="002352D5">
        <w:t>подтверждает</w:t>
      </w:r>
      <w:r w:rsidR="002352D5">
        <w:t xml:space="preserve"> </w:t>
      </w:r>
      <w:r w:rsidR="002F3D4E" w:rsidRPr="002352D5">
        <w:t>вывод</w:t>
      </w:r>
      <w:r w:rsidR="002352D5">
        <w:t xml:space="preserve"> </w:t>
      </w:r>
      <w:r w:rsidR="002F3D4E" w:rsidRPr="002352D5">
        <w:t>о</w:t>
      </w:r>
      <w:r w:rsidR="002352D5">
        <w:t xml:space="preserve"> </w:t>
      </w:r>
      <w:r w:rsidR="002F3D4E" w:rsidRPr="002352D5">
        <w:t>востребованности</w:t>
      </w:r>
      <w:r w:rsidR="002352D5">
        <w:t xml:space="preserve"> </w:t>
      </w:r>
      <w:r w:rsidR="002F3D4E" w:rsidRPr="002352D5">
        <w:t>адресной</w:t>
      </w:r>
      <w:r w:rsidR="002352D5">
        <w:t xml:space="preserve"> </w:t>
      </w:r>
      <w:r w:rsidR="002F3D4E" w:rsidRPr="002352D5">
        <w:t>разъяснительной</w:t>
      </w:r>
      <w:r w:rsidR="002352D5">
        <w:t xml:space="preserve"> </w:t>
      </w:r>
      <w:r w:rsidR="002F3D4E" w:rsidRPr="002352D5">
        <w:t>информации</w:t>
      </w:r>
      <w:r w:rsidR="002352D5">
        <w:t xml:space="preserve"> </w:t>
      </w:r>
      <w:r w:rsidR="002F3D4E" w:rsidRPr="002352D5">
        <w:t>населением</w:t>
      </w:r>
      <w:r w:rsidR="002352D5">
        <w:t xml:space="preserve"> </w:t>
      </w:r>
      <w:r w:rsidR="002F3D4E" w:rsidRPr="002352D5">
        <w:t>с</w:t>
      </w:r>
      <w:r w:rsidR="002352D5">
        <w:t xml:space="preserve"> </w:t>
      </w:r>
      <w:r w:rsidR="002F3D4E" w:rsidRPr="002352D5">
        <w:t>целью</w:t>
      </w:r>
      <w:r w:rsidR="002352D5">
        <w:t xml:space="preserve"> </w:t>
      </w:r>
      <w:r w:rsidR="002F3D4E" w:rsidRPr="002352D5">
        <w:t>содействия</w:t>
      </w:r>
      <w:r w:rsidR="002352D5">
        <w:t xml:space="preserve"> </w:t>
      </w:r>
      <w:r w:rsidR="002F3D4E" w:rsidRPr="002352D5">
        <w:t>гражданам</w:t>
      </w:r>
      <w:r w:rsidR="002352D5">
        <w:t xml:space="preserve"> </w:t>
      </w:r>
      <w:r w:rsidR="002F3D4E" w:rsidRPr="002352D5">
        <w:t>в</w:t>
      </w:r>
      <w:r w:rsidR="002352D5">
        <w:t xml:space="preserve"> </w:t>
      </w:r>
      <w:r w:rsidR="002F3D4E" w:rsidRPr="002352D5">
        <w:t>адаптации</w:t>
      </w:r>
      <w:r w:rsidR="002352D5">
        <w:t xml:space="preserve"> </w:t>
      </w:r>
      <w:r w:rsidR="002F3D4E" w:rsidRPr="002352D5">
        <w:t>к</w:t>
      </w:r>
      <w:r w:rsidR="002352D5">
        <w:t xml:space="preserve"> </w:t>
      </w:r>
      <w:r w:rsidR="002F3D4E" w:rsidRPr="002352D5">
        <w:t>новым</w:t>
      </w:r>
      <w:r w:rsidR="002352D5">
        <w:t xml:space="preserve"> </w:t>
      </w:r>
      <w:r w:rsidR="002F3D4E" w:rsidRPr="002352D5">
        <w:t>условиям</w:t>
      </w:r>
      <w:r w:rsidR="002352D5">
        <w:t xml:space="preserve"> </w:t>
      </w:r>
      <w:r w:rsidR="002F3D4E" w:rsidRPr="002352D5">
        <w:t>и</w:t>
      </w:r>
      <w:r w:rsidR="002352D5">
        <w:t xml:space="preserve"> </w:t>
      </w:r>
      <w:r w:rsidR="002F3D4E" w:rsidRPr="002352D5">
        <w:t>обеспечения</w:t>
      </w:r>
      <w:r w:rsidR="002352D5">
        <w:t xml:space="preserve"> </w:t>
      </w:r>
      <w:r w:rsidR="002F3D4E" w:rsidRPr="002352D5">
        <w:t>эффективности</w:t>
      </w:r>
      <w:r w:rsidR="002352D5">
        <w:t xml:space="preserve"> </w:t>
      </w:r>
      <w:r w:rsidR="002F3D4E" w:rsidRPr="002352D5">
        <w:t>реформирования</w:t>
      </w:r>
      <w:r w:rsidR="002352D5">
        <w:t xml:space="preserve"> </w:t>
      </w:r>
      <w:r w:rsidR="002F3D4E" w:rsidRPr="002352D5">
        <w:t>пенсионной</w:t>
      </w:r>
      <w:r w:rsidR="002352D5">
        <w:t xml:space="preserve"> </w:t>
      </w:r>
      <w:r w:rsidR="002F3D4E" w:rsidRPr="002352D5">
        <w:t>системы,</w:t>
      </w:r>
      <w:r w:rsidR="002352D5">
        <w:t xml:space="preserve"> </w:t>
      </w:r>
      <w:r w:rsidR="002F3D4E" w:rsidRPr="002352D5">
        <w:t>направленного</w:t>
      </w:r>
      <w:r w:rsidR="002352D5">
        <w:t xml:space="preserve"> </w:t>
      </w:r>
      <w:r w:rsidR="002F3D4E" w:rsidRPr="002352D5">
        <w:t>на</w:t>
      </w:r>
      <w:r w:rsidR="002352D5">
        <w:t xml:space="preserve"> </w:t>
      </w:r>
      <w:r w:rsidR="002F3D4E" w:rsidRPr="002352D5">
        <w:t>улучшение</w:t>
      </w:r>
      <w:r w:rsidR="002352D5">
        <w:t xml:space="preserve"> </w:t>
      </w:r>
      <w:r w:rsidR="002F3D4E" w:rsidRPr="002352D5">
        <w:t>качества</w:t>
      </w:r>
      <w:r w:rsidR="002352D5">
        <w:t xml:space="preserve"> </w:t>
      </w:r>
      <w:r w:rsidR="002F3D4E" w:rsidRPr="002352D5">
        <w:t>жизни</w:t>
      </w:r>
      <w:r w:rsidR="002352D5">
        <w:t xml:space="preserve"> </w:t>
      </w:r>
      <w:r w:rsidR="002F3D4E" w:rsidRPr="002352D5">
        <w:t>старшего</w:t>
      </w:r>
      <w:r w:rsidR="002352D5">
        <w:t xml:space="preserve"> </w:t>
      </w:r>
      <w:r w:rsidR="002F3D4E" w:rsidRPr="002352D5">
        <w:t>поколения.</w:t>
      </w:r>
    </w:p>
    <w:p w:rsidR="002352D5" w:rsidRDefault="002352D5" w:rsidP="002352D5">
      <w:pPr>
        <w:keepNext/>
        <w:widowControl w:val="0"/>
        <w:spacing w:line="360" w:lineRule="auto"/>
        <w:ind w:firstLine="709"/>
        <w:jc w:val="both"/>
        <w:rPr>
          <w:rFonts w:cs="Arial"/>
          <w:szCs w:val="17"/>
          <w:lang w:val="en-US"/>
        </w:rPr>
      </w:pPr>
    </w:p>
    <w:p w:rsidR="00712EA1" w:rsidRPr="002352D5" w:rsidRDefault="00712EA1" w:rsidP="002352D5">
      <w:pPr>
        <w:keepNext/>
        <w:widowControl w:val="0"/>
        <w:spacing w:line="360" w:lineRule="auto"/>
        <w:ind w:firstLine="709"/>
        <w:jc w:val="both"/>
        <w:rPr>
          <w:bCs/>
        </w:rPr>
      </w:pPr>
      <w:r w:rsidRPr="002352D5">
        <w:br w:type="page"/>
      </w:r>
      <w:r w:rsidRPr="002352D5">
        <w:rPr>
          <w:bCs/>
        </w:rPr>
        <w:t>Заключение</w:t>
      </w:r>
    </w:p>
    <w:p w:rsidR="002352D5" w:rsidRDefault="002352D5" w:rsidP="002352D5">
      <w:pPr>
        <w:keepNext/>
        <w:widowControl w:val="0"/>
        <w:spacing w:line="360" w:lineRule="auto"/>
        <w:ind w:firstLine="709"/>
        <w:jc w:val="both"/>
        <w:rPr>
          <w:lang w:val="en-US"/>
        </w:rPr>
      </w:pPr>
    </w:p>
    <w:p w:rsidR="00712EA1" w:rsidRPr="002352D5" w:rsidRDefault="00712EA1" w:rsidP="002352D5">
      <w:pPr>
        <w:keepNext/>
        <w:widowControl w:val="0"/>
        <w:spacing w:line="360" w:lineRule="auto"/>
        <w:ind w:firstLine="709"/>
        <w:jc w:val="both"/>
      </w:pPr>
      <w:r w:rsidRPr="002352D5">
        <w:t>В</w:t>
      </w:r>
      <w:r w:rsidR="002352D5">
        <w:t xml:space="preserve"> </w:t>
      </w:r>
      <w:r w:rsidRPr="002352D5">
        <w:t>заключение</w:t>
      </w:r>
      <w:r w:rsidR="002352D5">
        <w:t xml:space="preserve"> </w:t>
      </w:r>
      <w:r w:rsidRPr="002352D5">
        <w:t>следует</w:t>
      </w:r>
      <w:r w:rsidR="002352D5">
        <w:t xml:space="preserve"> </w:t>
      </w:r>
      <w:r w:rsidRPr="002352D5">
        <w:t>подчеркнуть,</w:t>
      </w:r>
      <w:r w:rsidR="002352D5">
        <w:t xml:space="preserve"> </w:t>
      </w:r>
      <w:r w:rsidRPr="002352D5">
        <w:t>что</w:t>
      </w:r>
      <w:r w:rsidR="002352D5">
        <w:t xml:space="preserve"> </w:t>
      </w:r>
      <w:r w:rsidRPr="002352D5">
        <w:t>пенсионное</w:t>
      </w:r>
      <w:r w:rsidR="002352D5">
        <w:t xml:space="preserve"> </w:t>
      </w:r>
      <w:r w:rsidRPr="002352D5">
        <w:t>обеспечение</w:t>
      </w:r>
      <w:r w:rsidR="002352D5">
        <w:t xml:space="preserve"> </w:t>
      </w:r>
      <w:r w:rsidRPr="002352D5">
        <w:t>остается</w:t>
      </w:r>
      <w:r w:rsidR="002352D5">
        <w:t xml:space="preserve"> </w:t>
      </w:r>
      <w:r w:rsidRPr="002352D5">
        <w:t>в</w:t>
      </w:r>
      <w:r w:rsidR="002352D5">
        <w:t xml:space="preserve"> </w:t>
      </w:r>
      <w:r w:rsidRPr="002352D5">
        <w:t>числе</w:t>
      </w:r>
      <w:r w:rsidR="002352D5">
        <w:t xml:space="preserve"> </w:t>
      </w:r>
      <w:r w:rsidRPr="002352D5">
        <w:t>главных</w:t>
      </w:r>
      <w:r w:rsidR="002352D5">
        <w:t xml:space="preserve"> </w:t>
      </w:r>
      <w:r w:rsidRPr="002352D5">
        <w:t>социальных</w:t>
      </w:r>
      <w:r w:rsidR="002352D5">
        <w:t xml:space="preserve"> </w:t>
      </w:r>
      <w:r w:rsidRPr="002352D5">
        <w:t>гарантий</w:t>
      </w:r>
      <w:r w:rsidR="002352D5">
        <w:t xml:space="preserve"> </w:t>
      </w:r>
      <w:r w:rsidRPr="002352D5">
        <w:t>граждан</w:t>
      </w:r>
      <w:r w:rsidR="002352D5">
        <w:t xml:space="preserve"> </w:t>
      </w:r>
      <w:r w:rsidRPr="002352D5">
        <w:t>России,</w:t>
      </w:r>
      <w:r w:rsidR="002352D5">
        <w:t xml:space="preserve"> </w:t>
      </w:r>
      <w:r w:rsidRPr="002352D5">
        <w:t>а</w:t>
      </w:r>
      <w:r w:rsidR="002352D5">
        <w:t xml:space="preserve"> </w:t>
      </w:r>
      <w:r w:rsidRPr="002352D5">
        <w:t>пенсионная</w:t>
      </w:r>
      <w:r w:rsidR="002352D5">
        <w:t xml:space="preserve"> </w:t>
      </w:r>
      <w:r w:rsidRPr="002352D5">
        <w:t>система</w:t>
      </w:r>
      <w:r w:rsidR="002352D5">
        <w:t xml:space="preserve"> </w:t>
      </w:r>
      <w:r w:rsidRPr="002352D5">
        <w:t>РФ</w:t>
      </w:r>
      <w:r w:rsidR="002352D5">
        <w:t xml:space="preserve"> </w:t>
      </w:r>
      <w:r w:rsidRPr="002352D5">
        <w:t>представляет</w:t>
      </w:r>
      <w:r w:rsidR="002352D5">
        <w:t xml:space="preserve"> </w:t>
      </w:r>
      <w:r w:rsidRPr="002352D5">
        <w:t>собой</w:t>
      </w:r>
      <w:r w:rsidR="002352D5">
        <w:t xml:space="preserve"> </w:t>
      </w:r>
      <w:r w:rsidRPr="002352D5">
        <w:t>многозвенный</w:t>
      </w:r>
      <w:r w:rsidR="002352D5">
        <w:t xml:space="preserve"> </w:t>
      </w:r>
      <w:r w:rsidRPr="002352D5">
        <w:t>комплекс</w:t>
      </w:r>
      <w:r w:rsidR="002352D5">
        <w:t xml:space="preserve"> </w:t>
      </w:r>
      <w:r w:rsidRPr="002352D5">
        <w:t>государственных</w:t>
      </w:r>
      <w:r w:rsidR="002352D5">
        <w:t xml:space="preserve"> </w:t>
      </w:r>
      <w:r w:rsidRPr="002352D5">
        <w:t>органов</w:t>
      </w:r>
      <w:r w:rsidR="002352D5">
        <w:t xml:space="preserve"> </w:t>
      </w:r>
      <w:r w:rsidRPr="002352D5">
        <w:t>социальной</w:t>
      </w:r>
      <w:r w:rsidR="002352D5">
        <w:t xml:space="preserve"> </w:t>
      </w:r>
      <w:r w:rsidRPr="002352D5">
        <w:t>защиты,</w:t>
      </w:r>
      <w:r w:rsidR="002352D5">
        <w:t xml:space="preserve"> </w:t>
      </w:r>
      <w:r w:rsidRPr="002352D5">
        <w:t>ответственных</w:t>
      </w:r>
      <w:r w:rsidR="002352D5">
        <w:t xml:space="preserve"> </w:t>
      </w:r>
      <w:r w:rsidRPr="002352D5">
        <w:t>за</w:t>
      </w:r>
      <w:r w:rsidR="002352D5">
        <w:t xml:space="preserve"> </w:t>
      </w:r>
      <w:r w:rsidRPr="002352D5">
        <w:t>назначение</w:t>
      </w:r>
      <w:r w:rsidR="002352D5">
        <w:t xml:space="preserve"> </w:t>
      </w:r>
      <w:r w:rsidRPr="002352D5">
        <w:t>и</w:t>
      </w:r>
      <w:r w:rsidR="002352D5">
        <w:t xml:space="preserve"> </w:t>
      </w:r>
      <w:r w:rsidRPr="002352D5">
        <w:t>выплату</w:t>
      </w:r>
      <w:r w:rsidR="002352D5">
        <w:t xml:space="preserve"> </w:t>
      </w:r>
      <w:r w:rsidRPr="002352D5">
        <w:t>пенсий</w:t>
      </w:r>
      <w:r w:rsidR="002352D5">
        <w:t xml:space="preserve"> </w:t>
      </w:r>
      <w:r w:rsidRPr="002352D5">
        <w:t>и</w:t>
      </w:r>
      <w:r w:rsidR="002352D5">
        <w:t xml:space="preserve"> </w:t>
      </w:r>
      <w:r w:rsidRPr="002352D5">
        <w:t>органов</w:t>
      </w:r>
      <w:r w:rsidR="002352D5">
        <w:t xml:space="preserve"> </w:t>
      </w:r>
      <w:r w:rsidRPr="002352D5">
        <w:t>Пенсионного</w:t>
      </w:r>
      <w:r w:rsidR="002352D5">
        <w:t xml:space="preserve"> </w:t>
      </w:r>
      <w:r w:rsidRPr="002352D5">
        <w:t>фонда</w:t>
      </w:r>
      <w:r w:rsidR="002352D5">
        <w:t xml:space="preserve"> </w:t>
      </w:r>
      <w:r w:rsidRPr="002352D5">
        <w:t>России.</w:t>
      </w:r>
    </w:p>
    <w:p w:rsidR="00712EA1" w:rsidRPr="002352D5" w:rsidRDefault="00712EA1" w:rsidP="002352D5">
      <w:pPr>
        <w:keepNext/>
        <w:widowControl w:val="0"/>
        <w:spacing w:line="360" w:lineRule="auto"/>
        <w:ind w:firstLine="709"/>
        <w:jc w:val="both"/>
      </w:pPr>
      <w:r w:rsidRPr="002352D5">
        <w:t>Очень</w:t>
      </w:r>
      <w:r w:rsidR="002352D5">
        <w:t xml:space="preserve"> </w:t>
      </w:r>
      <w:r w:rsidRPr="002352D5">
        <w:t>важный</w:t>
      </w:r>
      <w:r w:rsidR="002352D5">
        <w:t xml:space="preserve"> </w:t>
      </w:r>
      <w:r w:rsidRPr="002352D5">
        <w:t>итог</w:t>
      </w:r>
      <w:r w:rsidR="002352D5">
        <w:t xml:space="preserve"> </w:t>
      </w:r>
      <w:r w:rsidRPr="002352D5">
        <w:t>реформы</w:t>
      </w:r>
      <w:r w:rsidR="002352D5">
        <w:t xml:space="preserve"> </w:t>
      </w:r>
      <w:r w:rsidRPr="002352D5">
        <w:t>-</w:t>
      </w:r>
      <w:r w:rsidR="002352D5">
        <w:t xml:space="preserve"> </w:t>
      </w:r>
      <w:r w:rsidRPr="002352D5">
        <w:t>это</w:t>
      </w:r>
      <w:r w:rsidR="002352D5">
        <w:t xml:space="preserve"> </w:t>
      </w:r>
      <w:r w:rsidRPr="002352D5">
        <w:t>то,</w:t>
      </w:r>
      <w:r w:rsidR="002352D5">
        <w:t xml:space="preserve"> </w:t>
      </w:r>
      <w:r w:rsidRPr="002352D5">
        <w:t>что</w:t>
      </w:r>
      <w:r w:rsidR="002352D5">
        <w:t xml:space="preserve"> </w:t>
      </w:r>
      <w:r w:rsidRPr="002352D5">
        <w:t>люди</w:t>
      </w:r>
      <w:r w:rsidR="002352D5">
        <w:t xml:space="preserve"> </w:t>
      </w:r>
      <w:r w:rsidRPr="002352D5">
        <w:t>стали</w:t>
      </w:r>
      <w:r w:rsidR="002352D5">
        <w:t xml:space="preserve"> </w:t>
      </w:r>
      <w:r w:rsidRPr="002352D5">
        <w:t>задумываться</w:t>
      </w:r>
      <w:r w:rsidR="002352D5">
        <w:t xml:space="preserve"> </w:t>
      </w:r>
      <w:r w:rsidRPr="002352D5">
        <w:t>о</w:t>
      </w:r>
      <w:r w:rsidR="002352D5">
        <w:t xml:space="preserve"> </w:t>
      </w:r>
      <w:r w:rsidRPr="002352D5">
        <w:t>том,</w:t>
      </w:r>
      <w:r w:rsidR="002352D5">
        <w:t xml:space="preserve"> </w:t>
      </w:r>
      <w:r w:rsidRPr="002352D5">
        <w:t>какая</w:t>
      </w:r>
      <w:r w:rsidR="002352D5">
        <w:t xml:space="preserve"> </w:t>
      </w:r>
      <w:r w:rsidRPr="002352D5">
        <w:t>пенсия</w:t>
      </w:r>
      <w:r w:rsidR="002352D5">
        <w:t xml:space="preserve"> </w:t>
      </w:r>
      <w:r w:rsidRPr="002352D5">
        <w:t>ждет</w:t>
      </w:r>
      <w:r w:rsidR="002352D5">
        <w:t xml:space="preserve"> </w:t>
      </w:r>
      <w:r w:rsidRPr="002352D5">
        <w:t>их</w:t>
      </w:r>
      <w:r w:rsidR="002352D5">
        <w:t xml:space="preserve"> </w:t>
      </w:r>
      <w:r w:rsidRPr="002352D5">
        <w:t>в</w:t>
      </w:r>
      <w:r w:rsidR="002352D5">
        <w:t xml:space="preserve"> </w:t>
      </w:r>
      <w:r w:rsidRPr="002352D5">
        <w:t>будущем</w:t>
      </w:r>
      <w:r w:rsidR="002352D5">
        <w:t xml:space="preserve"> </w:t>
      </w:r>
      <w:r w:rsidRPr="002352D5">
        <w:t>и</w:t>
      </w:r>
      <w:r w:rsidR="002352D5">
        <w:t xml:space="preserve"> </w:t>
      </w:r>
      <w:r w:rsidRPr="002352D5">
        <w:t>что</w:t>
      </w:r>
      <w:r w:rsidR="002352D5">
        <w:t xml:space="preserve"> </w:t>
      </w:r>
      <w:r w:rsidRPr="002352D5">
        <w:t>нужно</w:t>
      </w:r>
      <w:r w:rsidR="002352D5">
        <w:t xml:space="preserve"> </w:t>
      </w:r>
      <w:r w:rsidRPr="002352D5">
        <w:t>сделать</w:t>
      </w:r>
      <w:r w:rsidR="002352D5">
        <w:t xml:space="preserve"> </w:t>
      </w:r>
      <w:r w:rsidRPr="002352D5">
        <w:t>уже</w:t>
      </w:r>
      <w:r w:rsidR="002352D5">
        <w:t xml:space="preserve"> </w:t>
      </w:r>
      <w:r w:rsidRPr="002352D5">
        <w:t>сейчас,</w:t>
      </w:r>
      <w:r w:rsidR="002352D5">
        <w:t xml:space="preserve"> </w:t>
      </w:r>
      <w:r w:rsidRPr="002352D5">
        <w:t>чтобы</w:t>
      </w:r>
      <w:r w:rsidR="002352D5">
        <w:t xml:space="preserve"> </w:t>
      </w:r>
      <w:r w:rsidRPr="002352D5">
        <w:t>пенсия</w:t>
      </w:r>
      <w:r w:rsidR="002352D5">
        <w:t xml:space="preserve"> </w:t>
      </w:r>
      <w:r w:rsidRPr="002352D5">
        <w:t>была</w:t>
      </w:r>
      <w:r w:rsidR="002352D5">
        <w:t xml:space="preserve"> </w:t>
      </w:r>
      <w:r w:rsidRPr="002352D5">
        <w:t>достойной.</w:t>
      </w:r>
      <w:r w:rsidR="002352D5">
        <w:t xml:space="preserve"> </w:t>
      </w:r>
      <w:r w:rsidRPr="002352D5">
        <w:t>Важно</w:t>
      </w:r>
      <w:r w:rsidR="002352D5">
        <w:t xml:space="preserve"> </w:t>
      </w:r>
      <w:r w:rsidRPr="002352D5">
        <w:t>не</w:t>
      </w:r>
      <w:r w:rsidR="002352D5">
        <w:t xml:space="preserve"> </w:t>
      </w:r>
      <w:r w:rsidRPr="002352D5">
        <w:t>ждать</w:t>
      </w:r>
      <w:r w:rsidR="002352D5">
        <w:t xml:space="preserve"> </w:t>
      </w:r>
      <w:r w:rsidRPr="002352D5">
        <w:t>наступления</w:t>
      </w:r>
      <w:r w:rsidR="002352D5">
        <w:t xml:space="preserve"> </w:t>
      </w:r>
      <w:r w:rsidRPr="002352D5">
        <w:t>пенсионного</w:t>
      </w:r>
      <w:r w:rsidR="002352D5">
        <w:t xml:space="preserve"> </w:t>
      </w:r>
      <w:r w:rsidRPr="002352D5">
        <w:t>возраста,</w:t>
      </w:r>
      <w:r w:rsidR="002352D5">
        <w:t xml:space="preserve"> </w:t>
      </w:r>
      <w:r w:rsidRPr="002352D5">
        <w:t>а</w:t>
      </w:r>
      <w:r w:rsidR="002352D5">
        <w:t xml:space="preserve"> </w:t>
      </w:r>
      <w:r w:rsidRPr="002352D5">
        <w:t>активно</w:t>
      </w:r>
      <w:r w:rsidR="002352D5">
        <w:t xml:space="preserve"> </w:t>
      </w:r>
      <w:r w:rsidRPr="002352D5">
        <w:t>готовиться</w:t>
      </w:r>
      <w:r w:rsidR="002352D5">
        <w:t xml:space="preserve"> </w:t>
      </w:r>
      <w:r w:rsidRPr="002352D5">
        <w:t>к</w:t>
      </w:r>
      <w:r w:rsidR="002352D5">
        <w:t xml:space="preserve"> </w:t>
      </w:r>
      <w:r w:rsidRPr="002352D5">
        <w:t>выходу</w:t>
      </w:r>
      <w:r w:rsidR="002352D5">
        <w:t xml:space="preserve"> </w:t>
      </w:r>
      <w:r w:rsidRPr="002352D5">
        <w:t>на</w:t>
      </w:r>
      <w:r w:rsidR="002352D5">
        <w:t xml:space="preserve"> </w:t>
      </w:r>
      <w:r w:rsidRPr="002352D5">
        <w:t>пенсию,</w:t>
      </w:r>
      <w:r w:rsidR="002352D5">
        <w:t xml:space="preserve"> </w:t>
      </w:r>
      <w:r w:rsidRPr="002352D5">
        <w:t>грамотно</w:t>
      </w:r>
      <w:r w:rsidR="002352D5">
        <w:t xml:space="preserve"> </w:t>
      </w:r>
      <w:r w:rsidRPr="002352D5">
        <w:t>выстраивать</w:t>
      </w:r>
      <w:r w:rsidR="002352D5">
        <w:t xml:space="preserve"> </w:t>
      </w:r>
      <w:r w:rsidRPr="002352D5">
        <w:t>отношения</w:t>
      </w:r>
      <w:r w:rsidR="002352D5">
        <w:t xml:space="preserve"> </w:t>
      </w:r>
      <w:r w:rsidRPr="002352D5">
        <w:t>с</w:t>
      </w:r>
      <w:r w:rsidR="002352D5">
        <w:t xml:space="preserve"> </w:t>
      </w:r>
      <w:r w:rsidRPr="002352D5">
        <w:t>работодателями,</w:t>
      </w:r>
      <w:r w:rsidR="002352D5">
        <w:t xml:space="preserve"> </w:t>
      </w:r>
      <w:r w:rsidRPr="002352D5">
        <w:t>Пенсионным</w:t>
      </w:r>
      <w:r w:rsidR="002352D5">
        <w:t xml:space="preserve"> </w:t>
      </w:r>
      <w:r w:rsidRPr="002352D5">
        <w:t>фондом</w:t>
      </w:r>
      <w:r w:rsidR="002352D5">
        <w:t xml:space="preserve"> </w:t>
      </w:r>
      <w:r w:rsidRPr="002352D5">
        <w:t>и</w:t>
      </w:r>
      <w:r w:rsidR="002352D5">
        <w:t xml:space="preserve"> </w:t>
      </w:r>
      <w:r w:rsidRPr="002352D5">
        <w:t>негосударственными</w:t>
      </w:r>
      <w:r w:rsidR="002352D5">
        <w:t xml:space="preserve"> </w:t>
      </w:r>
      <w:r w:rsidRPr="002352D5">
        <w:t>структурами</w:t>
      </w:r>
      <w:r w:rsidR="002352D5">
        <w:t xml:space="preserve"> </w:t>
      </w:r>
      <w:r w:rsidRPr="002352D5">
        <w:t>не</w:t>
      </w:r>
      <w:r w:rsidR="002352D5">
        <w:t xml:space="preserve"> </w:t>
      </w:r>
      <w:r w:rsidRPr="002352D5">
        <w:t>только</w:t>
      </w:r>
      <w:r w:rsidR="002352D5">
        <w:t xml:space="preserve"> </w:t>
      </w:r>
      <w:r w:rsidRPr="002352D5">
        <w:t>при</w:t>
      </w:r>
      <w:r w:rsidR="002352D5">
        <w:t xml:space="preserve"> </w:t>
      </w:r>
      <w:r w:rsidRPr="002352D5">
        <w:t>обращении</w:t>
      </w:r>
      <w:r w:rsidR="002352D5">
        <w:t xml:space="preserve"> </w:t>
      </w:r>
      <w:r w:rsidRPr="002352D5">
        <w:t>за</w:t>
      </w:r>
      <w:r w:rsidR="002352D5">
        <w:t xml:space="preserve"> </w:t>
      </w:r>
      <w:r w:rsidRPr="002352D5">
        <w:t>пенсией,</w:t>
      </w:r>
      <w:r w:rsidR="002352D5">
        <w:t xml:space="preserve"> </w:t>
      </w:r>
      <w:r w:rsidRPr="002352D5">
        <w:t>но</w:t>
      </w:r>
      <w:r w:rsidR="002352D5">
        <w:t xml:space="preserve"> </w:t>
      </w:r>
      <w:r w:rsidRPr="002352D5">
        <w:t>и</w:t>
      </w:r>
      <w:r w:rsidR="002352D5">
        <w:t xml:space="preserve"> </w:t>
      </w:r>
      <w:r w:rsidRPr="002352D5">
        <w:t>на</w:t>
      </w:r>
      <w:r w:rsidR="002352D5">
        <w:t xml:space="preserve"> </w:t>
      </w:r>
      <w:r w:rsidRPr="002352D5">
        <w:t>протяжении</w:t>
      </w:r>
      <w:r w:rsidR="002352D5">
        <w:t xml:space="preserve"> </w:t>
      </w:r>
      <w:r w:rsidRPr="002352D5">
        <w:t>всей</w:t>
      </w:r>
      <w:r w:rsidR="002352D5">
        <w:t xml:space="preserve"> </w:t>
      </w:r>
      <w:r w:rsidRPr="002352D5">
        <w:t>трудовой</w:t>
      </w:r>
      <w:r w:rsidR="002352D5">
        <w:t xml:space="preserve"> </w:t>
      </w:r>
      <w:r w:rsidRPr="002352D5">
        <w:t>деятельности.</w:t>
      </w:r>
    </w:p>
    <w:p w:rsidR="00224E53" w:rsidRDefault="00536DC9" w:rsidP="002352D5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lang w:val="en-US" w:bidi="my-MM"/>
        </w:rPr>
      </w:pPr>
      <w:r w:rsidRPr="002352D5">
        <w:rPr>
          <w:lang w:bidi="my-MM"/>
        </w:rPr>
        <w:t>Таким</w:t>
      </w:r>
      <w:r w:rsidR="002352D5">
        <w:rPr>
          <w:lang w:bidi="my-MM"/>
        </w:rPr>
        <w:t xml:space="preserve"> </w:t>
      </w:r>
      <w:r w:rsidRPr="002352D5">
        <w:rPr>
          <w:lang w:bidi="my-MM"/>
        </w:rPr>
        <w:t>образом,</w:t>
      </w:r>
      <w:r w:rsidR="002352D5">
        <w:rPr>
          <w:lang w:bidi="my-MM"/>
        </w:rPr>
        <w:t xml:space="preserve"> </w:t>
      </w:r>
      <w:r w:rsidR="006763A1" w:rsidRPr="002352D5">
        <w:rPr>
          <w:lang w:bidi="my-MM"/>
        </w:rPr>
        <w:t>государственная</w:t>
      </w:r>
      <w:r w:rsidR="002352D5">
        <w:rPr>
          <w:lang w:bidi="my-MM"/>
        </w:rPr>
        <w:t xml:space="preserve"> </w:t>
      </w:r>
      <w:r w:rsidR="006763A1" w:rsidRPr="002352D5">
        <w:rPr>
          <w:lang w:bidi="my-MM"/>
        </w:rPr>
        <w:t>социальная</w:t>
      </w:r>
      <w:r w:rsidR="002352D5">
        <w:rPr>
          <w:lang w:bidi="my-MM"/>
        </w:rPr>
        <w:t xml:space="preserve"> </w:t>
      </w:r>
      <w:r w:rsidR="006763A1" w:rsidRPr="002352D5">
        <w:rPr>
          <w:lang w:bidi="my-MM"/>
        </w:rPr>
        <w:t>политика</w:t>
      </w:r>
      <w:r w:rsidR="002352D5">
        <w:rPr>
          <w:rFonts w:cs="TTE1EF3F80t00"/>
          <w:lang w:bidi="my-MM"/>
        </w:rPr>
        <w:t xml:space="preserve"> </w:t>
      </w:r>
      <w:r w:rsidRPr="002352D5">
        <w:rPr>
          <w:rFonts w:cs="TTE1EF3F80t00"/>
          <w:lang w:bidi="my-MM"/>
        </w:rPr>
        <w:t>по</w:t>
      </w:r>
      <w:r w:rsidR="002352D5">
        <w:rPr>
          <w:rFonts w:cs="TTE1EF3F80t00"/>
          <w:lang w:bidi="my-MM"/>
        </w:rPr>
        <w:t xml:space="preserve"> </w:t>
      </w:r>
      <w:r w:rsidRPr="002352D5">
        <w:rPr>
          <w:rFonts w:cs="TTE1EF3F80t00"/>
          <w:lang w:bidi="my-MM"/>
        </w:rPr>
        <w:t>вопросам</w:t>
      </w:r>
      <w:r w:rsidR="002352D5">
        <w:rPr>
          <w:rFonts w:cs="TTE1EF3F80t00"/>
          <w:lang w:bidi="my-MM"/>
        </w:rPr>
        <w:t xml:space="preserve"> </w:t>
      </w:r>
      <w:r w:rsidRPr="002352D5">
        <w:rPr>
          <w:rFonts w:cs="TTE1EF3F80t00"/>
          <w:lang w:bidi="my-MM"/>
        </w:rPr>
        <w:t>пенсионного</w:t>
      </w:r>
      <w:r w:rsidR="002352D5">
        <w:rPr>
          <w:rFonts w:cs="TTE1EF3F80t00"/>
          <w:lang w:bidi="my-MM"/>
        </w:rPr>
        <w:t xml:space="preserve"> </w:t>
      </w:r>
      <w:r w:rsidRPr="002352D5">
        <w:rPr>
          <w:rFonts w:cs="TTE1EF3F80t00"/>
          <w:lang w:bidi="my-MM"/>
        </w:rPr>
        <w:t>обслуживания</w:t>
      </w:r>
      <w:r w:rsidR="002352D5">
        <w:rPr>
          <w:rFonts w:cs="TTE1EF3F80t00"/>
          <w:lang w:bidi="my-MM"/>
        </w:rPr>
        <w:t xml:space="preserve"> </w:t>
      </w:r>
      <w:r w:rsidRPr="002352D5">
        <w:rPr>
          <w:rFonts w:cs="TTE1EF3F80t00"/>
          <w:lang w:bidi="my-MM"/>
        </w:rPr>
        <w:t>населения</w:t>
      </w:r>
      <w:r w:rsidR="002352D5">
        <w:rPr>
          <w:rFonts w:cs="TTE1EF3F80t00"/>
          <w:lang w:bidi="my-MM"/>
        </w:rPr>
        <w:t xml:space="preserve"> </w:t>
      </w:r>
      <w:r w:rsidRPr="002352D5">
        <w:rPr>
          <w:rFonts w:cs="TTE1EF3F80t00"/>
          <w:lang w:bidi="my-MM"/>
        </w:rPr>
        <w:t>в</w:t>
      </w:r>
      <w:r w:rsidR="002352D5">
        <w:rPr>
          <w:rFonts w:cs="TTE1EF3F80t00"/>
          <w:lang w:bidi="my-MM"/>
        </w:rPr>
        <w:t xml:space="preserve"> </w:t>
      </w:r>
      <w:r w:rsidR="00224E53" w:rsidRPr="002352D5">
        <w:rPr>
          <w:rFonts w:cs="TTE1EF3F80t00"/>
          <w:lang w:bidi="my-MM"/>
        </w:rPr>
        <w:t>России</w:t>
      </w:r>
      <w:r w:rsidR="002352D5">
        <w:rPr>
          <w:rFonts w:cs="TTE1EF3F80t00"/>
          <w:lang w:bidi="my-MM"/>
        </w:rPr>
        <w:t xml:space="preserve"> </w:t>
      </w:r>
      <w:r w:rsidR="00224E53" w:rsidRPr="002352D5">
        <w:rPr>
          <w:rFonts w:cs="TTE1EF3F80t00"/>
          <w:lang w:bidi="my-MM"/>
        </w:rPr>
        <w:t>будет</w:t>
      </w:r>
      <w:r w:rsidR="002352D5">
        <w:rPr>
          <w:rFonts w:cs="TTE1EF3F80t00"/>
          <w:lang w:bidi="my-MM"/>
        </w:rPr>
        <w:t xml:space="preserve"> </w:t>
      </w:r>
      <w:r w:rsidR="00224E53" w:rsidRPr="002352D5">
        <w:rPr>
          <w:rFonts w:cs="TTE1EF3F80t00"/>
          <w:lang w:bidi="my-MM"/>
        </w:rPr>
        <w:t>эффективным</w:t>
      </w:r>
      <w:r w:rsidR="002352D5">
        <w:rPr>
          <w:rFonts w:cs="TTE1EF3F80t00"/>
          <w:lang w:bidi="my-MM"/>
        </w:rPr>
        <w:t xml:space="preserve"> </w:t>
      </w:r>
      <w:r w:rsidR="00224E53" w:rsidRPr="002352D5">
        <w:rPr>
          <w:rFonts w:cs="TTE1EF3F80t00"/>
          <w:lang w:bidi="my-MM"/>
        </w:rPr>
        <w:t>настолько</w:t>
      </w:r>
      <w:r w:rsidR="00224E53" w:rsidRPr="002352D5">
        <w:rPr>
          <w:lang w:bidi="my-MM"/>
        </w:rPr>
        <w:t>,</w:t>
      </w:r>
      <w:r w:rsidR="002352D5">
        <w:rPr>
          <w:lang w:bidi="my-MM"/>
        </w:rPr>
        <w:t xml:space="preserve"> </w:t>
      </w:r>
      <w:r w:rsidR="00224E53" w:rsidRPr="002352D5">
        <w:rPr>
          <w:rFonts w:cs="TTE1EF3F80t00"/>
          <w:lang w:bidi="my-MM"/>
        </w:rPr>
        <w:t>насколько</w:t>
      </w:r>
      <w:r w:rsidR="002352D5">
        <w:rPr>
          <w:rFonts w:cs="TTE1EF3F80t00"/>
          <w:lang w:bidi="my-MM"/>
        </w:rPr>
        <w:t xml:space="preserve"> </w:t>
      </w:r>
      <w:r w:rsidR="00224E53" w:rsidRPr="002352D5">
        <w:rPr>
          <w:rFonts w:cs="TTE1EF3F80t00"/>
          <w:lang w:bidi="my-MM"/>
        </w:rPr>
        <w:t>оно</w:t>
      </w:r>
      <w:r w:rsidR="002352D5">
        <w:rPr>
          <w:rFonts w:cs="TTE1EF3F80t00"/>
          <w:lang w:bidi="my-MM"/>
        </w:rPr>
        <w:t xml:space="preserve"> </w:t>
      </w:r>
      <w:r w:rsidR="00224E53" w:rsidRPr="002352D5">
        <w:rPr>
          <w:rFonts w:cs="TTE1EF3F80t00"/>
          <w:lang w:bidi="my-MM"/>
        </w:rPr>
        <w:t>будет</w:t>
      </w:r>
      <w:r w:rsidR="002352D5">
        <w:rPr>
          <w:rFonts w:cs="TTE1EF3F80t00"/>
          <w:lang w:bidi="my-MM"/>
        </w:rPr>
        <w:t xml:space="preserve"> </w:t>
      </w:r>
      <w:r w:rsidR="00224E53" w:rsidRPr="002352D5">
        <w:rPr>
          <w:rFonts w:cs="TTE1EF3F80t00"/>
          <w:lang w:bidi="my-MM"/>
        </w:rPr>
        <w:t>действовать</w:t>
      </w:r>
      <w:r w:rsidR="002352D5">
        <w:rPr>
          <w:rFonts w:cs="TTE1EF3F80t00"/>
          <w:lang w:bidi="my-MM"/>
        </w:rPr>
        <w:t xml:space="preserve"> </w:t>
      </w:r>
      <w:r w:rsidR="00224E53" w:rsidRPr="002352D5">
        <w:rPr>
          <w:rFonts w:cs="TTE1EF3F80t00"/>
          <w:lang w:bidi="my-MM"/>
        </w:rPr>
        <w:t>в</w:t>
      </w:r>
      <w:r w:rsidR="002352D5">
        <w:rPr>
          <w:rFonts w:cs="TTE1EF3F80t00"/>
          <w:lang w:bidi="my-MM"/>
        </w:rPr>
        <w:t xml:space="preserve"> </w:t>
      </w:r>
      <w:r w:rsidR="00224E53" w:rsidRPr="002352D5">
        <w:rPr>
          <w:rFonts w:cs="TTE1EF3F80t00"/>
          <w:lang w:bidi="my-MM"/>
        </w:rPr>
        <w:t>поле</w:t>
      </w:r>
      <w:r w:rsidR="002352D5">
        <w:rPr>
          <w:rFonts w:cs="TTE1EF3F80t00"/>
          <w:lang w:bidi="my-MM"/>
        </w:rPr>
        <w:t xml:space="preserve"> </w:t>
      </w:r>
      <w:r w:rsidR="00224E53" w:rsidRPr="002352D5">
        <w:rPr>
          <w:rFonts w:cs="TTE1EF3F80t00"/>
          <w:lang w:bidi="my-MM"/>
        </w:rPr>
        <w:t>эффективного</w:t>
      </w:r>
      <w:r w:rsidR="002352D5">
        <w:rPr>
          <w:rFonts w:cs="TTE1EF3F80t00"/>
          <w:lang w:bidi="my-MM"/>
        </w:rPr>
        <w:t xml:space="preserve"> </w:t>
      </w:r>
      <w:r w:rsidR="00224E53" w:rsidRPr="002352D5">
        <w:rPr>
          <w:rFonts w:cs="TTE1EF3F80t00"/>
          <w:lang w:bidi="my-MM"/>
        </w:rPr>
        <w:t>взаимодействия</w:t>
      </w:r>
      <w:r w:rsidR="002352D5">
        <w:rPr>
          <w:rFonts w:cs="TTE1EF3F80t00"/>
          <w:lang w:bidi="my-MM"/>
        </w:rPr>
        <w:t xml:space="preserve"> </w:t>
      </w:r>
      <w:r w:rsidR="00224E53" w:rsidRPr="002352D5">
        <w:rPr>
          <w:rFonts w:cs="TTE1EF3F80t00"/>
          <w:lang w:bidi="my-MM"/>
        </w:rPr>
        <w:t>всех</w:t>
      </w:r>
      <w:r w:rsidR="002352D5">
        <w:rPr>
          <w:rFonts w:cs="TTE1EF3F80t00"/>
          <w:lang w:bidi="my-MM"/>
        </w:rPr>
        <w:t xml:space="preserve"> </w:t>
      </w:r>
      <w:r w:rsidR="00224E53" w:rsidRPr="002352D5">
        <w:rPr>
          <w:rFonts w:cs="TTE1EF3F80t00"/>
          <w:lang w:bidi="my-MM"/>
        </w:rPr>
        <w:t>участников</w:t>
      </w:r>
      <w:r w:rsidR="002352D5">
        <w:rPr>
          <w:rFonts w:cs="TTE1EF3F80t00"/>
          <w:lang w:bidi="my-MM"/>
        </w:rPr>
        <w:t xml:space="preserve"> </w:t>
      </w:r>
      <w:r w:rsidR="00224E53" w:rsidRPr="002352D5">
        <w:rPr>
          <w:rFonts w:cs="TTE1EF3F80t00"/>
          <w:lang w:bidi="my-MM"/>
        </w:rPr>
        <w:t>пенсионных</w:t>
      </w:r>
      <w:r w:rsidR="002352D5">
        <w:rPr>
          <w:rFonts w:cs="TTE1EF3F80t00"/>
          <w:lang w:bidi="my-MM"/>
        </w:rPr>
        <w:t xml:space="preserve"> </w:t>
      </w:r>
      <w:r w:rsidR="00224E53" w:rsidRPr="002352D5">
        <w:rPr>
          <w:rFonts w:cs="TTE1EF3F80t00"/>
          <w:lang w:bidi="my-MM"/>
        </w:rPr>
        <w:t>отношений</w:t>
      </w:r>
      <w:r w:rsidR="002352D5">
        <w:rPr>
          <w:rFonts w:cs="TTE1EF3F80t00"/>
          <w:lang w:bidi="my-MM"/>
        </w:rPr>
        <w:t xml:space="preserve"> </w:t>
      </w:r>
      <w:r w:rsidR="00224E53" w:rsidRPr="002352D5">
        <w:rPr>
          <w:lang w:bidi="my-MM"/>
        </w:rPr>
        <w:t>-</w:t>
      </w:r>
      <w:r w:rsidR="002352D5">
        <w:rPr>
          <w:lang w:bidi="my-MM"/>
        </w:rPr>
        <w:t xml:space="preserve"> </w:t>
      </w:r>
      <w:r w:rsidR="00224E53" w:rsidRPr="002352D5">
        <w:rPr>
          <w:rFonts w:cs="TTE1EF3F80t00"/>
          <w:lang w:bidi="my-MM"/>
        </w:rPr>
        <w:t>юридических</w:t>
      </w:r>
      <w:r w:rsidR="002352D5">
        <w:rPr>
          <w:rFonts w:cs="TTE1EF3F80t00"/>
          <w:lang w:bidi="my-MM"/>
        </w:rPr>
        <w:t xml:space="preserve"> </w:t>
      </w:r>
      <w:r w:rsidR="00224E53" w:rsidRPr="002352D5">
        <w:rPr>
          <w:rFonts w:cs="TTE1EF3F80t00"/>
          <w:lang w:bidi="my-MM"/>
        </w:rPr>
        <w:t>и</w:t>
      </w:r>
      <w:r w:rsidR="002352D5">
        <w:rPr>
          <w:rFonts w:cs="TTE1EF3F80t00"/>
          <w:lang w:bidi="my-MM"/>
        </w:rPr>
        <w:t xml:space="preserve"> </w:t>
      </w:r>
      <w:r w:rsidR="00224E53" w:rsidRPr="002352D5">
        <w:rPr>
          <w:rFonts w:cs="TTE1EF3F80t00"/>
          <w:lang w:bidi="my-MM"/>
        </w:rPr>
        <w:t>физических</w:t>
      </w:r>
      <w:r w:rsidR="002352D5">
        <w:rPr>
          <w:rFonts w:cs="TTE1EF3F80t00"/>
          <w:lang w:bidi="my-MM"/>
        </w:rPr>
        <w:t xml:space="preserve"> </w:t>
      </w:r>
      <w:r w:rsidR="00224E53" w:rsidRPr="002352D5">
        <w:rPr>
          <w:rFonts w:cs="TTE1EF3F80t00"/>
          <w:lang w:bidi="my-MM"/>
        </w:rPr>
        <w:t>лиц</w:t>
      </w:r>
      <w:r w:rsidR="00224E53" w:rsidRPr="002352D5">
        <w:rPr>
          <w:lang w:bidi="my-MM"/>
        </w:rPr>
        <w:t>,</w:t>
      </w:r>
      <w:r w:rsidR="002352D5">
        <w:rPr>
          <w:lang w:bidi="my-MM"/>
        </w:rPr>
        <w:t xml:space="preserve"> </w:t>
      </w:r>
      <w:r w:rsidR="00224E53" w:rsidRPr="002352D5">
        <w:rPr>
          <w:rFonts w:cs="TTE1EF3F80t00"/>
          <w:lang w:bidi="my-MM"/>
        </w:rPr>
        <w:t>социально</w:t>
      </w:r>
      <w:r w:rsidR="00224E53" w:rsidRPr="002352D5">
        <w:rPr>
          <w:lang w:bidi="my-MM"/>
        </w:rPr>
        <w:t>-</w:t>
      </w:r>
      <w:r w:rsidR="00224E53" w:rsidRPr="002352D5">
        <w:rPr>
          <w:rFonts w:cs="TTE1EF3F80t00"/>
          <w:lang w:bidi="my-MM"/>
        </w:rPr>
        <w:t>правовых</w:t>
      </w:r>
      <w:r w:rsidR="002352D5">
        <w:rPr>
          <w:rFonts w:cs="TTE1EF3F80t00"/>
          <w:lang w:bidi="my-MM"/>
        </w:rPr>
        <w:t xml:space="preserve"> </w:t>
      </w:r>
      <w:r w:rsidR="00224E53" w:rsidRPr="002352D5">
        <w:rPr>
          <w:rFonts w:cs="TTE1EF3F80t00"/>
          <w:lang w:bidi="my-MM"/>
        </w:rPr>
        <w:t>институтов</w:t>
      </w:r>
      <w:r w:rsidR="002352D5">
        <w:rPr>
          <w:rFonts w:cs="TTE1EF3F80t00"/>
          <w:lang w:bidi="my-MM"/>
        </w:rPr>
        <w:t xml:space="preserve"> </w:t>
      </w:r>
      <w:r w:rsidR="00224E53" w:rsidRPr="002352D5">
        <w:rPr>
          <w:rFonts w:cs="TTE1EF3F80t00"/>
          <w:lang w:bidi="my-MM"/>
        </w:rPr>
        <w:t>и</w:t>
      </w:r>
      <w:r w:rsidR="002352D5">
        <w:rPr>
          <w:rFonts w:cs="TTE1EF3F80t00"/>
          <w:lang w:bidi="my-MM"/>
        </w:rPr>
        <w:t xml:space="preserve"> </w:t>
      </w:r>
      <w:r w:rsidR="00224E53" w:rsidRPr="002352D5">
        <w:rPr>
          <w:rFonts w:cs="TTE1EF3F80t00"/>
          <w:lang w:bidi="my-MM"/>
        </w:rPr>
        <w:t>органов</w:t>
      </w:r>
      <w:r w:rsidR="002352D5">
        <w:rPr>
          <w:rFonts w:cs="TTE1EF3F80t00"/>
          <w:lang w:bidi="my-MM"/>
        </w:rPr>
        <w:t xml:space="preserve"> </w:t>
      </w:r>
      <w:r w:rsidR="00224E53" w:rsidRPr="002352D5">
        <w:rPr>
          <w:rFonts w:cs="TTE1EF3F80t00"/>
          <w:lang w:bidi="my-MM"/>
        </w:rPr>
        <w:t>государственной</w:t>
      </w:r>
      <w:r w:rsidR="002352D5">
        <w:rPr>
          <w:rFonts w:cs="TTE1EF3F80t00"/>
          <w:lang w:bidi="my-MM"/>
        </w:rPr>
        <w:t xml:space="preserve"> </w:t>
      </w:r>
      <w:r w:rsidR="00224E53" w:rsidRPr="002352D5">
        <w:rPr>
          <w:rFonts w:cs="TTE1EF3F80t00"/>
          <w:lang w:bidi="my-MM"/>
        </w:rPr>
        <w:t>власти</w:t>
      </w:r>
      <w:r w:rsidR="00224E53" w:rsidRPr="002352D5">
        <w:rPr>
          <w:lang w:bidi="my-MM"/>
        </w:rPr>
        <w:t>,</w:t>
      </w:r>
      <w:r w:rsidR="002352D5">
        <w:rPr>
          <w:lang w:bidi="my-MM"/>
        </w:rPr>
        <w:t xml:space="preserve"> </w:t>
      </w:r>
      <w:r w:rsidR="00224E53" w:rsidRPr="002352D5">
        <w:rPr>
          <w:rFonts w:cs="TTE1EF3F80t00"/>
          <w:lang w:bidi="my-MM"/>
        </w:rPr>
        <w:t>учреждений</w:t>
      </w:r>
      <w:r w:rsidR="002352D5">
        <w:rPr>
          <w:rFonts w:cs="TTE1EF3F80t00"/>
          <w:lang w:bidi="my-MM"/>
        </w:rPr>
        <w:t xml:space="preserve"> </w:t>
      </w:r>
      <w:r w:rsidR="00224E53" w:rsidRPr="002352D5">
        <w:rPr>
          <w:rFonts w:cs="TTE1EF3F80t00"/>
          <w:lang w:bidi="my-MM"/>
        </w:rPr>
        <w:t>социальной</w:t>
      </w:r>
      <w:r w:rsidR="002352D5">
        <w:rPr>
          <w:rFonts w:cs="TTE1EF3F80t00"/>
          <w:lang w:bidi="my-MM"/>
        </w:rPr>
        <w:t xml:space="preserve"> </w:t>
      </w:r>
      <w:r w:rsidR="00224E53" w:rsidRPr="002352D5">
        <w:rPr>
          <w:rFonts w:cs="TTE1EF3F80t00"/>
          <w:lang w:bidi="my-MM"/>
        </w:rPr>
        <w:t>сферы</w:t>
      </w:r>
      <w:r w:rsidR="00224E53" w:rsidRPr="002352D5">
        <w:rPr>
          <w:lang w:bidi="my-MM"/>
        </w:rPr>
        <w:t>,</w:t>
      </w:r>
      <w:r w:rsidR="002352D5">
        <w:rPr>
          <w:lang w:bidi="my-MM"/>
        </w:rPr>
        <w:t xml:space="preserve"> </w:t>
      </w:r>
      <w:r w:rsidR="00224E53" w:rsidRPr="002352D5">
        <w:rPr>
          <w:rFonts w:cs="TTE1EF3F80t00"/>
          <w:lang w:bidi="my-MM"/>
        </w:rPr>
        <w:t>причем</w:t>
      </w:r>
      <w:r w:rsidR="002352D5">
        <w:rPr>
          <w:rFonts w:cs="TTE1EF3F80t00"/>
          <w:lang w:bidi="my-MM"/>
        </w:rPr>
        <w:t xml:space="preserve"> </w:t>
      </w:r>
      <w:r w:rsidR="00224E53" w:rsidRPr="002352D5">
        <w:rPr>
          <w:rFonts w:cs="TTE1EF3F80t00"/>
          <w:lang w:bidi="my-MM"/>
        </w:rPr>
        <w:t>управленческая</w:t>
      </w:r>
      <w:r w:rsidR="002352D5">
        <w:rPr>
          <w:rFonts w:cs="TTE1EF3F80t00"/>
          <w:lang w:bidi="my-MM"/>
        </w:rPr>
        <w:t xml:space="preserve"> </w:t>
      </w:r>
      <w:r w:rsidR="00224E53" w:rsidRPr="002352D5">
        <w:rPr>
          <w:rFonts w:cs="TTE1EF3F80t00"/>
          <w:lang w:bidi="my-MM"/>
        </w:rPr>
        <w:t>роль</w:t>
      </w:r>
      <w:r w:rsidR="002352D5">
        <w:rPr>
          <w:rFonts w:cs="TTE1EF3F80t00"/>
          <w:lang w:bidi="my-MM"/>
        </w:rPr>
        <w:t xml:space="preserve"> </w:t>
      </w:r>
      <w:r w:rsidR="00224E53" w:rsidRPr="002352D5">
        <w:rPr>
          <w:rFonts w:cs="TTE1EF3F80t00"/>
          <w:lang w:bidi="my-MM"/>
        </w:rPr>
        <w:t>негосударственных</w:t>
      </w:r>
      <w:r w:rsidR="002352D5">
        <w:rPr>
          <w:rFonts w:cs="TTE1EF3F80t00"/>
          <w:lang w:bidi="my-MM"/>
        </w:rPr>
        <w:t xml:space="preserve"> </w:t>
      </w:r>
      <w:r w:rsidR="00224E53" w:rsidRPr="002352D5">
        <w:rPr>
          <w:rFonts w:cs="TTE1EF3F80t00"/>
          <w:lang w:bidi="my-MM"/>
        </w:rPr>
        <w:t>субъектов</w:t>
      </w:r>
      <w:r w:rsidR="002352D5">
        <w:rPr>
          <w:rFonts w:cs="TTE1EF3F80t00"/>
          <w:lang w:bidi="my-MM"/>
        </w:rPr>
        <w:t xml:space="preserve"> </w:t>
      </w:r>
      <w:r w:rsidR="00224E53" w:rsidRPr="002352D5">
        <w:rPr>
          <w:rFonts w:cs="TTE1EF3F80t00"/>
          <w:lang w:bidi="my-MM"/>
        </w:rPr>
        <w:t>пенсионных</w:t>
      </w:r>
      <w:r w:rsidR="002352D5">
        <w:rPr>
          <w:rFonts w:cs="TTE1EF3F80t00"/>
          <w:lang w:bidi="my-MM"/>
        </w:rPr>
        <w:t xml:space="preserve"> </w:t>
      </w:r>
      <w:r w:rsidR="00224E53" w:rsidRPr="002352D5">
        <w:rPr>
          <w:rFonts w:cs="TTE1EF3F80t00"/>
          <w:lang w:bidi="my-MM"/>
        </w:rPr>
        <w:t>отношений</w:t>
      </w:r>
      <w:r w:rsidR="002352D5">
        <w:rPr>
          <w:rFonts w:cs="TTE1EF3F80t00"/>
          <w:lang w:bidi="my-MM"/>
        </w:rPr>
        <w:t xml:space="preserve"> </w:t>
      </w:r>
      <w:r w:rsidR="00224E53" w:rsidRPr="002352D5">
        <w:rPr>
          <w:rFonts w:cs="TTE1EF3F80t00"/>
          <w:lang w:bidi="my-MM"/>
        </w:rPr>
        <w:t>в</w:t>
      </w:r>
      <w:r w:rsidR="002352D5">
        <w:rPr>
          <w:rFonts w:cs="TTE1EF3F80t00"/>
          <w:lang w:bidi="my-MM"/>
        </w:rPr>
        <w:t xml:space="preserve"> </w:t>
      </w:r>
      <w:r w:rsidR="00224E53" w:rsidRPr="002352D5">
        <w:rPr>
          <w:rFonts w:cs="TTE1EF3F80t00"/>
          <w:lang w:bidi="my-MM"/>
        </w:rPr>
        <w:t>таких</w:t>
      </w:r>
      <w:r w:rsidR="002352D5">
        <w:rPr>
          <w:rFonts w:cs="TTE1EF3F80t00"/>
          <w:lang w:bidi="my-MM"/>
        </w:rPr>
        <w:t xml:space="preserve"> </w:t>
      </w:r>
      <w:r w:rsidR="00224E53" w:rsidRPr="002352D5">
        <w:rPr>
          <w:rFonts w:cs="TTE1EF3F80t00"/>
          <w:lang w:bidi="my-MM"/>
        </w:rPr>
        <w:t>функциях</w:t>
      </w:r>
      <w:r w:rsidR="00224E53" w:rsidRPr="002352D5">
        <w:rPr>
          <w:lang w:bidi="my-MM"/>
        </w:rPr>
        <w:t>,</w:t>
      </w:r>
      <w:r w:rsidR="002352D5">
        <w:rPr>
          <w:lang w:bidi="my-MM"/>
        </w:rPr>
        <w:t xml:space="preserve"> </w:t>
      </w:r>
      <w:r w:rsidR="00224E53" w:rsidRPr="002352D5">
        <w:rPr>
          <w:rFonts w:cs="TTE1EF3F80t00"/>
          <w:lang w:bidi="my-MM"/>
        </w:rPr>
        <w:t>как</w:t>
      </w:r>
      <w:r w:rsidR="002352D5">
        <w:rPr>
          <w:rFonts w:cs="TTE1EF3F80t00"/>
          <w:lang w:bidi="my-MM"/>
        </w:rPr>
        <w:t xml:space="preserve"> </w:t>
      </w:r>
      <w:r w:rsidR="00224E53" w:rsidRPr="002352D5">
        <w:rPr>
          <w:rFonts w:cs="TTE1EF3F80t00"/>
          <w:lang w:bidi="my-MM"/>
        </w:rPr>
        <w:t>контроль</w:t>
      </w:r>
      <w:r w:rsidR="00224E53" w:rsidRPr="002352D5">
        <w:rPr>
          <w:lang w:bidi="my-MM"/>
        </w:rPr>
        <w:t>,</w:t>
      </w:r>
      <w:r w:rsidR="002352D5">
        <w:rPr>
          <w:lang w:bidi="my-MM"/>
        </w:rPr>
        <w:t xml:space="preserve"> </w:t>
      </w:r>
      <w:r w:rsidR="00224E53" w:rsidRPr="002352D5">
        <w:rPr>
          <w:rFonts w:cs="TTE1EF3F80t00"/>
          <w:lang w:bidi="my-MM"/>
        </w:rPr>
        <w:t>оценка</w:t>
      </w:r>
      <w:r w:rsidR="002352D5">
        <w:rPr>
          <w:rFonts w:cs="TTE1EF3F80t00"/>
          <w:lang w:bidi="my-MM"/>
        </w:rPr>
        <w:t xml:space="preserve"> </w:t>
      </w:r>
      <w:r w:rsidR="00224E53" w:rsidRPr="002352D5">
        <w:rPr>
          <w:rFonts w:cs="TTE1EF3F80t00"/>
          <w:lang w:bidi="my-MM"/>
        </w:rPr>
        <w:t>эффективности</w:t>
      </w:r>
      <w:r w:rsidR="00224E53" w:rsidRPr="002352D5">
        <w:rPr>
          <w:lang w:bidi="my-MM"/>
        </w:rPr>
        <w:t>,</w:t>
      </w:r>
      <w:r w:rsidR="002352D5">
        <w:rPr>
          <w:lang w:bidi="my-MM"/>
        </w:rPr>
        <w:t xml:space="preserve"> </w:t>
      </w:r>
      <w:r w:rsidR="00224E53" w:rsidRPr="002352D5">
        <w:rPr>
          <w:rFonts w:cs="TTE1EF3F80t00"/>
          <w:lang w:bidi="my-MM"/>
        </w:rPr>
        <w:t>формирование</w:t>
      </w:r>
      <w:r w:rsidR="002352D5">
        <w:rPr>
          <w:rFonts w:cs="TTE1EF3F80t00"/>
          <w:lang w:bidi="my-MM"/>
        </w:rPr>
        <w:t xml:space="preserve"> </w:t>
      </w:r>
      <w:r w:rsidR="00224E53" w:rsidRPr="002352D5">
        <w:rPr>
          <w:rFonts w:cs="TTE1EF3F80t00"/>
          <w:lang w:bidi="my-MM"/>
        </w:rPr>
        <w:t>предложений</w:t>
      </w:r>
      <w:r w:rsidR="002352D5">
        <w:rPr>
          <w:rFonts w:cs="TTE1EF3F80t00"/>
          <w:lang w:bidi="my-MM"/>
        </w:rPr>
        <w:t xml:space="preserve"> </w:t>
      </w:r>
      <w:r w:rsidR="00224E53" w:rsidRPr="002352D5">
        <w:rPr>
          <w:rFonts w:cs="TTE1EF3F80t00"/>
          <w:lang w:bidi="my-MM"/>
        </w:rPr>
        <w:t>по</w:t>
      </w:r>
      <w:r w:rsidR="002352D5">
        <w:rPr>
          <w:rFonts w:cs="TTE1EF3F80t00"/>
          <w:lang w:bidi="my-MM"/>
        </w:rPr>
        <w:t xml:space="preserve"> </w:t>
      </w:r>
      <w:r w:rsidR="00224E53" w:rsidRPr="002352D5">
        <w:rPr>
          <w:rFonts w:cs="TTE1EF3F80t00"/>
          <w:lang w:bidi="my-MM"/>
        </w:rPr>
        <w:t>реформированию</w:t>
      </w:r>
      <w:r w:rsidR="002352D5">
        <w:rPr>
          <w:rFonts w:cs="TTE1EF3F80t00"/>
          <w:lang w:bidi="my-MM"/>
        </w:rPr>
        <w:t xml:space="preserve"> </w:t>
      </w:r>
      <w:r w:rsidR="00224E53" w:rsidRPr="002352D5">
        <w:rPr>
          <w:rFonts w:cs="TTE1EF3F80t00"/>
          <w:lang w:bidi="my-MM"/>
        </w:rPr>
        <w:t>пенсионной</w:t>
      </w:r>
      <w:r w:rsidR="002352D5">
        <w:rPr>
          <w:rFonts w:cs="TTE1EF3F80t00"/>
          <w:lang w:bidi="my-MM"/>
        </w:rPr>
        <w:t xml:space="preserve"> </w:t>
      </w:r>
      <w:r w:rsidR="00224E53" w:rsidRPr="002352D5">
        <w:rPr>
          <w:rFonts w:cs="TTE1EF3F80t00"/>
          <w:lang w:bidi="my-MM"/>
        </w:rPr>
        <w:t>системы</w:t>
      </w:r>
      <w:r w:rsidR="00224E53" w:rsidRPr="002352D5">
        <w:rPr>
          <w:lang w:bidi="my-MM"/>
        </w:rPr>
        <w:t>,</w:t>
      </w:r>
      <w:r w:rsidR="002352D5">
        <w:rPr>
          <w:lang w:bidi="my-MM"/>
        </w:rPr>
        <w:t xml:space="preserve"> </w:t>
      </w:r>
      <w:r w:rsidR="00224E53" w:rsidRPr="002352D5">
        <w:rPr>
          <w:rFonts w:cs="TTE1EF3F80t00"/>
          <w:lang w:bidi="my-MM"/>
        </w:rPr>
        <w:t>должна</w:t>
      </w:r>
      <w:r w:rsidR="002352D5">
        <w:rPr>
          <w:rFonts w:cs="TTE1EF3F80t00"/>
          <w:lang w:bidi="my-MM"/>
        </w:rPr>
        <w:t xml:space="preserve"> </w:t>
      </w:r>
      <w:r w:rsidR="00224E53" w:rsidRPr="002352D5">
        <w:rPr>
          <w:rFonts w:cs="TTE1EF3F80t00"/>
          <w:lang w:bidi="my-MM"/>
        </w:rPr>
        <w:t>повышаться</w:t>
      </w:r>
      <w:r w:rsidR="002352D5">
        <w:rPr>
          <w:rFonts w:cs="TTE1EF3F80t00"/>
          <w:lang w:bidi="my-MM"/>
        </w:rPr>
        <w:t xml:space="preserve"> </w:t>
      </w:r>
      <w:r w:rsidR="00224E53" w:rsidRPr="002352D5">
        <w:rPr>
          <w:rFonts w:cs="TTE1EF3F80t00"/>
          <w:lang w:bidi="my-MM"/>
        </w:rPr>
        <w:t>по</w:t>
      </w:r>
      <w:r w:rsidR="002352D5">
        <w:rPr>
          <w:rFonts w:cs="TTE1EF3F80t00"/>
          <w:lang w:bidi="my-MM"/>
        </w:rPr>
        <w:t xml:space="preserve"> </w:t>
      </w:r>
      <w:r w:rsidR="00224E53" w:rsidRPr="002352D5">
        <w:rPr>
          <w:rFonts w:cs="TTE1EF3F80t00"/>
          <w:lang w:bidi="my-MM"/>
        </w:rPr>
        <w:t>мере</w:t>
      </w:r>
      <w:r w:rsidR="002352D5">
        <w:rPr>
          <w:rFonts w:cs="TTE1EF3F80t00"/>
          <w:lang w:bidi="my-MM"/>
        </w:rPr>
        <w:t xml:space="preserve"> </w:t>
      </w:r>
      <w:r w:rsidR="00224E53" w:rsidRPr="002352D5">
        <w:rPr>
          <w:rFonts w:cs="TTE1EF3F80t00"/>
          <w:lang w:bidi="my-MM"/>
        </w:rPr>
        <w:t>совершенствования</w:t>
      </w:r>
      <w:r w:rsidR="002352D5">
        <w:rPr>
          <w:rFonts w:cs="TTE1EF3F80t00"/>
          <w:lang w:bidi="my-MM"/>
        </w:rPr>
        <w:t xml:space="preserve"> </w:t>
      </w:r>
      <w:r w:rsidR="00224E53" w:rsidRPr="002352D5">
        <w:rPr>
          <w:rFonts w:cs="TTE1EF3F80t00"/>
          <w:lang w:bidi="my-MM"/>
        </w:rPr>
        <w:t>правового</w:t>
      </w:r>
      <w:r w:rsidR="002352D5">
        <w:rPr>
          <w:rFonts w:cs="TTE1EF3F80t00"/>
          <w:lang w:bidi="my-MM"/>
        </w:rPr>
        <w:t xml:space="preserve"> </w:t>
      </w:r>
      <w:r w:rsidR="00224E53" w:rsidRPr="002352D5">
        <w:rPr>
          <w:rFonts w:cs="TTE1EF3F80t00"/>
          <w:lang w:bidi="my-MM"/>
        </w:rPr>
        <w:t>поля</w:t>
      </w:r>
      <w:r w:rsidR="002352D5">
        <w:rPr>
          <w:rFonts w:cs="TTE1EF3F80t00"/>
          <w:lang w:bidi="my-MM"/>
        </w:rPr>
        <w:t xml:space="preserve"> </w:t>
      </w:r>
      <w:r w:rsidR="00224E53" w:rsidRPr="002352D5">
        <w:rPr>
          <w:rFonts w:cs="TTE1EF3F80t00"/>
          <w:lang w:bidi="my-MM"/>
        </w:rPr>
        <w:t>пенсионных</w:t>
      </w:r>
      <w:r w:rsidR="002352D5">
        <w:rPr>
          <w:rFonts w:cs="TTE1EF3F80t00"/>
          <w:lang w:bidi="my-MM"/>
        </w:rPr>
        <w:t xml:space="preserve"> </w:t>
      </w:r>
      <w:r w:rsidR="00224E53" w:rsidRPr="002352D5">
        <w:rPr>
          <w:rFonts w:cs="TTE1EF3F80t00"/>
          <w:lang w:bidi="my-MM"/>
        </w:rPr>
        <w:t>отношений</w:t>
      </w:r>
      <w:r w:rsidR="00224E53" w:rsidRPr="002352D5">
        <w:rPr>
          <w:lang w:bidi="my-MM"/>
        </w:rPr>
        <w:t>.</w:t>
      </w:r>
    </w:p>
    <w:p w:rsidR="002352D5" w:rsidRPr="002352D5" w:rsidRDefault="002352D5" w:rsidP="002352D5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lang w:val="en-US" w:bidi="my-MM"/>
        </w:rPr>
      </w:pPr>
    </w:p>
    <w:p w:rsidR="00712EA1" w:rsidRDefault="00712EA1" w:rsidP="002352D5">
      <w:pPr>
        <w:keepNext/>
        <w:widowControl w:val="0"/>
        <w:spacing w:line="360" w:lineRule="auto"/>
        <w:ind w:firstLine="709"/>
        <w:jc w:val="both"/>
        <w:rPr>
          <w:bCs/>
          <w:lang w:val="en-US"/>
        </w:rPr>
      </w:pPr>
      <w:r w:rsidRPr="002352D5">
        <w:br w:type="page"/>
      </w:r>
      <w:r w:rsidRPr="002352D5">
        <w:rPr>
          <w:bCs/>
        </w:rPr>
        <w:t>Список</w:t>
      </w:r>
      <w:r w:rsidR="002352D5">
        <w:rPr>
          <w:bCs/>
        </w:rPr>
        <w:t xml:space="preserve"> </w:t>
      </w:r>
      <w:r w:rsidRPr="002352D5">
        <w:rPr>
          <w:bCs/>
        </w:rPr>
        <w:t>использ</w:t>
      </w:r>
      <w:r w:rsidR="00914940" w:rsidRPr="002352D5">
        <w:rPr>
          <w:bCs/>
        </w:rPr>
        <w:t>ованной</w:t>
      </w:r>
      <w:r w:rsidR="002352D5">
        <w:rPr>
          <w:bCs/>
        </w:rPr>
        <w:t xml:space="preserve"> </w:t>
      </w:r>
      <w:r w:rsidRPr="002352D5">
        <w:rPr>
          <w:bCs/>
        </w:rPr>
        <w:t>литературы</w:t>
      </w:r>
    </w:p>
    <w:p w:rsidR="002352D5" w:rsidRPr="002352D5" w:rsidRDefault="002352D5" w:rsidP="002352D5">
      <w:pPr>
        <w:keepNext/>
        <w:widowControl w:val="0"/>
        <w:spacing w:line="360" w:lineRule="auto"/>
        <w:ind w:firstLine="709"/>
        <w:jc w:val="both"/>
        <w:rPr>
          <w:bCs/>
          <w:lang w:val="en-US"/>
        </w:rPr>
      </w:pPr>
    </w:p>
    <w:p w:rsidR="00914940" w:rsidRPr="002352D5" w:rsidRDefault="00914940" w:rsidP="002352D5">
      <w:pPr>
        <w:keepNext/>
        <w:widowControl w:val="0"/>
        <w:numPr>
          <w:ilvl w:val="0"/>
          <w:numId w:val="12"/>
        </w:numPr>
        <w:tabs>
          <w:tab w:val="clear" w:pos="708"/>
          <w:tab w:val="num" w:pos="426"/>
        </w:tabs>
        <w:spacing w:line="360" w:lineRule="auto"/>
        <w:ind w:firstLine="0"/>
        <w:jc w:val="both"/>
      </w:pPr>
      <w:r w:rsidRPr="002352D5">
        <w:t>ФЗ</w:t>
      </w:r>
      <w:r w:rsidR="002352D5">
        <w:t xml:space="preserve"> </w:t>
      </w:r>
      <w:r w:rsidRPr="002352D5">
        <w:t>«Об</w:t>
      </w:r>
      <w:r w:rsidR="002352D5">
        <w:t xml:space="preserve"> </w:t>
      </w:r>
      <w:r w:rsidRPr="002352D5">
        <w:t>обязательном</w:t>
      </w:r>
      <w:r w:rsidR="002352D5">
        <w:t xml:space="preserve"> </w:t>
      </w:r>
      <w:r w:rsidRPr="002352D5">
        <w:t>пенсионном</w:t>
      </w:r>
      <w:r w:rsidR="002352D5">
        <w:t xml:space="preserve"> </w:t>
      </w:r>
      <w:r w:rsidRPr="002352D5">
        <w:t>страховании</w:t>
      </w:r>
      <w:r w:rsidR="002352D5">
        <w:t xml:space="preserve"> </w:t>
      </w:r>
      <w:r w:rsidRPr="002352D5">
        <w:t>в</w:t>
      </w:r>
      <w:r w:rsidR="002352D5">
        <w:t xml:space="preserve"> </w:t>
      </w:r>
      <w:r w:rsidRPr="002352D5">
        <w:t>Российской</w:t>
      </w:r>
      <w:r w:rsidR="002352D5">
        <w:t xml:space="preserve"> </w:t>
      </w:r>
      <w:r w:rsidRPr="002352D5">
        <w:t>Федерации»</w:t>
      </w:r>
      <w:r w:rsidR="002352D5">
        <w:t xml:space="preserve"> </w:t>
      </w:r>
      <w:r w:rsidRPr="002352D5">
        <w:t>от</w:t>
      </w:r>
      <w:r w:rsidR="002352D5">
        <w:t xml:space="preserve"> </w:t>
      </w:r>
      <w:r w:rsidRPr="002352D5">
        <w:t>15.12.01.</w:t>
      </w:r>
      <w:r w:rsidR="002352D5">
        <w:t xml:space="preserve"> </w:t>
      </w:r>
      <w:r w:rsidRPr="002352D5">
        <w:t>-</w:t>
      </w:r>
      <w:r w:rsidR="002352D5">
        <w:t xml:space="preserve"> </w:t>
      </w:r>
      <w:r w:rsidRPr="002352D5">
        <w:t>№</w:t>
      </w:r>
      <w:r w:rsidR="002352D5">
        <w:t xml:space="preserve"> </w:t>
      </w:r>
      <w:r w:rsidRPr="002352D5">
        <w:t>167-ФЗ</w:t>
      </w:r>
      <w:r w:rsidR="002352D5">
        <w:t xml:space="preserve"> </w:t>
      </w:r>
      <w:r w:rsidRPr="002352D5">
        <w:t>//</w:t>
      </w:r>
      <w:r w:rsidR="002352D5">
        <w:t xml:space="preserve"> </w:t>
      </w:r>
      <w:r w:rsidRPr="002352D5">
        <w:t>Собрание</w:t>
      </w:r>
      <w:r w:rsidR="002352D5">
        <w:t xml:space="preserve"> </w:t>
      </w:r>
      <w:r w:rsidRPr="002352D5">
        <w:t>законодательства</w:t>
      </w:r>
      <w:r w:rsidR="002352D5">
        <w:t xml:space="preserve"> </w:t>
      </w:r>
      <w:r w:rsidRPr="002352D5">
        <w:t>РФ,</w:t>
      </w:r>
      <w:r w:rsidR="002352D5">
        <w:t xml:space="preserve"> </w:t>
      </w:r>
      <w:r w:rsidRPr="002352D5">
        <w:t>2001.</w:t>
      </w:r>
    </w:p>
    <w:p w:rsidR="00A944DE" w:rsidRPr="002352D5" w:rsidRDefault="009A2BA4" w:rsidP="002352D5">
      <w:pPr>
        <w:keepNext/>
        <w:widowControl w:val="0"/>
        <w:numPr>
          <w:ilvl w:val="0"/>
          <w:numId w:val="12"/>
        </w:numPr>
        <w:tabs>
          <w:tab w:val="clear" w:pos="708"/>
          <w:tab w:val="num" w:pos="426"/>
        </w:tabs>
        <w:spacing w:line="360" w:lineRule="auto"/>
        <w:ind w:firstLine="0"/>
        <w:jc w:val="both"/>
      </w:pPr>
      <w:r w:rsidRPr="002352D5">
        <w:rPr>
          <w:rFonts w:cs="FreeSetC"/>
        </w:rPr>
        <w:t>ФЗ</w:t>
      </w:r>
      <w:r w:rsidR="002352D5">
        <w:rPr>
          <w:rFonts w:cs="FreeSetC"/>
        </w:rPr>
        <w:t xml:space="preserve"> </w:t>
      </w:r>
      <w:r w:rsidRPr="002352D5">
        <w:rPr>
          <w:rFonts w:cs="FreeSetC"/>
        </w:rPr>
        <w:t>«О</w:t>
      </w:r>
      <w:r w:rsidR="002352D5">
        <w:rPr>
          <w:rFonts w:cs="FreeSetC"/>
        </w:rPr>
        <w:t xml:space="preserve"> </w:t>
      </w:r>
      <w:r w:rsidRPr="002352D5">
        <w:rPr>
          <w:rFonts w:cs="FreeSetC"/>
        </w:rPr>
        <w:t>трудовых</w:t>
      </w:r>
      <w:r w:rsidR="002352D5">
        <w:rPr>
          <w:rFonts w:cs="FreeSetC"/>
        </w:rPr>
        <w:t xml:space="preserve"> </w:t>
      </w:r>
      <w:r w:rsidRPr="002352D5">
        <w:rPr>
          <w:rFonts w:cs="FreeSetC"/>
        </w:rPr>
        <w:t>пенсиях</w:t>
      </w:r>
      <w:r w:rsidR="002352D5">
        <w:rPr>
          <w:rFonts w:cs="FreeSetC"/>
        </w:rPr>
        <w:t xml:space="preserve"> </w:t>
      </w:r>
      <w:r w:rsidRPr="002352D5">
        <w:rPr>
          <w:rFonts w:cs="FreeSetC"/>
        </w:rPr>
        <w:t>в</w:t>
      </w:r>
      <w:r w:rsidR="002352D5">
        <w:rPr>
          <w:rFonts w:cs="FreeSetC"/>
        </w:rPr>
        <w:t xml:space="preserve"> </w:t>
      </w:r>
      <w:r w:rsidRPr="002352D5">
        <w:rPr>
          <w:rFonts w:cs="FreeSetC"/>
        </w:rPr>
        <w:t>Российской</w:t>
      </w:r>
      <w:r w:rsidR="002352D5">
        <w:rPr>
          <w:rFonts w:cs="FreeSetC"/>
        </w:rPr>
        <w:t xml:space="preserve"> </w:t>
      </w:r>
      <w:r w:rsidRPr="002352D5">
        <w:rPr>
          <w:rFonts w:cs="FreeSetC"/>
        </w:rPr>
        <w:t>Федерации»</w:t>
      </w:r>
      <w:r w:rsidR="002352D5">
        <w:rPr>
          <w:rFonts w:cs="FreeSetC"/>
        </w:rPr>
        <w:t xml:space="preserve"> </w:t>
      </w:r>
      <w:r w:rsidRPr="002352D5">
        <w:rPr>
          <w:rFonts w:cs="FreeSetC"/>
        </w:rPr>
        <w:t>от</w:t>
      </w:r>
      <w:r w:rsidR="002352D5">
        <w:rPr>
          <w:rFonts w:cs="FreeSetC"/>
        </w:rPr>
        <w:t xml:space="preserve"> </w:t>
      </w:r>
      <w:r w:rsidRPr="002352D5">
        <w:rPr>
          <w:rFonts w:cs="FreeSetC"/>
        </w:rPr>
        <w:t>17.12.01.</w:t>
      </w:r>
      <w:r w:rsidR="002352D5">
        <w:rPr>
          <w:rFonts w:cs="FreeSetC"/>
        </w:rPr>
        <w:t xml:space="preserve"> </w:t>
      </w:r>
      <w:r w:rsidRPr="002352D5">
        <w:rPr>
          <w:rFonts w:cs="FreeSetC"/>
        </w:rPr>
        <w:t>-</w:t>
      </w:r>
      <w:r w:rsidR="002352D5">
        <w:rPr>
          <w:rFonts w:cs="FreeSetC"/>
        </w:rPr>
        <w:t xml:space="preserve"> </w:t>
      </w:r>
      <w:r w:rsidRPr="002352D5">
        <w:rPr>
          <w:rFonts w:cs="FreeSetC"/>
        </w:rPr>
        <w:t>№173-ФЗ</w:t>
      </w:r>
      <w:r w:rsidR="002352D5">
        <w:rPr>
          <w:rFonts w:cs="FreeSetC"/>
        </w:rPr>
        <w:t xml:space="preserve"> </w:t>
      </w:r>
      <w:r w:rsidRPr="002352D5">
        <w:rPr>
          <w:rFonts w:cs="FreeSetC"/>
        </w:rPr>
        <w:t>//</w:t>
      </w:r>
      <w:r w:rsidR="002352D5">
        <w:rPr>
          <w:rFonts w:cs="FreeSetC"/>
        </w:rPr>
        <w:t xml:space="preserve"> </w:t>
      </w:r>
      <w:r w:rsidRPr="002352D5">
        <w:rPr>
          <w:rFonts w:cs="FreeSetC"/>
        </w:rPr>
        <w:t>Собрание</w:t>
      </w:r>
      <w:r w:rsidR="002352D5">
        <w:rPr>
          <w:rFonts w:cs="FreeSetC"/>
        </w:rPr>
        <w:t xml:space="preserve"> </w:t>
      </w:r>
      <w:r w:rsidRPr="002352D5">
        <w:rPr>
          <w:rFonts w:cs="FreeSetC"/>
        </w:rPr>
        <w:t>законодательства</w:t>
      </w:r>
      <w:r w:rsidR="002352D5">
        <w:rPr>
          <w:rFonts w:cs="FreeSetC"/>
        </w:rPr>
        <w:t xml:space="preserve"> </w:t>
      </w:r>
      <w:r w:rsidRPr="002352D5">
        <w:rPr>
          <w:rFonts w:cs="FreeSetC"/>
        </w:rPr>
        <w:t>РФ,</w:t>
      </w:r>
      <w:r w:rsidR="002352D5">
        <w:rPr>
          <w:rFonts w:cs="FreeSetC"/>
        </w:rPr>
        <w:t xml:space="preserve"> </w:t>
      </w:r>
      <w:r w:rsidRPr="002352D5">
        <w:rPr>
          <w:rFonts w:cs="FreeSetC"/>
        </w:rPr>
        <w:t>2001.</w:t>
      </w:r>
    </w:p>
    <w:p w:rsidR="003B1750" w:rsidRPr="002352D5" w:rsidRDefault="003B1750" w:rsidP="002352D5">
      <w:pPr>
        <w:keepNext/>
        <w:widowControl w:val="0"/>
        <w:numPr>
          <w:ilvl w:val="0"/>
          <w:numId w:val="12"/>
        </w:numPr>
        <w:tabs>
          <w:tab w:val="clear" w:pos="708"/>
          <w:tab w:val="num" w:pos="426"/>
        </w:tabs>
        <w:spacing w:line="360" w:lineRule="auto"/>
        <w:ind w:firstLine="0"/>
        <w:jc w:val="both"/>
      </w:pPr>
      <w:r w:rsidRPr="002352D5">
        <w:t>Завьялов</w:t>
      </w:r>
      <w:r w:rsidR="002352D5">
        <w:t xml:space="preserve"> </w:t>
      </w:r>
      <w:r w:rsidRPr="002352D5">
        <w:t>Л.</w:t>
      </w:r>
      <w:r w:rsidR="002352D5">
        <w:t xml:space="preserve"> </w:t>
      </w:r>
      <w:r w:rsidRPr="002352D5">
        <w:t>Н.</w:t>
      </w:r>
      <w:r w:rsidR="002352D5">
        <w:t xml:space="preserve"> </w:t>
      </w:r>
      <w:r w:rsidRPr="002352D5">
        <w:t>Законодательство</w:t>
      </w:r>
      <w:r w:rsidR="002352D5">
        <w:t xml:space="preserve"> </w:t>
      </w:r>
      <w:r w:rsidRPr="002352D5">
        <w:t>о</w:t>
      </w:r>
      <w:r w:rsidR="002352D5">
        <w:t xml:space="preserve"> </w:t>
      </w:r>
      <w:r w:rsidRPr="002352D5">
        <w:t>пенсионной</w:t>
      </w:r>
      <w:r w:rsidR="002352D5">
        <w:t xml:space="preserve"> </w:t>
      </w:r>
      <w:r w:rsidRPr="002352D5">
        <w:t>системе</w:t>
      </w:r>
      <w:r w:rsidR="002352D5">
        <w:t xml:space="preserve"> </w:t>
      </w:r>
      <w:r w:rsidRPr="002352D5">
        <w:t>РФ:</w:t>
      </w:r>
      <w:r w:rsidR="002352D5">
        <w:t xml:space="preserve"> </w:t>
      </w:r>
      <w:r w:rsidRPr="002352D5">
        <w:t>тексты</w:t>
      </w:r>
      <w:r w:rsidR="002352D5">
        <w:t xml:space="preserve"> </w:t>
      </w:r>
      <w:r w:rsidRPr="002352D5">
        <w:t>и</w:t>
      </w:r>
      <w:r w:rsidR="002352D5">
        <w:t xml:space="preserve"> </w:t>
      </w:r>
      <w:r w:rsidRPr="002352D5">
        <w:t>комментарии</w:t>
      </w:r>
      <w:r w:rsidR="002352D5">
        <w:t xml:space="preserve"> </w:t>
      </w:r>
      <w:r w:rsidRPr="002352D5">
        <w:t>/</w:t>
      </w:r>
      <w:r w:rsidR="002352D5">
        <w:t xml:space="preserve"> </w:t>
      </w:r>
      <w:r w:rsidRPr="002352D5">
        <w:t>Л.Н.</w:t>
      </w:r>
      <w:r w:rsidR="002352D5" w:rsidRPr="002352D5">
        <w:t xml:space="preserve"> </w:t>
      </w:r>
      <w:r w:rsidRPr="002352D5">
        <w:t>Завьялов,</w:t>
      </w:r>
      <w:r w:rsidR="002352D5">
        <w:t xml:space="preserve"> </w:t>
      </w:r>
      <w:r w:rsidRPr="002352D5">
        <w:t>П.А.</w:t>
      </w:r>
      <w:r w:rsidR="002352D5" w:rsidRPr="002352D5">
        <w:t xml:space="preserve"> </w:t>
      </w:r>
      <w:r w:rsidRPr="002352D5">
        <w:t>Синякин</w:t>
      </w:r>
      <w:r w:rsidR="002352D5">
        <w:t xml:space="preserve"> </w:t>
      </w:r>
      <w:r w:rsidRPr="002352D5">
        <w:t>и</w:t>
      </w:r>
      <w:r w:rsidR="002352D5">
        <w:t xml:space="preserve"> </w:t>
      </w:r>
      <w:r w:rsidRPr="002352D5">
        <w:t>др.</w:t>
      </w:r>
      <w:r w:rsidR="002352D5">
        <w:t xml:space="preserve"> </w:t>
      </w:r>
      <w:r w:rsidRPr="002352D5">
        <w:t>-</w:t>
      </w:r>
      <w:r w:rsidR="002352D5">
        <w:t xml:space="preserve"> </w:t>
      </w:r>
      <w:r w:rsidRPr="002352D5">
        <w:t>М.:</w:t>
      </w:r>
      <w:r w:rsidR="002352D5">
        <w:t xml:space="preserve"> </w:t>
      </w:r>
      <w:r w:rsidRPr="002352D5">
        <w:t>Юнити,</w:t>
      </w:r>
      <w:r w:rsidR="002352D5">
        <w:t xml:space="preserve"> </w:t>
      </w:r>
      <w:r w:rsidRPr="002352D5">
        <w:t>2002.</w:t>
      </w:r>
    </w:p>
    <w:p w:rsidR="003B1750" w:rsidRPr="002352D5" w:rsidRDefault="003B1750" w:rsidP="002352D5">
      <w:pPr>
        <w:keepNext/>
        <w:widowControl w:val="0"/>
        <w:numPr>
          <w:ilvl w:val="0"/>
          <w:numId w:val="12"/>
        </w:numPr>
        <w:tabs>
          <w:tab w:val="clear" w:pos="708"/>
          <w:tab w:val="num" w:pos="426"/>
        </w:tabs>
        <w:spacing w:line="360" w:lineRule="auto"/>
        <w:ind w:firstLine="0"/>
        <w:jc w:val="both"/>
      </w:pPr>
      <w:r w:rsidRPr="002352D5">
        <w:rPr>
          <w:szCs w:val="22"/>
        </w:rPr>
        <w:t>Захаров</w:t>
      </w:r>
      <w:r w:rsidR="002352D5">
        <w:rPr>
          <w:szCs w:val="22"/>
        </w:rPr>
        <w:t xml:space="preserve"> </w:t>
      </w:r>
      <w:r w:rsidRPr="002352D5">
        <w:rPr>
          <w:szCs w:val="22"/>
        </w:rPr>
        <w:t>М.Л.</w:t>
      </w:r>
      <w:r w:rsidR="002352D5">
        <w:rPr>
          <w:szCs w:val="22"/>
        </w:rPr>
        <w:t xml:space="preserve"> </w:t>
      </w:r>
      <w:r w:rsidRPr="002352D5">
        <w:rPr>
          <w:szCs w:val="21"/>
        </w:rPr>
        <w:t>Право</w:t>
      </w:r>
      <w:r w:rsidR="002352D5">
        <w:rPr>
          <w:szCs w:val="21"/>
        </w:rPr>
        <w:t xml:space="preserve"> </w:t>
      </w:r>
      <w:r w:rsidRPr="002352D5">
        <w:rPr>
          <w:szCs w:val="21"/>
        </w:rPr>
        <w:t>социального</w:t>
      </w:r>
      <w:r w:rsidR="002352D5">
        <w:rPr>
          <w:szCs w:val="21"/>
        </w:rPr>
        <w:t xml:space="preserve"> </w:t>
      </w:r>
      <w:r w:rsidRPr="002352D5">
        <w:rPr>
          <w:szCs w:val="21"/>
        </w:rPr>
        <w:t>обеспечения</w:t>
      </w:r>
      <w:r w:rsidR="002352D5">
        <w:rPr>
          <w:szCs w:val="21"/>
        </w:rPr>
        <w:t xml:space="preserve"> </w:t>
      </w:r>
      <w:r w:rsidRPr="002352D5">
        <w:rPr>
          <w:szCs w:val="21"/>
        </w:rPr>
        <w:t>России:</w:t>
      </w:r>
      <w:r w:rsidR="002352D5">
        <w:rPr>
          <w:szCs w:val="21"/>
        </w:rPr>
        <w:t xml:space="preserve"> </w:t>
      </w:r>
      <w:r w:rsidRPr="002352D5">
        <w:rPr>
          <w:szCs w:val="21"/>
        </w:rPr>
        <w:t>Учебник</w:t>
      </w:r>
      <w:r w:rsidR="002352D5">
        <w:rPr>
          <w:szCs w:val="21"/>
        </w:rPr>
        <w:t xml:space="preserve"> </w:t>
      </w:r>
      <w:r w:rsidRPr="002352D5">
        <w:rPr>
          <w:szCs w:val="21"/>
        </w:rPr>
        <w:t>/</w:t>
      </w:r>
      <w:r w:rsidR="002352D5">
        <w:rPr>
          <w:szCs w:val="21"/>
        </w:rPr>
        <w:t xml:space="preserve"> </w:t>
      </w:r>
      <w:r w:rsidRPr="002352D5">
        <w:rPr>
          <w:szCs w:val="22"/>
        </w:rPr>
        <w:t>М.Л.Захаров,</w:t>
      </w:r>
      <w:r w:rsidR="002352D5">
        <w:rPr>
          <w:szCs w:val="22"/>
        </w:rPr>
        <w:t xml:space="preserve"> </w:t>
      </w:r>
      <w:r w:rsidRPr="002352D5">
        <w:rPr>
          <w:szCs w:val="22"/>
        </w:rPr>
        <w:t>Э.Г.Тучкова</w:t>
      </w:r>
      <w:r w:rsidRPr="002352D5">
        <w:rPr>
          <w:szCs w:val="21"/>
        </w:rPr>
        <w:t>.</w:t>
      </w:r>
      <w:r w:rsidR="002352D5">
        <w:rPr>
          <w:iCs/>
          <w:szCs w:val="21"/>
        </w:rPr>
        <w:t xml:space="preserve"> </w:t>
      </w:r>
      <w:r w:rsidRPr="002352D5">
        <w:rPr>
          <w:iCs/>
          <w:szCs w:val="21"/>
        </w:rPr>
        <w:t>-</w:t>
      </w:r>
      <w:r w:rsidR="002352D5">
        <w:rPr>
          <w:iCs/>
          <w:szCs w:val="21"/>
        </w:rPr>
        <w:t xml:space="preserve"> </w:t>
      </w:r>
      <w:r w:rsidRPr="002352D5">
        <w:rPr>
          <w:szCs w:val="21"/>
        </w:rPr>
        <w:t>М.:</w:t>
      </w:r>
      <w:r w:rsidR="002352D5">
        <w:rPr>
          <w:szCs w:val="21"/>
        </w:rPr>
        <w:t xml:space="preserve"> </w:t>
      </w:r>
      <w:r w:rsidRPr="002352D5">
        <w:rPr>
          <w:szCs w:val="21"/>
        </w:rPr>
        <w:t>Издательство</w:t>
      </w:r>
      <w:r w:rsidR="002352D5">
        <w:rPr>
          <w:szCs w:val="21"/>
        </w:rPr>
        <w:t xml:space="preserve"> </w:t>
      </w:r>
      <w:r w:rsidRPr="002352D5">
        <w:rPr>
          <w:szCs w:val="21"/>
        </w:rPr>
        <w:t>БЕК,</w:t>
      </w:r>
      <w:r w:rsidR="002352D5">
        <w:rPr>
          <w:szCs w:val="21"/>
        </w:rPr>
        <w:t xml:space="preserve"> </w:t>
      </w:r>
      <w:r w:rsidRPr="002352D5">
        <w:rPr>
          <w:szCs w:val="21"/>
        </w:rPr>
        <w:t>2001.</w:t>
      </w:r>
      <w:r w:rsidR="002352D5">
        <w:rPr>
          <w:szCs w:val="21"/>
        </w:rPr>
        <w:t xml:space="preserve"> </w:t>
      </w:r>
      <w:r w:rsidRPr="002352D5">
        <w:rPr>
          <w:szCs w:val="21"/>
        </w:rPr>
        <w:t>-</w:t>
      </w:r>
      <w:r w:rsidR="002352D5">
        <w:rPr>
          <w:szCs w:val="21"/>
        </w:rPr>
        <w:t xml:space="preserve"> </w:t>
      </w:r>
      <w:r w:rsidRPr="002352D5">
        <w:rPr>
          <w:szCs w:val="21"/>
        </w:rPr>
        <w:t>576</w:t>
      </w:r>
      <w:r w:rsidR="002352D5">
        <w:rPr>
          <w:szCs w:val="21"/>
        </w:rPr>
        <w:t xml:space="preserve"> </w:t>
      </w:r>
      <w:r w:rsidRPr="002352D5">
        <w:rPr>
          <w:szCs w:val="21"/>
        </w:rPr>
        <w:t>с.</w:t>
      </w:r>
    </w:p>
    <w:p w:rsidR="003B1750" w:rsidRPr="002352D5" w:rsidRDefault="003B1750" w:rsidP="002352D5">
      <w:pPr>
        <w:keepNext/>
        <w:widowControl w:val="0"/>
        <w:numPr>
          <w:ilvl w:val="0"/>
          <w:numId w:val="12"/>
        </w:numPr>
        <w:tabs>
          <w:tab w:val="clear" w:pos="708"/>
          <w:tab w:val="num" w:pos="426"/>
        </w:tabs>
        <w:spacing w:line="360" w:lineRule="auto"/>
        <w:ind w:firstLine="0"/>
        <w:jc w:val="both"/>
      </w:pPr>
      <w:r w:rsidRPr="002352D5">
        <w:t>Кузнецов</w:t>
      </w:r>
      <w:r w:rsidR="002352D5">
        <w:t xml:space="preserve"> </w:t>
      </w:r>
      <w:r w:rsidRPr="002352D5">
        <w:t>А.В.</w:t>
      </w:r>
      <w:r w:rsidR="002352D5">
        <w:t xml:space="preserve"> </w:t>
      </w:r>
      <w:r w:rsidRPr="002352D5">
        <w:t>Пенсионная</w:t>
      </w:r>
      <w:r w:rsidR="002352D5">
        <w:t xml:space="preserve"> </w:t>
      </w:r>
      <w:r w:rsidRPr="002352D5">
        <w:t>реформа</w:t>
      </w:r>
      <w:r w:rsidR="002352D5">
        <w:t xml:space="preserve"> </w:t>
      </w:r>
      <w:r w:rsidRPr="002352D5">
        <w:t>в</w:t>
      </w:r>
      <w:r w:rsidR="002352D5">
        <w:t xml:space="preserve"> </w:t>
      </w:r>
      <w:r w:rsidRPr="002352D5">
        <w:t>России,</w:t>
      </w:r>
      <w:r w:rsidR="002352D5">
        <w:t xml:space="preserve"> </w:t>
      </w:r>
      <w:r w:rsidRPr="002352D5">
        <w:t>модель</w:t>
      </w:r>
      <w:r w:rsidR="002352D5">
        <w:t xml:space="preserve"> </w:t>
      </w:r>
      <w:r w:rsidRPr="002352D5">
        <w:t>общего</w:t>
      </w:r>
      <w:r w:rsidR="002352D5">
        <w:t xml:space="preserve"> </w:t>
      </w:r>
      <w:r w:rsidRPr="002352D5">
        <w:t>равновесия</w:t>
      </w:r>
      <w:r w:rsidR="002352D5">
        <w:t xml:space="preserve"> </w:t>
      </w:r>
      <w:r w:rsidRPr="002352D5">
        <w:t>А.В.Кузнецов,</w:t>
      </w:r>
      <w:r w:rsidR="002352D5">
        <w:t xml:space="preserve"> </w:t>
      </w:r>
      <w:r w:rsidRPr="002352D5">
        <w:t>О.В.</w:t>
      </w:r>
      <w:r w:rsidR="002352D5" w:rsidRPr="002352D5">
        <w:t xml:space="preserve"> </w:t>
      </w:r>
      <w:r w:rsidRPr="002352D5">
        <w:t>Ордин.</w:t>
      </w:r>
      <w:r w:rsidR="002352D5">
        <w:t xml:space="preserve"> </w:t>
      </w:r>
      <w:r w:rsidRPr="002352D5">
        <w:t>–</w:t>
      </w:r>
      <w:r w:rsidR="002352D5">
        <w:t xml:space="preserve"> </w:t>
      </w:r>
      <w:r w:rsidRPr="002352D5">
        <w:t>М.:</w:t>
      </w:r>
      <w:r w:rsidR="002352D5">
        <w:t xml:space="preserve"> </w:t>
      </w:r>
      <w:r w:rsidRPr="002352D5">
        <w:t>Изд-во</w:t>
      </w:r>
      <w:r w:rsidR="002352D5">
        <w:t xml:space="preserve"> </w:t>
      </w:r>
      <w:r w:rsidRPr="002352D5">
        <w:t>РПЭИ,</w:t>
      </w:r>
      <w:r w:rsidR="002352D5">
        <w:t xml:space="preserve"> </w:t>
      </w:r>
      <w:r w:rsidRPr="002352D5">
        <w:t>2001.</w:t>
      </w:r>
    </w:p>
    <w:p w:rsidR="005D48C5" w:rsidRPr="002352D5" w:rsidRDefault="005D48C5" w:rsidP="002352D5">
      <w:pPr>
        <w:keepNext/>
        <w:widowControl w:val="0"/>
        <w:numPr>
          <w:ilvl w:val="0"/>
          <w:numId w:val="12"/>
        </w:numPr>
        <w:tabs>
          <w:tab w:val="clear" w:pos="708"/>
          <w:tab w:val="num" w:pos="426"/>
        </w:tabs>
        <w:spacing w:line="360" w:lineRule="auto"/>
        <w:ind w:firstLine="0"/>
        <w:jc w:val="both"/>
      </w:pPr>
      <w:r w:rsidRPr="002352D5">
        <w:t>Плотников</w:t>
      </w:r>
      <w:r w:rsidR="002352D5">
        <w:t xml:space="preserve"> </w:t>
      </w:r>
      <w:r w:rsidRPr="002352D5">
        <w:t>Ю.С.</w:t>
      </w:r>
      <w:r w:rsidR="002352D5">
        <w:t xml:space="preserve"> </w:t>
      </w:r>
      <w:r w:rsidRPr="002352D5">
        <w:t>Государственная</w:t>
      </w:r>
      <w:r w:rsidR="002352D5">
        <w:t xml:space="preserve"> </w:t>
      </w:r>
      <w:r w:rsidRPr="002352D5">
        <w:t>социальная</w:t>
      </w:r>
      <w:r w:rsidR="002352D5">
        <w:t xml:space="preserve"> </w:t>
      </w:r>
      <w:r w:rsidRPr="002352D5">
        <w:t>политика:</w:t>
      </w:r>
      <w:r w:rsidR="002352D5">
        <w:t xml:space="preserve"> </w:t>
      </w:r>
      <w:r w:rsidRPr="002352D5">
        <w:t>Учебное</w:t>
      </w:r>
      <w:r w:rsidR="002352D5">
        <w:t xml:space="preserve"> </w:t>
      </w:r>
      <w:r w:rsidRPr="002352D5">
        <w:t>пособие</w:t>
      </w:r>
      <w:r w:rsidR="002352D5">
        <w:t xml:space="preserve"> </w:t>
      </w:r>
      <w:r w:rsidRPr="002352D5">
        <w:t>Ю.С.Плотников.</w:t>
      </w:r>
      <w:r w:rsidR="002352D5">
        <w:t xml:space="preserve"> </w:t>
      </w:r>
      <w:r w:rsidRPr="002352D5">
        <w:t>–</w:t>
      </w:r>
      <w:r w:rsidR="002352D5">
        <w:t xml:space="preserve"> </w:t>
      </w:r>
      <w:r w:rsidRPr="002352D5">
        <w:t>Томск:</w:t>
      </w:r>
      <w:r w:rsidR="002352D5">
        <w:t xml:space="preserve"> </w:t>
      </w:r>
      <w:r w:rsidRPr="002352D5">
        <w:t>изд-во</w:t>
      </w:r>
      <w:r w:rsidR="002352D5">
        <w:t xml:space="preserve"> </w:t>
      </w:r>
      <w:r w:rsidRPr="002352D5">
        <w:t>ТПВУ,</w:t>
      </w:r>
      <w:r w:rsidR="002352D5">
        <w:t xml:space="preserve"> </w:t>
      </w:r>
      <w:r w:rsidRPr="002352D5">
        <w:t>2001.</w:t>
      </w:r>
      <w:r w:rsidR="002352D5">
        <w:t xml:space="preserve"> </w:t>
      </w:r>
      <w:r w:rsidRPr="002352D5">
        <w:t>–</w:t>
      </w:r>
      <w:r w:rsidR="002352D5">
        <w:t xml:space="preserve"> </w:t>
      </w:r>
      <w:r w:rsidRPr="002352D5">
        <w:t>148</w:t>
      </w:r>
      <w:r w:rsidR="002352D5">
        <w:t xml:space="preserve"> </w:t>
      </w:r>
      <w:r w:rsidRPr="002352D5">
        <w:t>с.</w:t>
      </w:r>
      <w:r w:rsidR="002352D5">
        <w:t xml:space="preserve"> </w:t>
      </w:r>
    </w:p>
    <w:p w:rsidR="003B1750" w:rsidRPr="002352D5" w:rsidRDefault="003B1750" w:rsidP="002352D5">
      <w:pPr>
        <w:keepNext/>
        <w:widowControl w:val="0"/>
        <w:numPr>
          <w:ilvl w:val="0"/>
          <w:numId w:val="12"/>
        </w:numPr>
        <w:tabs>
          <w:tab w:val="clear" w:pos="708"/>
          <w:tab w:val="num" w:pos="426"/>
        </w:tabs>
        <w:spacing w:line="360" w:lineRule="auto"/>
        <w:ind w:firstLine="0"/>
        <w:jc w:val="both"/>
      </w:pPr>
      <w:r w:rsidRPr="002352D5">
        <w:t>Самойленко</w:t>
      </w:r>
      <w:r w:rsidR="002352D5">
        <w:t xml:space="preserve"> </w:t>
      </w:r>
      <w:r w:rsidRPr="002352D5">
        <w:t>В.А.</w:t>
      </w:r>
      <w:r w:rsidR="002352D5">
        <w:t xml:space="preserve"> </w:t>
      </w:r>
      <w:r w:rsidRPr="002352D5">
        <w:t>Социальная</w:t>
      </w:r>
      <w:r w:rsidR="002352D5">
        <w:t xml:space="preserve"> </w:t>
      </w:r>
      <w:r w:rsidRPr="002352D5">
        <w:t>политика</w:t>
      </w:r>
      <w:r w:rsidR="002352D5">
        <w:t xml:space="preserve"> </w:t>
      </w:r>
      <w:r w:rsidRPr="002352D5">
        <w:t>российского</w:t>
      </w:r>
      <w:r w:rsidR="002352D5">
        <w:t xml:space="preserve"> </w:t>
      </w:r>
      <w:r w:rsidRPr="002352D5">
        <w:t>государства</w:t>
      </w:r>
      <w:r w:rsidR="002352D5">
        <w:t xml:space="preserve"> </w:t>
      </w:r>
      <w:r w:rsidRPr="002352D5">
        <w:t>в</w:t>
      </w:r>
      <w:r w:rsidR="002352D5">
        <w:t xml:space="preserve"> </w:t>
      </w:r>
      <w:r w:rsidRPr="002352D5">
        <w:t>области</w:t>
      </w:r>
      <w:r w:rsidR="002352D5">
        <w:t xml:space="preserve"> </w:t>
      </w:r>
      <w:r w:rsidRPr="002352D5">
        <w:t>пенсионного</w:t>
      </w:r>
      <w:r w:rsidR="002352D5">
        <w:t xml:space="preserve"> </w:t>
      </w:r>
      <w:r w:rsidRPr="002352D5">
        <w:t>обеспечения</w:t>
      </w:r>
      <w:r w:rsidR="002352D5">
        <w:t xml:space="preserve"> </w:t>
      </w:r>
      <w:r w:rsidRPr="002352D5">
        <w:t>//</w:t>
      </w:r>
      <w:r w:rsidR="002352D5">
        <w:t xml:space="preserve"> </w:t>
      </w:r>
      <w:r w:rsidRPr="002352D5">
        <w:t>Представительная</w:t>
      </w:r>
      <w:r w:rsidR="002352D5">
        <w:t xml:space="preserve"> </w:t>
      </w:r>
      <w:r w:rsidRPr="002352D5">
        <w:t>власть</w:t>
      </w:r>
      <w:r w:rsidR="002352D5">
        <w:t xml:space="preserve"> </w:t>
      </w:r>
      <w:r w:rsidRPr="002352D5">
        <w:t>//</w:t>
      </w:r>
      <w:r w:rsidR="002352D5">
        <w:t xml:space="preserve"> </w:t>
      </w:r>
      <w:r w:rsidRPr="002352D5">
        <w:t>Законодательство,</w:t>
      </w:r>
      <w:r w:rsidR="002352D5">
        <w:t xml:space="preserve"> </w:t>
      </w:r>
      <w:r w:rsidRPr="002352D5">
        <w:t>Комментарии,</w:t>
      </w:r>
      <w:r w:rsidR="002352D5">
        <w:t xml:space="preserve"> </w:t>
      </w:r>
      <w:r w:rsidRPr="002352D5">
        <w:t>Проблемы.</w:t>
      </w:r>
      <w:r w:rsidR="002352D5">
        <w:t xml:space="preserve"> </w:t>
      </w:r>
      <w:r w:rsidRPr="002352D5">
        <w:t>–</w:t>
      </w:r>
      <w:r w:rsidR="002352D5">
        <w:t xml:space="preserve"> </w:t>
      </w:r>
      <w:r w:rsidRPr="002352D5">
        <w:t>2006.</w:t>
      </w:r>
      <w:r w:rsidR="002352D5">
        <w:t xml:space="preserve"> </w:t>
      </w:r>
      <w:r w:rsidRPr="002352D5">
        <w:t>–</w:t>
      </w:r>
      <w:r w:rsidR="002352D5">
        <w:t xml:space="preserve"> </w:t>
      </w:r>
      <w:r w:rsidRPr="002352D5">
        <w:t>№3.</w:t>
      </w:r>
      <w:r w:rsidR="002352D5">
        <w:t xml:space="preserve"> </w:t>
      </w:r>
      <w:r w:rsidRPr="002352D5">
        <w:t>–</w:t>
      </w:r>
      <w:r w:rsidR="002352D5">
        <w:t xml:space="preserve"> </w:t>
      </w:r>
      <w:r w:rsidRPr="002352D5">
        <w:t>С.40-42.</w:t>
      </w:r>
    </w:p>
    <w:p w:rsidR="003B1750" w:rsidRPr="002352D5" w:rsidRDefault="003B1750" w:rsidP="002352D5">
      <w:pPr>
        <w:keepNext/>
        <w:widowControl w:val="0"/>
        <w:numPr>
          <w:ilvl w:val="0"/>
          <w:numId w:val="12"/>
        </w:numPr>
        <w:tabs>
          <w:tab w:val="clear" w:pos="708"/>
          <w:tab w:val="num" w:pos="426"/>
        </w:tabs>
        <w:spacing w:line="360" w:lineRule="auto"/>
        <w:ind w:firstLine="0"/>
        <w:jc w:val="both"/>
      </w:pPr>
      <w:r w:rsidRPr="002352D5">
        <w:rPr>
          <w:lang w:bidi="my-MM"/>
        </w:rPr>
        <w:t>Сидорина</w:t>
      </w:r>
      <w:r w:rsidR="002352D5">
        <w:rPr>
          <w:lang w:bidi="my-MM"/>
        </w:rPr>
        <w:t xml:space="preserve"> </w:t>
      </w:r>
      <w:r w:rsidRPr="002352D5">
        <w:rPr>
          <w:lang w:bidi="my-MM"/>
        </w:rPr>
        <w:t>Т.Ю.</w:t>
      </w:r>
      <w:r w:rsidR="002352D5">
        <w:rPr>
          <w:lang w:bidi="my-MM"/>
        </w:rPr>
        <w:t xml:space="preserve"> </w:t>
      </w:r>
      <w:r w:rsidRPr="002352D5">
        <w:rPr>
          <w:lang w:bidi="my-MM"/>
        </w:rPr>
        <w:t>Два</w:t>
      </w:r>
      <w:r w:rsidR="002352D5">
        <w:rPr>
          <w:lang w:bidi="my-MM"/>
        </w:rPr>
        <w:t xml:space="preserve"> </w:t>
      </w:r>
      <w:r w:rsidRPr="002352D5">
        <w:rPr>
          <w:lang w:bidi="my-MM"/>
        </w:rPr>
        <w:t>века</w:t>
      </w:r>
      <w:r w:rsidR="002352D5">
        <w:rPr>
          <w:lang w:bidi="my-MM"/>
        </w:rPr>
        <w:t xml:space="preserve"> </w:t>
      </w:r>
      <w:r w:rsidRPr="002352D5">
        <w:rPr>
          <w:lang w:bidi="my-MM"/>
        </w:rPr>
        <w:t>социальной</w:t>
      </w:r>
      <w:r w:rsidR="002352D5">
        <w:rPr>
          <w:lang w:bidi="my-MM"/>
        </w:rPr>
        <w:t xml:space="preserve"> </w:t>
      </w:r>
      <w:r w:rsidRPr="002352D5">
        <w:rPr>
          <w:lang w:bidi="my-MM"/>
        </w:rPr>
        <w:t>политики</w:t>
      </w:r>
      <w:r w:rsidR="002352D5">
        <w:rPr>
          <w:lang w:bidi="my-MM"/>
        </w:rPr>
        <w:t xml:space="preserve"> </w:t>
      </w:r>
      <w:r w:rsidRPr="002352D5">
        <w:rPr>
          <w:lang w:bidi="my-MM"/>
        </w:rPr>
        <w:t>/</w:t>
      </w:r>
      <w:r w:rsidR="002352D5">
        <w:rPr>
          <w:lang w:bidi="my-MM"/>
        </w:rPr>
        <w:t xml:space="preserve"> </w:t>
      </w:r>
      <w:r w:rsidRPr="002352D5">
        <w:rPr>
          <w:lang w:bidi="my-MM"/>
        </w:rPr>
        <w:t>Т.Ю.Сидорина.</w:t>
      </w:r>
      <w:r w:rsidR="002352D5">
        <w:rPr>
          <w:lang w:bidi="my-MM"/>
        </w:rPr>
        <w:t xml:space="preserve"> </w:t>
      </w:r>
      <w:r w:rsidRPr="002352D5">
        <w:rPr>
          <w:lang w:bidi="my-MM"/>
        </w:rPr>
        <w:t>-</w:t>
      </w:r>
      <w:r w:rsidR="002352D5">
        <w:rPr>
          <w:lang w:bidi="my-MM"/>
        </w:rPr>
        <w:t xml:space="preserve"> </w:t>
      </w:r>
      <w:r w:rsidRPr="002352D5">
        <w:rPr>
          <w:lang w:bidi="my-MM"/>
        </w:rPr>
        <w:t>М.:</w:t>
      </w:r>
      <w:r w:rsidR="002352D5">
        <w:rPr>
          <w:lang w:bidi="my-MM"/>
        </w:rPr>
        <w:t xml:space="preserve"> </w:t>
      </w:r>
      <w:r w:rsidRPr="002352D5">
        <w:rPr>
          <w:lang w:bidi="my-MM"/>
        </w:rPr>
        <w:t>2005.</w:t>
      </w:r>
      <w:r w:rsidR="002352D5">
        <w:rPr>
          <w:lang w:bidi="my-MM"/>
        </w:rPr>
        <w:t xml:space="preserve"> </w:t>
      </w:r>
      <w:r w:rsidRPr="002352D5">
        <w:rPr>
          <w:lang w:bidi="my-MM"/>
        </w:rPr>
        <w:t>-</w:t>
      </w:r>
      <w:r w:rsidR="002352D5">
        <w:rPr>
          <w:lang w:bidi="my-MM"/>
        </w:rPr>
        <w:t xml:space="preserve"> </w:t>
      </w:r>
      <w:r w:rsidRPr="002352D5">
        <w:rPr>
          <w:lang w:bidi="my-MM"/>
        </w:rPr>
        <w:t>РГГУ.</w:t>
      </w:r>
      <w:r w:rsidR="002352D5">
        <w:rPr>
          <w:lang w:bidi="my-MM"/>
        </w:rPr>
        <w:t xml:space="preserve"> </w:t>
      </w:r>
      <w:r w:rsidRPr="002352D5">
        <w:rPr>
          <w:lang w:bidi="my-MM"/>
        </w:rPr>
        <w:t>-</w:t>
      </w:r>
      <w:r w:rsidR="002352D5">
        <w:rPr>
          <w:lang w:bidi="my-MM"/>
        </w:rPr>
        <w:t xml:space="preserve"> </w:t>
      </w:r>
      <w:r w:rsidRPr="002352D5">
        <w:rPr>
          <w:lang w:bidi="my-MM"/>
        </w:rPr>
        <w:t>С.179.</w:t>
      </w:r>
    </w:p>
    <w:p w:rsidR="003B1750" w:rsidRPr="002352D5" w:rsidRDefault="003B1750" w:rsidP="002352D5">
      <w:pPr>
        <w:keepNext/>
        <w:widowControl w:val="0"/>
        <w:numPr>
          <w:ilvl w:val="0"/>
          <w:numId w:val="12"/>
        </w:numPr>
        <w:tabs>
          <w:tab w:val="clear" w:pos="708"/>
          <w:tab w:val="num" w:pos="426"/>
        </w:tabs>
        <w:spacing w:line="360" w:lineRule="auto"/>
        <w:ind w:firstLine="0"/>
        <w:jc w:val="both"/>
      </w:pPr>
      <w:r w:rsidRPr="002352D5">
        <w:rPr>
          <w:rFonts w:cs="TTE1EF3F80t00"/>
          <w:lang w:bidi="my-MM"/>
        </w:rPr>
        <w:t>Скребенков</w:t>
      </w:r>
      <w:r w:rsidR="002352D5">
        <w:rPr>
          <w:rFonts w:cs="TTE1EF3F80t00"/>
          <w:lang w:bidi="my-MM"/>
        </w:rPr>
        <w:t xml:space="preserve"> </w:t>
      </w:r>
      <w:r w:rsidRPr="002352D5">
        <w:rPr>
          <w:rFonts w:cs="TTE1EF3F80t00"/>
          <w:lang w:bidi="my-MM"/>
        </w:rPr>
        <w:t>Н</w:t>
      </w:r>
      <w:r w:rsidRPr="002352D5">
        <w:rPr>
          <w:lang w:bidi="my-MM"/>
        </w:rPr>
        <w:t>.</w:t>
      </w:r>
      <w:r w:rsidRPr="002352D5">
        <w:rPr>
          <w:rFonts w:cs="TTE1EF3F80t00"/>
          <w:lang w:bidi="my-MM"/>
        </w:rPr>
        <w:t>Н</w:t>
      </w:r>
      <w:r w:rsidRPr="002352D5">
        <w:rPr>
          <w:lang w:bidi="my-MM"/>
        </w:rPr>
        <w:t>.</w:t>
      </w:r>
      <w:r w:rsidR="002352D5">
        <w:rPr>
          <w:lang w:bidi="my-MM"/>
        </w:rPr>
        <w:t xml:space="preserve"> </w:t>
      </w:r>
      <w:r w:rsidRPr="002352D5">
        <w:rPr>
          <w:rFonts w:cs="TTE1EF3F80t00"/>
          <w:lang w:bidi="my-MM"/>
        </w:rPr>
        <w:t>Современное</w:t>
      </w:r>
      <w:r w:rsidR="002352D5">
        <w:rPr>
          <w:rFonts w:cs="TTE1EF3F80t00"/>
          <w:lang w:bidi="my-MM"/>
        </w:rPr>
        <w:t xml:space="preserve"> </w:t>
      </w:r>
      <w:r w:rsidRPr="002352D5">
        <w:rPr>
          <w:rFonts w:cs="TTE1EF3F80t00"/>
          <w:lang w:bidi="my-MM"/>
        </w:rPr>
        <w:t>состояние</w:t>
      </w:r>
      <w:r w:rsidR="002352D5">
        <w:rPr>
          <w:rFonts w:cs="TTE1EF3F80t00"/>
          <w:lang w:bidi="my-MM"/>
        </w:rPr>
        <w:t xml:space="preserve"> </w:t>
      </w:r>
      <w:r w:rsidRPr="002352D5">
        <w:rPr>
          <w:rFonts w:cs="TTE1EF3F80t00"/>
          <w:lang w:bidi="my-MM"/>
        </w:rPr>
        <w:t>системы</w:t>
      </w:r>
      <w:r w:rsidR="002352D5">
        <w:rPr>
          <w:rFonts w:cs="TTE1EF3F80t00"/>
          <w:lang w:bidi="my-MM"/>
        </w:rPr>
        <w:t xml:space="preserve"> </w:t>
      </w:r>
      <w:r w:rsidRPr="002352D5">
        <w:rPr>
          <w:rFonts w:cs="TTE1EF3F80t00"/>
          <w:lang w:bidi="my-MM"/>
        </w:rPr>
        <w:t>пенсионного</w:t>
      </w:r>
      <w:r w:rsidR="002352D5">
        <w:rPr>
          <w:rFonts w:cs="TTE1EF3F80t00"/>
          <w:lang w:bidi="my-MM"/>
        </w:rPr>
        <w:t xml:space="preserve"> </w:t>
      </w:r>
      <w:r w:rsidRPr="002352D5">
        <w:rPr>
          <w:rFonts w:cs="TTE1EF3F80t00"/>
          <w:lang w:bidi="my-MM"/>
        </w:rPr>
        <w:t>обеспечения</w:t>
      </w:r>
      <w:r w:rsidR="002352D5">
        <w:rPr>
          <w:rFonts w:cs="TTE1EF3F80t00"/>
          <w:lang w:bidi="my-MM"/>
        </w:rPr>
        <w:t xml:space="preserve"> </w:t>
      </w:r>
      <w:r w:rsidRPr="002352D5">
        <w:rPr>
          <w:rFonts w:cs="TTE1EF3F80t00"/>
          <w:lang w:bidi="my-MM"/>
        </w:rPr>
        <w:t>в</w:t>
      </w:r>
      <w:r w:rsidR="002352D5">
        <w:rPr>
          <w:rFonts w:cs="TTE1EF3F80t00"/>
          <w:lang w:bidi="my-MM"/>
        </w:rPr>
        <w:t xml:space="preserve"> </w:t>
      </w:r>
      <w:r w:rsidRPr="002352D5">
        <w:rPr>
          <w:rFonts w:cs="TTE1EF3F80t00"/>
          <w:lang w:bidi="my-MM"/>
        </w:rPr>
        <w:t>России</w:t>
      </w:r>
      <w:r w:rsidR="002352D5">
        <w:rPr>
          <w:rFonts w:cs="TTE1EF3F80t00"/>
          <w:lang w:bidi="my-MM"/>
        </w:rPr>
        <w:t xml:space="preserve"> </w:t>
      </w:r>
      <w:r w:rsidRPr="002352D5">
        <w:rPr>
          <w:lang w:bidi="my-MM"/>
        </w:rPr>
        <w:t>/</w:t>
      </w:r>
      <w:r w:rsidR="002352D5">
        <w:rPr>
          <w:lang w:bidi="my-MM"/>
        </w:rPr>
        <w:t xml:space="preserve"> </w:t>
      </w:r>
      <w:r w:rsidRPr="002352D5">
        <w:rPr>
          <w:rFonts w:cs="TTE1EF3F80t00"/>
          <w:lang w:bidi="my-MM"/>
        </w:rPr>
        <w:t>Н</w:t>
      </w:r>
      <w:r w:rsidRPr="002352D5">
        <w:rPr>
          <w:lang w:bidi="my-MM"/>
        </w:rPr>
        <w:t>.</w:t>
      </w:r>
      <w:r w:rsidRPr="002352D5">
        <w:rPr>
          <w:rFonts w:cs="TTE1EF3F80t00"/>
          <w:lang w:bidi="my-MM"/>
        </w:rPr>
        <w:t>Н</w:t>
      </w:r>
      <w:r w:rsidRPr="002352D5">
        <w:rPr>
          <w:lang w:bidi="my-MM"/>
        </w:rPr>
        <w:t>.</w:t>
      </w:r>
      <w:r w:rsidR="002352D5" w:rsidRPr="002352D5">
        <w:rPr>
          <w:lang w:bidi="my-MM"/>
        </w:rPr>
        <w:t xml:space="preserve"> </w:t>
      </w:r>
      <w:r w:rsidRPr="002352D5">
        <w:rPr>
          <w:rFonts w:cs="TTE1EF3F80t00"/>
          <w:lang w:bidi="my-MM"/>
        </w:rPr>
        <w:t>Скребенков</w:t>
      </w:r>
      <w:r w:rsidR="002352D5">
        <w:rPr>
          <w:rFonts w:cs="TTE1EF3F80t00"/>
          <w:lang w:bidi="my-MM"/>
        </w:rPr>
        <w:t xml:space="preserve"> </w:t>
      </w:r>
      <w:r w:rsidRPr="002352D5">
        <w:rPr>
          <w:lang w:bidi="my-MM"/>
        </w:rPr>
        <w:t>//</w:t>
      </w:r>
      <w:r w:rsidR="002352D5">
        <w:rPr>
          <w:lang w:bidi="my-MM"/>
        </w:rPr>
        <w:t xml:space="preserve"> </w:t>
      </w:r>
      <w:r w:rsidRPr="002352D5">
        <w:rPr>
          <w:rFonts w:cs="TTE1EF3F80t00"/>
          <w:lang w:bidi="my-MM"/>
        </w:rPr>
        <w:t>Власть</w:t>
      </w:r>
      <w:r w:rsidRPr="002352D5">
        <w:rPr>
          <w:lang w:bidi="my-MM"/>
        </w:rPr>
        <w:t>.</w:t>
      </w:r>
      <w:r w:rsidR="002352D5">
        <w:rPr>
          <w:lang w:bidi="my-MM"/>
        </w:rPr>
        <w:t xml:space="preserve"> </w:t>
      </w:r>
      <w:r w:rsidRPr="002352D5">
        <w:rPr>
          <w:lang w:bidi="my-MM"/>
        </w:rPr>
        <w:t>–</w:t>
      </w:r>
      <w:r w:rsidR="002352D5">
        <w:rPr>
          <w:lang w:bidi="my-MM"/>
        </w:rPr>
        <w:t xml:space="preserve"> </w:t>
      </w:r>
      <w:r w:rsidRPr="002352D5">
        <w:rPr>
          <w:lang w:bidi="my-MM"/>
        </w:rPr>
        <w:t>2007.</w:t>
      </w:r>
      <w:r w:rsidR="002352D5">
        <w:rPr>
          <w:lang w:bidi="my-MM"/>
        </w:rPr>
        <w:t xml:space="preserve"> </w:t>
      </w:r>
      <w:r w:rsidRPr="002352D5">
        <w:rPr>
          <w:lang w:bidi="my-MM"/>
        </w:rPr>
        <w:t>-</w:t>
      </w:r>
      <w:r w:rsidR="002352D5">
        <w:rPr>
          <w:lang w:bidi="my-MM"/>
        </w:rPr>
        <w:t xml:space="preserve"> </w:t>
      </w:r>
      <w:r w:rsidRPr="002352D5">
        <w:rPr>
          <w:rFonts w:cs="TTE1EF3F80t00"/>
          <w:lang w:bidi="my-MM"/>
        </w:rPr>
        <w:t>№</w:t>
      </w:r>
      <w:r w:rsidRPr="002352D5">
        <w:rPr>
          <w:lang w:bidi="my-MM"/>
        </w:rPr>
        <w:t>9.</w:t>
      </w:r>
      <w:r w:rsidR="002352D5">
        <w:rPr>
          <w:lang w:bidi="my-MM"/>
        </w:rPr>
        <w:t xml:space="preserve"> </w:t>
      </w:r>
      <w:r w:rsidRPr="002352D5">
        <w:rPr>
          <w:lang w:bidi="my-MM"/>
        </w:rPr>
        <w:t>–</w:t>
      </w:r>
      <w:r w:rsidR="002352D5">
        <w:rPr>
          <w:lang w:bidi="my-MM"/>
        </w:rPr>
        <w:t xml:space="preserve"> </w:t>
      </w:r>
      <w:r w:rsidRPr="002352D5">
        <w:rPr>
          <w:rFonts w:cs="TTE1EF3F80t00"/>
          <w:lang w:bidi="my-MM"/>
        </w:rPr>
        <w:t>С</w:t>
      </w:r>
      <w:r w:rsidRPr="002352D5">
        <w:rPr>
          <w:lang w:bidi="my-MM"/>
        </w:rPr>
        <w:t>.30-32.</w:t>
      </w:r>
    </w:p>
    <w:p w:rsidR="00A944DE" w:rsidRPr="002352D5" w:rsidRDefault="00154778" w:rsidP="002352D5">
      <w:pPr>
        <w:pStyle w:val="ae"/>
        <w:keepNext/>
        <w:widowControl w:val="0"/>
        <w:numPr>
          <w:ilvl w:val="0"/>
          <w:numId w:val="12"/>
        </w:numPr>
        <w:tabs>
          <w:tab w:val="clear" w:pos="708"/>
          <w:tab w:val="num" w:pos="426"/>
        </w:tabs>
        <w:spacing w:before="0" w:beforeAutospacing="0" w:after="0" w:afterAutospacing="0" w:line="360" w:lineRule="auto"/>
        <w:ind w:firstLine="0"/>
        <w:jc w:val="both"/>
        <w:rPr>
          <w:sz w:val="28"/>
          <w:szCs w:val="28"/>
        </w:rPr>
      </w:pPr>
      <w:r w:rsidRPr="002352D5">
        <w:rPr>
          <w:sz w:val="28"/>
          <w:szCs w:val="28"/>
        </w:rPr>
        <w:t>Афанасьев</w:t>
      </w:r>
      <w:r w:rsidR="002352D5">
        <w:rPr>
          <w:sz w:val="28"/>
          <w:szCs w:val="28"/>
        </w:rPr>
        <w:t xml:space="preserve"> </w:t>
      </w:r>
      <w:r w:rsidRPr="002352D5">
        <w:rPr>
          <w:sz w:val="28"/>
          <w:szCs w:val="28"/>
        </w:rPr>
        <w:t>С.А.</w:t>
      </w:r>
      <w:r w:rsidR="002352D5">
        <w:rPr>
          <w:sz w:val="28"/>
          <w:szCs w:val="28"/>
        </w:rPr>
        <w:t xml:space="preserve"> </w:t>
      </w:r>
      <w:r w:rsidRPr="002352D5">
        <w:rPr>
          <w:sz w:val="28"/>
          <w:szCs w:val="28"/>
        </w:rPr>
        <w:t>Программа</w:t>
      </w:r>
      <w:r w:rsidR="002352D5">
        <w:rPr>
          <w:sz w:val="28"/>
          <w:szCs w:val="28"/>
        </w:rPr>
        <w:t xml:space="preserve"> </w:t>
      </w:r>
      <w:r w:rsidRPr="002352D5">
        <w:rPr>
          <w:sz w:val="28"/>
          <w:szCs w:val="28"/>
        </w:rPr>
        <w:t>пенсионной</w:t>
      </w:r>
      <w:r w:rsidR="002352D5">
        <w:rPr>
          <w:sz w:val="28"/>
          <w:szCs w:val="28"/>
        </w:rPr>
        <w:t xml:space="preserve"> </w:t>
      </w:r>
      <w:r w:rsidRPr="002352D5">
        <w:rPr>
          <w:sz w:val="28"/>
          <w:szCs w:val="28"/>
        </w:rPr>
        <w:t>реформы</w:t>
      </w:r>
      <w:r w:rsidR="002352D5">
        <w:rPr>
          <w:sz w:val="28"/>
          <w:szCs w:val="28"/>
        </w:rPr>
        <w:t xml:space="preserve"> </w:t>
      </w:r>
      <w:r w:rsidRPr="002352D5">
        <w:rPr>
          <w:sz w:val="28"/>
          <w:szCs w:val="28"/>
        </w:rPr>
        <w:t>уточняется</w:t>
      </w:r>
      <w:r w:rsidR="002352D5">
        <w:rPr>
          <w:sz w:val="28"/>
          <w:szCs w:val="28"/>
        </w:rPr>
        <w:t xml:space="preserve"> </w:t>
      </w:r>
      <w:r w:rsidRPr="002352D5">
        <w:rPr>
          <w:sz w:val="28"/>
          <w:szCs w:val="28"/>
        </w:rPr>
        <w:t>//</w:t>
      </w:r>
      <w:r w:rsidR="002352D5">
        <w:rPr>
          <w:sz w:val="28"/>
          <w:szCs w:val="28"/>
        </w:rPr>
        <w:t xml:space="preserve"> </w:t>
      </w:r>
      <w:r w:rsidRPr="002352D5">
        <w:rPr>
          <w:sz w:val="28"/>
          <w:szCs w:val="28"/>
        </w:rPr>
        <w:t>Пенсия.</w:t>
      </w:r>
      <w:r w:rsidR="002352D5">
        <w:rPr>
          <w:sz w:val="28"/>
          <w:szCs w:val="28"/>
        </w:rPr>
        <w:t xml:space="preserve"> </w:t>
      </w:r>
      <w:r w:rsidRPr="002352D5">
        <w:rPr>
          <w:sz w:val="28"/>
          <w:szCs w:val="28"/>
        </w:rPr>
        <w:t>-</w:t>
      </w:r>
      <w:r w:rsidR="002352D5">
        <w:rPr>
          <w:sz w:val="28"/>
          <w:szCs w:val="28"/>
        </w:rPr>
        <w:t xml:space="preserve"> </w:t>
      </w:r>
      <w:r w:rsidRPr="002352D5">
        <w:rPr>
          <w:sz w:val="28"/>
          <w:szCs w:val="28"/>
        </w:rPr>
        <w:t>2004.</w:t>
      </w:r>
      <w:r w:rsidR="002352D5">
        <w:rPr>
          <w:sz w:val="28"/>
          <w:szCs w:val="28"/>
        </w:rPr>
        <w:t xml:space="preserve"> </w:t>
      </w:r>
      <w:r w:rsidRPr="002352D5">
        <w:rPr>
          <w:sz w:val="28"/>
          <w:szCs w:val="28"/>
        </w:rPr>
        <w:t>-</w:t>
      </w:r>
      <w:r w:rsidR="002352D5">
        <w:rPr>
          <w:sz w:val="28"/>
          <w:szCs w:val="28"/>
        </w:rPr>
        <w:t xml:space="preserve"> </w:t>
      </w:r>
      <w:r w:rsidRPr="002352D5">
        <w:rPr>
          <w:sz w:val="28"/>
          <w:szCs w:val="28"/>
        </w:rPr>
        <w:t>№5.</w:t>
      </w:r>
      <w:r w:rsidR="002352D5">
        <w:rPr>
          <w:sz w:val="28"/>
          <w:szCs w:val="28"/>
        </w:rPr>
        <w:t xml:space="preserve"> </w:t>
      </w:r>
      <w:r w:rsidR="00A944DE" w:rsidRPr="002352D5">
        <w:rPr>
          <w:sz w:val="28"/>
          <w:szCs w:val="28"/>
        </w:rPr>
        <w:t>–</w:t>
      </w:r>
      <w:r w:rsidR="002352D5">
        <w:rPr>
          <w:sz w:val="28"/>
          <w:szCs w:val="28"/>
        </w:rPr>
        <w:t xml:space="preserve"> </w:t>
      </w:r>
      <w:r w:rsidR="00A944DE" w:rsidRPr="002352D5">
        <w:rPr>
          <w:sz w:val="28"/>
          <w:szCs w:val="28"/>
        </w:rPr>
        <w:t>С.</w:t>
      </w:r>
      <w:r w:rsidRPr="002352D5">
        <w:rPr>
          <w:sz w:val="28"/>
          <w:szCs w:val="28"/>
        </w:rPr>
        <w:t>23-27.</w:t>
      </w:r>
    </w:p>
    <w:p w:rsidR="00A944DE" w:rsidRPr="002352D5" w:rsidRDefault="00154778" w:rsidP="002352D5">
      <w:pPr>
        <w:pStyle w:val="ae"/>
        <w:keepNext/>
        <w:widowControl w:val="0"/>
        <w:numPr>
          <w:ilvl w:val="0"/>
          <w:numId w:val="12"/>
        </w:numPr>
        <w:tabs>
          <w:tab w:val="clear" w:pos="708"/>
          <w:tab w:val="num" w:pos="426"/>
        </w:tabs>
        <w:spacing w:before="0" w:beforeAutospacing="0" w:after="0" w:afterAutospacing="0" w:line="360" w:lineRule="auto"/>
        <w:ind w:firstLine="0"/>
        <w:jc w:val="both"/>
        <w:rPr>
          <w:sz w:val="28"/>
          <w:szCs w:val="28"/>
        </w:rPr>
      </w:pPr>
      <w:r w:rsidRPr="002352D5">
        <w:rPr>
          <w:sz w:val="28"/>
          <w:szCs w:val="28"/>
        </w:rPr>
        <w:t>Оглоблина</w:t>
      </w:r>
      <w:r w:rsidR="002352D5">
        <w:rPr>
          <w:sz w:val="28"/>
          <w:szCs w:val="28"/>
        </w:rPr>
        <w:t xml:space="preserve"> </w:t>
      </w:r>
      <w:r w:rsidRPr="002352D5">
        <w:rPr>
          <w:sz w:val="28"/>
          <w:szCs w:val="28"/>
        </w:rPr>
        <w:t>М.Е.</w:t>
      </w:r>
      <w:r w:rsidR="002352D5">
        <w:rPr>
          <w:sz w:val="28"/>
          <w:szCs w:val="28"/>
        </w:rPr>
        <w:t xml:space="preserve"> </w:t>
      </w:r>
      <w:r w:rsidRPr="002352D5">
        <w:rPr>
          <w:sz w:val="28"/>
          <w:szCs w:val="28"/>
        </w:rPr>
        <w:t>Монетизация</w:t>
      </w:r>
      <w:r w:rsidR="002352D5">
        <w:rPr>
          <w:sz w:val="28"/>
          <w:szCs w:val="28"/>
        </w:rPr>
        <w:t xml:space="preserve"> </w:t>
      </w:r>
      <w:r w:rsidRPr="002352D5">
        <w:rPr>
          <w:sz w:val="28"/>
          <w:szCs w:val="28"/>
        </w:rPr>
        <w:t>льгот</w:t>
      </w:r>
      <w:r w:rsidR="002352D5">
        <w:rPr>
          <w:sz w:val="28"/>
          <w:szCs w:val="28"/>
        </w:rPr>
        <w:t xml:space="preserve"> </w:t>
      </w:r>
      <w:r w:rsidRPr="002352D5">
        <w:rPr>
          <w:sz w:val="28"/>
          <w:szCs w:val="28"/>
        </w:rPr>
        <w:t>и</w:t>
      </w:r>
      <w:r w:rsidR="002352D5">
        <w:rPr>
          <w:sz w:val="28"/>
          <w:szCs w:val="28"/>
        </w:rPr>
        <w:t xml:space="preserve"> </w:t>
      </w:r>
      <w:r w:rsidRPr="002352D5">
        <w:rPr>
          <w:sz w:val="28"/>
          <w:szCs w:val="28"/>
        </w:rPr>
        <w:t>проблемы</w:t>
      </w:r>
      <w:r w:rsidR="002352D5">
        <w:rPr>
          <w:sz w:val="28"/>
          <w:szCs w:val="28"/>
        </w:rPr>
        <w:t xml:space="preserve"> </w:t>
      </w:r>
      <w:r w:rsidRPr="002352D5">
        <w:rPr>
          <w:sz w:val="28"/>
          <w:szCs w:val="28"/>
        </w:rPr>
        <w:t>экономического</w:t>
      </w:r>
      <w:r w:rsidR="002352D5">
        <w:rPr>
          <w:sz w:val="28"/>
          <w:szCs w:val="28"/>
        </w:rPr>
        <w:t xml:space="preserve"> </w:t>
      </w:r>
      <w:r w:rsidRPr="002352D5">
        <w:rPr>
          <w:sz w:val="28"/>
          <w:szCs w:val="28"/>
        </w:rPr>
        <w:t>развития</w:t>
      </w:r>
      <w:r w:rsidR="002352D5">
        <w:rPr>
          <w:sz w:val="28"/>
          <w:szCs w:val="28"/>
        </w:rPr>
        <w:t xml:space="preserve"> </w:t>
      </w:r>
      <w:r w:rsidRPr="002352D5">
        <w:rPr>
          <w:sz w:val="28"/>
          <w:szCs w:val="28"/>
        </w:rPr>
        <w:t>//</w:t>
      </w:r>
      <w:r w:rsidR="002352D5">
        <w:rPr>
          <w:sz w:val="28"/>
          <w:szCs w:val="28"/>
        </w:rPr>
        <w:t xml:space="preserve"> </w:t>
      </w:r>
      <w:r w:rsidRPr="002352D5">
        <w:rPr>
          <w:sz w:val="28"/>
          <w:szCs w:val="28"/>
        </w:rPr>
        <w:t>Региональная</w:t>
      </w:r>
      <w:r w:rsidR="002352D5">
        <w:rPr>
          <w:sz w:val="28"/>
          <w:szCs w:val="28"/>
        </w:rPr>
        <w:t xml:space="preserve"> </w:t>
      </w:r>
      <w:r w:rsidRPr="002352D5">
        <w:rPr>
          <w:sz w:val="28"/>
          <w:szCs w:val="28"/>
        </w:rPr>
        <w:t>экономика:</w:t>
      </w:r>
      <w:r w:rsidR="002352D5">
        <w:rPr>
          <w:sz w:val="28"/>
          <w:szCs w:val="28"/>
        </w:rPr>
        <w:t xml:space="preserve"> </w:t>
      </w:r>
      <w:r w:rsidRPr="002352D5">
        <w:rPr>
          <w:sz w:val="28"/>
          <w:szCs w:val="28"/>
        </w:rPr>
        <w:t>теория</w:t>
      </w:r>
      <w:r w:rsidR="002352D5">
        <w:rPr>
          <w:sz w:val="28"/>
          <w:szCs w:val="28"/>
        </w:rPr>
        <w:t xml:space="preserve"> </w:t>
      </w:r>
      <w:r w:rsidRPr="002352D5">
        <w:rPr>
          <w:sz w:val="28"/>
          <w:szCs w:val="28"/>
        </w:rPr>
        <w:t>и</w:t>
      </w:r>
      <w:r w:rsidR="002352D5">
        <w:rPr>
          <w:sz w:val="28"/>
          <w:szCs w:val="28"/>
        </w:rPr>
        <w:t xml:space="preserve"> </w:t>
      </w:r>
      <w:r w:rsidRPr="002352D5">
        <w:rPr>
          <w:sz w:val="28"/>
          <w:szCs w:val="28"/>
        </w:rPr>
        <w:t>практика.</w:t>
      </w:r>
      <w:r w:rsidR="002352D5">
        <w:rPr>
          <w:sz w:val="28"/>
          <w:szCs w:val="28"/>
        </w:rPr>
        <w:t xml:space="preserve"> </w:t>
      </w:r>
      <w:r w:rsidRPr="002352D5">
        <w:rPr>
          <w:sz w:val="28"/>
          <w:szCs w:val="28"/>
        </w:rPr>
        <w:t>-</w:t>
      </w:r>
      <w:r w:rsidR="002352D5">
        <w:rPr>
          <w:sz w:val="28"/>
          <w:szCs w:val="28"/>
        </w:rPr>
        <w:t xml:space="preserve"> </w:t>
      </w:r>
      <w:r w:rsidRPr="002352D5">
        <w:rPr>
          <w:sz w:val="28"/>
          <w:szCs w:val="28"/>
        </w:rPr>
        <w:t>2005.</w:t>
      </w:r>
      <w:r w:rsidR="002352D5">
        <w:rPr>
          <w:sz w:val="28"/>
          <w:szCs w:val="28"/>
        </w:rPr>
        <w:t xml:space="preserve"> </w:t>
      </w:r>
      <w:r w:rsidRPr="002352D5">
        <w:rPr>
          <w:sz w:val="28"/>
          <w:szCs w:val="28"/>
        </w:rPr>
        <w:t>-</w:t>
      </w:r>
      <w:r w:rsidR="002352D5">
        <w:rPr>
          <w:sz w:val="28"/>
          <w:szCs w:val="28"/>
        </w:rPr>
        <w:t xml:space="preserve"> </w:t>
      </w:r>
      <w:r w:rsidRPr="002352D5">
        <w:rPr>
          <w:sz w:val="28"/>
          <w:szCs w:val="28"/>
        </w:rPr>
        <w:t>№4.</w:t>
      </w:r>
      <w:r w:rsidR="002352D5">
        <w:rPr>
          <w:sz w:val="28"/>
          <w:szCs w:val="28"/>
        </w:rPr>
        <w:t xml:space="preserve"> </w:t>
      </w:r>
      <w:r w:rsidR="00A944DE" w:rsidRPr="002352D5">
        <w:rPr>
          <w:sz w:val="28"/>
          <w:szCs w:val="28"/>
        </w:rPr>
        <w:t>–</w:t>
      </w:r>
      <w:r w:rsidR="002352D5">
        <w:rPr>
          <w:sz w:val="28"/>
          <w:szCs w:val="28"/>
        </w:rPr>
        <w:t xml:space="preserve"> </w:t>
      </w:r>
      <w:r w:rsidR="00A944DE" w:rsidRPr="002352D5">
        <w:rPr>
          <w:sz w:val="28"/>
          <w:szCs w:val="28"/>
        </w:rPr>
        <w:t>С.</w:t>
      </w:r>
      <w:r w:rsidR="002352D5">
        <w:rPr>
          <w:sz w:val="28"/>
          <w:szCs w:val="28"/>
        </w:rPr>
        <w:t>15</w:t>
      </w:r>
    </w:p>
    <w:p w:rsidR="00A944DE" w:rsidRPr="002352D5" w:rsidRDefault="00154778" w:rsidP="002352D5">
      <w:pPr>
        <w:pStyle w:val="ae"/>
        <w:keepNext/>
        <w:widowControl w:val="0"/>
        <w:numPr>
          <w:ilvl w:val="0"/>
          <w:numId w:val="12"/>
        </w:numPr>
        <w:tabs>
          <w:tab w:val="clear" w:pos="708"/>
          <w:tab w:val="num" w:pos="426"/>
        </w:tabs>
        <w:spacing w:before="0" w:beforeAutospacing="0" w:after="0" w:afterAutospacing="0" w:line="360" w:lineRule="auto"/>
        <w:ind w:firstLine="0"/>
        <w:jc w:val="both"/>
        <w:rPr>
          <w:sz w:val="28"/>
          <w:szCs w:val="28"/>
        </w:rPr>
      </w:pPr>
      <w:r w:rsidRPr="002352D5">
        <w:rPr>
          <w:sz w:val="28"/>
          <w:szCs w:val="28"/>
        </w:rPr>
        <w:t>Савостьянов</w:t>
      </w:r>
      <w:r w:rsidR="002352D5">
        <w:rPr>
          <w:sz w:val="28"/>
          <w:szCs w:val="28"/>
        </w:rPr>
        <w:t xml:space="preserve"> </w:t>
      </w:r>
      <w:r w:rsidRPr="002352D5">
        <w:rPr>
          <w:sz w:val="28"/>
          <w:szCs w:val="28"/>
        </w:rPr>
        <w:t>В.Б.</w:t>
      </w:r>
      <w:r w:rsidR="002352D5">
        <w:rPr>
          <w:sz w:val="28"/>
          <w:szCs w:val="28"/>
        </w:rPr>
        <w:t xml:space="preserve"> </w:t>
      </w:r>
      <w:r w:rsidRPr="002352D5">
        <w:rPr>
          <w:sz w:val="28"/>
          <w:szCs w:val="28"/>
        </w:rPr>
        <w:t>Роль</w:t>
      </w:r>
      <w:r w:rsidR="002352D5">
        <w:rPr>
          <w:sz w:val="28"/>
          <w:szCs w:val="28"/>
        </w:rPr>
        <w:t xml:space="preserve"> </w:t>
      </w:r>
      <w:r w:rsidRPr="002352D5">
        <w:rPr>
          <w:sz w:val="28"/>
          <w:szCs w:val="28"/>
        </w:rPr>
        <w:t>государства</w:t>
      </w:r>
      <w:r w:rsidR="002352D5">
        <w:rPr>
          <w:sz w:val="28"/>
          <w:szCs w:val="28"/>
        </w:rPr>
        <w:t xml:space="preserve"> </w:t>
      </w:r>
      <w:r w:rsidRPr="002352D5">
        <w:rPr>
          <w:sz w:val="28"/>
          <w:szCs w:val="28"/>
        </w:rPr>
        <w:t>в</w:t>
      </w:r>
      <w:r w:rsidR="002352D5">
        <w:rPr>
          <w:sz w:val="28"/>
          <w:szCs w:val="28"/>
        </w:rPr>
        <w:t xml:space="preserve"> </w:t>
      </w:r>
      <w:r w:rsidRPr="002352D5">
        <w:rPr>
          <w:sz w:val="28"/>
          <w:szCs w:val="28"/>
        </w:rPr>
        <w:t>реализации</w:t>
      </w:r>
      <w:r w:rsidR="002352D5">
        <w:rPr>
          <w:sz w:val="28"/>
          <w:szCs w:val="28"/>
        </w:rPr>
        <w:t xml:space="preserve"> </w:t>
      </w:r>
      <w:r w:rsidRPr="002352D5">
        <w:rPr>
          <w:sz w:val="28"/>
          <w:szCs w:val="28"/>
        </w:rPr>
        <w:t>конституционных</w:t>
      </w:r>
      <w:r w:rsidR="002352D5">
        <w:rPr>
          <w:sz w:val="28"/>
          <w:szCs w:val="28"/>
        </w:rPr>
        <w:t xml:space="preserve"> </w:t>
      </w:r>
      <w:r w:rsidRPr="002352D5">
        <w:rPr>
          <w:sz w:val="28"/>
          <w:szCs w:val="28"/>
        </w:rPr>
        <w:t>прав</w:t>
      </w:r>
      <w:r w:rsidR="002352D5">
        <w:rPr>
          <w:sz w:val="28"/>
          <w:szCs w:val="28"/>
        </w:rPr>
        <w:t xml:space="preserve"> </w:t>
      </w:r>
      <w:r w:rsidRPr="002352D5">
        <w:rPr>
          <w:sz w:val="28"/>
          <w:szCs w:val="28"/>
        </w:rPr>
        <w:t>граждан</w:t>
      </w:r>
      <w:r w:rsidR="002352D5">
        <w:rPr>
          <w:sz w:val="28"/>
          <w:szCs w:val="28"/>
        </w:rPr>
        <w:t xml:space="preserve"> </w:t>
      </w:r>
      <w:r w:rsidRPr="002352D5">
        <w:rPr>
          <w:sz w:val="28"/>
          <w:szCs w:val="28"/>
        </w:rPr>
        <w:t>на</w:t>
      </w:r>
      <w:r w:rsidR="002352D5">
        <w:rPr>
          <w:sz w:val="28"/>
          <w:szCs w:val="28"/>
        </w:rPr>
        <w:t xml:space="preserve"> </w:t>
      </w:r>
      <w:r w:rsidRPr="002352D5">
        <w:rPr>
          <w:sz w:val="28"/>
          <w:szCs w:val="28"/>
        </w:rPr>
        <w:t>пенсионное</w:t>
      </w:r>
      <w:r w:rsidR="002352D5">
        <w:rPr>
          <w:sz w:val="28"/>
          <w:szCs w:val="28"/>
        </w:rPr>
        <w:t xml:space="preserve"> </w:t>
      </w:r>
      <w:r w:rsidRPr="002352D5">
        <w:rPr>
          <w:sz w:val="28"/>
          <w:szCs w:val="28"/>
        </w:rPr>
        <w:t>обеспечение</w:t>
      </w:r>
      <w:r w:rsidR="002352D5">
        <w:rPr>
          <w:sz w:val="28"/>
          <w:szCs w:val="28"/>
        </w:rPr>
        <w:t xml:space="preserve"> </w:t>
      </w:r>
      <w:r w:rsidRPr="002352D5">
        <w:rPr>
          <w:sz w:val="28"/>
          <w:szCs w:val="28"/>
        </w:rPr>
        <w:t>и</w:t>
      </w:r>
      <w:r w:rsidR="002352D5">
        <w:rPr>
          <w:sz w:val="28"/>
          <w:szCs w:val="28"/>
        </w:rPr>
        <w:t xml:space="preserve"> </w:t>
      </w:r>
      <w:r w:rsidRPr="002352D5">
        <w:rPr>
          <w:sz w:val="28"/>
          <w:szCs w:val="28"/>
        </w:rPr>
        <w:t>социальные</w:t>
      </w:r>
      <w:r w:rsidR="002352D5">
        <w:rPr>
          <w:sz w:val="28"/>
          <w:szCs w:val="28"/>
        </w:rPr>
        <w:t xml:space="preserve"> </w:t>
      </w:r>
      <w:r w:rsidRPr="002352D5">
        <w:rPr>
          <w:sz w:val="28"/>
          <w:szCs w:val="28"/>
        </w:rPr>
        <w:t>льготы</w:t>
      </w:r>
      <w:r w:rsidR="002352D5">
        <w:rPr>
          <w:sz w:val="28"/>
          <w:szCs w:val="28"/>
        </w:rPr>
        <w:t xml:space="preserve"> </w:t>
      </w:r>
      <w:r w:rsidRPr="002352D5">
        <w:rPr>
          <w:sz w:val="28"/>
          <w:szCs w:val="28"/>
        </w:rPr>
        <w:t>//</w:t>
      </w:r>
      <w:r w:rsidR="002352D5">
        <w:rPr>
          <w:sz w:val="28"/>
          <w:szCs w:val="28"/>
        </w:rPr>
        <w:t xml:space="preserve"> </w:t>
      </w:r>
      <w:r w:rsidRPr="002352D5">
        <w:rPr>
          <w:sz w:val="28"/>
          <w:szCs w:val="28"/>
        </w:rPr>
        <w:t>Государство</w:t>
      </w:r>
      <w:r w:rsidR="002352D5">
        <w:rPr>
          <w:sz w:val="28"/>
          <w:szCs w:val="28"/>
        </w:rPr>
        <w:t xml:space="preserve"> </w:t>
      </w:r>
      <w:r w:rsidRPr="002352D5">
        <w:rPr>
          <w:sz w:val="28"/>
          <w:szCs w:val="28"/>
        </w:rPr>
        <w:t>и</w:t>
      </w:r>
      <w:r w:rsidR="002352D5">
        <w:rPr>
          <w:sz w:val="28"/>
          <w:szCs w:val="28"/>
        </w:rPr>
        <w:t xml:space="preserve"> </w:t>
      </w:r>
      <w:r w:rsidRPr="002352D5">
        <w:rPr>
          <w:sz w:val="28"/>
          <w:szCs w:val="28"/>
        </w:rPr>
        <w:t>право.</w:t>
      </w:r>
      <w:r w:rsidR="002352D5">
        <w:rPr>
          <w:sz w:val="28"/>
          <w:szCs w:val="28"/>
        </w:rPr>
        <w:t xml:space="preserve"> </w:t>
      </w:r>
      <w:r w:rsidRPr="002352D5">
        <w:rPr>
          <w:sz w:val="28"/>
          <w:szCs w:val="28"/>
        </w:rPr>
        <w:t>-</w:t>
      </w:r>
      <w:r w:rsidR="002352D5">
        <w:rPr>
          <w:sz w:val="28"/>
          <w:szCs w:val="28"/>
        </w:rPr>
        <w:t xml:space="preserve"> </w:t>
      </w:r>
      <w:r w:rsidRPr="002352D5">
        <w:rPr>
          <w:sz w:val="28"/>
          <w:szCs w:val="28"/>
        </w:rPr>
        <w:t>2005.</w:t>
      </w:r>
      <w:r w:rsidR="002352D5">
        <w:rPr>
          <w:sz w:val="28"/>
          <w:szCs w:val="28"/>
        </w:rPr>
        <w:t xml:space="preserve"> </w:t>
      </w:r>
      <w:r w:rsidRPr="002352D5">
        <w:rPr>
          <w:sz w:val="28"/>
          <w:szCs w:val="28"/>
        </w:rPr>
        <w:t>-</w:t>
      </w:r>
      <w:r w:rsidR="002352D5">
        <w:rPr>
          <w:sz w:val="28"/>
          <w:szCs w:val="28"/>
        </w:rPr>
        <w:t xml:space="preserve"> </w:t>
      </w:r>
      <w:r w:rsidRPr="002352D5">
        <w:rPr>
          <w:sz w:val="28"/>
          <w:szCs w:val="28"/>
        </w:rPr>
        <w:t>№5.</w:t>
      </w:r>
      <w:r w:rsidR="002352D5">
        <w:rPr>
          <w:sz w:val="28"/>
          <w:szCs w:val="28"/>
        </w:rPr>
        <w:t xml:space="preserve"> </w:t>
      </w:r>
      <w:r w:rsidR="00A944DE" w:rsidRPr="002352D5">
        <w:rPr>
          <w:sz w:val="28"/>
          <w:szCs w:val="28"/>
        </w:rPr>
        <w:t>–</w:t>
      </w:r>
      <w:r w:rsidR="002352D5">
        <w:rPr>
          <w:sz w:val="28"/>
          <w:szCs w:val="28"/>
        </w:rPr>
        <w:t xml:space="preserve"> </w:t>
      </w:r>
      <w:r w:rsidR="00A944DE" w:rsidRPr="002352D5">
        <w:rPr>
          <w:sz w:val="28"/>
          <w:szCs w:val="28"/>
        </w:rPr>
        <w:t>С.</w:t>
      </w:r>
      <w:r w:rsidRPr="002352D5">
        <w:rPr>
          <w:sz w:val="28"/>
          <w:szCs w:val="28"/>
        </w:rPr>
        <w:t>75-85.</w:t>
      </w:r>
    </w:p>
    <w:p w:rsidR="00A944DE" w:rsidRPr="002352D5" w:rsidRDefault="00154778" w:rsidP="002352D5">
      <w:pPr>
        <w:pStyle w:val="ae"/>
        <w:keepNext/>
        <w:widowControl w:val="0"/>
        <w:numPr>
          <w:ilvl w:val="0"/>
          <w:numId w:val="12"/>
        </w:numPr>
        <w:tabs>
          <w:tab w:val="clear" w:pos="708"/>
          <w:tab w:val="num" w:pos="426"/>
        </w:tabs>
        <w:spacing w:before="0" w:beforeAutospacing="0" w:after="0" w:afterAutospacing="0" w:line="360" w:lineRule="auto"/>
        <w:ind w:firstLine="0"/>
        <w:jc w:val="both"/>
        <w:rPr>
          <w:sz w:val="28"/>
          <w:szCs w:val="28"/>
        </w:rPr>
      </w:pPr>
      <w:r w:rsidRPr="002352D5">
        <w:rPr>
          <w:sz w:val="28"/>
          <w:szCs w:val="28"/>
        </w:rPr>
        <w:t>Соловьёв</w:t>
      </w:r>
      <w:r w:rsidR="002352D5">
        <w:rPr>
          <w:sz w:val="28"/>
          <w:szCs w:val="28"/>
        </w:rPr>
        <w:t xml:space="preserve"> </w:t>
      </w:r>
      <w:r w:rsidRPr="002352D5">
        <w:rPr>
          <w:sz w:val="28"/>
          <w:szCs w:val="28"/>
        </w:rPr>
        <w:t>А.К.</w:t>
      </w:r>
      <w:r w:rsidR="002352D5">
        <w:rPr>
          <w:sz w:val="28"/>
          <w:szCs w:val="28"/>
        </w:rPr>
        <w:t xml:space="preserve"> </w:t>
      </w:r>
      <w:r w:rsidRPr="002352D5">
        <w:rPr>
          <w:sz w:val="28"/>
          <w:szCs w:val="28"/>
        </w:rPr>
        <w:t>Актуарный</w:t>
      </w:r>
      <w:r w:rsidR="002352D5">
        <w:rPr>
          <w:sz w:val="28"/>
          <w:szCs w:val="28"/>
        </w:rPr>
        <w:t xml:space="preserve"> </w:t>
      </w:r>
      <w:r w:rsidRPr="002352D5">
        <w:rPr>
          <w:sz w:val="28"/>
          <w:szCs w:val="28"/>
        </w:rPr>
        <w:t>прогноз</w:t>
      </w:r>
      <w:r w:rsidR="002352D5">
        <w:rPr>
          <w:sz w:val="28"/>
          <w:szCs w:val="28"/>
        </w:rPr>
        <w:t xml:space="preserve"> </w:t>
      </w:r>
      <w:r w:rsidRPr="002352D5">
        <w:rPr>
          <w:sz w:val="28"/>
          <w:szCs w:val="28"/>
        </w:rPr>
        <w:t>развития</w:t>
      </w:r>
      <w:r w:rsidR="002352D5">
        <w:rPr>
          <w:sz w:val="28"/>
          <w:szCs w:val="28"/>
        </w:rPr>
        <w:t xml:space="preserve"> </w:t>
      </w:r>
      <w:r w:rsidRPr="002352D5">
        <w:rPr>
          <w:sz w:val="28"/>
          <w:szCs w:val="28"/>
        </w:rPr>
        <w:t>пенсионной</w:t>
      </w:r>
      <w:r w:rsidR="002352D5">
        <w:rPr>
          <w:sz w:val="28"/>
          <w:szCs w:val="28"/>
        </w:rPr>
        <w:t xml:space="preserve"> </w:t>
      </w:r>
      <w:r w:rsidRPr="002352D5">
        <w:rPr>
          <w:sz w:val="28"/>
          <w:szCs w:val="28"/>
        </w:rPr>
        <w:t>системы</w:t>
      </w:r>
      <w:r w:rsidR="002352D5">
        <w:rPr>
          <w:sz w:val="28"/>
          <w:szCs w:val="28"/>
        </w:rPr>
        <w:t xml:space="preserve"> </w:t>
      </w:r>
      <w:r w:rsidRPr="002352D5">
        <w:rPr>
          <w:sz w:val="28"/>
          <w:szCs w:val="28"/>
        </w:rPr>
        <w:t>в</w:t>
      </w:r>
      <w:r w:rsidR="002352D5">
        <w:rPr>
          <w:sz w:val="28"/>
          <w:szCs w:val="28"/>
        </w:rPr>
        <w:t xml:space="preserve"> </w:t>
      </w:r>
      <w:r w:rsidRPr="002352D5">
        <w:rPr>
          <w:sz w:val="28"/>
          <w:szCs w:val="28"/>
        </w:rPr>
        <w:t>условиях</w:t>
      </w:r>
      <w:r w:rsidR="002352D5">
        <w:rPr>
          <w:sz w:val="28"/>
          <w:szCs w:val="28"/>
        </w:rPr>
        <w:t xml:space="preserve"> </w:t>
      </w:r>
      <w:r w:rsidRPr="002352D5">
        <w:rPr>
          <w:sz w:val="28"/>
          <w:szCs w:val="28"/>
        </w:rPr>
        <w:t>пенсионной</w:t>
      </w:r>
      <w:r w:rsidR="002352D5">
        <w:rPr>
          <w:sz w:val="28"/>
          <w:szCs w:val="28"/>
        </w:rPr>
        <w:t xml:space="preserve"> </w:t>
      </w:r>
      <w:r w:rsidRPr="002352D5">
        <w:rPr>
          <w:sz w:val="28"/>
          <w:szCs w:val="28"/>
        </w:rPr>
        <w:t>реформы</w:t>
      </w:r>
      <w:r w:rsidR="002352D5">
        <w:rPr>
          <w:sz w:val="28"/>
          <w:szCs w:val="28"/>
        </w:rPr>
        <w:t xml:space="preserve"> </w:t>
      </w:r>
      <w:r w:rsidRPr="002352D5">
        <w:rPr>
          <w:sz w:val="28"/>
          <w:szCs w:val="28"/>
        </w:rPr>
        <w:t>(до</w:t>
      </w:r>
      <w:r w:rsidR="002352D5">
        <w:rPr>
          <w:sz w:val="28"/>
          <w:szCs w:val="28"/>
        </w:rPr>
        <w:t xml:space="preserve"> </w:t>
      </w:r>
      <w:r w:rsidRPr="002352D5">
        <w:rPr>
          <w:sz w:val="28"/>
          <w:szCs w:val="28"/>
        </w:rPr>
        <w:t>2016</w:t>
      </w:r>
      <w:r w:rsidR="002352D5">
        <w:rPr>
          <w:sz w:val="28"/>
          <w:szCs w:val="28"/>
        </w:rPr>
        <w:t xml:space="preserve"> </w:t>
      </w:r>
      <w:r w:rsidRPr="002352D5">
        <w:rPr>
          <w:sz w:val="28"/>
          <w:szCs w:val="28"/>
        </w:rPr>
        <w:t>года)</w:t>
      </w:r>
      <w:r w:rsidR="002352D5">
        <w:rPr>
          <w:sz w:val="28"/>
          <w:szCs w:val="28"/>
        </w:rPr>
        <w:t xml:space="preserve"> </w:t>
      </w:r>
      <w:r w:rsidRPr="002352D5">
        <w:rPr>
          <w:sz w:val="28"/>
          <w:szCs w:val="28"/>
        </w:rPr>
        <w:t>//</w:t>
      </w:r>
      <w:r w:rsidR="002352D5">
        <w:rPr>
          <w:sz w:val="28"/>
          <w:szCs w:val="28"/>
        </w:rPr>
        <w:t xml:space="preserve"> </w:t>
      </w:r>
      <w:r w:rsidRPr="002352D5">
        <w:rPr>
          <w:sz w:val="28"/>
          <w:szCs w:val="28"/>
        </w:rPr>
        <w:t>Пенсия.</w:t>
      </w:r>
      <w:r w:rsidR="002352D5">
        <w:rPr>
          <w:sz w:val="28"/>
          <w:szCs w:val="28"/>
        </w:rPr>
        <w:t xml:space="preserve"> </w:t>
      </w:r>
      <w:r w:rsidRPr="002352D5">
        <w:rPr>
          <w:sz w:val="28"/>
          <w:szCs w:val="28"/>
        </w:rPr>
        <w:t>-</w:t>
      </w:r>
      <w:r w:rsidR="002352D5">
        <w:rPr>
          <w:sz w:val="28"/>
          <w:szCs w:val="28"/>
        </w:rPr>
        <w:t xml:space="preserve"> </w:t>
      </w:r>
      <w:r w:rsidRPr="002352D5">
        <w:rPr>
          <w:sz w:val="28"/>
          <w:szCs w:val="28"/>
        </w:rPr>
        <w:t>2005.</w:t>
      </w:r>
      <w:r w:rsidR="002352D5">
        <w:rPr>
          <w:sz w:val="28"/>
          <w:szCs w:val="28"/>
        </w:rPr>
        <w:t xml:space="preserve"> </w:t>
      </w:r>
      <w:r w:rsidRPr="002352D5">
        <w:rPr>
          <w:sz w:val="28"/>
          <w:szCs w:val="28"/>
        </w:rPr>
        <w:t>-</w:t>
      </w:r>
      <w:r w:rsidR="002352D5">
        <w:rPr>
          <w:sz w:val="28"/>
          <w:szCs w:val="28"/>
        </w:rPr>
        <w:t xml:space="preserve"> </w:t>
      </w:r>
      <w:r w:rsidRPr="002352D5">
        <w:rPr>
          <w:sz w:val="28"/>
          <w:szCs w:val="28"/>
        </w:rPr>
        <w:t>№8.</w:t>
      </w:r>
      <w:r w:rsidR="002352D5">
        <w:rPr>
          <w:sz w:val="28"/>
          <w:szCs w:val="28"/>
        </w:rPr>
        <w:t xml:space="preserve"> </w:t>
      </w:r>
      <w:r w:rsidR="00A944DE" w:rsidRPr="002352D5">
        <w:rPr>
          <w:sz w:val="28"/>
          <w:szCs w:val="28"/>
        </w:rPr>
        <w:t>–</w:t>
      </w:r>
      <w:r w:rsidR="002352D5">
        <w:rPr>
          <w:sz w:val="28"/>
          <w:szCs w:val="28"/>
        </w:rPr>
        <w:t xml:space="preserve"> </w:t>
      </w:r>
      <w:r w:rsidR="00A944DE" w:rsidRPr="002352D5">
        <w:rPr>
          <w:sz w:val="28"/>
          <w:szCs w:val="28"/>
        </w:rPr>
        <w:t>С.</w:t>
      </w:r>
      <w:r w:rsidR="002352D5">
        <w:rPr>
          <w:sz w:val="28"/>
          <w:szCs w:val="28"/>
        </w:rPr>
        <w:t>45.</w:t>
      </w:r>
      <w:bookmarkStart w:id="3" w:name="_GoBack"/>
      <w:bookmarkEnd w:id="3"/>
    </w:p>
    <w:sectPr w:rsidR="00A944DE" w:rsidRPr="002352D5" w:rsidSect="002352D5">
      <w:headerReference w:type="even" r:id="rId7"/>
      <w:pgSz w:w="11906" w:h="16838" w:code="9"/>
      <w:pgMar w:top="1134" w:right="851" w:bottom="1134" w:left="1701" w:header="454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337B" w:rsidRDefault="0030337B">
      <w:r>
        <w:separator/>
      </w:r>
    </w:p>
  </w:endnote>
  <w:endnote w:type="continuationSeparator" w:id="0">
    <w:p w:rsidR="0030337B" w:rsidRDefault="003033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TE1EF3F80t00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FreeSet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337B" w:rsidRDefault="0030337B">
      <w:r>
        <w:separator/>
      </w:r>
    </w:p>
  </w:footnote>
  <w:footnote w:type="continuationSeparator" w:id="0">
    <w:p w:rsidR="0030337B" w:rsidRDefault="0030337B">
      <w:r>
        <w:continuationSeparator/>
      </w:r>
    </w:p>
  </w:footnote>
  <w:footnote w:id="1">
    <w:p w:rsidR="0030337B" w:rsidRDefault="00154778" w:rsidP="00154778">
      <w:pPr>
        <w:autoSpaceDE w:val="0"/>
        <w:autoSpaceDN w:val="0"/>
        <w:adjustRightInd w:val="0"/>
        <w:jc w:val="both"/>
      </w:pPr>
      <w:r w:rsidRPr="002F038E">
        <w:rPr>
          <w:rStyle w:val="a5"/>
          <w:sz w:val="16"/>
          <w:szCs w:val="16"/>
        </w:rPr>
        <w:footnoteRef/>
      </w:r>
      <w:r w:rsidRPr="002F038E">
        <w:rPr>
          <w:sz w:val="16"/>
          <w:szCs w:val="16"/>
        </w:rPr>
        <w:t xml:space="preserve"> </w:t>
      </w:r>
      <w:r w:rsidRPr="002F038E">
        <w:rPr>
          <w:sz w:val="16"/>
          <w:szCs w:val="16"/>
          <w:lang w:bidi="my-MM"/>
        </w:rPr>
        <w:t>Канаев В.Ф. Пенсионное обеспечение в России: основные проблемы и тенденции / В.Ф. Канаев // Аналитический вестник Совета Федерации ФС РФ. - 1997. - №19 .- С. 64.</w:t>
      </w:r>
    </w:p>
  </w:footnote>
  <w:footnote w:id="2">
    <w:p w:rsidR="0030337B" w:rsidRDefault="00874D95" w:rsidP="00874D95">
      <w:pPr>
        <w:pStyle w:val="a3"/>
      </w:pPr>
      <w:r w:rsidRPr="00712EA1">
        <w:rPr>
          <w:rStyle w:val="a5"/>
          <w:sz w:val="16"/>
          <w:szCs w:val="16"/>
        </w:rPr>
        <w:footnoteRef/>
      </w:r>
      <w:r w:rsidRPr="00712EA1">
        <w:rPr>
          <w:rFonts w:cs="FreeSetC"/>
          <w:sz w:val="16"/>
          <w:szCs w:val="16"/>
        </w:rPr>
        <w:t>Федеральный закон «О трудовых пенсиях в Российской Федерации» от 17.12.2001 № 173_ФЗ (в ред. от 14.02.2005 г.) // Собрание законодательства Российской Федерации, 24.12.2001</w:t>
      </w:r>
      <w:r>
        <w:rPr>
          <w:rFonts w:cs="FreeSetC"/>
          <w:sz w:val="16"/>
          <w:szCs w:val="16"/>
        </w:rPr>
        <w:t>. -№</w:t>
      </w:r>
      <w:r w:rsidRPr="00712EA1">
        <w:rPr>
          <w:rFonts w:cs="FreeSetC"/>
          <w:sz w:val="16"/>
          <w:szCs w:val="16"/>
        </w:rPr>
        <w:t xml:space="preserve">52 (1 ч.). </w:t>
      </w:r>
      <w:r>
        <w:rPr>
          <w:rFonts w:cs="FreeSetC"/>
          <w:sz w:val="16"/>
          <w:szCs w:val="16"/>
        </w:rPr>
        <w:t xml:space="preserve">- </w:t>
      </w:r>
      <w:r w:rsidRPr="00712EA1">
        <w:rPr>
          <w:rFonts w:cs="FreeSetC"/>
          <w:sz w:val="16"/>
          <w:szCs w:val="16"/>
        </w:rPr>
        <w:t>Ст. 4920.</w:t>
      </w:r>
    </w:p>
  </w:footnote>
  <w:footnote w:id="3">
    <w:p w:rsidR="0030337B" w:rsidRDefault="007307FF" w:rsidP="00712EA1">
      <w:pPr>
        <w:pStyle w:val="a3"/>
      </w:pPr>
      <w:r w:rsidRPr="00712EA1">
        <w:rPr>
          <w:rStyle w:val="a5"/>
          <w:sz w:val="16"/>
          <w:szCs w:val="16"/>
        </w:rPr>
        <w:footnoteRef/>
      </w:r>
      <w:r w:rsidRPr="00712EA1">
        <w:rPr>
          <w:sz w:val="16"/>
          <w:szCs w:val="16"/>
        </w:rPr>
        <w:t>Федеральный закон от 15.12.2001 г. № 167-ФЗ «Об обязательном пенсионном страховании в Российской Федерации» // Собрание законодательства Российской Федерации, 2001</w:t>
      </w:r>
      <w:r w:rsidR="00BA189C">
        <w:rPr>
          <w:sz w:val="16"/>
          <w:szCs w:val="16"/>
        </w:rPr>
        <w:t xml:space="preserve"> -</w:t>
      </w:r>
      <w:r w:rsidRPr="00712EA1">
        <w:rPr>
          <w:sz w:val="16"/>
          <w:szCs w:val="16"/>
        </w:rPr>
        <w:t xml:space="preserve"> № 51. </w:t>
      </w:r>
      <w:r w:rsidR="00BA189C">
        <w:rPr>
          <w:sz w:val="16"/>
          <w:szCs w:val="16"/>
        </w:rPr>
        <w:t xml:space="preserve">- </w:t>
      </w:r>
      <w:r w:rsidRPr="00712EA1">
        <w:rPr>
          <w:sz w:val="16"/>
          <w:szCs w:val="16"/>
        </w:rPr>
        <w:t>Ст. 4832; 2003</w:t>
      </w:r>
      <w:r w:rsidR="00BA189C">
        <w:rPr>
          <w:sz w:val="16"/>
          <w:szCs w:val="16"/>
        </w:rPr>
        <w:t>. -</w:t>
      </w:r>
      <w:r w:rsidRPr="00712EA1">
        <w:rPr>
          <w:sz w:val="16"/>
          <w:szCs w:val="16"/>
        </w:rPr>
        <w:t xml:space="preserve"> № 1.</w:t>
      </w:r>
      <w:r w:rsidR="00BA189C">
        <w:rPr>
          <w:sz w:val="16"/>
          <w:szCs w:val="16"/>
        </w:rPr>
        <w:t xml:space="preserve"> -</w:t>
      </w:r>
      <w:r w:rsidRPr="00712EA1">
        <w:rPr>
          <w:sz w:val="16"/>
          <w:szCs w:val="16"/>
        </w:rPr>
        <w:t xml:space="preserve"> Ст. 13. </w:t>
      </w:r>
    </w:p>
  </w:footnote>
  <w:footnote w:id="4">
    <w:p w:rsidR="0030337B" w:rsidRDefault="0016541D" w:rsidP="0016541D">
      <w:pPr>
        <w:pStyle w:val="a3"/>
      </w:pPr>
      <w:r w:rsidRPr="0064698A">
        <w:rPr>
          <w:rStyle w:val="a5"/>
          <w:sz w:val="16"/>
          <w:szCs w:val="16"/>
        </w:rPr>
        <w:footnoteRef/>
      </w:r>
      <w:r w:rsidRPr="0064698A">
        <w:rPr>
          <w:sz w:val="16"/>
          <w:szCs w:val="16"/>
        </w:rPr>
        <w:t xml:space="preserve"> Финансы: учебник. - 2-е изд., перераб. и доп. / под ред. В.В.Ковалева. - М.: Проспект, 2007. – С.105.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07FF" w:rsidRDefault="007307FF" w:rsidP="00390ED5">
    <w:pPr>
      <w:pStyle w:val="a7"/>
      <w:framePr w:wrap="around" w:vAnchor="text" w:hAnchor="margin" w:xAlign="right" w:y="1"/>
      <w:rPr>
        <w:rStyle w:val="a9"/>
      </w:rPr>
    </w:pPr>
  </w:p>
  <w:p w:rsidR="007307FF" w:rsidRDefault="007307FF" w:rsidP="00390ED5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F5067B"/>
    <w:multiLevelType w:val="hybridMultilevel"/>
    <w:tmpl w:val="B6348678"/>
    <w:lvl w:ilvl="0" w:tplc="C4D0D362">
      <w:start w:val="1"/>
      <w:numFmt w:val="bullet"/>
      <w:lvlText w:val=""/>
      <w:lvlJc w:val="left"/>
      <w:pPr>
        <w:tabs>
          <w:tab w:val="num" w:pos="737"/>
        </w:tabs>
        <w:ind w:firstLine="73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0535BF"/>
    <w:multiLevelType w:val="hybridMultilevel"/>
    <w:tmpl w:val="4F0CCF54"/>
    <w:lvl w:ilvl="0" w:tplc="C4D0D362">
      <w:start w:val="1"/>
      <w:numFmt w:val="bullet"/>
      <w:lvlText w:val=""/>
      <w:lvlJc w:val="left"/>
      <w:pPr>
        <w:tabs>
          <w:tab w:val="num" w:pos="737"/>
        </w:tabs>
        <w:ind w:firstLine="73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E254D4E"/>
    <w:multiLevelType w:val="hybridMultilevel"/>
    <w:tmpl w:val="D5444ADA"/>
    <w:lvl w:ilvl="0" w:tplc="C4D0D362">
      <w:start w:val="1"/>
      <w:numFmt w:val="bullet"/>
      <w:lvlText w:val=""/>
      <w:lvlJc w:val="left"/>
      <w:pPr>
        <w:tabs>
          <w:tab w:val="num" w:pos="737"/>
        </w:tabs>
        <w:ind w:firstLine="73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3624CD7"/>
    <w:multiLevelType w:val="hybridMultilevel"/>
    <w:tmpl w:val="679AE8B4"/>
    <w:lvl w:ilvl="0" w:tplc="63BA676E">
      <w:start w:val="6"/>
      <w:numFmt w:val="bullet"/>
      <w:lvlText w:val="—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4">
    <w:nsid w:val="1F5E1795"/>
    <w:multiLevelType w:val="hybridMultilevel"/>
    <w:tmpl w:val="D402EF92"/>
    <w:lvl w:ilvl="0" w:tplc="C4D0D362">
      <w:start w:val="1"/>
      <w:numFmt w:val="bullet"/>
      <w:lvlText w:val=""/>
      <w:lvlJc w:val="left"/>
      <w:pPr>
        <w:tabs>
          <w:tab w:val="num" w:pos="737"/>
        </w:tabs>
        <w:ind w:firstLine="73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6316BB9"/>
    <w:multiLevelType w:val="hybridMultilevel"/>
    <w:tmpl w:val="C3F2B79E"/>
    <w:lvl w:ilvl="0" w:tplc="AAAC1DF2">
      <w:start w:val="1"/>
      <w:numFmt w:val="bullet"/>
      <w:lvlText w:val=""/>
      <w:lvlJc w:val="left"/>
      <w:pPr>
        <w:tabs>
          <w:tab w:val="num" w:pos="680"/>
        </w:tabs>
        <w:ind w:firstLine="68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45E2AF7"/>
    <w:multiLevelType w:val="hybridMultilevel"/>
    <w:tmpl w:val="E74AB60A"/>
    <w:lvl w:ilvl="0" w:tplc="C4D0D362">
      <w:start w:val="1"/>
      <w:numFmt w:val="bullet"/>
      <w:lvlText w:val=""/>
      <w:lvlJc w:val="left"/>
      <w:pPr>
        <w:tabs>
          <w:tab w:val="num" w:pos="737"/>
        </w:tabs>
        <w:ind w:firstLine="73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567019A"/>
    <w:multiLevelType w:val="hybridMultilevel"/>
    <w:tmpl w:val="20860D84"/>
    <w:lvl w:ilvl="0" w:tplc="FF82C956">
      <w:start w:val="1"/>
      <w:numFmt w:val="decimal"/>
      <w:lvlText w:val="%1."/>
      <w:lvlJc w:val="left"/>
      <w:pPr>
        <w:tabs>
          <w:tab w:val="num" w:pos="708"/>
        </w:tabs>
        <w:ind w:firstLine="70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8F83B79"/>
    <w:multiLevelType w:val="multilevel"/>
    <w:tmpl w:val="FACAB8E6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9">
    <w:nsid w:val="53977E74"/>
    <w:multiLevelType w:val="hybridMultilevel"/>
    <w:tmpl w:val="873452DA"/>
    <w:lvl w:ilvl="0" w:tplc="6490457E">
      <w:start w:val="1"/>
      <w:numFmt w:val="decimal"/>
      <w:lvlText w:val="%1."/>
      <w:lvlJc w:val="left"/>
      <w:pPr>
        <w:tabs>
          <w:tab w:val="num" w:pos="708"/>
        </w:tabs>
        <w:ind w:firstLine="708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0">
    <w:nsid w:val="71286AAE"/>
    <w:multiLevelType w:val="hybridMultilevel"/>
    <w:tmpl w:val="B2641F28"/>
    <w:lvl w:ilvl="0" w:tplc="C4D0D362">
      <w:start w:val="1"/>
      <w:numFmt w:val="bullet"/>
      <w:lvlText w:val=""/>
      <w:lvlJc w:val="left"/>
      <w:pPr>
        <w:tabs>
          <w:tab w:val="num" w:pos="737"/>
        </w:tabs>
        <w:ind w:firstLine="73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B4A2282"/>
    <w:multiLevelType w:val="hybridMultilevel"/>
    <w:tmpl w:val="38543FDE"/>
    <w:lvl w:ilvl="0" w:tplc="C4D0D362">
      <w:start w:val="1"/>
      <w:numFmt w:val="bullet"/>
      <w:lvlText w:val=""/>
      <w:lvlJc w:val="left"/>
      <w:pPr>
        <w:tabs>
          <w:tab w:val="num" w:pos="737"/>
        </w:tabs>
        <w:ind w:firstLine="73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B635F7E"/>
    <w:multiLevelType w:val="multilevel"/>
    <w:tmpl w:val="5352C80C"/>
    <w:lvl w:ilvl="0">
      <w:start w:val="3"/>
      <w:numFmt w:val="decimal"/>
      <w:lvlText w:val="%1"/>
      <w:lvlJc w:val="left"/>
      <w:pPr>
        <w:tabs>
          <w:tab w:val="num" w:pos="870"/>
        </w:tabs>
        <w:ind w:left="870" w:hanging="870"/>
      </w:pPr>
      <w:rPr>
        <w:rFonts w:cs="Times New Roman" w:hint="default"/>
        <w:i w:val="0"/>
      </w:rPr>
    </w:lvl>
    <w:lvl w:ilvl="1">
      <w:start w:val="38"/>
      <w:numFmt w:val="decimal"/>
      <w:lvlText w:val="%1-%2"/>
      <w:lvlJc w:val="left"/>
      <w:pPr>
        <w:tabs>
          <w:tab w:val="num" w:pos="870"/>
        </w:tabs>
        <w:ind w:left="870" w:hanging="870"/>
      </w:pPr>
      <w:rPr>
        <w:rFonts w:cs="Times New Roman" w:hint="default"/>
        <w:i w:val="0"/>
      </w:rPr>
    </w:lvl>
    <w:lvl w:ilvl="2">
      <w:start w:val="1"/>
      <w:numFmt w:val="decimal"/>
      <w:lvlText w:val="%1-%2.%3"/>
      <w:lvlJc w:val="left"/>
      <w:pPr>
        <w:tabs>
          <w:tab w:val="num" w:pos="870"/>
        </w:tabs>
        <w:ind w:left="870" w:hanging="870"/>
      </w:pPr>
      <w:rPr>
        <w:rFonts w:cs="Times New Roman" w:hint="default"/>
        <w:i w:val="0"/>
      </w:rPr>
    </w:lvl>
    <w:lvl w:ilvl="3">
      <w:start w:val="1"/>
      <w:numFmt w:val="decimal"/>
      <w:lvlText w:val="%1-%2.%3.%4"/>
      <w:lvlJc w:val="left"/>
      <w:pPr>
        <w:tabs>
          <w:tab w:val="num" w:pos="870"/>
        </w:tabs>
        <w:ind w:left="870" w:hanging="870"/>
      </w:pPr>
      <w:rPr>
        <w:rFonts w:cs="Times New Roman" w:hint="default"/>
        <w:i w:val="0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i w:val="0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i w:val="0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i w:val="0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i w:val="0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i w:val="0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4"/>
  </w:num>
  <w:num w:numId="5">
    <w:abstractNumId w:val="11"/>
  </w:num>
  <w:num w:numId="6">
    <w:abstractNumId w:val="9"/>
  </w:num>
  <w:num w:numId="7">
    <w:abstractNumId w:val="8"/>
  </w:num>
  <w:num w:numId="8">
    <w:abstractNumId w:val="3"/>
  </w:num>
  <w:num w:numId="9">
    <w:abstractNumId w:val="12"/>
  </w:num>
  <w:num w:numId="10">
    <w:abstractNumId w:val="10"/>
  </w:num>
  <w:num w:numId="11">
    <w:abstractNumId w:val="0"/>
  </w:num>
  <w:num w:numId="12">
    <w:abstractNumId w:val="7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5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12EA1"/>
    <w:rsid w:val="00077E46"/>
    <w:rsid w:val="0014504D"/>
    <w:rsid w:val="00154778"/>
    <w:rsid w:val="0016541D"/>
    <w:rsid w:val="00182842"/>
    <w:rsid w:val="001B5666"/>
    <w:rsid w:val="001D7001"/>
    <w:rsid w:val="00224E53"/>
    <w:rsid w:val="002352D5"/>
    <w:rsid w:val="00237900"/>
    <w:rsid w:val="00266A2D"/>
    <w:rsid w:val="002C3A3D"/>
    <w:rsid w:val="002D05B3"/>
    <w:rsid w:val="002F038E"/>
    <w:rsid w:val="002F3D4E"/>
    <w:rsid w:val="0030337B"/>
    <w:rsid w:val="0038378F"/>
    <w:rsid w:val="00390ED5"/>
    <w:rsid w:val="003B1750"/>
    <w:rsid w:val="003B7C8E"/>
    <w:rsid w:val="0045568F"/>
    <w:rsid w:val="004742DE"/>
    <w:rsid w:val="004B1E26"/>
    <w:rsid w:val="00536DC9"/>
    <w:rsid w:val="005A4A3A"/>
    <w:rsid w:val="005C3C5C"/>
    <w:rsid w:val="005D48C5"/>
    <w:rsid w:val="00606702"/>
    <w:rsid w:val="00645A97"/>
    <w:rsid w:val="0064698A"/>
    <w:rsid w:val="006763A1"/>
    <w:rsid w:val="006C0676"/>
    <w:rsid w:val="00712EA1"/>
    <w:rsid w:val="007307FF"/>
    <w:rsid w:val="00760844"/>
    <w:rsid w:val="0076179C"/>
    <w:rsid w:val="00770945"/>
    <w:rsid w:val="007D332B"/>
    <w:rsid w:val="00817A8F"/>
    <w:rsid w:val="00874D95"/>
    <w:rsid w:val="00900946"/>
    <w:rsid w:val="00914940"/>
    <w:rsid w:val="00953678"/>
    <w:rsid w:val="009825CD"/>
    <w:rsid w:val="00983808"/>
    <w:rsid w:val="009A2BA4"/>
    <w:rsid w:val="009A6540"/>
    <w:rsid w:val="009C39C8"/>
    <w:rsid w:val="009D4746"/>
    <w:rsid w:val="009F720D"/>
    <w:rsid w:val="00A025BD"/>
    <w:rsid w:val="00A16BE3"/>
    <w:rsid w:val="00A87ADC"/>
    <w:rsid w:val="00A944DE"/>
    <w:rsid w:val="00AA7C91"/>
    <w:rsid w:val="00AC1189"/>
    <w:rsid w:val="00B16FE0"/>
    <w:rsid w:val="00BA189C"/>
    <w:rsid w:val="00BA31C0"/>
    <w:rsid w:val="00BB6B2C"/>
    <w:rsid w:val="00C50906"/>
    <w:rsid w:val="00CD03B2"/>
    <w:rsid w:val="00CD68B2"/>
    <w:rsid w:val="00DC3DE1"/>
    <w:rsid w:val="00E30E3D"/>
    <w:rsid w:val="00E63251"/>
    <w:rsid w:val="00E647CA"/>
    <w:rsid w:val="00F22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5601EF6A-6EB2-489B-A38E-1B7CAAF30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2D05B3"/>
    <w:pPr>
      <w:keepNext/>
      <w:widowControl w:val="0"/>
      <w:autoSpaceDE w:val="0"/>
      <w:autoSpaceDN w:val="0"/>
      <w:adjustRightInd w:val="0"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6">
    <w:name w:val="heading 6"/>
    <w:basedOn w:val="a"/>
    <w:next w:val="a"/>
    <w:link w:val="60"/>
    <w:uiPriority w:val="9"/>
    <w:qFormat/>
    <w:rsid w:val="002D05B3"/>
    <w:pPr>
      <w:widowControl w:val="0"/>
      <w:autoSpaceDE w:val="0"/>
      <w:autoSpaceDN w:val="0"/>
      <w:adjustRightInd w:val="0"/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sz w:val="22"/>
      <w:szCs w:val="22"/>
    </w:rPr>
  </w:style>
  <w:style w:type="paragraph" w:styleId="a3">
    <w:name w:val="footnote text"/>
    <w:basedOn w:val="a"/>
    <w:link w:val="a4"/>
    <w:uiPriority w:val="99"/>
    <w:semiHidden/>
    <w:rsid w:val="00712EA1"/>
    <w:pPr>
      <w:widowControl w:val="0"/>
      <w:autoSpaceDE w:val="0"/>
      <w:autoSpaceDN w:val="0"/>
      <w:adjustRightInd w:val="0"/>
      <w:jc w:val="both"/>
    </w:pPr>
    <w:rPr>
      <w:rFonts w:cs="Arial Unicode MS"/>
      <w:spacing w:val="-6"/>
      <w:sz w:val="20"/>
      <w:szCs w:val="20"/>
      <w:lang w:bidi="my-MM"/>
    </w:rPr>
  </w:style>
  <w:style w:type="character" w:customStyle="1" w:styleId="a4">
    <w:name w:val="Текст сноски Знак"/>
    <w:link w:val="a3"/>
    <w:uiPriority w:val="99"/>
    <w:semiHidden/>
  </w:style>
  <w:style w:type="character" w:styleId="a5">
    <w:name w:val="footnote reference"/>
    <w:uiPriority w:val="99"/>
    <w:semiHidden/>
    <w:rsid w:val="00712EA1"/>
    <w:rPr>
      <w:rFonts w:cs="Times New Roman"/>
      <w:vertAlign w:val="superscript"/>
    </w:rPr>
  </w:style>
  <w:style w:type="character" w:styleId="a6">
    <w:name w:val="Strong"/>
    <w:uiPriority w:val="22"/>
    <w:qFormat/>
    <w:rsid w:val="001B5666"/>
    <w:rPr>
      <w:rFonts w:cs="Times New Roman"/>
      <w:b/>
      <w:bCs/>
    </w:rPr>
  </w:style>
  <w:style w:type="paragraph" w:styleId="a7">
    <w:name w:val="header"/>
    <w:basedOn w:val="a"/>
    <w:link w:val="a8"/>
    <w:uiPriority w:val="99"/>
    <w:rsid w:val="00390ED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rPr>
      <w:sz w:val="28"/>
      <w:szCs w:val="28"/>
    </w:rPr>
  </w:style>
  <w:style w:type="character" w:styleId="a9">
    <w:name w:val="page number"/>
    <w:uiPriority w:val="99"/>
    <w:rsid w:val="00390ED5"/>
    <w:rPr>
      <w:rFonts w:cs="Times New Roman"/>
    </w:rPr>
  </w:style>
  <w:style w:type="paragraph" w:styleId="aa">
    <w:name w:val="footer"/>
    <w:basedOn w:val="a"/>
    <w:link w:val="ab"/>
    <w:uiPriority w:val="99"/>
    <w:rsid w:val="00390ED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semiHidden/>
    <w:rPr>
      <w:sz w:val="28"/>
      <w:szCs w:val="28"/>
    </w:rPr>
  </w:style>
  <w:style w:type="paragraph" w:customStyle="1" w:styleId="ac">
    <w:name w:val="Знак Знак Знак"/>
    <w:basedOn w:val="a"/>
    <w:rsid w:val="0091494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d">
    <w:name w:val="Table Grid"/>
    <w:basedOn w:val="a1"/>
    <w:uiPriority w:val="59"/>
    <w:rsid w:val="009149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rmal (Web)"/>
    <w:basedOn w:val="a"/>
    <w:uiPriority w:val="99"/>
    <w:rsid w:val="00DC3DE1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3810</Words>
  <Characters>21718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>Home</Company>
  <LinksUpToDate>false</LinksUpToDate>
  <CharactersWithSpaces>25478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Kelm Tamara</dc:creator>
  <cp:keywords/>
  <dc:description/>
  <cp:lastModifiedBy>admin</cp:lastModifiedBy>
  <cp:revision>2</cp:revision>
  <dcterms:created xsi:type="dcterms:W3CDTF">2014-03-05T23:25:00Z</dcterms:created>
  <dcterms:modified xsi:type="dcterms:W3CDTF">2014-03-05T23:25:00Z</dcterms:modified>
</cp:coreProperties>
</file>