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1A" w:rsidRDefault="0098271A" w:rsidP="00CC3FD5">
      <w:pPr>
        <w:spacing w:line="360" w:lineRule="auto"/>
        <w:jc w:val="both"/>
        <w:rPr>
          <w:b w:val="0"/>
        </w:rPr>
      </w:pPr>
      <w:r>
        <w:rPr>
          <w:b w:val="0"/>
        </w:rPr>
        <w:t>Содержание</w:t>
      </w:r>
    </w:p>
    <w:p w:rsidR="00756189" w:rsidRDefault="00756189" w:rsidP="00CC3FD5">
      <w:pPr>
        <w:spacing w:line="360" w:lineRule="auto"/>
        <w:jc w:val="both"/>
        <w:rPr>
          <w:b w:val="0"/>
        </w:rPr>
      </w:pPr>
    </w:p>
    <w:p w:rsidR="00756189" w:rsidRPr="00756189" w:rsidRDefault="00756189" w:rsidP="00CC3FD5">
      <w:pPr>
        <w:pStyle w:val="1"/>
        <w:tabs>
          <w:tab w:val="right" w:leader="dot" w:pos="9628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color w:val="auto"/>
          <w:sz w:val="28"/>
          <w:szCs w:val="28"/>
        </w:rPr>
      </w:pPr>
      <w:r w:rsidRPr="00462BB3">
        <w:rPr>
          <w:rStyle w:val="a9"/>
          <w:b w:val="0"/>
          <w:i w:val="0"/>
          <w:noProof/>
          <w:sz w:val="28"/>
          <w:szCs w:val="28"/>
        </w:rPr>
        <w:t>Введение</w:t>
      </w:r>
      <w:r w:rsidRPr="00756189">
        <w:rPr>
          <w:b w:val="0"/>
          <w:i w:val="0"/>
          <w:noProof/>
          <w:webHidden/>
          <w:sz w:val="28"/>
          <w:szCs w:val="28"/>
        </w:rPr>
        <w:tab/>
        <w:t>3</w:t>
      </w:r>
    </w:p>
    <w:p w:rsidR="00756189" w:rsidRPr="00756189" w:rsidRDefault="00756189" w:rsidP="00CC3FD5">
      <w:pPr>
        <w:pStyle w:val="1"/>
        <w:tabs>
          <w:tab w:val="right" w:leader="dot" w:pos="9628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color w:val="auto"/>
          <w:sz w:val="28"/>
          <w:szCs w:val="28"/>
        </w:rPr>
      </w:pPr>
      <w:r w:rsidRPr="00462BB3">
        <w:rPr>
          <w:rStyle w:val="a9"/>
          <w:b w:val="0"/>
          <w:i w:val="0"/>
          <w:noProof/>
          <w:sz w:val="28"/>
          <w:szCs w:val="28"/>
        </w:rPr>
        <w:t>1 Общие положения о государственной социальной помощи.</w:t>
      </w:r>
      <w:r w:rsidRPr="00756189">
        <w:rPr>
          <w:b w:val="0"/>
          <w:i w:val="0"/>
          <w:noProof/>
          <w:webHidden/>
          <w:sz w:val="28"/>
          <w:szCs w:val="28"/>
        </w:rPr>
        <w:tab/>
        <w:t>4</w:t>
      </w:r>
    </w:p>
    <w:p w:rsidR="00756189" w:rsidRPr="00756189" w:rsidRDefault="00756189" w:rsidP="00CC3FD5">
      <w:pPr>
        <w:pStyle w:val="1"/>
        <w:tabs>
          <w:tab w:val="left" w:pos="560"/>
          <w:tab w:val="right" w:leader="dot" w:pos="9628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color w:val="auto"/>
          <w:sz w:val="28"/>
          <w:szCs w:val="28"/>
        </w:rPr>
      </w:pPr>
      <w:r w:rsidRPr="00462BB3">
        <w:rPr>
          <w:rStyle w:val="a9"/>
          <w:b w:val="0"/>
          <w:i w:val="0"/>
          <w:noProof/>
          <w:sz w:val="28"/>
          <w:szCs w:val="28"/>
        </w:rPr>
        <w:t>2</w:t>
      </w:r>
      <w:r w:rsidRPr="00756189">
        <w:rPr>
          <w:b w:val="0"/>
          <w:bCs w:val="0"/>
          <w:i w:val="0"/>
          <w:iCs w:val="0"/>
          <w:noProof/>
          <w:color w:val="auto"/>
          <w:sz w:val="28"/>
          <w:szCs w:val="28"/>
        </w:rPr>
        <w:tab/>
      </w:r>
      <w:r w:rsidRPr="00462BB3">
        <w:rPr>
          <w:rStyle w:val="a9"/>
          <w:b w:val="0"/>
          <w:i w:val="0"/>
          <w:noProof/>
          <w:sz w:val="28"/>
          <w:szCs w:val="28"/>
        </w:rPr>
        <w:t>Цели оказания государственной социальной помощи. Право на получение.  Порядок её назначения и отказ от неё.</w:t>
      </w:r>
      <w:r w:rsidRPr="00756189">
        <w:rPr>
          <w:b w:val="0"/>
          <w:i w:val="0"/>
          <w:noProof/>
          <w:webHidden/>
          <w:sz w:val="28"/>
          <w:szCs w:val="28"/>
        </w:rPr>
        <w:tab/>
        <w:t>5</w:t>
      </w:r>
    </w:p>
    <w:p w:rsidR="00756189" w:rsidRPr="00756189" w:rsidRDefault="00756189" w:rsidP="00CC3FD5">
      <w:pPr>
        <w:pStyle w:val="2"/>
        <w:tabs>
          <w:tab w:val="left" w:pos="840"/>
          <w:tab w:val="right" w:leader="dot" w:pos="9628"/>
        </w:tabs>
        <w:spacing w:before="0" w:line="360" w:lineRule="auto"/>
        <w:ind w:left="0"/>
        <w:jc w:val="both"/>
        <w:rPr>
          <w:b w:val="0"/>
          <w:bCs w:val="0"/>
          <w:noProof/>
          <w:color w:val="auto"/>
          <w:sz w:val="28"/>
          <w:szCs w:val="28"/>
        </w:rPr>
      </w:pPr>
      <w:r w:rsidRPr="00462BB3">
        <w:rPr>
          <w:rStyle w:val="a9"/>
          <w:b w:val="0"/>
          <w:noProof/>
          <w:sz w:val="28"/>
          <w:szCs w:val="28"/>
        </w:rPr>
        <w:t>2.1</w:t>
      </w:r>
      <w:r w:rsidRPr="00756189">
        <w:rPr>
          <w:b w:val="0"/>
          <w:bCs w:val="0"/>
          <w:noProof/>
          <w:color w:val="auto"/>
          <w:sz w:val="28"/>
          <w:szCs w:val="28"/>
        </w:rPr>
        <w:tab/>
      </w:r>
      <w:r w:rsidRPr="00462BB3">
        <w:rPr>
          <w:rStyle w:val="a9"/>
          <w:b w:val="0"/>
          <w:noProof/>
          <w:sz w:val="28"/>
          <w:szCs w:val="28"/>
        </w:rPr>
        <w:t>Цели оказания государственной социальной помощи</w:t>
      </w:r>
      <w:r w:rsidRPr="00756189">
        <w:rPr>
          <w:b w:val="0"/>
          <w:noProof/>
          <w:webHidden/>
          <w:sz w:val="28"/>
          <w:szCs w:val="28"/>
        </w:rPr>
        <w:tab/>
        <w:t>5</w:t>
      </w:r>
    </w:p>
    <w:p w:rsidR="00756189" w:rsidRPr="00756189" w:rsidRDefault="00756189" w:rsidP="00CC3FD5">
      <w:pPr>
        <w:pStyle w:val="2"/>
        <w:tabs>
          <w:tab w:val="right" w:leader="dot" w:pos="9628"/>
        </w:tabs>
        <w:spacing w:before="0" w:line="360" w:lineRule="auto"/>
        <w:ind w:left="0"/>
        <w:jc w:val="both"/>
        <w:rPr>
          <w:b w:val="0"/>
          <w:bCs w:val="0"/>
          <w:noProof/>
          <w:color w:val="auto"/>
          <w:sz w:val="28"/>
          <w:szCs w:val="28"/>
        </w:rPr>
      </w:pPr>
      <w:r w:rsidRPr="00462BB3">
        <w:rPr>
          <w:rStyle w:val="a9"/>
          <w:b w:val="0"/>
          <w:noProof/>
          <w:sz w:val="28"/>
          <w:szCs w:val="28"/>
        </w:rPr>
        <w:t>2.2 Граждане, имеющие право на получение Государственной социальной помощи</w:t>
      </w:r>
      <w:r w:rsidRPr="00756189">
        <w:rPr>
          <w:b w:val="0"/>
          <w:noProof/>
          <w:webHidden/>
          <w:sz w:val="28"/>
          <w:szCs w:val="28"/>
        </w:rPr>
        <w:tab/>
        <w:t>5</w:t>
      </w:r>
    </w:p>
    <w:p w:rsidR="00756189" w:rsidRPr="00756189" w:rsidRDefault="00756189" w:rsidP="00CC3FD5">
      <w:pPr>
        <w:pStyle w:val="2"/>
        <w:tabs>
          <w:tab w:val="right" w:leader="dot" w:pos="9628"/>
        </w:tabs>
        <w:spacing w:before="0" w:line="360" w:lineRule="auto"/>
        <w:ind w:left="0"/>
        <w:jc w:val="both"/>
        <w:rPr>
          <w:b w:val="0"/>
          <w:bCs w:val="0"/>
          <w:noProof/>
          <w:color w:val="auto"/>
          <w:sz w:val="28"/>
          <w:szCs w:val="28"/>
        </w:rPr>
      </w:pPr>
      <w:r w:rsidRPr="00462BB3">
        <w:rPr>
          <w:rStyle w:val="a9"/>
          <w:b w:val="0"/>
          <w:noProof/>
          <w:sz w:val="28"/>
          <w:szCs w:val="28"/>
        </w:rPr>
        <w:t>2.3 Порядок назначения государственной социальной помощи и возможность отказа от неё.</w:t>
      </w:r>
      <w:r w:rsidRPr="00756189">
        <w:rPr>
          <w:b w:val="0"/>
          <w:noProof/>
          <w:webHidden/>
          <w:sz w:val="28"/>
          <w:szCs w:val="28"/>
        </w:rPr>
        <w:tab/>
        <w:t>6</w:t>
      </w:r>
    </w:p>
    <w:p w:rsidR="00756189" w:rsidRPr="00756189" w:rsidRDefault="00756189" w:rsidP="00CC3FD5">
      <w:pPr>
        <w:pStyle w:val="1"/>
        <w:tabs>
          <w:tab w:val="right" w:leader="dot" w:pos="9628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color w:val="auto"/>
          <w:sz w:val="28"/>
          <w:szCs w:val="28"/>
        </w:rPr>
      </w:pPr>
      <w:r w:rsidRPr="00462BB3">
        <w:rPr>
          <w:rStyle w:val="a9"/>
          <w:b w:val="0"/>
          <w:i w:val="0"/>
          <w:noProof/>
          <w:sz w:val="28"/>
          <w:szCs w:val="28"/>
        </w:rPr>
        <w:t>3 Социальное услуги, оказываемые гражданам</w:t>
      </w:r>
      <w:r w:rsidRPr="00756189">
        <w:rPr>
          <w:b w:val="0"/>
          <w:i w:val="0"/>
          <w:noProof/>
          <w:webHidden/>
          <w:sz w:val="28"/>
          <w:szCs w:val="28"/>
        </w:rPr>
        <w:tab/>
        <w:t>9</w:t>
      </w:r>
    </w:p>
    <w:p w:rsidR="00756189" w:rsidRPr="00756189" w:rsidRDefault="00756189" w:rsidP="00CC3FD5">
      <w:pPr>
        <w:pStyle w:val="1"/>
        <w:tabs>
          <w:tab w:val="right" w:leader="dot" w:pos="9628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color w:val="auto"/>
          <w:sz w:val="28"/>
          <w:szCs w:val="28"/>
        </w:rPr>
      </w:pPr>
      <w:r w:rsidRPr="00462BB3">
        <w:rPr>
          <w:rStyle w:val="a9"/>
          <w:b w:val="0"/>
          <w:i w:val="0"/>
          <w:noProof/>
          <w:sz w:val="28"/>
          <w:szCs w:val="28"/>
        </w:rPr>
        <w:t>Заключение</w:t>
      </w:r>
      <w:r w:rsidRPr="00756189">
        <w:rPr>
          <w:b w:val="0"/>
          <w:i w:val="0"/>
          <w:noProof/>
          <w:webHidden/>
          <w:sz w:val="28"/>
          <w:szCs w:val="28"/>
        </w:rPr>
        <w:tab/>
        <w:t>13</w:t>
      </w:r>
    </w:p>
    <w:p w:rsidR="00756189" w:rsidRPr="00756189" w:rsidRDefault="00756189" w:rsidP="00CC3FD5">
      <w:pPr>
        <w:pStyle w:val="1"/>
        <w:tabs>
          <w:tab w:val="right" w:leader="dot" w:pos="9628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color w:val="auto"/>
          <w:sz w:val="28"/>
          <w:szCs w:val="28"/>
        </w:rPr>
      </w:pPr>
      <w:r w:rsidRPr="00462BB3">
        <w:rPr>
          <w:rStyle w:val="a9"/>
          <w:b w:val="0"/>
          <w:i w:val="0"/>
          <w:noProof/>
          <w:sz w:val="28"/>
          <w:szCs w:val="28"/>
        </w:rPr>
        <w:t>Список использованных источников</w:t>
      </w:r>
      <w:r w:rsidRPr="00756189">
        <w:rPr>
          <w:b w:val="0"/>
          <w:i w:val="0"/>
          <w:noProof/>
          <w:webHidden/>
          <w:sz w:val="28"/>
          <w:szCs w:val="28"/>
        </w:rPr>
        <w:tab/>
        <w:t>14</w:t>
      </w:r>
    </w:p>
    <w:p w:rsidR="00756189" w:rsidRDefault="00756189" w:rsidP="00CC3FD5">
      <w:pPr>
        <w:spacing w:line="360" w:lineRule="auto"/>
        <w:jc w:val="both"/>
        <w:rPr>
          <w:b w:val="0"/>
        </w:rPr>
      </w:pPr>
    </w:p>
    <w:p w:rsidR="0098271A" w:rsidRDefault="0098271A" w:rsidP="00CC3FD5">
      <w:pPr>
        <w:spacing w:line="360" w:lineRule="auto"/>
        <w:ind w:firstLine="709"/>
        <w:jc w:val="both"/>
        <w:rPr>
          <w:b w:val="0"/>
        </w:rPr>
      </w:pPr>
    </w:p>
    <w:p w:rsidR="0098271A" w:rsidRDefault="00CC3FD5" w:rsidP="00CC3FD5">
      <w:pPr>
        <w:spacing w:line="360" w:lineRule="auto"/>
        <w:ind w:firstLine="709"/>
        <w:jc w:val="both"/>
        <w:outlineLvl w:val="0"/>
        <w:rPr>
          <w:b w:val="0"/>
        </w:rPr>
      </w:pPr>
      <w:bookmarkStart w:id="0" w:name="_Toc154194477"/>
      <w:r>
        <w:rPr>
          <w:b w:val="0"/>
        </w:rPr>
        <w:br w:type="page"/>
      </w:r>
      <w:r w:rsidR="0098271A">
        <w:rPr>
          <w:b w:val="0"/>
        </w:rPr>
        <w:t>Введение</w:t>
      </w:r>
      <w:bookmarkEnd w:id="0"/>
    </w:p>
    <w:p w:rsidR="0098271A" w:rsidRDefault="0098271A" w:rsidP="00CC3FD5">
      <w:pPr>
        <w:spacing w:line="360" w:lineRule="auto"/>
        <w:ind w:firstLine="709"/>
        <w:jc w:val="both"/>
        <w:rPr>
          <w:b w:val="0"/>
        </w:rPr>
      </w:pPr>
    </w:p>
    <w:p w:rsidR="00AC384B" w:rsidRDefault="00AC384B" w:rsidP="00CC3FD5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Согласно Конституции Российской Федерации, Россия является социальным государством, политика которого направлена на создание условий , обеспечивающих достойную жизнь и свободное развитие человечества.</w:t>
      </w:r>
    </w:p>
    <w:p w:rsidR="003E5C20" w:rsidRDefault="003E5C20" w:rsidP="00CC3FD5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Социальные проблемы тесно взаимосвязаны с экономическими</w:t>
      </w:r>
      <w:r w:rsidR="00686F54">
        <w:rPr>
          <w:b w:val="0"/>
        </w:rPr>
        <w:t xml:space="preserve">: </w:t>
      </w:r>
    </w:p>
    <w:p w:rsidR="00686F54" w:rsidRDefault="00686F54" w:rsidP="00CC3FD5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1 Создание социальной гарантии, формирование экономических стимулов к труду.</w:t>
      </w:r>
    </w:p>
    <w:p w:rsidR="00686F54" w:rsidRDefault="00686F54" w:rsidP="00CC3FD5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2 Поддержание стабильности отношений социальных групп населения и внутри них.</w:t>
      </w:r>
    </w:p>
    <w:p w:rsidR="00686F54" w:rsidRDefault="00686F54" w:rsidP="00CC3FD5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3 Поддержание экономической стабильности и безопасности.</w:t>
      </w:r>
    </w:p>
    <w:p w:rsidR="000633B4" w:rsidRPr="00B10B70" w:rsidRDefault="000633B4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10B70">
        <w:rPr>
          <w:rFonts w:ascii="Times New Roman" w:hAnsi="Times New Roman" w:cs="Times New Roman"/>
          <w:sz w:val="28"/>
          <w:szCs w:val="28"/>
        </w:rPr>
        <w:t>осударственная социальная помощь - предоставление малоимущим семьям, малоимущим одиноко проживающим гражданам, а также иным 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0B70">
        <w:rPr>
          <w:rFonts w:ascii="Times New Roman" w:hAnsi="Times New Roman" w:cs="Times New Roman"/>
          <w:sz w:val="28"/>
          <w:szCs w:val="28"/>
        </w:rPr>
        <w:t>социальных пособий, субсидий,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и жизненно необходимых товаров.</w:t>
      </w:r>
    </w:p>
    <w:p w:rsidR="000633B4" w:rsidRPr="00BF739C" w:rsidRDefault="000633B4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B70">
        <w:rPr>
          <w:rFonts w:ascii="Times New Roman" w:hAnsi="Times New Roman" w:cs="Times New Roman"/>
          <w:sz w:val="28"/>
          <w:szCs w:val="28"/>
        </w:rPr>
        <w:t>Органы государственной власти субъектов Российской Федерации принимают законы и иные нормативные правовые акты, определяющие размеры, условия и порядок назначения и выплаты государственной социальной помощи малоимущим семьям, малоимущим одиноко проживающим гражданам, реабилитированным лицам и лицам, признанным пострадавшими от политических репрессий, в соответствии с целями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10B70">
        <w:rPr>
          <w:rFonts w:ascii="Times New Roman" w:hAnsi="Times New Roman" w:cs="Times New Roman"/>
          <w:sz w:val="28"/>
          <w:szCs w:val="28"/>
        </w:rPr>
        <w:t>а также разрабатывают и реализуют государственные региональные программы оказания гражданам, проживающим на территории субъекта Российской Федерации, государственной социальной помощи в виде набора социальных услуг, социальных пособий и субсидий.</w:t>
      </w:r>
    </w:p>
    <w:p w:rsidR="004545A7" w:rsidRDefault="004545A7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написания работы были использованы: книга под редакцией В.С.Кукушина </w:t>
      </w:r>
      <w:r w:rsidRPr="004545A7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, а так же законы Российской Федерации, соответствующие теме контрольной работы.</w:t>
      </w:r>
    </w:p>
    <w:p w:rsidR="004545A7" w:rsidRPr="004545A7" w:rsidRDefault="004545A7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32B" w:rsidRPr="00B10B70" w:rsidRDefault="00D8632B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6FD" w:rsidRDefault="00867503" w:rsidP="00CC3FD5">
      <w:pPr>
        <w:pStyle w:val="ConsPlusNormal"/>
        <w:widowControl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154194478"/>
      <w:r>
        <w:rPr>
          <w:rFonts w:ascii="Times New Roman" w:hAnsi="Times New Roman" w:cs="Times New Roman"/>
          <w:sz w:val="28"/>
          <w:szCs w:val="28"/>
        </w:rPr>
        <w:t>1 Общие положения о государственной социальной помощи</w:t>
      </w:r>
      <w:r w:rsidR="001966FD" w:rsidRPr="001966FD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867503" w:rsidRPr="001966FD" w:rsidRDefault="00867503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E34" w:rsidRPr="001966FD" w:rsidRDefault="005845F5" w:rsidP="00CC3FD5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Результативность социальной политики государства можно оценить по показателям уровня жизни населения специалисты программы развития ООН разрабатывали обобщающий индикатор уровня жизни, исчисляемый как среднее из трёх величин: ВВП в расчете на душу населения, ожидаемая продолжительность жизни , уровень образования населения</w:t>
      </w:r>
      <w:r w:rsidR="001966FD" w:rsidRPr="001966FD">
        <w:rPr>
          <w:b w:val="0"/>
        </w:rPr>
        <w:t>.</w:t>
      </w:r>
    </w:p>
    <w:p w:rsidR="001966FD" w:rsidRDefault="001966FD" w:rsidP="00CC3FD5">
      <w:pPr>
        <w:spacing w:line="360" w:lineRule="auto"/>
        <w:ind w:firstLine="709"/>
        <w:jc w:val="both"/>
        <w:rPr>
          <w:b w:val="0"/>
        </w:rPr>
      </w:pPr>
      <w:r w:rsidRPr="001966FD">
        <w:rPr>
          <w:b w:val="0"/>
        </w:rPr>
        <w:t>Федеральный закон «О государственной социальной помощи» устанавливает правовые и организационные основы оказания государственной социальной помощи малоимущим семьям или малоимущим одиноко проживающим гражданам</w:t>
      </w:r>
      <w:r>
        <w:rPr>
          <w:b w:val="0"/>
        </w:rPr>
        <w:t>. Законом определены следующие понятия:</w:t>
      </w:r>
    </w:p>
    <w:p w:rsidR="001966FD" w:rsidRDefault="001966FD" w:rsidP="00CC3FD5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 </w:t>
      </w:r>
      <w:r w:rsidRPr="001966FD">
        <w:rPr>
          <w:b w:val="0"/>
        </w:rPr>
        <w:t>государственная социальная помощь - предоставление малоимущим семьям, малоимущим одиноко проживающим гражданам, а также иным категориям граждан</w:t>
      </w:r>
      <w:r>
        <w:rPr>
          <w:b w:val="0"/>
        </w:rPr>
        <w:t xml:space="preserve"> </w:t>
      </w:r>
      <w:r w:rsidRPr="001966FD">
        <w:rPr>
          <w:b w:val="0"/>
        </w:rPr>
        <w:t>социальных пособий, субсидий, социальных услуг и жизненно необходимых товаров;</w:t>
      </w:r>
    </w:p>
    <w:p w:rsidR="001966FD" w:rsidRPr="001966FD" w:rsidRDefault="001966FD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1966FD">
        <w:rPr>
          <w:rFonts w:ascii="Times New Roman" w:hAnsi="Times New Roman" w:cs="Times New Roman"/>
          <w:sz w:val="28"/>
          <w:szCs w:val="28"/>
        </w:rPr>
        <w:t>социальное пособие - безвозмездное предоставление гражданам определенной денежной суммы за счет средств соответствующих бюджетов бюджетной системы Российской Федерации;</w:t>
      </w:r>
    </w:p>
    <w:p w:rsidR="001966FD" w:rsidRDefault="001966FD" w:rsidP="00CC3FD5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3 </w:t>
      </w:r>
      <w:r w:rsidRPr="001966FD">
        <w:rPr>
          <w:b w:val="0"/>
        </w:rPr>
        <w:t>субсидия - имеющая целевое назначение полная или частичная оплата предоставляемых гражданам социальных услуг</w:t>
      </w:r>
      <w:r>
        <w:rPr>
          <w:b w:val="0"/>
        </w:rPr>
        <w:t>;</w:t>
      </w:r>
    </w:p>
    <w:p w:rsidR="00867503" w:rsidRDefault="001966FD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6F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1966FD">
        <w:rPr>
          <w:rFonts w:ascii="Times New Roman" w:hAnsi="Times New Roman" w:cs="Times New Roman"/>
          <w:sz w:val="28"/>
          <w:szCs w:val="28"/>
        </w:rPr>
        <w:t>набор социальных услуг - перечень социальных услуг, предоставляемых отдельным категориям граждан в соответствии с настоящим Федеральным за</w:t>
      </w:r>
      <w:r>
        <w:rPr>
          <w:rFonts w:ascii="Times New Roman" w:hAnsi="Times New Roman" w:cs="Times New Roman"/>
          <w:sz w:val="28"/>
          <w:szCs w:val="28"/>
        </w:rPr>
        <w:t xml:space="preserve">коном  </w:t>
      </w:r>
      <w:r w:rsidRPr="001966FD">
        <w:rPr>
          <w:rFonts w:ascii="Times New Roman" w:hAnsi="Times New Roman" w:cs="Times New Roman"/>
          <w:sz w:val="28"/>
          <w:szCs w:val="28"/>
        </w:rPr>
        <w:t>«О государственной социальной помощи»</w:t>
      </w:r>
      <w:r w:rsidR="00867503">
        <w:rPr>
          <w:rFonts w:ascii="Times New Roman" w:hAnsi="Times New Roman" w:cs="Times New Roman"/>
          <w:sz w:val="28"/>
          <w:szCs w:val="28"/>
        </w:rPr>
        <w:t>.</w:t>
      </w:r>
      <w:r w:rsidR="00867503">
        <w:rPr>
          <w:rStyle w:val="a8"/>
          <w:rFonts w:ascii="Times New Roman" w:hAnsi="Times New Roman"/>
          <w:sz w:val="28"/>
          <w:szCs w:val="28"/>
        </w:rPr>
        <w:footnoteReference w:id="1"/>
      </w:r>
    </w:p>
    <w:p w:rsidR="00C34F04" w:rsidRDefault="00C34F04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F04">
        <w:rPr>
          <w:rFonts w:ascii="Times New Roman" w:hAnsi="Times New Roman" w:cs="Times New Roman"/>
          <w:sz w:val="28"/>
          <w:szCs w:val="28"/>
        </w:rPr>
        <w:t>Органы государственной власти принимают законы и нормативные пра</w:t>
      </w:r>
      <w:r>
        <w:rPr>
          <w:rFonts w:ascii="Times New Roman" w:hAnsi="Times New Roman" w:cs="Times New Roman"/>
          <w:sz w:val="28"/>
          <w:szCs w:val="28"/>
        </w:rPr>
        <w:t>вовые акты, определяющие размер</w:t>
      </w:r>
      <w:r w:rsidRPr="00C34F04">
        <w:rPr>
          <w:rFonts w:ascii="Times New Roman" w:hAnsi="Times New Roman" w:cs="Times New Roman"/>
          <w:sz w:val="28"/>
          <w:szCs w:val="28"/>
        </w:rPr>
        <w:t>, условия и порядок назначения и выплаты государственной социальной помощи и реализуют государственные программы оказания гражданам государственной социальной помощи в виде набора социальных услуг, социальных пособий и субсидий.</w:t>
      </w:r>
    </w:p>
    <w:p w:rsidR="00706708" w:rsidRDefault="00D877DA" w:rsidP="00CC3FD5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154194479"/>
      <w:r w:rsidRPr="00706708">
        <w:rPr>
          <w:rFonts w:ascii="Times New Roman" w:hAnsi="Times New Roman" w:cs="Times New Roman"/>
          <w:sz w:val="28"/>
          <w:szCs w:val="28"/>
        </w:rPr>
        <w:t>Цели оказания государственной социальной помощи</w:t>
      </w:r>
      <w:r w:rsidR="004D2974">
        <w:rPr>
          <w:rFonts w:ascii="Times New Roman" w:hAnsi="Times New Roman" w:cs="Times New Roman"/>
          <w:sz w:val="28"/>
          <w:szCs w:val="28"/>
        </w:rPr>
        <w:t>. Право на получение.  Порядок её на</w:t>
      </w:r>
      <w:r w:rsidR="000A4723">
        <w:rPr>
          <w:rFonts w:ascii="Times New Roman" w:hAnsi="Times New Roman" w:cs="Times New Roman"/>
          <w:sz w:val="28"/>
          <w:szCs w:val="28"/>
        </w:rPr>
        <w:t>значения и отказ от неё.</w:t>
      </w:r>
      <w:bookmarkEnd w:id="2"/>
    </w:p>
    <w:p w:rsidR="004D2974" w:rsidRPr="00706708" w:rsidRDefault="004D2974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2974" w:rsidRDefault="004D2974" w:rsidP="002E44D9">
      <w:pPr>
        <w:pStyle w:val="ConsPlusNormal"/>
        <w:widowControl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154194480"/>
      <w:r w:rsidRPr="00706708">
        <w:rPr>
          <w:rFonts w:ascii="Times New Roman" w:hAnsi="Times New Roman" w:cs="Times New Roman"/>
          <w:sz w:val="28"/>
          <w:szCs w:val="28"/>
        </w:rPr>
        <w:t>Цели оказания государственной социальной помощи</w:t>
      </w:r>
      <w:bookmarkEnd w:id="3"/>
    </w:p>
    <w:p w:rsidR="004D2974" w:rsidRDefault="004D2974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708" w:rsidRDefault="00D877DA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708">
        <w:rPr>
          <w:rFonts w:ascii="Times New Roman" w:hAnsi="Times New Roman" w:cs="Times New Roman"/>
          <w:sz w:val="28"/>
          <w:szCs w:val="28"/>
        </w:rPr>
        <w:t>Государственная социал</w:t>
      </w:r>
      <w:r w:rsidR="00706708">
        <w:rPr>
          <w:rFonts w:ascii="Times New Roman" w:hAnsi="Times New Roman" w:cs="Times New Roman"/>
          <w:sz w:val="28"/>
          <w:szCs w:val="28"/>
        </w:rPr>
        <w:t>ьная помощь оказывается в целях:</w:t>
      </w:r>
    </w:p>
    <w:p w:rsidR="00706708" w:rsidRDefault="00706708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D877DA" w:rsidRPr="00D877DA">
        <w:rPr>
          <w:rFonts w:ascii="Times New Roman" w:hAnsi="Times New Roman" w:cs="Times New Roman"/>
          <w:sz w:val="28"/>
          <w:szCs w:val="28"/>
        </w:rPr>
        <w:t>поддержания уровня жизни малоимущих семей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877DA" w:rsidRPr="00D877DA">
        <w:rPr>
          <w:rFonts w:ascii="Times New Roman" w:hAnsi="Times New Roman" w:cs="Times New Roman"/>
          <w:sz w:val="28"/>
          <w:szCs w:val="28"/>
        </w:rPr>
        <w:t xml:space="preserve"> малоимущих граждан, среднедушевой доход которых ниже величины прожиточного минимума, установленного в соответствующем субъекте Российской Федерации;</w:t>
      </w:r>
    </w:p>
    <w:p w:rsidR="00706708" w:rsidRDefault="00706708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601A">
        <w:rPr>
          <w:rFonts w:ascii="Times New Roman" w:hAnsi="Times New Roman" w:cs="Times New Roman"/>
          <w:sz w:val="28"/>
          <w:szCs w:val="28"/>
        </w:rPr>
        <w:t xml:space="preserve"> </w:t>
      </w:r>
      <w:r w:rsidR="00D877DA" w:rsidRPr="00D877DA">
        <w:rPr>
          <w:rFonts w:ascii="Times New Roman" w:hAnsi="Times New Roman" w:cs="Times New Roman"/>
          <w:sz w:val="28"/>
          <w:szCs w:val="28"/>
        </w:rPr>
        <w:t>адресного использования бюд</w:t>
      </w:r>
      <w:r>
        <w:rPr>
          <w:rFonts w:ascii="Times New Roman" w:hAnsi="Times New Roman" w:cs="Times New Roman"/>
          <w:sz w:val="28"/>
          <w:szCs w:val="28"/>
        </w:rPr>
        <w:t>жетных средств,</w:t>
      </w:r>
      <w:r w:rsidR="001B601A">
        <w:rPr>
          <w:rFonts w:ascii="Times New Roman" w:hAnsi="Times New Roman" w:cs="Times New Roman"/>
          <w:sz w:val="28"/>
          <w:szCs w:val="28"/>
        </w:rPr>
        <w:t xml:space="preserve"> </w:t>
      </w:r>
      <w:r w:rsidR="00D877DA" w:rsidRPr="00D877DA">
        <w:rPr>
          <w:rFonts w:ascii="Times New Roman" w:hAnsi="Times New Roman" w:cs="Times New Roman"/>
          <w:sz w:val="28"/>
          <w:szCs w:val="28"/>
        </w:rPr>
        <w:t>усиления адресности социальной поддержки нуждающихся граждан;</w:t>
      </w:r>
      <w:r w:rsidR="001B6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708" w:rsidRDefault="00706708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D877DA" w:rsidRPr="00D877DA">
        <w:rPr>
          <w:rFonts w:ascii="Times New Roman" w:hAnsi="Times New Roman" w:cs="Times New Roman"/>
          <w:sz w:val="28"/>
          <w:szCs w:val="28"/>
        </w:rPr>
        <w:t>создания необходимых условий для обеспечения всеобщей доступности и общественно приемлемого качества социальных услуг;</w:t>
      </w:r>
      <w:r w:rsidR="001B6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7DA" w:rsidRDefault="00706708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D877DA" w:rsidRPr="00D877DA">
        <w:rPr>
          <w:rFonts w:ascii="Times New Roman" w:hAnsi="Times New Roman" w:cs="Times New Roman"/>
          <w:sz w:val="28"/>
          <w:szCs w:val="28"/>
        </w:rPr>
        <w:t>снижения уровня социального</w:t>
      </w:r>
      <w:r w:rsidR="00D877DA" w:rsidRPr="00D877DA">
        <w:rPr>
          <w:sz w:val="28"/>
          <w:szCs w:val="28"/>
        </w:rPr>
        <w:t xml:space="preserve"> </w:t>
      </w:r>
      <w:r w:rsidR="00D877DA" w:rsidRPr="00D877DA">
        <w:rPr>
          <w:rFonts w:ascii="Times New Roman" w:hAnsi="Times New Roman" w:cs="Times New Roman"/>
          <w:sz w:val="28"/>
          <w:szCs w:val="28"/>
        </w:rPr>
        <w:t>неравенства;</w:t>
      </w:r>
      <w:r w:rsidR="001B601A">
        <w:rPr>
          <w:rFonts w:ascii="Times New Roman" w:hAnsi="Times New Roman" w:cs="Times New Roman"/>
          <w:sz w:val="28"/>
          <w:szCs w:val="28"/>
        </w:rPr>
        <w:t xml:space="preserve"> </w:t>
      </w:r>
      <w:r w:rsidR="00D877DA" w:rsidRPr="00D877DA">
        <w:rPr>
          <w:rFonts w:ascii="Times New Roman" w:hAnsi="Times New Roman" w:cs="Times New Roman"/>
          <w:sz w:val="28"/>
          <w:szCs w:val="28"/>
        </w:rPr>
        <w:t>повышения доходов населения.</w:t>
      </w:r>
    </w:p>
    <w:p w:rsidR="000A4723" w:rsidRPr="00D877DA" w:rsidRDefault="000A4723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5F5" w:rsidRDefault="00286E46" w:rsidP="00CC3FD5">
      <w:pPr>
        <w:spacing w:line="360" w:lineRule="auto"/>
        <w:ind w:firstLine="709"/>
        <w:jc w:val="both"/>
        <w:outlineLvl w:val="1"/>
        <w:rPr>
          <w:b w:val="0"/>
        </w:rPr>
      </w:pPr>
      <w:bookmarkStart w:id="4" w:name="_Toc154194481"/>
      <w:r>
        <w:rPr>
          <w:b w:val="0"/>
        </w:rPr>
        <w:t>2</w:t>
      </w:r>
      <w:r w:rsidR="000A4723">
        <w:rPr>
          <w:b w:val="0"/>
        </w:rPr>
        <w:t>.2</w:t>
      </w:r>
      <w:r>
        <w:rPr>
          <w:b w:val="0"/>
        </w:rPr>
        <w:t xml:space="preserve"> </w:t>
      </w:r>
      <w:r w:rsidR="000A4723">
        <w:rPr>
          <w:b w:val="0"/>
        </w:rPr>
        <w:t>Граждане, имеющие право на получение Государственной социальной помощи</w:t>
      </w:r>
      <w:bookmarkEnd w:id="4"/>
    </w:p>
    <w:p w:rsidR="00286E46" w:rsidRPr="001B601A" w:rsidRDefault="00286E46" w:rsidP="00CC3FD5">
      <w:pPr>
        <w:spacing w:line="360" w:lineRule="auto"/>
        <w:ind w:firstLine="709"/>
        <w:jc w:val="both"/>
        <w:rPr>
          <w:b w:val="0"/>
        </w:rPr>
      </w:pPr>
    </w:p>
    <w:p w:rsidR="00FA6B87" w:rsidRPr="001B601A" w:rsidRDefault="000A4723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п</w:t>
      </w:r>
      <w:r w:rsidR="00FA6B87" w:rsidRPr="001B601A">
        <w:rPr>
          <w:rFonts w:ascii="Times New Roman" w:hAnsi="Times New Roman" w:cs="Times New Roman"/>
          <w:sz w:val="28"/>
          <w:szCs w:val="28"/>
        </w:rPr>
        <w:t>раво на получение государственной социальной помощи имеют следующие категории граждан:</w:t>
      </w:r>
    </w:p>
    <w:p w:rsidR="00FA6B87" w:rsidRPr="001B601A" w:rsidRDefault="00FA6B87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01A">
        <w:rPr>
          <w:rFonts w:ascii="Times New Roman" w:hAnsi="Times New Roman" w:cs="Times New Roman"/>
          <w:sz w:val="28"/>
          <w:szCs w:val="28"/>
        </w:rPr>
        <w:t>1) инвалиды войны;</w:t>
      </w:r>
    </w:p>
    <w:p w:rsidR="00FA6B87" w:rsidRPr="001B601A" w:rsidRDefault="00FA6B87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01A">
        <w:rPr>
          <w:rFonts w:ascii="Times New Roman" w:hAnsi="Times New Roman" w:cs="Times New Roman"/>
          <w:sz w:val="28"/>
          <w:szCs w:val="28"/>
        </w:rPr>
        <w:t>2) участники Великой Отечественной войны;</w:t>
      </w:r>
    </w:p>
    <w:p w:rsidR="00FA6B87" w:rsidRPr="001B601A" w:rsidRDefault="00FA6B87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01A">
        <w:rPr>
          <w:rFonts w:ascii="Times New Roman" w:hAnsi="Times New Roman" w:cs="Times New Roman"/>
          <w:sz w:val="28"/>
          <w:szCs w:val="28"/>
        </w:rPr>
        <w:t xml:space="preserve">3) ветераны боевых действий из числа лиц, указанных в подпунктах 1 - 4 пункта 1 статьи 3 Федерального закона "О ветеранах" </w:t>
      </w:r>
    </w:p>
    <w:p w:rsidR="00FA6B87" w:rsidRPr="001B601A" w:rsidRDefault="000A4723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6B87" w:rsidRPr="001B601A">
        <w:rPr>
          <w:rFonts w:ascii="Times New Roman" w:hAnsi="Times New Roman" w:cs="Times New Roman"/>
          <w:sz w:val="28"/>
          <w:szCs w:val="28"/>
        </w:rPr>
        <w:t>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:rsidR="00FA6B87" w:rsidRPr="001B601A" w:rsidRDefault="00FA6B87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01A">
        <w:rPr>
          <w:rFonts w:ascii="Times New Roman" w:hAnsi="Times New Roman" w:cs="Times New Roman"/>
          <w:sz w:val="28"/>
          <w:szCs w:val="28"/>
        </w:rPr>
        <w:t>5) лица, награжденные знаком "Жителю блокадного Ленинграда";</w:t>
      </w:r>
    </w:p>
    <w:p w:rsidR="00FA6B87" w:rsidRPr="001B601A" w:rsidRDefault="00FA6B87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01A">
        <w:rPr>
          <w:rFonts w:ascii="Times New Roman" w:hAnsi="Times New Roman" w:cs="Times New Roman"/>
          <w:sz w:val="28"/>
          <w:szCs w:val="28"/>
        </w:rPr>
        <w:t>6) лица, работавшие в период Великой Отечественной войны на объектах противовоздушной обороны, местной противовоздушной обороны</w:t>
      </w:r>
      <w:r w:rsidR="000A4723">
        <w:rPr>
          <w:rFonts w:ascii="Times New Roman" w:hAnsi="Times New Roman" w:cs="Times New Roman"/>
          <w:sz w:val="28"/>
          <w:szCs w:val="28"/>
        </w:rPr>
        <w:t xml:space="preserve"> </w:t>
      </w:r>
      <w:r w:rsidRPr="001B601A">
        <w:rPr>
          <w:rFonts w:ascii="Times New Roman" w:hAnsi="Times New Roman" w:cs="Times New Roman"/>
          <w:sz w:val="28"/>
          <w:szCs w:val="28"/>
        </w:rPr>
        <w:t>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FA6B87" w:rsidRPr="00FA6B87" w:rsidRDefault="00FA6B87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87">
        <w:rPr>
          <w:rFonts w:ascii="Times New Roman" w:hAnsi="Times New Roman" w:cs="Times New Roman"/>
          <w:sz w:val="28"/>
          <w:szCs w:val="28"/>
        </w:rPr>
        <w:t>7) члены семей погибших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FA6B87" w:rsidRPr="00FA6B87" w:rsidRDefault="00FA6B87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87">
        <w:rPr>
          <w:rFonts w:ascii="Times New Roman" w:hAnsi="Times New Roman" w:cs="Times New Roman"/>
          <w:sz w:val="28"/>
          <w:szCs w:val="28"/>
        </w:rPr>
        <w:t>8) инвалиды;</w:t>
      </w:r>
    </w:p>
    <w:p w:rsidR="00FA6B87" w:rsidRDefault="00FA6B87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87">
        <w:rPr>
          <w:rFonts w:ascii="Times New Roman" w:hAnsi="Times New Roman" w:cs="Times New Roman"/>
          <w:sz w:val="28"/>
          <w:szCs w:val="28"/>
        </w:rPr>
        <w:t>9) дети-инвалиды.</w:t>
      </w:r>
    </w:p>
    <w:p w:rsidR="000B3E53" w:rsidRDefault="000B3E53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3E53" w:rsidRDefault="00897F77" w:rsidP="00CC3FD5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_Toc154194482"/>
      <w:r>
        <w:rPr>
          <w:rFonts w:ascii="Times New Roman" w:hAnsi="Times New Roman" w:cs="Times New Roman"/>
          <w:sz w:val="28"/>
          <w:szCs w:val="28"/>
        </w:rPr>
        <w:t>2</w:t>
      </w:r>
      <w:r w:rsidR="000B3E53">
        <w:rPr>
          <w:rFonts w:ascii="Times New Roman" w:hAnsi="Times New Roman" w:cs="Times New Roman"/>
          <w:sz w:val="28"/>
          <w:szCs w:val="28"/>
        </w:rPr>
        <w:t xml:space="preserve">.3 Порядок назначения </w:t>
      </w:r>
      <w:r w:rsidR="000B3E53" w:rsidRPr="00286E46">
        <w:rPr>
          <w:rFonts w:ascii="Times New Roman" w:hAnsi="Times New Roman" w:cs="Times New Roman"/>
          <w:sz w:val="28"/>
          <w:szCs w:val="28"/>
        </w:rPr>
        <w:t>государственной социальной помощи</w:t>
      </w:r>
      <w:r w:rsidR="000B3E53">
        <w:rPr>
          <w:rFonts w:ascii="Times New Roman" w:hAnsi="Times New Roman" w:cs="Times New Roman"/>
          <w:sz w:val="28"/>
          <w:szCs w:val="28"/>
        </w:rPr>
        <w:t xml:space="preserve"> и возможность отказа от неё.</w:t>
      </w:r>
      <w:bookmarkEnd w:id="5"/>
    </w:p>
    <w:p w:rsidR="000B3E53" w:rsidRPr="00286E46" w:rsidRDefault="000B3E53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E46" w:rsidRPr="00286E46" w:rsidRDefault="00286E46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46">
        <w:rPr>
          <w:rFonts w:ascii="Times New Roman" w:hAnsi="Times New Roman" w:cs="Times New Roman"/>
          <w:sz w:val="28"/>
          <w:szCs w:val="28"/>
        </w:rPr>
        <w:t xml:space="preserve"> Государственная социальная помощь назначается решением органа социальной защиты населения по месту жительства либо месту пребывания малоимущей семьи или малоимущего гражданина.</w:t>
      </w:r>
    </w:p>
    <w:p w:rsidR="00286E46" w:rsidRPr="00286E46" w:rsidRDefault="00286E46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46">
        <w:rPr>
          <w:rFonts w:ascii="Times New Roman" w:hAnsi="Times New Roman" w:cs="Times New Roman"/>
          <w:sz w:val="28"/>
          <w:szCs w:val="28"/>
        </w:rPr>
        <w:t xml:space="preserve"> Государственная социальная помощь назначается на основании заявления гражданина в письменной форме от себя лично  или от имени своей семьи, заявления в письменной форме опекуна, попечителя, другого законного представителя гражданина в органы социальной защиты населения по месту жительства или месту пребыва</w:t>
      </w:r>
      <w:r w:rsidR="000A4723">
        <w:rPr>
          <w:rFonts w:ascii="Times New Roman" w:hAnsi="Times New Roman" w:cs="Times New Roman"/>
          <w:sz w:val="28"/>
          <w:szCs w:val="28"/>
        </w:rPr>
        <w:t>ния. В письме</w:t>
      </w:r>
      <w:r w:rsidRPr="00286E46">
        <w:rPr>
          <w:rFonts w:ascii="Times New Roman" w:hAnsi="Times New Roman" w:cs="Times New Roman"/>
          <w:sz w:val="28"/>
          <w:szCs w:val="28"/>
        </w:rPr>
        <w:t xml:space="preserve"> заявителем указываются сведения о составе семьи, доходах, сведения о получении государственной социальной помощи в виде предоставления социальных услуг в соответствии с главой 2 настоящего Федеральн</w:t>
      </w:r>
      <w:r w:rsidR="000A4723">
        <w:rPr>
          <w:rFonts w:ascii="Times New Roman" w:hAnsi="Times New Roman" w:cs="Times New Roman"/>
          <w:sz w:val="28"/>
          <w:szCs w:val="28"/>
        </w:rPr>
        <w:t xml:space="preserve">ого закона и принадлежащем ему </w:t>
      </w:r>
      <w:r w:rsidRPr="00286E46">
        <w:rPr>
          <w:rFonts w:ascii="Times New Roman" w:hAnsi="Times New Roman" w:cs="Times New Roman"/>
          <w:sz w:val="28"/>
          <w:szCs w:val="28"/>
        </w:rPr>
        <w:t>имуществе на праве собственности.</w:t>
      </w:r>
      <w:r w:rsidR="003D03A0">
        <w:rPr>
          <w:rFonts w:ascii="Times New Roman" w:hAnsi="Times New Roman" w:cs="Times New Roman"/>
          <w:sz w:val="28"/>
          <w:szCs w:val="28"/>
        </w:rPr>
        <w:t xml:space="preserve"> </w:t>
      </w:r>
      <w:r w:rsidRPr="00286E46">
        <w:rPr>
          <w:rFonts w:ascii="Times New Roman" w:hAnsi="Times New Roman" w:cs="Times New Roman"/>
          <w:sz w:val="28"/>
          <w:szCs w:val="28"/>
        </w:rPr>
        <w:t>Представленные заявителем сведения могут быть подтверждены посредством дополнительной проверки, проводимой органом социальной защиты населения самостоятельно.</w:t>
      </w:r>
    </w:p>
    <w:p w:rsidR="00286E46" w:rsidRPr="00286E46" w:rsidRDefault="00286E46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46">
        <w:rPr>
          <w:rFonts w:ascii="Times New Roman" w:hAnsi="Times New Roman" w:cs="Times New Roman"/>
          <w:sz w:val="28"/>
          <w:szCs w:val="28"/>
        </w:rPr>
        <w:t>Организации несут ответственность за достоверность сведений, содержащихся в выданных ими документах, в соответствии с законодательством.</w:t>
      </w:r>
    </w:p>
    <w:p w:rsidR="00286E46" w:rsidRPr="00286E46" w:rsidRDefault="00286E46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46">
        <w:rPr>
          <w:rFonts w:ascii="Times New Roman" w:hAnsi="Times New Roman" w:cs="Times New Roman"/>
          <w:sz w:val="28"/>
          <w:szCs w:val="28"/>
        </w:rPr>
        <w:t>Порядок назначения гос</w:t>
      </w:r>
      <w:r w:rsidR="000A4723">
        <w:rPr>
          <w:rFonts w:ascii="Times New Roman" w:hAnsi="Times New Roman" w:cs="Times New Roman"/>
          <w:sz w:val="28"/>
          <w:szCs w:val="28"/>
        </w:rPr>
        <w:t xml:space="preserve">ударственной социальной помощи </w:t>
      </w:r>
      <w:r w:rsidRPr="00286E46">
        <w:rPr>
          <w:rFonts w:ascii="Times New Roman" w:hAnsi="Times New Roman" w:cs="Times New Roman"/>
          <w:sz w:val="28"/>
          <w:szCs w:val="28"/>
        </w:rPr>
        <w:t>устанавливается органами государственной власти субъектов Российской Федерации.</w:t>
      </w:r>
    </w:p>
    <w:p w:rsidR="00286E46" w:rsidRPr="00286E46" w:rsidRDefault="00286E46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46">
        <w:rPr>
          <w:rFonts w:ascii="Times New Roman" w:hAnsi="Times New Roman" w:cs="Times New Roman"/>
          <w:sz w:val="28"/>
          <w:szCs w:val="28"/>
        </w:rPr>
        <w:t>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документов. При необходимости проведения дополнительной проверки органом социальной защиты населения представленных заявителем сведений о доходах семьи (одиноко проживающего гражданина) данный орган должен дать в указанный срок предварительный ответ с уведомлением о проведении такой проверки. В таком случае окончательный ответ должен быть дан заявителю не позднее чем через 30 дней после подачи заявления.</w:t>
      </w:r>
    </w:p>
    <w:p w:rsidR="00286E46" w:rsidRPr="00286E46" w:rsidRDefault="00286E46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46">
        <w:rPr>
          <w:rFonts w:ascii="Times New Roman" w:hAnsi="Times New Roman" w:cs="Times New Roman"/>
          <w:sz w:val="28"/>
          <w:szCs w:val="28"/>
        </w:rPr>
        <w:t>В случае предс</w:t>
      </w:r>
      <w:r w:rsidR="009D7CFC">
        <w:rPr>
          <w:rFonts w:ascii="Times New Roman" w:hAnsi="Times New Roman" w:cs="Times New Roman"/>
          <w:sz w:val="28"/>
          <w:szCs w:val="28"/>
        </w:rPr>
        <w:t xml:space="preserve">тавления заявителем неполных и </w:t>
      </w:r>
      <w:r w:rsidRPr="00286E46">
        <w:rPr>
          <w:rFonts w:ascii="Times New Roman" w:hAnsi="Times New Roman" w:cs="Times New Roman"/>
          <w:sz w:val="28"/>
          <w:szCs w:val="28"/>
        </w:rPr>
        <w:t>недостоверных сведений о составе семьи, доходах и принадлежащем ему (его семье)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помощи.</w:t>
      </w:r>
    </w:p>
    <w:p w:rsidR="00286E46" w:rsidRPr="00286E46" w:rsidRDefault="00286E46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46">
        <w:rPr>
          <w:rFonts w:ascii="Times New Roman" w:hAnsi="Times New Roman" w:cs="Times New Roman"/>
          <w:sz w:val="28"/>
          <w:szCs w:val="28"/>
        </w:rPr>
        <w:t>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в суд.</w:t>
      </w:r>
    </w:p>
    <w:p w:rsidR="00286E46" w:rsidRPr="00286E46" w:rsidRDefault="00286E46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46">
        <w:rPr>
          <w:rFonts w:ascii="Times New Roman" w:hAnsi="Times New Roman" w:cs="Times New Roman"/>
          <w:sz w:val="28"/>
          <w:szCs w:val="28"/>
        </w:rPr>
        <w:t>Основания для прекращения оказания государственной социальной помощи</w:t>
      </w:r>
    </w:p>
    <w:p w:rsidR="00286E46" w:rsidRPr="00286E46" w:rsidRDefault="00286E46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46">
        <w:rPr>
          <w:rFonts w:ascii="Times New Roman" w:hAnsi="Times New Roman" w:cs="Times New Roman"/>
          <w:sz w:val="28"/>
          <w:szCs w:val="28"/>
        </w:rPr>
        <w:t>1. Заявитель обязан известить орган социальной защиты населения, который назначил государственную социальную помощь, об изменениях, являвшихся основанием для назначения либо продолжения оказания ему (его семье) государственной социальной помощи сведений о составе семьи, доходах и принадлежащем ему (его семье) имуществе на праве собственности в течение двух недель со дня наступления указанных изменений.</w:t>
      </w:r>
    </w:p>
    <w:p w:rsidR="00286E46" w:rsidRPr="00286E46" w:rsidRDefault="00286E46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46">
        <w:rPr>
          <w:rFonts w:ascii="Times New Roman" w:hAnsi="Times New Roman" w:cs="Times New Roman"/>
          <w:sz w:val="28"/>
          <w:szCs w:val="28"/>
        </w:rPr>
        <w:t>2. В случае установления органом социальной защиты населения факта недостоверности представленных заявителем сведений о составе семьи, доходах и принадлежащем ему (его семье) имуществе на праве собственности или несвоевременного извещения об изменении указанных сведений заявитель (ег</w:t>
      </w:r>
      <w:r w:rsidR="009D7CFC">
        <w:rPr>
          <w:rFonts w:ascii="Times New Roman" w:hAnsi="Times New Roman" w:cs="Times New Roman"/>
          <w:sz w:val="28"/>
          <w:szCs w:val="28"/>
        </w:rPr>
        <w:t xml:space="preserve">о семья) может быть лишен </w:t>
      </w:r>
      <w:r w:rsidRPr="00286E46">
        <w:rPr>
          <w:rFonts w:ascii="Times New Roman" w:hAnsi="Times New Roman" w:cs="Times New Roman"/>
          <w:sz w:val="28"/>
          <w:szCs w:val="28"/>
        </w:rPr>
        <w:t>права на получение государственной социальной помощи на период, устанавливаемый органами социальной защиты населения, но не более чем на период, в течение которого указанная помощь заявителю незаконно оказывалась.</w:t>
      </w:r>
    </w:p>
    <w:p w:rsidR="00286E46" w:rsidRPr="00286E46" w:rsidRDefault="00286E46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E46">
        <w:rPr>
          <w:rFonts w:ascii="Times New Roman" w:hAnsi="Times New Roman" w:cs="Times New Roman"/>
          <w:sz w:val="28"/>
          <w:szCs w:val="28"/>
        </w:rPr>
        <w:t>3. Прекращение оказания государственной социальной помощи может быть обжаловано заявителем в вышестоящий орган социальной защиты населе</w:t>
      </w:r>
      <w:r w:rsidR="00897F77">
        <w:rPr>
          <w:rFonts w:ascii="Times New Roman" w:hAnsi="Times New Roman" w:cs="Times New Roman"/>
          <w:sz w:val="28"/>
          <w:szCs w:val="28"/>
        </w:rPr>
        <w:t xml:space="preserve">ния </w:t>
      </w:r>
      <w:r w:rsidRPr="00286E46">
        <w:rPr>
          <w:rFonts w:ascii="Times New Roman" w:hAnsi="Times New Roman" w:cs="Times New Roman"/>
          <w:sz w:val="28"/>
          <w:szCs w:val="28"/>
        </w:rPr>
        <w:t>) в суд.</w:t>
      </w:r>
      <w:r w:rsidR="003D03A0">
        <w:rPr>
          <w:rStyle w:val="a8"/>
          <w:rFonts w:ascii="Times New Roman" w:hAnsi="Times New Roman"/>
          <w:sz w:val="28"/>
          <w:szCs w:val="28"/>
        </w:rPr>
        <w:footnoteReference w:id="2"/>
      </w:r>
    </w:p>
    <w:p w:rsidR="002E44D9" w:rsidRDefault="002E44D9" w:rsidP="00CC3FD5">
      <w:pPr>
        <w:spacing w:line="360" w:lineRule="auto"/>
        <w:ind w:firstLine="709"/>
        <w:jc w:val="both"/>
        <w:outlineLvl w:val="0"/>
        <w:rPr>
          <w:b w:val="0"/>
          <w:lang w:val="uk-UA"/>
        </w:rPr>
      </w:pPr>
      <w:bookmarkStart w:id="6" w:name="_Toc154194483"/>
    </w:p>
    <w:p w:rsidR="0098271A" w:rsidRDefault="00EB3DF2" w:rsidP="00CC3FD5">
      <w:pPr>
        <w:spacing w:line="360" w:lineRule="auto"/>
        <w:ind w:firstLine="709"/>
        <w:jc w:val="both"/>
        <w:outlineLvl w:val="0"/>
        <w:rPr>
          <w:b w:val="0"/>
        </w:rPr>
      </w:pPr>
      <w:r>
        <w:rPr>
          <w:b w:val="0"/>
        </w:rPr>
        <w:t xml:space="preserve">3 </w:t>
      </w:r>
      <w:r w:rsidR="003D03A0">
        <w:rPr>
          <w:b w:val="0"/>
        </w:rPr>
        <w:t xml:space="preserve">Социальное </w:t>
      </w:r>
      <w:r>
        <w:rPr>
          <w:b w:val="0"/>
        </w:rPr>
        <w:t>услуги, оказываемые гражданам</w:t>
      </w:r>
      <w:bookmarkEnd w:id="6"/>
    </w:p>
    <w:p w:rsidR="00EB3DF2" w:rsidRPr="00EB3DF2" w:rsidRDefault="00EB3DF2" w:rsidP="00CC3FD5">
      <w:pPr>
        <w:spacing w:line="360" w:lineRule="auto"/>
        <w:ind w:firstLine="709"/>
        <w:jc w:val="both"/>
        <w:rPr>
          <w:b w:val="0"/>
        </w:rPr>
      </w:pPr>
    </w:p>
    <w:p w:rsidR="00EB3DF2" w:rsidRPr="00EB3DF2" w:rsidRDefault="00EB3DF2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F2">
        <w:rPr>
          <w:rFonts w:ascii="Times New Roman" w:hAnsi="Times New Roman" w:cs="Times New Roman"/>
          <w:sz w:val="28"/>
          <w:szCs w:val="28"/>
        </w:rPr>
        <w:t xml:space="preserve"> В состав предоставляемого гражданам из числа категорий набора социальных услуг включаются следующие социальные услуги:</w:t>
      </w:r>
    </w:p>
    <w:p w:rsidR="00EB3DF2" w:rsidRPr="00EB3DF2" w:rsidRDefault="00EB3DF2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F2">
        <w:rPr>
          <w:rFonts w:ascii="Times New Roman" w:hAnsi="Times New Roman" w:cs="Times New Roman"/>
          <w:sz w:val="28"/>
          <w:szCs w:val="28"/>
        </w:rPr>
        <w:t>1) дополнительная бесплатная медицинская помощь, в том числе предусматривающая обеспечение необходимыми лекарственными средствами по рецептам врача (фельдшера), предоставление при наличии медицинских показаний путевки на санаторно-курортное лечение, осуществляемые в соответствии с законодательством об обязательном социальном страховании;</w:t>
      </w:r>
    </w:p>
    <w:p w:rsidR="00EB3DF2" w:rsidRPr="00EB3DF2" w:rsidRDefault="00EB3DF2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F2">
        <w:rPr>
          <w:rFonts w:ascii="Times New Roman" w:hAnsi="Times New Roman" w:cs="Times New Roman"/>
          <w:sz w:val="28"/>
          <w:szCs w:val="28"/>
        </w:rPr>
        <w:t>2)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EB3DF2" w:rsidRPr="00EB3DF2" w:rsidRDefault="00EB3DF2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B3DF2">
        <w:rPr>
          <w:rFonts w:ascii="Times New Roman" w:hAnsi="Times New Roman" w:cs="Times New Roman"/>
          <w:sz w:val="28"/>
          <w:szCs w:val="28"/>
        </w:rPr>
        <w:t>раждане, имеющие ограничение способности к трудовой деятельности III степени, и дети-инвалиды имеют право на получение на тех же условиях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 для сопровождающего их лица.</w:t>
      </w:r>
    </w:p>
    <w:p w:rsidR="00EB3DF2" w:rsidRPr="00EB3DF2" w:rsidRDefault="00EB3DF2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F2">
        <w:rPr>
          <w:rFonts w:ascii="Times New Roman" w:hAnsi="Times New Roman" w:cs="Times New Roman"/>
          <w:sz w:val="28"/>
          <w:szCs w:val="28"/>
        </w:rPr>
        <w:t>Перечень лекарственных средств, а также перечень санаторно-курортных учреждений, в которые предоставляются путевки, утверждается федеральным органом исполнительной власти, осуществляющим выработку государственной политики и нормативное правовое регулирование в сфере здравоохранения и социального развития.</w:t>
      </w:r>
    </w:p>
    <w:p w:rsidR="00EB3DF2" w:rsidRPr="00BF739C" w:rsidRDefault="00EB3DF2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F2">
        <w:rPr>
          <w:rFonts w:ascii="Times New Roman" w:hAnsi="Times New Roman" w:cs="Times New Roman"/>
          <w:sz w:val="28"/>
          <w:szCs w:val="28"/>
        </w:rPr>
        <w:t>Учет права граждан на получение социальных услуг</w:t>
      </w:r>
      <w:r w:rsidR="00BF739C">
        <w:rPr>
          <w:rFonts w:ascii="Times New Roman" w:hAnsi="Times New Roman" w:cs="Times New Roman"/>
          <w:sz w:val="28"/>
          <w:szCs w:val="28"/>
        </w:rPr>
        <w:t xml:space="preserve"> </w:t>
      </w:r>
      <w:r w:rsidRPr="00EB3DF2">
        <w:rPr>
          <w:rFonts w:ascii="Times New Roman" w:hAnsi="Times New Roman" w:cs="Times New Roman"/>
          <w:sz w:val="28"/>
          <w:szCs w:val="28"/>
        </w:rPr>
        <w:t>осуществляется по месту жительства гражданина с даты установления ему в соответствии с законодательством Российской Федерации ежемесячной денежной выплаты.</w:t>
      </w:r>
      <w:r w:rsidR="00BF739C">
        <w:rPr>
          <w:rFonts w:ascii="Times New Roman" w:hAnsi="Times New Roman" w:cs="Times New Roman"/>
          <w:sz w:val="28"/>
          <w:szCs w:val="28"/>
        </w:rPr>
        <w:t xml:space="preserve"> </w:t>
      </w:r>
      <w:r w:rsidRPr="00BF739C">
        <w:rPr>
          <w:rFonts w:ascii="Times New Roman" w:hAnsi="Times New Roman" w:cs="Times New Roman"/>
          <w:sz w:val="28"/>
          <w:szCs w:val="28"/>
        </w:rPr>
        <w:t>Периодом предоставления гражданам социальных услуг является календарный год.</w:t>
      </w:r>
      <w:r w:rsidR="00BF739C">
        <w:rPr>
          <w:rFonts w:ascii="Times New Roman" w:hAnsi="Times New Roman" w:cs="Times New Roman"/>
          <w:sz w:val="28"/>
          <w:szCs w:val="28"/>
        </w:rPr>
        <w:t xml:space="preserve"> </w:t>
      </w:r>
      <w:r w:rsidRPr="00BF739C">
        <w:rPr>
          <w:rFonts w:ascii="Times New Roman" w:hAnsi="Times New Roman" w:cs="Times New Roman"/>
          <w:sz w:val="28"/>
          <w:szCs w:val="28"/>
        </w:rPr>
        <w:t>В случае, если гражданин в течение календарного года приобрел право на получение социальных услуг в соответствии с настоящей главой,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года.</w:t>
      </w:r>
    </w:p>
    <w:p w:rsidR="00EB3DF2" w:rsidRPr="00BF739C" w:rsidRDefault="00EB3DF2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9C">
        <w:rPr>
          <w:rFonts w:ascii="Times New Roman" w:hAnsi="Times New Roman" w:cs="Times New Roman"/>
          <w:sz w:val="28"/>
          <w:szCs w:val="28"/>
        </w:rPr>
        <w:t>В случае, если гражданин в течение календарного года утратил право на получение социальных услуг</w:t>
      </w:r>
      <w:r w:rsidR="00BF739C">
        <w:rPr>
          <w:rFonts w:ascii="Times New Roman" w:hAnsi="Times New Roman" w:cs="Times New Roman"/>
          <w:sz w:val="28"/>
          <w:szCs w:val="28"/>
        </w:rPr>
        <w:t>,</w:t>
      </w:r>
      <w:r w:rsidRPr="00BF739C">
        <w:rPr>
          <w:rFonts w:ascii="Times New Roman" w:hAnsi="Times New Roman" w:cs="Times New Roman"/>
          <w:sz w:val="28"/>
          <w:szCs w:val="28"/>
        </w:rPr>
        <w:t xml:space="preserve"> периодом предоставления ему социальных услуг является период с 1 января до даты утраты гражданином права на получение социальных услуг.</w:t>
      </w:r>
    </w:p>
    <w:p w:rsidR="00EB3DF2" w:rsidRPr="00BF739C" w:rsidRDefault="00EB3DF2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9C">
        <w:rPr>
          <w:rFonts w:ascii="Times New Roman" w:hAnsi="Times New Roman" w:cs="Times New Roman"/>
          <w:sz w:val="28"/>
          <w:szCs w:val="28"/>
        </w:rPr>
        <w:t xml:space="preserve"> Гражданин, имеющий право на получение социальных услуг может отказаться от их получения, обратившись с заявлением в территориальный орган Пенсионного фонда Российской Федерации, осуществляющий ему ежемесячную денежную выплату.</w:t>
      </w:r>
    </w:p>
    <w:p w:rsidR="00EB3DF2" w:rsidRPr="00BF739C" w:rsidRDefault="00EB3DF2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9C">
        <w:rPr>
          <w:rFonts w:ascii="Times New Roman" w:hAnsi="Times New Roman" w:cs="Times New Roman"/>
          <w:sz w:val="28"/>
          <w:szCs w:val="28"/>
        </w:rPr>
        <w:t>Допускается отказ от получения набора социальных услуг полностью, отказ от получения социальной услуги, . Заявление об отказе от получения социальных услуг на следующий год подается в срок до 1 октября текущего года.</w:t>
      </w:r>
      <w:r w:rsidR="00BF739C">
        <w:rPr>
          <w:rFonts w:ascii="Times New Roman" w:hAnsi="Times New Roman" w:cs="Times New Roman"/>
          <w:sz w:val="28"/>
          <w:szCs w:val="28"/>
        </w:rPr>
        <w:t xml:space="preserve"> </w:t>
      </w:r>
      <w:r w:rsidRPr="00BF739C">
        <w:rPr>
          <w:rFonts w:ascii="Times New Roman" w:hAnsi="Times New Roman" w:cs="Times New Roman"/>
          <w:sz w:val="28"/>
          <w:szCs w:val="28"/>
        </w:rPr>
        <w:t>Гражданин может подать заявление об отказе от получения социальных услуг в территориальный орган Пенсионного фонда Российской Федерации лично или иным способом. В последнем случае установление личности и проверка подлинности подписи гражданина осуществляются:</w:t>
      </w:r>
    </w:p>
    <w:p w:rsidR="00EB3DF2" w:rsidRPr="00BF739C" w:rsidRDefault="00EB3DF2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9C">
        <w:rPr>
          <w:rFonts w:ascii="Times New Roman" w:hAnsi="Times New Roman" w:cs="Times New Roman"/>
          <w:sz w:val="28"/>
          <w:szCs w:val="28"/>
        </w:rPr>
        <w:t>1) нотариусом или в порядке, установленном пунктом 3 статьи 185 Гражданского кодекса Российской Федерации;</w:t>
      </w:r>
    </w:p>
    <w:p w:rsidR="00EB3DF2" w:rsidRPr="00BF739C" w:rsidRDefault="00EB3DF2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9C">
        <w:rPr>
          <w:rFonts w:ascii="Times New Roman" w:hAnsi="Times New Roman" w:cs="Times New Roman"/>
          <w:sz w:val="28"/>
          <w:szCs w:val="28"/>
        </w:rPr>
        <w:t>2) органом (организацией), с которым у Пенсионного фонда Российской Федерации заключено соглашение о взаимном удостоверении подписей. Типовая форма указанного соглашения утверждается федеральным органом исполнительной власти, осуществляющим выработку государственной политики и нормативное правовое регулирование в сфере здравоохранения и социального развития.</w:t>
      </w:r>
    </w:p>
    <w:p w:rsidR="00EB3DF2" w:rsidRPr="00BF739C" w:rsidRDefault="00EB3DF2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39C">
        <w:rPr>
          <w:rFonts w:ascii="Times New Roman" w:hAnsi="Times New Roman" w:cs="Times New Roman"/>
          <w:sz w:val="28"/>
          <w:szCs w:val="28"/>
        </w:rPr>
        <w:t>В случае, если гражданин до 1 октября соответствующего года не подал заявление об отказе от получения социальных услуг в следующем году, то в следующем году они продолжают ему предоставляться в установленном порядке.. Порядок предоставления гражданам социальных услуг в соответствии с настоящей главой устанавливается федеральным органом исполнительной власти, осуществляющим выработку государственной политики и нормативное правовое регулирование в сфере здравоохранения и социального развития.</w:t>
      </w:r>
    </w:p>
    <w:p w:rsidR="00C40C0F" w:rsidRPr="00C40C0F" w:rsidRDefault="00C40C0F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0F">
        <w:rPr>
          <w:rFonts w:ascii="Times New Roman" w:hAnsi="Times New Roman" w:cs="Times New Roman"/>
          <w:sz w:val="28"/>
          <w:szCs w:val="28"/>
        </w:rPr>
        <w:t>Лица, подвергшиеся воздействию радиации вследствие катастрофы, а также вследствие ядерных испытаний на и приравненные к ним категории граждан имеют право обратиться за предоставлением им набора социальных услуг.</w:t>
      </w:r>
    </w:p>
    <w:p w:rsidR="00C40C0F" w:rsidRDefault="00C40C0F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C0F">
        <w:rPr>
          <w:rFonts w:ascii="Times New Roman" w:hAnsi="Times New Roman" w:cs="Times New Roman"/>
          <w:sz w:val="28"/>
          <w:szCs w:val="28"/>
        </w:rPr>
        <w:t>Получателями государственной социальной помощи могут быть малоимущие семьи и малоимущие одиноко проживающие граждане, которые имеют среднедушевой доход ниже величины прожиточного минимума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0C0F">
        <w:rPr>
          <w:rFonts w:ascii="Times New Roman" w:hAnsi="Times New Roman" w:cs="Times New Roman"/>
          <w:sz w:val="28"/>
          <w:szCs w:val="28"/>
        </w:rPr>
        <w:t>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минимумов, установленных для соответствующих социально-демографических групп населения.</w:t>
      </w:r>
    </w:p>
    <w:p w:rsidR="008A31D8" w:rsidRPr="008A31D8" w:rsidRDefault="008A31D8" w:rsidP="00CC3FD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D8">
        <w:rPr>
          <w:rFonts w:ascii="Times New Roman" w:hAnsi="Times New Roman" w:cs="Times New Roman"/>
          <w:sz w:val="28"/>
          <w:szCs w:val="28"/>
        </w:rPr>
        <w:t>Социальное обслуживание осуществляется на основании обращения гражданина, его опекуна, попечителя, другого законного представителя, органа государственной власти, органа местного самоуправления, общественного объединения.</w:t>
      </w:r>
    </w:p>
    <w:p w:rsidR="008A31D8" w:rsidRPr="008A31D8" w:rsidRDefault="008A31D8" w:rsidP="00CC3FD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D8">
        <w:rPr>
          <w:rFonts w:ascii="Times New Roman" w:hAnsi="Times New Roman" w:cs="Times New Roman"/>
          <w:sz w:val="28"/>
          <w:szCs w:val="28"/>
        </w:rPr>
        <w:t>Каждый гражданин вправе получить в государственной системе социальных служб бесплатную информацию о возможностях, видах, порядке и условиях социального обслуживания.</w:t>
      </w:r>
    </w:p>
    <w:p w:rsidR="008A31D8" w:rsidRPr="008A31D8" w:rsidRDefault="008A31D8" w:rsidP="00CC3FD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1D8">
        <w:rPr>
          <w:rFonts w:ascii="Times New Roman" w:hAnsi="Times New Roman" w:cs="Times New Roman"/>
          <w:sz w:val="28"/>
          <w:szCs w:val="28"/>
        </w:rPr>
        <w:t xml:space="preserve"> Материальная помощь </w:t>
      </w:r>
      <w:r>
        <w:rPr>
          <w:rFonts w:ascii="Times New Roman" w:hAnsi="Times New Roman" w:cs="Times New Roman"/>
          <w:sz w:val="28"/>
          <w:szCs w:val="28"/>
        </w:rPr>
        <w:t xml:space="preserve">так же относится к числу социальных услуг. </w:t>
      </w:r>
      <w:r w:rsidRPr="008A31D8">
        <w:rPr>
          <w:rFonts w:ascii="Times New Roman" w:hAnsi="Times New Roman" w:cs="Times New Roman"/>
          <w:sz w:val="28"/>
          <w:szCs w:val="28"/>
        </w:rPr>
        <w:t>Материальная помощь предоставляется гражданам, находящимся в трудной жизненной ситуации, в виде денежных средств, продуктов питания, средств санитарии и гигиены, средств ухода за детьми, одежды, обуви и других предметов первой необходимости, топлива, а также специальных транспортных средств, технических средств реабилитации инвалидов и лиц, нуждающихся в постороннем уходе.</w:t>
      </w:r>
    </w:p>
    <w:p w:rsidR="008A31D8" w:rsidRPr="00446BD5" w:rsidRDefault="008A31D8" w:rsidP="00CC3FD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D5">
        <w:rPr>
          <w:rFonts w:ascii="Times New Roman" w:hAnsi="Times New Roman" w:cs="Times New Roman"/>
          <w:sz w:val="28"/>
          <w:szCs w:val="28"/>
        </w:rPr>
        <w:t>Основания и порядок предоставления материальной помощи устанавливаются органами исполнительной власти субъектов Российской Федерации.</w:t>
      </w:r>
    </w:p>
    <w:p w:rsidR="008A31D8" w:rsidRPr="00446BD5" w:rsidRDefault="00446BD5" w:rsidP="00CC3FD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Социальной услугой является и с</w:t>
      </w:r>
      <w:r w:rsidR="008A31D8" w:rsidRPr="00446BD5">
        <w:rPr>
          <w:rFonts w:ascii="Times New Roman" w:hAnsi="Times New Roman" w:cs="Times New Roman"/>
          <w:sz w:val="28"/>
          <w:szCs w:val="28"/>
        </w:rPr>
        <w:t>оциальное обслуживание на дому осуществляется путем предоставления социальных услуг гражданам, нуждающимся в постоянном или временном нестационарном социальном обслуживании.</w:t>
      </w:r>
    </w:p>
    <w:p w:rsidR="008A31D8" w:rsidRDefault="008A31D8" w:rsidP="00CC3FD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D5">
        <w:rPr>
          <w:rFonts w:ascii="Times New Roman" w:hAnsi="Times New Roman" w:cs="Times New Roman"/>
          <w:sz w:val="28"/>
          <w:szCs w:val="28"/>
        </w:rPr>
        <w:t xml:space="preserve"> Одиноким гражданам и гражданам, частично утратившим способность к самообслуживанию в связи с преклонным возрастом, болезнью, инвалидностью, предоставляется помощь на дому в виде социально-бытовых, социально-медицинских услуг и иной помощи.</w:t>
      </w:r>
    </w:p>
    <w:p w:rsidR="00446BD5" w:rsidRPr="00446BD5" w:rsidRDefault="00446BD5" w:rsidP="00CC3FD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D5">
        <w:rPr>
          <w:rFonts w:ascii="Times New Roman" w:hAnsi="Times New Roman" w:cs="Times New Roman"/>
          <w:sz w:val="28"/>
          <w:szCs w:val="28"/>
        </w:rPr>
        <w:t>Бесплатное социальное обслуживание в государственной системе социальных служб в объемах, определенных государственными стандартами социального обслуживания, предоставляется:</w:t>
      </w:r>
    </w:p>
    <w:p w:rsidR="00446BD5" w:rsidRPr="00446BD5" w:rsidRDefault="00446BD5" w:rsidP="00CC3FD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D5">
        <w:rPr>
          <w:rFonts w:ascii="Times New Roman" w:hAnsi="Times New Roman" w:cs="Times New Roman"/>
          <w:sz w:val="28"/>
          <w:szCs w:val="28"/>
        </w:rPr>
        <w:t>1) гражданам, не способным к самообслуживанию в связи с преклонным возрастом, болезнью, инвалидностью, не имеющим родственников, которые могут обеспечить им помощь и уход, - если среднедушевой доход этих граждан ниже прожиточного минимума, установленного для субъекта Российской Федерации, в котором они проживают;</w:t>
      </w:r>
    </w:p>
    <w:p w:rsidR="00446BD5" w:rsidRPr="00446BD5" w:rsidRDefault="00446BD5" w:rsidP="00CC3FD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D5">
        <w:rPr>
          <w:rFonts w:ascii="Times New Roman" w:hAnsi="Times New Roman" w:cs="Times New Roman"/>
          <w:sz w:val="28"/>
          <w:szCs w:val="28"/>
        </w:rPr>
        <w:t>2) гражданам, находящимся в трудной жизненной ситуации в связи с безработицей, стихийными бедствиями, катастрофами, пострадавшим в результате вооруженных и межэтнических конфликтов;</w:t>
      </w:r>
    </w:p>
    <w:p w:rsidR="00446BD5" w:rsidRDefault="00446BD5" w:rsidP="00CC3FD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D5">
        <w:rPr>
          <w:rFonts w:ascii="Times New Roman" w:hAnsi="Times New Roman" w:cs="Times New Roman"/>
          <w:sz w:val="28"/>
          <w:szCs w:val="28"/>
        </w:rPr>
        <w:t>3) несовершеннолетним детям, находящимся в трудной жизненной ситуации.</w:t>
      </w:r>
    </w:p>
    <w:p w:rsidR="00446BD5" w:rsidRPr="00446BD5" w:rsidRDefault="00446BD5" w:rsidP="00CC3FD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BD5">
        <w:rPr>
          <w:rFonts w:ascii="Times New Roman" w:hAnsi="Times New Roman" w:cs="Times New Roman"/>
          <w:sz w:val="28"/>
          <w:szCs w:val="28"/>
        </w:rPr>
        <w:t>В учреждениях социального обслуживания клиентам социальной службы предоставляются консультации по вопросам социально-бытового и социально-медицинского обеспечения жизнедеятельности, психолого-педагогической помощи, социально-правовой защиты.</w:t>
      </w:r>
    </w:p>
    <w:p w:rsidR="005C7A75" w:rsidRPr="005C7A75" w:rsidRDefault="005C7A75" w:rsidP="00CC3FD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75">
        <w:rPr>
          <w:rFonts w:ascii="Times New Roman" w:hAnsi="Times New Roman" w:cs="Times New Roman"/>
          <w:sz w:val="28"/>
          <w:szCs w:val="28"/>
        </w:rPr>
        <w:t>В учреждениях социального обслуживания в дневное время предоставляется социально-бытовое, социально-медицинское и иное обслуживание сохранившим способность к самообслуживанию и активному передвижению гражданам преклонного возраста и инвалидам, а также другим лицам, в том числе несовершеннолетним, находящимся в трудной жизненной ситуации.</w:t>
      </w:r>
      <w:r w:rsidR="00281C35">
        <w:rPr>
          <w:rStyle w:val="a8"/>
          <w:rFonts w:ascii="Times New Roman" w:hAnsi="Times New Roman"/>
          <w:sz w:val="28"/>
          <w:szCs w:val="28"/>
        </w:rPr>
        <w:footnoteReference w:id="3"/>
      </w:r>
    </w:p>
    <w:p w:rsidR="0098271A" w:rsidRDefault="0098271A" w:rsidP="00CC3FD5">
      <w:pPr>
        <w:spacing w:line="360" w:lineRule="auto"/>
        <w:ind w:firstLine="709"/>
        <w:jc w:val="both"/>
        <w:rPr>
          <w:b w:val="0"/>
        </w:rPr>
      </w:pPr>
    </w:p>
    <w:p w:rsidR="0098271A" w:rsidRDefault="002E44D9" w:rsidP="00CC3FD5">
      <w:pPr>
        <w:spacing w:line="360" w:lineRule="auto"/>
        <w:ind w:firstLine="709"/>
        <w:jc w:val="both"/>
        <w:outlineLvl w:val="0"/>
        <w:rPr>
          <w:b w:val="0"/>
        </w:rPr>
      </w:pPr>
      <w:bookmarkStart w:id="7" w:name="_Toc154194484"/>
      <w:r>
        <w:rPr>
          <w:b w:val="0"/>
        </w:rPr>
        <w:br w:type="page"/>
      </w:r>
      <w:r w:rsidR="000633B4">
        <w:rPr>
          <w:b w:val="0"/>
        </w:rPr>
        <w:t>Заключение</w:t>
      </w:r>
      <w:bookmarkEnd w:id="7"/>
    </w:p>
    <w:p w:rsidR="000633B4" w:rsidRDefault="000633B4" w:rsidP="00CC3FD5">
      <w:pPr>
        <w:spacing w:line="360" w:lineRule="auto"/>
        <w:ind w:firstLine="709"/>
        <w:jc w:val="both"/>
        <w:rPr>
          <w:b w:val="0"/>
        </w:rPr>
      </w:pPr>
    </w:p>
    <w:p w:rsidR="000633B4" w:rsidRDefault="000633B4" w:rsidP="00CC3FD5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Целью контрольной работы является рассмотрение характеристики системы государственной социальной</w:t>
      </w:r>
      <w:r w:rsidR="002C7E3C">
        <w:rPr>
          <w:b w:val="0"/>
        </w:rPr>
        <w:t xml:space="preserve"> помощи. В ходе исследования был изучен опыт деятельности </w:t>
      </w:r>
      <w:r w:rsidR="007C576A">
        <w:rPr>
          <w:b w:val="0"/>
        </w:rPr>
        <w:t>органов защиты населения.</w:t>
      </w:r>
    </w:p>
    <w:p w:rsidR="007C576A" w:rsidRDefault="007C576A" w:rsidP="00CC3FD5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Анализ результатов контрольной работы позволяет сделать следующие выводы:</w:t>
      </w:r>
    </w:p>
    <w:p w:rsidR="007C576A" w:rsidRDefault="007C576A" w:rsidP="00CC3FD5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>А) Радикализм экономических преобразований предполагает введение социальных технологий, обеспечивающих защиту наиболее уязвимых слоев населения, попавших в трудную жизненную ситуацию, которую они не могут преодолеть самостоятельно : преклонный возраст, инвалидность, болезнь, и т.п.</w:t>
      </w:r>
    </w:p>
    <w:p w:rsidR="00943477" w:rsidRPr="00943477" w:rsidRDefault="000B03E3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477">
        <w:rPr>
          <w:rFonts w:ascii="Times New Roman" w:hAnsi="Times New Roman" w:cs="Times New Roman"/>
          <w:sz w:val="28"/>
          <w:szCs w:val="28"/>
        </w:rPr>
        <w:t>Б)</w:t>
      </w:r>
      <w:r w:rsidRPr="0094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477">
        <w:rPr>
          <w:rFonts w:ascii="Times New Roman" w:hAnsi="Times New Roman" w:cs="Times New Roman"/>
          <w:sz w:val="28"/>
          <w:szCs w:val="28"/>
        </w:rPr>
        <w:t>П</w:t>
      </w:r>
      <w:r w:rsidR="00943477" w:rsidRPr="00943477">
        <w:rPr>
          <w:rFonts w:ascii="Times New Roman" w:hAnsi="Times New Roman" w:cs="Times New Roman"/>
          <w:sz w:val="28"/>
          <w:szCs w:val="28"/>
        </w:rPr>
        <w:t>редоставление малоимущим семьям, малоимущим одиноко проживающим гражданам, а также иным категориям граждан, указанным в настоящем Федеральном законе, социальных пособий, субсидий, социальных услуг</w:t>
      </w:r>
      <w:r w:rsidR="00943477">
        <w:rPr>
          <w:rFonts w:ascii="Times New Roman" w:hAnsi="Times New Roman" w:cs="Times New Roman"/>
          <w:sz w:val="28"/>
          <w:szCs w:val="28"/>
        </w:rPr>
        <w:t xml:space="preserve"> и жизненно необходимых товаров-</w:t>
      </w:r>
      <w:r w:rsidR="00943477" w:rsidRPr="00943477">
        <w:rPr>
          <w:rFonts w:ascii="Times New Roman" w:hAnsi="Times New Roman" w:cs="Times New Roman"/>
          <w:sz w:val="28"/>
          <w:szCs w:val="28"/>
        </w:rPr>
        <w:t xml:space="preserve"> государст</w:t>
      </w:r>
      <w:r w:rsidR="00943477">
        <w:rPr>
          <w:rFonts w:ascii="Times New Roman" w:hAnsi="Times New Roman" w:cs="Times New Roman"/>
          <w:sz w:val="28"/>
          <w:szCs w:val="28"/>
        </w:rPr>
        <w:t xml:space="preserve">венная социальная помощь </w:t>
      </w:r>
    </w:p>
    <w:p w:rsidR="00943477" w:rsidRPr="00B10B70" w:rsidRDefault="00943477" w:rsidP="00CC3FD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477">
        <w:rPr>
          <w:rFonts w:ascii="Times New Roman" w:hAnsi="Times New Roman" w:cs="Times New Roman"/>
          <w:sz w:val="28"/>
          <w:szCs w:val="28"/>
        </w:rPr>
        <w:t>В)</w:t>
      </w:r>
      <w:r w:rsidRPr="00943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477">
        <w:rPr>
          <w:rFonts w:ascii="Times New Roman" w:hAnsi="Times New Roman" w:cs="Times New Roman"/>
          <w:sz w:val="28"/>
          <w:szCs w:val="28"/>
        </w:rPr>
        <w:t>Гражданин, имеющий право на получение социальных услуг, может отказаться от их получения, обратившись с заявлением в территориальный орган Пенсионного фонда Российской Федерации, осуществляющий ему ежемесячную денежную выплату</w:t>
      </w:r>
      <w:r w:rsidRPr="00B10B70">
        <w:rPr>
          <w:rFonts w:ascii="Times New Roman" w:hAnsi="Times New Roman" w:cs="Times New Roman"/>
          <w:sz w:val="28"/>
          <w:szCs w:val="28"/>
        </w:rPr>
        <w:t>.</w:t>
      </w:r>
    </w:p>
    <w:p w:rsidR="0098271A" w:rsidRPr="00943477" w:rsidRDefault="00943477" w:rsidP="00CC3FD5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Г) </w:t>
      </w:r>
      <w:r w:rsidRPr="00943477">
        <w:rPr>
          <w:b w:val="0"/>
        </w:rPr>
        <w:t>В целях обеспечения реализации прав граждан на получение ежемесячных денежных выплат, социальных услуг, а также для обеспечения качественного и эффективного расходования средств, направляемых на ежемесячные денежные выплаты и предоставление социальных услуг, осуществляется ведение федерального регистра лиц, имеющих право на получение государственной социальной помощи</w:t>
      </w:r>
    </w:p>
    <w:p w:rsidR="0098271A" w:rsidRDefault="00943477" w:rsidP="00CC3FD5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Д) </w:t>
      </w:r>
      <w:r w:rsidRPr="00943477">
        <w:rPr>
          <w:b w:val="0"/>
        </w:rPr>
        <w:t xml:space="preserve">Величина прожиточного минимума на душу населения и по основным социально-демографическим группам населения в целом по Российской Федерации и в субъектах Российской Федерации определяется ежеквартально на основании потребительской корзины и данных федерального органа исполнительной власти </w:t>
      </w:r>
      <w:r w:rsidR="00D8632B">
        <w:rPr>
          <w:b w:val="0"/>
        </w:rPr>
        <w:t>.</w:t>
      </w:r>
    </w:p>
    <w:p w:rsidR="0098271A" w:rsidRDefault="002E44D9" w:rsidP="002E44D9">
      <w:pPr>
        <w:spacing w:line="360" w:lineRule="auto"/>
        <w:jc w:val="both"/>
        <w:outlineLvl w:val="0"/>
        <w:rPr>
          <w:b w:val="0"/>
        </w:rPr>
      </w:pPr>
      <w:bookmarkStart w:id="8" w:name="_Toc154194485"/>
      <w:r>
        <w:rPr>
          <w:b w:val="0"/>
        </w:rPr>
        <w:br w:type="page"/>
      </w:r>
      <w:r w:rsidR="005C7A75">
        <w:rPr>
          <w:b w:val="0"/>
        </w:rPr>
        <w:t>Список использованных источников</w:t>
      </w:r>
      <w:bookmarkEnd w:id="8"/>
    </w:p>
    <w:p w:rsidR="005C7A75" w:rsidRDefault="005C7A75" w:rsidP="002E44D9">
      <w:pPr>
        <w:spacing w:line="360" w:lineRule="auto"/>
        <w:jc w:val="both"/>
        <w:rPr>
          <w:b w:val="0"/>
        </w:rPr>
      </w:pPr>
    </w:p>
    <w:p w:rsidR="005C7A75" w:rsidRDefault="005C7A75" w:rsidP="002E44D9">
      <w:pPr>
        <w:spacing w:line="360" w:lineRule="auto"/>
        <w:jc w:val="both"/>
        <w:rPr>
          <w:b w:val="0"/>
        </w:rPr>
      </w:pPr>
      <w:r>
        <w:rPr>
          <w:b w:val="0"/>
        </w:rPr>
        <w:t>1 Социальная защита населения: опыт организационно - административной работы/ Под ред. В.В.Кукушина. – Изд. 4 – е, перераб. и доп. – Москва: ИКЦ «Март», Ростов – на – дону: Издательский центр «Март», 2004 – 400 с.</w:t>
      </w:r>
    </w:p>
    <w:p w:rsidR="005C7A75" w:rsidRDefault="005C7A75" w:rsidP="002E44D9">
      <w:pPr>
        <w:spacing w:line="360" w:lineRule="auto"/>
        <w:jc w:val="both"/>
        <w:rPr>
          <w:b w:val="0"/>
        </w:rPr>
      </w:pPr>
      <w:r w:rsidRPr="005C7A75">
        <w:rPr>
          <w:b w:val="0"/>
        </w:rPr>
        <w:t>2 Федеральный закон «О государственной социальной помощи» 17 июля 1999 года N 178-ФЗ</w:t>
      </w:r>
    </w:p>
    <w:p w:rsidR="005C7A75" w:rsidRDefault="005C7A75" w:rsidP="002E44D9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7A75">
        <w:rPr>
          <w:rFonts w:ascii="Times New Roman" w:hAnsi="Times New Roman" w:cs="Times New Roman"/>
          <w:sz w:val="28"/>
          <w:szCs w:val="28"/>
        </w:rPr>
        <w:t>3 Федеральный закон «Об основах социального обслуживания населения в Российской Федерации» от  10 декабря 1995 года N 195-ФЗ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C35" w:rsidRDefault="00281C35" w:rsidP="002E44D9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5C7A75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15 декабря 2001 № 166 – Ф3 «О государственном пенсионном обеспечении в </w:t>
      </w:r>
      <w:r w:rsidRPr="005C7A75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». Принят Государственной Думой 30 ноября 2001 года. Одобрен Советом Федерации 5 декабря 2001.</w:t>
      </w:r>
    </w:p>
    <w:p w:rsidR="00281C35" w:rsidRDefault="00281C35" w:rsidP="002E44D9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756189">
        <w:rPr>
          <w:rFonts w:ascii="Times New Roman" w:hAnsi="Times New Roman" w:cs="Times New Roman"/>
          <w:sz w:val="28"/>
          <w:szCs w:val="28"/>
        </w:rPr>
        <w:t>Просветительский журнал по социальным вопросам «Социальная газета».</w:t>
      </w:r>
    </w:p>
    <w:p w:rsidR="005C7A75" w:rsidRPr="005C7A75" w:rsidRDefault="005C7A75" w:rsidP="002E44D9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7A75" w:rsidRPr="005C7A75" w:rsidRDefault="005C7A75" w:rsidP="00CC3FD5">
      <w:pPr>
        <w:spacing w:line="360" w:lineRule="auto"/>
        <w:ind w:firstLine="709"/>
        <w:jc w:val="both"/>
        <w:rPr>
          <w:b w:val="0"/>
        </w:rPr>
      </w:pPr>
    </w:p>
    <w:p w:rsidR="0098271A" w:rsidRDefault="0098271A" w:rsidP="00CC3FD5">
      <w:pPr>
        <w:spacing w:line="360" w:lineRule="auto"/>
        <w:ind w:firstLine="709"/>
        <w:jc w:val="both"/>
        <w:rPr>
          <w:b w:val="0"/>
        </w:rPr>
      </w:pPr>
    </w:p>
    <w:p w:rsidR="0098271A" w:rsidRDefault="0098271A" w:rsidP="00CC3FD5">
      <w:pPr>
        <w:spacing w:line="360" w:lineRule="auto"/>
        <w:ind w:firstLine="709"/>
        <w:jc w:val="both"/>
        <w:rPr>
          <w:b w:val="0"/>
        </w:rPr>
      </w:pPr>
    </w:p>
    <w:p w:rsidR="0098271A" w:rsidRDefault="0098271A" w:rsidP="00CC3FD5">
      <w:pPr>
        <w:spacing w:line="360" w:lineRule="auto"/>
        <w:ind w:firstLine="709"/>
        <w:jc w:val="both"/>
        <w:rPr>
          <w:b w:val="0"/>
        </w:rPr>
      </w:pPr>
    </w:p>
    <w:p w:rsidR="0098271A" w:rsidRDefault="0098271A" w:rsidP="00CC3FD5">
      <w:pPr>
        <w:spacing w:line="360" w:lineRule="auto"/>
        <w:ind w:firstLine="709"/>
        <w:jc w:val="both"/>
        <w:rPr>
          <w:b w:val="0"/>
        </w:rPr>
      </w:pPr>
    </w:p>
    <w:p w:rsidR="0098271A" w:rsidRDefault="0098271A" w:rsidP="00CC3FD5">
      <w:pPr>
        <w:spacing w:line="360" w:lineRule="auto"/>
        <w:ind w:firstLine="709"/>
        <w:jc w:val="both"/>
        <w:rPr>
          <w:b w:val="0"/>
        </w:rPr>
      </w:pPr>
    </w:p>
    <w:p w:rsidR="0098271A" w:rsidRDefault="0098271A" w:rsidP="00CC3FD5">
      <w:pPr>
        <w:spacing w:line="360" w:lineRule="auto"/>
        <w:ind w:firstLine="709"/>
        <w:jc w:val="both"/>
        <w:rPr>
          <w:b w:val="0"/>
        </w:rPr>
      </w:pPr>
    </w:p>
    <w:p w:rsidR="0098271A" w:rsidRDefault="0098271A" w:rsidP="00CC3FD5">
      <w:pPr>
        <w:spacing w:line="360" w:lineRule="auto"/>
        <w:ind w:firstLine="709"/>
        <w:jc w:val="both"/>
        <w:rPr>
          <w:b w:val="0"/>
        </w:rPr>
      </w:pPr>
    </w:p>
    <w:p w:rsidR="0098271A" w:rsidRDefault="0098271A" w:rsidP="00CC3FD5">
      <w:pPr>
        <w:spacing w:line="360" w:lineRule="auto"/>
        <w:ind w:firstLine="709"/>
        <w:jc w:val="both"/>
        <w:rPr>
          <w:b w:val="0"/>
        </w:rPr>
      </w:pPr>
    </w:p>
    <w:p w:rsidR="0098271A" w:rsidRDefault="0098271A" w:rsidP="00CC3FD5">
      <w:pPr>
        <w:spacing w:line="360" w:lineRule="auto"/>
        <w:ind w:firstLine="709"/>
        <w:jc w:val="both"/>
        <w:rPr>
          <w:b w:val="0"/>
        </w:rPr>
      </w:pPr>
    </w:p>
    <w:p w:rsidR="0098271A" w:rsidRPr="0098271A" w:rsidRDefault="0098271A" w:rsidP="00CC3FD5">
      <w:pPr>
        <w:spacing w:line="360" w:lineRule="auto"/>
        <w:ind w:firstLine="709"/>
        <w:jc w:val="both"/>
        <w:rPr>
          <w:b w:val="0"/>
        </w:rPr>
      </w:pPr>
      <w:bookmarkStart w:id="9" w:name="_GoBack"/>
      <w:bookmarkEnd w:id="9"/>
    </w:p>
    <w:sectPr w:rsidR="0098271A" w:rsidRPr="0098271A" w:rsidSect="00CC3FD5">
      <w:footerReference w:type="even" r:id="rId7"/>
      <w:foot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4D5" w:rsidRDefault="000264D5">
      <w:r>
        <w:separator/>
      </w:r>
    </w:p>
  </w:endnote>
  <w:endnote w:type="continuationSeparator" w:id="0">
    <w:p w:rsidR="000264D5" w:rsidRDefault="0002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71A" w:rsidRDefault="0098271A" w:rsidP="006E3807">
    <w:pPr>
      <w:pStyle w:val="a3"/>
      <w:framePr w:wrap="around" w:vAnchor="text" w:hAnchor="margin" w:xAlign="center" w:y="1"/>
      <w:rPr>
        <w:rStyle w:val="a5"/>
      </w:rPr>
    </w:pPr>
  </w:p>
  <w:p w:rsidR="0098271A" w:rsidRDefault="0098271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71A" w:rsidRDefault="00462BB3" w:rsidP="006E380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98271A" w:rsidRDefault="009827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4D5" w:rsidRDefault="000264D5">
      <w:r>
        <w:separator/>
      </w:r>
    </w:p>
  </w:footnote>
  <w:footnote w:type="continuationSeparator" w:id="0">
    <w:p w:rsidR="000264D5" w:rsidRDefault="000264D5">
      <w:r>
        <w:continuationSeparator/>
      </w:r>
    </w:p>
  </w:footnote>
  <w:footnote w:id="1">
    <w:p w:rsidR="00867503" w:rsidRPr="00867503" w:rsidRDefault="00867503" w:rsidP="00867503">
      <w:pPr>
        <w:pStyle w:val="ConsPlusNormal"/>
        <w:widowControl/>
        <w:ind w:firstLine="0"/>
      </w:pPr>
      <w:r w:rsidRPr="00867503">
        <w:rPr>
          <w:rStyle w:val="a8"/>
          <w:rFonts w:cs="Arial"/>
          <w:sz w:val="22"/>
          <w:szCs w:val="22"/>
        </w:rPr>
        <w:footnoteRef/>
      </w:r>
      <w:r w:rsidRPr="00867503">
        <w:rPr>
          <w:sz w:val="22"/>
          <w:szCs w:val="22"/>
        </w:rPr>
        <w:t xml:space="preserve"> </w:t>
      </w:r>
      <w:r w:rsidRPr="00867503">
        <w:rPr>
          <w:rFonts w:ascii="Times New Roman" w:hAnsi="Times New Roman" w:cs="Times New Roman"/>
          <w:sz w:val="22"/>
          <w:szCs w:val="22"/>
        </w:rPr>
        <w:t>Федеральный закон «О государственной социальной помощи»</w:t>
      </w:r>
      <w:r w:rsidRPr="00867503">
        <w:rPr>
          <w:sz w:val="22"/>
          <w:szCs w:val="22"/>
        </w:rPr>
        <w:t xml:space="preserve"> </w:t>
      </w:r>
      <w:r w:rsidRPr="00867503">
        <w:t>17 июля 1999 года</w:t>
      </w:r>
      <w:r>
        <w:t xml:space="preserve"> </w:t>
      </w:r>
      <w:r w:rsidRPr="00867503">
        <w:t>N 178-ФЗ</w:t>
      </w:r>
      <w:r>
        <w:t xml:space="preserve"> – ст. 1.</w:t>
      </w:r>
    </w:p>
    <w:p w:rsidR="000264D5" w:rsidRDefault="000264D5" w:rsidP="00867503">
      <w:pPr>
        <w:pStyle w:val="ConsPlusNormal"/>
        <w:widowControl/>
        <w:ind w:firstLine="0"/>
      </w:pPr>
    </w:p>
  </w:footnote>
  <w:footnote w:id="2">
    <w:p w:rsidR="003D03A0" w:rsidRPr="00867503" w:rsidRDefault="003D03A0" w:rsidP="003D03A0">
      <w:pPr>
        <w:pStyle w:val="ConsPlusNormal"/>
        <w:widowControl/>
        <w:ind w:firstLine="0"/>
      </w:pPr>
      <w:r>
        <w:rPr>
          <w:rStyle w:val="a8"/>
          <w:rFonts w:cs="Arial"/>
        </w:rPr>
        <w:footnoteRef/>
      </w:r>
      <w:r>
        <w:t xml:space="preserve"> </w:t>
      </w:r>
      <w:r w:rsidRPr="00867503">
        <w:rPr>
          <w:rFonts w:ascii="Times New Roman" w:hAnsi="Times New Roman" w:cs="Times New Roman"/>
          <w:sz w:val="22"/>
          <w:szCs w:val="22"/>
        </w:rPr>
        <w:t>Федеральный закон «О государственной социальной помощи»</w:t>
      </w:r>
      <w:r w:rsidRPr="00867503">
        <w:rPr>
          <w:sz w:val="22"/>
          <w:szCs w:val="22"/>
        </w:rPr>
        <w:t xml:space="preserve"> </w:t>
      </w:r>
      <w:r w:rsidRPr="00867503">
        <w:t>17 июля 1999 года</w:t>
      </w:r>
      <w:r>
        <w:t xml:space="preserve"> </w:t>
      </w:r>
      <w:r w:rsidRPr="00867503">
        <w:t>N 178-ФЗ</w:t>
      </w:r>
      <w:r>
        <w:t xml:space="preserve"> – ст. 1.</w:t>
      </w:r>
    </w:p>
    <w:p w:rsidR="003D03A0" w:rsidRPr="00867503" w:rsidRDefault="003D03A0" w:rsidP="003D03A0">
      <w:pPr>
        <w:pStyle w:val="a6"/>
        <w:rPr>
          <w:b w:val="0"/>
          <w:sz w:val="22"/>
          <w:szCs w:val="22"/>
        </w:rPr>
      </w:pPr>
    </w:p>
    <w:p w:rsidR="000264D5" w:rsidRDefault="000264D5" w:rsidP="003D03A0">
      <w:pPr>
        <w:pStyle w:val="a6"/>
      </w:pPr>
    </w:p>
  </w:footnote>
  <w:footnote w:id="3">
    <w:p w:rsidR="00281C35" w:rsidRPr="00281C35" w:rsidRDefault="00281C35" w:rsidP="00281C35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1C35">
        <w:rPr>
          <w:rStyle w:val="a8"/>
          <w:rFonts w:ascii="Times New Roman" w:hAnsi="Times New Roman"/>
          <w:b/>
          <w:sz w:val="22"/>
          <w:szCs w:val="22"/>
        </w:rPr>
        <w:footnoteRef/>
      </w:r>
      <w:r w:rsidRPr="00281C3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81C35">
        <w:rPr>
          <w:rFonts w:ascii="Times New Roman" w:hAnsi="Times New Roman" w:cs="Times New Roman"/>
          <w:sz w:val="22"/>
          <w:szCs w:val="22"/>
        </w:rPr>
        <w:t>Федеральный закон «Об основах социального обслуживания населения в Российской Федерации» от  10 декабря 1995 года N 195-ФЗ.</w:t>
      </w:r>
    </w:p>
    <w:p w:rsidR="000264D5" w:rsidRDefault="000264D5" w:rsidP="00281C35">
      <w:pPr>
        <w:pStyle w:val="ConsNormal"/>
        <w:spacing w:line="360" w:lineRule="auto"/>
        <w:ind w:right="0" w:firstLine="709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1282B"/>
    <w:multiLevelType w:val="hybridMultilevel"/>
    <w:tmpl w:val="4276141E"/>
    <w:lvl w:ilvl="0" w:tplc="3E9AF48E">
      <w:start w:val="2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D08DB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B89C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446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FA8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A8602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700E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8126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6E8DA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71A"/>
    <w:rsid w:val="0001493A"/>
    <w:rsid w:val="000264D5"/>
    <w:rsid w:val="000633B4"/>
    <w:rsid w:val="00080573"/>
    <w:rsid w:val="000A4723"/>
    <w:rsid w:val="000B03E3"/>
    <w:rsid w:val="000B3E53"/>
    <w:rsid w:val="000D2970"/>
    <w:rsid w:val="000E7EB9"/>
    <w:rsid w:val="0012620A"/>
    <w:rsid w:val="0014407B"/>
    <w:rsid w:val="001966FD"/>
    <w:rsid w:val="001B601A"/>
    <w:rsid w:val="00281C35"/>
    <w:rsid w:val="00286E46"/>
    <w:rsid w:val="002B79FF"/>
    <w:rsid w:val="002C7E3C"/>
    <w:rsid w:val="002E44D9"/>
    <w:rsid w:val="003D03A0"/>
    <w:rsid w:val="003E5C20"/>
    <w:rsid w:val="00427FD3"/>
    <w:rsid w:val="00446BD5"/>
    <w:rsid w:val="004545A7"/>
    <w:rsid w:val="00462BB3"/>
    <w:rsid w:val="004D2974"/>
    <w:rsid w:val="00516E34"/>
    <w:rsid w:val="005845F5"/>
    <w:rsid w:val="005C7A75"/>
    <w:rsid w:val="00686F54"/>
    <w:rsid w:val="006E3807"/>
    <w:rsid w:val="00706708"/>
    <w:rsid w:val="00756189"/>
    <w:rsid w:val="007C576A"/>
    <w:rsid w:val="00867503"/>
    <w:rsid w:val="00897F77"/>
    <w:rsid w:val="008A31D8"/>
    <w:rsid w:val="00911683"/>
    <w:rsid w:val="00943477"/>
    <w:rsid w:val="0098271A"/>
    <w:rsid w:val="009D7CFC"/>
    <w:rsid w:val="00A9022B"/>
    <w:rsid w:val="00AC384B"/>
    <w:rsid w:val="00B10B70"/>
    <w:rsid w:val="00BF739C"/>
    <w:rsid w:val="00C34F04"/>
    <w:rsid w:val="00C40C0F"/>
    <w:rsid w:val="00CC3FD5"/>
    <w:rsid w:val="00D13914"/>
    <w:rsid w:val="00D8632B"/>
    <w:rsid w:val="00D877DA"/>
    <w:rsid w:val="00EB3DF2"/>
    <w:rsid w:val="00FA6B87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495B52-1B89-47DC-BA12-4F72AB4C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27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b/>
      <w:color w:val="000000"/>
      <w:sz w:val="28"/>
      <w:szCs w:val="28"/>
    </w:rPr>
  </w:style>
  <w:style w:type="character" w:styleId="a5">
    <w:name w:val="page number"/>
    <w:uiPriority w:val="99"/>
    <w:rsid w:val="0098271A"/>
    <w:rPr>
      <w:rFonts w:cs="Times New Roman"/>
    </w:rPr>
  </w:style>
  <w:style w:type="paragraph" w:customStyle="1" w:styleId="ConsPlusNormal">
    <w:name w:val="ConsPlusNormal"/>
    <w:rsid w:val="00D87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A6B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uiPriority w:val="99"/>
    <w:semiHidden/>
    <w:rsid w:val="00867503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b/>
      <w:color w:val="000000"/>
    </w:rPr>
  </w:style>
  <w:style w:type="character" w:styleId="a8">
    <w:name w:val="footnote reference"/>
    <w:uiPriority w:val="99"/>
    <w:semiHidden/>
    <w:rsid w:val="00867503"/>
    <w:rPr>
      <w:rFonts w:cs="Times New Roman"/>
      <w:vertAlign w:val="superscript"/>
    </w:rPr>
  </w:style>
  <w:style w:type="paragraph" w:customStyle="1" w:styleId="ConsNormal">
    <w:name w:val="ConsNormal"/>
    <w:rsid w:val="008A31D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A31D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1">
    <w:name w:val="toc 1"/>
    <w:basedOn w:val="a"/>
    <w:next w:val="a"/>
    <w:autoRedefine/>
    <w:uiPriority w:val="39"/>
    <w:semiHidden/>
    <w:rsid w:val="00756189"/>
    <w:pPr>
      <w:spacing w:before="120"/>
    </w:pPr>
    <w:rPr>
      <w:bCs/>
      <w:i/>
      <w:iCs/>
      <w:sz w:val="24"/>
      <w:szCs w:val="24"/>
    </w:rPr>
  </w:style>
  <w:style w:type="paragraph" w:styleId="2">
    <w:name w:val="toc 2"/>
    <w:basedOn w:val="a"/>
    <w:next w:val="a"/>
    <w:autoRedefine/>
    <w:uiPriority w:val="39"/>
    <w:semiHidden/>
    <w:rsid w:val="00756189"/>
    <w:pPr>
      <w:spacing w:before="120"/>
      <w:ind w:left="280"/>
    </w:pPr>
    <w:rPr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rsid w:val="00756189"/>
    <w:pPr>
      <w:ind w:left="560"/>
    </w:pPr>
    <w:rPr>
      <w:b w:val="0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756189"/>
    <w:pPr>
      <w:ind w:left="840"/>
    </w:pPr>
    <w:rPr>
      <w:b w:val="0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756189"/>
    <w:pPr>
      <w:ind w:left="1120"/>
    </w:pPr>
    <w:rPr>
      <w:b w:val="0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756189"/>
    <w:pPr>
      <w:ind w:left="1400"/>
    </w:pPr>
    <w:rPr>
      <w:b w:val="0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756189"/>
    <w:pPr>
      <w:ind w:left="1680"/>
    </w:pPr>
    <w:rPr>
      <w:b w:val="0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756189"/>
    <w:pPr>
      <w:ind w:left="1960"/>
    </w:pPr>
    <w:rPr>
      <w:b w:val="0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756189"/>
    <w:pPr>
      <w:ind w:left="2240"/>
    </w:pPr>
    <w:rPr>
      <w:b w:val="0"/>
      <w:sz w:val="20"/>
      <w:szCs w:val="20"/>
    </w:rPr>
  </w:style>
  <w:style w:type="character" w:styleId="a9">
    <w:name w:val="Hyperlink"/>
    <w:uiPriority w:val="99"/>
    <w:rsid w:val="0075618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пачрче</Company>
  <LinksUpToDate>false</LinksUpToDate>
  <CharactersWithSpaces>19122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2</cp:revision>
  <dcterms:created xsi:type="dcterms:W3CDTF">2014-02-21T19:04:00Z</dcterms:created>
  <dcterms:modified xsi:type="dcterms:W3CDTF">2014-02-21T19:04:00Z</dcterms:modified>
</cp:coreProperties>
</file>