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4FD" w:rsidRDefault="009E54FD" w:rsidP="001C6F78">
      <w:pPr>
        <w:spacing w:after="0" w:line="240" w:lineRule="auto"/>
        <w:jc w:val="center"/>
        <w:rPr>
          <w:rFonts w:ascii="Times New Roman" w:hAnsi="Times New Roman"/>
          <w:b/>
          <w:sz w:val="28"/>
          <w:szCs w:val="28"/>
        </w:rPr>
      </w:pPr>
    </w:p>
    <w:p w:rsidR="001C3C70" w:rsidRPr="001C6F78" w:rsidRDefault="001C6F78" w:rsidP="001C6F78">
      <w:pPr>
        <w:spacing w:after="0" w:line="240" w:lineRule="auto"/>
        <w:jc w:val="center"/>
        <w:rPr>
          <w:rFonts w:ascii="Times New Roman" w:hAnsi="Times New Roman"/>
          <w:b/>
          <w:sz w:val="28"/>
          <w:szCs w:val="28"/>
        </w:rPr>
      </w:pPr>
      <w:r w:rsidRPr="001C6F78">
        <w:rPr>
          <w:rFonts w:ascii="Times New Roman" w:hAnsi="Times New Roman"/>
          <w:b/>
          <w:sz w:val="28"/>
          <w:szCs w:val="28"/>
        </w:rPr>
        <w:t>СОДЕРЖАНИЕ</w:t>
      </w:r>
    </w:p>
    <w:p w:rsidR="001C3C70" w:rsidRPr="001C6F78" w:rsidRDefault="001C3C70" w:rsidP="001C6F78">
      <w:pPr>
        <w:spacing w:after="0" w:line="240" w:lineRule="auto"/>
        <w:rPr>
          <w:rFonts w:ascii="Times New Roman" w:hAnsi="Times New Roman"/>
          <w:sz w:val="28"/>
          <w:szCs w:val="28"/>
        </w:rPr>
      </w:pPr>
    </w:p>
    <w:p w:rsidR="001C3C70" w:rsidRPr="001C6F78" w:rsidRDefault="001C3C70" w:rsidP="001C6F78">
      <w:pPr>
        <w:spacing w:after="0" w:line="240" w:lineRule="auto"/>
        <w:rPr>
          <w:rFonts w:ascii="Times New Roman" w:hAnsi="Times New Roman"/>
          <w:sz w:val="28"/>
          <w:szCs w:val="28"/>
        </w:rPr>
      </w:pPr>
    </w:p>
    <w:p w:rsidR="001C3C70" w:rsidRPr="001C6F78" w:rsidRDefault="001C3C70" w:rsidP="001C6F78">
      <w:pPr>
        <w:spacing w:after="0" w:line="240" w:lineRule="auto"/>
        <w:rPr>
          <w:rFonts w:ascii="Times New Roman" w:hAnsi="Times New Roman"/>
          <w:sz w:val="28"/>
          <w:szCs w:val="28"/>
        </w:rPr>
      </w:pPr>
    </w:p>
    <w:p w:rsidR="001C3C70" w:rsidRPr="001C6F78" w:rsidRDefault="001C3C70" w:rsidP="001C6F78">
      <w:pPr>
        <w:spacing w:after="0" w:line="240" w:lineRule="auto"/>
        <w:rPr>
          <w:rFonts w:ascii="Times New Roman" w:hAnsi="Times New Roman"/>
          <w:sz w:val="28"/>
          <w:szCs w:val="28"/>
        </w:rPr>
      </w:pPr>
    </w:p>
    <w:p w:rsidR="001C3C70" w:rsidRPr="001C6F78" w:rsidRDefault="001C3C70" w:rsidP="001C6F78">
      <w:pPr>
        <w:spacing w:after="0" w:line="240" w:lineRule="auto"/>
        <w:rPr>
          <w:rFonts w:ascii="Times New Roman" w:hAnsi="Times New Roman"/>
          <w:sz w:val="28"/>
          <w:szCs w:val="28"/>
        </w:rPr>
      </w:pPr>
    </w:p>
    <w:p w:rsidR="001C6F78" w:rsidRPr="001C6F78" w:rsidRDefault="001C6F78">
      <w:pPr>
        <w:pStyle w:val="11"/>
        <w:tabs>
          <w:tab w:val="right" w:leader="dot" w:pos="9345"/>
        </w:tabs>
        <w:rPr>
          <w:noProof/>
          <w:sz w:val="28"/>
          <w:szCs w:val="28"/>
        </w:rPr>
      </w:pPr>
      <w:r>
        <w:fldChar w:fldCharType="begin"/>
      </w:r>
      <w:r>
        <w:instrText xml:space="preserve"> TOC \o "1-3" \h \z \u </w:instrText>
      </w:r>
      <w:r>
        <w:fldChar w:fldCharType="separate"/>
      </w:r>
      <w:hyperlink w:anchor="_Toc283643296" w:history="1">
        <w:r w:rsidRPr="001C6F78">
          <w:rPr>
            <w:rStyle w:val="a6"/>
            <w:rFonts w:ascii="Times New Roman" w:hAnsi="Times New Roman"/>
            <w:noProof/>
            <w:sz w:val="28"/>
            <w:szCs w:val="28"/>
          </w:rPr>
          <w:t>ВВЕДЕНИЕ</w:t>
        </w:r>
        <w:r w:rsidRPr="001C6F78">
          <w:rPr>
            <w:noProof/>
            <w:webHidden/>
            <w:sz w:val="28"/>
            <w:szCs w:val="28"/>
          </w:rPr>
          <w:tab/>
        </w:r>
        <w:r w:rsidRPr="001C6F78">
          <w:rPr>
            <w:noProof/>
            <w:webHidden/>
            <w:sz w:val="28"/>
            <w:szCs w:val="28"/>
          </w:rPr>
          <w:fldChar w:fldCharType="begin"/>
        </w:r>
        <w:r w:rsidRPr="001C6F78">
          <w:rPr>
            <w:noProof/>
            <w:webHidden/>
            <w:sz w:val="28"/>
            <w:szCs w:val="28"/>
          </w:rPr>
          <w:instrText xml:space="preserve"> PAGEREF _Toc283643296 \h </w:instrText>
        </w:r>
        <w:r w:rsidRPr="001C6F78">
          <w:rPr>
            <w:noProof/>
            <w:webHidden/>
            <w:sz w:val="28"/>
            <w:szCs w:val="28"/>
          </w:rPr>
        </w:r>
        <w:r w:rsidRPr="001C6F78">
          <w:rPr>
            <w:noProof/>
            <w:webHidden/>
            <w:sz w:val="28"/>
            <w:szCs w:val="28"/>
          </w:rPr>
          <w:fldChar w:fldCharType="separate"/>
        </w:r>
        <w:r>
          <w:rPr>
            <w:noProof/>
            <w:webHidden/>
            <w:sz w:val="28"/>
            <w:szCs w:val="28"/>
          </w:rPr>
          <w:t>3</w:t>
        </w:r>
        <w:r w:rsidRPr="001C6F78">
          <w:rPr>
            <w:noProof/>
            <w:webHidden/>
            <w:sz w:val="28"/>
            <w:szCs w:val="28"/>
          </w:rPr>
          <w:fldChar w:fldCharType="end"/>
        </w:r>
      </w:hyperlink>
    </w:p>
    <w:p w:rsidR="001C6F78" w:rsidRPr="001C6F78" w:rsidRDefault="00FA3081">
      <w:pPr>
        <w:pStyle w:val="11"/>
        <w:tabs>
          <w:tab w:val="right" w:leader="dot" w:pos="9345"/>
        </w:tabs>
        <w:rPr>
          <w:noProof/>
          <w:sz w:val="28"/>
          <w:szCs w:val="28"/>
        </w:rPr>
      </w:pPr>
      <w:hyperlink w:anchor="_Toc283643297" w:history="1">
        <w:r w:rsidR="001C6F78" w:rsidRPr="001C6F78">
          <w:rPr>
            <w:rStyle w:val="a6"/>
            <w:rFonts w:ascii="Times New Roman" w:hAnsi="Times New Roman"/>
            <w:noProof/>
            <w:sz w:val="28"/>
            <w:szCs w:val="28"/>
          </w:rPr>
          <w:t>1. ГОСУДАРСТВЕННОЕ РЕГУЛИРОВАНИЕ ВНЕШНЕЭКОНОМИЧЕСКОЙ ДЕЯТЕЛЬНОСТИ: ПОНЯТИЕ, ЦЕЛИ, ПРАВОВАЯ ОСНОВА</w:t>
        </w:r>
        <w:r w:rsidR="001C6F78" w:rsidRPr="001C6F78">
          <w:rPr>
            <w:noProof/>
            <w:webHidden/>
            <w:sz w:val="28"/>
            <w:szCs w:val="28"/>
          </w:rPr>
          <w:tab/>
        </w:r>
        <w:r w:rsidR="001C6F78" w:rsidRPr="001C6F78">
          <w:rPr>
            <w:noProof/>
            <w:webHidden/>
            <w:sz w:val="28"/>
            <w:szCs w:val="28"/>
          </w:rPr>
          <w:fldChar w:fldCharType="begin"/>
        </w:r>
        <w:r w:rsidR="001C6F78" w:rsidRPr="001C6F78">
          <w:rPr>
            <w:noProof/>
            <w:webHidden/>
            <w:sz w:val="28"/>
            <w:szCs w:val="28"/>
          </w:rPr>
          <w:instrText xml:space="preserve"> PAGEREF _Toc283643297 \h </w:instrText>
        </w:r>
        <w:r w:rsidR="001C6F78" w:rsidRPr="001C6F78">
          <w:rPr>
            <w:noProof/>
            <w:webHidden/>
            <w:sz w:val="28"/>
            <w:szCs w:val="28"/>
          </w:rPr>
        </w:r>
        <w:r w:rsidR="001C6F78" w:rsidRPr="001C6F78">
          <w:rPr>
            <w:noProof/>
            <w:webHidden/>
            <w:sz w:val="28"/>
            <w:szCs w:val="28"/>
          </w:rPr>
          <w:fldChar w:fldCharType="separate"/>
        </w:r>
        <w:r w:rsidR="001C6F78">
          <w:rPr>
            <w:noProof/>
            <w:webHidden/>
            <w:sz w:val="28"/>
            <w:szCs w:val="28"/>
          </w:rPr>
          <w:t>5</w:t>
        </w:r>
        <w:r w:rsidR="001C6F78" w:rsidRPr="001C6F78">
          <w:rPr>
            <w:noProof/>
            <w:webHidden/>
            <w:sz w:val="28"/>
            <w:szCs w:val="28"/>
          </w:rPr>
          <w:fldChar w:fldCharType="end"/>
        </w:r>
      </w:hyperlink>
    </w:p>
    <w:p w:rsidR="001C6F78" w:rsidRPr="001C6F78" w:rsidRDefault="00FA3081">
      <w:pPr>
        <w:pStyle w:val="21"/>
        <w:tabs>
          <w:tab w:val="right" w:leader="dot" w:pos="9345"/>
        </w:tabs>
        <w:rPr>
          <w:noProof/>
          <w:sz w:val="28"/>
          <w:szCs w:val="28"/>
        </w:rPr>
      </w:pPr>
      <w:hyperlink w:anchor="_Toc283643298" w:history="1">
        <w:r w:rsidR="001C6F78" w:rsidRPr="001C6F78">
          <w:rPr>
            <w:rStyle w:val="a6"/>
            <w:rFonts w:ascii="Times New Roman" w:hAnsi="Times New Roman"/>
            <w:noProof/>
            <w:sz w:val="28"/>
            <w:szCs w:val="28"/>
          </w:rPr>
          <w:t>1.1 Понятие и цели регулирования внешнеэкономической деятельности со стороны государства</w:t>
        </w:r>
        <w:r w:rsidR="001C6F78" w:rsidRPr="001C6F78">
          <w:rPr>
            <w:noProof/>
            <w:webHidden/>
            <w:sz w:val="28"/>
            <w:szCs w:val="28"/>
          </w:rPr>
          <w:tab/>
        </w:r>
        <w:r w:rsidR="001C6F78" w:rsidRPr="001C6F78">
          <w:rPr>
            <w:noProof/>
            <w:webHidden/>
            <w:sz w:val="28"/>
            <w:szCs w:val="28"/>
          </w:rPr>
          <w:fldChar w:fldCharType="begin"/>
        </w:r>
        <w:r w:rsidR="001C6F78" w:rsidRPr="001C6F78">
          <w:rPr>
            <w:noProof/>
            <w:webHidden/>
            <w:sz w:val="28"/>
            <w:szCs w:val="28"/>
          </w:rPr>
          <w:instrText xml:space="preserve"> PAGEREF _Toc283643298 \h </w:instrText>
        </w:r>
        <w:r w:rsidR="001C6F78" w:rsidRPr="001C6F78">
          <w:rPr>
            <w:noProof/>
            <w:webHidden/>
            <w:sz w:val="28"/>
            <w:szCs w:val="28"/>
          </w:rPr>
        </w:r>
        <w:r w:rsidR="001C6F78" w:rsidRPr="001C6F78">
          <w:rPr>
            <w:noProof/>
            <w:webHidden/>
            <w:sz w:val="28"/>
            <w:szCs w:val="28"/>
          </w:rPr>
          <w:fldChar w:fldCharType="separate"/>
        </w:r>
        <w:r w:rsidR="001C6F78">
          <w:rPr>
            <w:noProof/>
            <w:webHidden/>
            <w:sz w:val="28"/>
            <w:szCs w:val="28"/>
          </w:rPr>
          <w:t>5</w:t>
        </w:r>
        <w:r w:rsidR="001C6F78" w:rsidRPr="001C6F78">
          <w:rPr>
            <w:noProof/>
            <w:webHidden/>
            <w:sz w:val="28"/>
            <w:szCs w:val="28"/>
          </w:rPr>
          <w:fldChar w:fldCharType="end"/>
        </w:r>
      </w:hyperlink>
    </w:p>
    <w:p w:rsidR="001C6F78" w:rsidRPr="001C6F78" w:rsidRDefault="00FA3081">
      <w:pPr>
        <w:pStyle w:val="21"/>
        <w:tabs>
          <w:tab w:val="right" w:leader="dot" w:pos="9345"/>
        </w:tabs>
        <w:rPr>
          <w:noProof/>
          <w:sz w:val="28"/>
          <w:szCs w:val="28"/>
        </w:rPr>
      </w:pPr>
      <w:hyperlink w:anchor="_Toc283643299" w:history="1">
        <w:r w:rsidR="001C6F78" w:rsidRPr="001C6F78">
          <w:rPr>
            <w:rStyle w:val="a6"/>
            <w:rFonts w:ascii="Times New Roman" w:hAnsi="Times New Roman"/>
            <w:noProof/>
            <w:sz w:val="28"/>
            <w:szCs w:val="28"/>
          </w:rPr>
          <w:t>1.2 Законодательство Республики Беларусь о внешнеэкономической деятельности</w:t>
        </w:r>
        <w:r w:rsidR="001C6F78" w:rsidRPr="001C6F78">
          <w:rPr>
            <w:noProof/>
            <w:webHidden/>
            <w:sz w:val="28"/>
            <w:szCs w:val="28"/>
          </w:rPr>
          <w:tab/>
        </w:r>
        <w:r w:rsidR="001C6F78" w:rsidRPr="001C6F78">
          <w:rPr>
            <w:noProof/>
            <w:webHidden/>
            <w:sz w:val="28"/>
            <w:szCs w:val="28"/>
          </w:rPr>
          <w:fldChar w:fldCharType="begin"/>
        </w:r>
        <w:r w:rsidR="001C6F78" w:rsidRPr="001C6F78">
          <w:rPr>
            <w:noProof/>
            <w:webHidden/>
            <w:sz w:val="28"/>
            <w:szCs w:val="28"/>
          </w:rPr>
          <w:instrText xml:space="preserve"> PAGEREF _Toc283643299 \h </w:instrText>
        </w:r>
        <w:r w:rsidR="001C6F78" w:rsidRPr="001C6F78">
          <w:rPr>
            <w:noProof/>
            <w:webHidden/>
            <w:sz w:val="28"/>
            <w:szCs w:val="28"/>
          </w:rPr>
        </w:r>
        <w:r w:rsidR="001C6F78" w:rsidRPr="001C6F78">
          <w:rPr>
            <w:noProof/>
            <w:webHidden/>
            <w:sz w:val="28"/>
            <w:szCs w:val="28"/>
          </w:rPr>
          <w:fldChar w:fldCharType="separate"/>
        </w:r>
        <w:r w:rsidR="001C6F78">
          <w:rPr>
            <w:noProof/>
            <w:webHidden/>
            <w:sz w:val="28"/>
            <w:szCs w:val="28"/>
          </w:rPr>
          <w:t>9</w:t>
        </w:r>
        <w:r w:rsidR="001C6F78" w:rsidRPr="001C6F78">
          <w:rPr>
            <w:noProof/>
            <w:webHidden/>
            <w:sz w:val="28"/>
            <w:szCs w:val="28"/>
          </w:rPr>
          <w:fldChar w:fldCharType="end"/>
        </w:r>
      </w:hyperlink>
    </w:p>
    <w:p w:rsidR="001C6F78" w:rsidRPr="001C6F78" w:rsidRDefault="00FA3081">
      <w:pPr>
        <w:pStyle w:val="21"/>
        <w:tabs>
          <w:tab w:val="right" w:leader="dot" w:pos="9345"/>
        </w:tabs>
        <w:rPr>
          <w:noProof/>
          <w:sz w:val="28"/>
          <w:szCs w:val="28"/>
        </w:rPr>
      </w:pPr>
      <w:hyperlink w:anchor="_Toc283643300" w:history="1">
        <w:r w:rsidR="001C6F78" w:rsidRPr="001C6F78">
          <w:rPr>
            <w:rStyle w:val="a6"/>
            <w:rFonts w:ascii="Times New Roman" w:hAnsi="Times New Roman"/>
            <w:noProof/>
            <w:sz w:val="28"/>
            <w:szCs w:val="28"/>
          </w:rPr>
          <w:t>1.3 Международные правовые акты в сфере регулирования внешнеэкономической деятельности</w:t>
        </w:r>
        <w:r w:rsidR="001C6F78" w:rsidRPr="001C6F78">
          <w:rPr>
            <w:noProof/>
            <w:webHidden/>
            <w:sz w:val="28"/>
            <w:szCs w:val="28"/>
          </w:rPr>
          <w:tab/>
        </w:r>
        <w:r w:rsidR="001C6F78" w:rsidRPr="001C6F78">
          <w:rPr>
            <w:noProof/>
            <w:webHidden/>
            <w:sz w:val="28"/>
            <w:szCs w:val="28"/>
          </w:rPr>
          <w:fldChar w:fldCharType="begin"/>
        </w:r>
        <w:r w:rsidR="001C6F78" w:rsidRPr="001C6F78">
          <w:rPr>
            <w:noProof/>
            <w:webHidden/>
            <w:sz w:val="28"/>
            <w:szCs w:val="28"/>
          </w:rPr>
          <w:instrText xml:space="preserve"> PAGEREF _Toc283643300 \h </w:instrText>
        </w:r>
        <w:r w:rsidR="001C6F78" w:rsidRPr="001C6F78">
          <w:rPr>
            <w:noProof/>
            <w:webHidden/>
            <w:sz w:val="28"/>
            <w:szCs w:val="28"/>
          </w:rPr>
        </w:r>
        <w:r w:rsidR="001C6F78" w:rsidRPr="001C6F78">
          <w:rPr>
            <w:noProof/>
            <w:webHidden/>
            <w:sz w:val="28"/>
            <w:szCs w:val="28"/>
          </w:rPr>
          <w:fldChar w:fldCharType="separate"/>
        </w:r>
        <w:r w:rsidR="001C6F78">
          <w:rPr>
            <w:noProof/>
            <w:webHidden/>
            <w:sz w:val="28"/>
            <w:szCs w:val="28"/>
          </w:rPr>
          <w:t>12</w:t>
        </w:r>
        <w:r w:rsidR="001C6F78" w:rsidRPr="001C6F78">
          <w:rPr>
            <w:noProof/>
            <w:webHidden/>
            <w:sz w:val="28"/>
            <w:szCs w:val="28"/>
          </w:rPr>
          <w:fldChar w:fldCharType="end"/>
        </w:r>
      </w:hyperlink>
    </w:p>
    <w:p w:rsidR="001C6F78" w:rsidRPr="001C6F78" w:rsidRDefault="00FA3081">
      <w:pPr>
        <w:pStyle w:val="11"/>
        <w:tabs>
          <w:tab w:val="right" w:leader="dot" w:pos="9345"/>
        </w:tabs>
        <w:rPr>
          <w:noProof/>
          <w:sz w:val="28"/>
          <w:szCs w:val="28"/>
        </w:rPr>
      </w:pPr>
      <w:hyperlink w:anchor="_Toc283643301" w:history="1">
        <w:r w:rsidR="001C6F78" w:rsidRPr="001C6F78">
          <w:rPr>
            <w:rStyle w:val="a6"/>
            <w:rFonts w:ascii="Times New Roman" w:hAnsi="Times New Roman"/>
            <w:noProof/>
            <w:sz w:val="28"/>
            <w:szCs w:val="28"/>
          </w:rPr>
          <w:t>2. МЕХАНИЗМЫ И ИНСТРУМЕНТЫ ГОСУДАРСТВЕННОГО РЕГУЛИРОВАНИЯ ВО ВНЕШНЕЭКОНОМИЧЕСКОЙ СФЕРЕ</w:t>
        </w:r>
        <w:r w:rsidR="001C6F78" w:rsidRPr="001C6F78">
          <w:rPr>
            <w:noProof/>
            <w:webHidden/>
            <w:sz w:val="28"/>
            <w:szCs w:val="28"/>
          </w:rPr>
          <w:tab/>
        </w:r>
        <w:r w:rsidR="001C6F78" w:rsidRPr="001C6F78">
          <w:rPr>
            <w:noProof/>
            <w:webHidden/>
            <w:sz w:val="28"/>
            <w:szCs w:val="28"/>
          </w:rPr>
          <w:fldChar w:fldCharType="begin"/>
        </w:r>
        <w:r w:rsidR="001C6F78" w:rsidRPr="001C6F78">
          <w:rPr>
            <w:noProof/>
            <w:webHidden/>
            <w:sz w:val="28"/>
            <w:szCs w:val="28"/>
          </w:rPr>
          <w:instrText xml:space="preserve"> PAGEREF _Toc283643301 \h </w:instrText>
        </w:r>
        <w:r w:rsidR="001C6F78" w:rsidRPr="001C6F78">
          <w:rPr>
            <w:noProof/>
            <w:webHidden/>
            <w:sz w:val="28"/>
            <w:szCs w:val="28"/>
          </w:rPr>
        </w:r>
        <w:r w:rsidR="001C6F78" w:rsidRPr="001C6F78">
          <w:rPr>
            <w:noProof/>
            <w:webHidden/>
            <w:sz w:val="28"/>
            <w:szCs w:val="28"/>
          </w:rPr>
          <w:fldChar w:fldCharType="separate"/>
        </w:r>
        <w:r w:rsidR="001C6F78">
          <w:rPr>
            <w:noProof/>
            <w:webHidden/>
            <w:sz w:val="28"/>
            <w:szCs w:val="28"/>
          </w:rPr>
          <w:t>15</w:t>
        </w:r>
        <w:r w:rsidR="001C6F78" w:rsidRPr="001C6F78">
          <w:rPr>
            <w:noProof/>
            <w:webHidden/>
            <w:sz w:val="28"/>
            <w:szCs w:val="28"/>
          </w:rPr>
          <w:fldChar w:fldCharType="end"/>
        </w:r>
      </w:hyperlink>
    </w:p>
    <w:p w:rsidR="001C6F78" w:rsidRPr="001C6F78" w:rsidRDefault="00FA3081">
      <w:pPr>
        <w:pStyle w:val="21"/>
        <w:tabs>
          <w:tab w:val="right" w:leader="dot" w:pos="9345"/>
        </w:tabs>
        <w:rPr>
          <w:noProof/>
          <w:sz w:val="28"/>
          <w:szCs w:val="28"/>
        </w:rPr>
      </w:pPr>
      <w:hyperlink w:anchor="_Toc283643302" w:history="1">
        <w:r w:rsidR="001C6F78" w:rsidRPr="001C6F78">
          <w:rPr>
            <w:rStyle w:val="a6"/>
            <w:rFonts w:ascii="Times New Roman" w:hAnsi="Times New Roman"/>
            <w:noProof/>
            <w:sz w:val="28"/>
            <w:szCs w:val="28"/>
          </w:rPr>
          <w:t>2.1 Тарифное регулирование</w:t>
        </w:r>
        <w:r w:rsidR="001C6F78" w:rsidRPr="001C6F78">
          <w:rPr>
            <w:noProof/>
            <w:webHidden/>
            <w:sz w:val="28"/>
            <w:szCs w:val="28"/>
          </w:rPr>
          <w:tab/>
        </w:r>
        <w:r w:rsidR="001C6F78" w:rsidRPr="001C6F78">
          <w:rPr>
            <w:noProof/>
            <w:webHidden/>
            <w:sz w:val="28"/>
            <w:szCs w:val="28"/>
          </w:rPr>
          <w:fldChar w:fldCharType="begin"/>
        </w:r>
        <w:r w:rsidR="001C6F78" w:rsidRPr="001C6F78">
          <w:rPr>
            <w:noProof/>
            <w:webHidden/>
            <w:sz w:val="28"/>
            <w:szCs w:val="28"/>
          </w:rPr>
          <w:instrText xml:space="preserve"> PAGEREF _Toc283643302 \h </w:instrText>
        </w:r>
        <w:r w:rsidR="001C6F78" w:rsidRPr="001C6F78">
          <w:rPr>
            <w:noProof/>
            <w:webHidden/>
            <w:sz w:val="28"/>
            <w:szCs w:val="28"/>
          </w:rPr>
        </w:r>
        <w:r w:rsidR="001C6F78" w:rsidRPr="001C6F78">
          <w:rPr>
            <w:noProof/>
            <w:webHidden/>
            <w:sz w:val="28"/>
            <w:szCs w:val="28"/>
          </w:rPr>
          <w:fldChar w:fldCharType="separate"/>
        </w:r>
        <w:r w:rsidR="001C6F78">
          <w:rPr>
            <w:noProof/>
            <w:webHidden/>
            <w:sz w:val="28"/>
            <w:szCs w:val="28"/>
          </w:rPr>
          <w:t>15</w:t>
        </w:r>
        <w:r w:rsidR="001C6F78" w:rsidRPr="001C6F78">
          <w:rPr>
            <w:noProof/>
            <w:webHidden/>
            <w:sz w:val="28"/>
            <w:szCs w:val="28"/>
          </w:rPr>
          <w:fldChar w:fldCharType="end"/>
        </w:r>
      </w:hyperlink>
    </w:p>
    <w:p w:rsidR="001C6F78" w:rsidRPr="001C6F78" w:rsidRDefault="00FA3081">
      <w:pPr>
        <w:pStyle w:val="21"/>
        <w:tabs>
          <w:tab w:val="right" w:leader="dot" w:pos="9345"/>
        </w:tabs>
        <w:rPr>
          <w:noProof/>
          <w:sz w:val="28"/>
          <w:szCs w:val="28"/>
        </w:rPr>
      </w:pPr>
      <w:hyperlink w:anchor="_Toc283643303" w:history="1">
        <w:r w:rsidR="001C6F78" w:rsidRPr="001C6F78">
          <w:rPr>
            <w:rStyle w:val="a6"/>
            <w:rFonts w:ascii="Times New Roman" w:hAnsi="Times New Roman"/>
            <w:noProof/>
            <w:sz w:val="28"/>
            <w:szCs w:val="28"/>
          </w:rPr>
          <w:t>2.2 Особенности механизма государственного нетарифного регулирования</w:t>
        </w:r>
        <w:r w:rsidR="001C6F78" w:rsidRPr="001C6F78">
          <w:rPr>
            <w:noProof/>
            <w:webHidden/>
            <w:sz w:val="28"/>
            <w:szCs w:val="28"/>
          </w:rPr>
          <w:tab/>
        </w:r>
        <w:r w:rsidR="001C6F78" w:rsidRPr="001C6F78">
          <w:rPr>
            <w:noProof/>
            <w:webHidden/>
            <w:sz w:val="28"/>
            <w:szCs w:val="28"/>
          </w:rPr>
          <w:fldChar w:fldCharType="begin"/>
        </w:r>
        <w:r w:rsidR="001C6F78" w:rsidRPr="001C6F78">
          <w:rPr>
            <w:noProof/>
            <w:webHidden/>
            <w:sz w:val="28"/>
            <w:szCs w:val="28"/>
          </w:rPr>
          <w:instrText xml:space="preserve"> PAGEREF _Toc283643303 \h </w:instrText>
        </w:r>
        <w:r w:rsidR="001C6F78" w:rsidRPr="001C6F78">
          <w:rPr>
            <w:noProof/>
            <w:webHidden/>
            <w:sz w:val="28"/>
            <w:szCs w:val="28"/>
          </w:rPr>
        </w:r>
        <w:r w:rsidR="001C6F78" w:rsidRPr="001C6F78">
          <w:rPr>
            <w:noProof/>
            <w:webHidden/>
            <w:sz w:val="28"/>
            <w:szCs w:val="28"/>
          </w:rPr>
          <w:fldChar w:fldCharType="separate"/>
        </w:r>
        <w:r w:rsidR="001C6F78">
          <w:rPr>
            <w:noProof/>
            <w:webHidden/>
            <w:sz w:val="28"/>
            <w:szCs w:val="28"/>
          </w:rPr>
          <w:t>18</w:t>
        </w:r>
        <w:r w:rsidR="001C6F78" w:rsidRPr="001C6F78">
          <w:rPr>
            <w:noProof/>
            <w:webHidden/>
            <w:sz w:val="28"/>
            <w:szCs w:val="28"/>
          </w:rPr>
          <w:fldChar w:fldCharType="end"/>
        </w:r>
      </w:hyperlink>
    </w:p>
    <w:p w:rsidR="001C6F78" w:rsidRPr="001C6F78" w:rsidRDefault="00FA3081">
      <w:pPr>
        <w:pStyle w:val="21"/>
        <w:tabs>
          <w:tab w:val="right" w:leader="dot" w:pos="9345"/>
        </w:tabs>
        <w:rPr>
          <w:noProof/>
          <w:sz w:val="28"/>
          <w:szCs w:val="28"/>
        </w:rPr>
      </w:pPr>
      <w:hyperlink w:anchor="_Toc283643304" w:history="1">
        <w:r w:rsidR="001C6F78" w:rsidRPr="001C6F78">
          <w:rPr>
            <w:rStyle w:val="a6"/>
            <w:rFonts w:ascii="Times New Roman" w:hAnsi="Times New Roman"/>
            <w:noProof/>
            <w:sz w:val="28"/>
            <w:szCs w:val="28"/>
          </w:rPr>
          <w:t>2.3 Таможенные платежи как инструмент внешнеэкономического регулирования</w:t>
        </w:r>
        <w:r w:rsidR="001C6F78" w:rsidRPr="001C6F78">
          <w:rPr>
            <w:noProof/>
            <w:webHidden/>
            <w:sz w:val="28"/>
            <w:szCs w:val="28"/>
          </w:rPr>
          <w:tab/>
        </w:r>
        <w:r w:rsidR="001C6F78" w:rsidRPr="001C6F78">
          <w:rPr>
            <w:noProof/>
            <w:webHidden/>
            <w:sz w:val="28"/>
            <w:szCs w:val="28"/>
          </w:rPr>
          <w:fldChar w:fldCharType="begin"/>
        </w:r>
        <w:r w:rsidR="001C6F78" w:rsidRPr="001C6F78">
          <w:rPr>
            <w:noProof/>
            <w:webHidden/>
            <w:sz w:val="28"/>
            <w:szCs w:val="28"/>
          </w:rPr>
          <w:instrText xml:space="preserve"> PAGEREF _Toc283643304 \h </w:instrText>
        </w:r>
        <w:r w:rsidR="001C6F78" w:rsidRPr="001C6F78">
          <w:rPr>
            <w:noProof/>
            <w:webHidden/>
            <w:sz w:val="28"/>
            <w:szCs w:val="28"/>
          </w:rPr>
        </w:r>
        <w:r w:rsidR="001C6F78" w:rsidRPr="001C6F78">
          <w:rPr>
            <w:noProof/>
            <w:webHidden/>
            <w:sz w:val="28"/>
            <w:szCs w:val="28"/>
          </w:rPr>
          <w:fldChar w:fldCharType="separate"/>
        </w:r>
        <w:r w:rsidR="001C6F78">
          <w:rPr>
            <w:noProof/>
            <w:webHidden/>
            <w:sz w:val="28"/>
            <w:szCs w:val="28"/>
          </w:rPr>
          <w:t>21</w:t>
        </w:r>
        <w:r w:rsidR="001C6F78" w:rsidRPr="001C6F78">
          <w:rPr>
            <w:noProof/>
            <w:webHidden/>
            <w:sz w:val="28"/>
            <w:szCs w:val="28"/>
          </w:rPr>
          <w:fldChar w:fldCharType="end"/>
        </w:r>
      </w:hyperlink>
    </w:p>
    <w:p w:rsidR="001C6F78" w:rsidRPr="001C6F78" w:rsidRDefault="00FA3081">
      <w:pPr>
        <w:pStyle w:val="11"/>
        <w:tabs>
          <w:tab w:val="right" w:leader="dot" w:pos="9345"/>
        </w:tabs>
        <w:rPr>
          <w:noProof/>
          <w:sz w:val="28"/>
          <w:szCs w:val="28"/>
        </w:rPr>
      </w:pPr>
      <w:hyperlink w:anchor="_Toc283643305" w:history="1">
        <w:r w:rsidR="001C6F78" w:rsidRPr="001C6F78">
          <w:rPr>
            <w:rStyle w:val="a6"/>
            <w:rFonts w:ascii="Times New Roman" w:hAnsi="Times New Roman"/>
            <w:noProof/>
            <w:sz w:val="28"/>
            <w:szCs w:val="28"/>
          </w:rPr>
          <w:t>ЗАКЛЮЧЕНИЕ</w:t>
        </w:r>
        <w:r w:rsidR="001C6F78" w:rsidRPr="001C6F78">
          <w:rPr>
            <w:noProof/>
            <w:webHidden/>
            <w:sz w:val="28"/>
            <w:szCs w:val="28"/>
          </w:rPr>
          <w:tab/>
        </w:r>
        <w:r w:rsidR="001C6F78" w:rsidRPr="001C6F78">
          <w:rPr>
            <w:noProof/>
            <w:webHidden/>
            <w:sz w:val="28"/>
            <w:szCs w:val="28"/>
          </w:rPr>
          <w:fldChar w:fldCharType="begin"/>
        </w:r>
        <w:r w:rsidR="001C6F78" w:rsidRPr="001C6F78">
          <w:rPr>
            <w:noProof/>
            <w:webHidden/>
            <w:sz w:val="28"/>
            <w:szCs w:val="28"/>
          </w:rPr>
          <w:instrText xml:space="preserve"> PAGEREF _Toc283643305 \h </w:instrText>
        </w:r>
        <w:r w:rsidR="001C6F78" w:rsidRPr="001C6F78">
          <w:rPr>
            <w:noProof/>
            <w:webHidden/>
            <w:sz w:val="28"/>
            <w:szCs w:val="28"/>
          </w:rPr>
        </w:r>
        <w:r w:rsidR="001C6F78" w:rsidRPr="001C6F78">
          <w:rPr>
            <w:noProof/>
            <w:webHidden/>
            <w:sz w:val="28"/>
            <w:szCs w:val="28"/>
          </w:rPr>
          <w:fldChar w:fldCharType="separate"/>
        </w:r>
        <w:r w:rsidR="001C6F78">
          <w:rPr>
            <w:noProof/>
            <w:webHidden/>
            <w:sz w:val="28"/>
            <w:szCs w:val="28"/>
          </w:rPr>
          <w:t>24</w:t>
        </w:r>
        <w:r w:rsidR="001C6F78" w:rsidRPr="001C6F78">
          <w:rPr>
            <w:noProof/>
            <w:webHidden/>
            <w:sz w:val="28"/>
            <w:szCs w:val="28"/>
          </w:rPr>
          <w:fldChar w:fldCharType="end"/>
        </w:r>
      </w:hyperlink>
    </w:p>
    <w:p w:rsidR="001C6F78" w:rsidRDefault="00FA3081">
      <w:pPr>
        <w:pStyle w:val="11"/>
        <w:tabs>
          <w:tab w:val="right" w:leader="dot" w:pos="9345"/>
        </w:tabs>
        <w:rPr>
          <w:noProof/>
        </w:rPr>
      </w:pPr>
      <w:hyperlink w:anchor="_Toc283643306" w:history="1">
        <w:r w:rsidR="001C6F78" w:rsidRPr="001C6F78">
          <w:rPr>
            <w:rStyle w:val="a6"/>
            <w:rFonts w:ascii="Times New Roman" w:hAnsi="Times New Roman"/>
            <w:noProof/>
            <w:sz w:val="28"/>
            <w:szCs w:val="28"/>
          </w:rPr>
          <w:t>СПИСОК ИСПОЛЬЗОВАННЫХ ИСТОЧНИКОВ</w:t>
        </w:r>
        <w:r w:rsidR="001C6F78" w:rsidRPr="001C6F78">
          <w:rPr>
            <w:noProof/>
            <w:webHidden/>
            <w:sz w:val="28"/>
            <w:szCs w:val="28"/>
          </w:rPr>
          <w:tab/>
        </w:r>
        <w:r w:rsidR="001C6F78" w:rsidRPr="001C6F78">
          <w:rPr>
            <w:noProof/>
            <w:webHidden/>
            <w:sz w:val="28"/>
            <w:szCs w:val="28"/>
          </w:rPr>
          <w:fldChar w:fldCharType="begin"/>
        </w:r>
        <w:r w:rsidR="001C6F78" w:rsidRPr="001C6F78">
          <w:rPr>
            <w:noProof/>
            <w:webHidden/>
            <w:sz w:val="28"/>
            <w:szCs w:val="28"/>
          </w:rPr>
          <w:instrText xml:space="preserve"> PAGEREF _Toc283643306 \h </w:instrText>
        </w:r>
        <w:r w:rsidR="001C6F78" w:rsidRPr="001C6F78">
          <w:rPr>
            <w:noProof/>
            <w:webHidden/>
            <w:sz w:val="28"/>
            <w:szCs w:val="28"/>
          </w:rPr>
        </w:r>
        <w:r w:rsidR="001C6F78" w:rsidRPr="001C6F78">
          <w:rPr>
            <w:noProof/>
            <w:webHidden/>
            <w:sz w:val="28"/>
            <w:szCs w:val="28"/>
          </w:rPr>
          <w:fldChar w:fldCharType="separate"/>
        </w:r>
        <w:r w:rsidR="001C6F78">
          <w:rPr>
            <w:noProof/>
            <w:webHidden/>
            <w:sz w:val="28"/>
            <w:szCs w:val="28"/>
          </w:rPr>
          <w:t>26</w:t>
        </w:r>
        <w:r w:rsidR="001C6F78" w:rsidRPr="001C6F78">
          <w:rPr>
            <w:noProof/>
            <w:webHidden/>
            <w:sz w:val="28"/>
            <w:szCs w:val="28"/>
          </w:rPr>
          <w:fldChar w:fldCharType="end"/>
        </w:r>
      </w:hyperlink>
    </w:p>
    <w:p w:rsidR="001C6F78" w:rsidRDefault="001C6F78">
      <w:r>
        <w:fldChar w:fldCharType="end"/>
      </w:r>
    </w:p>
    <w:p w:rsidR="001C3C70" w:rsidRPr="001C6F78" w:rsidRDefault="001C3C70" w:rsidP="001C6F78">
      <w:pPr>
        <w:spacing w:after="0" w:line="240" w:lineRule="auto"/>
        <w:rPr>
          <w:rFonts w:ascii="Times New Roman" w:hAnsi="Times New Roman"/>
          <w:sz w:val="28"/>
          <w:szCs w:val="28"/>
        </w:rPr>
      </w:pPr>
    </w:p>
    <w:p w:rsidR="001C3C70" w:rsidRPr="001C6F78" w:rsidRDefault="001C3C70" w:rsidP="001C6F78">
      <w:pPr>
        <w:spacing w:after="0" w:line="240" w:lineRule="auto"/>
        <w:rPr>
          <w:rFonts w:ascii="Times New Roman" w:hAnsi="Times New Roman"/>
          <w:sz w:val="28"/>
          <w:szCs w:val="28"/>
        </w:rPr>
      </w:pPr>
    </w:p>
    <w:p w:rsidR="001C3C70" w:rsidRPr="001C6F78" w:rsidRDefault="001C3C70" w:rsidP="001C6F78">
      <w:pPr>
        <w:spacing w:after="0" w:line="240" w:lineRule="auto"/>
        <w:rPr>
          <w:rFonts w:ascii="Times New Roman" w:hAnsi="Times New Roman"/>
          <w:sz w:val="28"/>
          <w:szCs w:val="28"/>
        </w:rPr>
      </w:pPr>
    </w:p>
    <w:p w:rsidR="001C3C70" w:rsidRPr="001C6F78" w:rsidRDefault="001C3C70" w:rsidP="001C6F78">
      <w:pPr>
        <w:spacing w:after="0" w:line="240" w:lineRule="auto"/>
        <w:rPr>
          <w:rFonts w:ascii="Times New Roman" w:hAnsi="Times New Roman"/>
          <w:sz w:val="28"/>
          <w:szCs w:val="28"/>
        </w:rPr>
      </w:pPr>
    </w:p>
    <w:p w:rsidR="001C3C70" w:rsidRPr="001C6F78" w:rsidRDefault="001C3C70" w:rsidP="001C6F78">
      <w:pPr>
        <w:spacing w:after="0" w:line="240" w:lineRule="auto"/>
        <w:rPr>
          <w:rFonts w:ascii="Times New Roman" w:hAnsi="Times New Roman"/>
          <w:sz w:val="28"/>
          <w:szCs w:val="28"/>
        </w:rPr>
      </w:pPr>
    </w:p>
    <w:p w:rsidR="001C3C70" w:rsidRPr="001C6F78" w:rsidRDefault="001C3C70" w:rsidP="001C6F78">
      <w:pPr>
        <w:spacing w:after="0" w:line="240" w:lineRule="auto"/>
        <w:rPr>
          <w:rFonts w:ascii="Times New Roman" w:hAnsi="Times New Roman"/>
          <w:sz w:val="28"/>
          <w:szCs w:val="28"/>
        </w:rPr>
      </w:pPr>
    </w:p>
    <w:p w:rsidR="001C3C70" w:rsidRPr="001C6F78" w:rsidRDefault="001C3C70" w:rsidP="001C6F78">
      <w:pPr>
        <w:spacing w:after="0" w:line="240" w:lineRule="auto"/>
        <w:rPr>
          <w:rFonts w:ascii="Times New Roman" w:hAnsi="Times New Roman"/>
          <w:sz w:val="28"/>
          <w:szCs w:val="28"/>
        </w:rPr>
      </w:pPr>
    </w:p>
    <w:p w:rsidR="001C3C70" w:rsidRPr="001C6F78" w:rsidRDefault="001C3C70" w:rsidP="001C6F78">
      <w:pPr>
        <w:spacing w:after="0" w:line="240" w:lineRule="auto"/>
        <w:rPr>
          <w:rFonts w:ascii="Times New Roman" w:hAnsi="Times New Roman"/>
          <w:sz w:val="28"/>
          <w:szCs w:val="28"/>
        </w:rPr>
      </w:pPr>
    </w:p>
    <w:p w:rsidR="001C3C70" w:rsidRDefault="001C3C70" w:rsidP="001C3C70">
      <w:pPr>
        <w:pStyle w:val="1"/>
        <w:spacing w:line="240" w:lineRule="auto"/>
        <w:jc w:val="center"/>
        <w:rPr>
          <w:rFonts w:ascii="Times New Roman" w:hAnsi="Times New Roman"/>
          <w:sz w:val="28"/>
          <w:szCs w:val="28"/>
        </w:rPr>
      </w:pPr>
      <w:bookmarkStart w:id="0" w:name="_Toc283643296"/>
      <w:r>
        <w:rPr>
          <w:rFonts w:ascii="Times New Roman" w:hAnsi="Times New Roman"/>
          <w:sz w:val="28"/>
          <w:szCs w:val="28"/>
        </w:rPr>
        <w:t>ВВЕДЕНИЕ</w:t>
      </w:r>
      <w:bookmarkEnd w:id="0"/>
    </w:p>
    <w:p w:rsidR="001C3C70" w:rsidRDefault="001C3C70" w:rsidP="001C3C70">
      <w:pPr>
        <w:jc w:val="both"/>
        <w:rPr>
          <w:rFonts w:ascii="Times New Roman" w:hAnsi="Times New Roman"/>
          <w:sz w:val="28"/>
          <w:szCs w:val="28"/>
        </w:rPr>
      </w:pPr>
    </w:p>
    <w:p w:rsidR="001C3C70"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Актуальность избранной темы исследования обусловлена рядом факторов, основным из которых является тот факт, что в настоящее время мировая экономика переживает процессы глобализации и широкой интернационализации, в которые, наряду с иными странами, вовлечена и Республика Беларусь. Интеграция в систему международных экономических связей способствует расширению сотрудничества с иностранными партнерами и увеличению числа внешнеторговых операций.</w:t>
      </w:r>
    </w:p>
    <w:p w:rsidR="001C3C70" w:rsidRDefault="001C3C70" w:rsidP="001C3C70">
      <w:pPr>
        <w:spacing w:after="0" w:line="240" w:lineRule="auto"/>
        <w:ind w:firstLine="709"/>
        <w:jc w:val="both"/>
        <w:rPr>
          <w:rFonts w:ascii="Times New Roman" w:hAnsi="Times New Roman"/>
          <w:color w:val="000000"/>
          <w:sz w:val="28"/>
          <w:szCs w:val="28"/>
        </w:rPr>
      </w:pPr>
      <w:r>
        <w:rPr>
          <w:rFonts w:ascii="Times New Roman" w:hAnsi="Times New Roman"/>
          <w:sz w:val="28"/>
          <w:szCs w:val="28"/>
        </w:rPr>
        <w:t>Об этом свидетельствуют и следующие данные. Согласно информации Государственного таможенного комитета Республики Беларусь, п</w:t>
      </w:r>
      <w:r>
        <w:rPr>
          <w:rFonts w:ascii="Times New Roman" w:hAnsi="Times New Roman"/>
          <w:color w:val="000000"/>
          <w:sz w:val="28"/>
          <w:szCs w:val="28"/>
        </w:rPr>
        <w:t xml:space="preserve">о данным таможенной статистики в Республике Беларусь </w:t>
      </w:r>
      <w:r>
        <w:rPr>
          <w:rStyle w:val="a4"/>
          <w:rFonts w:ascii="Times New Roman" w:hAnsi="Times New Roman"/>
          <w:b w:val="0"/>
          <w:color w:val="000000"/>
          <w:sz w:val="28"/>
          <w:szCs w:val="28"/>
        </w:rPr>
        <w:t>объем внешней торговли товарами</w:t>
      </w:r>
      <w:r>
        <w:rPr>
          <w:rFonts w:ascii="Times New Roman" w:hAnsi="Times New Roman"/>
          <w:color w:val="000000"/>
          <w:sz w:val="28"/>
          <w:szCs w:val="28"/>
        </w:rPr>
        <w:t xml:space="preserve"> (внешнеторговый оборот) в январе-июне 2010 года составил 26,1 млрд. долл. США, что на 18,1% больше, чем в январе-июне 2009 года. Товарооборот со странами СНГ составил 14,9 млрд. долл. США (57,2% общего товарооборота) и по сравнению с январем-июнем 2009 года увеличился на 22,7%. Товарооборот со странами вне СНГ увеличился на 12,4% и составил 11,1 млрд. долл. США</w:t>
      </w:r>
      <w:r w:rsidR="00FD2226">
        <w:rPr>
          <w:rFonts w:ascii="Times New Roman" w:hAnsi="Times New Roman"/>
          <w:color w:val="000000"/>
          <w:sz w:val="28"/>
          <w:szCs w:val="28"/>
        </w:rPr>
        <w:t xml:space="preserve"> </w:t>
      </w:r>
      <w:r w:rsidR="00FD2226">
        <w:rPr>
          <w:rFonts w:ascii="Times New Roman" w:hAnsi="Times New Roman"/>
          <w:color w:val="000000"/>
          <w:sz w:val="28"/>
          <w:szCs w:val="28"/>
          <w:lang w:val="en-US"/>
        </w:rPr>
        <w:t>[29]</w:t>
      </w:r>
      <w:r>
        <w:rPr>
          <w:rFonts w:ascii="Times New Roman" w:hAnsi="Times New Roman"/>
          <w:color w:val="000000"/>
          <w:sz w:val="28"/>
          <w:szCs w:val="28"/>
        </w:rPr>
        <w:t>.</w:t>
      </w:r>
    </w:p>
    <w:p w:rsidR="001C3C70"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Официальный курс проводимой руководством страны политики  направлен на либерализацию экономики, активное сотрудничество с зарубежными партнерами, выход белорусских субъектов хозяйствования на новые рынки. Предпринимаемые руководством страны меры должны способствовать активизации коммерческой и производственной деятельности, расширению спектра деловой активности производителей и поставщиков. </w:t>
      </w:r>
    </w:p>
    <w:p w:rsidR="001C3C70"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Вместе с тем, стремительное расширение процессов внешнеэкономической кооперации требует разумного вмешательства государства. И здесь основными целями государственного регулирования внешнеторговой деятельности являются защита экономического суверенитета и обеспечение экономической безопасности государства, стимулирование развития национальной экономики при осуществлении внешнеторговой деятельности, обеспечение условий эффективной интеграции экономики соответствующего государства в мировую экономику.</w:t>
      </w:r>
    </w:p>
    <w:p w:rsidR="001C3C70"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Очевидно, что первостепенную роль в данном процессе играет должное правовое регулирование, соответствие нормативных правовых актов, во-первых, потребностям участников гражданского оборота, так и общества и государства в целом, а во-вторых, международным стандартам в сфере регулирования внешнеэкономической деятельности, интересам гармонизации национального законодательства с нормативной основой функционирования международного рынка, межгосударственных образований и специализированных организаций.</w:t>
      </w:r>
    </w:p>
    <w:p w:rsidR="001C3C70"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Одновременно, государственное регулирование внешнеэкономической деятельности, с одной стороны, должно привести к прогрессивным изменениям в структуре производства и потребления товаров, повышению конкурентоспособности отечественных товаров, а, с другой, призвано обеспечить защиту экономики страны от неблагоприятного воздействия иностранной конкуренции.</w:t>
      </w:r>
    </w:p>
    <w:p w:rsidR="001C3C70" w:rsidRDefault="001C3C70" w:rsidP="001C3C70">
      <w:pPr>
        <w:pStyle w:val="a3"/>
        <w:spacing w:before="0" w:beforeAutospacing="0" w:after="0" w:afterAutospacing="0"/>
        <w:ind w:firstLine="709"/>
        <w:jc w:val="both"/>
        <w:rPr>
          <w:color w:val="000000"/>
          <w:sz w:val="28"/>
          <w:szCs w:val="28"/>
        </w:rPr>
      </w:pPr>
      <w:r>
        <w:rPr>
          <w:rStyle w:val="a4"/>
          <w:b w:val="0"/>
          <w:color w:val="000000"/>
          <w:sz w:val="28"/>
          <w:szCs w:val="28"/>
        </w:rPr>
        <w:t>Так, сальдо</w:t>
      </w:r>
      <w:r>
        <w:rPr>
          <w:rStyle w:val="a4"/>
          <w:color w:val="000000"/>
          <w:sz w:val="28"/>
          <w:szCs w:val="28"/>
        </w:rPr>
        <w:t xml:space="preserve"> </w:t>
      </w:r>
      <w:r>
        <w:rPr>
          <w:color w:val="000000"/>
          <w:sz w:val="28"/>
          <w:szCs w:val="28"/>
        </w:rPr>
        <w:t>внешнеторгового оборота в январе-июне 2010 года сложилось отрицательное в размере 3,3 млрд. долл. США (в январе-июне 2009  года  – отрицательное в размере 3,7 млрд. долл. США). Со странами СНГ сальдо внешнеторгового оборота сложилось отрицательное и составило 3 млрд. долл. США (в январе-июне 2009 года – отрицательное в размере 4,2 млрд. долл. США). Со странами вне СНГ сальдо внешней торговли сложилось отрицательное и составило 318,8 млн. долл. США (в январе-июне 2009 года – положительное в размере 462,2 млн. долл. США)</w:t>
      </w:r>
      <w:r w:rsidR="00FD2226">
        <w:rPr>
          <w:color w:val="000000"/>
          <w:sz w:val="28"/>
          <w:szCs w:val="28"/>
          <w:lang w:val="en-US"/>
        </w:rPr>
        <w:t xml:space="preserve"> [29]</w:t>
      </w:r>
      <w:r>
        <w:rPr>
          <w:color w:val="000000"/>
          <w:sz w:val="28"/>
          <w:szCs w:val="28"/>
        </w:rPr>
        <w:t>.</w:t>
      </w:r>
    </w:p>
    <w:p w:rsidR="001C3C70"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Таким образом, цель исследования состоит в том, чтобы всесторонне изучить комплексный институт государственного регулирования внешнеэкономической деятельности в Республике Беларусь. При этом ключевыми аспектами, на которых следует заострить внимание, выступают правовые основы данного регулирования и основные механизмы его осуществления на современном этапе.</w:t>
      </w:r>
    </w:p>
    <w:p w:rsidR="001C3C70"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Методологическую основу исследования составили такие методы, как методы анализа и синтеза, а также формально-юридический и сравнительно-правовой методы.</w:t>
      </w:r>
    </w:p>
    <w:p w:rsidR="001C3C70"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В ходе исследования была проанализирована нормативно-правовая база государственного регулирования внешнеэкономической деятельности, в том числе отдельные кодексы и законы Республики Беларусь, акты Президента и постановления Совета Министров. Кроме того, соответствующее внимание было уделено международным правовым актам, определяющим особенности внешнеэкономической деятельности.</w:t>
      </w:r>
    </w:p>
    <w:p w:rsidR="001C3C70" w:rsidRPr="00FD2226"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написании работы были использованы научные и аналитические статьи, монографии и учебные пособия таких авторов, </w:t>
      </w:r>
      <w:r w:rsidRPr="00FD2226">
        <w:rPr>
          <w:rFonts w:ascii="Times New Roman" w:hAnsi="Times New Roman"/>
          <w:sz w:val="28"/>
          <w:szCs w:val="28"/>
        </w:rPr>
        <w:t xml:space="preserve">как </w:t>
      </w:r>
      <w:r w:rsidR="00FD2226" w:rsidRPr="00FD2226">
        <w:rPr>
          <w:rFonts w:ascii="Times New Roman" w:hAnsi="Times New Roman"/>
          <w:sz w:val="28"/>
          <w:szCs w:val="28"/>
        </w:rPr>
        <w:t xml:space="preserve">Булатов А. С., И.И. Лукашук, </w:t>
      </w:r>
      <w:r w:rsidRPr="00FD2226">
        <w:rPr>
          <w:rFonts w:ascii="Times New Roman" w:hAnsi="Times New Roman"/>
          <w:sz w:val="28"/>
          <w:szCs w:val="28"/>
        </w:rPr>
        <w:t xml:space="preserve">В.Ф. Чигир, </w:t>
      </w:r>
      <w:r w:rsidR="00FD2226" w:rsidRPr="00FD2226">
        <w:rPr>
          <w:rFonts w:ascii="Times New Roman" w:hAnsi="Times New Roman"/>
          <w:sz w:val="28"/>
          <w:szCs w:val="28"/>
        </w:rPr>
        <w:t xml:space="preserve">А.З.Игнатюк, </w:t>
      </w:r>
      <w:r w:rsidR="00FD2226" w:rsidRPr="00FD2226">
        <w:rPr>
          <w:rFonts w:ascii="Times New Roman" w:hAnsi="Times New Roman"/>
          <w:sz w:val="28"/>
        </w:rPr>
        <w:t xml:space="preserve">Л.П. Ануфриева, Д.К.Бекяшев, </w:t>
      </w:r>
      <w:r w:rsidR="00FD2226" w:rsidRPr="00FD2226">
        <w:rPr>
          <w:rFonts w:ascii="Times New Roman" w:hAnsi="Times New Roman"/>
          <w:sz w:val="28"/>
          <w:szCs w:val="28"/>
        </w:rPr>
        <w:t xml:space="preserve">Ю.М. Колосов, Э.С. Кривчинкова, В. Н. Ревин и др. </w:t>
      </w:r>
    </w:p>
    <w:p w:rsidR="001C3C70" w:rsidRDefault="001C3C70" w:rsidP="001C3C70">
      <w:pPr>
        <w:spacing w:after="0" w:line="240" w:lineRule="auto"/>
        <w:ind w:firstLine="709"/>
        <w:jc w:val="both"/>
        <w:rPr>
          <w:rFonts w:ascii="Times New Roman" w:hAnsi="Times New Roman"/>
          <w:sz w:val="28"/>
          <w:szCs w:val="28"/>
        </w:rPr>
      </w:pPr>
    </w:p>
    <w:p w:rsidR="001C3C70" w:rsidRDefault="001C3C70" w:rsidP="001C3C70">
      <w:pPr>
        <w:spacing w:after="0" w:line="240" w:lineRule="auto"/>
        <w:ind w:firstLine="709"/>
        <w:jc w:val="both"/>
        <w:rPr>
          <w:rFonts w:ascii="Times New Roman" w:hAnsi="Times New Roman"/>
          <w:sz w:val="28"/>
          <w:szCs w:val="28"/>
        </w:rPr>
      </w:pPr>
    </w:p>
    <w:p w:rsidR="001C3C70" w:rsidRDefault="001C3C70" w:rsidP="001C3C70">
      <w:pPr>
        <w:spacing w:after="0" w:line="240" w:lineRule="auto"/>
        <w:ind w:firstLine="709"/>
        <w:jc w:val="both"/>
        <w:rPr>
          <w:rFonts w:ascii="Times New Roman" w:hAnsi="Times New Roman"/>
          <w:sz w:val="28"/>
          <w:szCs w:val="28"/>
        </w:rPr>
      </w:pPr>
    </w:p>
    <w:p w:rsidR="001C3C70" w:rsidRDefault="001C3C70" w:rsidP="001C3C70">
      <w:pPr>
        <w:spacing w:after="0" w:line="240" w:lineRule="auto"/>
        <w:ind w:firstLine="709"/>
        <w:jc w:val="both"/>
        <w:rPr>
          <w:rFonts w:ascii="Times New Roman" w:hAnsi="Times New Roman"/>
          <w:sz w:val="28"/>
          <w:szCs w:val="28"/>
        </w:rPr>
      </w:pPr>
    </w:p>
    <w:p w:rsidR="001C3C70" w:rsidRDefault="001C3C70" w:rsidP="001C3C70">
      <w:pPr>
        <w:spacing w:after="0" w:line="240" w:lineRule="auto"/>
        <w:ind w:firstLine="709"/>
        <w:jc w:val="both"/>
        <w:rPr>
          <w:rFonts w:ascii="Times New Roman" w:hAnsi="Times New Roman"/>
          <w:sz w:val="28"/>
          <w:szCs w:val="28"/>
        </w:rPr>
      </w:pPr>
    </w:p>
    <w:p w:rsidR="001C3C70" w:rsidRDefault="001C3C70" w:rsidP="001C3C70">
      <w:pPr>
        <w:spacing w:after="0" w:line="240" w:lineRule="auto"/>
        <w:ind w:firstLine="709"/>
        <w:jc w:val="both"/>
        <w:rPr>
          <w:rFonts w:ascii="Times New Roman" w:hAnsi="Times New Roman"/>
          <w:sz w:val="28"/>
          <w:szCs w:val="28"/>
        </w:rPr>
      </w:pPr>
    </w:p>
    <w:p w:rsidR="001C3C70" w:rsidRDefault="001C3C70" w:rsidP="001C3C70">
      <w:pPr>
        <w:spacing w:after="0" w:line="240" w:lineRule="auto"/>
        <w:ind w:firstLine="709"/>
        <w:jc w:val="both"/>
        <w:rPr>
          <w:rFonts w:ascii="Times New Roman" w:hAnsi="Times New Roman"/>
          <w:sz w:val="28"/>
          <w:szCs w:val="28"/>
        </w:rPr>
      </w:pPr>
    </w:p>
    <w:p w:rsidR="001C3C70" w:rsidRDefault="001C3C70" w:rsidP="001C3C70">
      <w:pPr>
        <w:spacing w:after="0" w:line="240" w:lineRule="auto"/>
        <w:ind w:firstLine="709"/>
        <w:jc w:val="both"/>
        <w:rPr>
          <w:rFonts w:ascii="Times New Roman" w:hAnsi="Times New Roman"/>
          <w:sz w:val="28"/>
          <w:szCs w:val="28"/>
        </w:rPr>
      </w:pPr>
    </w:p>
    <w:p w:rsidR="001C3C70" w:rsidRDefault="001C3C70" w:rsidP="001C3C70">
      <w:pPr>
        <w:spacing w:after="0" w:line="240" w:lineRule="auto"/>
        <w:ind w:firstLine="709"/>
        <w:jc w:val="both"/>
        <w:rPr>
          <w:rFonts w:ascii="Times New Roman" w:hAnsi="Times New Roman"/>
          <w:sz w:val="28"/>
          <w:szCs w:val="28"/>
        </w:rPr>
      </w:pPr>
    </w:p>
    <w:p w:rsidR="00B07269" w:rsidRPr="00970D56" w:rsidRDefault="00970D56" w:rsidP="00970D56">
      <w:pPr>
        <w:pStyle w:val="1"/>
        <w:jc w:val="center"/>
        <w:rPr>
          <w:rFonts w:ascii="Times New Roman" w:hAnsi="Times New Roman"/>
          <w:sz w:val="28"/>
          <w:szCs w:val="28"/>
        </w:rPr>
      </w:pPr>
      <w:bookmarkStart w:id="1" w:name="_Toc283643297"/>
      <w:r w:rsidRPr="00970D56">
        <w:rPr>
          <w:rFonts w:ascii="Times New Roman" w:hAnsi="Times New Roman"/>
          <w:sz w:val="28"/>
          <w:szCs w:val="28"/>
        </w:rPr>
        <w:t>1. ГОСУДАРСТВЕННОЕ РЕГУЛИРОВАНИЕ ВНЕШНЕЭКОНОМИЧЕСКОЙ ДЕЯТЕЛЬНОСТИ: ПОНЯТИЕ, ЦЕЛИ, ПРАВОВАЯ ОСНОВА</w:t>
      </w:r>
      <w:bookmarkEnd w:id="1"/>
    </w:p>
    <w:p w:rsidR="00B07269" w:rsidRPr="00970D56" w:rsidRDefault="00B07269" w:rsidP="00970D56">
      <w:pPr>
        <w:spacing w:after="0" w:line="240" w:lineRule="auto"/>
        <w:rPr>
          <w:rFonts w:ascii="Times New Roman" w:hAnsi="Times New Roman"/>
          <w:sz w:val="28"/>
          <w:szCs w:val="28"/>
        </w:rPr>
      </w:pPr>
    </w:p>
    <w:p w:rsidR="00970D56" w:rsidRPr="00970D56" w:rsidRDefault="00970D56" w:rsidP="00970D56">
      <w:pPr>
        <w:pStyle w:val="2"/>
        <w:spacing w:line="240" w:lineRule="auto"/>
        <w:jc w:val="center"/>
        <w:rPr>
          <w:rFonts w:ascii="Times New Roman" w:hAnsi="Times New Roman"/>
          <w:i w:val="0"/>
        </w:rPr>
      </w:pPr>
      <w:bookmarkStart w:id="2" w:name="_Toc283643298"/>
      <w:r w:rsidRPr="00970D56">
        <w:rPr>
          <w:rFonts w:ascii="Times New Roman" w:hAnsi="Times New Roman"/>
          <w:i w:val="0"/>
        </w:rPr>
        <w:t>1.1 Понятие и цели регулирования внешнеэкономической деятельности со стороны государства</w:t>
      </w:r>
      <w:bookmarkEnd w:id="2"/>
    </w:p>
    <w:p w:rsidR="00970D56" w:rsidRDefault="00970D56" w:rsidP="00B07269">
      <w:pPr>
        <w:spacing w:after="0" w:line="240" w:lineRule="auto"/>
        <w:ind w:firstLine="709"/>
        <w:jc w:val="both"/>
        <w:rPr>
          <w:rFonts w:ascii="Times New Roman" w:hAnsi="Times New Roman"/>
          <w:sz w:val="28"/>
          <w:szCs w:val="28"/>
        </w:rPr>
      </w:pPr>
    </w:p>
    <w:p w:rsidR="00B07269" w:rsidRPr="00B07269" w:rsidRDefault="00970D56" w:rsidP="00B07269">
      <w:pPr>
        <w:spacing w:after="0" w:line="240" w:lineRule="auto"/>
        <w:ind w:firstLine="709"/>
        <w:jc w:val="both"/>
        <w:rPr>
          <w:rFonts w:ascii="Times New Roman" w:hAnsi="Times New Roman"/>
          <w:sz w:val="28"/>
          <w:szCs w:val="28"/>
        </w:rPr>
      </w:pPr>
      <w:r>
        <w:rPr>
          <w:rFonts w:ascii="Times New Roman" w:hAnsi="Times New Roman"/>
          <w:sz w:val="28"/>
          <w:szCs w:val="28"/>
        </w:rPr>
        <w:t>Для того, чтобы анализировать государственное регулирование в рассматриваемой сфере, необходимо определить сам объект данного регулирования. На основе анализа специальной литературы, можно дать следующее определение: в</w:t>
      </w:r>
      <w:r w:rsidR="00B07269" w:rsidRPr="00B07269">
        <w:rPr>
          <w:rFonts w:ascii="Times New Roman" w:hAnsi="Times New Roman"/>
          <w:sz w:val="28"/>
          <w:szCs w:val="28"/>
        </w:rPr>
        <w:t xml:space="preserve">нешнеэкономическая деятельность </w:t>
      </w:r>
      <w:r>
        <w:rPr>
          <w:rFonts w:ascii="Times New Roman" w:hAnsi="Times New Roman"/>
          <w:sz w:val="28"/>
          <w:szCs w:val="28"/>
        </w:rPr>
        <w:sym w:font="Symbol" w:char="F02D"/>
      </w:r>
      <w:r>
        <w:rPr>
          <w:rFonts w:ascii="Times New Roman" w:hAnsi="Times New Roman"/>
          <w:sz w:val="28"/>
          <w:szCs w:val="28"/>
        </w:rPr>
        <w:t xml:space="preserve"> </w:t>
      </w:r>
      <w:r w:rsidR="00B07269" w:rsidRPr="00B07269">
        <w:rPr>
          <w:rFonts w:ascii="Times New Roman" w:hAnsi="Times New Roman"/>
          <w:sz w:val="28"/>
          <w:szCs w:val="28"/>
        </w:rPr>
        <w:t xml:space="preserve">это сфера хозяйственной деятельности, связанная с международной производственной и научно-технической кооперацией, экспортом и импортом продукции, выходом </w:t>
      </w:r>
      <w:r>
        <w:rPr>
          <w:rFonts w:ascii="Times New Roman" w:hAnsi="Times New Roman"/>
          <w:sz w:val="28"/>
          <w:szCs w:val="28"/>
        </w:rPr>
        <w:t>субъектов хозяйствования</w:t>
      </w:r>
      <w:r w:rsidR="00B07269" w:rsidRPr="00B07269">
        <w:rPr>
          <w:rFonts w:ascii="Times New Roman" w:hAnsi="Times New Roman"/>
          <w:sz w:val="28"/>
          <w:szCs w:val="28"/>
        </w:rPr>
        <w:t xml:space="preserve"> на внешний рынок</w:t>
      </w:r>
      <w:r w:rsidR="00FD2226">
        <w:rPr>
          <w:rFonts w:ascii="Times New Roman" w:hAnsi="Times New Roman"/>
          <w:sz w:val="28"/>
          <w:szCs w:val="28"/>
        </w:rPr>
        <w:t xml:space="preserve"> </w:t>
      </w:r>
      <w:r w:rsidR="00FD2226" w:rsidRPr="00FD2226">
        <w:rPr>
          <w:rFonts w:ascii="Times New Roman" w:hAnsi="Times New Roman"/>
          <w:sz w:val="28"/>
          <w:szCs w:val="28"/>
        </w:rPr>
        <w:t>[</w:t>
      </w:r>
      <w:r w:rsidR="00FD2226">
        <w:rPr>
          <w:rFonts w:ascii="Times New Roman" w:hAnsi="Times New Roman"/>
          <w:sz w:val="28"/>
          <w:szCs w:val="28"/>
        </w:rPr>
        <w:t>20</w:t>
      </w:r>
      <w:r w:rsidR="00FD2226" w:rsidRPr="00FD2226">
        <w:rPr>
          <w:rFonts w:ascii="Times New Roman" w:hAnsi="Times New Roman"/>
          <w:sz w:val="28"/>
          <w:szCs w:val="28"/>
        </w:rPr>
        <w:t xml:space="preserve">, </w:t>
      </w:r>
      <w:r w:rsidR="00FD2226">
        <w:rPr>
          <w:rFonts w:ascii="Times New Roman" w:hAnsi="Times New Roman"/>
          <w:sz w:val="28"/>
          <w:szCs w:val="28"/>
          <w:lang w:val="en-US"/>
        </w:rPr>
        <w:t>c</w:t>
      </w:r>
      <w:r w:rsidR="00FD2226" w:rsidRPr="00FD2226">
        <w:rPr>
          <w:rFonts w:ascii="Times New Roman" w:hAnsi="Times New Roman"/>
          <w:sz w:val="28"/>
          <w:szCs w:val="28"/>
        </w:rPr>
        <w:t xml:space="preserve">. 49; 34, </w:t>
      </w:r>
      <w:r w:rsidR="00FD2226">
        <w:rPr>
          <w:rFonts w:ascii="Times New Roman" w:hAnsi="Times New Roman"/>
          <w:sz w:val="28"/>
          <w:szCs w:val="28"/>
          <w:lang w:val="en-US"/>
        </w:rPr>
        <w:t>c</w:t>
      </w:r>
      <w:r w:rsidR="00FD2226" w:rsidRPr="00FD2226">
        <w:rPr>
          <w:rFonts w:ascii="Times New Roman" w:hAnsi="Times New Roman"/>
          <w:sz w:val="28"/>
          <w:szCs w:val="28"/>
        </w:rPr>
        <w:t>. 96]</w:t>
      </w:r>
      <w:r w:rsidR="00B07269" w:rsidRPr="00B07269">
        <w:rPr>
          <w:rFonts w:ascii="Times New Roman" w:hAnsi="Times New Roman"/>
          <w:sz w:val="28"/>
          <w:szCs w:val="28"/>
        </w:rPr>
        <w:t>.</w:t>
      </w:r>
    </w:p>
    <w:p w:rsidR="00970D56" w:rsidRPr="00B07269" w:rsidRDefault="00970D56" w:rsidP="00970D56">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свою очередь, что касается субъектов </w:t>
      </w:r>
      <w:r w:rsidR="00880072">
        <w:rPr>
          <w:rFonts w:ascii="Times New Roman" w:hAnsi="Times New Roman"/>
          <w:sz w:val="28"/>
          <w:szCs w:val="28"/>
        </w:rPr>
        <w:t>регулирования</w:t>
      </w:r>
      <w:r>
        <w:rPr>
          <w:rFonts w:ascii="Times New Roman" w:hAnsi="Times New Roman"/>
          <w:sz w:val="28"/>
          <w:szCs w:val="28"/>
        </w:rPr>
        <w:t xml:space="preserve">, то </w:t>
      </w:r>
      <w:r w:rsidRPr="00B07269">
        <w:rPr>
          <w:rFonts w:ascii="Times New Roman" w:hAnsi="Times New Roman"/>
          <w:sz w:val="28"/>
          <w:szCs w:val="28"/>
        </w:rPr>
        <w:t>высшими органами управления внешнеэкономической деятельност</w:t>
      </w:r>
      <w:r>
        <w:rPr>
          <w:rFonts w:ascii="Times New Roman" w:hAnsi="Times New Roman"/>
          <w:sz w:val="28"/>
          <w:szCs w:val="28"/>
        </w:rPr>
        <w:t>ью</w:t>
      </w:r>
      <w:r w:rsidRPr="00B07269">
        <w:rPr>
          <w:rFonts w:ascii="Times New Roman" w:hAnsi="Times New Roman"/>
          <w:sz w:val="28"/>
          <w:szCs w:val="28"/>
        </w:rPr>
        <w:t xml:space="preserve"> </w:t>
      </w:r>
      <w:r>
        <w:rPr>
          <w:rFonts w:ascii="Times New Roman" w:hAnsi="Times New Roman"/>
          <w:sz w:val="28"/>
          <w:szCs w:val="28"/>
        </w:rPr>
        <w:t xml:space="preserve">в </w:t>
      </w:r>
      <w:r w:rsidRPr="00B07269">
        <w:rPr>
          <w:rFonts w:ascii="Times New Roman" w:hAnsi="Times New Roman"/>
          <w:sz w:val="28"/>
          <w:szCs w:val="28"/>
        </w:rPr>
        <w:t>Республике Беларусь являю</w:t>
      </w:r>
      <w:r>
        <w:rPr>
          <w:rFonts w:ascii="Times New Roman" w:hAnsi="Times New Roman"/>
          <w:sz w:val="28"/>
          <w:szCs w:val="28"/>
        </w:rPr>
        <w:t>тся Президент, Совет Республики и</w:t>
      </w:r>
      <w:r w:rsidRPr="00B07269">
        <w:rPr>
          <w:rFonts w:ascii="Times New Roman" w:hAnsi="Times New Roman"/>
          <w:sz w:val="28"/>
          <w:szCs w:val="28"/>
        </w:rPr>
        <w:t xml:space="preserve"> Палата представителей</w:t>
      </w:r>
      <w:r>
        <w:rPr>
          <w:rFonts w:ascii="Times New Roman" w:hAnsi="Times New Roman"/>
          <w:sz w:val="28"/>
          <w:szCs w:val="28"/>
        </w:rPr>
        <w:t xml:space="preserve"> Национального собрания</w:t>
      </w:r>
      <w:r w:rsidRPr="00B07269">
        <w:rPr>
          <w:rFonts w:ascii="Times New Roman" w:hAnsi="Times New Roman"/>
          <w:sz w:val="28"/>
          <w:szCs w:val="28"/>
        </w:rPr>
        <w:t xml:space="preserve">, </w:t>
      </w:r>
      <w:r>
        <w:rPr>
          <w:rFonts w:ascii="Times New Roman" w:hAnsi="Times New Roman"/>
          <w:sz w:val="28"/>
          <w:szCs w:val="28"/>
        </w:rPr>
        <w:t xml:space="preserve">а также </w:t>
      </w:r>
      <w:r w:rsidRPr="00B07269">
        <w:rPr>
          <w:rFonts w:ascii="Times New Roman" w:hAnsi="Times New Roman"/>
          <w:sz w:val="28"/>
          <w:szCs w:val="28"/>
        </w:rPr>
        <w:t xml:space="preserve">Совет Министров Республике Беларусь </w:t>
      </w:r>
      <w:r>
        <w:rPr>
          <w:rFonts w:ascii="Times New Roman" w:hAnsi="Times New Roman"/>
          <w:sz w:val="28"/>
          <w:szCs w:val="28"/>
        </w:rPr>
        <w:t>как</w:t>
      </w:r>
      <w:r w:rsidRPr="00B07269">
        <w:rPr>
          <w:rFonts w:ascii="Times New Roman" w:hAnsi="Times New Roman"/>
          <w:sz w:val="28"/>
          <w:szCs w:val="28"/>
        </w:rPr>
        <w:t xml:space="preserve"> высший орган исполнительн</w:t>
      </w:r>
      <w:r>
        <w:rPr>
          <w:rFonts w:ascii="Times New Roman" w:hAnsi="Times New Roman"/>
          <w:sz w:val="28"/>
          <w:szCs w:val="28"/>
        </w:rPr>
        <w:t>ой</w:t>
      </w:r>
      <w:r w:rsidRPr="00B07269">
        <w:rPr>
          <w:rFonts w:ascii="Times New Roman" w:hAnsi="Times New Roman"/>
          <w:sz w:val="28"/>
          <w:szCs w:val="28"/>
        </w:rPr>
        <w:t xml:space="preserve"> власти.</w:t>
      </w:r>
      <w:r w:rsidRPr="00970D56">
        <w:rPr>
          <w:rFonts w:ascii="Times New Roman" w:hAnsi="Times New Roman"/>
          <w:sz w:val="28"/>
          <w:szCs w:val="28"/>
        </w:rPr>
        <w:t xml:space="preserve"> </w:t>
      </w:r>
      <w:r>
        <w:rPr>
          <w:rFonts w:ascii="Times New Roman" w:hAnsi="Times New Roman"/>
          <w:sz w:val="28"/>
          <w:szCs w:val="28"/>
        </w:rPr>
        <w:t>Последним, в частности, осуществляется к</w:t>
      </w:r>
      <w:r w:rsidRPr="00B07269">
        <w:rPr>
          <w:rFonts w:ascii="Times New Roman" w:hAnsi="Times New Roman"/>
          <w:sz w:val="28"/>
          <w:szCs w:val="28"/>
        </w:rPr>
        <w:t>оординация работы государственных органов Республики Беларусь по разработке предложений по формированию государственной внешнеторговой политики Республики Беларусь, регулированию внешнеторговой деятельности ее участников, заключению международных договоров Республики Беларусь в области внешнеторговой деятельности, если иное не установлено Президентом Республики Беларусь</w:t>
      </w:r>
      <w:r w:rsidR="00FD2226" w:rsidRPr="00FD2226">
        <w:rPr>
          <w:rFonts w:ascii="Times New Roman" w:hAnsi="Times New Roman"/>
          <w:sz w:val="28"/>
          <w:szCs w:val="28"/>
        </w:rPr>
        <w:t xml:space="preserve"> [9; 12]</w:t>
      </w:r>
      <w:r w:rsidRPr="00B07269">
        <w:rPr>
          <w:rFonts w:ascii="Times New Roman" w:hAnsi="Times New Roman"/>
          <w:sz w:val="28"/>
          <w:szCs w:val="28"/>
        </w:rPr>
        <w:t>.</w:t>
      </w:r>
    </w:p>
    <w:p w:rsidR="000744DE" w:rsidRPr="000744DE" w:rsidRDefault="000744DE" w:rsidP="000744DE">
      <w:pPr>
        <w:spacing w:after="0" w:line="240" w:lineRule="auto"/>
        <w:ind w:firstLine="709"/>
        <w:jc w:val="both"/>
        <w:rPr>
          <w:rFonts w:ascii="Times New Roman" w:hAnsi="Times New Roman"/>
          <w:sz w:val="28"/>
          <w:szCs w:val="28"/>
        </w:rPr>
      </w:pPr>
      <w:r w:rsidRPr="000744DE">
        <w:rPr>
          <w:rFonts w:ascii="Times New Roman" w:hAnsi="Times New Roman"/>
          <w:sz w:val="28"/>
          <w:szCs w:val="28"/>
        </w:rPr>
        <w:t>К вопросам, которые находятся в ведении Р</w:t>
      </w:r>
      <w:r>
        <w:rPr>
          <w:rFonts w:ascii="Times New Roman" w:hAnsi="Times New Roman"/>
          <w:sz w:val="28"/>
          <w:szCs w:val="28"/>
        </w:rPr>
        <w:t>еспублики Беларусь</w:t>
      </w:r>
      <w:r w:rsidRPr="000744DE">
        <w:rPr>
          <w:rFonts w:ascii="Times New Roman" w:hAnsi="Times New Roman"/>
          <w:sz w:val="28"/>
          <w:szCs w:val="28"/>
        </w:rPr>
        <w:t xml:space="preserve"> в области </w:t>
      </w:r>
      <w:r>
        <w:rPr>
          <w:rFonts w:ascii="Times New Roman" w:hAnsi="Times New Roman"/>
          <w:sz w:val="28"/>
          <w:szCs w:val="28"/>
        </w:rPr>
        <w:t xml:space="preserve">регулирования </w:t>
      </w:r>
      <w:r w:rsidRPr="000744DE">
        <w:rPr>
          <w:rFonts w:ascii="Times New Roman" w:hAnsi="Times New Roman"/>
          <w:sz w:val="28"/>
          <w:szCs w:val="28"/>
        </w:rPr>
        <w:t>внешне</w:t>
      </w:r>
      <w:r>
        <w:rPr>
          <w:rFonts w:ascii="Times New Roman" w:hAnsi="Times New Roman"/>
          <w:sz w:val="28"/>
          <w:szCs w:val="28"/>
        </w:rPr>
        <w:t>экономической деятельности, помимо прочего,</w:t>
      </w:r>
      <w:r w:rsidRPr="000744DE">
        <w:rPr>
          <w:rFonts w:ascii="Times New Roman" w:hAnsi="Times New Roman"/>
          <w:sz w:val="28"/>
          <w:szCs w:val="28"/>
        </w:rPr>
        <w:t xml:space="preserve"> относ</w:t>
      </w:r>
      <w:r>
        <w:rPr>
          <w:rFonts w:ascii="Times New Roman" w:hAnsi="Times New Roman"/>
          <w:sz w:val="28"/>
          <w:szCs w:val="28"/>
        </w:rPr>
        <w:t>я</w:t>
      </w:r>
      <w:r w:rsidRPr="000744DE">
        <w:rPr>
          <w:rFonts w:ascii="Times New Roman" w:hAnsi="Times New Roman"/>
          <w:sz w:val="28"/>
          <w:szCs w:val="28"/>
        </w:rPr>
        <w:t xml:space="preserve">тся </w:t>
      </w:r>
      <w:r>
        <w:rPr>
          <w:rFonts w:ascii="Times New Roman" w:hAnsi="Times New Roman"/>
          <w:sz w:val="28"/>
          <w:szCs w:val="28"/>
        </w:rPr>
        <w:t>ф</w:t>
      </w:r>
      <w:r w:rsidRPr="000744DE">
        <w:rPr>
          <w:rFonts w:ascii="Times New Roman" w:hAnsi="Times New Roman"/>
          <w:sz w:val="28"/>
          <w:szCs w:val="28"/>
        </w:rPr>
        <w:t xml:space="preserve">ормирование концепции и стратегии развития внешнеторговых связей и основных принципов внешнеторговой политики </w:t>
      </w:r>
      <w:r>
        <w:rPr>
          <w:rFonts w:ascii="Times New Roman" w:hAnsi="Times New Roman"/>
          <w:sz w:val="28"/>
          <w:szCs w:val="28"/>
        </w:rPr>
        <w:t xml:space="preserve">государства, </w:t>
      </w:r>
      <w:r w:rsidRPr="000744DE">
        <w:rPr>
          <w:rFonts w:ascii="Times New Roman" w:hAnsi="Times New Roman"/>
          <w:sz w:val="28"/>
          <w:szCs w:val="28"/>
        </w:rPr>
        <w:t>обеспечение экономической безопасности, защита экономического суверенитета и экономических интересов Р</w:t>
      </w:r>
      <w:r>
        <w:rPr>
          <w:rFonts w:ascii="Times New Roman" w:hAnsi="Times New Roman"/>
          <w:sz w:val="28"/>
          <w:szCs w:val="28"/>
        </w:rPr>
        <w:t xml:space="preserve">еспублики Беларусь. Кроме того, в компетенции государственных органов находятся вопросы </w:t>
      </w:r>
      <w:r w:rsidRPr="000744DE">
        <w:rPr>
          <w:rFonts w:ascii="Times New Roman" w:hAnsi="Times New Roman"/>
          <w:sz w:val="28"/>
          <w:szCs w:val="28"/>
        </w:rPr>
        <w:t>установлени</w:t>
      </w:r>
      <w:r>
        <w:rPr>
          <w:rFonts w:ascii="Times New Roman" w:hAnsi="Times New Roman"/>
          <w:sz w:val="28"/>
          <w:szCs w:val="28"/>
        </w:rPr>
        <w:t>я</w:t>
      </w:r>
      <w:r w:rsidRPr="000744DE">
        <w:rPr>
          <w:rFonts w:ascii="Times New Roman" w:hAnsi="Times New Roman"/>
          <w:sz w:val="28"/>
          <w:szCs w:val="28"/>
        </w:rPr>
        <w:t xml:space="preserve"> обязательных на всей территории </w:t>
      </w:r>
      <w:r>
        <w:rPr>
          <w:rFonts w:ascii="Times New Roman" w:hAnsi="Times New Roman"/>
          <w:sz w:val="28"/>
          <w:szCs w:val="28"/>
        </w:rPr>
        <w:t>страны</w:t>
      </w:r>
      <w:r w:rsidRPr="000744DE">
        <w:rPr>
          <w:rFonts w:ascii="Times New Roman" w:hAnsi="Times New Roman"/>
          <w:sz w:val="28"/>
          <w:szCs w:val="28"/>
        </w:rPr>
        <w:t xml:space="preserve"> и критериев безопасности и/или безвредности для человека при ввозе товаров и правил контроля за ними</w:t>
      </w:r>
      <w:r>
        <w:rPr>
          <w:rFonts w:ascii="Times New Roman" w:hAnsi="Times New Roman"/>
          <w:sz w:val="28"/>
          <w:szCs w:val="28"/>
        </w:rPr>
        <w:t>, а также</w:t>
      </w:r>
      <w:r w:rsidR="00FD2226" w:rsidRPr="00FD2226">
        <w:rPr>
          <w:rFonts w:ascii="Times New Roman" w:hAnsi="Times New Roman"/>
          <w:sz w:val="28"/>
          <w:szCs w:val="28"/>
        </w:rPr>
        <w:t xml:space="preserve"> </w:t>
      </w:r>
      <w:r w:rsidRPr="000744DE">
        <w:rPr>
          <w:rFonts w:ascii="Times New Roman" w:hAnsi="Times New Roman"/>
          <w:sz w:val="28"/>
          <w:szCs w:val="28"/>
        </w:rPr>
        <w:t xml:space="preserve">определение порядка ввоза и вывоза вооружений, военной техники и имущества, оказание технического содействия в военной области, передача документации, модернизация и ремонт военной техники, а также оказание других услуг в военно-технических и </w:t>
      </w:r>
      <w:r>
        <w:rPr>
          <w:rFonts w:ascii="Times New Roman" w:hAnsi="Times New Roman"/>
          <w:sz w:val="28"/>
          <w:szCs w:val="28"/>
        </w:rPr>
        <w:t>смежных</w:t>
      </w:r>
      <w:r w:rsidRPr="000744DE">
        <w:rPr>
          <w:rFonts w:ascii="Times New Roman" w:hAnsi="Times New Roman"/>
          <w:sz w:val="28"/>
          <w:szCs w:val="28"/>
        </w:rPr>
        <w:t xml:space="preserve"> областях</w:t>
      </w:r>
      <w:r>
        <w:rPr>
          <w:rFonts w:ascii="Times New Roman" w:hAnsi="Times New Roman"/>
          <w:sz w:val="28"/>
          <w:szCs w:val="28"/>
        </w:rPr>
        <w:t>.</w:t>
      </w:r>
    </w:p>
    <w:p w:rsidR="000744DE" w:rsidRDefault="000744DE" w:rsidP="000744DE">
      <w:pPr>
        <w:spacing w:after="0" w:line="240" w:lineRule="auto"/>
        <w:ind w:firstLine="709"/>
        <w:jc w:val="both"/>
        <w:rPr>
          <w:rFonts w:ascii="Times New Roman" w:hAnsi="Times New Roman"/>
          <w:sz w:val="28"/>
          <w:szCs w:val="28"/>
        </w:rPr>
      </w:pPr>
      <w:r>
        <w:rPr>
          <w:rFonts w:ascii="Times New Roman" w:hAnsi="Times New Roman"/>
          <w:sz w:val="28"/>
          <w:szCs w:val="28"/>
        </w:rPr>
        <w:t>Посредством государственного регулирования внешнеэкономической деятельности определяется порядок</w:t>
      </w:r>
      <w:r w:rsidRPr="000744DE">
        <w:rPr>
          <w:rFonts w:ascii="Times New Roman" w:hAnsi="Times New Roman"/>
          <w:sz w:val="28"/>
          <w:szCs w:val="28"/>
        </w:rPr>
        <w:t xml:space="preserve"> вывоза отдельных видов сырья, материалов, оборудования, технологий, научно-технической информации, </w:t>
      </w:r>
      <w:r w:rsidR="00AC7BB9">
        <w:rPr>
          <w:rFonts w:ascii="Times New Roman" w:hAnsi="Times New Roman"/>
          <w:sz w:val="28"/>
          <w:szCs w:val="28"/>
        </w:rPr>
        <w:t>порядок</w:t>
      </w:r>
      <w:r w:rsidRPr="000744DE">
        <w:rPr>
          <w:rFonts w:ascii="Times New Roman" w:hAnsi="Times New Roman"/>
          <w:sz w:val="28"/>
          <w:szCs w:val="28"/>
        </w:rPr>
        <w:t xml:space="preserve"> вывоза отдельных видов стратегически важных сырьевых товаров, связанных с выполнением международных обязательств Р</w:t>
      </w:r>
      <w:r w:rsidR="00AC7BB9">
        <w:rPr>
          <w:rFonts w:ascii="Times New Roman" w:hAnsi="Times New Roman"/>
          <w:sz w:val="28"/>
          <w:szCs w:val="28"/>
        </w:rPr>
        <w:t>еспублики Беларусь,</w:t>
      </w:r>
      <w:r w:rsidRPr="000744DE">
        <w:rPr>
          <w:rFonts w:ascii="Times New Roman" w:hAnsi="Times New Roman"/>
          <w:sz w:val="28"/>
          <w:szCs w:val="28"/>
        </w:rPr>
        <w:t xml:space="preserve"> ввоза сырья для переработки на </w:t>
      </w:r>
      <w:r w:rsidR="00AC7BB9">
        <w:rPr>
          <w:rFonts w:ascii="Times New Roman" w:hAnsi="Times New Roman"/>
          <w:sz w:val="28"/>
          <w:szCs w:val="28"/>
        </w:rPr>
        <w:t xml:space="preserve">ее </w:t>
      </w:r>
      <w:r w:rsidRPr="000744DE">
        <w:rPr>
          <w:rFonts w:ascii="Times New Roman" w:hAnsi="Times New Roman"/>
          <w:sz w:val="28"/>
          <w:szCs w:val="28"/>
        </w:rPr>
        <w:t>таможенной территории</w:t>
      </w:r>
      <w:r w:rsidR="00AC7BB9">
        <w:rPr>
          <w:rFonts w:ascii="Times New Roman" w:hAnsi="Times New Roman"/>
          <w:sz w:val="28"/>
          <w:szCs w:val="28"/>
        </w:rPr>
        <w:t xml:space="preserve">, </w:t>
      </w:r>
      <w:r w:rsidRPr="000744DE">
        <w:rPr>
          <w:rFonts w:ascii="Times New Roman" w:hAnsi="Times New Roman"/>
          <w:sz w:val="28"/>
          <w:szCs w:val="28"/>
        </w:rPr>
        <w:t>определение порядка ввоза и вывоза драгоценных металлов, драгоценных камней, изделий из них, лома драгоценных металлов и драгоценных камней, отходов их переработки и химических соединений, содержащих драгоценные металлы</w:t>
      </w:r>
      <w:r w:rsidR="00FD2226" w:rsidRPr="00FD2226">
        <w:rPr>
          <w:rFonts w:ascii="Times New Roman" w:hAnsi="Times New Roman"/>
          <w:sz w:val="28"/>
          <w:szCs w:val="28"/>
        </w:rPr>
        <w:t xml:space="preserve"> [36, </w:t>
      </w:r>
      <w:r w:rsidR="00FD2226">
        <w:rPr>
          <w:rFonts w:ascii="Times New Roman" w:hAnsi="Times New Roman"/>
          <w:sz w:val="28"/>
          <w:szCs w:val="28"/>
          <w:lang w:val="en-US"/>
        </w:rPr>
        <w:t>c</w:t>
      </w:r>
      <w:r w:rsidR="00FD2226" w:rsidRPr="00FD2226">
        <w:rPr>
          <w:rFonts w:ascii="Times New Roman" w:hAnsi="Times New Roman"/>
          <w:sz w:val="28"/>
          <w:szCs w:val="28"/>
        </w:rPr>
        <w:t>. 28-29]</w:t>
      </w:r>
      <w:r w:rsidR="00AC7BB9">
        <w:rPr>
          <w:rFonts w:ascii="Times New Roman" w:hAnsi="Times New Roman"/>
          <w:sz w:val="28"/>
          <w:szCs w:val="28"/>
        </w:rPr>
        <w:t>.</w:t>
      </w:r>
    </w:p>
    <w:p w:rsidR="00AC7BB9" w:rsidRPr="000744DE" w:rsidRDefault="00AC7BB9" w:rsidP="000744DE">
      <w:pPr>
        <w:spacing w:after="0" w:line="240" w:lineRule="auto"/>
        <w:ind w:firstLine="709"/>
        <w:jc w:val="both"/>
        <w:rPr>
          <w:rFonts w:ascii="Times New Roman" w:hAnsi="Times New Roman"/>
          <w:sz w:val="28"/>
          <w:szCs w:val="28"/>
        </w:rPr>
      </w:pPr>
      <w:r>
        <w:rPr>
          <w:rFonts w:ascii="Times New Roman" w:hAnsi="Times New Roman"/>
          <w:sz w:val="28"/>
          <w:szCs w:val="28"/>
        </w:rPr>
        <w:t>В сферу государственного регулирования внешнеэкономической деятельности также входят такие элементы, как:</w:t>
      </w:r>
    </w:p>
    <w:p w:rsidR="000744DE" w:rsidRPr="000744DE" w:rsidRDefault="000744DE" w:rsidP="008064BB">
      <w:pPr>
        <w:numPr>
          <w:ilvl w:val="0"/>
          <w:numId w:val="6"/>
        </w:numPr>
        <w:spacing w:after="0" w:line="240" w:lineRule="auto"/>
        <w:ind w:left="1134"/>
        <w:jc w:val="both"/>
        <w:rPr>
          <w:rFonts w:ascii="Times New Roman" w:hAnsi="Times New Roman"/>
          <w:sz w:val="28"/>
          <w:szCs w:val="28"/>
        </w:rPr>
      </w:pPr>
      <w:r w:rsidRPr="000744DE">
        <w:rPr>
          <w:rFonts w:ascii="Times New Roman" w:hAnsi="Times New Roman"/>
          <w:sz w:val="28"/>
          <w:szCs w:val="28"/>
        </w:rPr>
        <w:t>установление показателей статистической отчетности внешнеторговой деятельности;</w:t>
      </w:r>
    </w:p>
    <w:p w:rsidR="000744DE" w:rsidRPr="000744DE" w:rsidRDefault="000744DE" w:rsidP="008064BB">
      <w:pPr>
        <w:numPr>
          <w:ilvl w:val="0"/>
          <w:numId w:val="6"/>
        </w:numPr>
        <w:spacing w:after="0" w:line="240" w:lineRule="auto"/>
        <w:ind w:left="1134"/>
        <w:jc w:val="both"/>
        <w:rPr>
          <w:rFonts w:ascii="Times New Roman" w:hAnsi="Times New Roman"/>
          <w:sz w:val="28"/>
          <w:szCs w:val="28"/>
        </w:rPr>
      </w:pPr>
      <w:r w:rsidRPr="000744DE">
        <w:rPr>
          <w:rFonts w:ascii="Times New Roman" w:hAnsi="Times New Roman"/>
          <w:sz w:val="28"/>
          <w:szCs w:val="28"/>
        </w:rPr>
        <w:t xml:space="preserve">предоставление государственных кредитов и иной экономической помощи иностранным государствам, их юридическим лицам и международным организациям, заключение международных договоров о внешних заимствованиях и государственных кредитах, предоставленных </w:t>
      </w:r>
      <w:r w:rsidR="00AC7BB9">
        <w:rPr>
          <w:rFonts w:ascii="Times New Roman" w:hAnsi="Times New Roman"/>
          <w:sz w:val="28"/>
          <w:szCs w:val="28"/>
        </w:rPr>
        <w:t>иностранными государствами</w:t>
      </w:r>
      <w:r w:rsidRPr="000744DE">
        <w:rPr>
          <w:rFonts w:ascii="Times New Roman" w:hAnsi="Times New Roman"/>
          <w:sz w:val="28"/>
          <w:szCs w:val="28"/>
        </w:rPr>
        <w:t>;</w:t>
      </w:r>
    </w:p>
    <w:p w:rsidR="000744DE" w:rsidRPr="000744DE" w:rsidRDefault="000744DE" w:rsidP="008064BB">
      <w:pPr>
        <w:numPr>
          <w:ilvl w:val="0"/>
          <w:numId w:val="6"/>
        </w:numPr>
        <w:spacing w:after="0" w:line="240" w:lineRule="auto"/>
        <w:ind w:left="1134"/>
        <w:jc w:val="both"/>
        <w:rPr>
          <w:rFonts w:ascii="Times New Roman" w:hAnsi="Times New Roman"/>
          <w:sz w:val="28"/>
          <w:szCs w:val="28"/>
        </w:rPr>
      </w:pPr>
      <w:r w:rsidRPr="000744DE">
        <w:rPr>
          <w:rFonts w:ascii="Times New Roman" w:hAnsi="Times New Roman"/>
          <w:sz w:val="28"/>
          <w:szCs w:val="28"/>
        </w:rPr>
        <w:t>формирование и использование официальных золотовалютных резервов Р</w:t>
      </w:r>
      <w:r w:rsidR="00AC7BB9">
        <w:rPr>
          <w:rFonts w:ascii="Times New Roman" w:hAnsi="Times New Roman"/>
          <w:sz w:val="28"/>
          <w:szCs w:val="28"/>
        </w:rPr>
        <w:t>еспублики Беларусь</w:t>
      </w:r>
      <w:r w:rsidRPr="000744DE">
        <w:rPr>
          <w:rFonts w:ascii="Times New Roman" w:hAnsi="Times New Roman"/>
          <w:sz w:val="28"/>
          <w:szCs w:val="28"/>
        </w:rPr>
        <w:t>;</w:t>
      </w:r>
    </w:p>
    <w:p w:rsidR="000744DE" w:rsidRPr="000744DE" w:rsidRDefault="000744DE" w:rsidP="008064BB">
      <w:pPr>
        <w:numPr>
          <w:ilvl w:val="0"/>
          <w:numId w:val="6"/>
        </w:numPr>
        <w:spacing w:after="0" w:line="240" w:lineRule="auto"/>
        <w:ind w:left="1134"/>
        <w:jc w:val="both"/>
        <w:rPr>
          <w:rFonts w:ascii="Times New Roman" w:hAnsi="Times New Roman"/>
          <w:sz w:val="28"/>
          <w:szCs w:val="28"/>
        </w:rPr>
      </w:pPr>
      <w:r w:rsidRPr="000744DE">
        <w:rPr>
          <w:rFonts w:ascii="Times New Roman" w:hAnsi="Times New Roman"/>
          <w:sz w:val="28"/>
          <w:szCs w:val="28"/>
        </w:rPr>
        <w:t>привлечение государственных, банковских и коммерческих кредитов под гарантии Правительства, контроль за их использ</w:t>
      </w:r>
      <w:r w:rsidR="00AC7BB9">
        <w:rPr>
          <w:rFonts w:ascii="Times New Roman" w:hAnsi="Times New Roman"/>
          <w:sz w:val="28"/>
          <w:szCs w:val="28"/>
        </w:rPr>
        <w:t>ованием.</w:t>
      </w:r>
    </w:p>
    <w:p w:rsidR="000744DE" w:rsidRPr="000744DE" w:rsidRDefault="00AC7BB9" w:rsidP="000744DE">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Наконец, важными составляющими регулятивной функции </w:t>
      </w:r>
      <w:r w:rsidR="00FD2226">
        <w:rPr>
          <w:rFonts w:ascii="Times New Roman" w:hAnsi="Times New Roman"/>
          <w:sz w:val="28"/>
          <w:szCs w:val="28"/>
        </w:rPr>
        <w:t>государства</w:t>
      </w:r>
      <w:r>
        <w:rPr>
          <w:rFonts w:ascii="Times New Roman" w:hAnsi="Times New Roman"/>
          <w:sz w:val="28"/>
          <w:szCs w:val="28"/>
        </w:rPr>
        <w:t xml:space="preserve"> во внешнеэкономической сфере являются </w:t>
      </w:r>
      <w:r w:rsidR="000744DE" w:rsidRPr="000744DE">
        <w:rPr>
          <w:rFonts w:ascii="Times New Roman" w:hAnsi="Times New Roman"/>
          <w:sz w:val="28"/>
          <w:szCs w:val="28"/>
        </w:rPr>
        <w:t>зак</w:t>
      </w:r>
      <w:r>
        <w:rPr>
          <w:rFonts w:ascii="Times New Roman" w:hAnsi="Times New Roman"/>
          <w:sz w:val="28"/>
          <w:szCs w:val="28"/>
        </w:rPr>
        <w:t xml:space="preserve">лючение международных договоров, </w:t>
      </w:r>
      <w:r w:rsidR="000744DE" w:rsidRPr="000744DE">
        <w:rPr>
          <w:rFonts w:ascii="Times New Roman" w:hAnsi="Times New Roman"/>
          <w:sz w:val="28"/>
          <w:szCs w:val="28"/>
        </w:rPr>
        <w:t>участие в деятельности международных экономических и научно-технических организаций, реализации решений, принимаемых этими организациями</w:t>
      </w:r>
      <w:r>
        <w:rPr>
          <w:rFonts w:ascii="Times New Roman" w:hAnsi="Times New Roman"/>
          <w:sz w:val="28"/>
          <w:szCs w:val="28"/>
        </w:rPr>
        <w:t xml:space="preserve">, а также </w:t>
      </w:r>
      <w:r w:rsidR="000744DE" w:rsidRPr="000744DE">
        <w:rPr>
          <w:rFonts w:ascii="Times New Roman" w:hAnsi="Times New Roman"/>
          <w:sz w:val="28"/>
          <w:szCs w:val="28"/>
        </w:rPr>
        <w:t>создание и функционирование торговых представительств Р</w:t>
      </w:r>
      <w:r>
        <w:rPr>
          <w:rFonts w:ascii="Times New Roman" w:hAnsi="Times New Roman"/>
          <w:sz w:val="28"/>
          <w:szCs w:val="28"/>
        </w:rPr>
        <w:t>еспублики Беларусь</w:t>
      </w:r>
      <w:r w:rsidR="000744DE" w:rsidRPr="000744DE">
        <w:rPr>
          <w:rFonts w:ascii="Times New Roman" w:hAnsi="Times New Roman"/>
          <w:sz w:val="28"/>
          <w:szCs w:val="28"/>
        </w:rPr>
        <w:t xml:space="preserve"> за рубежом</w:t>
      </w:r>
      <w:r>
        <w:rPr>
          <w:rFonts w:ascii="Times New Roman" w:hAnsi="Times New Roman"/>
          <w:sz w:val="28"/>
          <w:szCs w:val="28"/>
        </w:rPr>
        <w:t>,</w:t>
      </w:r>
      <w:r w:rsidR="000744DE" w:rsidRPr="000744DE">
        <w:rPr>
          <w:rFonts w:ascii="Times New Roman" w:hAnsi="Times New Roman"/>
          <w:sz w:val="28"/>
          <w:szCs w:val="28"/>
        </w:rPr>
        <w:t xml:space="preserve"> представительств </w:t>
      </w:r>
      <w:r>
        <w:rPr>
          <w:rFonts w:ascii="Times New Roman" w:hAnsi="Times New Roman"/>
          <w:sz w:val="28"/>
          <w:szCs w:val="28"/>
        </w:rPr>
        <w:t xml:space="preserve">Республики Беларусь </w:t>
      </w:r>
      <w:r w:rsidR="000744DE" w:rsidRPr="000744DE">
        <w:rPr>
          <w:rFonts w:ascii="Times New Roman" w:hAnsi="Times New Roman"/>
          <w:sz w:val="28"/>
          <w:szCs w:val="28"/>
        </w:rPr>
        <w:t xml:space="preserve">при международных экономических и </w:t>
      </w:r>
      <w:r>
        <w:rPr>
          <w:rFonts w:ascii="Times New Roman" w:hAnsi="Times New Roman"/>
          <w:sz w:val="28"/>
          <w:szCs w:val="28"/>
        </w:rPr>
        <w:t>научно-технических организациях.</w:t>
      </w:r>
    </w:p>
    <w:p w:rsidR="00880072" w:rsidRDefault="00880072" w:rsidP="00880072">
      <w:pPr>
        <w:spacing w:after="0" w:line="240" w:lineRule="auto"/>
        <w:ind w:firstLine="709"/>
        <w:jc w:val="both"/>
        <w:rPr>
          <w:rFonts w:ascii="Times New Roman" w:hAnsi="Times New Roman"/>
          <w:sz w:val="28"/>
          <w:szCs w:val="28"/>
        </w:rPr>
      </w:pPr>
      <w:r w:rsidRPr="00CC2FD1">
        <w:rPr>
          <w:rFonts w:ascii="Times New Roman" w:hAnsi="Times New Roman"/>
          <w:sz w:val="28"/>
          <w:szCs w:val="28"/>
        </w:rPr>
        <w:t>Регулирование осуществления внешнеторговой деятельности со стороны государственных органов и должностных лиц не означает, что допускается неоправданное вмешательство государства во внешнеторговую деятельность, нанесение ущерба соучастникам и экономике Республики Беларусь в целом. Согласно статье 13 Конституции Республики Беларусь государство гарантирует всем равные возможности свободного использования своих способностей и имущества для предпринимательской и иной, не запрещенной законом экономической деятельности</w:t>
      </w:r>
      <w:r w:rsidR="00FD2226" w:rsidRPr="00FD2226">
        <w:rPr>
          <w:rFonts w:ascii="Times New Roman" w:hAnsi="Times New Roman"/>
          <w:sz w:val="28"/>
          <w:szCs w:val="28"/>
        </w:rPr>
        <w:t xml:space="preserve"> [3]</w:t>
      </w:r>
      <w:r w:rsidRPr="00CC2FD1">
        <w:rPr>
          <w:rFonts w:ascii="Times New Roman" w:hAnsi="Times New Roman"/>
          <w:sz w:val="28"/>
          <w:szCs w:val="28"/>
        </w:rPr>
        <w:t>. Применительно к внешнеторговой деятельности этот принцип означает, что в рамках правил, установленных законами и подзаконными актами Республики Беларусь, участники внешнеторговых сделок пользуются полной свободой деятельности.</w:t>
      </w:r>
    </w:p>
    <w:p w:rsidR="00880072" w:rsidRPr="00880072" w:rsidRDefault="00880072" w:rsidP="00880072">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то же время, </w:t>
      </w:r>
      <w:r w:rsidR="00AC7BB9">
        <w:rPr>
          <w:rFonts w:ascii="Times New Roman" w:hAnsi="Times New Roman"/>
          <w:sz w:val="28"/>
          <w:szCs w:val="28"/>
        </w:rPr>
        <w:t>в</w:t>
      </w:r>
      <w:r w:rsidRPr="00CC2FD1">
        <w:rPr>
          <w:rFonts w:ascii="Times New Roman" w:hAnsi="Times New Roman"/>
          <w:sz w:val="28"/>
          <w:szCs w:val="28"/>
        </w:rPr>
        <w:t xml:space="preserve"> целом ряде ситуаций государство не только может, но и обязано вмешиваться во внешнеторговую деятельность, осуществляя тем самым защи</w:t>
      </w:r>
      <w:r>
        <w:rPr>
          <w:rFonts w:ascii="Times New Roman" w:hAnsi="Times New Roman"/>
          <w:sz w:val="28"/>
          <w:szCs w:val="28"/>
        </w:rPr>
        <w:t>ту основ конституционного строя</w:t>
      </w:r>
      <w:r w:rsidRPr="00CC2FD1">
        <w:rPr>
          <w:rFonts w:ascii="Times New Roman" w:hAnsi="Times New Roman"/>
          <w:sz w:val="28"/>
          <w:szCs w:val="28"/>
        </w:rPr>
        <w:t>. Согласно статье 59 Конституции Республики Беларусь государство должно принимать все доступные ему меры для создания внутреннего и международного порядка, необходимого для полного осуществления прав и свобод граждан Республики Беларусь, предусмотренных Конституцией</w:t>
      </w:r>
      <w:r w:rsidR="00FD2226" w:rsidRPr="00FD2226">
        <w:rPr>
          <w:rFonts w:ascii="Times New Roman" w:hAnsi="Times New Roman"/>
          <w:sz w:val="28"/>
          <w:szCs w:val="28"/>
        </w:rPr>
        <w:t xml:space="preserve"> [3]</w:t>
      </w:r>
      <w:r w:rsidRPr="00CC2FD1">
        <w:rPr>
          <w:rFonts w:ascii="Times New Roman" w:hAnsi="Times New Roman"/>
          <w:sz w:val="28"/>
          <w:szCs w:val="28"/>
        </w:rPr>
        <w:t>.</w:t>
      </w:r>
    </w:p>
    <w:p w:rsidR="00880072" w:rsidRDefault="00880072" w:rsidP="00880072">
      <w:pPr>
        <w:spacing w:after="0" w:line="240" w:lineRule="auto"/>
        <w:ind w:firstLine="709"/>
        <w:jc w:val="both"/>
        <w:rPr>
          <w:rFonts w:ascii="Times New Roman" w:hAnsi="Times New Roman"/>
          <w:sz w:val="28"/>
          <w:szCs w:val="28"/>
        </w:rPr>
      </w:pPr>
      <w:r>
        <w:rPr>
          <w:rFonts w:ascii="Times New Roman" w:hAnsi="Times New Roman"/>
          <w:sz w:val="28"/>
          <w:szCs w:val="28"/>
        </w:rPr>
        <w:t>Хотелось бы подчеркнуть, что на</w:t>
      </w:r>
      <w:r w:rsidRPr="00CC2FD1">
        <w:rPr>
          <w:rFonts w:ascii="Times New Roman" w:hAnsi="Times New Roman"/>
          <w:sz w:val="28"/>
          <w:szCs w:val="28"/>
        </w:rPr>
        <w:t xml:space="preserve"> современн</w:t>
      </w:r>
      <w:r>
        <w:rPr>
          <w:rFonts w:ascii="Times New Roman" w:hAnsi="Times New Roman"/>
          <w:sz w:val="28"/>
          <w:szCs w:val="28"/>
        </w:rPr>
        <w:t>ом</w:t>
      </w:r>
      <w:r w:rsidRPr="00CC2FD1">
        <w:rPr>
          <w:rFonts w:ascii="Times New Roman" w:hAnsi="Times New Roman"/>
          <w:sz w:val="28"/>
          <w:szCs w:val="28"/>
        </w:rPr>
        <w:t xml:space="preserve"> этап</w:t>
      </w:r>
      <w:r>
        <w:rPr>
          <w:rFonts w:ascii="Times New Roman" w:hAnsi="Times New Roman"/>
          <w:sz w:val="28"/>
          <w:szCs w:val="28"/>
        </w:rPr>
        <w:t>е</w:t>
      </w:r>
      <w:r w:rsidRPr="00CC2FD1">
        <w:rPr>
          <w:rFonts w:ascii="Times New Roman" w:hAnsi="Times New Roman"/>
          <w:sz w:val="28"/>
          <w:szCs w:val="28"/>
        </w:rPr>
        <w:t xml:space="preserve"> </w:t>
      </w:r>
      <w:r>
        <w:rPr>
          <w:rFonts w:ascii="Times New Roman" w:hAnsi="Times New Roman"/>
          <w:sz w:val="28"/>
          <w:szCs w:val="28"/>
        </w:rPr>
        <w:t xml:space="preserve">государство </w:t>
      </w:r>
      <w:r w:rsidRPr="00CC2FD1">
        <w:rPr>
          <w:rFonts w:ascii="Times New Roman" w:hAnsi="Times New Roman"/>
          <w:sz w:val="28"/>
          <w:szCs w:val="28"/>
        </w:rPr>
        <w:t>стремится регулировать внешнеторговую деятельность, как правило, не административными запретами и ограничениями, а путем создания благоприятных экономических условий для осуществления тех внешнеторговых операций, которые способствуют повышению эффективности экономики, реализации конкретных задач социально-</w:t>
      </w:r>
      <w:r>
        <w:rPr>
          <w:rFonts w:ascii="Times New Roman" w:hAnsi="Times New Roman"/>
          <w:sz w:val="28"/>
          <w:szCs w:val="28"/>
        </w:rPr>
        <w:t>экономического развития страны.</w:t>
      </w:r>
    </w:p>
    <w:p w:rsidR="00880072" w:rsidRPr="00CC2FD1" w:rsidRDefault="00880072" w:rsidP="00880072">
      <w:pPr>
        <w:spacing w:after="0" w:line="240" w:lineRule="auto"/>
        <w:ind w:firstLine="709"/>
        <w:jc w:val="both"/>
        <w:rPr>
          <w:rFonts w:ascii="Times New Roman" w:hAnsi="Times New Roman"/>
          <w:sz w:val="28"/>
          <w:szCs w:val="28"/>
        </w:rPr>
      </w:pPr>
      <w:r>
        <w:rPr>
          <w:rFonts w:ascii="Times New Roman" w:hAnsi="Times New Roman"/>
          <w:sz w:val="28"/>
          <w:szCs w:val="28"/>
        </w:rPr>
        <w:t>С другой стороны,</w:t>
      </w:r>
      <w:r w:rsidRPr="00CC2FD1">
        <w:rPr>
          <w:rFonts w:ascii="Times New Roman" w:hAnsi="Times New Roman"/>
          <w:sz w:val="28"/>
          <w:szCs w:val="28"/>
        </w:rPr>
        <w:t xml:space="preserve"> для операций, которые могут оказать неблагоприятное воздействие на экономику, создаются менее благоприятные экономические условия. В этих целях используются экономические инструменты внешнеторгового регулирования</w:t>
      </w:r>
      <w:r>
        <w:rPr>
          <w:rFonts w:ascii="Times New Roman" w:hAnsi="Times New Roman"/>
          <w:sz w:val="28"/>
          <w:szCs w:val="28"/>
        </w:rPr>
        <w:t>, такие, как</w:t>
      </w:r>
      <w:r w:rsidRPr="00CC2FD1">
        <w:rPr>
          <w:rFonts w:ascii="Times New Roman" w:hAnsi="Times New Roman"/>
          <w:sz w:val="28"/>
          <w:szCs w:val="28"/>
        </w:rPr>
        <w:t xml:space="preserve"> понижение или повышение ставок импортного таможенного тарифа, изменение порядка совершения валютных операций, установления исключительного права государства на осуществление отдельных видов внешнеторговой деятельности и т.п.</w:t>
      </w:r>
    </w:p>
    <w:p w:rsidR="00880072" w:rsidRDefault="00880072" w:rsidP="00880072">
      <w:pPr>
        <w:spacing w:after="0" w:line="240" w:lineRule="auto"/>
        <w:ind w:firstLine="709"/>
        <w:jc w:val="both"/>
        <w:rPr>
          <w:rFonts w:ascii="Times New Roman" w:hAnsi="Times New Roman"/>
          <w:sz w:val="28"/>
          <w:szCs w:val="28"/>
        </w:rPr>
      </w:pPr>
      <w:r>
        <w:rPr>
          <w:rFonts w:ascii="Times New Roman" w:hAnsi="Times New Roman"/>
          <w:sz w:val="28"/>
          <w:szCs w:val="28"/>
        </w:rPr>
        <w:t>В свою очередь, а</w:t>
      </w:r>
      <w:r w:rsidRPr="00CC2FD1">
        <w:rPr>
          <w:rFonts w:ascii="Times New Roman" w:hAnsi="Times New Roman"/>
          <w:sz w:val="28"/>
          <w:szCs w:val="28"/>
        </w:rPr>
        <w:t>дминистративные меры могут использоваться только в том случае, если с помощью экономических мер оказывается невозможным достигнуть поставленных целей</w:t>
      </w:r>
      <w:r w:rsidR="00FD2226" w:rsidRPr="00FD2226">
        <w:rPr>
          <w:rFonts w:ascii="Times New Roman" w:hAnsi="Times New Roman"/>
          <w:sz w:val="28"/>
          <w:szCs w:val="28"/>
        </w:rPr>
        <w:t xml:space="preserve"> [33, </w:t>
      </w:r>
      <w:r w:rsidR="00FD2226">
        <w:rPr>
          <w:rFonts w:ascii="Times New Roman" w:hAnsi="Times New Roman"/>
          <w:sz w:val="28"/>
          <w:szCs w:val="28"/>
          <w:lang w:val="en-US"/>
        </w:rPr>
        <w:t>c</w:t>
      </w:r>
      <w:r w:rsidR="00FD2226" w:rsidRPr="00FD2226">
        <w:rPr>
          <w:rFonts w:ascii="Times New Roman" w:hAnsi="Times New Roman"/>
          <w:sz w:val="28"/>
          <w:szCs w:val="28"/>
        </w:rPr>
        <w:t xml:space="preserve">. </w:t>
      </w:r>
      <w:r w:rsidR="00FD2226" w:rsidRPr="00AA6F6D">
        <w:rPr>
          <w:rFonts w:ascii="Times New Roman" w:hAnsi="Times New Roman"/>
          <w:sz w:val="28"/>
          <w:szCs w:val="28"/>
        </w:rPr>
        <w:t>23]</w:t>
      </w:r>
      <w:r w:rsidRPr="00CC2FD1">
        <w:rPr>
          <w:rFonts w:ascii="Times New Roman" w:hAnsi="Times New Roman"/>
          <w:sz w:val="28"/>
          <w:szCs w:val="28"/>
        </w:rPr>
        <w:t>.</w:t>
      </w:r>
    </w:p>
    <w:p w:rsidR="00880072" w:rsidRPr="00CC2FD1" w:rsidRDefault="00880072" w:rsidP="00880072">
      <w:pPr>
        <w:spacing w:after="0" w:line="240" w:lineRule="auto"/>
        <w:ind w:firstLine="709"/>
        <w:jc w:val="both"/>
        <w:rPr>
          <w:rFonts w:ascii="Times New Roman" w:hAnsi="Times New Roman"/>
          <w:sz w:val="28"/>
          <w:szCs w:val="28"/>
        </w:rPr>
      </w:pPr>
      <w:r>
        <w:rPr>
          <w:rFonts w:ascii="Times New Roman" w:hAnsi="Times New Roman"/>
          <w:sz w:val="28"/>
          <w:szCs w:val="28"/>
        </w:rPr>
        <w:t>Также хотелось бы обратить внимание на то, что о</w:t>
      </w:r>
      <w:r w:rsidRPr="00CC2FD1">
        <w:rPr>
          <w:rFonts w:ascii="Times New Roman" w:hAnsi="Times New Roman"/>
          <w:sz w:val="28"/>
          <w:szCs w:val="28"/>
        </w:rPr>
        <w:t>собую роль в регулировании внешнеторговой деятельности играет формирование судебной и административной практики, которые содействуют отмене устаревших и принятию новых правовых норм, участвуют в разъяснении актов законодательства о внешнеэкономической деятельности и способствуют устранению пробелов в законодательстве.</w:t>
      </w:r>
    </w:p>
    <w:p w:rsidR="00880072" w:rsidRPr="00CC2FD1" w:rsidRDefault="00880072" w:rsidP="00880072">
      <w:pPr>
        <w:spacing w:after="0" w:line="240" w:lineRule="auto"/>
        <w:ind w:firstLine="709"/>
        <w:jc w:val="both"/>
        <w:rPr>
          <w:rFonts w:ascii="Times New Roman" w:hAnsi="Times New Roman"/>
          <w:sz w:val="28"/>
          <w:szCs w:val="28"/>
        </w:rPr>
      </w:pPr>
      <w:r>
        <w:rPr>
          <w:rFonts w:ascii="Times New Roman" w:hAnsi="Times New Roman"/>
          <w:sz w:val="28"/>
          <w:szCs w:val="28"/>
        </w:rPr>
        <w:t>Здесь следует упомянуть о том, что н</w:t>
      </w:r>
      <w:r w:rsidRPr="00CC2FD1">
        <w:rPr>
          <w:rFonts w:ascii="Times New Roman" w:hAnsi="Times New Roman"/>
          <w:sz w:val="28"/>
          <w:szCs w:val="28"/>
        </w:rPr>
        <w:t xml:space="preserve">аиболее распространенной причиной возникновения </w:t>
      </w:r>
      <w:r>
        <w:rPr>
          <w:rFonts w:ascii="Times New Roman" w:hAnsi="Times New Roman"/>
          <w:sz w:val="28"/>
          <w:szCs w:val="28"/>
        </w:rPr>
        <w:t xml:space="preserve">внешнеэкономических </w:t>
      </w:r>
      <w:r w:rsidRPr="00CC2FD1">
        <w:rPr>
          <w:rFonts w:ascii="Times New Roman" w:hAnsi="Times New Roman"/>
          <w:sz w:val="28"/>
          <w:szCs w:val="28"/>
        </w:rPr>
        <w:t xml:space="preserve">споров </w:t>
      </w:r>
      <w:r>
        <w:rPr>
          <w:rFonts w:ascii="Times New Roman" w:hAnsi="Times New Roman"/>
          <w:sz w:val="28"/>
          <w:szCs w:val="28"/>
        </w:rPr>
        <w:t>с участием белорусских субъектов хозяйствования на сегодняшний день является</w:t>
      </w:r>
      <w:r w:rsidRPr="00CC2FD1">
        <w:rPr>
          <w:rFonts w:ascii="Times New Roman" w:hAnsi="Times New Roman"/>
          <w:sz w:val="28"/>
          <w:szCs w:val="28"/>
        </w:rPr>
        <w:t xml:space="preserve"> неисполнение или ненадлежащее исполнение одной из сторон договорных обязательств по внешнеторговой сделке</w:t>
      </w:r>
      <w:r w:rsidR="00AA6F6D" w:rsidRPr="00AA6F6D">
        <w:rPr>
          <w:rFonts w:ascii="Times New Roman" w:hAnsi="Times New Roman"/>
          <w:sz w:val="28"/>
          <w:szCs w:val="28"/>
        </w:rPr>
        <w:t xml:space="preserve"> [36, </w:t>
      </w:r>
      <w:r w:rsidR="00AA6F6D">
        <w:rPr>
          <w:rFonts w:ascii="Times New Roman" w:hAnsi="Times New Roman"/>
          <w:sz w:val="28"/>
          <w:szCs w:val="28"/>
          <w:lang w:val="en-US"/>
        </w:rPr>
        <w:t>c</w:t>
      </w:r>
      <w:r w:rsidR="00AA6F6D" w:rsidRPr="00AA6F6D">
        <w:rPr>
          <w:rFonts w:ascii="Times New Roman" w:hAnsi="Times New Roman"/>
          <w:sz w:val="28"/>
          <w:szCs w:val="28"/>
        </w:rPr>
        <w:t>. 119]</w:t>
      </w:r>
      <w:r w:rsidRPr="00CC2FD1">
        <w:rPr>
          <w:rFonts w:ascii="Times New Roman" w:hAnsi="Times New Roman"/>
          <w:sz w:val="28"/>
          <w:szCs w:val="28"/>
        </w:rPr>
        <w:t>. Таким образом, даже соблюдение всех формальностей, требуемых законодательством при проведении внешнеторговой сделки, не может застраховать ее участников от недобросовестности иностранного партнера. И хотя для решения такого рода проблем мировая практика внешней торговли выработала множество способов, не последнее место среди них занимает судебная защита нарушенных или оспариваемых прав и законных интересов</w:t>
      </w:r>
      <w:r>
        <w:rPr>
          <w:rFonts w:ascii="Times New Roman" w:hAnsi="Times New Roman"/>
          <w:sz w:val="28"/>
          <w:szCs w:val="28"/>
        </w:rPr>
        <w:t>. Кроме того, в</w:t>
      </w:r>
      <w:r w:rsidRPr="00CC2FD1">
        <w:rPr>
          <w:rFonts w:ascii="Times New Roman" w:hAnsi="Times New Roman"/>
          <w:sz w:val="28"/>
          <w:szCs w:val="28"/>
        </w:rPr>
        <w:t xml:space="preserve"> данном случае государство также принимает на себя функции по защите прав и законных интересов юридических и физических лиц, участвующих во внешнеторговой деятельности.</w:t>
      </w:r>
    </w:p>
    <w:p w:rsidR="008832BC" w:rsidRPr="009C50F0" w:rsidRDefault="000744DE" w:rsidP="008832B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данного раздела особое внимание хотелось бы уделить такой цели государственного регулирования внешнеэкономической деятельности, как обеспечение внешнеэкономической безопасности государства. </w:t>
      </w:r>
      <w:r w:rsidR="008832BC" w:rsidRPr="009C50F0">
        <w:rPr>
          <w:rFonts w:ascii="Times New Roman" w:hAnsi="Times New Roman"/>
          <w:sz w:val="28"/>
          <w:szCs w:val="28"/>
        </w:rPr>
        <w:t xml:space="preserve">Из научных исследований, связанных с </w:t>
      </w:r>
      <w:r>
        <w:rPr>
          <w:rFonts w:ascii="Times New Roman" w:hAnsi="Times New Roman"/>
          <w:sz w:val="28"/>
          <w:szCs w:val="28"/>
        </w:rPr>
        <w:t xml:space="preserve">данной </w:t>
      </w:r>
      <w:r w:rsidR="008832BC" w:rsidRPr="009C50F0">
        <w:rPr>
          <w:rFonts w:ascii="Times New Roman" w:hAnsi="Times New Roman"/>
          <w:sz w:val="28"/>
          <w:szCs w:val="28"/>
        </w:rPr>
        <w:t xml:space="preserve">тематикой, следует, что под внешнеэкономической безопасностью государства необходимо понимать такое состояние (функционирование) национальной экономики, которое характеризуется способностью к защите внешнеэкономических интересов государства, их неуязвимостью по отношению к возможным угрозам (к индикаторам внешнеэкономической безопасности относятся: доля машиностроения и металлообработки в экспорте, отношение внешнего долга к экспорту, доля сырья и готовой продукции в экспорте, рост экспорта в процентах к предыдущему году (индекс цен), покрытие импорта экспортом, индекс условий (обеспечения инфраструктуры) торговли и т. д.). </w:t>
      </w:r>
    </w:p>
    <w:p w:rsidR="000744DE" w:rsidRDefault="008832BC" w:rsidP="008832BC">
      <w:pPr>
        <w:spacing w:after="0" w:line="240" w:lineRule="auto"/>
        <w:ind w:firstLine="709"/>
        <w:jc w:val="both"/>
        <w:rPr>
          <w:rFonts w:ascii="Times New Roman" w:hAnsi="Times New Roman"/>
          <w:sz w:val="28"/>
          <w:szCs w:val="28"/>
        </w:rPr>
      </w:pPr>
      <w:r w:rsidRPr="009C50F0">
        <w:rPr>
          <w:rFonts w:ascii="Times New Roman" w:hAnsi="Times New Roman"/>
          <w:sz w:val="28"/>
          <w:szCs w:val="28"/>
        </w:rPr>
        <w:t xml:space="preserve">При этом обеспечение внешнеэкономической безопасности государства заключается в поддержании отношений с другими государствами в области внешнеэкономической деятельности на основе соблюдения общих </w:t>
      </w:r>
      <w:r w:rsidR="000744DE" w:rsidRPr="009C50F0">
        <w:rPr>
          <w:rFonts w:ascii="Times New Roman" w:hAnsi="Times New Roman"/>
          <w:sz w:val="28"/>
          <w:szCs w:val="28"/>
        </w:rPr>
        <w:t>и специальных принципов обеспечения международной экономической безопасности</w:t>
      </w:r>
      <w:r w:rsidR="000744DE">
        <w:rPr>
          <w:rFonts w:ascii="Times New Roman" w:hAnsi="Times New Roman"/>
          <w:sz w:val="28"/>
          <w:szCs w:val="28"/>
        </w:rPr>
        <w:t>. К числу первых относятся принципы:</w:t>
      </w:r>
    </w:p>
    <w:p w:rsidR="000744DE" w:rsidRDefault="008832BC" w:rsidP="000744DE">
      <w:pPr>
        <w:numPr>
          <w:ilvl w:val="0"/>
          <w:numId w:val="1"/>
        </w:numPr>
        <w:spacing w:after="0" w:line="240" w:lineRule="auto"/>
        <w:ind w:left="1134"/>
        <w:jc w:val="both"/>
        <w:rPr>
          <w:rFonts w:ascii="Times New Roman" w:hAnsi="Times New Roman"/>
          <w:sz w:val="28"/>
          <w:szCs w:val="28"/>
        </w:rPr>
      </w:pPr>
      <w:r w:rsidRPr="009C50F0">
        <w:rPr>
          <w:rFonts w:ascii="Times New Roman" w:hAnsi="Times New Roman"/>
          <w:sz w:val="28"/>
          <w:szCs w:val="28"/>
        </w:rPr>
        <w:t>с</w:t>
      </w:r>
      <w:r w:rsidR="000744DE">
        <w:rPr>
          <w:rFonts w:ascii="Times New Roman" w:hAnsi="Times New Roman"/>
          <w:sz w:val="28"/>
          <w:szCs w:val="28"/>
        </w:rPr>
        <w:t>уверенного равенства государств;</w:t>
      </w:r>
    </w:p>
    <w:p w:rsidR="000744DE" w:rsidRDefault="008832BC" w:rsidP="000744DE">
      <w:pPr>
        <w:numPr>
          <w:ilvl w:val="0"/>
          <w:numId w:val="1"/>
        </w:numPr>
        <w:spacing w:after="0" w:line="240" w:lineRule="auto"/>
        <w:ind w:left="1134"/>
        <w:jc w:val="both"/>
        <w:rPr>
          <w:rFonts w:ascii="Times New Roman" w:hAnsi="Times New Roman"/>
          <w:sz w:val="28"/>
          <w:szCs w:val="28"/>
        </w:rPr>
      </w:pPr>
      <w:r w:rsidRPr="009C50F0">
        <w:rPr>
          <w:rFonts w:ascii="Times New Roman" w:hAnsi="Times New Roman"/>
          <w:sz w:val="28"/>
          <w:szCs w:val="28"/>
        </w:rPr>
        <w:t>нев</w:t>
      </w:r>
      <w:r w:rsidR="000744DE">
        <w:rPr>
          <w:rFonts w:ascii="Times New Roman" w:hAnsi="Times New Roman"/>
          <w:sz w:val="28"/>
          <w:szCs w:val="28"/>
        </w:rPr>
        <w:t>мешательства во внутренние дела;</w:t>
      </w:r>
    </w:p>
    <w:p w:rsidR="000744DE" w:rsidRDefault="000744DE" w:rsidP="000744DE">
      <w:pPr>
        <w:numPr>
          <w:ilvl w:val="0"/>
          <w:numId w:val="1"/>
        </w:numPr>
        <w:spacing w:after="0" w:line="240" w:lineRule="auto"/>
        <w:ind w:left="1134"/>
        <w:jc w:val="both"/>
        <w:rPr>
          <w:rFonts w:ascii="Times New Roman" w:hAnsi="Times New Roman"/>
          <w:sz w:val="28"/>
          <w:szCs w:val="28"/>
        </w:rPr>
      </w:pPr>
      <w:r>
        <w:rPr>
          <w:rFonts w:ascii="Times New Roman" w:hAnsi="Times New Roman"/>
          <w:sz w:val="28"/>
          <w:szCs w:val="28"/>
        </w:rPr>
        <w:t>сотрудничества;</w:t>
      </w:r>
    </w:p>
    <w:p w:rsidR="000744DE" w:rsidRDefault="008832BC" w:rsidP="000744DE">
      <w:pPr>
        <w:numPr>
          <w:ilvl w:val="0"/>
          <w:numId w:val="1"/>
        </w:numPr>
        <w:spacing w:after="0" w:line="240" w:lineRule="auto"/>
        <w:ind w:left="1134"/>
        <w:jc w:val="both"/>
        <w:rPr>
          <w:rFonts w:ascii="Times New Roman" w:hAnsi="Times New Roman"/>
          <w:sz w:val="28"/>
          <w:szCs w:val="28"/>
        </w:rPr>
      </w:pPr>
      <w:r w:rsidRPr="009C50F0">
        <w:rPr>
          <w:rFonts w:ascii="Times New Roman" w:hAnsi="Times New Roman"/>
          <w:sz w:val="28"/>
          <w:szCs w:val="28"/>
        </w:rPr>
        <w:t>добросов</w:t>
      </w:r>
      <w:r w:rsidR="000744DE">
        <w:rPr>
          <w:rFonts w:ascii="Times New Roman" w:hAnsi="Times New Roman"/>
          <w:sz w:val="28"/>
          <w:szCs w:val="28"/>
        </w:rPr>
        <w:t>естного выполнения обязательств;</w:t>
      </w:r>
    </w:p>
    <w:p w:rsidR="000744DE" w:rsidRDefault="008832BC" w:rsidP="000744DE">
      <w:pPr>
        <w:numPr>
          <w:ilvl w:val="0"/>
          <w:numId w:val="1"/>
        </w:numPr>
        <w:spacing w:after="0" w:line="240" w:lineRule="auto"/>
        <w:ind w:left="1134"/>
        <w:jc w:val="both"/>
        <w:rPr>
          <w:rFonts w:ascii="Times New Roman" w:hAnsi="Times New Roman"/>
          <w:sz w:val="28"/>
          <w:szCs w:val="28"/>
        </w:rPr>
      </w:pPr>
      <w:r w:rsidRPr="009C50F0">
        <w:rPr>
          <w:rFonts w:ascii="Times New Roman" w:hAnsi="Times New Roman"/>
          <w:sz w:val="28"/>
          <w:szCs w:val="28"/>
        </w:rPr>
        <w:t>мирного разреше</w:t>
      </w:r>
      <w:r w:rsidR="000744DE">
        <w:rPr>
          <w:rFonts w:ascii="Times New Roman" w:hAnsi="Times New Roman"/>
          <w:sz w:val="28"/>
          <w:szCs w:val="28"/>
        </w:rPr>
        <w:t>ния международных споров и др.</w:t>
      </w:r>
    </w:p>
    <w:p w:rsidR="000744DE" w:rsidRDefault="000744DE" w:rsidP="008832BC">
      <w:pPr>
        <w:spacing w:after="0" w:line="240" w:lineRule="auto"/>
        <w:ind w:firstLine="709"/>
        <w:jc w:val="both"/>
        <w:rPr>
          <w:rFonts w:ascii="Times New Roman" w:hAnsi="Times New Roman"/>
          <w:sz w:val="28"/>
          <w:szCs w:val="28"/>
        </w:rPr>
      </w:pPr>
      <w:r>
        <w:rPr>
          <w:rFonts w:ascii="Times New Roman" w:hAnsi="Times New Roman"/>
          <w:sz w:val="28"/>
          <w:szCs w:val="28"/>
        </w:rPr>
        <w:t>В свою очередь, в качестве специальных принципов выступают принципы:</w:t>
      </w:r>
    </w:p>
    <w:p w:rsidR="000744DE" w:rsidRDefault="000744DE" w:rsidP="000744DE">
      <w:pPr>
        <w:numPr>
          <w:ilvl w:val="0"/>
          <w:numId w:val="2"/>
        </w:numPr>
        <w:spacing w:after="0" w:line="240" w:lineRule="auto"/>
        <w:ind w:left="1134"/>
        <w:jc w:val="both"/>
        <w:rPr>
          <w:rFonts w:ascii="Times New Roman" w:hAnsi="Times New Roman"/>
          <w:sz w:val="28"/>
          <w:szCs w:val="28"/>
        </w:rPr>
      </w:pPr>
      <w:r>
        <w:rPr>
          <w:rFonts w:ascii="Times New Roman" w:hAnsi="Times New Roman"/>
          <w:sz w:val="28"/>
          <w:szCs w:val="28"/>
        </w:rPr>
        <w:t>недискриминации;</w:t>
      </w:r>
    </w:p>
    <w:p w:rsidR="000744DE" w:rsidRDefault="000744DE" w:rsidP="000744DE">
      <w:pPr>
        <w:numPr>
          <w:ilvl w:val="0"/>
          <w:numId w:val="2"/>
        </w:numPr>
        <w:spacing w:after="0" w:line="240" w:lineRule="auto"/>
        <w:ind w:left="1134"/>
        <w:jc w:val="both"/>
        <w:rPr>
          <w:rFonts w:ascii="Times New Roman" w:hAnsi="Times New Roman"/>
          <w:sz w:val="28"/>
          <w:szCs w:val="28"/>
        </w:rPr>
      </w:pPr>
      <w:r>
        <w:rPr>
          <w:rFonts w:ascii="Times New Roman" w:hAnsi="Times New Roman"/>
          <w:sz w:val="28"/>
          <w:szCs w:val="28"/>
        </w:rPr>
        <w:t>наибольшего благоприятствования;</w:t>
      </w:r>
    </w:p>
    <w:p w:rsidR="000744DE" w:rsidRDefault="008832BC" w:rsidP="000744DE">
      <w:pPr>
        <w:numPr>
          <w:ilvl w:val="0"/>
          <w:numId w:val="2"/>
        </w:numPr>
        <w:spacing w:after="0" w:line="240" w:lineRule="auto"/>
        <w:ind w:left="1134"/>
        <w:jc w:val="both"/>
        <w:rPr>
          <w:rFonts w:ascii="Times New Roman" w:hAnsi="Times New Roman"/>
          <w:sz w:val="28"/>
          <w:szCs w:val="28"/>
        </w:rPr>
      </w:pPr>
      <w:r w:rsidRPr="009C50F0">
        <w:rPr>
          <w:rFonts w:ascii="Times New Roman" w:hAnsi="Times New Roman"/>
          <w:sz w:val="28"/>
          <w:szCs w:val="28"/>
        </w:rPr>
        <w:t>национального и преференциального режим</w:t>
      </w:r>
      <w:r w:rsidR="000744DE">
        <w:rPr>
          <w:rFonts w:ascii="Times New Roman" w:hAnsi="Times New Roman"/>
          <w:sz w:val="28"/>
          <w:szCs w:val="28"/>
        </w:rPr>
        <w:t>ов;</w:t>
      </w:r>
    </w:p>
    <w:p w:rsidR="008832BC" w:rsidRPr="009C50F0" w:rsidRDefault="008832BC" w:rsidP="000744DE">
      <w:pPr>
        <w:numPr>
          <w:ilvl w:val="0"/>
          <w:numId w:val="2"/>
        </w:numPr>
        <w:spacing w:after="0" w:line="240" w:lineRule="auto"/>
        <w:ind w:left="1134"/>
        <w:jc w:val="both"/>
        <w:rPr>
          <w:rFonts w:ascii="Times New Roman" w:hAnsi="Times New Roman"/>
          <w:sz w:val="28"/>
          <w:szCs w:val="28"/>
        </w:rPr>
      </w:pPr>
      <w:r w:rsidRPr="009C50F0">
        <w:rPr>
          <w:rFonts w:ascii="Times New Roman" w:hAnsi="Times New Roman"/>
          <w:sz w:val="28"/>
          <w:szCs w:val="28"/>
        </w:rPr>
        <w:t>взаимной выгоды при осуществлении торгово-экономического и научно-те</w:t>
      </w:r>
      <w:r w:rsidR="000744DE">
        <w:rPr>
          <w:rFonts w:ascii="Times New Roman" w:hAnsi="Times New Roman"/>
          <w:sz w:val="28"/>
          <w:szCs w:val="28"/>
        </w:rPr>
        <w:t>хнического сотрудничества и др.</w:t>
      </w:r>
      <w:r w:rsidR="00AA6F6D" w:rsidRPr="00AA6F6D">
        <w:rPr>
          <w:rFonts w:ascii="Times New Roman" w:hAnsi="Times New Roman"/>
          <w:sz w:val="28"/>
          <w:szCs w:val="28"/>
        </w:rPr>
        <w:t xml:space="preserve"> [</w:t>
      </w:r>
      <w:r w:rsidR="00AA6F6D">
        <w:rPr>
          <w:rFonts w:ascii="Times New Roman" w:hAnsi="Times New Roman"/>
          <w:sz w:val="28"/>
          <w:szCs w:val="28"/>
          <w:lang w:val="en-US"/>
        </w:rPr>
        <w:t>22, c. 17].</w:t>
      </w:r>
    </w:p>
    <w:p w:rsidR="000744DE" w:rsidRDefault="000744DE" w:rsidP="000744DE">
      <w:pPr>
        <w:spacing w:after="0" w:line="240" w:lineRule="auto"/>
        <w:ind w:firstLine="708"/>
        <w:jc w:val="both"/>
        <w:rPr>
          <w:rFonts w:ascii="Times New Roman" w:hAnsi="Times New Roman"/>
          <w:sz w:val="28"/>
          <w:szCs w:val="28"/>
        </w:rPr>
      </w:pPr>
      <w:r>
        <w:rPr>
          <w:rFonts w:ascii="Times New Roman" w:hAnsi="Times New Roman"/>
          <w:sz w:val="28"/>
          <w:szCs w:val="28"/>
        </w:rPr>
        <w:t>В свою очередь, и</w:t>
      </w:r>
      <w:r w:rsidRPr="009C50F0">
        <w:rPr>
          <w:rFonts w:ascii="Times New Roman" w:hAnsi="Times New Roman"/>
          <w:sz w:val="28"/>
          <w:szCs w:val="28"/>
        </w:rPr>
        <w:t xml:space="preserve">сходя из анализа действующего законодательства государственная политика в области обеспечения экономической безопасности Республики Беларусь осуществляется посредством применения экономического и административного методов с использованием инструментов таможенно-тарифного и нетарифного регулирования внешнеэкономической деятельности, </w:t>
      </w:r>
      <w:r w:rsidR="00AC7BB9">
        <w:rPr>
          <w:rFonts w:ascii="Times New Roman" w:hAnsi="Times New Roman"/>
          <w:sz w:val="28"/>
          <w:szCs w:val="28"/>
        </w:rPr>
        <w:t>и</w:t>
      </w:r>
      <w:r>
        <w:rPr>
          <w:rFonts w:ascii="Times New Roman" w:hAnsi="Times New Roman"/>
          <w:sz w:val="28"/>
          <w:szCs w:val="28"/>
        </w:rPr>
        <w:t>зучению и анализу которых посвящена вторая глава данного исследования</w:t>
      </w:r>
      <w:r w:rsidRPr="009C50F0">
        <w:rPr>
          <w:rFonts w:ascii="Times New Roman" w:hAnsi="Times New Roman"/>
          <w:sz w:val="28"/>
          <w:szCs w:val="28"/>
        </w:rPr>
        <w:t>.</w:t>
      </w:r>
    </w:p>
    <w:p w:rsidR="00AC7BB9" w:rsidRDefault="00AC7BB9" w:rsidP="000744D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завершение же данного раздела отметим, что </w:t>
      </w:r>
      <w:r w:rsidRPr="00AC7BB9">
        <w:rPr>
          <w:rFonts w:ascii="Times New Roman" w:hAnsi="Times New Roman"/>
          <w:sz w:val="28"/>
          <w:szCs w:val="28"/>
        </w:rPr>
        <w:t xml:space="preserve">внешнеэкономическая деятельность и управление ею в </w:t>
      </w:r>
      <w:r>
        <w:rPr>
          <w:rFonts w:ascii="Times New Roman" w:hAnsi="Times New Roman"/>
          <w:sz w:val="28"/>
          <w:szCs w:val="28"/>
        </w:rPr>
        <w:t>Республике Беларусь</w:t>
      </w:r>
      <w:r w:rsidRPr="00AC7BB9">
        <w:rPr>
          <w:rFonts w:ascii="Times New Roman" w:hAnsi="Times New Roman"/>
          <w:sz w:val="28"/>
          <w:szCs w:val="28"/>
        </w:rPr>
        <w:t xml:space="preserve"> регулируются законодательными актами, принятыми </w:t>
      </w:r>
      <w:r>
        <w:rPr>
          <w:rFonts w:ascii="Times New Roman" w:hAnsi="Times New Roman"/>
          <w:sz w:val="28"/>
          <w:szCs w:val="28"/>
        </w:rPr>
        <w:t>Национальным собранием</w:t>
      </w:r>
      <w:r w:rsidRPr="00AC7BB9">
        <w:rPr>
          <w:rFonts w:ascii="Times New Roman" w:hAnsi="Times New Roman"/>
          <w:sz w:val="28"/>
          <w:szCs w:val="28"/>
        </w:rPr>
        <w:t xml:space="preserve">, </w:t>
      </w:r>
      <w:r>
        <w:rPr>
          <w:rFonts w:ascii="Times New Roman" w:hAnsi="Times New Roman"/>
          <w:sz w:val="28"/>
          <w:szCs w:val="28"/>
        </w:rPr>
        <w:t>а также</w:t>
      </w:r>
      <w:r w:rsidRPr="00AC7BB9">
        <w:rPr>
          <w:rFonts w:ascii="Times New Roman" w:hAnsi="Times New Roman"/>
          <w:sz w:val="28"/>
          <w:szCs w:val="28"/>
        </w:rPr>
        <w:t xml:space="preserve"> актами</w:t>
      </w:r>
      <w:r>
        <w:rPr>
          <w:rFonts w:ascii="Times New Roman" w:hAnsi="Times New Roman"/>
          <w:sz w:val="28"/>
          <w:szCs w:val="28"/>
        </w:rPr>
        <w:t xml:space="preserve"> Президента Республики Беларусь</w:t>
      </w:r>
      <w:r w:rsidRPr="00AC7BB9">
        <w:rPr>
          <w:rFonts w:ascii="Times New Roman" w:hAnsi="Times New Roman"/>
          <w:sz w:val="28"/>
          <w:szCs w:val="28"/>
        </w:rPr>
        <w:t xml:space="preserve">, </w:t>
      </w:r>
      <w:r>
        <w:rPr>
          <w:rFonts w:ascii="Times New Roman" w:hAnsi="Times New Roman"/>
          <w:sz w:val="28"/>
          <w:szCs w:val="28"/>
        </w:rPr>
        <w:t>постановления</w:t>
      </w:r>
      <w:r w:rsidR="001C6F78">
        <w:rPr>
          <w:rFonts w:ascii="Times New Roman" w:hAnsi="Times New Roman"/>
          <w:sz w:val="28"/>
          <w:szCs w:val="28"/>
        </w:rPr>
        <w:t>ми</w:t>
      </w:r>
      <w:r>
        <w:rPr>
          <w:rFonts w:ascii="Times New Roman" w:hAnsi="Times New Roman"/>
          <w:sz w:val="28"/>
          <w:szCs w:val="28"/>
        </w:rPr>
        <w:t xml:space="preserve"> Правительства, отраслевых министерств и ведомств.</w:t>
      </w:r>
    </w:p>
    <w:p w:rsidR="006E6770" w:rsidRDefault="006E6770" w:rsidP="006E6770">
      <w:pPr>
        <w:pStyle w:val="2"/>
        <w:spacing w:line="240" w:lineRule="auto"/>
        <w:jc w:val="center"/>
        <w:rPr>
          <w:rFonts w:ascii="Times New Roman" w:hAnsi="Times New Roman"/>
          <w:i w:val="0"/>
        </w:rPr>
      </w:pPr>
      <w:bookmarkStart w:id="3" w:name="_Toc283643299"/>
      <w:r>
        <w:rPr>
          <w:rFonts w:ascii="Times New Roman" w:hAnsi="Times New Roman"/>
          <w:i w:val="0"/>
        </w:rPr>
        <w:t>1.2 Законодательство Республики Беларусь о внешнеэкономической деятельности</w:t>
      </w:r>
      <w:bookmarkEnd w:id="3"/>
    </w:p>
    <w:p w:rsidR="006E6770" w:rsidRDefault="006E6770" w:rsidP="006E6770">
      <w:pPr>
        <w:spacing w:after="0" w:line="240" w:lineRule="auto"/>
        <w:ind w:firstLine="709"/>
        <w:jc w:val="both"/>
        <w:rPr>
          <w:rFonts w:ascii="Times New Roman" w:hAnsi="Times New Roman"/>
          <w:sz w:val="28"/>
          <w:szCs w:val="28"/>
        </w:rPr>
      </w:pPr>
    </w:p>
    <w:p w:rsidR="006E6770" w:rsidRPr="006E6770" w:rsidRDefault="006E6770" w:rsidP="006E6770">
      <w:pPr>
        <w:spacing w:after="0" w:line="240" w:lineRule="auto"/>
        <w:ind w:firstLine="709"/>
        <w:jc w:val="both"/>
        <w:rPr>
          <w:rFonts w:ascii="Times New Roman" w:hAnsi="Times New Roman"/>
          <w:sz w:val="28"/>
          <w:szCs w:val="28"/>
        </w:rPr>
      </w:pPr>
    </w:p>
    <w:p w:rsidR="006E6770" w:rsidRPr="00AA6F6D" w:rsidRDefault="006E6770" w:rsidP="006E6770">
      <w:pPr>
        <w:spacing w:after="0" w:line="240" w:lineRule="auto"/>
        <w:ind w:firstLine="709"/>
        <w:jc w:val="both"/>
        <w:rPr>
          <w:rFonts w:ascii="Times New Roman" w:hAnsi="Times New Roman"/>
          <w:sz w:val="28"/>
          <w:szCs w:val="28"/>
        </w:rPr>
      </w:pPr>
      <w:r>
        <w:rPr>
          <w:rFonts w:ascii="Times New Roman" w:hAnsi="Times New Roman"/>
          <w:sz w:val="28"/>
          <w:szCs w:val="28"/>
        </w:rPr>
        <w:t>Законодательство о внешнеэкономической деятельности базируется на таких основополагающих законодательных актах, как Инвестиционный кодекс Республики Беларусь, Законы Республики Беларусь от 6 января 1998 года «Об экспортном контроле», от 25 ноября 2004 года «О мерах по защите экономических интересов Республики Беларусь при осуществлении внешней торговли товарами», от 25 ноября 2004 года «О государственном регулировании внешнеторговой деятельности»</w:t>
      </w:r>
      <w:r w:rsidR="00AA6F6D" w:rsidRPr="00AA6F6D">
        <w:rPr>
          <w:rFonts w:ascii="Times New Roman" w:hAnsi="Times New Roman"/>
          <w:sz w:val="28"/>
          <w:szCs w:val="28"/>
        </w:rPr>
        <w:t xml:space="preserve"> [11]</w:t>
      </w:r>
      <w:r>
        <w:rPr>
          <w:rFonts w:ascii="Times New Roman" w:hAnsi="Times New Roman"/>
          <w:sz w:val="28"/>
          <w:szCs w:val="28"/>
        </w:rPr>
        <w:t xml:space="preserve">. Кроме того, ключевую роль в данном вопросе играют акты Главы государства, среди которых </w:t>
      </w:r>
      <w:r w:rsidR="00AA6F6D">
        <w:rPr>
          <w:rFonts w:ascii="Times New Roman" w:hAnsi="Times New Roman"/>
          <w:sz w:val="28"/>
          <w:szCs w:val="28"/>
        </w:rPr>
        <w:t>следует</w:t>
      </w:r>
      <w:r>
        <w:rPr>
          <w:rFonts w:ascii="Times New Roman" w:hAnsi="Times New Roman"/>
          <w:sz w:val="28"/>
          <w:szCs w:val="28"/>
        </w:rPr>
        <w:t xml:space="preserve"> упомянуть Указы Президента Республики Беларусь от 19 марта 1996 г. № 108 «О совершенствовании внешнеэкономической деятельности», от 3 мая 2005 г. № 199 «О некоторых мерах по защите экономических интересов Республики Беларусь», от 28 января 2006 г. № 57 «О некоторых мерах по совершенствованию государственного регулирования внешнеторговой деятельности», от 17 июля 2006 г. № 460 «О мерах государственного регулирования ввоза и вывоза специфических товаров (работ, услуг)», от 15 октября 2007 г. № 502 «О запретах и ограничениях на перемещение отдельных видов товаров через таможенную границу Республики Беларусь», от 27 марта 2008 г. № 178 «О порядке проведения и контроля внешнеторговых операций» и др.</w:t>
      </w:r>
      <w:r w:rsidR="00AA6F6D" w:rsidRPr="00AA6F6D">
        <w:rPr>
          <w:rFonts w:ascii="Times New Roman" w:hAnsi="Times New Roman"/>
          <w:sz w:val="28"/>
          <w:szCs w:val="28"/>
        </w:rPr>
        <w:t xml:space="preserve"> [30]</w:t>
      </w:r>
    </w:p>
    <w:p w:rsidR="006E6770" w:rsidRPr="00AA6F6D" w:rsidRDefault="006E6770" w:rsidP="006E6770">
      <w:pPr>
        <w:spacing w:after="0" w:line="240" w:lineRule="auto"/>
        <w:ind w:firstLine="709"/>
        <w:jc w:val="both"/>
        <w:rPr>
          <w:rFonts w:ascii="Times New Roman" w:hAnsi="Times New Roman"/>
          <w:sz w:val="28"/>
          <w:szCs w:val="28"/>
        </w:rPr>
      </w:pPr>
      <w:r>
        <w:rPr>
          <w:rFonts w:ascii="Times New Roman" w:hAnsi="Times New Roman"/>
          <w:sz w:val="28"/>
          <w:szCs w:val="28"/>
        </w:rPr>
        <w:t>На основании и в развитие указанных законодательных актов был принят ряд подзаконных актов, в том числе постановления Совета Министров Республики Беларусь от 23 сентября 2008 г. № 1397 «О некоторых вопросах порядка перемещения отдельных видов товаров через таможенную границу Республики Беларусь», от 29 октября 2002 г. № 1496 «О порядке проведения расследования, предшествующего введению ответных мер в области внешнеторговой деятельности», от 9 июня 2005 г. № 612 «Об утверждении Положения о порядке проведения расследования в целях применения специальных защитных, антидемпинговых или компенсационных мер и признании утратившими силу постановлений Совета Министров Республики Беларусь от 5 июня 2000 г. № 800 и от 26 июня 2002 г. № 859», от 27 сентября 2006 г. № 1267 «О лицензировании внешней торговли о</w:t>
      </w:r>
      <w:r w:rsidR="00AA6F6D">
        <w:rPr>
          <w:rFonts w:ascii="Times New Roman" w:hAnsi="Times New Roman"/>
          <w:sz w:val="28"/>
          <w:szCs w:val="28"/>
        </w:rPr>
        <w:t>тдельными видами товаров» и др.</w:t>
      </w:r>
    </w:p>
    <w:p w:rsidR="006E6770" w:rsidRDefault="006E6770" w:rsidP="006E6770">
      <w:pPr>
        <w:spacing w:after="0" w:line="240" w:lineRule="auto"/>
        <w:ind w:firstLine="709"/>
        <w:jc w:val="both"/>
        <w:rPr>
          <w:rFonts w:ascii="Times New Roman" w:hAnsi="Times New Roman"/>
          <w:sz w:val="28"/>
          <w:szCs w:val="28"/>
        </w:rPr>
      </w:pPr>
      <w:r>
        <w:rPr>
          <w:rFonts w:ascii="Times New Roman" w:hAnsi="Times New Roman"/>
          <w:sz w:val="28"/>
          <w:szCs w:val="28"/>
        </w:rPr>
        <w:t>Кроме того, отдельно хотелось бы упомянуть постановление Совета Министров Республики Беларусь от 29 мая 2009 г. № 698 «О государственной регистрации постоянно действующих международных арбитражных (третейских) судов», утвердившее Положение о государственной регистрации данных судов и заменившее постановление Совета Министров Республики Беларусь от 27 декабря 1999 г. № 2013 «О государственной регистрации постоянно действующих международных арбитражных (третейских) судов», а также постановление Совета Министров Республики Беларусь от 29 мая 2009 г. № 690 «О внесении изменений в постановление Совета Министров Республики Беларусь от 24 марта 2007 г. № 366», изложившее в новой редакции приложение к последнему, касающемуся ставок вывозных таможенных пошлин на товары, вывозимые с таможенной территории Республики Беларусь за пределы Республики Беларусь и Российской Федерации</w:t>
      </w:r>
      <w:r w:rsidR="00AA6F6D" w:rsidRPr="00AA6F6D">
        <w:rPr>
          <w:rFonts w:ascii="Times New Roman" w:hAnsi="Times New Roman"/>
          <w:sz w:val="28"/>
          <w:szCs w:val="28"/>
        </w:rPr>
        <w:t xml:space="preserve"> [</w:t>
      </w:r>
      <w:r>
        <w:rPr>
          <w:rFonts w:ascii="Times New Roman" w:hAnsi="Times New Roman"/>
          <w:sz w:val="28"/>
          <w:szCs w:val="28"/>
        </w:rPr>
        <w:t>.</w:t>
      </w:r>
    </w:p>
    <w:p w:rsidR="006E6770" w:rsidRDefault="006E6770" w:rsidP="006E6770">
      <w:pPr>
        <w:spacing w:after="0" w:line="240" w:lineRule="auto"/>
        <w:ind w:firstLine="709"/>
        <w:jc w:val="both"/>
        <w:rPr>
          <w:rFonts w:ascii="Times New Roman" w:hAnsi="Times New Roman"/>
          <w:sz w:val="28"/>
          <w:szCs w:val="28"/>
        </w:rPr>
      </w:pPr>
      <w:r>
        <w:rPr>
          <w:rFonts w:ascii="Times New Roman" w:hAnsi="Times New Roman"/>
          <w:sz w:val="28"/>
          <w:szCs w:val="28"/>
        </w:rPr>
        <w:t>С 1 мая 2009 года также вступили в силу принятые в соответствии с Указом Президента Республики Беларусь от 27 марта 2008 г. № 178 «О порядке проведения и контроля внешнеторговых операций» постановление Совета Министров Республики Беларусь от 30 апреля 2009 г. № 549 «О статистическом декларировании товаров» и постановление Совета Министров Республики Беларусь, Национального Банка Республики Беларусь от 30 апреля 2009 г. № 548/8 «О неденежном прекращении обязательств по внешнеторговым операциям при экспорте».</w:t>
      </w:r>
    </w:p>
    <w:p w:rsidR="006E6770" w:rsidRDefault="006E6770" w:rsidP="006E6770">
      <w:pPr>
        <w:spacing w:after="0" w:line="240" w:lineRule="auto"/>
        <w:ind w:firstLine="709"/>
        <w:jc w:val="both"/>
        <w:rPr>
          <w:rFonts w:ascii="Times New Roman" w:hAnsi="Times New Roman"/>
          <w:sz w:val="28"/>
          <w:szCs w:val="28"/>
        </w:rPr>
      </w:pPr>
      <w:r>
        <w:rPr>
          <w:rFonts w:ascii="Times New Roman" w:hAnsi="Times New Roman"/>
          <w:sz w:val="28"/>
          <w:szCs w:val="28"/>
        </w:rPr>
        <w:t>Помимо этого, в целях реализации Национальной программы развития экспорта на 2006 – 2010 годы, утвержденной постановлением Совета Министров Республики Беларусь от 30 сентября 2005 г. № 1081, Советом Министров издано постановление от 5 февраля 2009 г. № 152 «О плане мероприятий на 2009 год по реализации Национальной программы развития экспорта на 2006 - 2010 годы»</w:t>
      </w:r>
      <w:r w:rsidR="00AA6F6D" w:rsidRPr="00AA6F6D">
        <w:rPr>
          <w:rFonts w:ascii="Times New Roman" w:hAnsi="Times New Roman"/>
          <w:sz w:val="28"/>
          <w:szCs w:val="28"/>
        </w:rPr>
        <w:t xml:space="preserve"> [30]</w:t>
      </w:r>
      <w:r>
        <w:rPr>
          <w:rFonts w:ascii="Times New Roman" w:hAnsi="Times New Roman"/>
          <w:sz w:val="28"/>
          <w:szCs w:val="28"/>
        </w:rPr>
        <w:t>.</w:t>
      </w:r>
    </w:p>
    <w:p w:rsidR="006E6770" w:rsidRDefault="006E6770" w:rsidP="006E6770">
      <w:pPr>
        <w:spacing w:after="0" w:line="240" w:lineRule="auto"/>
        <w:ind w:firstLine="709"/>
        <w:jc w:val="both"/>
        <w:rPr>
          <w:rFonts w:ascii="Times New Roman" w:hAnsi="Times New Roman"/>
          <w:sz w:val="28"/>
          <w:szCs w:val="28"/>
        </w:rPr>
      </w:pPr>
      <w:r>
        <w:rPr>
          <w:rFonts w:ascii="Times New Roman" w:hAnsi="Times New Roman"/>
          <w:sz w:val="28"/>
          <w:szCs w:val="28"/>
        </w:rPr>
        <w:t>Наконец, постановлением Совета Министров Республики Беларусь от 4 февраля 2009 г. № 145 был утвержден перечень импортозамещающих товаров, производимых резидентами свободных экономических зон Республики Беларусь и поставляемых на внутренний рынок республики</w:t>
      </w:r>
      <w:r w:rsidR="00AA6F6D" w:rsidRPr="00AA6F6D">
        <w:rPr>
          <w:rFonts w:ascii="Times New Roman" w:hAnsi="Times New Roman"/>
          <w:sz w:val="28"/>
          <w:szCs w:val="28"/>
        </w:rPr>
        <w:t xml:space="preserve"> [</w:t>
      </w:r>
      <w:r w:rsidR="00FE7EB5" w:rsidRPr="00FE7EB5">
        <w:rPr>
          <w:rFonts w:ascii="Times New Roman" w:hAnsi="Times New Roman"/>
          <w:sz w:val="28"/>
          <w:szCs w:val="28"/>
        </w:rPr>
        <w:t>29]</w:t>
      </w:r>
      <w:r>
        <w:rPr>
          <w:rFonts w:ascii="Times New Roman" w:hAnsi="Times New Roman"/>
          <w:sz w:val="28"/>
          <w:szCs w:val="28"/>
        </w:rPr>
        <w:t>.</w:t>
      </w:r>
    </w:p>
    <w:p w:rsidR="006E6770" w:rsidRDefault="006E6770" w:rsidP="006E6770">
      <w:pPr>
        <w:spacing w:after="0" w:line="240" w:lineRule="auto"/>
        <w:ind w:firstLine="709"/>
        <w:jc w:val="both"/>
        <w:rPr>
          <w:rFonts w:ascii="Times New Roman" w:hAnsi="Times New Roman"/>
          <w:sz w:val="28"/>
          <w:szCs w:val="28"/>
        </w:rPr>
      </w:pPr>
      <w:r>
        <w:rPr>
          <w:rFonts w:ascii="Times New Roman" w:hAnsi="Times New Roman"/>
          <w:sz w:val="28"/>
          <w:szCs w:val="28"/>
        </w:rPr>
        <w:t>В рамках данного раздела курсовой работы хотелось бы обратить внимание на высказываемое в литературе мнение о необходимости подготовки и принятия отдельного закона о государственном регулировании внешнеэкономической деятельности</w:t>
      </w:r>
      <w:r w:rsidR="00FE7EB5" w:rsidRPr="00FE7EB5">
        <w:rPr>
          <w:rFonts w:ascii="Times New Roman" w:hAnsi="Times New Roman"/>
          <w:sz w:val="28"/>
          <w:szCs w:val="28"/>
        </w:rPr>
        <w:t xml:space="preserve"> [22, </w:t>
      </w:r>
      <w:r w:rsidR="00FE7EB5">
        <w:rPr>
          <w:rFonts w:ascii="Times New Roman" w:hAnsi="Times New Roman"/>
          <w:sz w:val="28"/>
          <w:szCs w:val="28"/>
          <w:lang w:val="en-US"/>
        </w:rPr>
        <w:t>c</w:t>
      </w:r>
      <w:r w:rsidR="00FE7EB5" w:rsidRPr="00FE7EB5">
        <w:rPr>
          <w:rFonts w:ascii="Times New Roman" w:hAnsi="Times New Roman"/>
          <w:sz w:val="28"/>
          <w:szCs w:val="28"/>
        </w:rPr>
        <w:t>. 19]</w:t>
      </w:r>
      <w:r>
        <w:rPr>
          <w:rFonts w:ascii="Times New Roman" w:hAnsi="Times New Roman"/>
          <w:sz w:val="28"/>
          <w:szCs w:val="28"/>
        </w:rPr>
        <w:t>. Однако, с нашей точки зрения, следует согласиться с той позицией, что, с учетом соотношения понятий «внешнеэкономическая деятельность» и «внешнеторговая деятельность», расширенного предмета правового регулирования Закона Республики Беларусь от 25 ноября 2004 года «О государственном регулировании внешнеторговой деятельности», потребностей правоприменительной практики на данном этапе, а также требований систематизации законодательства принятие такого закона, который к тому же в определенной степени носил бы декларативный характер и дублировал некоторые положения вышеназванного Закона, представляется нецелесообразным</w:t>
      </w:r>
      <w:r w:rsidR="00FE7EB5" w:rsidRPr="00FE7EB5">
        <w:rPr>
          <w:rFonts w:ascii="Times New Roman" w:hAnsi="Times New Roman"/>
          <w:sz w:val="28"/>
          <w:szCs w:val="28"/>
        </w:rPr>
        <w:t xml:space="preserve"> [30]</w:t>
      </w:r>
      <w:r>
        <w:rPr>
          <w:rFonts w:ascii="Times New Roman" w:hAnsi="Times New Roman"/>
          <w:sz w:val="28"/>
          <w:szCs w:val="28"/>
        </w:rPr>
        <w:t>.</w:t>
      </w:r>
    </w:p>
    <w:p w:rsidR="006E6770" w:rsidRDefault="006E6770" w:rsidP="006E6770">
      <w:pPr>
        <w:spacing w:after="0" w:line="240" w:lineRule="auto"/>
        <w:ind w:firstLine="709"/>
        <w:jc w:val="both"/>
        <w:rPr>
          <w:rFonts w:ascii="Times New Roman" w:hAnsi="Times New Roman"/>
          <w:sz w:val="28"/>
          <w:szCs w:val="28"/>
        </w:rPr>
      </w:pPr>
      <w:r>
        <w:rPr>
          <w:rFonts w:ascii="Times New Roman" w:hAnsi="Times New Roman"/>
          <w:sz w:val="28"/>
          <w:szCs w:val="28"/>
        </w:rPr>
        <w:t>Отдельными авторами также высказываются идеи о кодификации законодательства о внешнеэкономической деятельности, в частности, о необходимости подготовки и принятия Кодекса основ внешнеэкономического законодательства Республики Беларусь. Однако, как отмечают специалиста Национального центра законодательства и правовых исследований, в настоящее время подготовка такого проекта представляется нецелесообразной по следующим основаниям:</w:t>
      </w:r>
    </w:p>
    <w:p w:rsidR="006E6770" w:rsidRDefault="006E6770" w:rsidP="006E6770">
      <w:pPr>
        <w:spacing w:after="0" w:line="240" w:lineRule="auto"/>
        <w:ind w:firstLine="709"/>
        <w:jc w:val="both"/>
        <w:rPr>
          <w:rFonts w:ascii="Times New Roman" w:hAnsi="Times New Roman"/>
          <w:sz w:val="28"/>
          <w:szCs w:val="28"/>
        </w:rPr>
      </w:pPr>
      <w:r>
        <w:rPr>
          <w:rFonts w:ascii="Times New Roman" w:hAnsi="Times New Roman"/>
          <w:sz w:val="28"/>
          <w:szCs w:val="28"/>
        </w:rPr>
        <w:t>1) данная отрасль законодательства в течение последнего времени была существенно обновлена;</w:t>
      </w:r>
    </w:p>
    <w:p w:rsidR="006E6770" w:rsidRDefault="006E6770" w:rsidP="006E6770">
      <w:pPr>
        <w:spacing w:after="0" w:line="240" w:lineRule="auto"/>
        <w:ind w:firstLine="709"/>
        <w:jc w:val="both"/>
        <w:rPr>
          <w:rFonts w:ascii="Times New Roman" w:hAnsi="Times New Roman"/>
          <w:sz w:val="28"/>
          <w:szCs w:val="28"/>
        </w:rPr>
      </w:pPr>
      <w:r>
        <w:rPr>
          <w:rFonts w:ascii="Times New Roman" w:hAnsi="Times New Roman"/>
          <w:sz w:val="28"/>
          <w:szCs w:val="28"/>
        </w:rPr>
        <w:t>2) нормы принятых (изданных) актов законодательства должны применяться в течение определенного периода, достаточного для выявления возможных недостатков;</w:t>
      </w:r>
    </w:p>
    <w:p w:rsidR="006E6770" w:rsidRDefault="006E6770" w:rsidP="006E6770">
      <w:pPr>
        <w:spacing w:after="0" w:line="240" w:lineRule="auto"/>
        <w:ind w:firstLine="709"/>
        <w:jc w:val="both"/>
        <w:rPr>
          <w:rFonts w:ascii="Times New Roman" w:hAnsi="Times New Roman"/>
          <w:sz w:val="28"/>
          <w:szCs w:val="28"/>
        </w:rPr>
      </w:pPr>
      <w:r>
        <w:rPr>
          <w:rFonts w:ascii="Times New Roman" w:hAnsi="Times New Roman"/>
          <w:sz w:val="28"/>
          <w:szCs w:val="28"/>
        </w:rPr>
        <w:t>3) во многих странах Содружества Независимых Государств рассматриваемая отрасль законодательства также не кодифицирована в силу своей нестабильности на данном этапе</w:t>
      </w:r>
      <w:r w:rsidR="00FE7EB5" w:rsidRPr="00FE7EB5">
        <w:rPr>
          <w:rFonts w:ascii="Times New Roman" w:hAnsi="Times New Roman"/>
          <w:sz w:val="28"/>
          <w:szCs w:val="28"/>
        </w:rPr>
        <w:t xml:space="preserve"> [30]</w:t>
      </w:r>
      <w:r>
        <w:rPr>
          <w:rFonts w:ascii="Times New Roman" w:hAnsi="Times New Roman"/>
          <w:sz w:val="28"/>
          <w:szCs w:val="28"/>
        </w:rPr>
        <w:t>.</w:t>
      </w:r>
    </w:p>
    <w:p w:rsidR="006E6770" w:rsidRPr="00FE7EB5" w:rsidRDefault="006E6770" w:rsidP="006E6770">
      <w:pPr>
        <w:spacing w:after="0" w:line="240" w:lineRule="auto"/>
        <w:ind w:firstLine="709"/>
        <w:jc w:val="both"/>
        <w:rPr>
          <w:rFonts w:ascii="Times New Roman" w:hAnsi="Times New Roman"/>
          <w:sz w:val="28"/>
          <w:szCs w:val="28"/>
        </w:rPr>
      </w:pPr>
      <w:r>
        <w:rPr>
          <w:rFonts w:ascii="Times New Roman" w:hAnsi="Times New Roman"/>
          <w:sz w:val="28"/>
          <w:szCs w:val="28"/>
        </w:rPr>
        <w:t>Таким образом, в системе нормативных правовых актов, определяющих  Закон Республики Беларусь «О государственном регулировании</w:t>
      </w:r>
      <w:r w:rsidR="00FE7EB5">
        <w:rPr>
          <w:rFonts w:ascii="Times New Roman" w:hAnsi="Times New Roman"/>
          <w:sz w:val="28"/>
          <w:szCs w:val="28"/>
        </w:rPr>
        <w:t xml:space="preserve"> внешнеторговой деятельности»</w:t>
      </w:r>
      <w:r>
        <w:rPr>
          <w:rFonts w:ascii="Times New Roman" w:hAnsi="Times New Roman"/>
          <w:sz w:val="28"/>
          <w:szCs w:val="28"/>
        </w:rPr>
        <w:t xml:space="preserve"> предстает как некий правовой стержень, скрепляющий огромное число актов разного уровня. Тем не менее, понятие «экономическая безопасность» в действующей редакции Закона исключено</w:t>
      </w:r>
      <w:r w:rsidR="00FE7EB5" w:rsidRPr="00FE7EB5">
        <w:rPr>
          <w:rFonts w:ascii="Times New Roman" w:hAnsi="Times New Roman"/>
          <w:sz w:val="28"/>
          <w:szCs w:val="28"/>
        </w:rPr>
        <w:t xml:space="preserve"> [11]</w:t>
      </w:r>
      <w:r>
        <w:rPr>
          <w:rFonts w:ascii="Times New Roman" w:hAnsi="Times New Roman"/>
          <w:sz w:val="28"/>
          <w:szCs w:val="28"/>
        </w:rPr>
        <w:t>. В нем не нашли достаточного отражения такие важные вопросы, как бартерная и клиринговая торговля, ценообразование во внешнеторговой деятельности, гарантии партнерам по сотрудничеству и некоторые другие вопросы, требующие своего решения в последующих норма</w:t>
      </w:r>
      <w:r w:rsidR="00FE7EB5">
        <w:rPr>
          <w:rFonts w:ascii="Times New Roman" w:hAnsi="Times New Roman"/>
          <w:sz w:val="28"/>
          <w:szCs w:val="28"/>
        </w:rPr>
        <w:t>тивных документах.</w:t>
      </w:r>
    </w:p>
    <w:p w:rsidR="006E6770" w:rsidRDefault="006E6770" w:rsidP="006E6770">
      <w:pPr>
        <w:spacing w:after="0" w:line="240" w:lineRule="auto"/>
        <w:ind w:firstLine="709"/>
        <w:jc w:val="both"/>
        <w:rPr>
          <w:rFonts w:ascii="Times New Roman" w:hAnsi="Times New Roman"/>
          <w:sz w:val="28"/>
          <w:szCs w:val="28"/>
        </w:rPr>
      </w:pPr>
      <w:r>
        <w:rPr>
          <w:rFonts w:ascii="Times New Roman" w:hAnsi="Times New Roman"/>
          <w:sz w:val="28"/>
          <w:szCs w:val="28"/>
        </w:rPr>
        <w:t>Отметим также, что с учетом положений основных программных документов (Программы социально-экономического развития Республики Беларусь на 2006 – 2010 годы, утвержденной Указом Президента Республики Беларусь от 12 июня 2006 г. № 384; Основных направлений социально-экономического развития Республики Беларусь на период до 2010 года, утвержденных постановлением Совета Министров Республики Беларусь от 3 апреля 2000 г. № 445; Основных направлений социально-экономического развития Республики Беларусь на 2006 - 2015 годы, утвержденных постановлением Совета Министров Республики Беларусь от 4 ноября 2006 г. № 1475, и т.д.) дальнейшее развитие законодательства о внешнеэкономической деятельности должно осуществляться, в частности, по такому направлению как унификация законодательства Республики Беларусь и Российской Федерации в рамках Договора о создании Союзного государства</w:t>
      </w:r>
      <w:r w:rsidR="001C6F78">
        <w:rPr>
          <w:rFonts w:ascii="Times New Roman" w:hAnsi="Times New Roman"/>
          <w:sz w:val="28"/>
          <w:szCs w:val="28"/>
        </w:rPr>
        <w:t xml:space="preserve"> и соглашений о ЕЭС и Таможенном союзе.</w:t>
      </w:r>
    </w:p>
    <w:p w:rsidR="001C6F78" w:rsidRDefault="001C6F78" w:rsidP="006E6770">
      <w:pPr>
        <w:spacing w:after="0" w:line="240" w:lineRule="auto"/>
        <w:ind w:firstLine="709"/>
        <w:jc w:val="both"/>
        <w:rPr>
          <w:rFonts w:ascii="Times New Roman" w:hAnsi="Times New Roman"/>
          <w:sz w:val="28"/>
          <w:szCs w:val="28"/>
        </w:rPr>
      </w:pPr>
    </w:p>
    <w:p w:rsidR="001C6F78" w:rsidRDefault="001C6F78" w:rsidP="006E6770">
      <w:pPr>
        <w:spacing w:after="0" w:line="240" w:lineRule="auto"/>
        <w:ind w:firstLine="709"/>
        <w:jc w:val="both"/>
        <w:rPr>
          <w:rFonts w:ascii="Times New Roman" w:hAnsi="Times New Roman"/>
          <w:sz w:val="28"/>
          <w:szCs w:val="28"/>
        </w:rPr>
      </w:pPr>
    </w:p>
    <w:p w:rsidR="001C6F78" w:rsidRDefault="001C6F78" w:rsidP="006E6770">
      <w:pPr>
        <w:spacing w:after="0" w:line="240" w:lineRule="auto"/>
        <w:ind w:firstLine="709"/>
        <w:jc w:val="both"/>
        <w:rPr>
          <w:rFonts w:ascii="Times New Roman" w:hAnsi="Times New Roman"/>
          <w:sz w:val="28"/>
          <w:szCs w:val="28"/>
        </w:rPr>
      </w:pPr>
    </w:p>
    <w:p w:rsidR="001C6F78" w:rsidRDefault="001C6F78" w:rsidP="006E6770">
      <w:pPr>
        <w:spacing w:after="0" w:line="240" w:lineRule="auto"/>
        <w:ind w:firstLine="709"/>
        <w:jc w:val="both"/>
        <w:rPr>
          <w:rFonts w:ascii="Times New Roman" w:hAnsi="Times New Roman"/>
          <w:sz w:val="28"/>
          <w:szCs w:val="28"/>
        </w:rPr>
      </w:pPr>
    </w:p>
    <w:p w:rsidR="001C6F78" w:rsidRDefault="001C6F78" w:rsidP="006E6770">
      <w:pPr>
        <w:spacing w:after="0" w:line="240" w:lineRule="auto"/>
        <w:ind w:firstLine="709"/>
        <w:jc w:val="both"/>
        <w:rPr>
          <w:rFonts w:ascii="Times New Roman" w:hAnsi="Times New Roman"/>
          <w:sz w:val="28"/>
          <w:szCs w:val="28"/>
        </w:rPr>
      </w:pPr>
    </w:p>
    <w:p w:rsidR="001C6F78" w:rsidRDefault="001C6F78" w:rsidP="006E6770">
      <w:pPr>
        <w:spacing w:after="0" w:line="240" w:lineRule="auto"/>
        <w:ind w:firstLine="709"/>
        <w:jc w:val="both"/>
        <w:rPr>
          <w:rFonts w:ascii="Times New Roman" w:hAnsi="Times New Roman"/>
          <w:sz w:val="28"/>
          <w:szCs w:val="28"/>
        </w:rPr>
      </w:pPr>
    </w:p>
    <w:p w:rsidR="00B71774" w:rsidRPr="00B71774" w:rsidRDefault="00B71774" w:rsidP="00B71774">
      <w:pPr>
        <w:pStyle w:val="2"/>
        <w:spacing w:line="240" w:lineRule="auto"/>
        <w:jc w:val="center"/>
        <w:rPr>
          <w:rFonts w:ascii="Times New Roman" w:hAnsi="Times New Roman"/>
          <w:i w:val="0"/>
        </w:rPr>
      </w:pPr>
      <w:bookmarkStart w:id="4" w:name="_Toc283643300"/>
      <w:r w:rsidRPr="00B71774">
        <w:rPr>
          <w:rFonts w:ascii="Times New Roman" w:hAnsi="Times New Roman"/>
          <w:i w:val="0"/>
        </w:rPr>
        <w:t>1.3 Международные правовые акты в сфере регулирования внешнеэкономической деятельности</w:t>
      </w:r>
      <w:bookmarkEnd w:id="4"/>
    </w:p>
    <w:p w:rsidR="00B71774" w:rsidRDefault="00B71774" w:rsidP="00B71774">
      <w:pPr>
        <w:autoSpaceDE w:val="0"/>
        <w:autoSpaceDN w:val="0"/>
        <w:adjustRightInd w:val="0"/>
        <w:spacing w:after="0" w:line="240" w:lineRule="auto"/>
        <w:ind w:firstLine="709"/>
        <w:jc w:val="both"/>
        <w:rPr>
          <w:rFonts w:ascii="Times New Roman" w:hAnsi="Times New Roman"/>
          <w:sz w:val="28"/>
          <w:szCs w:val="28"/>
        </w:rPr>
      </w:pPr>
    </w:p>
    <w:p w:rsidR="00B71774" w:rsidRPr="001C76A6" w:rsidRDefault="00B71774" w:rsidP="00B71774">
      <w:pPr>
        <w:autoSpaceDE w:val="0"/>
        <w:autoSpaceDN w:val="0"/>
        <w:adjustRightInd w:val="0"/>
        <w:spacing w:after="0" w:line="240" w:lineRule="auto"/>
        <w:ind w:firstLine="709"/>
        <w:jc w:val="both"/>
        <w:rPr>
          <w:rFonts w:ascii="Times New Roman" w:hAnsi="Times New Roman"/>
          <w:sz w:val="28"/>
          <w:szCs w:val="28"/>
        </w:rPr>
      </w:pPr>
      <w:r w:rsidRPr="00B71774">
        <w:rPr>
          <w:rFonts w:ascii="Times New Roman" w:hAnsi="Times New Roman"/>
          <w:sz w:val="28"/>
          <w:szCs w:val="28"/>
        </w:rPr>
        <w:t xml:space="preserve">В данном разделе целесообразно начать с того, что внешнеэкономическая сделка – это сделка, заключаемая между субъектами предпринимательской деятельности, коммерческие предприятия которых находятся </w:t>
      </w:r>
      <w:r w:rsidR="00FE7EB5">
        <w:rPr>
          <w:rFonts w:ascii="Times New Roman" w:hAnsi="Times New Roman"/>
          <w:sz w:val="28"/>
          <w:szCs w:val="28"/>
        </w:rPr>
        <w:t>на территории разных государств</w:t>
      </w:r>
      <w:r w:rsidR="00FE7EB5" w:rsidRPr="00FE7EB5">
        <w:rPr>
          <w:rFonts w:ascii="Times New Roman" w:hAnsi="Times New Roman"/>
          <w:sz w:val="28"/>
          <w:szCs w:val="28"/>
        </w:rPr>
        <w:t xml:space="preserve"> [</w:t>
      </w:r>
      <w:r w:rsidR="001C76A6" w:rsidRPr="001C76A6">
        <w:rPr>
          <w:rFonts w:ascii="Times New Roman" w:hAnsi="Times New Roman"/>
          <w:sz w:val="28"/>
          <w:szCs w:val="28"/>
        </w:rPr>
        <w:t xml:space="preserve">19, </w:t>
      </w:r>
      <w:r w:rsidR="001C76A6">
        <w:rPr>
          <w:rFonts w:ascii="Times New Roman" w:hAnsi="Times New Roman"/>
          <w:sz w:val="28"/>
          <w:szCs w:val="28"/>
          <w:lang w:val="en-US"/>
        </w:rPr>
        <w:t>c</w:t>
      </w:r>
      <w:r w:rsidR="001C76A6" w:rsidRPr="001C76A6">
        <w:rPr>
          <w:rFonts w:ascii="Times New Roman" w:hAnsi="Times New Roman"/>
          <w:sz w:val="28"/>
          <w:szCs w:val="28"/>
        </w:rPr>
        <w:t>. 73]</w:t>
      </w:r>
    </w:p>
    <w:p w:rsidR="00B71774" w:rsidRPr="00B71774" w:rsidRDefault="00B71774" w:rsidP="00B71774">
      <w:pPr>
        <w:autoSpaceDE w:val="0"/>
        <w:autoSpaceDN w:val="0"/>
        <w:adjustRightInd w:val="0"/>
        <w:spacing w:after="0" w:line="240" w:lineRule="auto"/>
        <w:ind w:firstLine="709"/>
        <w:jc w:val="both"/>
        <w:rPr>
          <w:rFonts w:ascii="Times New Roman" w:hAnsi="Times New Roman"/>
          <w:sz w:val="28"/>
          <w:szCs w:val="28"/>
        </w:rPr>
      </w:pPr>
      <w:r w:rsidRPr="00B71774">
        <w:rPr>
          <w:rFonts w:ascii="Times New Roman" w:hAnsi="Times New Roman"/>
          <w:sz w:val="28"/>
          <w:szCs w:val="28"/>
        </w:rPr>
        <w:t>Внешнеэкономическая сделка характеризуется тем, что охватывает предпринимательскую деятельность Республики Беларусь как государства, ее граждан и юридических лиц в сфере внешнеэкономических отношений. В то же время в международной практике чаще употребляется термин «международный коммерческий договор». Например, Международный институт унификации частного права (УНИДРУА) разработал и принял Принципы международных коммерческих договоров, которые представляют собой сбалансированный свод норм, предназначенных для использования во всем мире, независимо от экономических и политических условий или правовых традиций отдельных стран</w:t>
      </w:r>
      <w:r w:rsidR="001C76A6" w:rsidRPr="001C76A6">
        <w:rPr>
          <w:rFonts w:ascii="Times New Roman" w:hAnsi="Times New Roman"/>
          <w:sz w:val="28"/>
          <w:szCs w:val="28"/>
        </w:rPr>
        <w:t xml:space="preserve"> [21, </w:t>
      </w:r>
      <w:r w:rsidR="001C76A6">
        <w:rPr>
          <w:rFonts w:ascii="Times New Roman" w:hAnsi="Times New Roman"/>
          <w:sz w:val="28"/>
          <w:szCs w:val="28"/>
          <w:lang w:val="en-US"/>
        </w:rPr>
        <w:t>c</w:t>
      </w:r>
      <w:r w:rsidR="001C76A6" w:rsidRPr="001C76A6">
        <w:rPr>
          <w:rFonts w:ascii="Times New Roman" w:hAnsi="Times New Roman"/>
          <w:sz w:val="28"/>
          <w:szCs w:val="28"/>
        </w:rPr>
        <w:t>. 418]</w:t>
      </w:r>
      <w:r w:rsidRPr="00B71774">
        <w:rPr>
          <w:rFonts w:ascii="Times New Roman" w:hAnsi="Times New Roman"/>
          <w:sz w:val="28"/>
          <w:szCs w:val="28"/>
        </w:rPr>
        <w:t>.</w:t>
      </w:r>
    </w:p>
    <w:p w:rsidR="00B71774" w:rsidRPr="00B71774" w:rsidRDefault="00B71774" w:rsidP="00B71774">
      <w:pPr>
        <w:autoSpaceDE w:val="0"/>
        <w:autoSpaceDN w:val="0"/>
        <w:adjustRightInd w:val="0"/>
        <w:spacing w:after="0" w:line="240" w:lineRule="auto"/>
        <w:ind w:firstLine="709"/>
        <w:jc w:val="both"/>
        <w:rPr>
          <w:rFonts w:ascii="Times New Roman" w:hAnsi="Times New Roman"/>
          <w:sz w:val="28"/>
          <w:szCs w:val="28"/>
        </w:rPr>
      </w:pPr>
      <w:r w:rsidRPr="00B71774">
        <w:rPr>
          <w:rFonts w:ascii="Times New Roman" w:hAnsi="Times New Roman"/>
          <w:sz w:val="28"/>
          <w:szCs w:val="28"/>
        </w:rPr>
        <w:t>Внешнеэкономические сделки, в отличие от других гражданско-правовых сделок, имеют особенности в правовом регулировании. Это обусловлено тем, что внешнеэкономическая сделка связана с иностранным элементом, в качестве которого могут выступать:</w:t>
      </w:r>
    </w:p>
    <w:p w:rsidR="00B71774" w:rsidRPr="00B71774" w:rsidRDefault="00B71774" w:rsidP="00B71774">
      <w:pPr>
        <w:numPr>
          <w:ilvl w:val="0"/>
          <w:numId w:val="3"/>
        </w:numPr>
        <w:tabs>
          <w:tab w:val="clear" w:pos="2149"/>
          <w:tab w:val="num" w:pos="1080"/>
        </w:tabs>
        <w:autoSpaceDE w:val="0"/>
        <w:autoSpaceDN w:val="0"/>
        <w:adjustRightInd w:val="0"/>
        <w:spacing w:after="0" w:line="240" w:lineRule="auto"/>
        <w:ind w:left="0" w:firstLine="709"/>
        <w:jc w:val="both"/>
        <w:rPr>
          <w:rFonts w:ascii="Times New Roman" w:hAnsi="Times New Roman"/>
          <w:sz w:val="28"/>
          <w:szCs w:val="28"/>
        </w:rPr>
      </w:pPr>
      <w:r w:rsidRPr="00B71774">
        <w:rPr>
          <w:rFonts w:ascii="Times New Roman" w:hAnsi="Times New Roman"/>
          <w:sz w:val="28"/>
          <w:szCs w:val="28"/>
        </w:rPr>
        <w:t xml:space="preserve">субъект, имеющий иностранное гражданство; </w:t>
      </w:r>
    </w:p>
    <w:p w:rsidR="00B71774" w:rsidRPr="00B71774" w:rsidRDefault="00B71774" w:rsidP="00B71774">
      <w:pPr>
        <w:numPr>
          <w:ilvl w:val="0"/>
          <w:numId w:val="3"/>
        </w:numPr>
        <w:tabs>
          <w:tab w:val="clear" w:pos="2149"/>
          <w:tab w:val="num" w:pos="1080"/>
        </w:tabs>
        <w:autoSpaceDE w:val="0"/>
        <w:autoSpaceDN w:val="0"/>
        <w:adjustRightInd w:val="0"/>
        <w:spacing w:after="0" w:line="240" w:lineRule="auto"/>
        <w:ind w:left="0" w:firstLine="709"/>
        <w:jc w:val="both"/>
        <w:rPr>
          <w:rFonts w:ascii="Times New Roman" w:hAnsi="Times New Roman"/>
          <w:sz w:val="28"/>
          <w:szCs w:val="28"/>
        </w:rPr>
      </w:pPr>
      <w:r w:rsidRPr="00B71774">
        <w:rPr>
          <w:rFonts w:ascii="Times New Roman" w:hAnsi="Times New Roman"/>
          <w:sz w:val="28"/>
          <w:szCs w:val="28"/>
        </w:rPr>
        <w:t>объект, находящийся за границей;</w:t>
      </w:r>
    </w:p>
    <w:p w:rsidR="00B71774" w:rsidRPr="00B71774" w:rsidRDefault="00B71774" w:rsidP="00B71774">
      <w:pPr>
        <w:numPr>
          <w:ilvl w:val="0"/>
          <w:numId w:val="3"/>
        </w:numPr>
        <w:tabs>
          <w:tab w:val="clear" w:pos="2149"/>
          <w:tab w:val="num" w:pos="1080"/>
        </w:tabs>
        <w:autoSpaceDE w:val="0"/>
        <w:autoSpaceDN w:val="0"/>
        <w:adjustRightInd w:val="0"/>
        <w:spacing w:after="0" w:line="240" w:lineRule="auto"/>
        <w:ind w:left="0" w:firstLine="709"/>
        <w:jc w:val="both"/>
        <w:rPr>
          <w:rFonts w:ascii="Times New Roman" w:hAnsi="Times New Roman"/>
          <w:sz w:val="28"/>
          <w:szCs w:val="28"/>
        </w:rPr>
      </w:pPr>
      <w:r w:rsidRPr="00B71774">
        <w:rPr>
          <w:rFonts w:ascii="Times New Roman" w:hAnsi="Times New Roman"/>
          <w:sz w:val="28"/>
          <w:szCs w:val="28"/>
        </w:rPr>
        <w:t>юридический факт, имевший место за рубежом</w:t>
      </w:r>
      <w:r w:rsidR="001C76A6" w:rsidRPr="001C76A6">
        <w:rPr>
          <w:rFonts w:ascii="Times New Roman" w:hAnsi="Times New Roman"/>
          <w:sz w:val="28"/>
          <w:szCs w:val="28"/>
        </w:rPr>
        <w:t xml:space="preserve"> [25, </w:t>
      </w:r>
      <w:r w:rsidR="001C76A6">
        <w:rPr>
          <w:rFonts w:ascii="Times New Roman" w:hAnsi="Times New Roman"/>
          <w:sz w:val="28"/>
          <w:szCs w:val="28"/>
          <w:lang w:val="en-US"/>
        </w:rPr>
        <w:t>c</w:t>
      </w:r>
      <w:r w:rsidR="001C76A6" w:rsidRPr="001C76A6">
        <w:rPr>
          <w:rFonts w:ascii="Times New Roman" w:hAnsi="Times New Roman"/>
          <w:sz w:val="28"/>
          <w:szCs w:val="28"/>
        </w:rPr>
        <w:t>. 68]</w:t>
      </w:r>
      <w:r w:rsidRPr="00B71774">
        <w:rPr>
          <w:rFonts w:ascii="Times New Roman" w:hAnsi="Times New Roman"/>
          <w:sz w:val="28"/>
          <w:szCs w:val="28"/>
        </w:rPr>
        <w:t>.</w:t>
      </w:r>
    </w:p>
    <w:p w:rsidR="00B71774" w:rsidRPr="00B71774" w:rsidRDefault="00B71774" w:rsidP="00B71774">
      <w:pPr>
        <w:autoSpaceDE w:val="0"/>
        <w:autoSpaceDN w:val="0"/>
        <w:adjustRightInd w:val="0"/>
        <w:spacing w:after="0" w:line="240" w:lineRule="auto"/>
        <w:ind w:firstLine="709"/>
        <w:jc w:val="both"/>
        <w:rPr>
          <w:rFonts w:ascii="Times New Roman" w:hAnsi="Times New Roman"/>
          <w:sz w:val="28"/>
          <w:szCs w:val="28"/>
        </w:rPr>
      </w:pPr>
      <w:r w:rsidRPr="00B71774">
        <w:rPr>
          <w:rFonts w:ascii="Times New Roman" w:hAnsi="Times New Roman"/>
          <w:sz w:val="28"/>
          <w:szCs w:val="28"/>
        </w:rPr>
        <w:t>Соответственно, осуществление подобных договоров связано с применением законодательства разных государств, следовательно, возникает необходимость выбора применимого права. В этой связи следует отметить, что специфика внешнеэкономических сделок проявляется в наличии определенной системы регуляторов, в которую входят:</w:t>
      </w:r>
    </w:p>
    <w:p w:rsidR="00B71774" w:rsidRPr="00B71774" w:rsidRDefault="00B71774" w:rsidP="00B71774">
      <w:pPr>
        <w:numPr>
          <w:ilvl w:val="0"/>
          <w:numId w:val="4"/>
        </w:numPr>
        <w:tabs>
          <w:tab w:val="clear" w:pos="2149"/>
          <w:tab w:val="num" w:pos="1080"/>
        </w:tabs>
        <w:autoSpaceDE w:val="0"/>
        <w:autoSpaceDN w:val="0"/>
        <w:adjustRightInd w:val="0"/>
        <w:spacing w:after="0" w:line="240" w:lineRule="auto"/>
        <w:ind w:left="0" w:firstLine="709"/>
        <w:jc w:val="both"/>
        <w:rPr>
          <w:rFonts w:ascii="Times New Roman" w:hAnsi="Times New Roman"/>
          <w:sz w:val="28"/>
          <w:szCs w:val="28"/>
        </w:rPr>
      </w:pPr>
      <w:r w:rsidRPr="00B71774">
        <w:rPr>
          <w:rFonts w:ascii="Times New Roman" w:hAnsi="Times New Roman"/>
          <w:sz w:val="28"/>
          <w:szCs w:val="28"/>
        </w:rPr>
        <w:t>национальное законодательство различных государств;</w:t>
      </w:r>
    </w:p>
    <w:p w:rsidR="00B71774" w:rsidRPr="00B71774" w:rsidRDefault="00B71774" w:rsidP="00B71774">
      <w:pPr>
        <w:numPr>
          <w:ilvl w:val="0"/>
          <w:numId w:val="4"/>
        </w:numPr>
        <w:tabs>
          <w:tab w:val="clear" w:pos="2149"/>
          <w:tab w:val="num" w:pos="1080"/>
        </w:tabs>
        <w:autoSpaceDE w:val="0"/>
        <w:autoSpaceDN w:val="0"/>
        <w:adjustRightInd w:val="0"/>
        <w:spacing w:after="0" w:line="240" w:lineRule="auto"/>
        <w:ind w:left="0" w:firstLine="709"/>
        <w:jc w:val="both"/>
        <w:rPr>
          <w:rFonts w:ascii="Times New Roman" w:hAnsi="Times New Roman"/>
          <w:sz w:val="28"/>
          <w:szCs w:val="28"/>
        </w:rPr>
      </w:pPr>
      <w:r w:rsidRPr="00B71774">
        <w:rPr>
          <w:rFonts w:ascii="Times New Roman" w:hAnsi="Times New Roman"/>
          <w:sz w:val="28"/>
          <w:szCs w:val="28"/>
        </w:rPr>
        <w:t>международные правовые акты;</w:t>
      </w:r>
    </w:p>
    <w:p w:rsidR="00B71774" w:rsidRPr="00B71774" w:rsidRDefault="00B71774" w:rsidP="00B71774">
      <w:pPr>
        <w:numPr>
          <w:ilvl w:val="0"/>
          <w:numId w:val="4"/>
        </w:numPr>
        <w:tabs>
          <w:tab w:val="clear" w:pos="2149"/>
          <w:tab w:val="num" w:pos="1080"/>
        </w:tabs>
        <w:autoSpaceDE w:val="0"/>
        <w:autoSpaceDN w:val="0"/>
        <w:adjustRightInd w:val="0"/>
        <w:spacing w:after="0" w:line="240" w:lineRule="auto"/>
        <w:ind w:left="0" w:firstLine="709"/>
        <w:jc w:val="both"/>
        <w:rPr>
          <w:rFonts w:ascii="Times New Roman" w:hAnsi="Times New Roman"/>
          <w:sz w:val="28"/>
          <w:szCs w:val="28"/>
        </w:rPr>
      </w:pPr>
      <w:r w:rsidRPr="00B71774">
        <w:rPr>
          <w:rFonts w:ascii="Times New Roman" w:hAnsi="Times New Roman"/>
          <w:sz w:val="28"/>
          <w:szCs w:val="28"/>
        </w:rPr>
        <w:t>международные обычаи (в основном торговые);</w:t>
      </w:r>
    </w:p>
    <w:p w:rsidR="00B71774" w:rsidRPr="00B71774" w:rsidRDefault="00B71774" w:rsidP="00B71774">
      <w:pPr>
        <w:numPr>
          <w:ilvl w:val="0"/>
          <w:numId w:val="4"/>
        </w:numPr>
        <w:tabs>
          <w:tab w:val="clear" w:pos="2149"/>
          <w:tab w:val="num" w:pos="1080"/>
        </w:tabs>
        <w:autoSpaceDE w:val="0"/>
        <w:autoSpaceDN w:val="0"/>
        <w:adjustRightInd w:val="0"/>
        <w:spacing w:after="0" w:line="240" w:lineRule="auto"/>
        <w:ind w:left="0" w:firstLine="709"/>
        <w:jc w:val="both"/>
        <w:rPr>
          <w:rFonts w:ascii="Times New Roman" w:hAnsi="Times New Roman"/>
          <w:sz w:val="28"/>
          <w:szCs w:val="28"/>
        </w:rPr>
      </w:pPr>
      <w:r w:rsidRPr="00B71774">
        <w:rPr>
          <w:rFonts w:ascii="Times New Roman" w:hAnsi="Times New Roman"/>
          <w:sz w:val="28"/>
          <w:szCs w:val="28"/>
        </w:rPr>
        <w:t>судебная (арбитражная) практика;</w:t>
      </w:r>
    </w:p>
    <w:p w:rsidR="00B71774" w:rsidRPr="00B71774" w:rsidRDefault="00B71774" w:rsidP="00B71774">
      <w:pPr>
        <w:numPr>
          <w:ilvl w:val="0"/>
          <w:numId w:val="4"/>
        </w:numPr>
        <w:tabs>
          <w:tab w:val="clear" w:pos="2149"/>
          <w:tab w:val="num" w:pos="1080"/>
        </w:tabs>
        <w:autoSpaceDE w:val="0"/>
        <w:autoSpaceDN w:val="0"/>
        <w:adjustRightInd w:val="0"/>
        <w:spacing w:after="0" w:line="240" w:lineRule="auto"/>
        <w:ind w:left="0" w:firstLine="709"/>
        <w:jc w:val="both"/>
        <w:rPr>
          <w:rFonts w:ascii="Times New Roman" w:hAnsi="Times New Roman"/>
          <w:sz w:val="28"/>
          <w:szCs w:val="28"/>
        </w:rPr>
      </w:pPr>
      <w:r w:rsidRPr="00B71774">
        <w:rPr>
          <w:rFonts w:ascii="Times New Roman" w:hAnsi="Times New Roman"/>
          <w:sz w:val="28"/>
          <w:szCs w:val="28"/>
        </w:rPr>
        <w:t>договорные условия</w:t>
      </w:r>
      <w:r w:rsidR="001C76A6" w:rsidRPr="001C76A6">
        <w:rPr>
          <w:rFonts w:ascii="Times New Roman" w:hAnsi="Times New Roman"/>
          <w:sz w:val="28"/>
          <w:szCs w:val="28"/>
        </w:rPr>
        <w:t xml:space="preserve"> [25, </w:t>
      </w:r>
      <w:r w:rsidR="001C76A6">
        <w:rPr>
          <w:rFonts w:ascii="Times New Roman" w:hAnsi="Times New Roman"/>
          <w:sz w:val="28"/>
          <w:szCs w:val="28"/>
          <w:lang w:val="en-US"/>
        </w:rPr>
        <w:t>c</w:t>
      </w:r>
      <w:r w:rsidR="001C76A6" w:rsidRPr="001C76A6">
        <w:rPr>
          <w:rFonts w:ascii="Times New Roman" w:hAnsi="Times New Roman"/>
          <w:sz w:val="28"/>
          <w:szCs w:val="28"/>
        </w:rPr>
        <w:t xml:space="preserve">. </w:t>
      </w:r>
      <w:r w:rsidR="001C76A6">
        <w:rPr>
          <w:rFonts w:ascii="Times New Roman" w:hAnsi="Times New Roman"/>
          <w:sz w:val="28"/>
          <w:szCs w:val="28"/>
          <w:lang w:val="en-US"/>
        </w:rPr>
        <w:t>69]</w:t>
      </w:r>
      <w:r w:rsidRPr="00B71774">
        <w:rPr>
          <w:rFonts w:ascii="Times New Roman" w:hAnsi="Times New Roman"/>
          <w:sz w:val="28"/>
          <w:szCs w:val="28"/>
        </w:rPr>
        <w:t>.</w:t>
      </w:r>
    </w:p>
    <w:p w:rsidR="00B71774" w:rsidRPr="00A02E6B" w:rsidRDefault="00B71774" w:rsidP="00B71774">
      <w:pPr>
        <w:autoSpaceDE w:val="0"/>
        <w:autoSpaceDN w:val="0"/>
        <w:adjustRightInd w:val="0"/>
        <w:spacing w:after="0" w:line="240" w:lineRule="auto"/>
        <w:ind w:firstLine="709"/>
        <w:jc w:val="both"/>
        <w:rPr>
          <w:rFonts w:ascii="Times New Roman" w:hAnsi="Times New Roman"/>
          <w:sz w:val="28"/>
          <w:szCs w:val="28"/>
          <w:lang w:val="en-US"/>
        </w:rPr>
      </w:pPr>
      <w:r w:rsidRPr="00B71774">
        <w:rPr>
          <w:rFonts w:ascii="Times New Roman" w:hAnsi="Times New Roman"/>
          <w:sz w:val="28"/>
          <w:szCs w:val="28"/>
        </w:rPr>
        <w:t>Например, договор купли-продажи, заключаемый в сфере международной торговли, представляет собой вид внешнеэкономической сделки, согласно которой одна сторона (продавец) передает другой стороне (покупателю) имущество в собственность, а покупатель уплачивает за приобретаемое имущество согласованную денежную сумму. Соответственно для внешнеторговой купли-продажи (как и для купли-продажи вообще) характерны условия, относящиеся к предмету договора, т.е. товару, цене, срокам передачи товара и его оплаты, моментам перехода от продавца к покупателю права собственности на товар и риска его случайной гибели или повреждения и др.</w:t>
      </w:r>
      <w:r w:rsidR="00A02E6B" w:rsidRPr="00A02E6B">
        <w:rPr>
          <w:rFonts w:ascii="Times New Roman" w:hAnsi="Times New Roman"/>
          <w:sz w:val="28"/>
          <w:szCs w:val="28"/>
        </w:rPr>
        <w:t xml:space="preserve"> [</w:t>
      </w:r>
      <w:r w:rsidR="00A02E6B">
        <w:rPr>
          <w:rFonts w:ascii="Times New Roman" w:hAnsi="Times New Roman"/>
          <w:sz w:val="28"/>
          <w:szCs w:val="28"/>
          <w:lang w:val="en-US"/>
        </w:rPr>
        <w:t>16, c. 211].</w:t>
      </w:r>
    </w:p>
    <w:p w:rsidR="00B71774" w:rsidRPr="00B71774" w:rsidRDefault="00B71774" w:rsidP="00B71774">
      <w:pPr>
        <w:autoSpaceDE w:val="0"/>
        <w:autoSpaceDN w:val="0"/>
        <w:adjustRightInd w:val="0"/>
        <w:spacing w:after="0" w:line="240" w:lineRule="auto"/>
        <w:ind w:firstLine="709"/>
        <w:jc w:val="both"/>
        <w:rPr>
          <w:rFonts w:ascii="Times New Roman" w:hAnsi="Times New Roman"/>
          <w:sz w:val="28"/>
          <w:szCs w:val="28"/>
        </w:rPr>
      </w:pPr>
      <w:r w:rsidRPr="00B71774">
        <w:rPr>
          <w:rFonts w:ascii="Times New Roman" w:hAnsi="Times New Roman"/>
          <w:sz w:val="28"/>
          <w:szCs w:val="28"/>
        </w:rPr>
        <w:t>В то же время внешнеторговая сделка весьма специфична принадлежностью ее контрагентов к различным государствам, а также наличием в ее содержании условий, относящихся к перевозке и страхованию товара. Национальные законодательства разных государств регулируют права и обязанности продавца и покупателя неодинаковым образом, поэтому необходима международная унификация правовых норм.</w:t>
      </w:r>
    </w:p>
    <w:p w:rsidR="00B71774" w:rsidRPr="00B71774" w:rsidRDefault="00B71774" w:rsidP="00B71774">
      <w:pPr>
        <w:autoSpaceDE w:val="0"/>
        <w:autoSpaceDN w:val="0"/>
        <w:adjustRightInd w:val="0"/>
        <w:spacing w:after="0" w:line="240" w:lineRule="auto"/>
        <w:ind w:firstLine="709"/>
        <w:jc w:val="both"/>
        <w:rPr>
          <w:rFonts w:ascii="Times New Roman" w:hAnsi="Times New Roman"/>
          <w:sz w:val="28"/>
          <w:szCs w:val="28"/>
        </w:rPr>
      </w:pPr>
      <w:r w:rsidRPr="00B71774">
        <w:rPr>
          <w:rFonts w:ascii="Times New Roman" w:hAnsi="Times New Roman"/>
          <w:sz w:val="28"/>
          <w:szCs w:val="28"/>
        </w:rPr>
        <w:t>Из числа международных соглашений, предназначенных для регламентации внешнеэкономических договоров, заключаемых между физическими и юридическими лицами, принадлежащими к различным государствам, следует назвать Конвенцию Организации Объединенных Наций о договорах международной купли-продажи товаров (далее – Конвенция 1980 года), которая устанавливает, что ее положения применяются к договорам между сторонами, коммерческие предприятия которых находятся в разных государствах. Однако она, в частности не применяется к продаже:</w:t>
      </w:r>
    </w:p>
    <w:p w:rsidR="00B71774" w:rsidRPr="00B71774" w:rsidRDefault="00B71774" w:rsidP="00B71774">
      <w:pPr>
        <w:numPr>
          <w:ilvl w:val="0"/>
          <w:numId w:val="5"/>
        </w:numPr>
        <w:tabs>
          <w:tab w:val="clear" w:pos="2149"/>
          <w:tab w:val="num" w:pos="1080"/>
        </w:tabs>
        <w:autoSpaceDE w:val="0"/>
        <w:autoSpaceDN w:val="0"/>
        <w:adjustRightInd w:val="0"/>
        <w:spacing w:after="0" w:line="240" w:lineRule="auto"/>
        <w:ind w:left="0" w:firstLine="709"/>
        <w:jc w:val="both"/>
        <w:rPr>
          <w:rFonts w:ascii="Times New Roman" w:hAnsi="Times New Roman"/>
          <w:sz w:val="28"/>
          <w:szCs w:val="28"/>
        </w:rPr>
      </w:pPr>
      <w:r w:rsidRPr="00B71774">
        <w:rPr>
          <w:rFonts w:ascii="Times New Roman" w:hAnsi="Times New Roman"/>
          <w:sz w:val="28"/>
          <w:szCs w:val="28"/>
        </w:rPr>
        <w:t>товаров, которые приобретаются для личного, семейного или домашнего пользования;</w:t>
      </w:r>
    </w:p>
    <w:p w:rsidR="00B71774" w:rsidRPr="00B71774" w:rsidRDefault="00B71774" w:rsidP="00B71774">
      <w:pPr>
        <w:numPr>
          <w:ilvl w:val="0"/>
          <w:numId w:val="5"/>
        </w:numPr>
        <w:tabs>
          <w:tab w:val="clear" w:pos="2149"/>
          <w:tab w:val="num" w:pos="1080"/>
        </w:tabs>
        <w:autoSpaceDE w:val="0"/>
        <w:autoSpaceDN w:val="0"/>
        <w:adjustRightInd w:val="0"/>
        <w:spacing w:after="0" w:line="240" w:lineRule="auto"/>
        <w:ind w:left="0" w:firstLine="709"/>
        <w:jc w:val="both"/>
        <w:rPr>
          <w:rFonts w:ascii="Times New Roman" w:hAnsi="Times New Roman"/>
          <w:sz w:val="28"/>
          <w:szCs w:val="28"/>
        </w:rPr>
      </w:pPr>
      <w:r w:rsidRPr="00B71774">
        <w:rPr>
          <w:rFonts w:ascii="Times New Roman" w:hAnsi="Times New Roman"/>
          <w:sz w:val="28"/>
          <w:szCs w:val="28"/>
        </w:rPr>
        <w:t>с аукциона;</w:t>
      </w:r>
    </w:p>
    <w:p w:rsidR="00B71774" w:rsidRPr="00B71774" w:rsidRDefault="00B71774" w:rsidP="00B71774">
      <w:pPr>
        <w:numPr>
          <w:ilvl w:val="0"/>
          <w:numId w:val="5"/>
        </w:numPr>
        <w:tabs>
          <w:tab w:val="clear" w:pos="2149"/>
          <w:tab w:val="num" w:pos="1080"/>
        </w:tabs>
        <w:autoSpaceDE w:val="0"/>
        <w:autoSpaceDN w:val="0"/>
        <w:adjustRightInd w:val="0"/>
        <w:spacing w:after="0" w:line="240" w:lineRule="auto"/>
        <w:ind w:left="0" w:firstLine="709"/>
        <w:jc w:val="both"/>
        <w:rPr>
          <w:rFonts w:ascii="Times New Roman" w:hAnsi="Times New Roman"/>
          <w:sz w:val="28"/>
          <w:szCs w:val="28"/>
        </w:rPr>
      </w:pPr>
      <w:r w:rsidRPr="00B71774">
        <w:rPr>
          <w:rFonts w:ascii="Times New Roman" w:hAnsi="Times New Roman"/>
          <w:sz w:val="28"/>
          <w:szCs w:val="28"/>
        </w:rPr>
        <w:t>в процессе исполнительного производства или иным образом в силу закона;</w:t>
      </w:r>
    </w:p>
    <w:p w:rsidR="00B71774" w:rsidRPr="00B71774" w:rsidRDefault="00B71774" w:rsidP="00B71774">
      <w:pPr>
        <w:numPr>
          <w:ilvl w:val="0"/>
          <w:numId w:val="5"/>
        </w:numPr>
        <w:tabs>
          <w:tab w:val="clear" w:pos="2149"/>
          <w:tab w:val="num" w:pos="1080"/>
        </w:tabs>
        <w:autoSpaceDE w:val="0"/>
        <w:autoSpaceDN w:val="0"/>
        <w:adjustRightInd w:val="0"/>
        <w:spacing w:after="0" w:line="240" w:lineRule="auto"/>
        <w:ind w:left="0" w:firstLine="709"/>
        <w:jc w:val="both"/>
        <w:rPr>
          <w:rFonts w:ascii="Times New Roman" w:hAnsi="Times New Roman"/>
          <w:sz w:val="28"/>
          <w:szCs w:val="28"/>
        </w:rPr>
      </w:pPr>
      <w:r w:rsidRPr="00B71774">
        <w:rPr>
          <w:rFonts w:ascii="Times New Roman" w:hAnsi="Times New Roman"/>
          <w:sz w:val="28"/>
          <w:szCs w:val="28"/>
        </w:rPr>
        <w:t>фондовых бумаг, акций, обеспечительных бумаг, оборотных документов и денег;</w:t>
      </w:r>
    </w:p>
    <w:p w:rsidR="00B71774" w:rsidRPr="00B71774" w:rsidRDefault="00B71774" w:rsidP="00B71774">
      <w:pPr>
        <w:numPr>
          <w:ilvl w:val="0"/>
          <w:numId w:val="5"/>
        </w:numPr>
        <w:tabs>
          <w:tab w:val="clear" w:pos="2149"/>
          <w:tab w:val="num" w:pos="1080"/>
        </w:tabs>
        <w:autoSpaceDE w:val="0"/>
        <w:autoSpaceDN w:val="0"/>
        <w:adjustRightInd w:val="0"/>
        <w:spacing w:after="0" w:line="240" w:lineRule="auto"/>
        <w:ind w:left="0" w:firstLine="709"/>
        <w:jc w:val="both"/>
        <w:rPr>
          <w:rFonts w:ascii="Times New Roman" w:hAnsi="Times New Roman"/>
          <w:sz w:val="28"/>
          <w:szCs w:val="28"/>
        </w:rPr>
      </w:pPr>
      <w:r w:rsidRPr="00B71774">
        <w:rPr>
          <w:rFonts w:ascii="Times New Roman" w:hAnsi="Times New Roman"/>
          <w:sz w:val="28"/>
          <w:szCs w:val="28"/>
        </w:rPr>
        <w:t>судов водного и воздушного транспорта;</w:t>
      </w:r>
    </w:p>
    <w:p w:rsidR="00B71774" w:rsidRPr="00B71774" w:rsidRDefault="00B71774" w:rsidP="00B71774">
      <w:pPr>
        <w:numPr>
          <w:ilvl w:val="0"/>
          <w:numId w:val="5"/>
        </w:numPr>
        <w:tabs>
          <w:tab w:val="clear" w:pos="2149"/>
          <w:tab w:val="num" w:pos="1080"/>
        </w:tabs>
        <w:autoSpaceDE w:val="0"/>
        <w:autoSpaceDN w:val="0"/>
        <w:adjustRightInd w:val="0"/>
        <w:spacing w:after="0" w:line="240" w:lineRule="auto"/>
        <w:ind w:left="0" w:firstLine="709"/>
        <w:jc w:val="both"/>
        <w:rPr>
          <w:rFonts w:ascii="Times New Roman" w:hAnsi="Times New Roman"/>
          <w:sz w:val="28"/>
          <w:szCs w:val="28"/>
        </w:rPr>
      </w:pPr>
      <w:r w:rsidRPr="00B71774">
        <w:rPr>
          <w:rFonts w:ascii="Times New Roman" w:hAnsi="Times New Roman"/>
          <w:sz w:val="28"/>
          <w:szCs w:val="28"/>
        </w:rPr>
        <w:t>электроэнергии</w:t>
      </w:r>
      <w:r w:rsidR="001C76A6">
        <w:rPr>
          <w:rFonts w:ascii="Times New Roman" w:hAnsi="Times New Roman"/>
          <w:sz w:val="28"/>
          <w:szCs w:val="28"/>
          <w:lang w:val="en-US"/>
        </w:rPr>
        <w:t xml:space="preserve"> [1]</w:t>
      </w:r>
      <w:r w:rsidRPr="00B71774">
        <w:rPr>
          <w:rFonts w:ascii="Times New Roman" w:hAnsi="Times New Roman"/>
          <w:sz w:val="28"/>
          <w:szCs w:val="28"/>
        </w:rPr>
        <w:t>.</w:t>
      </w:r>
    </w:p>
    <w:p w:rsidR="00B71774" w:rsidRPr="00B71774" w:rsidRDefault="00B71774" w:rsidP="00B71774">
      <w:pPr>
        <w:autoSpaceDE w:val="0"/>
        <w:autoSpaceDN w:val="0"/>
        <w:adjustRightInd w:val="0"/>
        <w:spacing w:after="0" w:line="240" w:lineRule="auto"/>
        <w:ind w:firstLine="709"/>
        <w:jc w:val="both"/>
        <w:rPr>
          <w:rFonts w:ascii="Times New Roman" w:hAnsi="Times New Roman"/>
          <w:sz w:val="28"/>
          <w:szCs w:val="28"/>
        </w:rPr>
      </w:pPr>
      <w:r w:rsidRPr="00B71774">
        <w:rPr>
          <w:rFonts w:ascii="Times New Roman" w:hAnsi="Times New Roman"/>
          <w:sz w:val="28"/>
          <w:szCs w:val="28"/>
        </w:rPr>
        <w:t>В ст. 6 Конвенции 1980 года закреплен принцип диспозитивности содержащихся в ней норм, согласно которому стороны договора могут исключить применение Конвенции 1980 года либо отступить от любого из положений или изменить его действие. Конвенция 1980 года регулирует только заключение международных договоров и те права и обязательства контрагентов, которые возникают из такого договора.</w:t>
      </w:r>
    </w:p>
    <w:p w:rsidR="00B71774" w:rsidRPr="00B71774" w:rsidRDefault="00B71774" w:rsidP="00B71774">
      <w:pPr>
        <w:autoSpaceDE w:val="0"/>
        <w:autoSpaceDN w:val="0"/>
        <w:adjustRightInd w:val="0"/>
        <w:spacing w:after="0" w:line="240" w:lineRule="auto"/>
        <w:ind w:firstLine="709"/>
        <w:jc w:val="both"/>
        <w:rPr>
          <w:rFonts w:ascii="Times New Roman" w:hAnsi="Times New Roman"/>
          <w:sz w:val="28"/>
          <w:szCs w:val="28"/>
        </w:rPr>
      </w:pPr>
      <w:r w:rsidRPr="00B71774">
        <w:rPr>
          <w:rFonts w:ascii="Times New Roman" w:hAnsi="Times New Roman"/>
          <w:sz w:val="28"/>
          <w:szCs w:val="28"/>
        </w:rPr>
        <w:t>Конвенция 1980 года предусматривает субсидиарное применение национального законодательства участвующих в ней государств. На основании п. 2 ст. 7 Конвенции 1980 года по вопросам, которые прямо в ней не разрешены и не могут быть разрешены в соответствии с общими принципами, подлежат применению нормы национального законодательства, определяемого согласно коллизионным нормам. В Республике Беларусь нормы национального законодательства содержатся в Законе Республики Беларусь «О государственном регулировании внешнеторговой деятельности»</w:t>
      </w:r>
      <w:r w:rsidR="001C76A6" w:rsidRPr="001C76A6">
        <w:rPr>
          <w:rFonts w:ascii="Times New Roman" w:hAnsi="Times New Roman"/>
          <w:sz w:val="28"/>
          <w:szCs w:val="28"/>
        </w:rPr>
        <w:t xml:space="preserve"> [11]</w:t>
      </w:r>
      <w:r w:rsidRPr="00B71774">
        <w:rPr>
          <w:rFonts w:ascii="Times New Roman" w:hAnsi="Times New Roman"/>
          <w:sz w:val="28"/>
          <w:szCs w:val="28"/>
        </w:rPr>
        <w:t>.</w:t>
      </w:r>
    </w:p>
    <w:p w:rsidR="00B71774" w:rsidRPr="00B71774" w:rsidRDefault="00B71774" w:rsidP="00B71774">
      <w:pPr>
        <w:autoSpaceDE w:val="0"/>
        <w:autoSpaceDN w:val="0"/>
        <w:adjustRightInd w:val="0"/>
        <w:spacing w:after="0" w:line="240" w:lineRule="auto"/>
        <w:ind w:firstLine="709"/>
        <w:jc w:val="both"/>
        <w:rPr>
          <w:rFonts w:ascii="Times New Roman" w:hAnsi="Times New Roman"/>
          <w:sz w:val="28"/>
          <w:szCs w:val="28"/>
        </w:rPr>
      </w:pPr>
      <w:r w:rsidRPr="00B71774">
        <w:rPr>
          <w:rFonts w:ascii="Times New Roman" w:hAnsi="Times New Roman"/>
          <w:sz w:val="28"/>
          <w:szCs w:val="28"/>
        </w:rPr>
        <w:t>Таким образом, Конвенция 1980 года, содержащая многочисленные правила о порядке заключения и содержании договора, не касается его транспортных и страховых условий, которые определяются обычаями и деловыми обыкновениями, сложившимися в международной торговле.</w:t>
      </w:r>
    </w:p>
    <w:p w:rsidR="00B71774" w:rsidRPr="00B71774" w:rsidRDefault="00B71774" w:rsidP="00B71774">
      <w:pPr>
        <w:spacing w:after="0" w:line="240" w:lineRule="auto"/>
        <w:ind w:firstLine="709"/>
        <w:jc w:val="both"/>
        <w:rPr>
          <w:rFonts w:ascii="Times New Roman" w:hAnsi="Times New Roman"/>
          <w:sz w:val="28"/>
        </w:rPr>
      </w:pPr>
      <w:r w:rsidRPr="00B71774">
        <w:rPr>
          <w:rFonts w:ascii="Times New Roman" w:hAnsi="Times New Roman"/>
          <w:sz w:val="28"/>
        </w:rPr>
        <w:t>Здесь целесообразно отметить, что практика международной торговли выработала ряд более или менее стандартных условий поставки товаров, которые характеризуют обязанности поставщика (продавца) и получателя (покупателя) товаров и их взаимоотношения, они же определяют момент, где заканчиваются обязательства продавца и начинаются обязательства покупателя. Эти взаимоотношения довольно хорошо разработаны в Правилах толкования международных торговых терминов Инкотермс (International Rules for the Interpretation of Trade Terms)</w:t>
      </w:r>
      <w:r w:rsidR="001C76A6" w:rsidRPr="001C76A6">
        <w:rPr>
          <w:rFonts w:ascii="Times New Roman" w:hAnsi="Times New Roman"/>
          <w:sz w:val="28"/>
        </w:rPr>
        <w:t xml:space="preserve"> [2]</w:t>
      </w:r>
      <w:r w:rsidRPr="00B71774">
        <w:rPr>
          <w:rFonts w:ascii="Times New Roman" w:hAnsi="Times New Roman"/>
          <w:sz w:val="28"/>
        </w:rPr>
        <w:t>.</w:t>
      </w:r>
    </w:p>
    <w:p w:rsidR="00B71774" w:rsidRPr="00B71774" w:rsidRDefault="00B71774" w:rsidP="00B71774">
      <w:pPr>
        <w:spacing w:after="0" w:line="240" w:lineRule="auto"/>
        <w:ind w:firstLine="709"/>
        <w:jc w:val="both"/>
        <w:rPr>
          <w:rFonts w:ascii="Times New Roman" w:hAnsi="Times New Roman"/>
          <w:sz w:val="28"/>
        </w:rPr>
      </w:pPr>
      <w:r w:rsidRPr="00B71774">
        <w:rPr>
          <w:rFonts w:ascii="Times New Roman" w:hAnsi="Times New Roman"/>
          <w:sz w:val="28"/>
        </w:rPr>
        <w:t>В 20-х годах прошлого столетия Международная торговая палата (далее – МТП) признала необходимость разработки правил толкования таких терминов, применение которых могло бы быть согласовано сторонами договора купли-продажи товаров. Итогом работы МТП стали семь редакций Инкотермс (1936, 1953, 1967, 1976, 1980, 1990, 2000 годов) и подготовленный Типовой контракт международной купли-продажи (готовых изделий, предназначенных для перепродажи).</w:t>
      </w:r>
    </w:p>
    <w:p w:rsidR="00B71774" w:rsidRPr="00B71774" w:rsidRDefault="00B71774" w:rsidP="00B71774">
      <w:pPr>
        <w:spacing w:after="0" w:line="240" w:lineRule="auto"/>
        <w:ind w:firstLine="709"/>
        <w:jc w:val="both"/>
        <w:rPr>
          <w:rFonts w:ascii="Times New Roman" w:hAnsi="Times New Roman"/>
          <w:sz w:val="28"/>
        </w:rPr>
      </w:pPr>
      <w:r w:rsidRPr="00B71774">
        <w:rPr>
          <w:rFonts w:ascii="Times New Roman" w:hAnsi="Times New Roman"/>
          <w:sz w:val="28"/>
        </w:rPr>
        <w:t>Цель и сфера применения Инкотермс – внешняя торговля товарами. Более того, эти правила предназначаются для двусторонних договоров купли-продажи товаров с перемещением их через таможенные границы государств</w:t>
      </w:r>
      <w:r w:rsidR="001C76A6" w:rsidRPr="001C76A6">
        <w:rPr>
          <w:rFonts w:ascii="Times New Roman" w:hAnsi="Times New Roman"/>
          <w:sz w:val="28"/>
        </w:rPr>
        <w:t xml:space="preserve"> [2]</w:t>
      </w:r>
      <w:r w:rsidRPr="00B71774">
        <w:rPr>
          <w:rFonts w:ascii="Times New Roman" w:hAnsi="Times New Roman"/>
          <w:sz w:val="28"/>
        </w:rPr>
        <w:t>.</w:t>
      </w:r>
    </w:p>
    <w:p w:rsidR="00B71774" w:rsidRPr="00B71774" w:rsidRDefault="00B71774" w:rsidP="00B71774">
      <w:pPr>
        <w:spacing w:after="0" w:line="240" w:lineRule="auto"/>
        <w:ind w:firstLine="709"/>
        <w:jc w:val="both"/>
        <w:rPr>
          <w:rFonts w:ascii="Times New Roman" w:hAnsi="Times New Roman"/>
          <w:sz w:val="28"/>
        </w:rPr>
      </w:pPr>
      <w:r w:rsidRPr="00B71774">
        <w:rPr>
          <w:rFonts w:ascii="Times New Roman" w:hAnsi="Times New Roman"/>
          <w:sz w:val="28"/>
        </w:rPr>
        <w:t>Термины Инкотермс минимизируют риски обмана и заблуждений. Сокращенные названия каждого термина являются стандартными, согласованными МТП с Европейской экономической комиссией. Таким образом, редакция Инкотермс 2000 предусматривает не только обеспечение толкования правил наиболее распространенных терминов внешней торговли, но также предоставила деловым людям результат по систематизации части терминов внешней торговли, которые нашли наибольшее применение в практике современной торговли товарами</w:t>
      </w:r>
      <w:r w:rsidR="001C76A6" w:rsidRPr="001C76A6">
        <w:rPr>
          <w:rFonts w:ascii="Times New Roman" w:hAnsi="Times New Roman"/>
          <w:sz w:val="28"/>
        </w:rPr>
        <w:t xml:space="preserve"> [24, </w:t>
      </w:r>
      <w:r w:rsidR="001C76A6">
        <w:rPr>
          <w:rFonts w:ascii="Times New Roman" w:hAnsi="Times New Roman"/>
          <w:sz w:val="28"/>
          <w:lang w:val="en-US"/>
        </w:rPr>
        <w:t>c</w:t>
      </w:r>
      <w:r w:rsidR="001C76A6" w:rsidRPr="001C76A6">
        <w:rPr>
          <w:rFonts w:ascii="Times New Roman" w:hAnsi="Times New Roman"/>
          <w:sz w:val="28"/>
        </w:rPr>
        <w:t>. 966]</w:t>
      </w:r>
      <w:r w:rsidRPr="00B71774">
        <w:rPr>
          <w:rFonts w:ascii="Times New Roman" w:hAnsi="Times New Roman"/>
          <w:sz w:val="28"/>
        </w:rPr>
        <w:t>.</w:t>
      </w:r>
    </w:p>
    <w:p w:rsidR="00B71774" w:rsidRPr="00B71774" w:rsidRDefault="00B71774" w:rsidP="00B71774">
      <w:pPr>
        <w:spacing w:after="0" w:line="240" w:lineRule="auto"/>
        <w:ind w:firstLine="709"/>
        <w:jc w:val="both"/>
        <w:rPr>
          <w:rFonts w:ascii="Times New Roman" w:hAnsi="Times New Roman"/>
          <w:sz w:val="28"/>
        </w:rPr>
      </w:pPr>
      <w:r w:rsidRPr="00B71774">
        <w:rPr>
          <w:rFonts w:ascii="Times New Roman" w:hAnsi="Times New Roman"/>
          <w:sz w:val="28"/>
        </w:rPr>
        <w:t>Юридическая природа Инкотермс признается как обычай, известный как «базисные условия поставки», либо как неофициальная систематизация обыкновений, действующих в сфере международной торговли товарами. Белорусская торгово-промышленная палата признала Инкотермс торговым обычаем, действующим на территории Республики Беларусь.</w:t>
      </w:r>
    </w:p>
    <w:p w:rsidR="00B71774" w:rsidRPr="00B71774" w:rsidRDefault="00B71774" w:rsidP="00B71774">
      <w:pPr>
        <w:spacing w:after="0" w:line="240" w:lineRule="auto"/>
        <w:ind w:firstLine="709"/>
        <w:jc w:val="both"/>
        <w:rPr>
          <w:rFonts w:ascii="Times New Roman" w:hAnsi="Times New Roman"/>
          <w:sz w:val="28"/>
        </w:rPr>
      </w:pPr>
      <w:r w:rsidRPr="00B71774">
        <w:rPr>
          <w:rFonts w:ascii="Times New Roman" w:hAnsi="Times New Roman"/>
          <w:sz w:val="28"/>
        </w:rPr>
        <w:t>Термин «торговый обычай» используется в нормативных актах Республики Беларусь и в международных договорах, участником которых она является. С правовой точки зрения обычай международной торговли есть инструмент негосударственного регулирования. Применительно к Инкотермс тот же взгляд выразила и сама МТП. Она считает, что поскольку Инкотермс не исходят от законодательного органа какого-либо государства, то они не имеют силу за</w:t>
      </w:r>
      <w:r w:rsidR="001C6F78">
        <w:rPr>
          <w:rFonts w:ascii="Times New Roman" w:hAnsi="Times New Roman"/>
          <w:sz w:val="28"/>
        </w:rPr>
        <w:t xml:space="preserve">кона и не будут, таким образом </w:t>
      </w:r>
      <w:r w:rsidRPr="00B71774">
        <w:rPr>
          <w:rFonts w:ascii="Times New Roman" w:hAnsi="Times New Roman"/>
          <w:sz w:val="28"/>
        </w:rPr>
        <w:t>применяться судами, за исключением тех случаев, когда стороны прямо или косвенно включили эти термины в договор</w:t>
      </w:r>
      <w:r w:rsidR="001C76A6" w:rsidRPr="001C76A6">
        <w:rPr>
          <w:rFonts w:ascii="Times New Roman" w:hAnsi="Times New Roman"/>
          <w:sz w:val="28"/>
        </w:rPr>
        <w:t xml:space="preserve"> [2]</w:t>
      </w:r>
      <w:r w:rsidRPr="00B71774">
        <w:rPr>
          <w:rFonts w:ascii="Times New Roman" w:hAnsi="Times New Roman"/>
          <w:sz w:val="28"/>
        </w:rPr>
        <w:t>.</w:t>
      </w:r>
    </w:p>
    <w:p w:rsidR="001C3C70" w:rsidRPr="0011788E" w:rsidRDefault="001C3C70" w:rsidP="001C3C70">
      <w:pPr>
        <w:pStyle w:val="1"/>
        <w:spacing w:line="240" w:lineRule="auto"/>
        <w:jc w:val="center"/>
        <w:rPr>
          <w:rFonts w:ascii="Times New Roman" w:hAnsi="Times New Roman"/>
          <w:sz w:val="28"/>
          <w:szCs w:val="28"/>
        </w:rPr>
      </w:pPr>
      <w:bookmarkStart w:id="5" w:name="_Toc283643301"/>
      <w:r w:rsidRPr="0011788E">
        <w:rPr>
          <w:rFonts w:ascii="Times New Roman" w:hAnsi="Times New Roman"/>
          <w:sz w:val="28"/>
          <w:szCs w:val="28"/>
        </w:rPr>
        <w:t>2. МЕХАНИЗМЫ И ИНСТРУМЕНТЫ ГОСУДАРСТВЕННОГО РЕГУЛИРОВАНИЯ ВО ВНЕШНЕЭКОНОМИЧЕСКОЙ СФЕРЕ</w:t>
      </w:r>
      <w:bookmarkEnd w:id="5"/>
    </w:p>
    <w:p w:rsidR="001C3C70" w:rsidRDefault="001C3C70" w:rsidP="001C3C70">
      <w:pPr>
        <w:spacing w:after="0" w:line="240" w:lineRule="auto"/>
        <w:ind w:firstLine="709"/>
        <w:jc w:val="both"/>
        <w:rPr>
          <w:rFonts w:ascii="Times New Roman" w:hAnsi="Times New Roman"/>
          <w:sz w:val="28"/>
          <w:szCs w:val="28"/>
        </w:rPr>
      </w:pPr>
    </w:p>
    <w:p w:rsidR="001C3C70" w:rsidRDefault="001C3C70" w:rsidP="001C3C70">
      <w:pPr>
        <w:spacing w:after="0" w:line="240" w:lineRule="auto"/>
        <w:ind w:firstLine="709"/>
        <w:jc w:val="both"/>
        <w:rPr>
          <w:rFonts w:ascii="Times New Roman" w:hAnsi="Times New Roman"/>
          <w:sz w:val="28"/>
          <w:szCs w:val="28"/>
        </w:rPr>
      </w:pPr>
    </w:p>
    <w:p w:rsidR="001C3C70" w:rsidRPr="0011788E" w:rsidRDefault="001C3C70" w:rsidP="001C3C70">
      <w:pPr>
        <w:pStyle w:val="2"/>
        <w:jc w:val="center"/>
        <w:rPr>
          <w:rFonts w:ascii="Times New Roman" w:hAnsi="Times New Roman"/>
          <w:i w:val="0"/>
        </w:rPr>
      </w:pPr>
      <w:bookmarkStart w:id="6" w:name="_Toc283643302"/>
      <w:r w:rsidRPr="0011788E">
        <w:rPr>
          <w:rFonts w:ascii="Times New Roman" w:hAnsi="Times New Roman"/>
          <w:i w:val="0"/>
        </w:rPr>
        <w:t>2.1 Тарифное регулирование</w:t>
      </w:r>
      <w:bookmarkEnd w:id="6"/>
    </w:p>
    <w:p w:rsidR="001C3C70" w:rsidRPr="009C50F0" w:rsidRDefault="001C3C70" w:rsidP="001C3C70">
      <w:pPr>
        <w:spacing w:after="0" w:line="240" w:lineRule="auto"/>
        <w:ind w:firstLine="709"/>
        <w:jc w:val="both"/>
        <w:rPr>
          <w:rFonts w:ascii="Times New Roman" w:hAnsi="Times New Roman"/>
          <w:sz w:val="28"/>
          <w:szCs w:val="28"/>
        </w:rPr>
      </w:pPr>
    </w:p>
    <w:p w:rsidR="001C3C70" w:rsidRPr="00253441"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В теории правовой и экономической науки п</w:t>
      </w:r>
      <w:r w:rsidRPr="00253441">
        <w:rPr>
          <w:rFonts w:ascii="Times New Roman" w:hAnsi="Times New Roman"/>
          <w:sz w:val="28"/>
          <w:szCs w:val="28"/>
        </w:rPr>
        <w:t>од тарифным регулированием внешнеэкономической деятельности понима</w:t>
      </w:r>
      <w:r>
        <w:rPr>
          <w:rFonts w:ascii="Times New Roman" w:hAnsi="Times New Roman"/>
          <w:sz w:val="28"/>
          <w:szCs w:val="28"/>
        </w:rPr>
        <w:t>ю</w:t>
      </w:r>
      <w:r w:rsidRPr="00253441">
        <w:rPr>
          <w:rFonts w:ascii="Times New Roman" w:hAnsi="Times New Roman"/>
          <w:sz w:val="28"/>
          <w:szCs w:val="28"/>
        </w:rPr>
        <w:t>т совокупность экономических (тарифных) мер государственного регулирования внешнеэкономической деятельности, которые так или иначе призваны способствовать защите национальных производителей на внутреннем рынке, регулировать структуру экспорта и импорта товаров, а также обеспечивать источник пополнения доходной ча</w:t>
      </w:r>
      <w:r w:rsidR="001C76A6">
        <w:rPr>
          <w:rFonts w:ascii="Times New Roman" w:hAnsi="Times New Roman"/>
          <w:sz w:val="28"/>
          <w:szCs w:val="28"/>
        </w:rPr>
        <w:t>сти государственного бюджета. [</w:t>
      </w:r>
      <w:r w:rsidR="001C76A6" w:rsidRPr="001C76A6">
        <w:rPr>
          <w:rFonts w:ascii="Times New Roman" w:hAnsi="Times New Roman"/>
          <w:sz w:val="28"/>
          <w:szCs w:val="28"/>
        </w:rPr>
        <w:t xml:space="preserve">38, </w:t>
      </w:r>
      <w:r w:rsidR="001C76A6">
        <w:rPr>
          <w:rFonts w:ascii="Times New Roman" w:hAnsi="Times New Roman"/>
          <w:sz w:val="28"/>
          <w:szCs w:val="28"/>
          <w:lang w:val="en-US"/>
        </w:rPr>
        <w:t>c</w:t>
      </w:r>
      <w:r w:rsidR="001C76A6" w:rsidRPr="001C76A6">
        <w:rPr>
          <w:rFonts w:ascii="Times New Roman" w:hAnsi="Times New Roman"/>
          <w:sz w:val="28"/>
          <w:szCs w:val="28"/>
        </w:rPr>
        <w:t>. 225]</w:t>
      </w:r>
      <w:r w:rsidRPr="00253441">
        <w:rPr>
          <w:rFonts w:ascii="Times New Roman" w:hAnsi="Times New Roman"/>
          <w:sz w:val="28"/>
          <w:szCs w:val="28"/>
        </w:rPr>
        <w:t>]</w:t>
      </w:r>
    </w:p>
    <w:p w:rsidR="001C3C70" w:rsidRPr="00253441"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В свою очередь, в З</w:t>
      </w:r>
      <w:r w:rsidRPr="00253441">
        <w:rPr>
          <w:rFonts w:ascii="Times New Roman" w:hAnsi="Times New Roman"/>
          <w:sz w:val="28"/>
          <w:szCs w:val="28"/>
        </w:rPr>
        <w:t xml:space="preserve">аконе о внешнеторговой деятельности прямо установлено, что основным методом регулирования внешней торговли товарами, применяемым в целях защиты внутреннего рынка Республики Беларусь, является таможенно-тарифное регулирование. В соответствии со ст. 2 </w:t>
      </w:r>
      <w:r>
        <w:rPr>
          <w:rFonts w:ascii="Times New Roman" w:hAnsi="Times New Roman"/>
          <w:sz w:val="28"/>
          <w:szCs w:val="28"/>
        </w:rPr>
        <w:t xml:space="preserve">данного </w:t>
      </w:r>
      <w:r w:rsidRPr="00253441">
        <w:rPr>
          <w:rFonts w:ascii="Times New Roman" w:hAnsi="Times New Roman"/>
          <w:sz w:val="28"/>
          <w:szCs w:val="28"/>
        </w:rPr>
        <w:t xml:space="preserve">Закона, таможенно-тарифное регулирование </w:t>
      </w:r>
      <w:r>
        <w:rPr>
          <w:rFonts w:ascii="Times New Roman" w:hAnsi="Times New Roman"/>
          <w:sz w:val="28"/>
          <w:szCs w:val="28"/>
        </w:rPr>
        <w:t>представляет собой</w:t>
      </w:r>
      <w:r w:rsidRPr="00253441">
        <w:rPr>
          <w:rFonts w:ascii="Times New Roman" w:hAnsi="Times New Roman"/>
          <w:sz w:val="28"/>
          <w:szCs w:val="28"/>
        </w:rPr>
        <w:t xml:space="preserve"> метод государственного регулирования внешней торговли товарами, осуществляемый путем установления, введения, изменения и прекращения действия таможенных пошлин на товары, перемещаемые через таможенную границу Республики Беларусь</w:t>
      </w:r>
      <w:r w:rsidR="001C76A6" w:rsidRPr="001C76A6">
        <w:rPr>
          <w:rFonts w:ascii="Times New Roman" w:hAnsi="Times New Roman"/>
          <w:sz w:val="28"/>
          <w:szCs w:val="28"/>
        </w:rPr>
        <w:t xml:space="preserve"> [11]</w:t>
      </w:r>
      <w:r w:rsidRPr="00253441">
        <w:rPr>
          <w:rFonts w:ascii="Times New Roman" w:hAnsi="Times New Roman"/>
          <w:sz w:val="28"/>
          <w:szCs w:val="28"/>
        </w:rPr>
        <w:t>.</w:t>
      </w:r>
    </w:p>
    <w:p w:rsidR="001C3C70"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Таким образом, т</w:t>
      </w:r>
      <w:r w:rsidRPr="009C50F0">
        <w:rPr>
          <w:rFonts w:ascii="Times New Roman" w:hAnsi="Times New Roman"/>
          <w:sz w:val="28"/>
          <w:szCs w:val="28"/>
        </w:rPr>
        <w:t xml:space="preserve">аможенно-тарифное регулирование заключается в установлении ввозных (импортных) и вывозных (экспортных) таможенных пошлин, целью применения которых является защита внутреннего рынка страны. </w:t>
      </w:r>
      <w:r>
        <w:rPr>
          <w:rFonts w:ascii="Times New Roman" w:hAnsi="Times New Roman"/>
          <w:sz w:val="28"/>
          <w:szCs w:val="28"/>
        </w:rPr>
        <w:t>Одновременно, п</w:t>
      </w:r>
      <w:r w:rsidRPr="009C50F0">
        <w:rPr>
          <w:rFonts w:ascii="Times New Roman" w:hAnsi="Times New Roman"/>
          <w:sz w:val="28"/>
          <w:szCs w:val="28"/>
        </w:rPr>
        <w:t>од таможенно-тарифными правоотношениями понимаются такие урегулированные правовыми нормами отношения, которые связаны с обложением таможенной пошлиной товаров и транспортных средств, перемещаемых через таможенную границу</w:t>
      </w:r>
      <w:r w:rsidR="001C76A6" w:rsidRPr="001C76A6">
        <w:rPr>
          <w:rFonts w:ascii="Times New Roman" w:hAnsi="Times New Roman"/>
          <w:sz w:val="28"/>
          <w:szCs w:val="28"/>
        </w:rPr>
        <w:t xml:space="preserve"> [</w:t>
      </w:r>
      <w:r w:rsidR="00940DC4" w:rsidRPr="00940DC4">
        <w:rPr>
          <w:rFonts w:ascii="Times New Roman" w:hAnsi="Times New Roman"/>
          <w:sz w:val="28"/>
          <w:szCs w:val="28"/>
        </w:rPr>
        <w:t xml:space="preserve">23, </w:t>
      </w:r>
      <w:r w:rsidR="00940DC4">
        <w:rPr>
          <w:rFonts w:ascii="Times New Roman" w:hAnsi="Times New Roman"/>
          <w:sz w:val="28"/>
          <w:szCs w:val="28"/>
          <w:lang w:val="en-US"/>
        </w:rPr>
        <w:t>c</w:t>
      </w:r>
      <w:r w:rsidR="00940DC4" w:rsidRPr="00940DC4">
        <w:rPr>
          <w:rFonts w:ascii="Times New Roman" w:hAnsi="Times New Roman"/>
          <w:sz w:val="28"/>
          <w:szCs w:val="28"/>
        </w:rPr>
        <w:t>. 46]</w:t>
      </w:r>
      <w:r w:rsidRPr="009C50F0">
        <w:rPr>
          <w:rFonts w:ascii="Times New Roman" w:hAnsi="Times New Roman"/>
          <w:sz w:val="28"/>
          <w:szCs w:val="28"/>
        </w:rPr>
        <w:t xml:space="preserve">. </w:t>
      </w:r>
      <w:r>
        <w:rPr>
          <w:rFonts w:ascii="Times New Roman" w:hAnsi="Times New Roman"/>
          <w:sz w:val="28"/>
          <w:szCs w:val="28"/>
        </w:rPr>
        <w:t>Как отмечает Денисевич А.В. т</w:t>
      </w:r>
      <w:r w:rsidRPr="009C50F0">
        <w:rPr>
          <w:rFonts w:ascii="Times New Roman" w:hAnsi="Times New Roman"/>
          <w:sz w:val="28"/>
          <w:szCs w:val="28"/>
        </w:rPr>
        <w:t xml:space="preserve">акие правоотношения именуются таможенными, поскольку регламентируются нормами таможенного законодательства, а тарифными </w:t>
      </w:r>
      <w:r>
        <w:rPr>
          <w:rFonts w:ascii="Times New Roman" w:hAnsi="Times New Roman"/>
          <w:sz w:val="28"/>
          <w:szCs w:val="28"/>
        </w:rPr>
        <w:t>–</w:t>
      </w:r>
      <w:r w:rsidRPr="009C50F0">
        <w:rPr>
          <w:rFonts w:ascii="Times New Roman" w:hAnsi="Times New Roman"/>
          <w:sz w:val="28"/>
          <w:szCs w:val="28"/>
        </w:rPr>
        <w:t xml:space="preserve"> потому, что речь идет об обложении таможенными пошлинами, ставки которых систематизированы в специальной таблице </w:t>
      </w:r>
      <w:r>
        <w:rPr>
          <w:rFonts w:ascii="Times New Roman" w:hAnsi="Times New Roman"/>
          <w:sz w:val="28"/>
          <w:szCs w:val="28"/>
        </w:rPr>
        <w:t>(</w:t>
      </w:r>
      <w:r w:rsidRPr="009C50F0">
        <w:rPr>
          <w:rFonts w:ascii="Times New Roman" w:hAnsi="Times New Roman"/>
          <w:sz w:val="28"/>
          <w:szCs w:val="28"/>
        </w:rPr>
        <w:t>тарифе</w:t>
      </w:r>
      <w:r>
        <w:rPr>
          <w:rFonts w:ascii="Times New Roman" w:hAnsi="Times New Roman"/>
          <w:sz w:val="28"/>
          <w:szCs w:val="28"/>
        </w:rPr>
        <w:t>)</w:t>
      </w:r>
      <w:r w:rsidR="00940DC4" w:rsidRPr="00940DC4">
        <w:rPr>
          <w:rFonts w:ascii="Times New Roman" w:hAnsi="Times New Roman"/>
          <w:sz w:val="28"/>
          <w:szCs w:val="28"/>
        </w:rPr>
        <w:t xml:space="preserve"> [22, </w:t>
      </w:r>
      <w:r w:rsidR="00940DC4">
        <w:rPr>
          <w:rFonts w:ascii="Times New Roman" w:hAnsi="Times New Roman"/>
          <w:sz w:val="28"/>
          <w:szCs w:val="28"/>
          <w:lang w:val="en-US"/>
        </w:rPr>
        <w:t>c</w:t>
      </w:r>
      <w:r w:rsidR="00940DC4" w:rsidRPr="00940DC4">
        <w:rPr>
          <w:rFonts w:ascii="Times New Roman" w:hAnsi="Times New Roman"/>
          <w:sz w:val="28"/>
          <w:szCs w:val="28"/>
        </w:rPr>
        <w:t>. 18]</w:t>
      </w:r>
      <w:r w:rsidRPr="009C50F0">
        <w:rPr>
          <w:rFonts w:ascii="Times New Roman" w:hAnsi="Times New Roman"/>
          <w:sz w:val="28"/>
          <w:szCs w:val="28"/>
        </w:rPr>
        <w:t>.</w:t>
      </w:r>
      <w:r>
        <w:rPr>
          <w:rFonts w:ascii="Times New Roman" w:hAnsi="Times New Roman"/>
          <w:sz w:val="28"/>
          <w:szCs w:val="28"/>
        </w:rPr>
        <w:t xml:space="preserve"> Отметим, что п</w:t>
      </w:r>
      <w:r w:rsidRPr="00253441">
        <w:rPr>
          <w:rFonts w:ascii="Times New Roman" w:hAnsi="Times New Roman"/>
          <w:sz w:val="28"/>
          <w:szCs w:val="28"/>
        </w:rPr>
        <w:t xml:space="preserve">од </w:t>
      </w:r>
      <w:r>
        <w:rPr>
          <w:rFonts w:ascii="Times New Roman" w:hAnsi="Times New Roman"/>
          <w:sz w:val="28"/>
          <w:szCs w:val="28"/>
        </w:rPr>
        <w:t>т</w:t>
      </w:r>
      <w:r w:rsidRPr="00253441">
        <w:rPr>
          <w:rFonts w:ascii="Times New Roman" w:hAnsi="Times New Roman"/>
          <w:sz w:val="28"/>
          <w:szCs w:val="28"/>
        </w:rPr>
        <w:t>аможенным тарифом понимается свод ставок таможенных пошлин, применяемых к товарам, перемещаемым через таможенную границу Республики Беларусь, систематизированный в соответствии с Товарной номенклатурой внешнеэкономической деятельности Республики Беларусь</w:t>
      </w:r>
      <w:r>
        <w:rPr>
          <w:rFonts w:ascii="Times New Roman" w:hAnsi="Times New Roman"/>
          <w:sz w:val="28"/>
          <w:szCs w:val="28"/>
        </w:rPr>
        <w:t>.</w:t>
      </w:r>
    </w:p>
    <w:p w:rsidR="001C3C70" w:rsidRPr="00253441"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Основная ф</w:t>
      </w:r>
      <w:r w:rsidRPr="00253441">
        <w:rPr>
          <w:rFonts w:ascii="Times New Roman" w:hAnsi="Times New Roman"/>
          <w:sz w:val="28"/>
          <w:szCs w:val="28"/>
        </w:rPr>
        <w:t xml:space="preserve">ункция тарифного регулирования </w:t>
      </w:r>
      <w:r>
        <w:rPr>
          <w:rFonts w:ascii="Times New Roman" w:hAnsi="Times New Roman"/>
          <w:sz w:val="28"/>
          <w:szCs w:val="28"/>
        </w:rPr>
        <w:t>заключается в</w:t>
      </w:r>
      <w:r w:rsidRPr="00253441">
        <w:rPr>
          <w:rFonts w:ascii="Times New Roman" w:hAnsi="Times New Roman"/>
          <w:sz w:val="28"/>
          <w:szCs w:val="28"/>
        </w:rPr>
        <w:t xml:space="preserve"> защит</w:t>
      </w:r>
      <w:r>
        <w:rPr>
          <w:rFonts w:ascii="Times New Roman" w:hAnsi="Times New Roman"/>
          <w:sz w:val="28"/>
          <w:szCs w:val="28"/>
        </w:rPr>
        <w:t>е</w:t>
      </w:r>
      <w:r w:rsidRPr="00253441">
        <w:rPr>
          <w:rFonts w:ascii="Times New Roman" w:hAnsi="Times New Roman"/>
          <w:sz w:val="28"/>
          <w:szCs w:val="28"/>
        </w:rPr>
        <w:t xml:space="preserve"> внутреннего рынка от неблагоприятного воздействия конкуренции со </w:t>
      </w:r>
      <w:r>
        <w:rPr>
          <w:rFonts w:ascii="Times New Roman" w:hAnsi="Times New Roman"/>
          <w:sz w:val="28"/>
          <w:szCs w:val="28"/>
        </w:rPr>
        <w:t>стороны иностранных товаров. Дело в том, что н</w:t>
      </w:r>
      <w:r w:rsidRPr="00253441">
        <w:rPr>
          <w:rFonts w:ascii="Times New Roman" w:hAnsi="Times New Roman"/>
          <w:sz w:val="28"/>
          <w:szCs w:val="28"/>
        </w:rPr>
        <w:t>а мировом рынке участвует огромное количество субъектов хозяйствования</w:t>
      </w:r>
      <w:r>
        <w:rPr>
          <w:rFonts w:ascii="Times New Roman" w:hAnsi="Times New Roman"/>
          <w:sz w:val="28"/>
          <w:szCs w:val="28"/>
        </w:rPr>
        <w:t>, являющихся</w:t>
      </w:r>
      <w:r w:rsidRPr="00253441">
        <w:rPr>
          <w:rFonts w:ascii="Times New Roman" w:hAnsi="Times New Roman"/>
          <w:sz w:val="28"/>
          <w:szCs w:val="28"/>
        </w:rPr>
        <w:t xml:space="preserve"> </w:t>
      </w:r>
      <w:r>
        <w:rPr>
          <w:rFonts w:ascii="Times New Roman" w:hAnsi="Times New Roman"/>
          <w:sz w:val="28"/>
          <w:szCs w:val="28"/>
        </w:rPr>
        <w:t>поставщиками</w:t>
      </w:r>
      <w:r w:rsidRPr="00253441">
        <w:rPr>
          <w:rFonts w:ascii="Times New Roman" w:hAnsi="Times New Roman"/>
          <w:sz w:val="28"/>
          <w:szCs w:val="28"/>
        </w:rPr>
        <w:t xml:space="preserve"> аналогичных товаров. </w:t>
      </w:r>
      <w:r>
        <w:rPr>
          <w:rFonts w:ascii="Times New Roman" w:hAnsi="Times New Roman"/>
          <w:sz w:val="28"/>
          <w:szCs w:val="28"/>
        </w:rPr>
        <w:t>При этом м</w:t>
      </w:r>
      <w:r w:rsidRPr="00253441">
        <w:rPr>
          <w:rFonts w:ascii="Times New Roman" w:hAnsi="Times New Roman"/>
          <w:sz w:val="28"/>
          <w:szCs w:val="28"/>
        </w:rPr>
        <w:t>ногие товары по техническим, ценовым параметрам превосходят отечественные</w:t>
      </w:r>
      <w:r>
        <w:rPr>
          <w:rFonts w:ascii="Times New Roman" w:hAnsi="Times New Roman"/>
          <w:sz w:val="28"/>
          <w:szCs w:val="28"/>
        </w:rPr>
        <w:t>, поэтому д</w:t>
      </w:r>
      <w:r w:rsidRPr="00253441">
        <w:rPr>
          <w:rFonts w:ascii="Times New Roman" w:hAnsi="Times New Roman"/>
          <w:sz w:val="28"/>
          <w:szCs w:val="28"/>
        </w:rPr>
        <w:t>ля нивелировки внутренних и мировых цен на аналогичную продукцию применяются в том числе и тарифные меры, использующие весь спектр таможенных пошлин, с помощью которых регулируется импорт товаров на внутренний рынок.</w:t>
      </w:r>
    </w:p>
    <w:p w:rsidR="001C3C70" w:rsidRDefault="001C3C70" w:rsidP="001C3C70">
      <w:pPr>
        <w:spacing w:after="0" w:line="240" w:lineRule="auto"/>
        <w:ind w:firstLine="709"/>
        <w:jc w:val="both"/>
        <w:rPr>
          <w:rFonts w:ascii="Times New Roman" w:hAnsi="Times New Roman"/>
          <w:sz w:val="28"/>
          <w:szCs w:val="28"/>
        </w:rPr>
      </w:pPr>
      <w:r w:rsidRPr="009C50F0">
        <w:rPr>
          <w:rFonts w:ascii="Times New Roman" w:hAnsi="Times New Roman"/>
          <w:sz w:val="28"/>
          <w:szCs w:val="28"/>
        </w:rPr>
        <w:t>Правовые нормы, регулирующие отношения в таможенно-тарифной сфере, следует систематизироват</w:t>
      </w:r>
      <w:r>
        <w:rPr>
          <w:rFonts w:ascii="Times New Roman" w:hAnsi="Times New Roman"/>
          <w:sz w:val="28"/>
          <w:szCs w:val="28"/>
        </w:rPr>
        <w:t>ь в три группы:</w:t>
      </w:r>
    </w:p>
    <w:p w:rsidR="001C3C70"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9C50F0">
        <w:rPr>
          <w:rFonts w:ascii="Times New Roman" w:hAnsi="Times New Roman"/>
          <w:sz w:val="28"/>
          <w:szCs w:val="28"/>
        </w:rPr>
        <w:t>нормы, устанавливающие таможенно-тарифный механизм</w:t>
      </w:r>
      <w:r>
        <w:rPr>
          <w:rFonts w:ascii="Times New Roman" w:hAnsi="Times New Roman"/>
          <w:sz w:val="28"/>
          <w:szCs w:val="28"/>
        </w:rPr>
        <w:t xml:space="preserve">, к которым относятся </w:t>
      </w:r>
      <w:r w:rsidRPr="009C50F0">
        <w:rPr>
          <w:rFonts w:ascii="Times New Roman" w:hAnsi="Times New Roman"/>
          <w:sz w:val="28"/>
          <w:szCs w:val="28"/>
        </w:rPr>
        <w:t>методология таможенного обложения, порядок определения таможенной стоимости, установления страны происхождения товара, предоставления</w:t>
      </w:r>
      <w:r>
        <w:rPr>
          <w:rFonts w:ascii="Times New Roman" w:hAnsi="Times New Roman"/>
          <w:sz w:val="28"/>
          <w:szCs w:val="28"/>
        </w:rPr>
        <w:t xml:space="preserve"> тарифных преференций и т. д.;</w:t>
      </w:r>
    </w:p>
    <w:p w:rsidR="001C3C70"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9C50F0">
        <w:rPr>
          <w:rFonts w:ascii="Times New Roman" w:hAnsi="Times New Roman"/>
          <w:sz w:val="28"/>
          <w:szCs w:val="28"/>
        </w:rPr>
        <w:t>нормы, определяющие основные параметры там</w:t>
      </w:r>
      <w:r>
        <w:rPr>
          <w:rFonts w:ascii="Times New Roman" w:hAnsi="Times New Roman"/>
          <w:sz w:val="28"/>
          <w:szCs w:val="28"/>
        </w:rPr>
        <w:t xml:space="preserve">оженно-тарифного регулирования , в том числе </w:t>
      </w:r>
      <w:r w:rsidRPr="009C50F0">
        <w:rPr>
          <w:rFonts w:ascii="Times New Roman" w:hAnsi="Times New Roman"/>
          <w:sz w:val="28"/>
          <w:szCs w:val="28"/>
        </w:rPr>
        <w:t>ставки таможенных по</w:t>
      </w:r>
      <w:r>
        <w:rPr>
          <w:rFonts w:ascii="Times New Roman" w:hAnsi="Times New Roman"/>
          <w:sz w:val="28"/>
          <w:szCs w:val="28"/>
        </w:rPr>
        <w:t>шлин с учетом их дифференциации;</w:t>
      </w:r>
    </w:p>
    <w:p w:rsidR="001C3C70"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9C50F0">
        <w:rPr>
          <w:rFonts w:ascii="Times New Roman" w:hAnsi="Times New Roman"/>
          <w:sz w:val="28"/>
          <w:szCs w:val="28"/>
        </w:rPr>
        <w:t>нормы, с помощью которых охраняется установленный правопоря</w:t>
      </w:r>
      <w:r>
        <w:rPr>
          <w:rFonts w:ascii="Times New Roman" w:hAnsi="Times New Roman"/>
          <w:sz w:val="28"/>
          <w:szCs w:val="28"/>
        </w:rPr>
        <w:t xml:space="preserve">док в таможенно-тарифной сфере, </w:t>
      </w:r>
      <w:r w:rsidRPr="009C50F0">
        <w:rPr>
          <w:rFonts w:ascii="Times New Roman" w:hAnsi="Times New Roman"/>
          <w:sz w:val="28"/>
          <w:szCs w:val="28"/>
        </w:rPr>
        <w:t>предусматривающие уголовную, административную, экономическую ответственность за правонаруш</w:t>
      </w:r>
      <w:r>
        <w:rPr>
          <w:rFonts w:ascii="Times New Roman" w:hAnsi="Times New Roman"/>
          <w:sz w:val="28"/>
          <w:szCs w:val="28"/>
        </w:rPr>
        <w:t>ения в таможенно-тарифной сфере</w:t>
      </w:r>
      <w:r w:rsidR="00940DC4" w:rsidRPr="00940DC4">
        <w:rPr>
          <w:rFonts w:ascii="Times New Roman" w:hAnsi="Times New Roman"/>
          <w:sz w:val="28"/>
          <w:szCs w:val="28"/>
        </w:rPr>
        <w:t xml:space="preserve"> [</w:t>
      </w:r>
      <w:r w:rsidR="001E6725" w:rsidRPr="001E6725">
        <w:rPr>
          <w:rFonts w:ascii="Times New Roman" w:hAnsi="Times New Roman"/>
          <w:sz w:val="28"/>
          <w:szCs w:val="28"/>
        </w:rPr>
        <w:t xml:space="preserve">23, </w:t>
      </w:r>
      <w:r w:rsidR="001E6725">
        <w:rPr>
          <w:rFonts w:ascii="Times New Roman" w:hAnsi="Times New Roman"/>
          <w:sz w:val="28"/>
          <w:szCs w:val="28"/>
          <w:lang w:val="en-US"/>
        </w:rPr>
        <w:t>c</w:t>
      </w:r>
      <w:r w:rsidR="001E6725" w:rsidRPr="001E6725">
        <w:rPr>
          <w:rFonts w:ascii="Times New Roman" w:hAnsi="Times New Roman"/>
          <w:sz w:val="28"/>
          <w:szCs w:val="28"/>
        </w:rPr>
        <w:t>. 91]</w:t>
      </w:r>
      <w:r>
        <w:rPr>
          <w:rFonts w:ascii="Times New Roman" w:hAnsi="Times New Roman"/>
          <w:sz w:val="28"/>
          <w:szCs w:val="28"/>
        </w:rPr>
        <w:t>.</w:t>
      </w:r>
    </w:p>
    <w:p w:rsidR="001C3C70"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Значение</w:t>
      </w:r>
      <w:r w:rsidRPr="009C50F0">
        <w:rPr>
          <w:rFonts w:ascii="Times New Roman" w:hAnsi="Times New Roman"/>
          <w:sz w:val="28"/>
          <w:szCs w:val="28"/>
        </w:rPr>
        <w:t xml:space="preserve"> четкой правовой регламентации таможенно-тарифного регулирования объясняется тем, что ставка </w:t>
      </w:r>
      <w:r>
        <w:rPr>
          <w:rFonts w:ascii="Times New Roman" w:hAnsi="Times New Roman"/>
          <w:sz w:val="28"/>
          <w:szCs w:val="28"/>
        </w:rPr>
        <w:t>представляет собой</w:t>
      </w:r>
      <w:r w:rsidRPr="009C50F0">
        <w:rPr>
          <w:rFonts w:ascii="Times New Roman" w:hAnsi="Times New Roman"/>
          <w:sz w:val="28"/>
          <w:szCs w:val="28"/>
        </w:rPr>
        <w:t xml:space="preserve"> один из важнейши</w:t>
      </w:r>
      <w:r>
        <w:rPr>
          <w:rFonts w:ascii="Times New Roman" w:hAnsi="Times New Roman"/>
          <w:sz w:val="28"/>
          <w:szCs w:val="28"/>
        </w:rPr>
        <w:t>х элементов таможенных платежей, при этом, на сегодняшний день, она</w:t>
      </w:r>
      <w:r w:rsidRPr="009C50F0">
        <w:rPr>
          <w:rFonts w:ascii="Times New Roman" w:hAnsi="Times New Roman"/>
          <w:sz w:val="28"/>
          <w:szCs w:val="28"/>
        </w:rPr>
        <w:t xml:space="preserve"> отличается крайней нестабильностью. Практика свидетельствует о непрекращающейся до настоящего времени так называемой «игре</w:t>
      </w:r>
      <w:r>
        <w:rPr>
          <w:rFonts w:ascii="Times New Roman" w:hAnsi="Times New Roman"/>
          <w:sz w:val="28"/>
          <w:szCs w:val="28"/>
        </w:rPr>
        <w:t>»</w:t>
      </w:r>
      <w:r w:rsidRPr="009C50F0">
        <w:rPr>
          <w:rFonts w:ascii="Times New Roman" w:hAnsi="Times New Roman"/>
          <w:sz w:val="28"/>
          <w:szCs w:val="28"/>
        </w:rPr>
        <w:t xml:space="preserve"> на кодах Товарной номенклатруры внешнеэкономической деятельности, в результате которой перемещаемый через границу груз классифицируется как аналогичный, смежный товар, но с более низкой степенью качественной характеристики и более низкой ставкой таможенной пошлины, в результате чего субъект внешнеэкономической деятельности, избегая контрабандного ввоза в страну товаров, официально декларируя и оформляя его, уклоняется от уплаты таможенных платежей в полном объеме</w:t>
      </w:r>
      <w:r w:rsidR="001E6725" w:rsidRPr="001E6725">
        <w:rPr>
          <w:rFonts w:ascii="Times New Roman" w:hAnsi="Times New Roman"/>
          <w:sz w:val="28"/>
          <w:szCs w:val="28"/>
        </w:rPr>
        <w:t xml:space="preserve"> [31, </w:t>
      </w:r>
      <w:r w:rsidR="001E6725">
        <w:rPr>
          <w:rFonts w:ascii="Times New Roman" w:hAnsi="Times New Roman"/>
          <w:sz w:val="28"/>
          <w:szCs w:val="28"/>
          <w:lang w:val="en-US"/>
        </w:rPr>
        <w:t>c</w:t>
      </w:r>
      <w:r w:rsidR="001E6725" w:rsidRPr="001E6725">
        <w:rPr>
          <w:rFonts w:ascii="Times New Roman" w:hAnsi="Times New Roman"/>
          <w:sz w:val="28"/>
          <w:szCs w:val="28"/>
        </w:rPr>
        <w:t>. 17]</w:t>
      </w:r>
      <w:r w:rsidRPr="009C50F0">
        <w:rPr>
          <w:rFonts w:ascii="Times New Roman" w:hAnsi="Times New Roman"/>
          <w:sz w:val="28"/>
          <w:szCs w:val="28"/>
        </w:rPr>
        <w:t>. Гибкое изменение тарифной политики сделает возможным и реальным провед</w:t>
      </w:r>
      <w:r>
        <w:rPr>
          <w:rFonts w:ascii="Times New Roman" w:hAnsi="Times New Roman"/>
          <w:sz w:val="28"/>
          <w:szCs w:val="28"/>
        </w:rPr>
        <w:t>ение борьбы с «серым» импортом.</w:t>
      </w:r>
    </w:p>
    <w:p w:rsidR="001C3C70" w:rsidRPr="00253441"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Здесь хотелось бы отметить, что д</w:t>
      </w:r>
      <w:r w:rsidRPr="00253441">
        <w:rPr>
          <w:rFonts w:ascii="Times New Roman" w:hAnsi="Times New Roman"/>
          <w:sz w:val="28"/>
          <w:szCs w:val="28"/>
        </w:rPr>
        <w:t>о 1 января 2008 года в Республике Беларусь действовала товарная номенклатура внешнеэкономической деятельности</w:t>
      </w:r>
      <w:r>
        <w:rPr>
          <w:rFonts w:ascii="Times New Roman" w:hAnsi="Times New Roman"/>
          <w:sz w:val="28"/>
          <w:szCs w:val="28"/>
        </w:rPr>
        <w:t>,</w:t>
      </w:r>
      <w:r w:rsidRPr="00253441">
        <w:rPr>
          <w:rFonts w:ascii="Times New Roman" w:hAnsi="Times New Roman"/>
          <w:sz w:val="28"/>
          <w:szCs w:val="28"/>
        </w:rPr>
        <w:t xml:space="preserve"> утвержден</w:t>
      </w:r>
      <w:r>
        <w:rPr>
          <w:rFonts w:ascii="Times New Roman" w:hAnsi="Times New Roman"/>
          <w:sz w:val="28"/>
          <w:szCs w:val="28"/>
        </w:rPr>
        <w:t>н</w:t>
      </w:r>
      <w:r w:rsidRPr="00253441">
        <w:rPr>
          <w:rFonts w:ascii="Times New Roman" w:hAnsi="Times New Roman"/>
          <w:sz w:val="28"/>
          <w:szCs w:val="28"/>
        </w:rPr>
        <w:t>а</w:t>
      </w:r>
      <w:r>
        <w:rPr>
          <w:rFonts w:ascii="Times New Roman" w:hAnsi="Times New Roman"/>
          <w:sz w:val="28"/>
          <w:szCs w:val="28"/>
        </w:rPr>
        <w:t>я</w:t>
      </w:r>
      <w:r w:rsidRPr="00253441">
        <w:rPr>
          <w:rFonts w:ascii="Times New Roman" w:hAnsi="Times New Roman"/>
          <w:sz w:val="28"/>
          <w:szCs w:val="28"/>
        </w:rPr>
        <w:t xml:space="preserve"> Постановлением Совета Министров Республики Беларусь 17 июня 2002 г. № 791 «О товарной номенклатуре, применяемой при осуществлении вн</w:t>
      </w:r>
      <w:r>
        <w:rPr>
          <w:rFonts w:ascii="Times New Roman" w:hAnsi="Times New Roman"/>
          <w:sz w:val="28"/>
          <w:szCs w:val="28"/>
        </w:rPr>
        <w:t>ешнеэкономической деятельности». Она</w:t>
      </w:r>
      <w:r w:rsidRPr="00253441">
        <w:rPr>
          <w:rFonts w:ascii="Times New Roman" w:hAnsi="Times New Roman"/>
          <w:sz w:val="28"/>
          <w:szCs w:val="28"/>
        </w:rPr>
        <w:t xml:space="preserve"> включала в себя 21 раздел и 91 группу товаров. Постановлением о ТНВЭД, вступившим в силу с 1 января 2008 года, </w:t>
      </w:r>
      <w:r>
        <w:rPr>
          <w:rFonts w:ascii="Times New Roman" w:hAnsi="Times New Roman"/>
          <w:sz w:val="28"/>
          <w:szCs w:val="28"/>
        </w:rPr>
        <w:t xml:space="preserve">была </w:t>
      </w:r>
      <w:r w:rsidRPr="00253441">
        <w:rPr>
          <w:rFonts w:ascii="Times New Roman" w:hAnsi="Times New Roman"/>
          <w:sz w:val="28"/>
          <w:szCs w:val="28"/>
        </w:rPr>
        <w:t>утверждена новая ТНВЭД</w:t>
      </w:r>
      <w:r>
        <w:rPr>
          <w:rFonts w:ascii="Times New Roman" w:hAnsi="Times New Roman"/>
          <w:sz w:val="28"/>
          <w:szCs w:val="28"/>
        </w:rPr>
        <w:t>, которая</w:t>
      </w:r>
      <w:r w:rsidRPr="00253441">
        <w:rPr>
          <w:rFonts w:ascii="Times New Roman" w:hAnsi="Times New Roman"/>
          <w:sz w:val="28"/>
          <w:szCs w:val="28"/>
        </w:rPr>
        <w:t xml:space="preserve"> основана на Гармонизированной системе описания и кодирования товаров, Товарной номенклатуре внешнеэкономической деятельности Содружества Независимых Государств и общей Товарной номенклатуре внешнеэкономической деятельности Евразийского экономического сообщества.</w:t>
      </w:r>
    </w:p>
    <w:p w:rsidR="001C3C70" w:rsidRPr="00253441" w:rsidRDefault="001C3C70" w:rsidP="001C3C70">
      <w:pPr>
        <w:spacing w:after="0" w:line="240" w:lineRule="auto"/>
        <w:ind w:firstLine="709"/>
        <w:jc w:val="both"/>
        <w:rPr>
          <w:rFonts w:ascii="Times New Roman" w:hAnsi="Times New Roman"/>
          <w:sz w:val="28"/>
          <w:szCs w:val="28"/>
        </w:rPr>
      </w:pPr>
      <w:r w:rsidRPr="00253441">
        <w:rPr>
          <w:rFonts w:ascii="Times New Roman" w:hAnsi="Times New Roman"/>
          <w:sz w:val="28"/>
          <w:szCs w:val="28"/>
        </w:rPr>
        <w:t>Номенклатура Гармонизированной системы описания и кодирования товаров (далее — номенклатура ГС) на сегодняшний день в качестве классификатора товаров получила наибольшее распространение в мире. [10]</w:t>
      </w:r>
    </w:p>
    <w:p w:rsidR="001C3C70" w:rsidRPr="00253441" w:rsidRDefault="001C3C70" w:rsidP="001C3C70">
      <w:pPr>
        <w:spacing w:after="0" w:line="240" w:lineRule="auto"/>
        <w:ind w:firstLine="709"/>
        <w:jc w:val="both"/>
        <w:rPr>
          <w:rFonts w:ascii="Times New Roman" w:hAnsi="Times New Roman"/>
          <w:sz w:val="28"/>
          <w:szCs w:val="28"/>
        </w:rPr>
      </w:pPr>
      <w:r w:rsidRPr="00253441">
        <w:rPr>
          <w:rFonts w:ascii="Times New Roman" w:hAnsi="Times New Roman"/>
          <w:sz w:val="28"/>
          <w:szCs w:val="28"/>
        </w:rPr>
        <w:t>В ст. 3 Конвенции по номенклатуре ГС предусмотрено, что страны, принявшие ее, не будут изменять классификацию товаров и их код в пределах первых шести знаков. Таким образом, код товара на уровне шести знаков во всех странах, подписавших Конвенцию по ном</w:t>
      </w:r>
      <w:r w:rsidR="001E6725">
        <w:rPr>
          <w:rFonts w:ascii="Times New Roman" w:hAnsi="Times New Roman"/>
          <w:sz w:val="28"/>
          <w:szCs w:val="28"/>
        </w:rPr>
        <w:t>енклатуре ГС, будет одинаков. [</w:t>
      </w:r>
      <w:r w:rsidR="001E6725">
        <w:rPr>
          <w:rFonts w:ascii="Times New Roman" w:hAnsi="Times New Roman"/>
          <w:sz w:val="28"/>
          <w:szCs w:val="28"/>
          <w:lang w:val="en-US"/>
        </w:rPr>
        <w:t>31, c. 22</w:t>
      </w:r>
      <w:r w:rsidRPr="00253441">
        <w:rPr>
          <w:rFonts w:ascii="Times New Roman" w:hAnsi="Times New Roman"/>
          <w:sz w:val="28"/>
          <w:szCs w:val="28"/>
        </w:rPr>
        <w:t>]</w:t>
      </w:r>
    </w:p>
    <w:p w:rsidR="001C3C70" w:rsidRPr="00253441" w:rsidRDefault="001C3C70" w:rsidP="001C3C70">
      <w:pPr>
        <w:spacing w:after="0" w:line="240" w:lineRule="auto"/>
        <w:ind w:firstLine="709"/>
        <w:jc w:val="both"/>
        <w:rPr>
          <w:rFonts w:ascii="Times New Roman" w:hAnsi="Times New Roman"/>
          <w:sz w:val="28"/>
          <w:szCs w:val="28"/>
        </w:rPr>
      </w:pPr>
      <w:r w:rsidRPr="00253441">
        <w:rPr>
          <w:rFonts w:ascii="Times New Roman" w:hAnsi="Times New Roman"/>
          <w:sz w:val="28"/>
          <w:szCs w:val="28"/>
        </w:rPr>
        <w:t>В Республике Беларусь ТН ВЭД охватывает все виды движимого имущества. Для покрытия всех товаров используются оговорки типа «прочие». Длина кодового обозначения товара по ТН ВЭД Республики Беларусь составляет 10 цифровых знаков, первые шесть из которых — общемировые, а последние четыре отражают детализацию номенклатуры товаров в соответствии с конкретными условиями, существующими в стране.</w:t>
      </w:r>
    </w:p>
    <w:p w:rsidR="001C3C70" w:rsidRPr="00253441" w:rsidRDefault="001C3C70" w:rsidP="001C3C70">
      <w:pPr>
        <w:spacing w:after="0" w:line="240" w:lineRule="auto"/>
        <w:ind w:firstLine="709"/>
        <w:jc w:val="both"/>
        <w:rPr>
          <w:rFonts w:ascii="Times New Roman" w:hAnsi="Times New Roman"/>
          <w:sz w:val="28"/>
          <w:szCs w:val="28"/>
        </w:rPr>
      </w:pPr>
      <w:r w:rsidRPr="00253441">
        <w:rPr>
          <w:rFonts w:ascii="Times New Roman" w:hAnsi="Times New Roman"/>
          <w:sz w:val="28"/>
          <w:szCs w:val="28"/>
        </w:rPr>
        <w:t>В Республике Беларусь ТН ВЭД — это структурированная номенклатура, то есть номенклатура, построенная по принципу распределения информации о товарах по определенным уровням:</w:t>
      </w:r>
    </w:p>
    <w:p w:rsidR="001C3C70" w:rsidRPr="00253441" w:rsidRDefault="001C3C70" w:rsidP="001C3C70">
      <w:pPr>
        <w:numPr>
          <w:ilvl w:val="0"/>
          <w:numId w:val="7"/>
        </w:numPr>
        <w:spacing w:after="0" w:line="240" w:lineRule="auto"/>
        <w:ind w:left="1134"/>
        <w:jc w:val="both"/>
        <w:rPr>
          <w:rFonts w:ascii="Times New Roman" w:hAnsi="Times New Roman"/>
          <w:sz w:val="28"/>
          <w:szCs w:val="28"/>
        </w:rPr>
      </w:pPr>
      <w:r w:rsidRPr="00253441">
        <w:rPr>
          <w:rFonts w:ascii="Times New Roman" w:hAnsi="Times New Roman"/>
          <w:sz w:val="28"/>
          <w:szCs w:val="28"/>
        </w:rPr>
        <w:t>раздел — 1-й уровень;</w:t>
      </w:r>
    </w:p>
    <w:p w:rsidR="001C3C70" w:rsidRPr="00253441" w:rsidRDefault="001C3C70" w:rsidP="001C3C70">
      <w:pPr>
        <w:numPr>
          <w:ilvl w:val="0"/>
          <w:numId w:val="7"/>
        </w:numPr>
        <w:spacing w:after="0" w:line="240" w:lineRule="auto"/>
        <w:ind w:left="1134"/>
        <w:jc w:val="both"/>
        <w:rPr>
          <w:rFonts w:ascii="Times New Roman" w:hAnsi="Times New Roman"/>
          <w:sz w:val="28"/>
          <w:szCs w:val="28"/>
        </w:rPr>
      </w:pPr>
      <w:r w:rsidRPr="00253441">
        <w:rPr>
          <w:rFonts w:ascii="Times New Roman" w:hAnsi="Times New Roman"/>
          <w:sz w:val="28"/>
          <w:szCs w:val="28"/>
        </w:rPr>
        <w:t>группа — 2-й уровень (это уже 2-значный код);</w:t>
      </w:r>
    </w:p>
    <w:p w:rsidR="001C3C70" w:rsidRPr="00253441" w:rsidRDefault="001C3C70" w:rsidP="001C3C70">
      <w:pPr>
        <w:numPr>
          <w:ilvl w:val="0"/>
          <w:numId w:val="7"/>
        </w:numPr>
        <w:spacing w:after="0" w:line="240" w:lineRule="auto"/>
        <w:ind w:left="1134"/>
        <w:jc w:val="both"/>
        <w:rPr>
          <w:rFonts w:ascii="Times New Roman" w:hAnsi="Times New Roman"/>
          <w:sz w:val="28"/>
          <w:szCs w:val="28"/>
        </w:rPr>
      </w:pPr>
      <w:r w:rsidRPr="00253441">
        <w:rPr>
          <w:rFonts w:ascii="Times New Roman" w:hAnsi="Times New Roman"/>
          <w:sz w:val="28"/>
          <w:szCs w:val="28"/>
        </w:rPr>
        <w:t>товарная позиция — 3-й уровень (4-значный код);</w:t>
      </w:r>
    </w:p>
    <w:p w:rsidR="001C3C70" w:rsidRPr="00253441" w:rsidRDefault="001C3C70" w:rsidP="001C3C70">
      <w:pPr>
        <w:numPr>
          <w:ilvl w:val="0"/>
          <w:numId w:val="7"/>
        </w:numPr>
        <w:spacing w:after="0" w:line="240" w:lineRule="auto"/>
        <w:ind w:left="1134"/>
        <w:jc w:val="both"/>
        <w:rPr>
          <w:rFonts w:ascii="Times New Roman" w:hAnsi="Times New Roman"/>
          <w:sz w:val="28"/>
          <w:szCs w:val="28"/>
        </w:rPr>
      </w:pPr>
      <w:r w:rsidRPr="00253441">
        <w:rPr>
          <w:rFonts w:ascii="Times New Roman" w:hAnsi="Times New Roman"/>
          <w:sz w:val="28"/>
          <w:szCs w:val="28"/>
        </w:rPr>
        <w:t>субпозиция — 4-й уровень (6-значный код);</w:t>
      </w:r>
    </w:p>
    <w:p w:rsidR="001C3C70" w:rsidRPr="00253441" w:rsidRDefault="001C3C70" w:rsidP="001C3C70">
      <w:pPr>
        <w:numPr>
          <w:ilvl w:val="0"/>
          <w:numId w:val="7"/>
        </w:numPr>
        <w:spacing w:after="0" w:line="240" w:lineRule="auto"/>
        <w:ind w:left="1134"/>
        <w:jc w:val="both"/>
        <w:rPr>
          <w:rFonts w:ascii="Times New Roman" w:hAnsi="Times New Roman"/>
          <w:sz w:val="28"/>
          <w:szCs w:val="28"/>
        </w:rPr>
      </w:pPr>
      <w:r w:rsidRPr="00253441">
        <w:rPr>
          <w:rFonts w:ascii="Times New Roman" w:hAnsi="Times New Roman"/>
          <w:sz w:val="28"/>
          <w:szCs w:val="28"/>
        </w:rPr>
        <w:t>подсубпозиция — 5-й уровень (10-значный код).</w:t>
      </w:r>
    </w:p>
    <w:p w:rsidR="001C3C70" w:rsidRDefault="001C3C70" w:rsidP="001C3C70">
      <w:pPr>
        <w:spacing w:after="0" w:line="240" w:lineRule="auto"/>
        <w:ind w:firstLine="709"/>
        <w:jc w:val="both"/>
        <w:rPr>
          <w:rFonts w:ascii="Times New Roman" w:hAnsi="Times New Roman"/>
          <w:sz w:val="28"/>
          <w:szCs w:val="28"/>
        </w:rPr>
      </w:pPr>
      <w:r w:rsidRPr="00253441">
        <w:rPr>
          <w:rFonts w:ascii="Times New Roman" w:hAnsi="Times New Roman"/>
          <w:sz w:val="28"/>
          <w:szCs w:val="28"/>
        </w:rPr>
        <w:t>При формировании разделов ТН ВЭД используются следую</w:t>
      </w:r>
      <w:r>
        <w:rPr>
          <w:rFonts w:ascii="Times New Roman" w:hAnsi="Times New Roman"/>
          <w:sz w:val="28"/>
          <w:szCs w:val="28"/>
        </w:rPr>
        <w:t>щие классификационные признаки:</w:t>
      </w:r>
    </w:p>
    <w:p w:rsidR="001C3C70" w:rsidRDefault="001C3C70" w:rsidP="001C3C70">
      <w:pPr>
        <w:numPr>
          <w:ilvl w:val="0"/>
          <w:numId w:val="8"/>
        </w:numPr>
        <w:spacing w:after="0" w:line="240" w:lineRule="auto"/>
        <w:ind w:left="1134"/>
        <w:jc w:val="both"/>
        <w:rPr>
          <w:rFonts w:ascii="Times New Roman" w:hAnsi="Times New Roman"/>
          <w:sz w:val="28"/>
          <w:szCs w:val="28"/>
        </w:rPr>
      </w:pPr>
      <w:r w:rsidRPr="00253441">
        <w:rPr>
          <w:rFonts w:ascii="Times New Roman" w:hAnsi="Times New Roman"/>
          <w:sz w:val="28"/>
          <w:szCs w:val="28"/>
        </w:rPr>
        <w:t>по происхождению материала, из которог</w:t>
      </w:r>
      <w:r>
        <w:rPr>
          <w:rFonts w:ascii="Times New Roman" w:hAnsi="Times New Roman"/>
          <w:sz w:val="28"/>
          <w:szCs w:val="28"/>
        </w:rPr>
        <w:t>о изготовлен тот или иной товар;</w:t>
      </w:r>
    </w:p>
    <w:p w:rsidR="001C3C70" w:rsidRDefault="001C3C70" w:rsidP="001C3C70">
      <w:pPr>
        <w:numPr>
          <w:ilvl w:val="0"/>
          <w:numId w:val="8"/>
        </w:numPr>
        <w:spacing w:after="0" w:line="240" w:lineRule="auto"/>
        <w:ind w:left="1134"/>
        <w:jc w:val="both"/>
        <w:rPr>
          <w:rFonts w:ascii="Times New Roman" w:hAnsi="Times New Roman"/>
          <w:sz w:val="28"/>
          <w:szCs w:val="28"/>
        </w:rPr>
      </w:pPr>
      <w:r w:rsidRPr="00253441">
        <w:rPr>
          <w:rFonts w:ascii="Times New Roman" w:hAnsi="Times New Roman"/>
          <w:sz w:val="28"/>
          <w:szCs w:val="28"/>
        </w:rPr>
        <w:t>либо по его химическому составу</w:t>
      </w:r>
      <w:r w:rsidR="001E6725" w:rsidRPr="001E6725">
        <w:rPr>
          <w:rFonts w:ascii="Times New Roman" w:hAnsi="Times New Roman"/>
          <w:sz w:val="28"/>
          <w:szCs w:val="28"/>
        </w:rPr>
        <w:t xml:space="preserve"> [</w:t>
      </w:r>
      <w:r w:rsidR="003B572D" w:rsidRPr="003B572D">
        <w:rPr>
          <w:rFonts w:ascii="Times New Roman" w:hAnsi="Times New Roman"/>
          <w:sz w:val="28"/>
          <w:szCs w:val="28"/>
        </w:rPr>
        <w:t xml:space="preserve">37, </w:t>
      </w:r>
      <w:r w:rsidR="003B572D">
        <w:rPr>
          <w:rFonts w:ascii="Times New Roman" w:hAnsi="Times New Roman"/>
          <w:sz w:val="28"/>
          <w:szCs w:val="28"/>
          <w:lang w:val="en-US"/>
        </w:rPr>
        <w:t>c</w:t>
      </w:r>
      <w:r w:rsidR="003B572D" w:rsidRPr="003B572D">
        <w:rPr>
          <w:rFonts w:ascii="Times New Roman" w:hAnsi="Times New Roman"/>
          <w:sz w:val="28"/>
          <w:szCs w:val="28"/>
        </w:rPr>
        <w:t>. 85]</w:t>
      </w:r>
      <w:r w:rsidRPr="00253441">
        <w:rPr>
          <w:rFonts w:ascii="Times New Roman" w:hAnsi="Times New Roman"/>
          <w:sz w:val="28"/>
          <w:szCs w:val="28"/>
        </w:rPr>
        <w:t>.</w:t>
      </w:r>
    </w:p>
    <w:p w:rsidR="001C3C70" w:rsidRDefault="001C3C70" w:rsidP="001C3C70">
      <w:pPr>
        <w:spacing w:after="0" w:line="240" w:lineRule="auto"/>
        <w:ind w:firstLine="709"/>
        <w:jc w:val="both"/>
        <w:rPr>
          <w:rFonts w:ascii="Times New Roman" w:hAnsi="Times New Roman"/>
          <w:sz w:val="28"/>
          <w:szCs w:val="28"/>
        </w:rPr>
      </w:pPr>
      <w:r w:rsidRPr="00253441">
        <w:rPr>
          <w:rFonts w:ascii="Times New Roman" w:hAnsi="Times New Roman"/>
          <w:sz w:val="28"/>
          <w:szCs w:val="28"/>
        </w:rPr>
        <w:t>При формировании групп заложен принцип последовательности обраб</w:t>
      </w:r>
      <w:r>
        <w:rPr>
          <w:rFonts w:ascii="Times New Roman" w:hAnsi="Times New Roman"/>
          <w:sz w:val="28"/>
          <w:szCs w:val="28"/>
        </w:rPr>
        <w:t xml:space="preserve">отки товаров </w:t>
      </w:r>
      <w:r w:rsidRPr="00253441">
        <w:rPr>
          <w:rFonts w:ascii="Times New Roman" w:hAnsi="Times New Roman"/>
          <w:sz w:val="28"/>
          <w:szCs w:val="28"/>
        </w:rPr>
        <w:t>от сырья, пол</w:t>
      </w:r>
      <w:r>
        <w:rPr>
          <w:rFonts w:ascii="Times New Roman" w:hAnsi="Times New Roman"/>
          <w:sz w:val="28"/>
          <w:szCs w:val="28"/>
        </w:rPr>
        <w:t>уфабрикатов до готовых товаров. Другими</w:t>
      </w:r>
      <w:r w:rsidRPr="00253441">
        <w:rPr>
          <w:rFonts w:ascii="Times New Roman" w:hAnsi="Times New Roman"/>
          <w:sz w:val="28"/>
          <w:szCs w:val="28"/>
        </w:rPr>
        <w:t xml:space="preserve"> словами, группы с изделиями, имеющими большую степень обработки, имеют больший номер. При построении товарных позиций, субпозиций и подсубпозиций в каждой группе ТН ВЭД также применяется своя строго определенная последовательность.</w:t>
      </w:r>
    </w:p>
    <w:p w:rsidR="001C3C70" w:rsidRDefault="001C3C70" w:rsidP="001C3C70">
      <w:pPr>
        <w:spacing w:after="0" w:line="240" w:lineRule="auto"/>
        <w:ind w:firstLine="709"/>
        <w:jc w:val="both"/>
        <w:rPr>
          <w:rFonts w:ascii="Times New Roman" w:hAnsi="Times New Roman"/>
          <w:sz w:val="28"/>
          <w:szCs w:val="28"/>
        </w:rPr>
      </w:pPr>
    </w:p>
    <w:p w:rsidR="001C3C70" w:rsidRDefault="001C3C70" w:rsidP="001C3C70">
      <w:pPr>
        <w:spacing w:after="0" w:line="240" w:lineRule="auto"/>
        <w:ind w:firstLine="709"/>
        <w:jc w:val="both"/>
        <w:rPr>
          <w:rFonts w:ascii="Times New Roman" w:hAnsi="Times New Roman"/>
          <w:sz w:val="28"/>
          <w:szCs w:val="28"/>
        </w:rPr>
      </w:pPr>
    </w:p>
    <w:p w:rsidR="001C3C70" w:rsidRDefault="001C3C70" w:rsidP="001C3C70">
      <w:pPr>
        <w:spacing w:after="0" w:line="240" w:lineRule="auto"/>
        <w:ind w:firstLine="709"/>
        <w:jc w:val="both"/>
        <w:rPr>
          <w:rFonts w:ascii="Times New Roman" w:hAnsi="Times New Roman"/>
          <w:sz w:val="28"/>
          <w:szCs w:val="28"/>
        </w:rPr>
      </w:pPr>
    </w:p>
    <w:p w:rsidR="001C3C70" w:rsidRDefault="001C3C70" w:rsidP="001C3C70">
      <w:pPr>
        <w:spacing w:after="0" w:line="240" w:lineRule="auto"/>
        <w:ind w:firstLine="709"/>
        <w:jc w:val="both"/>
        <w:rPr>
          <w:rFonts w:ascii="Times New Roman" w:hAnsi="Times New Roman"/>
          <w:sz w:val="28"/>
          <w:szCs w:val="28"/>
        </w:rPr>
      </w:pPr>
    </w:p>
    <w:p w:rsidR="001C3C70" w:rsidRDefault="001C3C70" w:rsidP="001C3C70">
      <w:pPr>
        <w:spacing w:after="0" w:line="240" w:lineRule="auto"/>
        <w:ind w:firstLine="709"/>
        <w:jc w:val="both"/>
        <w:rPr>
          <w:rFonts w:ascii="Times New Roman" w:hAnsi="Times New Roman"/>
          <w:sz w:val="28"/>
          <w:szCs w:val="28"/>
        </w:rPr>
      </w:pPr>
    </w:p>
    <w:p w:rsidR="001C3C70" w:rsidRDefault="001C3C70" w:rsidP="001C3C70">
      <w:pPr>
        <w:spacing w:after="0" w:line="240" w:lineRule="auto"/>
        <w:ind w:firstLine="709"/>
        <w:jc w:val="both"/>
        <w:rPr>
          <w:rFonts w:ascii="Times New Roman" w:hAnsi="Times New Roman"/>
          <w:sz w:val="28"/>
          <w:szCs w:val="28"/>
        </w:rPr>
      </w:pPr>
    </w:p>
    <w:p w:rsidR="001C3C70" w:rsidRDefault="001C3C70" w:rsidP="001C3C70">
      <w:pPr>
        <w:spacing w:after="0" w:line="240" w:lineRule="auto"/>
        <w:ind w:firstLine="709"/>
        <w:jc w:val="both"/>
        <w:rPr>
          <w:rFonts w:ascii="Times New Roman" w:hAnsi="Times New Roman"/>
          <w:sz w:val="28"/>
          <w:szCs w:val="28"/>
        </w:rPr>
      </w:pPr>
    </w:p>
    <w:p w:rsidR="001C3C70" w:rsidRDefault="001C3C70" w:rsidP="001C3C70">
      <w:pPr>
        <w:pStyle w:val="2"/>
        <w:spacing w:line="240" w:lineRule="auto"/>
        <w:jc w:val="center"/>
        <w:rPr>
          <w:rFonts w:ascii="Times New Roman" w:hAnsi="Times New Roman"/>
          <w:i w:val="0"/>
        </w:rPr>
      </w:pPr>
      <w:bookmarkStart w:id="7" w:name="_Toc283643303"/>
      <w:r>
        <w:rPr>
          <w:rFonts w:ascii="Times New Roman" w:hAnsi="Times New Roman"/>
          <w:i w:val="0"/>
        </w:rPr>
        <w:t>2.2 Особенности механизма государственного нетарифного регулирования</w:t>
      </w:r>
      <w:bookmarkEnd w:id="7"/>
    </w:p>
    <w:p w:rsidR="001C3C70" w:rsidRDefault="001C3C70" w:rsidP="001C3C70">
      <w:pPr>
        <w:spacing w:after="0" w:line="240" w:lineRule="auto"/>
        <w:ind w:firstLine="709"/>
        <w:jc w:val="both"/>
        <w:rPr>
          <w:rFonts w:ascii="Times New Roman" w:hAnsi="Times New Roman"/>
          <w:sz w:val="28"/>
          <w:szCs w:val="28"/>
        </w:rPr>
      </w:pPr>
    </w:p>
    <w:p w:rsidR="001C3C70" w:rsidRDefault="001C3C70" w:rsidP="001C3C70">
      <w:pPr>
        <w:spacing w:after="0" w:line="240" w:lineRule="auto"/>
        <w:ind w:firstLine="709"/>
        <w:jc w:val="both"/>
        <w:rPr>
          <w:rFonts w:ascii="Times New Roman" w:hAnsi="Times New Roman"/>
          <w:sz w:val="28"/>
          <w:szCs w:val="28"/>
        </w:rPr>
      </w:pPr>
    </w:p>
    <w:p w:rsidR="001C3C70"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На основе анализа литературы можно предложить следующее определение нетарифного регулирования: нетарифное регулирование – это механизм государственного регулирования, включающий экономические (кроме таможенного тарифа), административные и технические условия и заключающийся во введении количественных и иных ограничений, с помощью которых государство оказывает непосредственное воздействие на субъектов внешнеэкономической деятельности</w:t>
      </w:r>
      <w:r w:rsidR="003B572D" w:rsidRPr="003B572D">
        <w:rPr>
          <w:rFonts w:ascii="Times New Roman" w:hAnsi="Times New Roman"/>
          <w:sz w:val="28"/>
          <w:szCs w:val="28"/>
        </w:rPr>
        <w:t xml:space="preserve"> [40]</w:t>
      </w:r>
      <w:r>
        <w:rPr>
          <w:rFonts w:ascii="Times New Roman" w:hAnsi="Times New Roman"/>
          <w:sz w:val="28"/>
          <w:szCs w:val="28"/>
        </w:rPr>
        <w:t>.</w:t>
      </w:r>
    </w:p>
    <w:p w:rsidR="001C3C70"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Нетарифное регулирование определяет структуру внутреннего рынка, ограждая его как от импортных поставок, так и от возможностей дефицита отечественных товаров на данном рынке. Подчеркнем, что в этом заключается основное отличие нетарифного регулирования от тарифного, так как тарифные меры — это меры, увеличивающие импортную или экспортную цену товаров при пересечении ими границы таможенной территории.</w:t>
      </w:r>
    </w:p>
    <w:p w:rsidR="001C3C70"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Экономическая категория мер нетарифного регулирования включает в себя:</w:t>
      </w:r>
    </w:p>
    <w:p w:rsidR="001C3C70" w:rsidRDefault="001C3C70" w:rsidP="001C3C70">
      <w:pPr>
        <w:numPr>
          <w:ilvl w:val="0"/>
          <w:numId w:val="9"/>
        </w:numPr>
        <w:spacing w:after="0" w:line="240" w:lineRule="auto"/>
        <w:ind w:left="1134"/>
        <w:jc w:val="both"/>
        <w:rPr>
          <w:rFonts w:ascii="Times New Roman" w:hAnsi="Times New Roman"/>
          <w:sz w:val="28"/>
          <w:szCs w:val="28"/>
        </w:rPr>
      </w:pPr>
      <w:r>
        <w:rPr>
          <w:rFonts w:ascii="Times New Roman" w:hAnsi="Times New Roman"/>
          <w:sz w:val="28"/>
          <w:szCs w:val="28"/>
        </w:rPr>
        <w:t>контроль таможенной стоимости;</w:t>
      </w:r>
    </w:p>
    <w:p w:rsidR="001C3C70" w:rsidRDefault="001C3C70" w:rsidP="001C3C70">
      <w:pPr>
        <w:numPr>
          <w:ilvl w:val="0"/>
          <w:numId w:val="9"/>
        </w:numPr>
        <w:spacing w:after="0" w:line="240" w:lineRule="auto"/>
        <w:ind w:left="1134"/>
        <w:jc w:val="both"/>
        <w:rPr>
          <w:rFonts w:ascii="Times New Roman" w:hAnsi="Times New Roman"/>
          <w:sz w:val="28"/>
          <w:szCs w:val="28"/>
        </w:rPr>
      </w:pPr>
      <w:r>
        <w:rPr>
          <w:rFonts w:ascii="Times New Roman" w:hAnsi="Times New Roman"/>
          <w:sz w:val="28"/>
          <w:szCs w:val="28"/>
        </w:rPr>
        <w:t>валютный контроль;</w:t>
      </w:r>
    </w:p>
    <w:p w:rsidR="001C3C70" w:rsidRDefault="001C3C70" w:rsidP="001C3C70">
      <w:pPr>
        <w:numPr>
          <w:ilvl w:val="0"/>
          <w:numId w:val="9"/>
        </w:numPr>
        <w:spacing w:after="0" w:line="240" w:lineRule="auto"/>
        <w:ind w:left="1134"/>
        <w:jc w:val="both"/>
        <w:rPr>
          <w:rFonts w:ascii="Times New Roman" w:hAnsi="Times New Roman"/>
          <w:sz w:val="28"/>
          <w:szCs w:val="28"/>
        </w:rPr>
      </w:pPr>
      <w:r>
        <w:rPr>
          <w:rFonts w:ascii="Times New Roman" w:hAnsi="Times New Roman"/>
          <w:sz w:val="28"/>
          <w:szCs w:val="28"/>
        </w:rPr>
        <w:t>финансовые меры (субсидии, санкции и т. д.);</w:t>
      </w:r>
    </w:p>
    <w:p w:rsidR="001C3C70" w:rsidRDefault="001C3C70" w:rsidP="001C3C70">
      <w:pPr>
        <w:numPr>
          <w:ilvl w:val="0"/>
          <w:numId w:val="9"/>
        </w:numPr>
        <w:spacing w:after="0" w:line="240" w:lineRule="auto"/>
        <w:ind w:left="1134"/>
        <w:jc w:val="both"/>
        <w:rPr>
          <w:rFonts w:ascii="Times New Roman" w:hAnsi="Times New Roman"/>
          <w:sz w:val="28"/>
          <w:szCs w:val="28"/>
        </w:rPr>
      </w:pPr>
      <w:r>
        <w:rPr>
          <w:rFonts w:ascii="Times New Roman" w:hAnsi="Times New Roman"/>
          <w:sz w:val="28"/>
          <w:szCs w:val="28"/>
        </w:rPr>
        <w:t>защитные меры в виде особых пошлин (антидемпинговые, компенсационные и специальные);</w:t>
      </w:r>
    </w:p>
    <w:p w:rsidR="001C3C70" w:rsidRDefault="001C3C70" w:rsidP="001C3C70">
      <w:pPr>
        <w:numPr>
          <w:ilvl w:val="0"/>
          <w:numId w:val="9"/>
        </w:numPr>
        <w:spacing w:after="0" w:line="240" w:lineRule="auto"/>
        <w:ind w:left="1134"/>
        <w:jc w:val="both"/>
        <w:rPr>
          <w:rFonts w:ascii="Times New Roman" w:hAnsi="Times New Roman"/>
          <w:sz w:val="28"/>
          <w:szCs w:val="28"/>
        </w:rPr>
      </w:pPr>
      <w:r>
        <w:rPr>
          <w:rFonts w:ascii="Times New Roman" w:hAnsi="Times New Roman"/>
          <w:sz w:val="28"/>
          <w:szCs w:val="28"/>
        </w:rPr>
        <w:t>дополнительное таможенное обложение (акциз, НДС, другие налоги)</w:t>
      </w:r>
      <w:r w:rsidR="003B572D" w:rsidRPr="003B572D">
        <w:rPr>
          <w:rFonts w:ascii="Times New Roman" w:hAnsi="Times New Roman"/>
          <w:sz w:val="28"/>
          <w:szCs w:val="28"/>
        </w:rPr>
        <w:t xml:space="preserve"> [</w:t>
      </w:r>
      <w:r w:rsidR="00B20246" w:rsidRPr="00B20246">
        <w:rPr>
          <w:rFonts w:ascii="Times New Roman" w:hAnsi="Times New Roman"/>
          <w:sz w:val="28"/>
          <w:szCs w:val="28"/>
        </w:rPr>
        <w:t xml:space="preserve">33, </w:t>
      </w:r>
      <w:r w:rsidR="00B20246">
        <w:rPr>
          <w:rFonts w:ascii="Times New Roman" w:hAnsi="Times New Roman"/>
          <w:sz w:val="28"/>
          <w:szCs w:val="28"/>
          <w:lang w:val="en-US"/>
        </w:rPr>
        <w:t>c</w:t>
      </w:r>
      <w:r w:rsidR="00B20246" w:rsidRPr="00B20246">
        <w:rPr>
          <w:rFonts w:ascii="Times New Roman" w:hAnsi="Times New Roman"/>
          <w:sz w:val="28"/>
          <w:szCs w:val="28"/>
        </w:rPr>
        <w:t>. 25]</w:t>
      </w:r>
      <w:r>
        <w:rPr>
          <w:rFonts w:ascii="Times New Roman" w:hAnsi="Times New Roman"/>
          <w:sz w:val="28"/>
          <w:szCs w:val="28"/>
        </w:rPr>
        <w:t>.</w:t>
      </w:r>
    </w:p>
    <w:p w:rsidR="001C3C70"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В свою очередь, важным элементом нетарифного регулирования выступает его административная составляющая. Административная категория мер нетарифного регулирования включает в себя следующие инструменты:</w:t>
      </w:r>
    </w:p>
    <w:p w:rsidR="001C3C70" w:rsidRDefault="001C3C70" w:rsidP="001C3C70">
      <w:pPr>
        <w:numPr>
          <w:ilvl w:val="0"/>
          <w:numId w:val="10"/>
        </w:numPr>
        <w:spacing w:after="0" w:line="240" w:lineRule="auto"/>
        <w:ind w:left="1134"/>
        <w:jc w:val="both"/>
        <w:rPr>
          <w:rFonts w:ascii="Times New Roman" w:hAnsi="Times New Roman"/>
          <w:sz w:val="28"/>
          <w:szCs w:val="28"/>
        </w:rPr>
      </w:pPr>
      <w:r>
        <w:rPr>
          <w:rFonts w:ascii="Times New Roman" w:hAnsi="Times New Roman"/>
          <w:sz w:val="28"/>
          <w:szCs w:val="28"/>
        </w:rPr>
        <w:t>эмбарго (запреты — открытые и завуалированные);</w:t>
      </w:r>
    </w:p>
    <w:p w:rsidR="001C3C70" w:rsidRDefault="001C3C70" w:rsidP="001C3C70">
      <w:pPr>
        <w:numPr>
          <w:ilvl w:val="0"/>
          <w:numId w:val="10"/>
        </w:numPr>
        <w:spacing w:after="0" w:line="240" w:lineRule="auto"/>
        <w:ind w:left="1134"/>
        <w:jc w:val="both"/>
        <w:rPr>
          <w:rFonts w:ascii="Times New Roman" w:hAnsi="Times New Roman"/>
          <w:sz w:val="28"/>
          <w:szCs w:val="28"/>
        </w:rPr>
      </w:pPr>
      <w:r>
        <w:rPr>
          <w:rFonts w:ascii="Times New Roman" w:hAnsi="Times New Roman"/>
          <w:sz w:val="28"/>
          <w:szCs w:val="28"/>
        </w:rPr>
        <w:t>лицензирование (автоматическое и неавтоматическое);</w:t>
      </w:r>
    </w:p>
    <w:p w:rsidR="001C3C70" w:rsidRDefault="001C3C70" w:rsidP="001C3C70">
      <w:pPr>
        <w:numPr>
          <w:ilvl w:val="0"/>
          <w:numId w:val="10"/>
        </w:numPr>
        <w:spacing w:after="0" w:line="240" w:lineRule="auto"/>
        <w:ind w:left="1134"/>
        <w:jc w:val="both"/>
        <w:rPr>
          <w:rFonts w:ascii="Times New Roman" w:hAnsi="Times New Roman"/>
          <w:sz w:val="28"/>
          <w:szCs w:val="28"/>
        </w:rPr>
      </w:pPr>
      <w:r>
        <w:rPr>
          <w:rFonts w:ascii="Times New Roman" w:hAnsi="Times New Roman"/>
          <w:sz w:val="28"/>
          <w:szCs w:val="28"/>
        </w:rPr>
        <w:t>квотирование;</w:t>
      </w:r>
    </w:p>
    <w:p w:rsidR="001C3C70" w:rsidRDefault="001C3C70" w:rsidP="001C3C70">
      <w:pPr>
        <w:numPr>
          <w:ilvl w:val="0"/>
          <w:numId w:val="10"/>
        </w:numPr>
        <w:spacing w:after="0" w:line="240" w:lineRule="auto"/>
        <w:ind w:left="1134"/>
        <w:jc w:val="both"/>
        <w:rPr>
          <w:rFonts w:ascii="Times New Roman" w:hAnsi="Times New Roman"/>
          <w:sz w:val="28"/>
          <w:szCs w:val="28"/>
        </w:rPr>
      </w:pPr>
      <w:r>
        <w:rPr>
          <w:rFonts w:ascii="Times New Roman" w:hAnsi="Times New Roman"/>
          <w:sz w:val="28"/>
          <w:szCs w:val="28"/>
        </w:rPr>
        <w:t>экспортный контроль.</w:t>
      </w:r>
    </w:p>
    <w:p w:rsidR="001C3C70"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В структуру нетарифного регулирования также входят так называемые технические меры (барьеры), под которыми следует понимать такие меры, которые основаны на соблюдении национальных требований к техническим характеристикам товаров и специальных требований к их качеству</w:t>
      </w:r>
      <w:r w:rsidR="00B20246" w:rsidRPr="00B20246">
        <w:rPr>
          <w:rFonts w:ascii="Times New Roman" w:hAnsi="Times New Roman"/>
          <w:sz w:val="28"/>
          <w:szCs w:val="28"/>
        </w:rPr>
        <w:t xml:space="preserve"> [26, </w:t>
      </w:r>
      <w:r w:rsidR="00B20246">
        <w:rPr>
          <w:rFonts w:ascii="Times New Roman" w:hAnsi="Times New Roman"/>
          <w:sz w:val="28"/>
          <w:szCs w:val="28"/>
          <w:lang w:val="en-US"/>
        </w:rPr>
        <w:t>c</w:t>
      </w:r>
      <w:r w:rsidR="00B20246" w:rsidRPr="00B20246">
        <w:rPr>
          <w:rFonts w:ascii="Times New Roman" w:hAnsi="Times New Roman"/>
          <w:sz w:val="28"/>
          <w:szCs w:val="28"/>
        </w:rPr>
        <w:t>. 20-21]</w:t>
      </w:r>
      <w:r>
        <w:rPr>
          <w:rFonts w:ascii="Times New Roman" w:hAnsi="Times New Roman"/>
          <w:sz w:val="28"/>
          <w:szCs w:val="28"/>
        </w:rPr>
        <w:t>.</w:t>
      </w:r>
    </w:p>
    <w:p w:rsidR="001C3C70"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В рамках данного вопроса целесообразным представляется привести классификацию, предложенную В. Н. Ревиным, который подразделяет  нетарифные ограничения по степени их воздействия на внешнеэкономическую деятельность. Исследователь выделяет следующие нетарифных ограничений:</w:t>
      </w:r>
    </w:p>
    <w:p w:rsidR="001C3C70"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1) жесткие средства (hard care measures) – все барьеры, олицетворяющие таможенную войну (эмбарго, таможенную блокаду);</w:t>
      </w:r>
    </w:p>
    <w:p w:rsidR="001C3C70"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 xml:space="preserve">2) умеренные средства (mild measures) – лицензирование, квотирование, сертификация, меры нетарифного регулирования экономического характера; </w:t>
      </w:r>
    </w:p>
    <w:p w:rsidR="001C3C70"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3) надоедливые средства (niusance measures) –  завышенные требования к документам, бюрократические проволочки на границе при соблюдении таможенных формальностей (таможенное оформление, таможенный контроль, лицензирование в сфере таможенного дела);</w:t>
      </w:r>
    </w:p>
    <w:p w:rsidR="001C3C70"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4) средства, степень воздействия которых установить невозможно.</w:t>
      </w:r>
    </w:p>
    <w:p w:rsidR="001C3C70"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К последней группе относятся нетарифные ограничения, которые установлены законодательством, но на практике не применяются или механизм их использования не регламентирован (в Российской Федерации, например, это предотгрузочная инспекция)</w:t>
      </w:r>
      <w:r w:rsidR="00B20246" w:rsidRPr="00B20246">
        <w:rPr>
          <w:rFonts w:ascii="Times New Roman" w:hAnsi="Times New Roman"/>
          <w:sz w:val="28"/>
          <w:szCs w:val="28"/>
        </w:rPr>
        <w:t xml:space="preserve"> [32, </w:t>
      </w:r>
      <w:r w:rsidR="00B20246">
        <w:rPr>
          <w:rFonts w:ascii="Times New Roman" w:hAnsi="Times New Roman"/>
          <w:sz w:val="28"/>
          <w:szCs w:val="28"/>
          <w:lang w:val="en-US"/>
        </w:rPr>
        <w:t>c</w:t>
      </w:r>
      <w:r w:rsidR="00B20246" w:rsidRPr="00B20246">
        <w:rPr>
          <w:rFonts w:ascii="Times New Roman" w:hAnsi="Times New Roman"/>
          <w:sz w:val="28"/>
          <w:szCs w:val="28"/>
        </w:rPr>
        <w:t>. 14-16]</w:t>
      </w:r>
      <w:r>
        <w:rPr>
          <w:rFonts w:ascii="Times New Roman" w:hAnsi="Times New Roman"/>
          <w:sz w:val="28"/>
          <w:szCs w:val="28"/>
        </w:rPr>
        <w:t>.</w:t>
      </w:r>
    </w:p>
    <w:p w:rsidR="001C3C70"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В то же время, на основании анализа национального законодательства Е. А. Реуцкая выделяет следующие меры нетарифного регулирования:</w:t>
      </w:r>
    </w:p>
    <w:p w:rsidR="001C3C70" w:rsidRDefault="001C3C70" w:rsidP="001C3C70">
      <w:pPr>
        <w:numPr>
          <w:ilvl w:val="0"/>
          <w:numId w:val="11"/>
        </w:numPr>
        <w:spacing w:after="0" w:line="240" w:lineRule="auto"/>
        <w:ind w:left="1134"/>
        <w:jc w:val="both"/>
        <w:rPr>
          <w:rFonts w:ascii="Times New Roman" w:hAnsi="Times New Roman"/>
          <w:sz w:val="28"/>
          <w:szCs w:val="28"/>
        </w:rPr>
      </w:pPr>
      <w:r>
        <w:rPr>
          <w:rFonts w:ascii="Times New Roman" w:hAnsi="Times New Roman"/>
          <w:sz w:val="28"/>
          <w:szCs w:val="28"/>
        </w:rPr>
        <w:t>установление количественных ограничений (квотирование и лицензирование экспорта и импорта отдельных товаров);</w:t>
      </w:r>
    </w:p>
    <w:p w:rsidR="001C3C70" w:rsidRDefault="001C3C70" w:rsidP="001C3C70">
      <w:pPr>
        <w:numPr>
          <w:ilvl w:val="0"/>
          <w:numId w:val="11"/>
        </w:numPr>
        <w:spacing w:after="0" w:line="240" w:lineRule="auto"/>
        <w:ind w:left="1134"/>
        <w:jc w:val="both"/>
        <w:rPr>
          <w:rFonts w:ascii="Times New Roman" w:hAnsi="Times New Roman"/>
          <w:sz w:val="28"/>
          <w:szCs w:val="28"/>
        </w:rPr>
      </w:pPr>
      <w:r>
        <w:rPr>
          <w:rFonts w:ascii="Times New Roman" w:hAnsi="Times New Roman"/>
          <w:sz w:val="28"/>
          <w:szCs w:val="28"/>
        </w:rPr>
        <w:t>регистрация контрактов на экспорт и импорт отдельных видов товаров;</w:t>
      </w:r>
    </w:p>
    <w:p w:rsidR="001C3C70" w:rsidRDefault="001C3C70" w:rsidP="001C3C70">
      <w:pPr>
        <w:numPr>
          <w:ilvl w:val="0"/>
          <w:numId w:val="11"/>
        </w:numPr>
        <w:spacing w:after="0" w:line="240" w:lineRule="auto"/>
        <w:ind w:left="1134"/>
        <w:jc w:val="both"/>
        <w:rPr>
          <w:rFonts w:ascii="Times New Roman" w:hAnsi="Times New Roman"/>
          <w:sz w:val="28"/>
          <w:szCs w:val="28"/>
        </w:rPr>
      </w:pPr>
      <w:r>
        <w:rPr>
          <w:rFonts w:ascii="Times New Roman" w:hAnsi="Times New Roman"/>
          <w:sz w:val="28"/>
          <w:szCs w:val="28"/>
        </w:rPr>
        <w:t>установление отдельных форм контроля (экспортного контроля, контроля качества ввозимых товаров);</w:t>
      </w:r>
    </w:p>
    <w:p w:rsidR="001C3C70" w:rsidRDefault="001C3C70" w:rsidP="001C3C70">
      <w:pPr>
        <w:numPr>
          <w:ilvl w:val="0"/>
          <w:numId w:val="11"/>
        </w:numPr>
        <w:spacing w:after="0" w:line="240" w:lineRule="auto"/>
        <w:ind w:left="1134"/>
        <w:jc w:val="both"/>
        <w:rPr>
          <w:rFonts w:ascii="Times New Roman" w:hAnsi="Times New Roman"/>
          <w:sz w:val="28"/>
          <w:szCs w:val="28"/>
        </w:rPr>
      </w:pPr>
      <w:r>
        <w:rPr>
          <w:rFonts w:ascii="Times New Roman" w:hAnsi="Times New Roman"/>
          <w:sz w:val="28"/>
          <w:szCs w:val="28"/>
        </w:rPr>
        <w:t>установление исключительного (монопольного) права на осуществление внешней торговли товарами;</w:t>
      </w:r>
    </w:p>
    <w:p w:rsidR="001C3C70" w:rsidRDefault="001C3C70" w:rsidP="001C3C70">
      <w:pPr>
        <w:numPr>
          <w:ilvl w:val="0"/>
          <w:numId w:val="11"/>
        </w:numPr>
        <w:spacing w:after="0" w:line="240" w:lineRule="auto"/>
        <w:ind w:left="1134"/>
        <w:jc w:val="both"/>
        <w:rPr>
          <w:rFonts w:ascii="Times New Roman" w:hAnsi="Times New Roman"/>
          <w:sz w:val="28"/>
          <w:szCs w:val="28"/>
        </w:rPr>
      </w:pPr>
      <w:r>
        <w:rPr>
          <w:rFonts w:ascii="Times New Roman" w:hAnsi="Times New Roman"/>
          <w:sz w:val="28"/>
          <w:szCs w:val="28"/>
        </w:rPr>
        <w:t>меры по защите экономических интересов в отношении импорта товаров;</w:t>
      </w:r>
    </w:p>
    <w:p w:rsidR="001C3C70" w:rsidRDefault="001C3C70" w:rsidP="001C3C70">
      <w:pPr>
        <w:numPr>
          <w:ilvl w:val="0"/>
          <w:numId w:val="11"/>
        </w:numPr>
        <w:spacing w:after="0" w:line="240" w:lineRule="auto"/>
        <w:ind w:left="1134"/>
        <w:jc w:val="both"/>
        <w:rPr>
          <w:rFonts w:ascii="Times New Roman" w:hAnsi="Times New Roman"/>
          <w:sz w:val="28"/>
          <w:szCs w:val="28"/>
        </w:rPr>
      </w:pPr>
      <w:r>
        <w:rPr>
          <w:rFonts w:ascii="Times New Roman" w:hAnsi="Times New Roman"/>
          <w:sz w:val="28"/>
          <w:szCs w:val="28"/>
        </w:rPr>
        <w:t>установление особого режима осуществлен</w:t>
      </w:r>
      <w:r w:rsidR="00B20246">
        <w:rPr>
          <w:rFonts w:ascii="Times New Roman" w:hAnsi="Times New Roman"/>
          <w:sz w:val="28"/>
          <w:szCs w:val="28"/>
        </w:rPr>
        <w:t>ия внешней торговли товарами [</w:t>
      </w:r>
      <w:r>
        <w:rPr>
          <w:rFonts w:ascii="Times New Roman" w:hAnsi="Times New Roman"/>
          <w:sz w:val="28"/>
          <w:szCs w:val="28"/>
        </w:rPr>
        <w:t>3</w:t>
      </w:r>
      <w:r w:rsidR="00B20246" w:rsidRPr="00B20246">
        <w:rPr>
          <w:rFonts w:ascii="Times New Roman" w:hAnsi="Times New Roman"/>
          <w:sz w:val="28"/>
          <w:szCs w:val="28"/>
        </w:rPr>
        <w:t xml:space="preserve">6, </w:t>
      </w:r>
      <w:r w:rsidR="00B20246">
        <w:rPr>
          <w:rFonts w:ascii="Times New Roman" w:hAnsi="Times New Roman"/>
          <w:sz w:val="28"/>
          <w:szCs w:val="28"/>
          <w:lang w:val="en-US"/>
        </w:rPr>
        <w:t>c</w:t>
      </w:r>
      <w:r w:rsidR="00B20246" w:rsidRPr="00B20246">
        <w:rPr>
          <w:rFonts w:ascii="Times New Roman" w:hAnsi="Times New Roman"/>
          <w:sz w:val="28"/>
          <w:szCs w:val="28"/>
        </w:rPr>
        <w:t>. 119</w:t>
      </w:r>
      <w:r>
        <w:rPr>
          <w:rFonts w:ascii="Times New Roman" w:hAnsi="Times New Roman"/>
          <w:sz w:val="28"/>
          <w:szCs w:val="28"/>
        </w:rPr>
        <w:t>]</w:t>
      </w:r>
      <w:r w:rsidR="00B20246" w:rsidRPr="00B20246">
        <w:rPr>
          <w:rFonts w:ascii="Times New Roman" w:hAnsi="Times New Roman"/>
          <w:sz w:val="28"/>
          <w:szCs w:val="28"/>
        </w:rPr>
        <w:t>.</w:t>
      </w:r>
    </w:p>
    <w:p w:rsidR="001C3C70"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Отметим, что в Республике Беларусь меры нетарифного регулирования внешней торговли товарами устанавливаются Президентом Республики Беларусь или по его поручению Правительством Республики Беларусь путем введения количественных и (или) иных ограничений внешней торговли товарами исходя из интересов экономической политики Республики Беларусь (меры экономической политики) или по основания</w:t>
      </w:r>
      <w:r w:rsidR="00B20246">
        <w:rPr>
          <w:rFonts w:ascii="Times New Roman" w:hAnsi="Times New Roman"/>
          <w:sz w:val="28"/>
          <w:szCs w:val="28"/>
        </w:rPr>
        <w:t>м неэкономического характера. [</w:t>
      </w:r>
      <w:r w:rsidR="00B20246">
        <w:rPr>
          <w:rFonts w:ascii="Times New Roman" w:hAnsi="Times New Roman"/>
          <w:sz w:val="28"/>
          <w:szCs w:val="28"/>
          <w:lang w:val="en-US"/>
        </w:rPr>
        <w:t>29</w:t>
      </w:r>
      <w:r>
        <w:rPr>
          <w:rFonts w:ascii="Times New Roman" w:hAnsi="Times New Roman"/>
          <w:sz w:val="28"/>
          <w:szCs w:val="28"/>
        </w:rPr>
        <w:t>]</w:t>
      </w:r>
    </w:p>
    <w:p w:rsidR="001C3C70"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По общему правилу внешняя торговля товарами осуществляется без количественных ограничений. Однако, в соответствие с Законом «О государственном регулировании внешнеторговой деятельности», Президент Республики Беларусь или по его поручению Правительство Республики Беларусь могут устанавливать определённые количественные ограничения. К последним, в частности, относятся временные ограничения или запреты экспорта товаров для предотвращения либо уменьшения критического недостатка на внутреннем рынке Республики Беларусь продовольственных или иных товаров, которые являются существенно важными для внутреннего рынка Республики Беларусь, а также ограничения импорта сельскохозяйственных товаров или водных биологических ресурсов, ввозимых в Республику Беларусь в любом виде</w:t>
      </w:r>
      <w:r w:rsidR="00B20246" w:rsidRPr="00B20246">
        <w:rPr>
          <w:rFonts w:ascii="Times New Roman" w:hAnsi="Times New Roman"/>
          <w:sz w:val="28"/>
          <w:szCs w:val="28"/>
        </w:rPr>
        <w:t xml:space="preserve"> [11]</w:t>
      </w:r>
      <w:r>
        <w:rPr>
          <w:rFonts w:ascii="Times New Roman" w:hAnsi="Times New Roman"/>
          <w:sz w:val="28"/>
          <w:szCs w:val="28"/>
        </w:rPr>
        <w:t>.</w:t>
      </w:r>
    </w:p>
    <w:p w:rsidR="001C3C70"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На основе анализа специальной литературы, в числе инструментов нетарифного регулирования также хотелось бы упомянуть валютные ограничения и валютный контроль.</w:t>
      </w:r>
    </w:p>
    <w:p w:rsidR="001C3C70"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Валютные ограничения представляют собой регламентацию операций резидентов и нерезидентов с валютой и другими валютными ценностями, тогда как центральным инструментом валютно-хозяйственного механизма управления внешнеэкономической деятельностью является установление курса национальной валюты по отношению к иностранным валютам</w:t>
      </w:r>
      <w:r w:rsidR="00B20246" w:rsidRPr="00B20246">
        <w:rPr>
          <w:rFonts w:ascii="Times New Roman" w:hAnsi="Times New Roman"/>
          <w:sz w:val="28"/>
          <w:szCs w:val="28"/>
        </w:rPr>
        <w:t xml:space="preserve"> [17, </w:t>
      </w:r>
      <w:r w:rsidR="00B20246">
        <w:rPr>
          <w:rFonts w:ascii="Times New Roman" w:hAnsi="Times New Roman"/>
          <w:sz w:val="28"/>
          <w:szCs w:val="28"/>
          <w:lang w:val="en-US"/>
        </w:rPr>
        <w:t>c</w:t>
      </w:r>
      <w:r w:rsidR="00B20246" w:rsidRPr="00B20246">
        <w:rPr>
          <w:rFonts w:ascii="Times New Roman" w:hAnsi="Times New Roman"/>
          <w:sz w:val="28"/>
          <w:szCs w:val="28"/>
        </w:rPr>
        <w:t>. 74]</w:t>
      </w:r>
      <w:r>
        <w:rPr>
          <w:rFonts w:ascii="Times New Roman" w:hAnsi="Times New Roman"/>
          <w:sz w:val="28"/>
          <w:szCs w:val="28"/>
        </w:rPr>
        <w:t>. В Республике Беларусь органом государственной власти, ответственным за обеспечение устойчивости рубля, является Национальный банк Республики Беларусь, который устанавливает официальный курс белорусского рубля по отношению к ведущим иностранным валютам, который используется для решения многих задач, связанных с внешнеэкономической деятельностью (таможенные платежи и сборы, обязательная продажа валютной выручки и др.). Таким образом, за счет влияния государства в лице Нацбанка на рыночный и официальный курс белорусского рубля, в существенной мере определяется поведение экспортеров, импортеров, инвесторов как в краткосрочной, так и долгосрочной перспективе.</w:t>
      </w:r>
    </w:p>
    <w:p w:rsidR="001C3C70"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К числу мер государственного регулирования внешнеэкономической деятельности следует также отнести различные мероприятия, содействующие развитию внешнеторговой деятельности. Так, Правительство Республики Беларусь и иные органы власти осуществляют следующие меропри</w:t>
      </w:r>
      <w:r w:rsidR="001C6F78">
        <w:rPr>
          <w:rFonts w:ascii="Times New Roman" w:hAnsi="Times New Roman"/>
          <w:sz w:val="28"/>
          <w:szCs w:val="28"/>
        </w:rPr>
        <w:t>ятия</w:t>
      </w:r>
      <w:r>
        <w:rPr>
          <w:rFonts w:ascii="Times New Roman" w:hAnsi="Times New Roman"/>
          <w:sz w:val="28"/>
          <w:szCs w:val="28"/>
        </w:rPr>
        <w:t>, содействующие развитию внешнеторговой деятельности:</w:t>
      </w:r>
    </w:p>
    <w:p w:rsidR="001C3C70" w:rsidRDefault="001C3C70" w:rsidP="001C3C70">
      <w:pPr>
        <w:numPr>
          <w:ilvl w:val="0"/>
          <w:numId w:val="12"/>
        </w:numPr>
        <w:spacing w:after="0" w:line="240" w:lineRule="auto"/>
        <w:ind w:left="1134"/>
        <w:jc w:val="both"/>
        <w:rPr>
          <w:rFonts w:ascii="Times New Roman" w:hAnsi="Times New Roman"/>
          <w:sz w:val="28"/>
          <w:szCs w:val="28"/>
        </w:rPr>
      </w:pPr>
      <w:r>
        <w:rPr>
          <w:rFonts w:ascii="Times New Roman" w:hAnsi="Times New Roman"/>
          <w:sz w:val="28"/>
          <w:szCs w:val="28"/>
        </w:rPr>
        <w:t>кредитование участников внешнеторговой деятельности;</w:t>
      </w:r>
    </w:p>
    <w:p w:rsidR="001C3C70" w:rsidRDefault="001C3C70" w:rsidP="001C3C70">
      <w:pPr>
        <w:numPr>
          <w:ilvl w:val="0"/>
          <w:numId w:val="12"/>
        </w:numPr>
        <w:spacing w:after="0" w:line="240" w:lineRule="auto"/>
        <w:ind w:left="1134"/>
        <w:jc w:val="both"/>
        <w:rPr>
          <w:rFonts w:ascii="Times New Roman" w:hAnsi="Times New Roman"/>
          <w:sz w:val="28"/>
          <w:szCs w:val="28"/>
        </w:rPr>
      </w:pPr>
      <w:r>
        <w:rPr>
          <w:rFonts w:ascii="Times New Roman" w:hAnsi="Times New Roman"/>
          <w:sz w:val="28"/>
          <w:szCs w:val="28"/>
        </w:rPr>
        <w:t>функционирование системы гарантий и страхования экспортных кредитов;</w:t>
      </w:r>
    </w:p>
    <w:p w:rsidR="001C3C70" w:rsidRDefault="001C3C70" w:rsidP="001C3C70">
      <w:pPr>
        <w:numPr>
          <w:ilvl w:val="0"/>
          <w:numId w:val="12"/>
        </w:numPr>
        <w:spacing w:after="0" w:line="240" w:lineRule="auto"/>
        <w:ind w:left="1134"/>
        <w:jc w:val="both"/>
        <w:rPr>
          <w:rFonts w:ascii="Times New Roman" w:hAnsi="Times New Roman"/>
          <w:sz w:val="28"/>
          <w:szCs w:val="28"/>
        </w:rPr>
      </w:pPr>
      <w:r>
        <w:rPr>
          <w:rFonts w:ascii="Times New Roman" w:hAnsi="Times New Roman"/>
          <w:sz w:val="28"/>
          <w:szCs w:val="28"/>
        </w:rPr>
        <w:t>организацию торговых выставок и ярмарок, специализированных симпозиумов и конференций и участие в них;</w:t>
      </w:r>
    </w:p>
    <w:p w:rsidR="001C3C70" w:rsidRDefault="001C3C70" w:rsidP="001C3C70">
      <w:pPr>
        <w:numPr>
          <w:ilvl w:val="0"/>
          <w:numId w:val="12"/>
        </w:numPr>
        <w:spacing w:after="0" w:line="240" w:lineRule="auto"/>
        <w:ind w:left="1134"/>
        <w:jc w:val="both"/>
        <w:rPr>
          <w:rFonts w:ascii="Times New Roman" w:hAnsi="Times New Roman"/>
          <w:sz w:val="28"/>
          <w:szCs w:val="28"/>
        </w:rPr>
      </w:pPr>
      <w:r>
        <w:rPr>
          <w:rFonts w:ascii="Times New Roman" w:hAnsi="Times New Roman"/>
          <w:sz w:val="28"/>
          <w:szCs w:val="28"/>
        </w:rPr>
        <w:t>проведение кампаний (в том числе рекламных) по продвижению российских товаров, услуг, интеллектуальной собственности на мировые рынки</w:t>
      </w:r>
      <w:r w:rsidR="00B20246">
        <w:rPr>
          <w:rFonts w:ascii="Times New Roman" w:hAnsi="Times New Roman"/>
          <w:sz w:val="28"/>
          <w:szCs w:val="28"/>
        </w:rPr>
        <w:t>.</w:t>
      </w:r>
    </w:p>
    <w:p w:rsidR="001C3C70" w:rsidRDefault="00B20246" w:rsidP="00B20246">
      <w:pPr>
        <w:spacing w:after="0" w:line="240" w:lineRule="auto"/>
        <w:ind w:firstLine="708"/>
        <w:jc w:val="both"/>
        <w:rPr>
          <w:rFonts w:ascii="Times New Roman" w:hAnsi="Times New Roman"/>
          <w:sz w:val="28"/>
          <w:szCs w:val="28"/>
        </w:rPr>
      </w:pPr>
      <w:r>
        <w:rPr>
          <w:rFonts w:ascii="Times New Roman" w:hAnsi="Times New Roman"/>
          <w:sz w:val="28"/>
          <w:szCs w:val="28"/>
        </w:rPr>
        <w:t>Вместе с тем, е</w:t>
      </w:r>
      <w:r w:rsidR="001C3C70">
        <w:rPr>
          <w:rFonts w:ascii="Times New Roman" w:hAnsi="Times New Roman"/>
          <w:sz w:val="28"/>
          <w:szCs w:val="28"/>
        </w:rPr>
        <w:t>ще раз подчеркнем, что в целом действующее законодательство предоставляет большие возможности хозяйственникам и предпринимателям в проявлении инициативы и самостоятельности при работе на внешнем рынке. Однако их самостоятельность не беспредельна.</w:t>
      </w:r>
    </w:p>
    <w:p w:rsidR="001C3C70" w:rsidRDefault="001C3C70" w:rsidP="001C3C70">
      <w:pPr>
        <w:pStyle w:val="2"/>
        <w:jc w:val="center"/>
        <w:rPr>
          <w:rFonts w:ascii="Times New Roman" w:hAnsi="Times New Roman"/>
          <w:i w:val="0"/>
        </w:rPr>
      </w:pPr>
      <w:bookmarkStart w:id="8" w:name="_Toc283643304"/>
      <w:r>
        <w:rPr>
          <w:rFonts w:ascii="Times New Roman" w:hAnsi="Times New Roman"/>
          <w:i w:val="0"/>
        </w:rPr>
        <w:t>2.3 Таможенные платежи как инструмент внешнеэкономического регулирования</w:t>
      </w:r>
      <w:bookmarkEnd w:id="8"/>
    </w:p>
    <w:p w:rsidR="001C3C70" w:rsidRDefault="001C3C70" w:rsidP="001C3C70">
      <w:pPr>
        <w:ind w:firstLine="709"/>
        <w:jc w:val="both"/>
        <w:rPr>
          <w:rFonts w:ascii="Times New Roman" w:hAnsi="Times New Roman"/>
          <w:sz w:val="28"/>
          <w:szCs w:val="28"/>
        </w:rPr>
      </w:pPr>
    </w:p>
    <w:p w:rsidR="001C3C70" w:rsidRPr="00681EE5" w:rsidRDefault="001C3C70" w:rsidP="001C3C70">
      <w:pPr>
        <w:spacing w:after="0" w:line="240" w:lineRule="auto"/>
        <w:ind w:firstLine="709"/>
        <w:jc w:val="both"/>
        <w:rPr>
          <w:rFonts w:ascii="Times New Roman" w:hAnsi="Times New Roman"/>
          <w:sz w:val="28"/>
          <w:szCs w:val="28"/>
        </w:rPr>
      </w:pPr>
      <w:r w:rsidRPr="00681EE5">
        <w:rPr>
          <w:rFonts w:ascii="Times New Roman" w:hAnsi="Times New Roman"/>
          <w:sz w:val="28"/>
          <w:szCs w:val="28"/>
        </w:rPr>
        <w:t xml:space="preserve">Таможенные платежи являются одним из инструментов реализации таможенной политики Республики Беларусь, составной частью которой выступает установление и применение тарифных и нетарифных методов государственного таможенного регулирования. </w:t>
      </w:r>
    </w:p>
    <w:p w:rsidR="001C3C70" w:rsidRPr="00681EE5" w:rsidRDefault="001C3C70" w:rsidP="001C3C70">
      <w:pPr>
        <w:spacing w:after="0" w:line="240" w:lineRule="auto"/>
        <w:ind w:firstLine="709"/>
        <w:jc w:val="both"/>
        <w:rPr>
          <w:rFonts w:ascii="Times New Roman" w:hAnsi="Times New Roman"/>
          <w:sz w:val="28"/>
          <w:szCs w:val="28"/>
        </w:rPr>
      </w:pPr>
      <w:r w:rsidRPr="00681EE5">
        <w:rPr>
          <w:rFonts w:ascii="Times New Roman" w:hAnsi="Times New Roman"/>
          <w:sz w:val="28"/>
          <w:szCs w:val="28"/>
        </w:rPr>
        <w:t>Следует отметить, что целью таможенной политики Республики Беларусь является, помимо прочего, обеспечение наиболее эффективного использования методов таможенного контроля и регулирования внешнеэкономической деятельности юридических и физических лиц, участие в реализации торгово-политических задач по защите белорусского рынка, стимулирование раз</w:t>
      </w:r>
      <w:r w:rsidR="00B20246">
        <w:rPr>
          <w:rFonts w:ascii="Times New Roman" w:hAnsi="Times New Roman"/>
          <w:sz w:val="28"/>
          <w:szCs w:val="28"/>
        </w:rPr>
        <w:t>вития национальной экономики [</w:t>
      </w:r>
      <w:r w:rsidR="00B20246" w:rsidRPr="00B20246">
        <w:rPr>
          <w:rFonts w:ascii="Times New Roman" w:hAnsi="Times New Roman"/>
          <w:sz w:val="28"/>
          <w:szCs w:val="28"/>
        </w:rPr>
        <w:t>29</w:t>
      </w:r>
      <w:r w:rsidRPr="00681EE5">
        <w:rPr>
          <w:rFonts w:ascii="Times New Roman" w:hAnsi="Times New Roman"/>
          <w:sz w:val="28"/>
          <w:szCs w:val="28"/>
        </w:rPr>
        <w:t xml:space="preserve">]. </w:t>
      </w:r>
    </w:p>
    <w:p w:rsidR="001C3C70" w:rsidRPr="00681EE5" w:rsidRDefault="001C3C70" w:rsidP="001C3C70">
      <w:pPr>
        <w:spacing w:after="0" w:line="240" w:lineRule="auto"/>
        <w:ind w:firstLine="709"/>
        <w:jc w:val="both"/>
        <w:rPr>
          <w:rFonts w:ascii="Times New Roman" w:hAnsi="Times New Roman"/>
          <w:sz w:val="28"/>
          <w:szCs w:val="28"/>
        </w:rPr>
      </w:pPr>
      <w:r w:rsidRPr="00681EE5">
        <w:rPr>
          <w:rFonts w:ascii="Times New Roman" w:hAnsi="Times New Roman"/>
          <w:sz w:val="28"/>
          <w:szCs w:val="28"/>
        </w:rPr>
        <w:t>С точки зрения финансового права следует отметить, что таможенные платежи, кроме таможенных пошлин (тарифов), включают в себя налоги и сборы, относящиеся к нетарифным инструментам государственного регулирования внешней торговли. К таможенным платежам относятся установленные законодательством обязательные платежи, взимаемые таможенными органами при перемещении товаров и транспортных средств через таможенную границу Республики Беларусь, а также в иных установленных случаях. Согласно ст. 242 Таможенного кодекса Республики Беларусь (далее – ТК) в Республике Беларусь действуют следующие виды таможенных платежей:</w:t>
      </w:r>
    </w:p>
    <w:p w:rsidR="001C3C70" w:rsidRPr="00681EE5" w:rsidRDefault="001C3C70" w:rsidP="001C3C70">
      <w:pPr>
        <w:numPr>
          <w:ilvl w:val="0"/>
          <w:numId w:val="13"/>
        </w:numPr>
        <w:tabs>
          <w:tab w:val="num" w:pos="1080"/>
        </w:tabs>
        <w:spacing w:after="0" w:line="240" w:lineRule="auto"/>
        <w:ind w:left="0" w:firstLine="709"/>
        <w:jc w:val="both"/>
        <w:rPr>
          <w:rFonts w:ascii="Times New Roman" w:hAnsi="Times New Roman"/>
          <w:sz w:val="28"/>
          <w:szCs w:val="24"/>
        </w:rPr>
      </w:pPr>
      <w:r w:rsidRPr="00681EE5">
        <w:rPr>
          <w:rFonts w:ascii="Times New Roman" w:hAnsi="Times New Roman"/>
          <w:sz w:val="28"/>
        </w:rPr>
        <w:t>ввозные таможенные пошлины;</w:t>
      </w:r>
    </w:p>
    <w:p w:rsidR="001C3C70" w:rsidRPr="00681EE5" w:rsidRDefault="001C3C70" w:rsidP="001C3C70">
      <w:pPr>
        <w:numPr>
          <w:ilvl w:val="0"/>
          <w:numId w:val="13"/>
        </w:numPr>
        <w:tabs>
          <w:tab w:val="num" w:pos="1080"/>
        </w:tabs>
        <w:spacing w:after="0" w:line="240" w:lineRule="auto"/>
        <w:ind w:left="0" w:firstLine="709"/>
        <w:jc w:val="both"/>
        <w:rPr>
          <w:rFonts w:ascii="Times New Roman" w:hAnsi="Times New Roman"/>
          <w:sz w:val="28"/>
        </w:rPr>
      </w:pPr>
      <w:r w:rsidRPr="00681EE5">
        <w:rPr>
          <w:rFonts w:ascii="Times New Roman" w:hAnsi="Times New Roman"/>
          <w:sz w:val="28"/>
        </w:rPr>
        <w:t>вывозные таможенные пошлины;</w:t>
      </w:r>
    </w:p>
    <w:p w:rsidR="001C3C70" w:rsidRPr="00681EE5" w:rsidRDefault="001C3C70" w:rsidP="001C3C70">
      <w:pPr>
        <w:numPr>
          <w:ilvl w:val="0"/>
          <w:numId w:val="13"/>
        </w:numPr>
        <w:tabs>
          <w:tab w:val="num" w:pos="1080"/>
        </w:tabs>
        <w:spacing w:after="0" w:line="240" w:lineRule="auto"/>
        <w:ind w:left="0" w:firstLine="709"/>
        <w:jc w:val="both"/>
        <w:rPr>
          <w:rFonts w:ascii="Times New Roman" w:hAnsi="Times New Roman"/>
          <w:sz w:val="28"/>
        </w:rPr>
      </w:pPr>
      <w:r w:rsidRPr="00681EE5">
        <w:rPr>
          <w:rFonts w:ascii="Times New Roman" w:hAnsi="Times New Roman"/>
          <w:sz w:val="28"/>
        </w:rPr>
        <w:t>специальные, антидемпинговые и компенсационные пошлины;</w:t>
      </w:r>
    </w:p>
    <w:p w:rsidR="001C3C70" w:rsidRPr="00681EE5" w:rsidRDefault="001C3C70" w:rsidP="001C3C70">
      <w:pPr>
        <w:numPr>
          <w:ilvl w:val="0"/>
          <w:numId w:val="13"/>
        </w:numPr>
        <w:tabs>
          <w:tab w:val="num" w:pos="1080"/>
        </w:tabs>
        <w:spacing w:after="0" w:line="240" w:lineRule="auto"/>
        <w:ind w:left="0" w:firstLine="709"/>
        <w:jc w:val="both"/>
        <w:rPr>
          <w:rFonts w:ascii="Times New Roman" w:hAnsi="Times New Roman"/>
          <w:sz w:val="28"/>
        </w:rPr>
      </w:pPr>
      <w:r w:rsidRPr="00681EE5">
        <w:rPr>
          <w:rFonts w:ascii="Times New Roman" w:hAnsi="Times New Roman"/>
          <w:sz w:val="28"/>
        </w:rPr>
        <w:t>налог на добавленную стоимость, взимаемый при ввозе товаров на таможенную территорию;</w:t>
      </w:r>
    </w:p>
    <w:p w:rsidR="001C3C70" w:rsidRPr="00681EE5" w:rsidRDefault="001C3C70" w:rsidP="001C3C70">
      <w:pPr>
        <w:numPr>
          <w:ilvl w:val="0"/>
          <w:numId w:val="13"/>
        </w:numPr>
        <w:tabs>
          <w:tab w:val="num" w:pos="1080"/>
        </w:tabs>
        <w:spacing w:after="0" w:line="240" w:lineRule="auto"/>
        <w:ind w:left="0" w:firstLine="709"/>
        <w:jc w:val="both"/>
        <w:rPr>
          <w:rFonts w:ascii="Times New Roman" w:hAnsi="Times New Roman"/>
          <w:sz w:val="28"/>
        </w:rPr>
      </w:pPr>
      <w:r w:rsidRPr="00681EE5">
        <w:rPr>
          <w:rFonts w:ascii="Times New Roman" w:hAnsi="Times New Roman"/>
          <w:sz w:val="28"/>
        </w:rPr>
        <w:t>акцизы, взимаемые при ввозе товаров на таможенную территорию;</w:t>
      </w:r>
    </w:p>
    <w:p w:rsidR="001C3C70" w:rsidRPr="00681EE5" w:rsidRDefault="001C3C70" w:rsidP="001C3C70">
      <w:pPr>
        <w:numPr>
          <w:ilvl w:val="0"/>
          <w:numId w:val="13"/>
        </w:numPr>
        <w:tabs>
          <w:tab w:val="num" w:pos="1080"/>
        </w:tabs>
        <w:spacing w:after="0" w:line="240" w:lineRule="auto"/>
        <w:ind w:left="0" w:firstLine="709"/>
        <w:jc w:val="both"/>
        <w:rPr>
          <w:rFonts w:ascii="Times New Roman" w:hAnsi="Times New Roman"/>
          <w:sz w:val="28"/>
          <w:szCs w:val="28"/>
        </w:rPr>
      </w:pPr>
      <w:r w:rsidRPr="00681EE5">
        <w:rPr>
          <w:rFonts w:ascii="Times New Roman" w:hAnsi="Times New Roman"/>
          <w:sz w:val="28"/>
        </w:rPr>
        <w:t>таможенные сборы</w:t>
      </w:r>
      <w:r w:rsidR="00B20246">
        <w:rPr>
          <w:rFonts w:ascii="Times New Roman" w:hAnsi="Times New Roman"/>
          <w:sz w:val="28"/>
          <w:szCs w:val="28"/>
        </w:rPr>
        <w:t xml:space="preserve"> [</w:t>
      </w:r>
      <w:r w:rsidR="00B20246">
        <w:rPr>
          <w:rFonts w:ascii="Times New Roman" w:hAnsi="Times New Roman"/>
          <w:sz w:val="28"/>
          <w:szCs w:val="28"/>
          <w:lang w:val="en-US"/>
        </w:rPr>
        <w:t>7</w:t>
      </w:r>
      <w:r w:rsidRPr="00681EE5">
        <w:rPr>
          <w:rFonts w:ascii="Times New Roman" w:hAnsi="Times New Roman"/>
          <w:sz w:val="28"/>
          <w:szCs w:val="28"/>
        </w:rPr>
        <w:t>].</w:t>
      </w:r>
    </w:p>
    <w:p w:rsidR="001C3C70" w:rsidRPr="00681EE5" w:rsidRDefault="001C3C70" w:rsidP="001C3C70">
      <w:pPr>
        <w:spacing w:after="0" w:line="240" w:lineRule="auto"/>
        <w:ind w:firstLine="709"/>
        <w:jc w:val="both"/>
        <w:rPr>
          <w:rFonts w:ascii="Times New Roman" w:hAnsi="Times New Roman"/>
          <w:sz w:val="28"/>
          <w:szCs w:val="28"/>
        </w:rPr>
      </w:pPr>
      <w:r w:rsidRPr="00681EE5">
        <w:rPr>
          <w:rFonts w:ascii="Times New Roman" w:hAnsi="Times New Roman"/>
          <w:sz w:val="28"/>
          <w:szCs w:val="28"/>
        </w:rPr>
        <w:t>Таможенная пошлина – это обязательный платеж, взимаемый таможенными органами Республики Беларусь при ввозе товара на таможенную территорию страны (ввозная или импортная таможенная пошлина) и вывозе товара с ее территории (вывозная или экспортная), который является неотъемлемым условием такого ввоза или вывоза.</w:t>
      </w:r>
    </w:p>
    <w:p w:rsidR="001C3C70" w:rsidRPr="00681EE5" w:rsidRDefault="001C3C70" w:rsidP="001C3C70">
      <w:pPr>
        <w:spacing w:after="0" w:line="240" w:lineRule="auto"/>
        <w:ind w:firstLine="709"/>
        <w:jc w:val="both"/>
        <w:rPr>
          <w:rFonts w:ascii="Times New Roman" w:hAnsi="Times New Roman"/>
          <w:sz w:val="28"/>
          <w:szCs w:val="28"/>
        </w:rPr>
      </w:pPr>
      <w:r w:rsidRPr="00681EE5">
        <w:rPr>
          <w:rFonts w:ascii="Times New Roman" w:hAnsi="Times New Roman"/>
          <w:sz w:val="28"/>
          <w:szCs w:val="28"/>
        </w:rPr>
        <w:t>Одним из основных элементов таможенной пошлины является ее ставка, под которой понимается величина налога на единицу обложения.</w:t>
      </w:r>
    </w:p>
    <w:p w:rsidR="001C3C70" w:rsidRPr="00681EE5" w:rsidRDefault="001C3C70" w:rsidP="001C3C70">
      <w:pPr>
        <w:spacing w:after="0" w:line="240" w:lineRule="auto"/>
        <w:ind w:firstLine="709"/>
        <w:jc w:val="both"/>
        <w:rPr>
          <w:rFonts w:ascii="Times New Roman" w:hAnsi="Times New Roman"/>
          <w:sz w:val="28"/>
          <w:szCs w:val="28"/>
        </w:rPr>
      </w:pPr>
      <w:r w:rsidRPr="00681EE5">
        <w:rPr>
          <w:rFonts w:ascii="Times New Roman" w:hAnsi="Times New Roman"/>
          <w:sz w:val="28"/>
          <w:szCs w:val="28"/>
        </w:rPr>
        <w:t>С точки зрения права следует отметить, что в Республике Беларусь в настоящее время применяются следующие ставки таможенных пошлин:</w:t>
      </w:r>
    </w:p>
    <w:p w:rsidR="001C3C70" w:rsidRPr="00681EE5" w:rsidRDefault="001C3C70" w:rsidP="001C3C70">
      <w:pPr>
        <w:numPr>
          <w:ilvl w:val="0"/>
          <w:numId w:val="14"/>
        </w:numPr>
        <w:tabs>
          <w:tab w:val="num" w:pos="1080"/>
        </w:tabs>
        <w:spacing w:after="0" w:line="240" w:lineRule="auto"/>
        <w:ind w:left="0" w:firstLine="709"/>
        <w:jc w:val="both"/>
        <w:rPr>
          <w:rFonts w:ascii="Times New Roman" w:hAnsi="Times New Roman"/>
          <w:sz w:val="28"/>
          <w:szCs w:val="28"/>
        </w:rPr>
      </w:pPr>
      <w:r w:rsidRPr="00681EE5">
        <w:rPr>
          <w:rFonts w:ascii="Times New Roman" w:hAnsi="Times New Roman"/>
          <w:sz w:val="28"/>
          <w:szCs w:val="28"/>
        </w:rPr>
        <w:t>адвалорные, исчисляемые в процентах к таможенной стоимости товаров;</w:t>
      </w:r>
    </w:p>
    <w:p w:rsidR="001C3C70" w:rsidRPr="00681EE5" w:rsidRDefault="001C3C70" w:rsidP="001C3C70">
      <w:pPr>
        <w:numPr>
          <w:ilvl w:val="0"/>
          <w:numId w:val="14"/>
        </w:numPr>
        <w:tabs>
          <w:tab w:val="num" w:pos="1080"/>
        </w:tabs>
        <w:spacing w:after="0" w:line="240" w:lineRule="auto"/>
        <w:ind w:left="0" w:firstLine="709"/>
        <w:jc w:val="both"/>
        <w:rPr>
          <w:rFonts w:ascii="Times New Roman" w:hAnsi="Times New Roman"/>
          <w:sz w:val="28"/>
          <w:szCs w:val="28"/>
        </w:rPr>
      </w:pPr>
      <w:r w:rsidRPr="00681EE5">
        <w:rPr>
          <w:rFonts w:ascii="Times New Roman" w:hAnsi="Times New Roman"/>
          <w:sz w:val="28"/>
          <w:szCs w:val="28"/>
        </w:rPr>
        <w:t>специфические, исчисляемые в установленном размере за единицу облагаемых товаров;</w:t>
      </w:r>
    </w:p>
    <w:p w:rsidR="001C3C70" w:rsidRPr="00681EE5" w:rsidRDefault="001C3C70" w:rsidP="001C3C70">
      <w:pPr>
        <w:numPr>
          <w:ilvl w:val="0"/>
          <w:numId w:val="14"/>
        </w:numPr>
        <w:tabs>
          <w:tab w:val="num" w:pos="1080"/>
        </w:tabs>
        <w:spacing w:after="0" w:line="240" w:lineRule="auto"/>
        <w:ind w:left="0" w:firstLine="709"/>
        <w:jc w:val="both"/>
        <w:rPr>
          <w:rFonts w:ascii="Times New Roman" w:hAnsi="Times New Roman"/>
          <w:sz w:val="28"/>
          <w:szCs w:val="28"/>
        </w:rPr>
      </w:pPr>
      <w:r w:rsidRPr="00681EE5">
        <w:rPr>
          <w:rFonts w:ascii="Times New Roman" w:hAnsi="Times New Roman"/>
          <w:sz w:val="28"/>
          <w:szCs w:val="28"/>
        </w:rPr>
        <w:t>комбинированные, сочетающие оба вышеназванных вида [</w:t>
      </w:r>
      <w:r w:rsidR="00B20246" w:rsidRPr="00B20246">
        <w:rPr>
          <w:rFonts w:ascii="Times New Roman" w:hAnsi="Times New Roman"/>
          <w:sz w:val="28"/>
          <w:szCs w:val="28"/>
        </w:rPr>
        <w:t>35</w:t>
      </w:r>
      <w:r w:rsidRPr="00681EE5">
        <w:rPr>
          <w:rFonts w:ascii="Times New Roman" w:hAnsi="Times New Roman"/>
          <w:sz w:val="28"/>
          <w:szCs w:val="28"/>
        </w:rPr>
        <w:t xml:space="preserve">, </w:t>
      </w:r>
      <w:r w:rsidRPr="00681EE5">
        <w:rPr>
          <w:rFonts w:ascii="Times New Roman" w:hAnsi="Times New Roman"/>
          <w:sz w:val="28"/>
          <w:szCs w:val="28"/>
          <w:lang w:val="en-US"/>
        </w:rPr>
        <w:t>c</w:t>
      </w:r>
      <w:r w:rsidRPr="00681EE5">
        <w:rPr>
          <w:rFonts w:ascii="Times New Roman" w:hAnsi="Times New Roman"/>
          <w:sz w:val="28"/>
          <w:szCs w:val="28"/>
        </w:rPr>
        <w:t>.</w:t>
      </w:r>
      <w:r w:rsidR="00B20246" w:rsidRPr="00B20246">
        <w:rPr>
          <w:rFonts w:ascii="Times New Roman" w:hAnsi="Times New Roman"/>
          <w:sz w:val="28"/>
          <w:szCs w:val="28"/>
        </w:rPr>
        <w:t xml:space="preserve"> 3</w:t>
      </w:r>
      <w:r w:rsidRPr="00681EE5">
        <w:rPr>
          <w:rFonts w:ascii="Times New Roman" w:hAnsi="Times New Roman"/>
          <w:sz w:val="28"/>
          <w:szCs w:val="28"/>
        </w:rPr>
        <w:t>3].</w:t>
      </w:r>
    </w:p>
    <w:p w:rsidR="001C3C70" w:rsidRPr="00681EE5" w:rsidRDefault="001C3C70" w:rsidP="001C3C70">
      <w:pPr>
        <w:spacing w:after="0" w:line="240" w:lineRule="auto"/>
        <w:ind w:firstLine="709"/>
        <w:jc w:val="both"/>
        <w:rPr>
          <w:rFonts w:ascii="Times New Roman" w:hAnsi="Times New Roman"/>
          <w:sz w:val="28"/>
          <w:szCs w:val="28"/>
        </w:rPr>
      </w:pPr>
      <w:r w:rsidRPr="00681EE5">
        <w:rPr>
          <w:rFonts w:ascii="Times New Roman" w:hAnsi="Times New Roman"/>
          <w:sz w:val="28"/>
          <w:szCs w:val="28"/>
        </w:rPr>
        <w:t xml:space="preserve">Таможенные платежи выполняют две основные функции: </w:t>
      </w:r>
    </w:p>
    <w:p w:rsidR="001C3C70" w:rsidRPr="00681EE5" w:rsidRDefault="001C3C70" w:rsidP="001C3C70">
      <w:pPr>
        <w:spacing w:after="0" w:line="240" w:lineRule="auto"/>
        <w:ind w:firstLine="709"/>
        <w:jc w:val="both"/>
        <w:rPr>
          <w:rFonts w:ascii="Times New Roman" w:hAnsi="Times New Roman"/>
          <w:sz w:val="28"/>
          <w:szCs w:val="28"/>
        </w:rPr>
      </w:pPr>
      <w:r w:rsidRPr="00681EE5">
        <w:rPr>
          <w:rFonts w:ascii="Times New Roman" w:hAnsi="Times New Roman"/>
          <w:sz w:val="28"/>
          <w:szCs w:val="28"/>
        </w:rPr>
        <w:t>1) фискальную, посредством которой они пополняют государственный бюджет;</w:t>
      </w:r>
    </w:p>
    <w:p w:rsidR="001C3C70" w:rsidRPr="00681EE5" w:rsidRDefault="001C3C70" w:rsidP="001C3C70">
      <w:pPr>
        <w:spacing w:after="0" w:line="240" w:lineRule="auto"/>
        <w:ind w:firstLine="709"/>
        <w:jc w:val="both"/>
        <w:rPr>
          <w:rFonts w:ascii="Times New Roman" w:hAnsi="Times New Roman"/>
          <w:sz w:val="28"/>
          <w:szCs w:val="28"/>
        </w:rPr>
      </w:pPr>
      <w:r w:rsidRPr="00681EE5">
        <w:rPr>
          <w:rFonts w:ascii="Times New Roman" w:hAnsi="Times New Roman"/>
          <w:sz w:val="28"/>
          <w:szCs w:val="28"/>
        </w:rPr>
        <w:t>2) функцию экономического регулирования по рационализации товарной структуры ввоза и вывоза товаров, защите экономики от неблагоприятного воздействия иностранной конк</w:t>
      </w:r>
      <w:r w:rsidR="00B20246">
        <w:rPr>
          <w:rFonts w:ascii="Times New Roman" w:hAnsi="Times New Roman"/>
          <w:sz w:val="28"/>
          <w:szCs w:val="28"/>
        </w:rPr>
        <w:t>уренции и т.д. [</w:t>
      </w:r>
      <w:r w:rsidR="00B20246" w:rsidRPr="00B20246">
        <w:rPr>
          <w:rFonts w:ascii="Times New Roman" w:hAnsi="Times New Roman"/>
          <w:sz w:val="28"/>
          <w:szCs w:val="28"/>
        </w:rPr>
        <w:t>23</w:t>
      </w:r>
      <w:r w:rsidRPr="00681EE5">
        <w:rPr>
          <w:rFonts w:ascii="Times New Roman" w:hAnsi="Times New Roman"/>
          <w:sz w:val="28"/>
          <w:szCs w:val="28"/>
        </w:rPr>
        <w:t xml:space="preserve">, </w:t>
      </w:r>
      <w:r w:rsidRPr="00681EE5">
        <w:rPr>
          <w:rFonts w:ascii="Times New Roman" w:hAnsi="Times New Roman"/>
          <w:sz w:val="28"/>
          <w:szCs w:val="28"/>
          <w:lang w:val="en-US"/>
        </w:rPr>
        <w:t>c</w:t>
      </w:r>
      <w:r w:rsidRPr="00681EE5">
        <w:rPr>
          <w:rFonts w:ascii="Times New Roman" w:hAnsi="Times New Roman"/>
          <w:sz w:val="28"/>
          <w:szCs w:val="28"/>
        </w:rPr>
        <w:t xml:space="preserve">. 85] </w:t>
      </w:r>
    </w:p>
    <w:p w:rsidR="001C3C70" w:rsidRPr="00B20246" w:rsidRDefault="001C3C70" w:rsidP="001C3C70">
      <w:pPr>
        <w:spacing w:after="0" w:line="240" w:lineRule="auto"/>
        <w:ind w:firstLine="709"/>
        <w:jc w:val="both"/>
        <w:rPr>
          <w:rFonts w:ascii="Times New Roman" w:hAnsi="Times New Roman"/>
          <w:sz w:val="28"/>
          <w:szCs w:val="28"/>
        </w:rPr>
      </w:pPr>
      <w:r w:rsidRPr="00681EE5">
        <w:rPr>
          <w:rFonts w:ascii="Times New Roman" w:hAnsi="Times New Roman"/>
          <w:sz w:val="28"/>
          <w:szCs w:val="28"/>
        </w:rPr>
        <w:t xml:space="preserve">В частности, налог на добавленную стоимость в Республике Беларусь был введен с 1992 года, посредством принятия 19 декабря 1991 года Закона Республики Беларусь «О налоге на добавленную стоимость». До августа 1995 года НДС не распространялся на внешнеэкономические операции и взимался только в отношении товаров, произведенных внутри страны. Однако, с 26 августа 1995 года в соответствии с Указом Президента Республики Беларусь от 16 августа </w:t>
      </w:r>
      <w:smartTag w:uri="urn:schemas-microsoft-com:office:smarttags" w:element="metricconverter">
        <w:smartTagPr>
          <w:attr w:name="ProductID" w:val="1995 г"/>
        </w:smartTagPr>
        <w:r w:rsidRPr="00681EE5">
          <w:rPr>
            <w:rFonts w:ascii="Times New Roman" w:hAnsi="Times New Roman"/>
            <w:sz w:val="28"/>
            <w:szCs w:val="28"/>
          </w:rPr>
          <w:t>1995 г</w:t>
        </w:r>
      </w:smartTag>
      <w:r w:rsidRPr="00681EE5">
        <w:rPr>
          <w:rFonts w:ascii="Times New Roman" w:hAnsi="Times New Roman"/>
          <w:sz w:val="28"/>
          <w:szCs w:val="28"/>
        </w:rPr>
        <w:t>. № 300 «Об уплате налога на добавленную стоимость и акцизов при ввозе товаров на территорию Республики Беларусь» было введено взимание НДС с импортируемых товаров по ставкам 10 и 20 процентов [</w:t>
      </w:r>
      <w:r w:rsidR="00B20246" w:rsidRPr="00B20246">
        <w:rPr>
          <w:rFonts w:ascii="Times New Roman" w:hAnsi="Times New Roman"/>
          <w:sz w:val="28"/>
          <w:szCs w:val="28"/>
        </w:rPr>
        <w:t>2</w:t>
      </w:r>
      <w:r w:rsidRPr="00681EE5">
        <w:rPr>
          <w:rFonts w:ascii="Times New Roman" w:hAnsi="Times New Roman"/>
          <w:sz w:val="28"/>
          <w:szCs w:val="28"/>
        </w:rPr>
        <w:t xml:space="preserve">6, </w:t>
      </w:r>
      <w:r w:rsidRPr="00681EE5">
        <w:rPr>
          <w:rFonts w:ascii="Times New Roman" w:hAnsi="Times New Roman"/>
          <w:sz w:val="28"/>
          <w:szCs w:val="28"/>
          <w:lang w:val="en-US"/>
        </w:rPr>
        <w:t>c</w:t>
      </w:r>
      <w:r w:rsidRPr="00681EE5">
        <w:rPr>
          <w:rFonts w:ascii="Times New Roman" w:hAnsi="Times New Roman"/>
          <w:sz w:val="28"/>
          <w:szCs w:val="28"/>
        </w:rPr>
        <w:t xml:space="preserve">. </w:t>
      </w:r>
      <w:r w:rsidR="00B20246" w:rsidRPr="00B20246">
        <w:rPr>
          <w:rFonts w:ascii="Times New Roman" w:hAnsi="Times New Roman"/>
          <w:sz w:val="28"/>
          <w:szCs w:val="28"/>
        </w:rPr>
        <w:t>1</w:t>
      </w:r>
      <w:r w:rsidR="00B20246">
        <w:rPr>
          <w:rFonts w:ascii="Times New Roman" w:hAnsi="Times New Roman"/>
          <w:sz w:val="28"/>
          <w:szCs w:val="28"/>
        </w:rPr>
        <w:t>9].</w:t>
      </w:r>
    </w:p>
    <w:p w:rsidR="001C3C70" w:rsidRPr="00681EE5" w:rsidRDefault="001C3C70" w:rsidP="001C3C70">
      <w:pPr>
        <w:spacing w:after="0" w:line="240" w:lineRule="auto"/>
        <w:ind w:firstLine="709"/>
        <w:jc w:val="both"/>
        <w:rPr>
          <w:rFonts w:ascii="Times New Roman" w:hAnsi="Times New Roman"/>
          <w:sz w:val="28"/>
          <w:szCs w:val="28"/>
        </w:rPr>
      </w:pPr>
      <w:r w:rsidRPr="00681EE5">
        <w:rPr>
          <w:rFonts w:ascii="Times New Roman" w:hAnsi="Times New Roman"/>
          <w:sz w:val="28"/>
          <w:szCs w:val="28"/>
        </w:rPr>
        <w:t>Следует обратить внимание на то, что если применение таможенных пошлин представляет собой основу таможенно-тарифного регулирования, то акцизы и налог на добавленную стоимость входят в состав мер нетарифного регулирования внешней торговли. Вместе с тем, необходимо иметь в виду, что экономическая природа НДС как косвенного налога с точки зрения таможенного права близка экономической природе таможенной пошлины, поскольку они увеличивают продажную цену товара и взимаются при пересечении товарами таможенной границы государства [</w:t>
      </w:r>
      <w:r w:rsidR="00B20246" w:rsidRPr="00B20246">
        <w:rPr>
          <w:rFonts w:ascii="Times New Roman" w:hAnsi="Times New Roman"/>
          <w:sz w:val="28"/>
          <w:szCs w:val="28"/>
        </w:rPr>
        <w:t>19,</w:t>
      </w:r>
      <w:r w:rsidRPr="00681EE5">
        <w:rPr>
          <w:rFonts w:ascii="Times New Roman" w:hAnsi="Times New Roman"/>
          <w:sz w:val="28"/>
          <w:szCs w:val="28"/>
        </w:rPr>
        <w:t xml:space="preserve"> </w:t>
      </w:r>
      <w:r w:rsidRPr="00681EE5">
        <w:rPr>
          <w:rFonts w:ascii="Times New Roman" w:hAnsi="Times New Roman"/>
          <w:sz w:val="28"/>
          <w:szCs w:val="28"/>
          <w:lang w:val="en-US"/>
        </w:rPr>
        <w:t>c</w:t>
      </w:r>
      <w:r w:rsidRPr="00681EE5">
        <w:rPr>
          <w:rFonts w:ascii="Times New Roman" w:hAnsi="Times New Roman"/>
          <w:sz w:val="28"/>
          <w:szCs w:val="28"/>
        </w:rPr>
        <w:t xml:space="preserve">. 117]. Как и таможенная пошлина, НДС уплачивается только при таможенном оформлении ввозимых товаров, поэтому данный налог следует рассматривать отдельно от внутреннего НДС, который уплачивается регулярно и регулируется исключительно налоговым и финансовым законодательством. </w:t>
      </w:r>
    </w:p>
    <w:p w:rsidR="001C3C70" w:rsidRPr="00681EE5" w:rsidRDefault="001C3C70" w:rsidP="001C3C70">
      <w:pPr>
        <w:spacing w:after="0" w:line="240" w:lineRule="auto"/>
        <w:ind w:firstLine="709"/>
        <w:jc w:val="both"/>
        <w:rPr>
          <w:rFonts w:ascii="Times New Roman" w:hAnsi="Times New Roman"/>
          <w:sz w:val="28"/>
          <w:szCs w:val="28"/>
        </w:rPr>
      </w:pPr>
      <w:r w:rsidRPr="00681EE5">
        <w:rPr>
          <w:rFonts w:ascii="Times New Roman" w:hAnsi="Times New Roman"/>
          <w:sz w:val="28"/>
          <w:szCs w:val="28"/>
        </w:rPr>
        <w:t>В соответствии со ст. 99 Налогового кодекса Республики Беларусь (далее – НК) налоговой базой для обложения товаров налогом на добавленную является таможенная стоимость таких товаров, которые ввозятся на территорию Республики Беларусь и заявляются в таможенных режимах, требующих его уплаты, к которой добавляются подлежащие уплате таможенные сборы за таможенное оформление, таможенная пошлина, а по подакцизным т</w:t>
      </w:r>
      <w:r w:rsidR="00B20246">
        <w:rPr>
          <w:rFonts w:ascii="Times New Roman" w:hAnsi="Times New Roman"/>
          <w:sz w:val="28"/>
          <w:szCs w:val="28"/>
        </w:rPr>
        <w:t>оварам – также и сумма акциза [</w:t>
      </w:r>
      <w:r w:rsidR="00B20246" w:rsidRPr="00B20246">
        <w:rPr>
          <w:rFonts w:ascii="Times New Roman" w:hAnsi="Times New Roman"/>
          <w:sz w:val="28"/>
          <w:szCs w:val="28"/>
        </w:rPr>
        <w:t>5</w:t>
      </w:r>
      <w:r w:rsidRPr="00681EE5">
        <w:rPr>
          <w:rFonts w:ascii="Times New Roman" w:hAnsi="Times New Roman"/>
          <w:sz w:val="28"/>
          <w:szCs w:val="28"/>
        </w:rPr>
        <w:t xml:space="preserve">]. </w:t>
      </w:r>
    </w:p>
    <w:p w:rsidR="001C3C70" w:rsidRPr="00681EE5" w:rsidRDefault="001C3C70" w:rsidP="001C3C70">
      <w:pPr>
        <w:spacing w:after="0" w:line="240" w:lineRule="auto"/>
        <w:ind w:firstLine="709"/>
        <w:jc w:val="both"/>
        <w:rPr>
          <w:rFonts w:ascii="Times New Roman" w:hAnsi="Times New Roman"/>
          <w:sz w:val="28"/>
          <w:szCs w:val="28"/>
        </w:rPr>
      </w:pPr>
      <w:r w:rsidRPr="00681EE5">
        <w:rPr>
          <w:rFonts w:ascii="Times New Roman" w:hAnsi="Times New Roman"/>
          <w:sz w:val="28"/>
          <w:szCs w:val="28"/>
        </w:rPr>
        <w:t>Необходимость уплаты платежей при растаможивании товаров, а также их размер определяются, кроме всего прочего, заявленным таможенным режимом. При этом уплата таможенных пошлин, акцизов и налога на добавленную стоимость является условием установления только двух режимов - свободного обращения и временного ввоза. Все иные таможенные режимы не требуют уплаты таких платежей, за исключением случаев, когда нарушаются условия использования в них товаров (например, если товар, помещенный под таможенный режим таможенного с</w:t>
      </w:r>
      <w:r w:rsidR="00A02E6B">
        <w:rPr>
          <w:rFonts w:ascii="Times New Roman" w:hAnsi="Times New Roman"/>
          <w:sz w:val="28"/>
          <w:szCs w:val="28"/>
        </w:rPr>
        <w:t>клада, будет утрачен и т.п.) [</w:t>
      </w:r>
      <w:r w:rsidR="00A02E6B">
        <w:rPr>
          <w:rFonts w:ascii="Times New Roman" w:hAnsi="Times New Roman"/>
          <w:sz w:val="28"/>
          <w:szCs w:val="28"/>
          <w:lang w:val="en-US"/>
        </w:rPr>
        <w:t>35</w:t>
      </w:r>
      <w:r w:rsidRPr="00681EE5">
        <w:rPr>
          <w:rFonts w:ascii="Times New Roman" w:hAnsi="Times New Roman"/>
          <w:sz w:val="28"/>
          <w:szCs w:val="28"/>
        </w:rPr>
        <w:t xml:space="preserve">, </w:t>
      </w:r>
      <w:r w:rsidRPr="00681EE5">
        <w:rPr>
          <w:rFonts w:ascii="Times New Roman" w:hAnsi="Times New Roman"/>
          <w:sz w:val="28"/>
          <w:szCs w:val="28"/>
          <w:lang w:val="en-US"/>
        </w:rPr>
        <w:t>c</w:t>
      </w:r>
      <w:r w:rsidR="00A02E6B">
        <w:rPr>
          <w:rFonts w:ascii="Times New Roman" w:hAnsi="Times New Roman"/>
          <w:sz w:val="28"/>
          <w:szCs w:val="28"/>
        </w:rPr>
        <w:t xml:space="preserve">. </w:t>
      </w:r>
      <w:r w:rsidRPr="00681EE5">
        <w:rPr>
          <w:rFonts w:ascii="Times New Roman" w:hAnsi="Times New Roman"/>
          <w:sz w:val="28"/>
          <w:szCs w:val="28"/>
        </w:rPr>
        <w:t>9</w:t>
      </w:r>
      <w:r w:rsidR="00A02E6B">
        <w:rPr>
          <w:rFonts w:ascii="Times New Roman" w:hAnsi="Times New Roman"/>
          <w:sz w:val="28"/>
          <w:szCs w:val="28"/>
          <w:lang w:val="en-US"/>
        </w:rPr>
        <w:t>0</w:t>
      </w:r>
      <w:r w:rsidRPr="00681EE5">
        <w:rPr>
          <w:rFonts w:ascii="Times New Roman" w:hAnsi="Times New Roman"/>
          <w:sz w:val="28"/>
          <w:szCs w:val="28"/>
        </w:rPr>
        <w:t>].</w:t>
      </w:r>
    </w:p>
    <w:p w:rsidR="001C3C70" w:rsidRPr="00681EE5" w:rsidRDefault="001C3C70" w:rsidP="001C3C70">
      <w:pPr>
        <w:spacing w:after="0" w:line="240" w:lineRule="auto"/>
        <w:ind w:firstLine="709"/>
        <w:jc w:val="both"/>
        <w:rPr>
          <w:rFonts w:ascii="Times New Roman" w:hAnsi="Times New Roman"/>
          <w:sz w:val="28"/>
          <w:szCs w:val="24"/>
        </w:rPr>
      </w:pPr>
      <w:r w:rsidRPr="00681EE5">
        <w:rPr>
          <w:rFonts w:ascii="Times New Roman" w:hAnsi="Times New Roman"/>
          <w:sz w:val="28"/>
        </w:rPr>
        <w:t>Продолжая рассматривать в качестве конкретного примера налог на добавленную стоимость, отметим, что исчисление НДС, согласно ст. 102 НК производится по следующим налоговым ставкам:</w:t>
      </w:r>
    </w:p>
    <w:p w:rsidR="001C3C70" w:rsidRPr="00681EE5" w:rsidRDefault="001C3C70" w:rsidP="001C3C70">
      <w:pPr>
        <w:spacing w:after="0" w:line="240" w:lineRule="auto"/>
        <w:ind w:firstLine="709"/>
        <w:jc w:val="both"/>
        <w:rPr>
          <w:rFonts w:ascii="Times New Roman" w:hAnsi="Times New Roman"/>
          <w:sz w:val="28"/>
        </w:rPr>
      </w:pPr>
      <w:r w:rsidRPr="00681EE5">
        <w:rPr>
          <w:rFonts w:ascii="Times New Roman" w:hAnsi="Times New Roman"/>
          <w:sz w:val="28"/>
        </w:rPr>
        <w:t>1) 0% - для отдельных товаров, перечень которых установлен нормативными актами;</w:t>
      </w:r>
    </w:p>
    <w:p w:rsidR="001C3C70" w:rsidRPr="00681EE5" w:rsidRDefault="001C3C70" w:rsidP="001C3C70">
      <w:pPr>
        <w:spacing w:after="0" w:line="240" w:lineRule="auto"/>
        <w:ind w:firstLine="709"/>
        <w:jc w:val="both"/>
        <w:rPr>
          <w:rFonts w:ascii="Times New Roman" w:hAnsi="Times New Roman"/>
          <w:sz w:val="28"/>
        </w:rPr>
      </w:pPr>
      <w:r w:rsidRPr="00681EE5">
        <w:rPr>
          <w:rFonts w:ascii="Times New Roman" w:hAnsi="Times New Roman"/>
          <w:sz w:val="28"/>
        </w:rPr>
        <w:t>2) 10% – при ввозе на таможенную территорию Республики Беларусь и (или) реализации продовольственных товаров и товаров для детей, по которым применяется ставка налога на добавленную стоимость в размере 10% при их ввозе на таможенную территорию Республики Беларусь);</w:t>
      </w:r>
    </w:p>
    <w:p w:rsidR="001C3C70" w:rsidRPr="00681EE5" w:rsidRDefault="001C3C70" w:rsidP="001C3C70">
      <w:pPr>
        <w:spacing w:after="0" w:line="240" w:lineRule="auto"/>
        <w:ind w:firstLine="709"/>
        <w:jc w:val="both"/>
        <w:rPr>
          <w:rFonts w:ascii="Times New Roman" w:hAnsi="Times New Roman"/>
          <w:sz w:val="28"/>
        </w:rPr>
      </w:pPr>
      <w:r w:rsidRPr="00681EE5">
        <w:rPr>
          <w:rFonts w:ascii="Times New Roman" w:hAnsi="Times New Roman"/>
          <w:sz w:val="28"/>
        </w:rPr>
        <w:t>3) 20% – при ввозе на таможенную территорию Республики Беларусь остальных товаров либо при использовании товаров в иных целях, чем те, в связи с которыми они были о</w:t>
      </w:r>
      <w:r w:rsidR="00A02E6B">
        <w:rPr>
          <w:rFonts w:ascii="Times New Roman" w:hAnsi="Times New Roman"/>
          <w:sz w:val="28"/>
        </w:rPr>
        <w:t>свобождены от налогообложения [</w:t>
      </w:r>
      <w:r w:rsidR="00A02E6B" w:rsidRPr="00A02E6B">
        <w:rPr>
          <w:rFonts w:ascii="Times New Roman" w:hAnsi="Times New Roman"/>
          <w:sz w:val="28"/>
        </w:rPr>
        <w:t>6</w:t>
      </w:r>
      <w:r w:rsidRPr="00681EE5">
        <w:rPr>
          <w:rFonts w:ascii="Times New Roman" w:hAnsi="Times New Roman"/>
          <w:sz w:val="28"/>
        </w:rPr>
        <w:t>].</w:t>
      </w:r>
    </w:p>
    <w:p w:rsidR="001C3C70" w:rsidRPr="00681EE5" w:rsidRDefault="001C3C70" w:rsidP="001C3C70">
      <w:pPr>
        <w:spacing w:after="0" w:line="240" w:lineRule="auto"/>
        <w:ind w:firstLine="709"/>
        <w:jc w:val="both"/>
        <w:rPr>
          <w:rFonts w:ascii="Times New Roman" w:hAnsi="Times New Roman"/>
          <w:sz w:val="28"/>
        </w:rPr>
      </w:pPr>
      <w:r w:rsidRPr="00681EE5">
        <w:rPr>
          <w:rFonts w:ascii="Times New Roman" w:hAnsi="Times New Roman"/>
          <w:sz w:val="28"/>
        </w:rPr>
        <w:t xml:space="preserve">Что касается акцизов, то на всей территории Республики Беларусь действуют единые их ставки акцизов как для товаров, произведенных плательщиками акцизов, так и для товаров, ввозимых плательщиками акцизов на таможенную территорию Республики Беларусь и реализуемых на таможенной территории. </w:t>
      </w:r>
    </w:p>
    <w:p w:rsidR="001C3C70" w:rsidRPr="00681EE5" w:rsidRDefault="001C3C70" w:rsidP="001C3C70">
      <w:pPr>
        <w:spacing w:after="0" w:line="240" w:lineRule="auto"/>
        <w:ind w:firstLine="709"/>
        <w:jc w:val="both"/>
        <w:rPr>
          <w:rFonts w:ascii="Times New Roman" w:hAnsi="Times New Roman"/>
          <w:sz w:val="28"/>
        </w:rPr>
      </w:pPr>
      <w:r w:rsidRPr="00681EE5">
        <w:rPr>
          <w:rFonts w:ascii="Times New Roman" w:hAnsi="Times New Roman"/>
          <w:sz w:val="28"/>
        </w:rPr>
        <w:t>Как отмечается в специальной литературе, акцизами облагаются, в основном, товары повышенного спроса и предметы роскоши. В качестве примера можно привести алкогольную и табачную продукцию, нефть, автомобильные бензины, дизельное топливо, ювелирные изделия, автомобили</w:t>
      </w:r>
      <w:r w:rsidR="00A02E6B" w:rsidRPr="00A02E6B">
        <w:rPr>
          <w:rFonts w:ascii="Times New Roman" w:hAnsi="Times New Roman"/>
          <w:sz w:val="28"/>
        </w:rPr>
        <w:t xml:space="preserve"> [35, </w:t>
      </w:r>
      <w:r w:rsidR="00A02E6B">
        <w:rPr>
          <w:rFonts w:ascii="Times New Roman" w:hAnsi="Times New Roman"/>
          <w:sz w:val="28"/>
          <w:lang w:val="en-US"/>
        </w:rPr>
        <w:t>c</w:t>
      </w:r>
      <w:r w:rsidR="00A02E6B" w:rsidRPr="00A02E6B">
        <w:rPr>
          <w:rFonts w:ascii="Times New Roman" w:hAnsi="Times New Roman"/>
          <w:sz w:val="28"/>
        </w:rPr>
        <w:t>. 91]</w:t>
      </w:r>
      <w:r w:rsidRPr="00681EE5">
        <w:rPr>
          <w:rFonts w:ascii="Times New Roman" w:hAnsi="Times New Roman"/>
          <w:sz w:val="28"/>
        </w:rPr>
        <w:t>.</w:t>
      </w:r>
    </w:p>
    <w:p w:rsidR="001C3C70" w:rsidRDefault="001C3C70" w:rsidP="001C3C70">
      <w:pPr>
        <w:spacing w:after="0" w:line="240" w:lineRule="auto"/>
        <w:ind w:firstLine="709"/>
        <w:jc w:val="both"/>
        <w:rPr>
          <w:rFonts w:ascii="Times New Roman" w:hAnsi="Times New Roman"/>
          <w:sz w:val="28"/>
        </w:rPr>
      </w:pPr>
      <w:r w:rsidRPr="00681EE5">
        <w:rPr>
          <w:rFonts w:ascii="Times New Roman" w:hAnsi="Times New Roman"/>
          <w:sz w:val="28"/>
        </w:rPr>
        <w:t>Ставки акцизов устанавливаются Советом Министров по согласованию с Президентом Республики Беларусь в абсолютной сумме на физическую единицу измерения подакцизных товаров (твердые (специфические) ставки) или в процентах от стоимости товаров (адвалорные ставки). Перечень облагаемых акцизами товаров может уточняться Президентом Республики Беларусь.</w:t>
      </w:r>
    </w:p>
    <w:p w:rsidR="001C3C70" w:rsidRDefault="001C3C70" w:rsidP="001C3C70">
      <w:pPr>
        <w:spacing w:after="0" w:line="240" w:lineRule="auto"/>
        <w:ind w:firstLine="709"/>
        <w:jc w:val="both"/>
        <w:rPr>
          <w:rFonts w:ascii="Times New Roman" w:hAnsi="Times New Roman"/>
          <w:sz w:val="28"/>
        </w:rPr>
      </w:pPr>
    </w:p>
    <w:p w:rsidR="001C3C70" w:rsidRDefault="001C3C70" w:rsidP="001C3C70">
      <w:pPr>
        <w:spacing w:after="0" w:line="240" w:lineRule="auto"/>
        <w:ind w:firstLine="709"/>
        <w:jc w:val="both"/>
        <w:rPr>
          <w:rFonts w:ascii="Times New Roman" w:hAnsi="Times New Roman"/>
          <w:sz w:val="28"/>
        </w:rPr>
      </w:pPr>
    </w:p>
    <w:p w:rsidR="001C3C70" w:rsidRDefault="001C3C70" w:rsidP="001C3C70">
      <w:pPr>
        <w:spacing w:after="0" w:line="240" w:lineRule="auto"/>
        <w:ind w:firstLine="709"/>
        <w:jc w:val="both"/>
        <w:rPr>
          <w:rFonts w:ascii="Times New Roman" w:hAnsi="Times New Roman"/>
          <w:sz w:val="28"/>
        </w:rPr>
      </w:pPr>
    </w:p>
    <w:p w:rsidR="001C3C70" w:rsidRDefault="001C3C70" w:rsidP="001C3C70">
      <w:pPr>
        <w:spacing w:after="0" w:line="240" w:lineRule="auto"/>
        <w:ind w:firstLine="709"/>
        <w:jc w:val="both"/>
        <w:rPr>
          <w:rFonts w:ascii="Times New Roman" w:hAnsi="Times New Roman"/>
          <w:sz w:val="28"/>
        </w:rPr>
      </w:pPr>
    </w:p>
    <w:p w:rsidR="001C3C70" w:rsidRDefault="001C3C70" w:rsidP="001C3C70">
      <w:pPr>
        <w:spacing w:after="0" w:line="240" w:lineRule="auto"/>
        <w:ind w:firstLine="709"/>
        <w:jc w:val="both"/>
        <w:rPr>
          <w:rFonts w:ascii="Times New Roman" w:hAnsi="Times New Roman"/>
          <w:sz w:val="28"/>
          <w:lang w:val="en-US"/>
        </w:rPr>
      </w:pPr>
    </w:p>
    <w:p w:rsidR="00A02E6B" w:rsidRDefault="00A02E6B" w:rsidP="001C3C70">
      <w:pPr>
        <w:spacing w:after="0" w:line="240" w:lineRule="auto"/>
        <w:ind w:firstLine="709"/>
        <w:jc w:val="both"/>
        <w:rPr>
          <w:rFonts w:ascii="Times New Roman" w:hAnsi="Times New Roman"/>
          <w:sz w:val="28"/>
          <w:lang w:val="en-US"/>
        </w:rPr>
      </w:pPr>
    </w:p>
    <w:p w:rsidR="00A02E6B" w:rsidRPr="00A02E6B" w:rsidRDefault="00A02E6B" w:rsidP="001C3C70">
      <w:pPr>
        <w:spacing w:after="0" w:line="240" w:lineRule="auto"/>
        <w:ind w:firstLine="709"/>
        <w:jc w:val="both"/>
        <w:rPr>
          <w:rFonts w:ascii="Times New Roman" w:hAnsi="Times New Roman"/>
          <w:sz w:val="28"/>
          <w:lang w:val="en-US"/>
        </w:rPr>
      </w:pPr>
    </w:p>
    <w:p w:rsidR="001C3C70" w:rsidRDefault="001C3C70" w:rsidP="001C3C70">
      <w:pPr>
        <w:spacing w:after="0" w:line="240" w:lineRule="auto"/>
        <w:ind w:firstLine="709"/>
        <w:jc w:val="both"/>
        <w:rPr>
          <w:rFonts w:ascii="Times New Roman" w:hAnsi="Times New Roman"/>
          <w:sz w:val="28"/>
        </w:rPr>
      </w:pPr>
    </w:p>
    <w:p w:rsidR="001C3C70" w:rsidRPr="00AA6BEC" w:rsidRDefault="001C3C70" w:rsidP="001C3C70">
      <w:pPr>
        <w:pStyle w:val="1"/>
        <w:jc w:val="center"/>
        <w:rPr>
          <w:rFonts w:ascii="Times New Roman" w:hAnsi="Times New Roman"/>
          <w:sz w:val="28"/>
          <w:szCs w:val="28"/>
        </w:rPr>
      </w:pPr>
      <w:bookmarkStart w:id="9" w:name="_Toc283643305"/>
      <w:r w:rsidRPr="00AA6BEC">
        <w:rPr>
          <w:rFonts w:ascii="Times New Roman" w:hAnsi="Times New Roman"/>
          <w:sz w:val="28"/>
          <w:szCs w:val="28"/>
        </w:rPr>
        <w:t>ЗАКЛЮЧЕНИЕ</w:t>
      </w:r>
      <w:bookmarkEnd w:id="9"/>
    </w:p>
    <w:p w:rsidR="001C3C70" w:rsidRDefault="001C3C70" w:rsidP="001C3C70">
      <w:pPr>
        <w:spacing w:after="0" w:line="240" w:lineRule="auto"/>
        <w:ind w:firstLine="709"/>
        <w:jc w:val="both"/>
        <w:rPr>
          <w:rFonts w:ascii="Times New Roman" w:hAnsi="Times New Roman"/>
          <w:sz w:val="28"/>
          <w:szCs w:val="28"/>
        </w:rPr>
      </w:pPr>
    </w:p>
    <w:p w:rsidR="001C3C70" w:rsidRDefault="001C3C70" w:rsidP="001C3C70">
      <w:pPr>
        <w:spacing w:after="0" w:line="240" w:lineRule="auto"/>
        <w:ind w:firstLine="709"/>
        <w:jc w:val="both"/>
        <w:rPr>
          <w:rFonts w:ascii="Times New Roman" w:hAnsi="Times New Roman"/>
          <w:sz w:val="28"/>
          <w:szCs w:val="28"/>
        </w:rPr>
      </w:pPr>
      <w:r w:rsidRPr="00AA6BEC">
        <w:rPr>
          <w:rFonts w:ascii="Times New Roman" w:hAnsi="Times New Roman"/>
          <w:sz w:val="28"/>
          <w:szCs w:val="28"/>
        </w:rPr>
        <w:t>П</w:t>
      </w:r>
      <w:r>
        <w:rPr>
          <w:rFonts w:ascii="Times New Roman" w:hAnsi="Times New Roman"/>
          <w:sz w:val="28"/>
          <w:szCs w:val="28"/>
        </w:rPr>
        <w:t>одводя итог данной курсовой работе, отметим следующее.</w:t>
      </w:r>
    </w:p>
    <w:p w:rsidR="001C3C70" w:rsidRDefault="001C3C70" w:rsidP="001C3C70">
      <w:pPr>
        <w:spacing w:after="0" w:line="240" w:lineRule="auto"/>
        <w:ind w:firstLine="709"/>
        <w:jc w:val="both"/>
        <w:rPr>
          <w:rFonts w:ascii="Times New Roman" w:hAnsi="Times New Roman"/>
          <w:sz w:val="28"/>
          <w:szCs w:val="28"/>
        </w:rPr>
      </w:pPr>
      <w:r w:rsidRPr="00AA6BEC">
        <w:rPr>
          <w:rFonts w:ascii="Times New Roman" w:hAnsi="Times New Roman"/>
          <w:sz w:val="28"/>
          <w:szCs w:val="28"/>
        </w:rPr>
        <w:t xml:space="preserve">Государственное регулирование </w:t>
      </w:r>
      <w:r>
        <w:rPr>
          <w:rFonts w:ascii="Times New Roman" w:hAnsi="Times New Roman"/>
          <w:sz w:val="28"/>
          <w:szCs w:val="28"/>
        </w:rPr>
        <w:t xml:space="preserve">внешнеэкономической деятельности </w:t>
      </w:r>
      <w:r w:rsidRPr="00AA6BEC">
        <w:rPr>
          <w:rFonts w:ascii="Times New Roman" w:hAnsi="Times New Roman"/>
          <w:sz w:val="28"/>
          <w:szCs w:val="28"/>
        </w:rPr>
        <w:t xml:space="preserve">осуществляется с помощью </w:t>
      </w:r>
      <w:r>
        <w:rPr>
          <w:rFonts w:ascii="Times New Roman" w:hAnsi="Times New Roman"/>
          <w:sz w:val="28"/>
          <w:szCs w:val="28"/>
        </w:rPr>
        <w:t>обширного перечня</w:t>
      </w:r>
      <w:r w:rsidRPr="00AA6BEC">
        <w:rPr>
          <w:rFonts w:ascii="Times New Roman" w:hAnsi="Times New Roman"/>
          <w:sz w:val="28"/>
          <w:szCs w:val="28"/>
        </w:rPr>
        <w:t xml:space="preserve"> мер, число которых постоянно растет</w:t>
      </w:r>
      <w:r>
        <w:rPr>
          <w:rFonts w:ascii="Times New Roman" w:hAnsi="Times New Roman"/>
          <w:sz w:val="28"/>
          <w:szCs w:val="28"/>
        </w:rPr>
        <w:t>, при этом с</w:t>
      </w:r>
      <w:r w:rsidRPr="00AA6BEC">
        <w:rPr>
          <w:rFonts w:ascii="Times New Roman" w:hAnsi="Times New Roman"/>
          <w:sz w:val="28"/>
          <w:szCs w:val="28"/>
        </w:rPr>
        <w:t xml:space="preserve">уществующий обширный </w:t>
      </w:r>
      <w:r>
        <w:rPr>
          <w:rFonts w:ascii="Times New Roman" w:hAnsi="Times New Roman"/>
          <w:sz w:val="28"/>
          <w:szCs w:val="28"/>
        </w:rPr>
        <w:t>набор</w:t>
      </w:r>
      <w:r w:rsidRPr="00AA6BEC">
        <w:rPr>
          <w:rFonts w:ascii="Times New Roman" w:hAnsi="Times New Roman"/>
          <w:sz w:val="28"/>
          <w:szCs w:val="28"/>
        </w:rPr>
        <w:t xml:space="preserve"> инструментов внешнеэкономической политики позволяет им активнее влиять как на формирование структуры и направления развития собственных внешнеэкономических связей, так и на внешнеторговую политику других государств. </w:t>
      </w:r>
    </w:p>
    <w:p w:rsidR="001C3C70" w:rsidRPr="00AA6BEC"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В качестве г</w:t>
      </w:r>
      <w:r w:rsidRPr="00AA6BEC">
        <w:rPr>
          <w:rFonts w:ascii="Times New Roman" w:hAnsi="Times New Roman"/>
          <w:sz w:val="28"/>
          <w:szCs w:val="28"/>
        </w:rPr>
        <w:t>лавной задач</w:t>
      </w:r>
      <w:r>
        <w:rPr>
          <w:rFonts w:ascii="Times New Roman" w:hAnsi="Times New Roman"/>
          <w:sz w:val="28"/>
          <w:szCs w:val="28"/>
        </w:rPr>
        <w:t>и</w:t>
      </w:r>
      <w:r w:rsidRPr="00AA6BEC">
        <w:rPr>
          <w:rFonts w:ascii="Times New Roman" w:hAnsi="Times New Roman"/>
          <w:sz w:val="28"/>
          <w:szCs w:val="28"/>
        </w:rPr>
        <w:t xml:space="preserve"> внешнеэкономической политики </w:t>
      </w:r>
      <w:r>
        <w:rPr>
          <w:rFonts w:ascii="Times New Roman" w:hAnsi="Times New Roman"/>
          <w:sz w:val="28"/>
          <w:szCs w:val="28"/>
        </w:rPr>
        <w:t xml:space="preserve">Республики Беларусь на современном этапе </w:t>
      </w:r>
      <w:r w:rsidRPr="00AA6BEC">
        <w:rPr>
          <w:rFonts w:ascii="Times New Roman" w:hAnsi="Times New Roman"/>
          <w:sz w:val="28"/>
          <w:szCs w:val="28"/>
        </w:rPr>
        <w:t>является создание благоприятных внешнеторговых условий для развития промышленного производства внутри страны.</w:t>
      </w:r>
      <w:r>
        <w:rPr>
          <w:rFonts w:ascii="Times New Roman" w:hAnsi="Times New Roman"/>
          <w:sz w:val="28"/>
          <w:szCs w:val="28"/>
        </w:rPr>
        <w:t xml:space="preserve"> Что касается принципов осуществления регулирования внешнеэкономической деятельности, то в</w:t>
      </w:r>
      <w:r w:rsidRPr="00AA6BEC">
        <w:rPr>
          <w:rFonts w:ascii="Times New Roman" w:hAnsi="Times New Roman"/>
          <w:sz w:val="28"/>
          <w:szCs w:val="28"/>
        </w:rPr>
        <w:t xml:space="preserve"> соответствии с </w:t>
      </w:r>
      <w:r>
        <w:rPr>
          <w:rFonts w:ascii="Times New Roman" w:hAnsi="Times New Roman"/>
          <w:sz w:val="28"/>
          <w:szCs w:val="28"/>
        </w:rPr>
        <w:t xml:space="preserve">законодательством в их числу могут быть отнесены: </w:t>
      </w:r>
      <w:r w:rsidRPr="00AA6BEC">
        <w:rPr>
          <w:rFonts w:ascii="Times New Roman" w:hAnsi="Times New Roman"/>
          <w:sz w:val="28"/>
          <w:szCs w:val="28"/>
        </w:rPr>
        <w:t>обеспечени</w:t>
      </w:r>
      <w:r>
        <w:rPr>
          <w:rFonts w:ascii="Times New Roman" w:hAnsi="Times New Roman"/>
          <w:sz w:val="28"/>
          <w:szCs w:val="28"/>
        </w:rPr>
        <w:t>е</w:t>
      </w:r>
      <w:r w:rsidRPr="00AA6BEC">
        <w:rPr>
          <w:rFonts w:ascii="Times New Roman" w:hAnsi="Times New Roman"/>
          <w:sz w:val="28"/>
          <w:szCs w:val="28"/>
        </w:rPr>
        <w:t xml:space="preserve"> национальной безопасности Республики Беларусь, в </w:t>
      </w:r>
      <w:r>
        <w:rPr>
          <w:rFonts w:ascii="Times New Roman" w:hAnsi="Times New Roman"/>
          <w:sz w:val="28"/>
          <w:szCs w:val="28"/>
        </w:rPr>
        <w:t xml:space="preserve">том числе в экономической сфере, </w:t>
      </w:r>
      <w:r w:rsidRPr="00AA6BEC">
        <w:rPr>
          <w:rFonts w:ascii="Times New Roman" w:hAnsi="Times New Roman"/>
          <w:sz w:val="28"/>
          <w:szCs w:val="28"/>
        </w:rPr>
        <w:t>единств</w:t>
      </w:r>
      <w:r>
        <w:rPr>
          <w:rFonts w:ascii="Times New Roman" w:hAnsi="Times New Roman"/>
          <w:sz w:val="28"/>
          <w:szCs w:val="28"/>
        </w:rPr>
        <w:t>о</w:t>
      </w:r>
      <w:r w:rsidRPr="00AA6BEC">
        <w:rPr>
          <w:rFonts w:ascii="Times New Roman" w:hAnsi="Times New Roman"/>
          <w:sz w:val="28"/>
          <w:szCs w:val="28"/>
        </w:rPr>
        <w:t xml:space="preserve"> таможенной территории Республики Беларусь</w:t>
      </w:r>
      <w:r>
        <w:rPr>
          <w:rFonts w:ascii="Times New Roman" w:hAnsi="Times New Roman"/>
          <w:sz w:val="28"/>
          <w:szCs w:val="28"/>
        </w:rPr>
        <w:t>, приоритет</w:t>
      </w:r>
      <w:r w:rsidRPr="00AA6BEC">
        <w:rPr>
          <w:rFonts w:ascii="Times New Roman" w:hAnsi="Times New Roman"/>
          <w:sz w:val="28"/>
          <w:szCs w:val="28"/>
        </w:rPr>
        <w:t xml:space="preserve"> экономических мер государственного регулирова</w:t>
      </w:r>
      <w:r>
        <w:rPr>
          <w:rFonts w:ascii="Times New Roman" w:hAnsi="Times New Roman"/>
          <w:sz w:val="28"/>
          <w:szCs w:val="28"/>
        </w:rPr>
        <w:t xml:space="preserve">ния внешнеторговой деятельности, </w:t>
      </w:r>
      <w:r w:rsidRPr="00AA6BEC">
        <w:rPr>
          <w:rFonts w:ascii="Times New Roman" w:hAnsi="Times New Roman"/>
          <w:sz w:val="28"/>
          <w:szCs w:val="28"/>
        </w:rPr>
        <w:t>обоснованности и объективности применения мер государственного регулирования</w:t>
      </w:r>
      <w:r>
        <w:rPr>
          <w:rFonts w:ascii="Times New Roman" w:hAnsi="Times New Roman"/>
          <w:sz w:val="28"/>
          <w:szCs w:val="28"/>
        </w:rPr>
        <w:t xml:space="preserve">, а также </w:t>
      </w:r>
      <w:r w:rsidRPr="00AA6BEC">
        <w:rPr>
          <w:rFonts w:ascii="Times New Roman" w:hAnsi="Times New Roman"/>
          <w:sz w:val="28"/>
          <w:szCs w:val="28"/>
        </w:rPr>
        <w:t>гарантирован</w:t>
      </w:r>
      <w:r>
        <w:rPr>
          <w:rFonts w:ascii="Times New Roman" w:hAnsi="Times New Roman"/>
          <w:sz w:val="28"/>
          <w:szCs w:val="28"/>
        </w:rPr>
        <w:t>ность</w:t>
      </w:r>
      <w:r w:rsidRPr="00AA6BEC">
        <w:rPr>
          <w:rFonts w:ascii="Times New Roman" w:hAnsi="Times New Roman"/>
          <w:sz w:val="28"/>
          <w:szCs w:val="28"/>
        </w:rPr>
        <w:t xml:space="preserve"> права на судебную защиту прав, свобод и законных интересов участников внешнеторговой деятельности</w:t>
      </w:r>
      <w:r>
        <w:rPr>
          <w:rFonts w:ascii="Times New Roman" w:hAnsi="Times New Roman"/>
          <w:sz w:val="28"/>
          <w:szCs w:val="28"/>
        </w:rPr>
        <w:t xml:space="preserve"> и др.</w:t>
      </w:r>
    </w:p>
    <w:p w:rsidR="001C3C70" w:rsidRPr="00AA6BEC"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В свою очередь, п</w:t>
      </w:r>
      <w:r w:rsidRPr="00AA6BEC">
        <w:rPr>
          <w:rFonts w:ascii="Times New Roman" w:hAnsi="Times New Roman"/>
          <w:sz w:val="28"/>
          <w:szCs w:val="28"/>
        </w:rPr>
        <w:t xml:space="preserve">равовыми формами государственного регулирования </w:t>
      </w:r>
      <w:r>
        <w:rPr>
          <w:rFonts w:ascii="Times New Roman" w:hAnsi="Times New Roman"/>
          <w:sz w:val="28"/>
          <w:szCs w:val="28"/>
        </w:rPr>
        <w:t xml:space="preserve">внешнеэкономической деятельности </w:t>
      </w:r>
      <w:r w:rsidRPr="00AA6BEC">
        <w:rPr>
          <w:rFonts w:ascii="Times New Roman" w:hAnsi="Times New Roman"/>
          <w:sz w:val="28"/>
          <w:szCs w:val="28"/>
        </w:rPr>
        <w:t xml:space="preserve">являются нормативные правовые акты и индивидуальные правовые акты в </w:t>
      </w:r>
      <w:r>
        <w:rPr>
          <w:rFonts w:ascii="Times New Roman" w:hAnsi="Times New Roman"/>
          <w:sz w:val="28"/>
          <w:szCs w:val="28"/>
        </w:rPr>
        <w:t xml:space="preserve">данной </w:t>
      </w:r>
      <w:r w:rsidRPr="00AA6BEC">
        <w:rPr>
          <w:rFonts w:ascii="Times New Roman" w:hAnsi="Times New Roman"/>
          <w:sz w:val="28"/>
          <w:szCs w:val="28"/>
        </w:rPr>
        <w:t xml:space="preserve">сфере регулирования внешнеэкономических отношений. Правовая основа системы государственного регулирования </w:t>
      </w:r>
      <w:r>
        <w:rPr>
          <w:rFonts w:ascii="Times New Roman" w:hAnsi="Times New Roman"/>
          <w:sz w:val="28"/>
          <w:szCs w:val="28"/>
        </w:rPr>
        <w:t>внешнеэкономической деятельности базируется на положениях основных нормативных правовых актов: Конституции Республики Беларусь, ее кодексов и законов и указов Президента Республики Беларусь. При этом ядром специализированного массива законодательства в сфере регулирования внешнеэкономической деятельности является Закон Республики Беларусь «О государственном регулировании внешнеторговой деятельности».</w:t>
      </w:r>
    </w:p>
    <w:p w:rsidR="001C3C70" w:rsidRPr="00AA6BEC" w:rsidRDefault="001C3C70" w:rsidP="001C3C70">
      <w:pPr>
        <w:spacing w:after="0" w:line="240" w:lineRule="auto"/>
        <w:ind w:firstLine="709"/>
        <w:jc w:val="both"/>
        <w:rPr>
          <w:rFonts w:ascii="Times New Roman" w:hAnsi="Times New Roman"/>
          <w:sz w:val="28"/>
          <w:szCs w:val="28"/>
        </w:rPr>
      </w:pPr>
      <w:r w:rsidRPr="00AA6BEC">
        <w:rPr>
          <w:rFonts w:ascii="Times New Roman" w:hAnsi="Times New Roman"/>
          <w:sz w:val="28"/>
          <w:szCs w:val="28"/>
        </w:rPr>
        <w:t>Все  инструмент</w:t>
      </w:r>
      <w:r>
        <w:rPr>
          <w:rFonts w:ascii="Times New Roman" w:hAnsi="Times New Roman"/>
          <w:sz w:val="28"/>
          <w:szCs w:val="28"/>
        </w:rPr>
        <w:t>ы,</w:t>
      </w:r>
      <w:r w:rsidRPr="00AA6BEC">
        <w:rPr>
          <w:rFonts w:ascii="Times New Roman" w:hAnsi="Times New Roman"/>
          <w:sz w:val="28"/>
          <w:szCs w:val="28"/>
        </w:rPr>
        <w:t xml:space="preserve"> применяемы</w:t>
      </w:r>
      <w:r>
        <w:rPr>
          <w:rFonts w:ascii="Times New Roman" w:hAnsi="Times New Roman"/>
          <w:sz w:val="28"/>
          <w:szCs w:val="28"/>
        </w:rPr>
        <w:t>е</w:t>
      </w:r>
      <w:r w:rsidRPr="00AA6BEC">
        <w:rPr>
          <w:rFonts w:ascii="Times New Roman" w:hAnsi="Times New Roman"/>
          <w:sz w:val="28"/>
          <w:szCs w:val="28"/>
        </w:rPr>
        <w:t xml:space="preserve"> государством </w:t>
      </w:r>
      <w:r>
        <w:rPr>
          <w:rFonts w:ascii="Times New Roman" w:hAnsi="Times New Roman"/>
          <w:sz w:val="28"/>
          <w:szCs w:val="28"/>
        </w:rPr>
        <w:t xml:space="preserve">для </w:t>
      </w:r>
      <w:r w:rsidRPr="00AA6BEC">
        <w:rPr>
          <w:rFonts w:ascii="Times New Roman" w:hAnsi="Times New Roman"/>
          <w:sz w:val="28"/>
          <w:szCs w:val="28"/>
        </w:rPr>
        <w:t>влияния на внешние экономические связи мо</w:t>
      </w:r>
      <w:r>
        <w:rPr>
          <w:rFonts w:ascii="Times New Roman" w:hAnsi="Times New Roman"/>
          <w:sz w:val="28"/>
          <w:szCs w:val="28"/>
        </w:rPr>
        <w:t>гут</w:t>
      </w:r>
      <w:r w:rsidRPr="00AA6BEC">
        <w:rPr>
          <w:rFonts w:ascii="Times New Roman" w:hAnsi="Times New Roman"/>
          <w:sz w:val="28"/>
          <w:szCs w:val="28"/>
        </w:rPr>
        <w:t xml:space="preserve"> быть определенным образом систематизирован</w:t>
      </w:r>
      <w:r>
        <w:rPr>
          <w:rFonts w:ascii="Times New Roman" w:hAnsi="Times New Roman"/>
          <w:sz w:val="28"/>
          <w:szCs w:val="28"/>
        </w:rPr>
        <w:t>ы</w:t>
      </w:r>
      <w:r w:rsidRPr="00AA6BEC">
        <w:rPr>
          <w:rFonts w:ascii="Times New Roman" w:hAnsi="Times New Roman"/>
          <w:sz w:val="28"/>
          <w:szCs w:val="28"/>
        </w:rPr>
        <w:t>.</w:t>
      </w:r>
      <w:r>
        <w:rPr>
          <w:rFonts w:ascii="Times New Roman" w:hAnsi="Times New Roman"/>
          <w:sz w:val="28"/>
          <w:szCs w:val="28"/>
        </w:rPr>
        <w:t xml:space="preserve"> Прежде всего,</w:t>
      </w:r>
      <w:r w:rsidRPr="00AA6BEC">
        <w:rPr>
          <w:rFonts w:ascii="Times New Roman" w:hAnsi="Times New Roman"/>
          <w:sz w:val="28"/>
          <w:szCs w:val="28"/>
        </w:rPr>
        <w:t xml:space="preserve"> все меры могут быть разделены в зависимости от направленности действия на экономические и административные методы, </w:t>
      </w:r>
      <w:r>
        <w:rPr>
          <w:rFonts w:ascii="Times New Roman" w:hAnsi="Times New Roman"/>
          <w:sz w:val="28"/>
          <w:szCs w:val="28"/>
        </w:rPr>
        <w:t>при этом</w:t>
      </w:r>
      <w:r w:rsidRPr="00AA6BEC">
        <w:rPr>
          <w:rFonts w:ascii="Times New Roman" w:hAnsi="Times New Roman"/>
          <w:sz w:val="28"/>
          <w:szCs w:val="28"/>
        </w:rPr>
        <w:t xml:space="preserve"> </w:t>
      </w:r>
      <w:r>
        <w:rPr>
          <w:rFonts w:ascii="Times New Roman" w:hAnsi="Times New Roman"/>
          <w:sz w:val="28"/>
          <w:szCs w:val="28"/>
        </w:rPr>
        <w:t>в</w:t>
      </w:r>
      <w:r w:rsidRPr="00AA6BEC">
        <w:rPr>
          <w:rFonts w:ascii="Times New Roman" w:hAnsi="Times New Roman"/>
          <w:sz w:val="28"/>
          <w:szCs w:val="28"/>
        </w:rPr>
        <w:t xml:space="preserve"> современной экономике</w:t>
      </w:r>
      <w:r>
        <w:rPr>
          <w:rFonts w:ascii="Times New Roman" w:hAnsi="Times New Roman"/>
          <w:sz w:val="28"/>
          <w:szCs w:val="28"/>
        </w:rPr>
        <w:t>, как</w:t>
      </w:r>
      <w:r w:rsidRPr="00AA6BEC">
        <w:rPr>
          <w:rFonts w:ascii="Times New Roman" w:hAnsi="Times New Roman"/>
          <w:sz w:val="28"/>
          <w:szCs w:val="28"/>
        </w:rPr>
        <w:t xml:space="preserve"> и в политике любого государства постоянно присутствуют  две </w:t>
      </w:r>
      <w:r>
        <w:rPr>
          <w:rFonts w:ascii="Times New Roman" w:hAnsi="Times New Roman"/>
          <w:sz w:val="28"/>
          <w:szCs w:val="28"/>
        </w:rPr>
        <w:t xml:space="preserve">такие </w:t>
      </w:r>
      <w:r w:rsidRPr="00AA6BEC">
        <w:rPr>
          <w:rFonts w:ascii="Times New Roman" w:hAnsi="Times New Roman"/>
          <w:sz w:val="28"/>
          <w:szCs w:val="28"/>
        </w:rPr>
        <w:t>противоречивые тенденции</w:t>
      </w:r>
      <w:r>
        <w:rPr>
          <w:rFonts w:ascii="Times New Roman" w:hAnsi="Times New Roman"/>
          <w:sz w:val="28"/>
          <w:szCs w:val="28"/>
        </w:rPr>
        <w:t>, как</w:t>
      </w:r>
      <w:r w:rsidRPr="00AA6BEC">
        <w:rPr>
          <w:rFonts w:ascii="Times New Roman" w:hAnsi="Times New Roman"/>
          <w:sz w:val="28"/>
          <w:szCs w:val="28"/>
        </w:rPr>
        <w:t xml:space="preserve"> протекционизм и либерализация.</w:t>
      </w:r>
    </w:p>
    <w:p w:rsidR="001C3C70"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Кроме того,</w:t>
      </w:r>
      <w:r w:rsidRPr="00AA6BEC">
        <w:rPr>
          <w:rFonts w:ascii="Times New Roman" w:hAnsi="Times New Roman"/>
          <w:sz w:val="28"/>
          <w:szCs w:val="28"/>
        </w:rPr>
        <w:t xml:space="preserve"> все </w:t>
      </w:r>
      <w:r>
        <w:rPr>
          <w:rFonts w:ascii="Times New Roman" w:hAnsi="Times New Roman"/>
          <w:sz w:val="28"/>
          <w:szCs w:val="28"/>
        </w:rPr>
        <w:t>регулятивные меры</w:t>
      </w:r>
      <w:r w:rsidRPr="00AA6BEC">
        <w:rPr>
          <w:rFonts w:ascii="Times New Roman" w:hAnsi="Times New Roman"/>
          <w:sz w:val="28"/>
          <w:szCs w:val="28"/>
        </w:rPr>
        <w:t xml:space="preserve"> могут быть разделены на прямые и косвенные</w:t>
      </w:r>
      <w:r>
        <w:rPr>
          <w:rFonts w:ascii="Times New Roman" w:hAnsi="Times New Roman"/>
          <w:sz w:val="28"/>
          <w:szCs w:val="28"/>
        </w:rPr>
        <w:t>,</w:t>
      </w:r>
      <w:r w:rsidRPr="00D462B8">
        <w:rPr>
          <w:rFonts w:ascii="Times New Roman" w:hAnsi="Times New Roman"/>
          <w:sz w:val="28"/>
          <w:szCs w:val="28"/>
        </w:rPr>
        <w:t xml:space="preserve"> </w:t>
      </w:r>
      <w:r w:rsidRPr="00AA6BEC">
        <w:rPr>
          <w:rFonts w:ascii="Times New Roman" w:hAnsi="Times New Roman"/>
          <w:sz w:val="28"/>
          <w:szCs w:val="28"/>
        </w:rPr>
        <w:t>в зависимости от характера воздействия на экономические процессы. К п</w:t>
      </w:r>
      <w:r>
        <w:rPr>
          <w:rFonts w:ascii="Times New Roman" w:hAnsi="Times New Roman"/>
          <w:sz w:val="28"/>
          <w:szCs w:val="28"/>
        </w:rPr>
        <w:t>ервым относят</w:t>
      </w:r>
      <w:r w:rsidRPr="00AA6BEC">
        <w:rPr>
          <w:rFonts w:ascii="Times New Roman" w:hAnsi="Times New Roman"/>
          <w:sz w:val="28"/>
          <w:szCs w:val="28"/>
        </w:rPr>
        <w:t xml:space="preserve"> меры прямого ог</w:t>
      </w:r>
      <w:r>
        <w:rPr>
          <w:rFonts w:ascii="Times New Roman" w:hAnsi="Times New Roman"/>
          <w:sz w:val="28"/>
          <w:szCs w:val="28"/>
        </w:rPr>
        <w:t xml:space="preserve">раничения экспорта </w:t>
      </w:r>
      <w:r w:rsidRPr="00AA6BEC">
        <w:rPr>
          <w:rFonts w:ascii="Times New Roman" w:hAnsi="Times New Roman"/>
          <w:sz w:val="28"/>
          <w:szCs w:val="28"/>
        </w:rPr>
        <w:t>или импорта</w:t>
      </w:r>
      <w:r>
        <w:rPr>
          <w:rFonts w:ascii="Times New Roman" w:hAnsi="Times New Roman"/>
          <w:sz w:val="28"/>
          <w:szCs w:val="28"/>
        </w:rPr>
        <w:t xml:space="preserve"> (</w:t>
      </w:r>
      <w:r w:rsidRPr="00AA6BEC">
        <w:rPr>
          <w:rFonts w:ascii="Times New Roman" w:hAnsi="Times New Roman"/>
          <w:sz w:val="28"/>
          <w:szCs w:val="28"/>
        </w:rPr>
        <w:t>установление квот, лицензий, эмбарго и др.</w:t>
      </w:r>
      <w:r>
        <w:rPr>
          <w:rFonts w:ascii="Times New Roman" w:hAnsi="Times New Roman"/>
          <w:sz w:val="28"/>
          <w:szCs w:val="28"/>
        </w:rPr>
        <w:t>)</w:t>
      </w:r>
      <w:r w:rsidRPr="00AA6BEC">
        <w:rPr>
          <w:rFonts w:ascii="Times New Roman" w:hAnsi="Times New Roman"/>
          <w:sz w:val="28"/>
          <w:szCs w:val="28"/>
        </w:rPr>
        <w:t xml:space="preserve"> К косвенным </w:t>
      </w:r>
      <w:r>
        <w:rPr>
          <w:rFonts w:ascii="Times New Roman" w:hAnsi="Times New Roman"/>
          <w:sz w:val="28"/>
          <w:szCs w:val="28"/>
        </w:rPr>
        <w:t xml:space="preserve">же </w:t>
      </w:r>
      <w:r w:rsidRPr="00AA6BEC">
        <w:rPr>
          <w:rFonts w:ascii="Times New Roman" w:hAnsi="Times New Roman"/>
          <w:sz w:val="28"/>
          <w:szCs w:val="28"/>
        </w:rPr>
        <w:t xml:space="preserve">могут быть отнесены </w:t>
      </w:r>
      <w:r>
        <w:rPr>
          <w:rFonts w:ascii="Times New Roman" w:hAnsi="Times New Roman"/>
          <w:sz w:val="28"/>
          <w:szCs w:val="28"/>
        </w:rPr>
        <w:t xml:space="preserve">те </w:t>
      </w:r>
      <w:r w:rsidRPr="00AA6BEC">
        <w:rPr>
          <w:rFonts w:ascii="Times New Roman" w:hAnsi="Times New Roman"/>
          <w:sz w:val="28"/>
          <w:szCs w:val="28"/>
        </w:rPr>
        <w:t>меры, которые воздействуют на экономические процессы через экономические интересы их участников</w:t>
      </w:r>
      <w:r>
        <w:rPr>
          <w:rFonts w:ascii="Times New Roman" w:hAnsi="Times New Roman"/>
          <w:sz w:val="28"/>
          <w:szCs w:val="28"/>
        </w:rPr>
        <w:t>. Сюда следует отнести</w:t>
      </w:r>
      <w:r w:rsidRPr="00AA6BEC">
        <w:rPr>
          <w:rFonts w:ascii="Times New Roman" w:hAnsi="Times New Roman"/>
          <w:sz w:val="28"/>
          <w:szCs w:val="28"/>
        </w:rPr>
        <w:t xml:space="preserve"> установлени</w:t>
      </w:r>
      <w:r>
        <w:rPr>
          <w:rFonts w:ascii="Times New Roman" w:hAnsi="Times New Roman"/>
          <w:sz w:val="28"/>
          <w:szCs w:val="28"/>
        </w:rPr>
        <w:t>е</w:t>
      </w:r>
      <w:r w:rsidRPr="00AA6BEC">
        <w:rPr>
          <w:rFonts w:ascii="Times New Roman" w:hAnsi="Times New Roman"/>
          <w:sz w:val="28"/>
          <w:szCs w:val="28"/>
        </w:rPr>
        <w:t xml:space="preserve"> таможенных пошлин, акцизов, сборов</w:t>
      </w:r>
      <w:r>
        <w:rPr>
          <w:rFonts w:ascii="Times New Roman" w:hAnsi="Times New Roman"/>
          <w:sz w:val="28"/>
          <w:szCs w:val="28"/>
        </w:rPr>
        <w:t>,</w:t>
      </w:r>
      <w:r w:rsidRPr="00AA6BEC">
        <w:rPr>
          <w:rFonts w:ascii="Times New Roman" w:hAnsi="Times New Roman"/>
          <w:sz w:val="28"/>
          <w:szCs w:val="28"/>
        </w:rPr>
        <w:t xml:space="preserve"> систем</w:t>
      </w:r>
      <w:r>
        <w:rPr>
          <w:rFonts w:ascii="Times New Roman" w:hAnsi="Times New Roman"/>
          <w:sz w:val="28"/>
          <w:szCs w:val="28"/>
        </w:rPr>
        <w:t>у</w:t>
      </w:r>
      <w:r w:rsidRPr="00AA6BEC">
        <w:rPr>
          <w:rFonts w:ascii="Times New Roman" w:hAnsi="Times New Roman"/>
          <w:sz w:val="28"/>
          <w:szCs w:val="28"/>
        </w:rPr>
        <w:t xml:space="preserve"> налогообложения,  курс валют и др. </w:t>
      </w:r>
    </w:p>
    <w:p w:rsidR="001C3C70"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Обратим внимание на то, что в рамках общей тенденции, в Республике Беларусь в настоящее время</w:t>
      </w:r>
      <w:r w:rsidRPr="00AA6BEC">
        <w:rPr>
          <w:rFonts w:ascii="Times New Roman" w:hAnsi="Times New Roman"/>
          <w:sz w:val="28"/>
          <w:szCs w:val="28"/>
        </w:rPr>
        <w:t xml:space="preserve"> в процессе государственного регулирования внешнеэкономической сферы происходит постепенный отказ от применения административных мер и переход к экономическим мерам.</w:t>
      </w:r>
    </w:p>
    <w:p w:rsidR="001C3C70" w:rsidRDefault="001C3C70" w:rsidP="001C3C70">
      <w:pPr>
        <w:spacing w:after="0" w:line="240" w:lineRule="auto"/>
        <w:ind w:firstLine="709"/>
        <w:jc w:val="both"/>
        <w:rPr>
          <w:rFonts w:ascii="Times New Roman" w:hAnsi="Times New Roman"/>
          <w:sz w:val="28"/>
          <w:szCs w:val="28"/>
        </w:rPr>
      </w:pPr>
      <w:r>
        <w:rPr>
          <w:rFonts w:ascii="Times New Roman" w:hAnsi="Times New Roman"/>
          <w:sz w:val="28"/>
          <w:szCs w:val="28"/>
        </w:rPr>
        <w:t>Что касается дальнейших перспектив развития нормативно-правовой основы государственного регулирования внешнеэкономической деятельности, то здесь ключевыми направлениями выступают согласование данного процесса с интеграционными процессами в рамках ЕврАзЭС, развития интеграционных и расширения внешнеэкономических связей и торгово-экономического, в том числе инвестиционного, сотрудничества со странами Таможенного Союза, Содружества Независимых Государств, Европейского Союза. Кроме того в силу активизации экономических связей  Республики Беларусь со странами азиатско-тихоокеанского региона, Ближнего Востока, необходимо предусматривать возможность создания благоприятного инвестиционного климата для данных партнеров в Республике Беларусь и, в том числе, обеспечения стабильности законодательной базы в инвестиционной сфере.</w:t>
      </w:r>
    </w:p>
    <w:p w:rsidR="001C3C70" w:rsidRPr="003D2F0C" w:rsidRDefault="001C3C70" w:rsidP="001C3C70">
      <w:pPr>
        <w:spacing w:after="0" w:line="240" w:lineRule="auto"/>
        <w:ind w:firstLine="709"/>
        <w:jc w:val="both"/>
        <w:rPr>
          <w:rFonts w:ascii="Times New Roman" w:hAnsi="Times New Roman"/>
          <w:sz w:val="28"/>
          <w:szCs w:val="28"/>
        </w:rPr>
      </w:pPr>
      <w:r w:rsidRPr="003D2F0C">
        <w:rPr>
          <w:rFonts w:ascii="Times New Roman" w:hAnsi="Times New Roman"/>
          <w:sz w:val="28"/>
          <w:szCs w:val="28"/>
        </w:rPr>
        <w:t>Кроме того, поскольку Республика Беларусь заинтересована в сближении с ВТО, то при разработке и принятии нормативных правовых актов необходимо учитывать требования международных соглашений, заключенных в рамках данной организации. В связи с этим основополагающим направлением развития законодательства должно стать дальнейшее закрепление равных, недискриминационных условий для субъектов хозяйствования, как национальных, так и иностранных, создание на внутреннем рынке условий для справедливой конкуренции с участием иностранных инвесторов. Вступление Республики Беларусь в ВТО будет способствовать продвижению белорусских товаров на зарубежные рынки и позволит развивать внешнеторговые отношения с другими странами на долговременной, стабильной основе, отстаивать и защищать национальные интересы в торгово-экономических отношениях с партнерами от неблагоприятного воздействия мировой конъюнктуры и иностранной конкуренции на общепринятых в мировой практике правовых положениях и сложившихся традициях, с использованием протекционистских мер в соответствии с международной практикой, системой принципов и ме</w:t>
      </w:r>
      <w:r>
        <w:rPr>
          <w:rFonts w:ascii="Times New Roman" w:hAnsi="Times New Roman"/>
          <w:sz w:val="28"/>
          <w:szCs w:val="28"/>
        </w:rPr>
        <w:t>ханизмов ВТО.</w:t>
      </w:r>
    </w:p>
    <w:p w:rsidR="001C3C70" w:rsidRDefault="001C3C70" w:rsidP="00B71774">
      <w:pPr>
        <w:spacing w:after="0" w:line="240" w:lineRule="auto"/>
        <w:ind w:firstLine="709"/>
        <w:rPr>
          <w:rFonts w:ascii="Times New Roman" w:hAnsi="Times New Roman"/>
          <w:sz w:val="28"/>
          <w:szCs w:val="28"/>
        </w:rPr>
      </w:pPr>
    </w:p>
    <w:p w:rsidR="00333A58" w:rsidRDefault="00333A58" w:rsidP="00B71774">
      <w:pPr>
        <w:spacing w:after="0" w:line="240" w:lineRule="auto"/>
        <w:ind w:firstLine="709"/>
        <w:rPr>
          <w:rFonts w:ascii="Times New Roman" w:hAnsi="Times New Roman"/>
          <w:sz w:val="28"/>
          <w:szCs w:val="28"/>
        </w:rPr>
      </w:pPr>
    </w:p>
    <w:p w:rsidR="00333A58" w:rsidRPr="00787BAE" w:rsidRDefault="00333A58" w:rsidP="00333A58">
      <w:pPr>
        <w:pStyle w:val="1"/>
        <w:spacing w:before="0" w:after="240" w:line="360" w:lineRule="auto"/>
        <w:jc w:val="center"/>
        <w:rPr>
          <w:rFonts w:ascii="Times New Roman" w:hAnsi="Times New Roman"/>
          <w:sz w:val="28"/>
          <w:szCs w:val="28"/>
        </w:rPr>
      </w:pPr>
      <w:bookmarkStart w:id="10" w:name="_Toc245030398"/>
      <w:bookmarkStart w:id="11" w:name="_Toc247773647"/>
      <w:bookmarkStart w:id="12" w:name="_Toc260572565"/>
      <w:bookmarkStart w:id="13" w:name="_Toc283643306"/>
      <w:r w:rsidRPr="00787BAE">
        <w:rPr>
          <w:rFonts w:ascii="Times New Roman" w:hAnsi="Times New Roman"/>
          <w:sz w:val="28"/>
          <w:szCs w:val="28"/>
        </w:rPr>
        <w:t>СПИСОК ИСПОЛЬЗОВАННЫХ ИСТОЧНИКОВ</w:t>
      </w:r>
      <w:bookmarkEnd w:id="10"/>
      <w:bookmarkEnd w:id="11"/>
      <w:bookmarkEnd w:id="12"/>
      <w:bookmarkEnd w:id="13"/>
    </w:p>
    <w:p w:rsidR="00333A58" w:rsidRPr="00333A58" w:rsidRDefault="00333A58" w:rsidP="00333A58">
      <w:pPr>
        <w:spacing w:after="0" w:line="240" w:lineRule="auto"/>
        <w:jc w:val="both"/>
        <w:rPr>
          <w:rFonts w:ascii="Times New Roman" w:hAnsi="Times New Roman"/>
          <w:sz w:val="28"/>
          <w:szCs w:val="28"/>
        </w:rPr>
      </w:pPr>
    </w:p>
    <w:p w:rsidR="00333A58" w:rsidRPr="00333A58" w:rsidRDefault="00333A58" w:rsidP="00333A58">
      <w:pPr>
        <w:spacing w:after="0" w:line="240" w:lineRule="auto"/>
        <w:jc w:val="both"/>
        <w:rPr>
          <w:rFonts w:ascii="Times New Roman" w:hAnsi="Times New Roman"/>
          <w:sz w:val="28"/>
          <w:szCs w:val="28"/>
        </w:rPr>
      </w:pPr>
    </w:p>
    <w:p w:rsidR="00333A58" w:rsidRPr="00333A58" w:rsidRDefault="00333A58" w:rsidP="00333A58">
      <w:pPr>
        <w:numPr>
          <w:ilvl w:val="0"/>
          <w:numId w:val="17"/>
        </w:numPr>
        <w:spacing w:after="0" w:line="240" w:lineRule="auto"/>
        <w:jc w:val="both"/>
        <w:rPr>
          <w:rFonts w:ascii="Times New Roman" w:hAnsi="Times New Roman"/>
          <w:sz w:val="28"/>
          <w:szCs w:val="28"/>
        </w:rPr>
      </w:pPr>
      <w:r w:rsidRPr="00333A58">
        <w:rPr>
          <w:rFonts w:ascii="Times New Roman" w:hAnsi="Times New Roman"/>
          <w:sz w:val="28"/>
          <w:szCs w:val="28"/>
        </w:rPr>
        <w:t xml:space="preserve">О договорах международной купли-продажи товаров: Конвенция Организации Объединенных Наций, 11 апреля </w:t>
      </w:r>
      <w:smartTag w:uri="urn:schemas-microsoft-com:office:smarttags" w:element="metricconverter">
        <w:smartTagPr>
          <w:attr w:name="ProductID" w:val="1980 г"/>
        </w:smartTagPr>
        <w:r w:rsidRPr="00333A58">
          <w:rPr>
            <w:rFonts w:ascii="Times New Roman" w:hAnsi="Times New Roman"/>
            <w:sz w:val="28"/>
            <w:szCs w:val="28"/>
          </w:rPr>
          <w:t>1980 г</w:t>
        </w:r>
      </w:smartTag>
      <w:r w:rsidRPr="00333A58">
        <w:rPr>
          <w:rFonts w:ascii="Times New Roman" w:hAnsi="Times New Roman"/>
          <w:sz w:val="28"/>
          <w:szCs w:val="28"/>
        </w:rPr>
        <w:t>.</w:t>
      </w:r>
      <w:r w:rsidRPr="00333A58">
        <w:rPr>
          <w:rFonts w:ascii="Times New Roman" w:eastAsia="TimesNewRomanPSMT" w:hAnsi="Times New Roman"/>
          <w:sz w:val="28"/>
          <w:szCs w:val="28"/>
        </w:rPr>
        <w:t xml:space="preserve"> – по состоянию на 24.01.2011. [Электронный ресурс]//</w:t>
      </w:r>
      <w:r w:rsidRPr="00333A58">
        <w:rPr>
          <w:rFonts w:ascii="Times New Roman" w:hAnsi="Times New Roman"/>
          <w:sz w:val="28"/>
          <w:szCs w:val="28"/>
        </w:rPr>
        <w:t xml:space="preserve"> Эталонный банк данных правовой информации Респ. Беларусь «Эталон 6.0».[Электронный ресурс] – Минск: Нац. центр правовой информ. Респ. Беларусь, 2011.</w:t>
      </w:r>
    </w:p>
    <w:p w:rsidR="00333A58" w:rsidRPr="00333A58" w:rsidRDefault="00333A58" w:rsidP="00333A58">
      <w:pPr>
        <w:numPr>
          <w:ilvl w:val="0"/>
          <w:numId w:val="17"/>
        </w:numPr>
        <w:spacing w:after="0" w:line="240" w:lineRule="auto"/>
        <w:jc w:val="both"/>
        <w:rPr>
          <w:rFonts w:ascii="Times New Roman" w:hAnsi="Times New Roman"/>
          <w:sz w:val="28"/>
          <w:szCs w:val="28"/>
        </w:rPr>
      </w:pPr>
      <w:r w:rsidRPr="00333A58">
        <w:rPr>
          <w:rFonts w:ascii="Times New Roman" w:hAnsi="Times New Roman"/>
          <w:sz w:val="28"/>
          <w:szCs w:val="28"/>
        </w:rPr>
        <w:t>Международные правила толкования торговых терминов «Инкотермс 2000» (I</w:t>
      </w:r>
      <w:r w:rsidRPr="00333A58">
        <w:rPr>
          <w:rFonts w:ascii="Times New Roman" w:hAnsi="Times New Roman"/>
          <w:sz w:val="28"/>
          <w:szCs w:val="28"/>
          <w:lang w:val="en-US"/>
        </w:rPr>
        <w:t>ncoterms</w:t>
      </w:r>
      <w:r w:rsidRPr="00333A58">
        <w:rPr>
          <w:rFonts w:ascii="Times New Roman" w:hAnsi="Times New Roman"/>
          <w:sz w:val="28"/>
          <w:szCs w:val="28"/>
        </w:rPr>
        <w:t xml:space="preserve"> 2000) (Публикация МТП № 560)</w:t>
      </w:r>
      <w:r w:rsidRPr="00333A58">
        <w:rPr>
          <w:rFonts w:ascii="Times New Roman" w:eastAsia="TimesNewRomanPSMT" w:hAnsi="Times New Roman"/>
          <w:sz w:val="28"/>
          <w:szCs w:val="28"/>
        </w:rPr>
        <w:t xml:space="preserve"> – по состоянию на 24.01.2011. [Электронный ресурс]//</w:t>
      </w:r>
      <w:r w:rsidRPr="00333A58">
        <w:rPr>
          <w:rFonts w:ascii="Times New Roman" w:hAnsi="Times New Roman"/>
          <w:sz w:val="28"/>
          <w:szCs w:val="28"/>
        </w:rPr>
        <w:t xml:space="preserve"> Эталонный банк данных правовой информации Респ. Беларусь «Эталон 6.0».[Электронный ресурс] – Минск: Нац. центр правовой информ. Респ. Беларусь, 2011.</w:t>
      </w:r>
    </w:p>
    <w:p w:rsidR="00333A58" w:rsidRPr="00333A58" w:rsidRDefault="00333A58" w:rsidP="00333A58">
      <w:pPr>
        <w:numPr>
          <w:ilvl w:val="0"/>
          <w:numId w:val="17"/>
        </w:numPr>
        <w:tabs>
          <w:tab w:val="num" w:pos="360"/>
        </w:tabs>
        <w:spacing w:after="0" w:line="240" w:lineRule="auto"/>
        <w:jc w:val="both"/>
        <w:rPr>
          <w:rFonts w:ascii="Times New Roman" w:hAnsi="Times New Roman"/>
          <w:sz w:val="28"/>
          <w:szCs w:val="28"/>
        </w:rPr>
      </w:pPr>
      <w:r w:rsidRPr="00333A58">
        <w:rPr>
          <w:rFonts w:ascii="Times New Roman" w:hAnsi="Times New Roman"/>
          <w:sz w:val="28"/>
          <w:szCs w:val="28"/>
        </w:rPr>
        <w:t xml:space="preserve">Конституция Республики Беларусь,15 марта </w:t>
      </w:r>
      <w:smartTag w:uri="urn:schemas-microsoft-com:office:smarttags" w:element="metricconverter">
        <w:smartTagPr>
          <w:attr w:name="ProductID" w:val="1994 г"/>
        </w:smartTagPr>
        <w:r w:rsidRPr="00333A58">
          <w:rPr>
            <w:rFonts w:ascii="Times New Roman" w:hAnsi="Times New Roman"/>
            <w:sz w:val="28"/>
            <w:szCs w:val="28"/>
          </w:rPr>
          <w:t>1994 г</w:t>
        </w:r>
      </w:smartTag>
      <w:r w:rsidRPr="00333A58">
        <w:rPr>
          <w:rFonts w:ascii="Times New Roman" w:hAnsi="Times New Roman"/>
          <w:sz w:val="28"/>
          <w:szCs w:val="28"/>
        </w:rPr>
        <w:t xml:space="preserve">. № 2875-XII с изм. и доп., принятыми на республиканских референдумах24 ноября </w:t>
      </w:r>
      <w:smartTag w:uri="urn:schemas-microsoft-com:office:smarttags" w:element="metricconverter">
        <w:smartTagPr>
          <w:attr w:name="ProductID" w:val="1996 г"/>
        </w:smartTagPr>
        <w:r w:rsidRPr="00333A58">
          <w:rPr>
            <w:rFonts w:ascii="Times New Roman" w:hAnsi="Times New Roman"/>
            <w:sz w:val="28"/>
            <w:szCs w:val="28"/>
          </w:rPr>
          <w:t>1996 г</w:t>
        </w:r>
      </w:smartTag>
      <w:r w:rsidRPr="00333A58">
        <w:rPr>
          <w:rFonts w:ascii="Times New Roman" w:hAnsi="Times New Roman"/>
          <w:sz w:val="28"/>
          <w:szCs w:val="28"/>
        </w:rPr>
        <w:t xml:space="preserve">. и 17 октября </w:t>
      </w:r>
      <w:smartTag w:uri="urn:schemas-microsoft-com:office:smarttags" w:element="metricconverter">
        <w:smartTagPr>
          <w:attr w:name="ProductID" w:val="2004 г"/>
        </w:smartTagPr>
        <w:r w:rsidRPr="00333A58">
          <w:rPr>
            <w:rFonts w:ascii="Times New Roman" w:hAnsi="Times New Roman"/>
            <w:sz w:val="28"/>
            <w:szCs w:val="28"/>
          </w:rPr>
          <w:t>2004 г</w:t>
        </w:r>
      </w:smartTag>
      <w:r w:rsidRPr="00333A58">
        <w:rPr>
          <w:rFonts w:ascii="Times New Roman" w:hAnsi="Times New Roman"/>
          <w:sz w:val="28"/>
          <w:szCs w:val="28"/>
        </w:rPr>
        <w:t xml:space="preserve">. </w:t>
      </w:r>
      <w:r w:rsidRPr="00333A58">
        <w:rPr>
          <w:rFonts w:ascii="Times New Roman" w:eastAsia="TimesNewRomanPSMT" w:hAnsi="Times New Roman"/>
          <w:sz w:val="28"/>
          <w:szCs w:val="28"/>
        </w:rPr>
        <w:t>– по состоянию на 24.01.2011. [Электронный ресурс]//</w:t>
      </w:r>
      <w:r w:rsidRPr="00333A58">
        <w:rPr>
          <w:rFonts w:ascii="Times New Roman" w:hAnsi="Times New Roman"/>
          <w:sz w:val="28"/>
          <w:szCs w:val="28"/>
        </w:rPr>
        <w:t xml:space="preserve"> Эталонный банк данных правовой информации Респ. Беларусь «Эталон 6.0».[Электронный ресурс] – Минск: Нац. центр правовой информ. Респ. Беларусь, 2011.</w:t>
      </w:r>
    </w:p>
    <w:p w:rsidR="00333A58" w:rsidRPr="00333A58" w:rsidRDefault="00333A58" w:rsidP="00333A58">
      <w:pPr>
        <w:numPr>
          <w:ilvl w:val="0"/>
          <w:numId w:val="17"/>
        </w:numPr>
        <w:spacing w:after="0" w:line="240" w:lineRule="auto"/>
        <w:jc w:val="both"/>
        <w:rPr>
          <w:rFonts w:ascii="Times New Roman" w:hAnsi="Times New Roman"/>
          <w:sz w:val="28"/>
          <w:szCs w:val="28"/>
        </w:rPr>
      </w:pPr>
      <w:r w:rsidRPr="00333A58">
        <w:rPr>
          <w:rFonts w:ascii="Times New Roman" w:hAnsi="Times New Roman"/>
          <w:sz w:val="28"/>
          <w:szCs w:val="28"/>
        </w:rPr>
        <w:t xml:space="preserve">Гражданский кодекс Республики Беларусь, 7 декабря </w:t>
      </w:r>
      <w:smartTag w:uri="urn:schemas-microsoft-com:office:smarttags" w:element="metricconverter">
        <w:smartTagPr>
          <w:attr w:name="ProductID" w:val="1998 г"/>
        </w:smartTagPr>
        <w:r w:rsidRPr="00333A58">
          <w:rPr>
            <w:rFonts w:ascii="Times New Roman" w:hAnsi="Times New Roman"/>
            <w:sz w:val="28"/>
            <w:szCs w:val="28"/>
          </w:rPr>
          <w:t>1998 г</w:t>
        </w:r>
      </w:smartTag>
      <w:r w:rsidRPr="00333A58">
        <w:rPr>
          <w:rFonts w:ascii="Times New Roman" w:hAnsi="Times New Roman"/>
          <w:sz w:val="28"/>
          <w:szCs w:val="28"/>
        </w:rPr>
        <w:t xml:space="preserve">. № 218–З </w:t>
      </w:r>
      <w:r w:rsidRPr="00333A58">
        <w:rPr>
          <w:rFonts w:ascii="Times New Roman" w:eastAsia="TimesNewRomanPSMT" w:hAnsi="Times New Roman"/>
          <w:sz w:val="28"/>
          <w:szCs w:val="28"/>
        </w:rPr>
        <w:t>– по состоянию на 24.01.2011. [Электронный ресурс]//</w:t>
      </w:r>
      <w:r w:rsidRPr="00333A58">
        <w:rPr>
          <w:rFonts w:ascii="Times New Roman" w:hAnsi="Times New Roman"/>
          <w:sz w:val="28"/>
          <w:szCs w:val="28"/>
        </w:rPr>
        <w:t xml:space="preserve"> Эталонный банк данных правовой информации Респ. Беларусь «Эталон 6.0».[Электронный ресурс] – Минск: Нац. центр правовой информ. Респ. Беларусь, 2011.</w:t>
      </w:r>
    </w:p>
    <w:p w:rsidR="00333A58" w:rsidRPr="00333A58" w:rsidRDefault="00333A58" w:rsidP="00333A58">
      <w:pPr>
        <w:numPr>
          <w:ilvl w:val="0"/>
          <w:numId w:val="17"/>
        </w:numPr>
        <w:spacing w:after="0" w:line="240" w:lineRule="auto"/>
        <w:jc w:val="both"/>
        <w:rPr>
          <w:rFonts w:ascii="Times New Roman" w:hAnsi="Times New Roman"/>
          <w:sz w:val="28"/>
          <w:szCs w:val="28"/>
        </w:rPr>
      </w:pPr>
      <w:r w:rsidRPr="00333A58">
        <w:rPr>
          <w:rFonts w:ascii="Times New Roman" w:hAnsi="Times New Roman"/>
          <w:sz w:val="28"/>
          <w:szCs w:val="28"/>
        </w:rPr>
        <w:t xml:space="preserve">Налоговый кодекс Республики Беларусь (Общая часть) от </w:t>
      </w:r>
      <w:r w:rsidRPr="00333A58">
        <w:rPr>
          <w:rStyle w:val="datepr"/>
          <w:sz w:val="28"/>
          <w:szCs w:val="28"/>
        </w:rPr>
        <w:t xml:space="preserve">19 декабря </w:t>
      </w:r>
      <w:smartTag w:uri="urn:schemas-microsoft-com:office:smarttags" w:element="metricconverter">
        <w:smartTagPr>
          <w:attr w:name="ProductID" w:val="2002 г"/>
        </w:smartTagPr>
        <w:r w:rsidRPr="00333A58">
          <w:rPr>
            <w:rStyle w:val="datepr"/>
            <w:sz w:val="28"/>
            <w:szCs w:val="28"/>
          </w:rPr>
          <w:t>2002 г</w:t>
        </w:r>
      </w:smartTag>
      <w:r w:rsidRPr="00333A58">
        <w:rPr>
          <w:rStyle w:val="datepr"/>
          <w:sz w:val="28"/>
          <w:szCs w:val="28"/>
        </w:rPr>
        <w:t>.</w:t>
      </w:r>
      <w:r w:rsidRPr="00333A58">
        <w:rPr>
          <w:rFonts w:ascii="Times New Roman" w:hAnsi="Times New Roman"/>
          <w:sz w:val="28"/>
          <w:szCs w:val="28"/>
        </w:rPr>
        <w:t xml:space="preserve"> </w:t>
      </w:r>
      <w:r w:rsidRPr="00333A58">
        <w:rPr>
          <w:rStyle w:val="number"/>
          <w:sz w:val="28"/>
          <w:szCs w:val="28"/>
        </w:rPr>
        <w:t>№ 166-З.</w:t>
      </w:r>
      <w:r w:rsidRPr="00333A58">
        <w:rPr>
          <w:rStyle w:val="a5"/>
          <w:rFonts w:ascii="Times New Roman" w:hAnsi="Times New Roman"/>
          <w:sz w:val="28"/>
          <w:szCs w:val="28"/>
        </w:rPr>
        <w:t xml:space="preserve"> </w:t>
      </w:r>
      <w:r w:rsidRPr="00333A58">
        <w:rPr>
          <w:rFonts w:ascii="Times New Roman" w:eastAsia="TimesNewRomanPSMT" w:hAnsi="Times New Roman"/>
          <w:sz w:val="28"/>
          <w:szCs w:val="28"/>
        </w:rPr>
        <w:t>– по состоянию на 24.01.2011. [Электронный ресурс]//</w:t>
      </w:r>
      <w:r w:rsidRPr="00333A58">
        <w:rPr>
          <w:rFonts w:ascii="Times New Roman" w:hAnsi="Times New Roman"/>
          <w:sz w:val="28"/>
          <w:szCs w:val="28"/>
        </w:rPr>
        <w:t xml:space="preserve"> Эталонный банк данных правовой информации Респ. Беларусь «Эталон 6.0».[Электронный ресурс] – Минск: Нац. центр правовой информ. Респ. Беларусь, 2011.</w:t>
      </w:r>
    </w:p>
    <w:p w:rsidR="00333A58" w:rsidRPr="00333A58" w:rsidRDefault="00333A58" w:rsidP="00333A58">
      <w:pPr>
        <w:numPr>
          <w:ilvl w:val="0"/>
          <w:numId w:val="17"/>
        </w:numPr>
        <w:spacing w:after="0" w:line="240" w:lineRule="auto"/>
        <w:jc w:val="both"/>
        <w:rPr>
          <w:rFonts w:ascii="Times New Roman" w:hAnsi="Times New Roman"/>
          <w:sz w:val="28"/>
          <w:szCs w:val="28"/>
        </w:rPr>
      </w:pPr>
      <w:r w:rsidRPr="00333A58">
        <w:rPr>
          <w:rFonts w:ascii="Times New Roman" w:hAnsi="Times New Roman"/>
          <w:sz w:val="28"/>
          <w:szCs w:val="28"/>
        </w:rPr>
        <w:t>Налоговый кодекс Республики Беларусь (Особенная часть) от 2</w:t>
      </w:r>
      <w:r w:rsidRPr="00333A58">
        <w:rPr>
          <w:rStyle w:val="datepr"/>
          <w:sz w:val="28"/>
          <w:szCs w:val="28"/>
        </w:rPr>
        <w:t xml:space="preserve">9 декабря </w:t>
      </w:r>
      <w:smartTag w:uri="urn:schemas-microsoft-com:office:smarttags" w:element="metricconverter">
        <w:smartTagPr>
          <w:attr w:name="ProductID" w:val="2009 г"/>
        </w:smartTagPr>
        <w:r w:rsidRPr="00333A58">
          <w:rPr>
            <w:rStyle w:val="datepr"/>
            <w:sz w:val="28"/>
            <w:szCs w:val="28"/>
          </w:rPr>
          <w:t>2009 г</w:t>
        </w:r>
      </w:smartTag>
      <w:r w:rsidRPr="00333A58">
        <w:rPr>
          <w:rStyle w:val="datepr"/>
          <w:sz w:val="28"/>
          <w:szCs w:val="28"/>
        </w:rPr>
        <w:t>.</w:t>
      </w:r>
      <w:r w:rsidRPr="00333A58">
        <w:rPr>
          <w:rFonts w:ascii="Times New Roman" w:hAnsi="Times New Roman"/>
          <w:sz w:val="28"/>
          <w:szCs w:val="28"/>
        </w:rPr>
        <w:t xml:space="preserve"> </w:t>
      </w:r>
      <w:r w:rsidRPr="00333A58">
        <w:rPr>
          <w:rStyle w:val="number"/>
          <w:sz w:val="28"/>
          <w:szCs w:val="28"/>
        </w:rPr>
        <w:t>№ 71-З.</w:t>
      </w:r>
      <w:r w:rsidRPr="00333A58">
        <w:rPr>
          <w:rStyle w:val="a5"/>
          <w:rFonts w:ascii="Times New Roman" w:hAnsi="Times New Roman"/>
          <w:sz w:val="28"/>
          <w:szCs w:val="28"/>
        </w:rPr>
        <w:t xml:space="preserve"> </w:t>
      </w:r>
      <w:r w:rsidRPr="00333A58">
        <w:rPr>
          <w:rFonts w:ascii="Times New Roman" w:eastAsia="TimesNewRomanPSMT" w:hAnsi="Times New Roman"/>
          <w:sz w:val="28"/>
          <w:szCs w:val="28"/>
        </w:rPr>
        <w:t>– по состоянию на 24.01.2011. [Электронный ресурс]//</w:t>
      </w:r>
      <w:r w:rsidRPr="00333A58">
        <w:rPr>
          <w:rFonts w:ascii="Times New Roman" w:hAnsi="Times New Roman"/>
          <w:sz w:val="28"/>
          <w:szCs w:val="28"/>
        </w:rPr>
        <w:t xml:space="preserve"> Эталонный банк данных правовой информации Респ. Беларусь «Эталон 6.0».[Электронный ресурс] – Минск: Нац. центр правовой информ. Респ. Беларусь, 2011.</w:t>
      </w:r>
    </w:p>
    <w:p w:rsidR="00333A58" w:rsidRPr="00333A58" w:rsidRDefault="00333A58" w:rsidP="00333A58">
      <w:pPr>
        <w:numPr>
          <w:ilvl w:val="0"/>
          <w:numId w:val="17"/>
        </w:numPr>
        <w:spacing w:after="0" w:line="240" w:lineRule="auto"/>
        <w:jc w:val="both"/>
        <w:rPr>
          <w:rFonts w:ascii="Times New Roman" w:hAnsi="Times New Roman"/>
          <w:sz w:val="28"/>
          <w:szCs w:val="28"/>
        </w:rPr>
      </w:pPr>
      <w:r w:rsidRPr="00333A58">
        <w:rPr>
          <w:rFonts w:ascii="Times New Roman" w:hAnsi="Times New Roman"/>
          <w:sz w:val="28"/>
          <w:szCs w:val="28"/>
        </w:rPr>
        <w:t xml:space="preserve">Таможенный кодекс Республики Беларусь от 4 января </w:t>
      </w:r>
      <w:smartTag w:uri="urn:schemas-microsoft-com:office:smarttags" w:element="metricconverter">
        <w:smartTagPr>
          <w:attr w:name="ProductID" w:val="2007 г"/>
        </w:smartTagPr>
        <w:r w:rsidRPr="00333A58">
          <w:rPr>
            <w:rFonts w:ascii="Times New Roman" w:hAnsi="Times New Roman"/>
            <w:sz w:val="28"/>
            <w:szCs w:val="28"/>
          </w:rPr>
          <w:t>2007 г</w:t>
        </w:r>
      </w:smartTag>
      <w:r w:rsidRPr="00333A58">
        <w:rPr>
          <w:rFonts w:ascii="Times New Roman" w:hAnsi="Times New Roman"/>
          <w:sz w:val="28"/>
          <w:szCs w:val="28"/>
        </w:rPr>
        <w:t xml:space="preserve">. № 204-З </w:t>
      </w:r>
      <w:r w:rsidRPr="00333A58">
        <w:rPr>
          <w:rFonts w:ascii="Times New Roman" w:eastAsia="TimesNewRomanPSMT" w:hAnsi="Times New Roman"/>
          <w:sz w:val="28"/>
          <w:szCs w:val="28"/>
        </w:rPr>
        <w:t>– по состоянию на 24.01.2011. [Электронный ресурс]//</w:t>
      </w:r>
      <w:r w:rsidRPr="00333A58">
        <w:rPr>
          <w:rFonts w:ascii="Times New Roman" w:hAnsi="Times New Roman"/>
          <w:sz w:val="28"/>
          <w:szCs w:val="28"/>
        </w:rPr>
        <w:t xml:space="preserve"> Эталонный банк данных правовой информации Респ. Беларусь «Эталон 6.0».[Электронный ресурс] – Минск: Нац. центр правовой информ. Респ. Беларусь, 2011.</w:t>
      </w:r>
    </w:p>
    <w:p w:rsidR="00333A58" w:rsidRPr="00333A58" w:rsidRDefault="00333A58" w:rsidP="00333A58">
      <w:pPr>
        <w:numPr>
          <w:ilvl w:val="0"/>
          <w:numId w:val="17"/>
        </w:numPr>
        <w:spacing w:after="0" w:line="240" w:lineRule="auto"/>
        <w:jc w:val="both"/>
        <w:rPr>
          <w:rFonts w:ascii="Times New Roman" w:hAnsi="Times New Roman"/>
          <w:sz w:val="28"/>
          <w:szCs w:val="28"/>
        </w:rPr>
      </w:pPr>
      <w:r w:rsidRPr="00333A58">
        <w:rPr>
          <w:rFonts w:ascii="Times New Roman" w:hAnsi="Times New Roman"/>
          <w:sz w:val="28"/>
          <w:szCs w:val="28"/>
        </w:rPr>
        <w:t xml:space="preserve">О реализации свободы транзита в Республике Беларусь: Указ Президента Республики Беларусь от 16 июля </w:t>
      </w:r>
      <w:smartTag w:uri="urn:schemas-microsoft-com:office:smarttags" w:element="metricconverter">
        <w:smartTagPr>
          <w:attr w:name="ProductID" w:val="2007 г"/>
        </w:smartTagPr>
        <w:r w:rsidRPr="00333A58">
          <w:rPr>
            <w:rFonts w:ascii="Times New Roman" w:hAnsi="Times New Roman"/>
            <w:sz w:val="28"/>
            <w:szCs w:val="28"/>
          </w:rPr>
          <w:t>2007 г</w:t>
        </w:r>
      </w:smartTag>
      <w:r w:rsidRPr="00333A58">
        <w:rPr>
          <w:rFonts w:ascii="Times New Roman" w:hAnsi="Times New Roman"/>
          <w:sz w:val="28"/>
          <w:szCs w:val="28"/>
        </w:rPr>
        <w:t>. №320.</w:t>
      </w:r>
      <w:r w:rsidRPr="00333A58">
        <w:rPr>
          <w:rFonts w:ascii="Times New Roman" w:eastAsia="TimesNewRomanPSMT" w:hAnsi="Times New Roman"/>
          <w:sz w:val="28"/>
          <w:szCs w:val="28"/>
        </w:rPr>
        <w:t xml:space="preserve"> – по состоянию на 24.01.2011. [Электронный ресурс]//</w:t>
      </w:r>
      <w:r w:rsidRPr="00333A58">
        <w:rPr>
          <w:rFonts w:ascii="Times New Roman" w:hAnsi="Times New Roman"/>
          <w:sz w:val="28"/>
          <w:szCs w:val="28"/>
        </w:rPr>
        <w:t xml:space="preserve"> Эталонный банк данных правовой информации Респ. Беларусь «Эталон 6.0».[Электронный ресурс] – Минск: Нац. центр правовой информ. Респ. Беларусь, 2011.</w:t>
      </w:r>
    </w:p>
    <w:p w:rsidR="00333A58" w:rsidRPr="00333A58" w:rsidRDefault="00333A58" w:rsidP="00333A58">
      <w:pPr>
        <w:numPr>
          <w:ilvl w:val="0"/>
          <w:numId w:val="17"/>
        </w:numPr>
        <w:spacing w:after="0" w:line="240" w:lineRule="auto"/>
        <w:jc w:val="both"/>
        <w:rPr>
          <w:rFonts w:ascii="Times New Roman" w:hAnsi="Times New Roman"/>
          <w:sz w:val="28"/>
          <w:szCs w:val="28"/>
        </w:rPr>
      </w:pPr>
      <w:r w:rsidRPr="00333A58">
        <w:rPr>
          <w:rFonts w:ascii="Times New Roman" w:hAnsi="Times New Roman"/>
          <w:sz w:val="28"/>
          <w:szCs w:val="28"/>
        </w:rPr>
        <w:t xml:space="preserve">О структуре Правительства Республики Беларусь. Указ Президента Республики Беларусь от 5 мая </w:t>
      </w:r>
      <w:smartTag w:uri="urn:schemas-microsoft-com:office:smarttags" w:element="metricconverter">
        <w:smartTagPr>
          <w:attr w:name="ProductID" w:val="2006 г"/>
        </w:smartTagPr>
        <w:r w:rsidRPr="00333A58">
          <w:rPr>
            <w:rFonts w:ascii="Times New Roman" w:hAnsi="Times New Roman"/>
            <w:sz w:val="28"/>
            <w:szCs w:val="28"/>
          </w:rPr>
          <w:t>2006 г</w:t>
        </w:r>
      </w:smartTag>
      <w:r w:rsidRPr="00333A58">
        <w:rPr>
          <w:rFonts w:ascii="Times New Roman" w:hAnsi="Times New Roman"/>
          <w:sz w:val="28"/>
          <w:szCs w:val="28"/>
        </w:rPr>
        <w:t xml:space="preserve">. № 289. – </w:t>
      </w:r>
      <w:r w:rsidRPr="00333A58">
        <w:rPr>
          <w:rFonts w:ascii="Times New Roman" w:eastAsia="TimesNewRomanPSMT" w:hAnsi="Times New Roman"/>
          <w:sz w:val="28"/>
          <w:szCs w:val="28"/>
        </w:rPr>
        <w:t>по состоянию на 24.01.2011. [Электронный ресурс]//</w:t>
      </w:r>
      <w:r w:rsidRPr="00333A58">
        <w:rPr>
          <w:rFonts w:ascii="Times New Roman" w:hAnsi="Times New Roman"/>
          <w:sz w:val="28"/>
          <w:szCs w:val="28"/>
        </w:rPr>
        <w:t xml:space="preserve"> Эталонный банк данных правовой информации Респ. Беларусь «Эталон 6.0».[Электронный ресурс] – Минск: Нац. центр правовой информ. Респ. Беларусь, 2011.</w:t>
      </w:r>
    </w:p>
    <w:p w:rsidR="00333A58" w:rsidRPr="00333A58" w:rsidRDefault="00333A58" w:rsidP="00333A58">
      <w:pPr>
        <w:numPr>
          <w:ilvl w:val="0"/>
          <w:numId w:val="17"/>
        </w:numPr>
        <w:spacing w:after="0" w:line="240" w:lineRule="auto"/>
        <w:jc w:val="both"/>
        <w:rPr>
          <w:rFonts w:ascii="Times New Roman" w:hAnsi="Times New Roman"/>
          <w:sz w:val="28"/>
          <w:szCs w:val="28"/>
        </w:rPr>
      </w:pPr>
      <w:r w:rsidRPr="00333A58">
        <w:rPr>
          <w:rFonts w:ascii="Times New Roman" w:hAnsi="Times New Roman"/>
          <w:sz w:val="28"/>
          <w:szCs w:val="28"/>
        </w:rPr>
        <w:t>О валютном регулировании и валютном контроле: Закон Республики Беларусь, 22 июля 2003 года № 226-З.</w:t>
      </w:r>
      <w:r w:rsidRPr="00333A58">
        <w:rPr>
          <w:rFonts w:ascii="Times New Roman" w:eastAsia="TimesNewRomanPSMT" w:hAnsi="Times New Roman"/>
          <w:sz w:val="28"/>
          <w:szCs w:val="28"/>
        </w:rPr>
        <w:t xml:space="preserve"> – по состоянию на 24.01.2011. [Электронный ресурс]//</w:t>
      </w:r>
      <w:r w:rsidRPr="00333A58">
        <w:rPr>
          <w:rFonts w:ascii="Times New Roman" w:hAnsi="Times New Roman"/>
          <w:sz w:val="28"/>
          <w:szCs w:val="28"/>
        </w:rPr>
        <w:t xml:space="preserve"> Эталонный банк данных правовой информации Респ. Беларусь «Эталон 6.0».[Электронный ресурс] – Минск: Нац. центр правовой информ. Респ. Беларусь, 2011.</w:t>
      </w:r>
    </w:p>
    <w:p w:rsidR="00333A58" w:rsidRPr="00333A58" w:rsidRDefault="00333A58" w:rsidP="00333A58">
      <w:pPr>
        <w:numPr>
          <w:ilvl w:val="0"/>
          <w:numId w:val="17"/>
        </w:numPr>
        <w:spacing w:after="0" w:line="240" w:lineRule="auto"/>
        <w:jc w:val="both"/>
        <w:rPr>
          <w:rFonts w:ascii="Times New Roman" w:hAnsi="Times New Roman"/>
          <w:sz w:val="28"/>
          <w:szCs w:val="28"/>
        </w:rPr>
      </w:pPr>
      <w:r w:rsidRPr="00333A58">
        <w:rPr>
          <w:rFonts w:ascii="Times New Roman" w:hAnsi="Times New Roman"/>
          <w:sz w:val="28"/>
          <w:szCs w:val="28"/>
        </w:rPr>
        <w:t>О государственном регулировании внешнеторговой деятельности: Закон Респ. Беларусь, 25 ноября 2004 года № 347-З.</w:t>
      </w:r>
      <w:r w:rsidRPr="00333A58">
        <w:rPr>
          <w:rFonts w:ascii="Times New Roman" w:eastAsia="TimesNewRomanPSMT" w:hAnsi="Times New Roman"/>
          <w:sz w:val="28"/>
          <w:szCs w:val="28"/>
        </w:rPr>
        <w:t xml:space="preserve"> – по состоянию на 24.01.2011. [Электронный ресурс]//</w:t>
      </w:r>
      <w:r w:rsidRPr="00333A58">
        <w:rPr>
          <w:rFonts w:ascii="Times New Roman" w:hAnsi="Times New Roman"/>
          <w:sz w:val="28"/>
          <w:szCs w:val="28"/>
        </w:rPr>
        <w:t xml:space="preserve"> Эталонный банк данных правовой информации Респ. Беларусь «Эталон 6.0».[Электронный ресурс] – Минск: Нац. центр правовой информ. Респ. Беларусь, 2011.</w:t>
      </w:r>
    </w:p>
    <w:p w:rsidR="00333A58" w:rsidRPr="00333A58" w:rsidRDefault="00333A58" w:rsidP="00333A58">
      <w:pPr>
        <w:numPr>
          <w:ilvl w:val="0"/>
          <w:numId w:val="17"/>
        </w:numPr>
        <w:spacing w:after="0" w:line="240" w:lineRule="auto"/>
        <w:jc w:val="both"/>
        <w:rPr>
          <w:rFonts w:ascii="Times New Roman" w:hAnsi="Times New Roman"/>
          <w:sz w:val="28"/>
          <w:szCs w:val="28"/>
        </w:rPr>
      </w:pPr>
      <w:r w:rsidRPr="00333A58">
        <w:rPr>
          <w:rFonts w:ascii="Times New Roman" w:hAnsi="Times New Roman"/>
          <w:sz w:val="28"/>
          <w:szCs w:val="28"/>
        </w:rPr>
        <w:t xml:space="preserve">О Совете Министров Республики Беларусь. Закон Республики Беларусь от 23 июля </w:t>
      </w:r>
      <w:smartTag w:uri="urn:schemas-microsoft-com:office:smarttags" w:element="metricconverter">
        <w:smartTagPr>
          <w:attr w:name="ProductID" w:val="2008 г"/>
        </w:smartTagPr>
        <w:r w:rsidRPr="00333A58">
          <w:rPr>
            <w:rFonts w:ascii="Times New Roman" w:hAnsi="Times New Roman"/>
            <w:sz w:val="28"/>
            <w:szCs w:val="28"/>
          </w:rPr>
          <w:t>2008 г</w:t>
        </w:r>
      </w:smartTag>
      <w:r w:rsidRPr="00333A58">
        <w:rPr>
          <w:rFonts w:ascii="Times New Roman" w:hAnsi="Times New Roman"/>
          <w:sz w:val="28"/>
          <w:szCs w:val="28"/>
        </w:rPr>
        <w:t>. № 424-З.</w:t>
      </w:r>
      <w:r w:rsidRPr="00333A58">
        <w:rPr>
          <w:rFonts w:ascii="Times New Roman" w:eastAsia="TimesNewRomanPSMT" w:hAnsi="Times New Roman"/>
          <w:sz w:val="28"/>
          <w:szCs w:val="28"/>
        </w:rPr>
        <w:t xml:space="preserve"> – по состоянию на 24.01.2011. [Электронный ресурс]//</w:t>
      </w:r>
      <w:r w:rsidRPr="00333A58">
        <w:rPr>
          <w:rFonts w:ascii="Times New Roman" w:hAnsi="Times New Roman"/>
          <w:sz w:val="28"/>
          <w:szCs w:val="28"/>
        </w:rPr>
        <w:t xml:space="preserve"> Эталонный банк данных правовой информации Респ. Беларусь «Эталон 6.0».[Электронный ресурс] – Минск: Нац. центр правовой информ. Респ. Беларусь, 2011.</w:t>
      </w:r>
    </w:p>
    <w:p w:rsidR="00333A58" w:rsidRPr="00333A58" w:rsidRDefault="00333A58" w:rsidP="00333A58">
      <w:pPr>
        <w:numPr>
          <w:ilvl w:val="0"/>
          <w:numId w:val="17"/>
        </w:numPr>
        <w:spacing w:after="0" w:line="240" w:lineRule="auto"/>
        <w:jc w:val="both"/>
        <w:rPr>
          <w:rFonts w:ascii="Times New Roman" w:hAnsi="Times New Roman"/>
          <w:sz w:val="28"/>
          <w:szCs w:val="28"/>
        </w:rPr>
      </w:pPr>
      <w:r w:rsidRPr="00333A58">
        <w:rPr>
          <w:rFonts w:ascii="Times New Roman" w:hAnsi="Times New Roman"/>
          <w:sz w:val="28"/>
          <w:szCs w:val="28"/>
        </w:rPr>
        <w:t xml:space="preserve">О некоторых вопросах по внедрению товарной нумерации и штрихового кодирования и внесении изменений и дополнений в постановление Совета Министров Республики Беларусь,24 мая 2000 года № 748: постановление Совета Министров Респ. Беларусь, 4 августа </w:t>
      </w:r>
      <w:smartTag w:uri="urn:schemas-microsoft-com:office:smarttags" w:element="metricconverter">
        <w:smartTagPr>
          <w:attr w:name="ProductID" w:val="2005 г"/>
        </w:smartTagPr>
        <w:r w:rsidRPr="00333A58">
          <w:rPr>
            <w:rFonts w:ascii="Times New Roman" w:hAnsi="Times New Roman"/>
            <w:sz w:val="28"/>
            <w:szCs w:val="28"/>
          </w:rPr>
          <w:t>2005 г</w:t>
        </w:r>
      </w:smartTag>
      <w:r w:rsidRPr="00333A58">
        <w:rPr>
          <w:rFonts w:ascii="Times New Roman" w:hAnsi="Times New Roman"/>
          <w:sz w:val="28"/>
          <w:szCs w:val="28"/>
        </w:rPr>
        <w:t>. № 862</w:t>
      </w:r>
      <w:r w:rsidRPr="00333A58">
        <w:rPr>
          <w:rFonts w:ascii="Times New Roman" w:eastAsia="TimesNewRomanPSMT" w:hAnsi="Times New Roman"/>
          <w:sz w:val="28"/>
          <w:szCs w:val="28"/>
        </w:rPr>
        <w:t>– по состоянию на 24.01.2011. [Электронный ресурс]//</w:t>
      </w:r>
      <w:r w:rsidRPr="00333A58">
        <w:rPr>
          <w:rFonts w:ascii="Times New Roman" w:hAnsi="Times New Roman"/>
          <w:sz w:val="28"/>
          <w:szCs w:val="28"/>
        </w:rPr>
        <w:t xml:space="preserve"> Эталонный банк данных правовой информации Респ. Беларусь «Эталон 6.0».[Электронный ресурс] – Минск: Нац. центр правовой информ. Респ. Беларусь, 2011.</w:t>
      </w:r>
    </w:p>
    <w:p w:rsidR="00333A58" w:rsidRPr="00333A58" w:rsidRDefault="00333A58" w:rsidP="00333A58">
      <w:pPr>
        <w:numPr>
          <w:ilvl w:val="0"/>
          <w:numId w:val="17"/>
        </w:numPr>
        <w:spacing w:after="0" w:line="240" w:lineRule="auto"/>
        <w:jc w:val="both"/>
        <w:rPr>
          <w:rFonts w:ascii="Times New Roman" w:hAnsi="Times New Roman"/>
          <w:sz w:val="28"/>
          <w:szCs w:val="28"/>
        </w:rPr>
      </w:pPr>
      <w:r w:rsidRPr="00333A58">
        <w:rPr>
          <w:rFonts w:ascii="Times New Roman" w:hAnsi="Times New Roman"/>
          <w:sz w:val="28"/>
          <w:szCs w:val="28"/>
        </w:rPr>
        <w:t>Об утверждении Положения о порядке выдачи лицензий на экспорт и импорт товаров Республике Беларусь и Положения о порядке регистрации внешнеторговых контрактов на экспорт товаров в Республике Беларусь: постановление Министерства торговли Республики Беларусь и Государственного таможенного комитета Республики Беларусь от 18 мая 2002 г. № 25/29.</w:t>
      </w:r>
      <w:r w:rsidRPr="00333A58">
        <w:rPr>
          <w:rFonts w:ascii="Times New Roman" w:eastAsia="TimesNewRomanPSMT" w:hAnsi="Times New Roman"/>
          <w:sz w:val="28"/>
          <w:szCs w:val="28"/>
        </w:rPr>
        <w:t xml:space="preserve"> – по состоянию на 24.01.2011. [Электронный ресурс]//</w:t>
      </w:r>
      <w:r w:rsidRPr="00333A58">
        <w:rPr>
          <w:rFonts w:ascii="Times New Roman" w:hAnsi="Times New Roman"/>
          <w:sz w:val="28"/>
          <w:szCs w:val="28"/>
        </w:rPr>
        <w:t xml:space="preserve"> Эталонный банк данных правовой информации Респ. Беларусь «Эталон 6.0».[Электронный ресурс] – Минск: Нац. центр правовой информ. Респ. Беларусь, 2011.</w:t>
      </w:r>
    </w:p>
    <w:p w:rsidR="00333A58" w:rsidRPr="00333A58" w:rsidRDefault="00333A58" w:rsidP="00333A58">
      <w:pPr>
        <w:numPr>
          <w:ilvl w:val="0"/>
          <w:numId w:val="17"/>
        </w:numPr>
        <w:spacing w:after="0" w:line="240" w:lineRule="auto"/>
        <w:jc w:val="both"/>
        <w:rPr>
          <w:rFonts w:ascii="Times New Roman" w:hAnsi="Times New Roman"/>
          <w:sz w:val="28"/>
          <w:szCs w:val="28"/>
        </w:rPr>
      </w:pPr>
      <w:r w:rsidRPr="00333A58">
        <w:rPr>
          <w:rFonts w:ascii="Times New Roman" w:hAnsi="Times New Roman"/>
          <w:sz w:val="28"/>
          <w:szCs w:val="28"/>
        </w:rPr>
        <w:t>Ануфриева, Л.П., Бекяшев, Д.К. Международное публичное право: Учебник. 5-е изд., перераб. и доп./ Л.П. Ануфриева, Д.К. Бекяшев. - Москва: Проспект, 2010. – 1008 с.</w:t>
      </w:r>
    </w:p>
    <w:p w:rsidR="00333A58" w:rsidRPr="00333A58" w:rsidRDefault="00333A58" w:rsidP="00333A58">
      <w:pPr>
        <w:numPr>
          <w:ilvl w:val="0"/>
          <w:numId w:val="17"/>
        </w:numPr>
        <w:spacing w:after="0" w:line="240" w:lineRule="auto"/>
        <w:jc w:val="both"/>
        <w:rPr>
          <w:rFonts w:ascii="Times New Roman" w:hAnsi="Times New Roman"/>
          <w:sz w:val="28"/>
          <w:szCs w:val="28"/>
        </w:rPr>
      </w:pPr>
      <w:r w:rsidRPr="00333A58">
        <w:rPr>
          <w:rFonts w:ascii="Times New Roman" w:hAnsi="Times New Roman"/>
          <w:sz w:val="28"/>
          <w:szCs w:val="28"/>
        </w:rPr>
        <w:t>Брагинский М.И., Витрянский В.В. Договорное право. Книга вторая./М.И. Брагинский, В.В. Витрянский. – Москва: Статут, 2002. – 259 с.</w:t>
      </w:r>
    </w:p>
    <w:p w:rsidR="00333A58" w:rsidRPr="00333A58" w:rsidRDefault="00333A58" w:rsidP="00333A58">
      <w:pPr>
        <w:numPr>
          <w:ilvl w:val="0"/>
          <w:numId w:val="17"/>
        </w:numPr>
        <w:spacing w:after="0" w:line="240" w:lineRule="auto"/>
        <w:jc w:val="both"/>
        <w:rPr>
          <w:rFonts w:ascii="Times New Roman" w:hAnsi="Times New Roman"/>
          <w:sz w:val="28"/>
          <w:szCs w:val="28"/>
        </w:rPr>
      </w:pPr>
      <w:r w:rsidRPr="00333A58">
        <w:rPr>
          <w:rFonts w:ascii="Times New Roman" w:hAnsi="Times New Roman"/>
          <w:sz w:val="28"/>
          <w:szCs w:val="28"/>
        </w:rPr>
        <w:t>Бударина Н. А. Международные финансы. Учебное пособие. Донецк, 2002. - 214 с.</w:t>
      </w:r>
    </w:p>
    <w:p w:rsidR="00333A58" w:rsidRPr="00333A58" w:rsidRDefault="00333A58" w:rsidP="00333A58">
      <w:pPr>
        <w:numPr>
          <w:ilvl w:val="0"/>
          <w:numId w:val="17"/>
        </w:numPr>
        <w:spacing w:after="0" w:line="240" w:lineRule="auto"/>
        <w:jc w:val="both"/>
        <w:rPr>
          <w:rFonts w:ascii="Times New Roman" w:hAnsi="Times New Roman"/>
          <w:sz w:val="28"/>
          <w:szCs w:val="28"/>
        </w:rPr>
      </w:pPr>
      <w:r w:rsidRPr="00333A58">
        <w:rPr>
          <w:rFonts w:ascii="Times New Roman" w:hAnsi="Times New Roman"/>
          <w:sz w:val="28"/>
          <w:szCs w:val="28"/>
        </w:rPr>
        <w:t>Булатов А. С. Мировая экономика: Учебник. М.: Экономистъ, 2007. - 734 с.</w:t>
      </w:r>
    </w:p>
    <w:p w:rsidR="00333A58" w:rsidRPr="00333A58" w:rsidRDefault="00333A58" w:rsidP="00333A58">
      <w:pPr>
        <w:numPr>
          <w:ilvl w:val="0"/>
          <w:numId w:val="17"/>
        </w:numPr>
        <w:spacing w:after="0" w:line="240" w:lineRule="auto"/>
        <w:rPr>
          <w:rFonts w:ascii="Times New Roman" w:hAnsi="Times New Roman"/>
          <w:sz w:val="28"/>
          <w:szCs w:val="28"/>
        </w:rPr>
      </w:pPr>
      <w:r w:rsidRPr="00333A58">
        <w:rPr>
          <w:rFonts w:ascii="Times New Roman" w:hAnsi="Times New Roman"/>
          <w:sz w:val="28"/>
          <w:szCs w:val="28"/>
        </w:rPr>
        <w:t>Вавилова Е.В., Бородулина Л.П.  Международная   торговля : учебное пособие. – М.: Гардарики, 2006. – 287с.</w:t>
      </w:r>
    </w:p>
    <w:p w:rsidR="00333A58" w:rsidRPr="00333A58" w:rsidRDefault="00333A58" w:rsidP="00333A58">
      <w:pPr>
        <w:numPr>
          <w:ilvl w:val="0"/>
          <w:numId w:val="17"/>
        </w:numPr>
        <w:spacing w:after="0" w:line="240" w:lineRule="auto"/>
        <w:rPr>
          <w:rFonts w:ascii="Times New Roman" w:hAnsi="Times New Roman"/>
          <w:sz w:val="28"/>
          <w:szCs w:val="28"/>
        </w:rPr>
      </w:pPr>
      <w:r w:rsidRPr="00333A58">
        <w:rPr>
          <w:rFonts w:ascii="Times New Roman" w:hAnsi="Times New Roman"/>
          <w:sz w:val="28"/>
          <w:szCs w:val="28"/>
        </w:rPr>
        <w:t>Внешнеэкономическая деятельность предприятия: Учебник для вузов/ Л.Е. Стровский, С.К. Казанцев, Е.А. Паршина и др.; Под ред. проф. Л.Е. Сгровского. – 2-е изд., перераб. и доп. – М.: ЮНИТИ, 1999. – 823 с.</w:t>
      </w:r>
    </w:p>
    <w:p w:rsidR="00333A58" w:rsidRPr="00333A58" w:rsidRDefault="00333A58" w:rsidP="00333A58">
      <w:pPr>
        <w:numPr>
          <w:ilvl w:val="0"/>
          <w:numId w:val="17"/>
        </w:numPr>
        <w:spacing w:after="0" w:line="240" w:lineRule="auto"/>
        <w:jc w:val="both"/>
        <w:rPr>
          <w:rFonts w:ascii="Times New Roman" w:hAnsi="Times New Roman"/>
          <w:sz w:val="28"/>
          <w:szCs w:val="28"/>
        </w:rPr>
      </w:pPr>
      <w:r w:rsidRPr="00333A58">
        <w:rPr>
          <w:rFonts w:ascii="Times New Roman" w:hAnsi="Times New Roman"/>
          <w:color w:val="000000"/>
          <w:sz w:val="28"/>
          <w:szCs w:val="28"/>
        </w:rPr>
        <w:t xml:space="preserve">Гетьман–Павлова, И.В. </w:t>
      </w:r>
      <w:r w:rsidRPr="00333A58">
        <w:rPr>
          <w:rFonts w:ascii="Times New Roman" w:hAnsi="Times New Roman"/>
          <w:bCs/>
          <w:color w:val="000000"/>
          <w:sz w:val="28"/>
          <w:szCs w:val="28"/>
        </w:rPr>
        <w:t>Международное</w:t>
      </w:r>
      <w:r w:rsidRPr="00333A58">
        <w:rPr>
          <w:rFonts w:ascii="Times New Roman" w:hAnsi="Times New Roman"/>
          <w:color w:val="000000"/>
          <w:sz w:val="28"/>
          <w:szCs w:val="28"/>
        </w:rPr>
        <w:t xml:space="preserve"> </w:t>
      </w:r>
      <w:r w:rsidRPr="00333A58">
        <w:rPr>
          <w:rFonts w:ascii="Times New Roman" w:hAnsi="Times New Roman"/>
          <w:bCs/>
          <w:color w:val="000000"/>
          <w:sz w:val="28"/>
          <w:szCs w:val="28"/>
        </w:rPr>
        <w:t>частное</w:t>
      </w:r>
      <w:r w:rsidRPr="00333A58">
        <w:rPr>
          <w:rFonts w:ascii="Times New Roman" w:hAnsi="Times New Roman"/>
          <w:color w:val="000000"/>
          <w:sz w:val="28"/>
          <w:szCs w:val="28"/>
        </w:rPr>
        <w:t xml:space="preserve"> </w:t>
      </w:r>
      <w:r w:rsidRPr="00333A58">
        <w:rPr>
          <w:rFonts w:ascii="Times New Roman" w:hAnsi="Times New Roman"/>
          <w:bCs/>
          <w:color w:val="000000"/>
          <w:sz w:val="28"/>
          <w:szCs w:val="28"/>
        </w:rPr>
        <w:t>право</w:t>
      </w:r>
      <w:r w:rsidRPr="00333A58">
        <w:rPr>
          <w:rFonts w:ascii="Times New Roman" w:hAnsi="Times New Roman"/>
          <w:color w:val="000000"/>
          <w:sz w:val="28"/>
          <w:szCs w:val="28"/>
        </w:rPr>
        <w:t xml:space="preserve">: </w:t>
      </w:r>
      <w:r w:rsidRPr="00333A58">
        <w:rPr>
          <w:rFonts w:ascii="Times New Roman" w:hAnsi="Times New Roman"/>
          <w:bCs/>
          <w:color w:val="000000"/>
          <w:sz w:val="28"/>
          <w:szCs w:val="28"/>
        </w:rPr>
        <w:t>Учебник</w:t>
      </w:r>
      <w:r w:rsidRPr="00333A58">
        <w:rPr>
          <w:rFonts w:ascii="Times New Roman" w:hAnsi="Times New Roman"/>
          <w:color w:val="000000"/>
          <w:sz w:val="28"/>
          <w:szCs w:val="28"/>
        </w:rPr>
        <w:t>./ И.В. Гетьман–Павлова. – Москва: Эксмо, 2005. – 752 с.</w:t>
      </w:r>
    </w:p>
    <w:p w:rsidR="00333A58" w:rsidRPr="00333A58" w:rsidRDefault="00333A58" w:rsidP="00333A58">
      <w:pPr>
        <w:numPr>
          <w:ilvl w:val="0"/>
          <w:numId w:val="17"/>
        </w:numPr>
        <w:spacing w:after="0" w:line="240" w:lineRule="auto"/>
        <w:jc w:val="both"/>
        <w:rPr>
          <w:rFonts w:ascii="Times New Roman" w:hAnsi="Times New Roman"/>
          <w:sz w:val="28"/>
          <w:szCs w:val="28"/>
        </w:rPr>
      </w:pPr>
      <w:r w:rsidRPr="00333A58">
        <w:rPr>
          <w:rFonts w:ascii="Times New Roman" w:hAnsi="Times New Roman"/>
          <w:sz w:val="28"/>
          <w:szCs w:val="28"/>
        </w:rPr>
        <w:t>Денисевич, А. Проблемы правового регулирования обеспечения внешнеэкономической безопасности государства// Журнал международного права и международных отношений. – 2006 – № 1. С. 16-20.</w:t>
      </w:r>
    </w:p>
    <w:p w:rsidR="00333A58" w:rsidRPr="00333A58" w:rsidRDefault="00333A58" w:rsidP="00333A58">
      <w:pPr>
        <w:widowControl w:val="0"/>
        <w:numPr>
          <w:ilvl w:val="0"/>
          <w:numId w:val="17"/>
        </w:numPr>
        <w:tabs>
          <w:tab w:val="left" w:pos="1080"/>
        </w:tabs>
        <w:autoSpaceDE w:val="0"/>
        <w:autoSpaceDN w:val="0"/>
        <w:adjustRightInd w:val="0"/>
        <w:spacing w:after="0" w:line="240" w:lineRule="auto"/>
        <w:jc w:val="both"/>
        <w:rPr>
          <w:rFonts w:ascii="Times New Roman" w:hAnsi="Times New Roman"/>
          <w:sz w:val="28"/>
          <w:szCs w:val="28"/>
        </w:rPr>
      </w:pPr>
      <w:r w:rsidRPr="00333A58">
        <w:rPr>
          <w:rFonts w:ascii="Times New Roman" w:hAnsi="Times New Roman"/>
          <w:sz w:val="28"/>
          <w:szCs w:val="28"/>
        </w:rPr>
        <w:t>Игнатюк А.З. Курс таможенного права Республики Беларусь: Учеб.пособие/. Под научной ред. доктора юридических наук, профессора И.И. Басецкого.- Мн.: Академия МВД Республики Беларусь. 2002. – 299 с.</w:t>
      </w:r>
    </w:p>
    <w:p w:rsidR="00333A58" w:rsidRPr="00333A58" w:rsidRDefault="00333A58" w:rsidP="00333A58">
      <w:pPr>
        <w:numPr>
          <w:ilvl w:val="0"/>
          <w:numId w:val="17"/>
        </w:numPr>
        <w:spacing w:after="0" w:line="240" w:lineRule="auto"/>
        <w:jc w:val="both"/>
        <w:rPr>
          <w:rFonts w:ascii="Times New Roman" w:hAnsi="Times New Roman"/>
          <w:sz w:val="28"/>
          <w:szCs w:val="28"/>
        </w:rPr>
      </w:pPr>
      <w:r w:rsidRPr="00333A58">
        <w:rPr>
          <w:rFonts w:ascii="Times New Roman" w:hAnsi="Times New Roman"/>
          <w:sz w:val="28"/>
          <w:szCs w:val="28"/>
        </w:rPr>
        <w:t>Комментарий к Гражданскому кодексу Республики Беларусь с приложением актов законодательства и судебной практики (постатейный): в 3 кн. Кн. 1 / Ответственный редактор В.Ф.Чигир. – Мн.: Амалфея, 2005. – 1005 с.</w:t>
      </w:r>
    </w:p>
    <w:p w:rsidR="00333A58" w:rsidRPr="00333A58" w:rsidRDefault="00333A58" w:rsidP="00333A58">
      <w:pPr>
        <w:numPr>
          <w:ilvl w:val="0"/>
          <w:numId w:val="17"/>
        </w:numPr>
        <w:spacing w:after="0" w:line="240" w:lineRule="auto"/>
        <w:jc w:val="both"/>
        <w:rPr>
          <w:rFonts w:ascii="Times New Roman" w:hAnsi="Times New Roman"/>
          <w:sz w:val="28"/>
          <w:szCs w:val="28"/>
        </w:rPr>
      </w:pPr>
      <w:r w:rsidRPr="00333A58">
        <w:rPr>
          <w:rFonts w:ascii="Times New Roman" w:hAnsi="Times New Roman"/>
          <w:sz w:val="28"/>
          <w:szCs w:val="28"/>
        </w:rPr>
        <w:t>Лукашук, И.И. Международное право. Особенная часть: Учебник для студентов юридических факультетов и вузов. Изд. 3-е, перераб. и доп./И.И. Лукашук. – Москва: Волтерс Клувер, 2005. – 417 с.</w:t>
      </w:r>
    </w:p>
    <w:p w:rsidR="00333A58" w:rsidRPr="00333A58" w:rsidRDefault="00333A58" w:rsidP="00333A58">
      <w:pPr>
        <w:widowControl w:val="0"/>
        <w:numPr>
          <w:ilvl w:val="0"/>
          <w:numId w:val="17"/>
        </w:numPr>
        <w:tabs>
          <w:tab w:val="left" w:pos="360"/>
        </w:tabs>
        <w:autoSpaceDE w:val="0"/>
        <w:autoSpaceDN w:val="0"/>
        <w:adjustRightInd w:val="0"/>
        <w:spacing w:after="0" w:line="240" w:lineRule="auto"/>
        <w:jc w:val="both"/>
        <w:rPr>
          <w:rFonts w:ascii="Times New Roman" w:hAnsi="Times New Roman"/>
          <w:sz w:val="28"/>
          <w:szCs w:val="28"/>
        </w:rPr>
      </w:pPr>
      <w:r w:rsidRPr="00333A58">
        <w:rPr>
          <w:rFonts w:ascii="Times New Roman" w:hAnsi="Times New Roman"/>
          <w:sz w:val="28"/>
          <w:szCs w:val="28"/>
        </w:rPr>
        <w:t>Макаревич, О.В. Таможенная служба Беларуси на защите экономических интересов госу</w:t>
      </w:r>
      <w:r w:rsidR="00A02E6B">
        <w:rPr>
          <w:rFonts w:ascii="Times New Roman" w:hAnsi="Times New Roman"/>
          <w:sz w:val="28"/>
          <w:szCs w:val="28"/>
        </w:rPr>
        <w:t xml:space="preserve">дарства.// Юстиция Беларуси. - </w:t>
      </w:r>
      <w:r w:rsidRPr="00333A58">
        <w:rPr>
          <w:rFonts w:ascii="Times New Roman" w:hAnsi="Times New Roman"/>
          <w:sz w:val="28"/>
          <w:szCs w:val="28"/>
        </w:rPr>
        <w:t>№4. -, 1999. С. 15-23.</w:t>
      </w:r>
    </w:p>
    <w:p w:rsidR="00333A58" w:rsidRPr="00333A58" w:rsidRDefault="00333A58" w:rsidP="00333A58">
      <w:pPr>
        <w:numPr>
          <w:ilvl w:val="0"/>
          <w:numId w:val="17"/>
        </w:numPr>
        <w:spacing w:after="0" w:line="240" w:lineRule="auto"/>
        <w:jc w:val="both"/>
        <w:rPr>
          <w:rFonts w:ascii="Times New Roman" w:hAnsi="Times New Roman"/>
          <w:sz w:val="28"/>
          <w:szCs w:val="28"/>
        </w:rPr>
      </w:pPr>
      <w:r w:rsidRPr="00333A58">
        <w:rPr>
          <w:rFonts w:ascii="Times New Roman" w:hAnsi="Times New Roman"/>
          <w:sz w:val="28"/>
          <w:szCs w:val="28"/>
        </w:rPr>
        <w:t>Макроэкономика: учеб. пособие / И.В.Новикова, Ю.М.Ясинский, О.А.Тихонов и др.; под ред. И.В.Новиковой и Ю.М.Ясинского. – Мн. Акад. Упр. при Президенте Респ. Беларусь, 2006. – 343 с.</w:t>
      </w:r>
    </w:p>
    <w:p w:rsidR="00333A58" w:rsidRPr="00333A58" w:rsidRDefault="00333A58" w:rsidP="00333A58">
      <w:pPr>
        <w:numPr>
          <w:ilvl w:val="0"/>
          <w:numId w:val="17"/>
        </w:numPr>
        <w:spacing w:after="0" w:line="240" w:lineRule="auto"/>
        <w:jc w:val="both"/>
        <w:rPr>
          <w:rFonts w:ascii="Times New Roman" w:hAnsi="Times New Roman"/>
          <w:sz w:val="28"/>
          <w:szCs w:val="28"/>
        </w:rPr>
      </w:pPr>
      <w:r w:rsidRPr="00333A58">
        <w:rPr>
          <w:rFonts w:ascii="Times New Roman" w:hAnsi="Times New Roman"/>
          <w:sz w:val="28"/>
          <w:szCs w:val="28"/>
        </w:rPr>
        <w:t xml:space="preserve">Международное право: Учебник. Отв. Ред. Ю.М. Колосов, Э.С. Кривчинкова. – Москва: Международные отношения, 2001. – 648 </w:t>
      </w:r>
      <w:r w:rsidRPr="00333A58">
        <w:rPr>
          <w:rFonts w:ascii="Times New Roman" w:hAnsi="Times New Roman"/>
          <w:sz w:val="28"/>
          <w:szCs w:val="28"/>
          <w:lang w:val="en-US"/>
        </w:rPr>
        <w:t>c</w:t>
      </w:r>
      <w:r w:rsidRPr="00333A58">
        <w:rPr>
          <w:rFonts w:ascii="Times New Roman" w:hAnsi="Times New Roman"/>
          <w:sz w:val="28"/>
          <w:szCs w:val="28"/>
        </w:rPr>
        <w:t>.</w:t>
      </w:r>
    </w:p>
    <w:p w:rsidR="00333A58" w:rsidRPr="00333A58" w:rsidRDefault="00333A58" w:rsidP="00333A58">
      <w:pPr>
        <w:widowControl w:val="0"/>
        <w:numPr>
          <w:ilvl w:val="0"/>
          <w:numId w:val="17"/>
        </w:numPr>
        <w:tabs>
          <w:tab w:val="left" w:pos="360"/>
        </w:tabs>
        <w:autoSpaceDE w:val="0"/>
        <w:autoSpaceDN w:val="0"/>
        <w:adjustRightInd w:val="0"/>
        <w:spacing w:after="0" w:line="240" w:lineRule="auto"/>
        <w:jc w:val="both"/>
        <w:rPr>
          <w:rFonts w:ascii="Times New Roman" w:hAnsi="Times New Roman"/>
          <w:sz w:val="28"/>
          <w:szCs w:val="28"/>
        </w:rPr>
      </w:pPr>
      <w:r w:rsidRPr="00333A58">
        <w:rPr>
          <w:rFonts w:ascii="Times New Roman" w:hAnsi="Times New Roman"/>
          <w:sz w:val="28"/>
          <w:szCs w:val="28"/>
        </w:rPr>
        <w:t xml:space="preserve">Официальный Интернет-портал Государственного таможенного комитета Республики Беларусь. [Электронный ресурс]. – Режим доступа: </w:t>
      </w:r>
      <w:r w:rsidRPr="00333A58">
        <w:rPr>
          <w:rFonts w:ascii="Times New Roman" w:hAnsi="Times New Roman"/>
          <w:sz w:val="28"/>
          <w:szCs w:val="28"/>
          <w:lang w:val="en-US"/>
        </w:rPr>
        <w:t>http</w:t>
      </w:r>
      <w:r w:rsidRPr="00333A58">
        <w:rPr>
          <w:rFonts w:ascii="Times New Roman" w:hAnsi="Times New Roman"/>
          <w:sz w:val="28"/>
          <w:szCs w:val="28"/>
        </w:rPr>
        <w:t xml:space="preserve">:// </w:t>
      </w:r>
      <w:r w:rsidRPr="00333A58">
        <w:rPr>
          <w:rFonts w:ascii="Times New Roman" w:hAnsi="Times New Roman"/>
          <w:sz w:val="28"/>
          <w:szCs w:val="28"/>
          <w:lang w:val="en-US"/>
        </w:rPr>
        <w:t>gtk</w:t>
      </w:r>
      <w:r w:rsidRPr="00333A58">
        <w:rPr>
          <w:rFonts w:ascii="Times New Roman" w:hAnsi="Times New Roman"/>
          <w:sz w:val="28"/>
          <w:szCs w:val="28"/>
        </w:rPr>
        <w:t>.</w:t>
      </w:r>
      <w:r w:rsidRPr="00333A58">
        <w:rPr>
          <w:rFonts w:ascii="Times New Roman" w:hAnsi="Times New Roman"/>
          <w:sz w:val="28"/>
          <w:szCs w:val="28"/>
          <w:lang w:val="en-US"/>
        </w:rPr>
        <w:t>gov</w:t>
      </w:r>
      <w:r w:rsidRPr="00333A58">
        <w:rPr>
          <w:rFonts w:ascii="Times New Roman" w:hAnsi="Times New Roman"/>
          <w:sz w:val="28"/>
          <w:szCs w:val="28"/>
        </w:rPr>
        <w:t>.</w:t>
      </w:r>
      <w:r w:rsidRPr="00333A58">
        <w:rPr>
          <w:rFonts w:ascii="Times New Roman" w:hAnsi="Times New Roman"/>
          <w:sz w:val="28"/>
          <w:szCs w:val="28"/>
          <w:lang w:val="en-US"/>
        </w:rPr>
        <w:t>by</w:t>
      </w:r>
      <w:r w:rsidRPr="00333A58">
        <w:rPr>
          <w:rFonts w:ascii="Times New Roman" w:hAnsi="Times New Roman"/>
          <w:sz w:val="28"/>
          <w:szCs w:val="28"/>
        </w:rPr>
        <w:t>. – Дата доступа: 26.12.2010.</w:t>
      </w:r>
    </w:p>
    <w:p w:rsidR="00333A58" w:rsidRPr="00333A58" w:rsidRDefault="00333A58" w:rsidP="00333A58">
      <w:pPr>
        <w:widowControl w:val="0"/>
        <w:numPr>
          <w:ilvl w:val="0"/>
          <w:numId w:val="17"/>
        </w:numPr>
        <w:tabs>
          <w:tab w:val="left" w:pos="360"/>
        </w:tabs>
        <w:autoSpaceDE w:val="0"/>
        <w:autoSpaceDN w:val="0"/>
        <w:adjustRightInd w:val="0"/>
        <w:spacing w:after="0" w:line="240" w:lineRule="auto"/>
        <w:jc w:val="both"/>
        <w:rPr>
          <w:rFonts w:ascii="Times New Roman" w:hAnsi="Times New Roman"/>
          <w:sz w:val="28"/>
          <w:szCs w:val="28"/>
        </w:rPr>
      </w:pPr>
      <w:r w:rsidRPr="00333A58">
        <w:rPr>
          <w:rFonts w:ascii="Times New Roman" w:hAnsi="Times New Roman"/>
          <w:sz w:val="28"/>
          <w:szCs w:val="28"/>
        </w:rPr>
        <w:t xml:space="preserve">Официальный Интернет-портал Национального центра законодательства и правовых исследований Республики Беларусь [Электронный ресурс]. – Дата доступа: 16.01.2011. – Режим доступа: </w:t>
      </w:r>
      <w:hyperlink r:id="rId7" w:history="1">
        <w:r w:rsidRPr="00333A58">
          <w:rPr>
            <w:rStyle w:val="a6"/>
            <w:rFonts w:ascii="Times New Roman" w:hAnsi="Times New Roman" w:cs="Times New Roman"/>
            <w:sz w:val="28"/>
            <w:szCs w:val="28"/>
            <w:lang w:val="en-US"/>
          </w:rPr>
          <w:t>http</w:t>
        </w:r>
        <w:r w:rsidRPr="00333A58">
          <w:rPr>
            <w:rStyle w:val="a6"/>
            <w:rFonts w:ascii="Times New Roman" w:hAnsi="Times New Roman" w:cs="Times New Roman"/>
            <w:sz w:val="28"/>
            <w:szCs w:val="28"/>
          </w:rPr>
          <w:t>://</w:t>
        </w:r>
        <w:r w:rsidRPr="00333A58">
          <w:rPr>
            <w:rStyle w:val="a6"/>
            <w:rFonts w:ascii="Times New Roman" w:hAnsi="Times New Roman" w:cs="Times New Roman"/>
            <w:sz w:val="28"/>
            <w:szCs w:val="28"/>
            <w:lang w:val="en-US"/>
          </w:rPr>
          <w:t>center</w:t>
        </w:r>
        <w:r w:rsidRPr="00333A58">
          <w:rPr>
            <w:rStyle w:val="a6"/>
            <w:rFonts w:ascii="Times New Roman" w:hAnsi="Times New Roman" w:cs="Times New Roman"/>
            <w:sz w:val="28"/>
            <w:szCs w:val="28"/>
          </w:rPr>
          <w:t>.</w:t>
        </w:r>
        <w:r w:rsidRPr="00333A58">
          <w:rPr>
            <w:rStyle w:val="a6"/>
            <w:rFonts w:ascii="Times New Roman" w:hAnsi="Times New Roman" w:cs="Times New Roman"/>
            <w:sz w:val="28"/>
            <w:szCs w:val="28"/>
            <w:lang w:val="en-US"/>
          </w:rPr>
          <w:t>gov</w:t>
        </w:r>
        <w:r w:rsidRPr="00333A58">
          <w:rPr>
            <w:rStyle w:val="a6"/>
            <w:rFonts w:ascii="Times New Roman" w:hAnsi="Times New Roman" w:cs="Times New Roman"/>
            <w:sz w:val="28"/>
            <w:szCs w:val="28"/>
          </w:rPr>
          <w:t>.</w:t>
        </w:r>
        <w:r w:rsidRPr="00333A58">
          <w:rPr>
            <w:rStyle w:val="a6"/>
            <w:rFonts w:ascii="Times New Roman" w:hAnsi="Times New Roman" w:cs="Times New Roman"/>
            <w:sz w:val="28"/>
            <w:szCs w:val="28"/>
            <w:lang w:val="en-US"/>
          </w:rPr>
          <w:t>by</w:t>
        </w:r>
      </w:hyperlink>
    </w:p>
    <w:p w:rsidR="00333A58" w:rsidRPr="00333A58" w:rsidRDefault="00333A58" w:rsidP="00333A58">
      <w:pPr>
        <w:widowControl w:val="0"/>
        <w:numPr>
          <w:ilvl w:val="0"/>
          <w:numId w:val="17"/>
        </w:numPr>
        <w:tabs>
          <w:tab w:val="left" w:pos="360"/>
        </w:tabs>
        <w:autoSpaceDE w:val="0"/>
        <w:autoSpaceDN w:val="0"/>
        <w:adjustRightInd w:val="0"/>
        <w:spacing w:after="0" w:line="240" w:lineRule="auto"/>
        <w:jc w:val="both"/>
        <w:rPr>
          <w:rFonts w:ascii="Times New Roman" w:hAnsi="Times New Roman"/>
          <w:sz w:val="28"/>
          <w:szCs w:val="28"/>
        </w:rPr>
      </w:pPr>
      <w:r w:rsidRPr="00333A58">
        <w:rPr>
          <w:rFonts w:ascii="Times New Roman" w:hAnsi="Times New Roman"/>
          <w:sz w:val="28"/>
          <w:szCs w:val="28"/>
        </w:rPr>
        <w:t>Петрушкевич, Е. Н. Условия вхождения Республики Беларусь в глобальную инвестиционную деятельность // Белорус. экон. журн. 2004. № 2. С. 15—23.</w:t>
      </w:r>
    </w:p>
    <w:p w:rsidR="00333A58" w:rsidRPr="00333A58" w:rsidRDefault="00333A58" w:rsidP="00333A58">
      <w:pPr>
        <w:numPr>
          <w:ilvl w:val="0"/>
          <w:numId w:val="17"/>
        </w:numPr>
        <w:spacing w:after="0" w:line="240" w:lineRule="auto"/>
        <w:jc w:val="both"/>
        <w:rPr>
          <w:rFonts w:ascii="Times New Roman" w:hAnsi="Times New Roman"/>
          <w:sz w:val="28"/>
          <w:szCs w:val="28"/>
        </w:rPr>
      </w:pPr>
      <w:r w:rsidRPr="00333A58">
        <w:rPr>
          <w:rFonts w:ascii="Times New Roman" w:hAnsi="Times New Roman"/>
          <w:sz w:val="28"/>
          <w:szCs w:val="28"/>
        </w:rPr>
        <w:t>Ревин, В. Н. Формирование механизма нетарифного регулирования внешней торговли России // Автореф. дис. ... канд. юрид. наук. М., 1998. – 25 с.</w:t>
      </w:r>
    </w:p>
    <w:p w:rsidR="00333A58" w:rsidRPr="00333A58" w:rsidRDefault="00333A58" w:rsidP="00333A58">
      <w:pPr>
        <w:numPr>
          <w:ilvl w:val="0"/>
          <w:numId w:val="17"/>
        </w:numPr>
        <w:spacing w:after="0" w:line="240" w:lineRule="auto"/>
        <w:jc w:val="both"/>
        <w:rPr>
          <w:rFonts w:ascii="Times New Roman" w:hAnsi="Times New Roman"/>
          <w:sz w:val="28"/>
          <w:szCs w:val="28"/>
        </w:rPr>
      </w:pPr>
      <w:r w:rsidRPr="00333A58">
        <w:rPr>
          <w:rFonts w:ascii="Times New Roman" w:hAnsi="Times New Roman"/>
          <w:sz w:val="28"/>
          <w:szCs w:val="28"/>
        </w:rPr>
        <w:t>Свинухов, В. Г. Классификация мер нетарифного регулирования внешнеторговой деятельности России / В. Г. Свинухов, Г. П. Щербина // Право и экономика. 2001. № 8. С. 23—31.</w:t>
      </w:r>
    </w:p>
    <w:p w:rsidR="00333A58" w:rsidRPr="00333A58" w:rsidRDefault="00333A58" w:rsidP="00333A58">
      <w:pPr>
        <w:numPr>
          <w:ilvl w:val="0"/>
          <w:numId w:val="17"/>
        </w:numPr>
        <w:spacing w:after="0" w:line="240" w:lineRule="auto"/>
        <w:jc w:val="both"/>
        <w:rPr>
          <w:rFonts w:ascii="Times New Roman" w:hAnsi="Times New Roman"/>
          <w:sz w:val="28"/>
          <w:szCs w:val="28"/>
        </w:rPr>
      </w:pPr>
      <w:r w:rsidRPr="00333A58">
        <w:rPr>
          <w:rFonts w:ascii="Times New Roman" w:hAnsi="Times New Roman"/>
          <w:sz w:val="28"/>
          <w:szCs w:val="28"/>
        </w:rPr>
        <w:t>Стрыгин А. В. Мировая экономика. Учебник.М.: Экзамен, 2004. – 512 с.</w:t>
      </w:r>
    </w:p>
    <w:p w:rsidR="00333A58" w:rsidRPr="00333A58" w:rsidRDefault="00333A58" w:rsidP="00333A58">
      <w:pPr>
        <w:widowControl w:val="0"/>
        <w:numPr>
          <w:ilvl w:val="0"/>
          <w:numId w:val="17"/>
        </w:numPr>
        <w:tabs>
          <w:tab w:val="left" w:pos="360"/>
        </w:tabs>
        <w:autoSpaceDE w:val="0"/>
        <w:autoSpaceDN w:val="0"/>
        <w:adjustRightInd w:val="0"/>
        <w:spacing w:after="0" w:line="240" w:lineRule="auto"/>
        <w:jc w:val="both"/>
        <w:rPr>
          <w:rFonts w:ascii="Times New Roman" w:hAnsi="Times New Roman"/>
          <w:sz w:val="28"/>
          <w:szCs w:val="28"/>
        </w:rPr>
      </w:pPr>
      <w:r w:rsidRPr="00333A58">
        <w:rPr>
          <w:rFonts w:ascii="Times New Roman" w:hAnsi="Times New Roman"/>
          <w:bCs/>
          <w:sz w:val="28"/>
          <w:szCs w:val="28"/>
        </w:rPr>
        <w:t xml:space="preserve">Пилюткевич, В.С. </w:t>
      </w:r>
      <w:r w:rsidRPr="00333A58">
        <w:rPr>
          <w:rFonts w:ascii="Times New Roman" w:hAnsi="Times New Roman"/>
          <w:spacing w:val="-1"/>
          <w:sz w:val="28"/>
          <w:szCs w:val="28"/>
        </w:rPr>
        <w:t xml:space="preserve">Таможенное дело: Учеб. пособие /В. С. Пилюткевич. – Гродно: </w:t>
      </w:r>
      <w:r w:rsidRPr="00333A58">
        <w:rPr>
          <w:rFonts w:ascii="Times New Roman" w:hAnsi="Times New Roman"/>
          <w:sz w:val="28"/>
          <w:szCs w:val="28"/>
        </w:rPr>
        <w:t>П32 ГрГУ, 2002. – 131 с.</w:t>
      </w:r>
    </w:p>
    <w:p w:rsidR="00333A58" w:rsidRPr="00333A58" w:rsidRDefault="00333A58" w:rsidP="00333A58">
      <w:pPr>
        <w:widowControl w:val="0"/>
        <w:numPr>
          <w:ilvl w:val="0"/>
          <w:numId w:val="17"/>
        </w:numPr>
        <w:tabs>
          <w:tab w:val="left" w:pos="360"/>
        </w:tabs>
        <w:autoSpaceDE w:val="0"/>
        <w:autoSpaceDN w:val="0"/>
        <w:adjustRightInd w:val="0"/>
        <w:spacing w:after="0" w:line="240" w:lineRule="auto"/>
        <w:jc w:val="both"/>
        <w:rPr>
          <w:rFonts w:ascii="Times New Roman" w:hAnsi="Times New Roman"/>
          <w:sz w:val="28"/>
          <w:szCs w:val="28"/>
        </w:rPr>
      </w:pPr>
      <w:r w:rsidRPr="00333A58">
        <w:rPr>
          <w:rFonts w:ascii="Times New Roman" w:hAnsi="Times New Roman"/>
          <w:sz w:val="28"/>
          <w:szCs w:val="28"/>
        </w:rPr>
        <w:t>Правовое регулирование внешнеэкономической деятельности в Республике Беларусь: Учебник для юридических вузов / Шалаева Т. З. –  Брест: БрГУ, 2005—381 с.</w:t>
      </w:r>
    </w:p>
    <w:p w:rsidR="00333A58" w:rsidRPr="00333A58" w:rsidRDefault="00333A58" w:rsidP="00333A58">
      <w:pPr>
        <w:widowControl w:val="0"/>
        <w:numPr>
          <w:ilvl w:val="0"/>
          <w:numId w:val="17"/>
        </w:numPr>
        <w:tabs>
          <w:tab w:val="left" w:pos="360"/>
        </w:tabs>
        <w:autoSpaceDE w:val="0"/>
        <w:autoSpaceDN w:val="0"/>
        <w:adjustRightInd w:val="0"/>
        <w:spacing w:after="0" w:line="240" w:lineRule="auto"/>
        <w:jc w:val="both"/>
        <w:rPr>
          <w:rFonts w:ascii="Times New Roman" w:hAnsi="Times New Roman"/>
          <w:sz w:val="28"/>
          <w:szCs w:val="28"/>
        </w:rPr>
      </w:pPr>
      <w:r w:rsidRPr="00333A58">
        <w:rPr>
          <w:rStyle w:val="a4"/>
          <w:rFonts w:ascii="Times New Roman" w:hAnsi="Times New Roman"/>
          <w:b w:val="0"/>
          <w:sz w:val="28"/>
          <w:szCs w:val="28"/>
        </w:rPr>
        <w:t>Таможенное дело</w:t>
      </w:r>
      <w:r w:rsidRPr="00333A58">
        <w:rPr>
          <w:rFonts w:ascii="Times New Roman" w:hAnsi="Times New Roman"/>
          <w:sz w:val="28"/>
          <w:szCs w:val="28"/>
        </w:rPr>
        <w:t>. Учебник./ Под ред. Сорокиной Т.В. Мн.: БГЭУ, 2006. –  215 с.</w:t>
      </w:r>
    </w:p>
    <w:p w:rsidR="00333A58" w:rsidRPr="00333A58" w:rsidRDefault="00333A58" w:rsidP="00333A58">
      <w:pPr>
        <w:numPr>
          <w:ilvl w:val="0"/>
          <w:numId w:val="17"/>
        </w:numPr>
        <w:spacing w:after="0" w:line="240" w:lineRule="auto"/>
        <w:rPr>
          <w:rFonts w:ascii="Times New Roman" w:hAnsi="Times New Roman"/>
          <w:sz w:val="28"/>
          <w:szCs w:val="28"/>
        </w:rPr>
      </w:pPr>
      <w:r w:rsidRPr="00333A58">
        <w:rPr>
          <w:rFonts w:ascii="Times New Roman" w:hAnsi="Times New Roman"/>
          <w:sz w:val="28"/>
          <w:szCs w:val="28"/>
        </w:rPr>
        <w:t>Фомичев В.И. Международная торговля: Учебник; 2-е изд., перераб. и доп. - М.: ИНФРА-М, 2001. - 446 с.</w:t>
      </w:r>
    </w:p>
    <w:p w:rsidR="00333A58" w:rsidRPr="00333A58" w:rsidRDefault="00333A58" w:rsidP="00333A58">
      <w:pPr>
        <w:numPr>
          <w:ilvl w:val="0"/>
          <w:numId w:val="17"/>
        </w:numPr>
        <w:spacing w:after="0" w:line="240" w:lineRule="auto"/>
        <w:jc w:val="both"/>
        <w:rPr>
          <w:rFonts w:ascii="Times New Roman" w:hAnsi="Times New Roman"/>
          <w:sz w:val="28"/>
          <w:szCs w:val="28"/>
        </w:rPr>
      </w:pPr>
      <w:r w:rsidRPr="00333A58">
        <w:rPr>
          <w:rFonts w:ascii="Times New Roman" w:hAnsi="Times New Roman"/>
          <w:sz w:val="28"/>
          <w:szCs w:val="28"/>
        </w:rPr>
        <w:t>Чеботарев Н. Ф. Мировая экономика. М.: Дашков и Ко, 2007. - 332 с.</w:t>
      </w:r>
    </w:p>
    <w:p w:rsidR="00333A58" w:rsidRPr="00333A58" w:rsidRDefault="00333A58" w:rsidP="00333A58">
      <w:pPr>
        <w:numPr>
          <w:ilvl w:val="0"/>
          <w:numId w:val="17"/>
        </w:numPr>
        <w:spacing w:after="0" w:line="240" w:lineRule="auto"/>
        <w:jc w:val="both"/>
        <w:rPr>
          <w:rFonts w:ascii="Times New Roman" w:hAnsi="Times New Roman"/>
          <w:sz w:val="28"/>
          <w:szCs w:val="28"/>
        </w:rPr>
      </w:pPr>
      <w:r w:rsidRPr="00333A58">
        <w:rPr>
          <w:rFonts w:ascii="Times New Roman" w:hAnsi="Times New Roman"/>
          <w:sz w:val="28"/>
          <w:szCs w:val="28"/>
        </w:rPr>
        <w:t>Шанин,А. А. Применение в Республике Беларусь мер экономической и неэкономической политики (нетарифные меры государственного регулирования).// Комментарии законодательства. – [Электронный ресурс] / Справочно–правовая система «Консультант Плюс Беларусь». Мн.: ООО «ЮрСпектр», 2010.</w:t>
      </w:r>
    </w:p>
    <w:p w:rsidR="00333A58" w:rsidRPr="00B07269" w:rsidRDefault="00333A58" w:rsidP="00B71774">
      <w:pPr>
        <w:spacing w:after="0" w:line="240" w:lineRule="auto"/>
        <w:ind w:firstLine="709"/>
        <w:rPr>
          <w:rFonts w:ascii="Times New Roman" w:hAnsi="Times New Roman"/>
          <w:sz w:val="28"/>
          <w:szCs w:val="28"/>
        </w:rPr>
      </w:pPr>
      <w:bookmarkStart w:id="14" w:name="_GoBack"/>
      <w:bookmarkEnd w:id="14"/>
    </w:p>
    <w:sectPr w:rsidR="00333A58" w:rsidRPr="00B07269" w:rsidSect="001C6F78">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89E" w:rsidRDefault="0029189E" w:rsidP="001C6F78">
      <w:pPr>
        <w:spacing w:after="0" w:line="240" w:lineRule="auto"/>
      </w:pPr>
      <w:r>
        <w:separator/>
      </w:r>
    </w:p>
  </w:endnote>
  <w:endnote w:type="continuationSeparator" w:id="0">
    <w:p w:rsidR="0029189E" w:rsidRDefault="0029189E" w:rsidP="001C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89E" w:rsidRDefault="0029189E" w:rsidP="001C6F78">
      <w:pPr>
        <w:spacing w:after="0" w:line="240" w:lineRule="auto"/>
      </w:pPr>
      <w:r>
        <w:separator/>
      </w:r>
    </w:p>
  </w:footnote>
  <w:footnote w:type="continuationSeparator" w:id="0">
    <w:p w:rsidR="0029189E" w:rsidRDefault="0029189E" w:rsidP="001C6F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246" w:rsidRDefault="00B20246">
    <w:pPr>
      <w:pStyle w:val="a7"/>
      <w:jc w:val="right"/>
    </w:pPr>
    <w:r>
      <w:fldChar w:fldCharType="begin"/>
    </w:r>
    <w:r>
      <w:instrText xml:space="preserve"> PAGE   \* MERGEFORMAT </w:instrText>
    </w:r>
    <w:r>
      <w:fldChar w:fldCharType="separate"/>
    </w:r>
    <w:r w:rsidR="009E54FD">
      <w:rPr>
        <w:noProof/>
      </w:rPr>
      <w:t>3</w:t>
    </w:r>
    <w:r>
      <w:fldChar w:fldCharType="end"/>
    </w:r>
  </w:p>
  <w:p w:rsidR="00B20246" w:rsidRDefault="00B2024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0F3E"/>
    <w:multiLevelType w:val="hybridMultilevel"/>
    <w:tmpl w:val="DA3A9AC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913A56"/>
    <w:multiLevelType w:val="hybridMultilevel"/>
    <w:tmpl w:val="6450D1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8D7245"/>
    <w:multiLevelType w:val="hybridMultilevel"/>
    <w:tmpl w:val="0456AA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253481"/>
    <w:multiLevelType w:val="hybridMultilevel"/>
    <w:tmpl w:val="03704024"/>
    <w:lvl w:ilvl="0" w:tplc="6FF0CE00">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AA1B58"/>
    <w:multiLevelType w:val="hybridMultilevel"/>
    <w:tmpl w:val="8C12168A"/>
    <w:lvl w:ilvl="0" w:tplc="0419000F">
      <w:start w:val="1"/>
      <w:numFmt w:val="decimal"/>
      <w:lvlText w:val="%1."/>
      <w:lvlJc w:val="left"/>
      <w:pPr>
        <w:ind w:left="295" w:hanging="360"/>
      </w:p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5">
    <w:nsid w:val="2461486B"/>
    <w:multiLevelType w:val="hybridMultilevel"/>
    <w:tmpl w:val="C8A05E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E16C90"/>
    <w:multiLevelType w:val="hybridMultilevel"/>
    <w:tmpl w:val="53D4705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B2D116E"/>
    <w:multiLevelType w:val="hybridMultilevel"/>
    <w:tmpl w:val="A0EE7D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785C53"/>
    <w:multiLevelType w:val="hybridMultilevel"/>
    <w:tmpl w:val="1F8CA2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C787733"/>
    <w:multiLevelType w:val="hybridMultilevel"/>
    <w:tmpl w:val="688665A6"/>
    <w:lvl w:ilvl="0" w:tplc="6FF0CE00">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07D4A05"/>
    <w:multiLevelType w:val="hybridMultilevel"/>
    <w:tmpl w:val="B426BF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9E9325C"/>
    <w:multiLevelType w:val="hybridMultilevel"/>
    <w:tmpl w:val="43FC9BB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B8F47CF"/>
    <w:multiLevelType w:val="hybridMultilevel"/>
    <w:tmpl w:val="386E4002"/>
    <w:lvl w:ilvl="0" w:tplc="6FF0CE00">
      <w:start w:val="1"/>
      <w:numFmt w:val="bullet"/>
      <w:lvlText w:val=""/>
      <w:lvlJc w:val="left"/>
      <w:pPr>
        <w:tabs>
          <w:tab w:val="num" w:pos="2149"/>
        </w:tabs>
        <w:ind w:left="214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5680BA4"/>
    <w:multiLevelType w:val="hybridMultilevel"/>
    <w:tmpl w:val="836E8CAA"/>
    <w:lvl w:ilvl="0" w:tplc="6FF0CE00">
      <w:start w:val="1"/>
      <w:numFmt w:val="bullet"/>
      <w:lvlText w:val=""/>
      <w:lvlJc w:val="left"/>
      <w:pPr>
        <w:tabs>
          <w:tab w:val="num" w:pos="2149"/>
        </w:tabs>
        <w:ind w:left="214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7EE6DB4"/>
    <w:multiLevelType w:val="hybridMultilevel"/>
    <w:tmpl w:val="A33CCC36"/>
    <w:lvl w:ilvl="0" w:tplc="6FF0CE00">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F5C78FC"/>
    <w:multiLevelType w:val="hybridMultilevel"/>
    <w:tmpl w:val="644E886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1"/>
  </w:num>
  <w:num w:numId="3">
    <w:abstractNumId w:val="3"/>
  </w:num>
  <w:num w:numId="4">
    <w:abstractNumId w:val="9"/>
  </w:num>
  <w:num w:numId="5">
    <w:abstractNumId w:val="14"/>
  </w:num>
  <w:num w:numId="6">
    <w:abstractNumId w:val="5"/>
  </w:num>
  <w:num w:numId="7">
    <w:abstractNumId w:val="7"/>
  </w:num>
  <w:num w:numId="8">
    <w:abstractNumId w:val="2"/>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269"/>
    <w:rsid w:val="000744DE"/>
    <w:rsid w:val="001C3C70"/>
    <w:rsid w:val="001C6F78"/>
    <w:rsid w:val="001C76A6"/>
    <w:rsid w:val="001E6725"/>
    <w:rsid w:val="0029189E"/>
    <w:rsid w:val="00333A58"/>
    <w:rsid w:val="00380204"/>
    <w:rsid w:val="003B572D"/>
    <w:rsid w:val="00522F80"/>
    <w:rsid w:val="006E6770"/>
    <w:rsid w:val="008064BB"/>
    <w:rsid w:val="00880072"/>
    <w:rsid w:val="008832BC"/>
    <w:rsid w:val="00940DC4"/>
    <w:rsid w:val="00970D56"/>
    <w:rsid w:val="009E54FD"/>
    <w:rsid w:val="00A02E6B"/>
    <w:rsid w:val="00A344BA"/>
    <w:rsid w:val="00AA6F6D"/>
    <w:rsid w:val="00AC7BB9"/>
    <w:rsid w:val="00B07269"/>
    <w:rsid w:val="00B20246"/>
    <w:rsid w:val="00B71774"/>
    <w:rsid w:val="00FA3081"/>
    <w:rsid w:val="00FD2226"/>
    <w:rsid w:val="00FE7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42F3FBF-5E5E-4678-B629-BF0D2ECA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4BA"/>
    <w:pPr>
      <w:spacing w:after="200" w:line="276" w:lineRule="auto"/>
    </w:pPr>
    <w:rPr>
      <w:sz w:val="22"/>
      <w:szCs w:val="22"/>
      <w:lang w:eastAsia="en-US"/>
    </w:rPr>
  </w:style>
  <w:style w:type="paragraph" w:styleId="1">
    <w:name w:val="heading 1"/>
    <w:basedOn w:val="a"/>
    <w:next w:val="a"/>
    <w:link w:val="10"/>
    <w:uiPriority w:val="9"/>
    <w:qFormat/>
    <w:rsid w:val="00970D56"/>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970D56"/>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0D56"/>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970D56"/>
    <w:rPr>
      <w:rFonts w:ascii="Cambria" w:eastAsia="Times New Roman" w:hAnsi="Cambria" w:cs="Times New Roman"/>
      <w:b/>
      <w:bCs/>
      <w:i/>
      <w:iCs/>
      <w:sz w:val="28"/>
      <w:szCs w:val="28"/>
      <w:lang w:eastAsia="en-US"/>
    </w:rPr>
  </w:style>
  <w:style w:type="paragraph" w:styleId="a3">
    <w:name w:val="Normal (Web)"/>
    <w:basedOn w:val="a"/>
    <w:semiHidden/>
    <w:unhideWhenUsed/>
    <w:rsid w:val="001C3C7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qFormat/>
    <w:rsid w:val="001C3C70"/>
    <w:rPr>
      <w:b/>
      <w:bCs/>
    </w:rPr>
  </w:style>
  <w:style w:type="character" w:customStyle="1" w:styleId="datepr">
    <w:name w:val="datepr"/>
    <w:basedOn w:val="a0"/>
    <w:rsid w:val="00333A58"/>
    <w:rPr>
      <w:rFonts w:ascii="Times New Roman" w:hAnsi="Times New Roman" w:cs="Times New Roman" w:hint="default"/>
    </w:rPr>
  </w:style>
  <w:style w:type="character" w:customStyle="1" w:styleId="number">
    <w:name w:val="number"/>
    <w:basedOn w:val="a0"/>
    <w:rsid w:val="00333A58"/>
    <w:rPr>
      <w:rFonts w:ascii="Times New Roman" w:hAnsi="Times New Roman" w:cs="Times New Roman" w:hint="default"/>
    </w:rPr>
  </w:style>
  <w:style w:type="character" w:styleId="a5">
    <w:name w:val="page number"/>
    <w:basedOn w:val="a0"/>
    <w:rsid w:val="00333A58"/>
  </w:style>
  <w:style w:type="character" w:styleId="a6">
    <w:name w:val="Hyperlink"/>
    <w:basedOn w:val="a0"/>
    <w:uiPriority w:val="99"/>
    <w:rsid w:val="00333A58"/>
    <w:rPr>
      <w:rFonts w:ascii="Arial" w:hAnsi="Arial" w:cs="Arial" w:hint="default"/>
      <w:strike w:val="0"/>
      <w:dstrike w:val="0"/>
      <w:color w:val="2F6790"/>
      <w:sz w:val="19"/>
      <w:szCs w:val="19"/>
      <w:u w:val="none"/>
      <w:effect w:val="none"/>
    </w:rPr>
  </w:style>
  <w:style w:type="paragraph" w:styleId="a7">
    <w:name w:val="header"/>
    <w:basedOn w:val="a"/>
    <w:link w:val="a8"/>
    <w:uiPriority w:val="99"/>
    <w:unhideWhenUsed/>
    <w:rsid w:val="001C6F78"/>
    <w:pPr>
      <w:tabs>
        <w:tab w:val="center" w:pos="4677"/>
        <w:tab w:val="right" w:pos="9355"/>
      </w:tabs>
    </w:pPr>
  </w:style>
  <w:style w:type="character" w:customStyle="1" w:styleId="a8">
    <w:name w:val="Верхний колонтитул Знак"/>
    <w:basedOn w:val="a0"/>
    <w:link w:val="a7"/>
    <w:uiPriority w:val="99"/>
    <w:rsid w:val="001C6F78"/>
    <w:rPr>
      <w:sz w:val="22"/>
      <w:szCs w:val="22"/>
      <w:lang w:eastAsia="en-US"/>
    </w:rPr>
  </w:style>
  <w:style w:type="paragraph" w:styleId="a9">
    <w:name w:val="footer"/>
    <w:basedOn w:val="a"/>
    <w:link w:val="aa"/>
    <w:uiPriority w:val="99"/>
    <w:semiHidden/>
    <w:unhideWhenUsed/>
    <w:rsid w:val="001C6F78"/>
    <w:pPr>
      <w:tabs>
        <w:tab w:val="center" w:pos="4677"/>
        <w:tab w:val="right" w:pos="9355"/>
      </w:tabs>
    </w:pPr>
  </w:style>
  <w:style w:type="character" w:customStyle="1" w:styleId="aa">
    <w:name w:val="Нижний колонтитул Знак"/>
    <w:basedOn w:val="a0"/>
    <w:link w:val="a9"/>
    <w:uiPriority w:val="99"/>
    <w:semiHidden/>
    <w:rsid w:val="001C6F78"/>
    <w:rPr>
      <w:sz w:val="22"/>
      <w:szCs w:val="22"/>
      <w:lang w:eastAsia="en-US"/>
    </w:rPr>
  </w:style>
  <w:style w:type="paragraph" w:styleId="ab">
    <w:name w:val="TOC Heading"/>
    <w:basedOn w:val="1"/>
    <w:next w:val="a"/>
    <w:uiPriority w:val="39"/>
    <w:qFormat/>
    <w:rsid w:val="001C6F78"/>
    <w:pPr>
      <w:keepLines/>
      <w:spacing w:before="480" w:after="0"/>
      <w:outlineLvl w:val="9"/>
    </w:pPr>
    <w:rPr>
      <w:color w:val="365F91"/>
      <w:kern w:val="0"/>
      <w:sz w:val="28"/>
      <w:szCs w:val="28"/>
    </w:rPr>
  </w:style>
  <w:style w:type="paragraph" w:styleId="11">
    <w:name w:val="toc 1"/>
    <w:basedOn w:val="a"/>
    <w:next w:val="a"/>
    <w:autoRedefine/>
    <w:uiPriority w:val="39"/>
    <w:unhideWhenUsed/>
    <w:rsid w:val="001C6F78"/>
  </w:style>
  <w:style w:type="paragraph" w:styleId="21">
    <w:name w:val="toc 2"/>
    <w:basedOn w:val="a"/>
    <w:next w:val="a"/>
    <w:autoRedefine/>
    <w:uiPriority w:val="39"/>
    <w:unhideWhenUsed/>
    <w:rsid w:val="001C6F78"/>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622523">
      <w:bodyDiv w:val="1"/>
      <w:marLeft w:val="0"/>
      <w:marRight w:val="0"/>
      <w:marTop w:val="0"/>
      <w:marBottom w:val="0"/>
      <w:divBdr>
        <w:top w:val="none" w:sz="0" w:space="0" w:color="auto"/>
        <w:left w:val="none" w:sz="0" w:space="0" w:color="auto"/>
        <w:bottom w:val="none" w:sz="0" w:space="0" w:color="auto"/>
        <w:right w:val="none" w:sz="0" w:space="0" w:color="auto"/>
      </w:divBdr>
    </w:div>
    <w:div w:id="1552302004">
      <w:bodyDiv w:val="1"/>
      <w:marLeft w:val="0"/>
      <w:marRight w:val="0"/>
      <w:marTop w:val="0"/>
      <w:marBottom w:val="0"/>
      <w:divBdr>
        <w:top w:val="none" w:sz="0" w:space="0" w:color="auto"/>
        <w:left w:val="none" w:sz="0" w:space="0" w:color="auto"/>
        <w:bottom w:val="none" w:sz="0" w:space="0" w:color="auto"/>
        <w:right w:val="none" w:sz="0" w:space="0" w:color="auto"/>
      </w:divBdr>
    </w:div>
    <w:div w:id="173716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enter.gov.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9714</Words>
  <Characters>55375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Тендер</Company>
  <LinksUpToDate>false</LinksUpToDate>
  <CharactersWithSpaces>64960</CharactersWithSpaces>
  <SharedDoc>false</SharedDoc>
  <HLinks>
    <vt:vector size="72" baseType="variant">
      <vt:variant>
        <vt:i4>5570585</vt:i4>
      </vt:variant>
      <vt:variant>
        <vt:i4>69</vt:i4>
      </vt:variant>
      <vt:variant>
        <vt:i4>0</vt:i4>
      </vt:variant>
      <vt:variant>
        <vt:i4>5</vt:i4>
      </vt:variant>
      <vt:variant>
        <vt:lpwstr>http://center.gov.by/</vt:lpwstr>
      </vt:variant>
      <vt:variant>
        <vt:lpwstr/>
      </vt:variant>
      <vt:variant>
        <vt:i4>1703990</vt:i4>
      </vt:variant>
      <vt:variant>
        <vt:i4>62</vt:i4>
      </vt:variant>
      <vt:variant>
        <vt:i4>0</vt:i4>
      </vt:variant>
      <vt:variant>
        <vt:i4>5</vt:i4>
      </vt:variant>
      <vt:variant>
        <vt:lpwstr/>
      </vt:variant>
      <vt:variant>
        <vt:lpwstr>_Toc283643306</vt:lpwstr>
      </vt:variant>
      <vt:variant>
        <vt:i4>1703990</vt:i4>
      </vt:variant>
      <vt:variant>
        <vt:i4>56</vt:i4>
      </vt:variant>
      <vt:variant>
        <vt:i4>0</vt:i4>
      </vt:variant>
      <vt:variant>
        <vt:i4>5</vt:i4>
      </vt:variant>
      <vt:variant>
        <vt:lpwstr/>
      </vt:variant>
      <vt:variant>
        <vt:lpwstr>_Toc283643305</vt:lpwstr>
      </vt:variant>
      <vt:variant>
        <vt:i4>1703990</vt:i4>
      </vt:variant>
      <vt:variant>
        <vt:i4>50</vt:i4>
      </vt:variant>
      <vt:variant>
        <vt:i4>0</vt:i4>
      </vt:variant>
      <vt:variant>
        <vt:i4>5</vt:i4>
      </vt:variant>
      <vt:variant>
        <vt:lpwstr/>
      </vt:variant>
      <vt:variant>
        <vt:lpwstr>_Toc283643304</vt:lpwstr>
      </vt:variant>
      <vt:variant>
        <vt:i4>1703990</vt:i4>
      </vt:variant>
      <vt:variant>
        <vt:i4>44</vt:i4>
      </vt:variant>
      <vt:variant>
        <vt:i4>0</vt:i4>
      </vt:variant>
      <vt:variant>
        <vt:i4>5</vt:i4>
      </vt:variant>
      <vt:variant>
        <vt:lpwstr/>
      </vt:variant>
      <vt:variant>
        <vt:lpwstr>_Toc283643303</vt:lpwstr>
      </vt:variant>
      <vt:variant>
        <vt:i4>1703990</vt:i4>
      </vt:variant>
      <vt:variant>
        <vt:i4>38</vt:i4>
      </vt:variant>
      <vt:variant>
        <vt:i4>0</vt:i4>
      </vt:variant>
      <vt:variant>
        <vt:i4>5</vt:i4>
      </vt:variant>
      <vt:variant>
        <vt:lpwstr/>
      </vt:variant>
      <vt:variant>
        <vt:lpwstr>_Toc283643302</vt:lpwstr>
      </vt:variant>
      <vt:variant>
        <vt:i4>1703990</vt:i4>
      </vt:variant>
      <vt:variant>
        <vt:i4>32</vt:i4>
      </vt:variant>
      <vt:variant>
        <vt:i4>0</vt:i4>
      </vt:variant>
      <vt:variant>
        <vt:i4>5</vt:i4>
      </vt:variant>
      <vt:variant>
        <vt:lpwstr/>
      </vt:variant>
      <vt:variant>
        <vt:lpwstr>_Toc283643301</vt:lpwstr>
      </vt:variant>
      <vt:variant>
        <vt:i4>1703990</vt:i4>
      </vt:variant>
      <vt:variant>
        <vt:i4>26</vt:i4>
      </vt:variant>
      <vt:variant>
        <vt:i4>0</vt:i4>
      </vt:variant>
      <vt:variant>
        <vt:i4>5</vt:i4>
      </vt:variant>
      <vt:variant>
        <vt:lpwstr/>
      </vt:variant>
      <vt:variant>
        <vt:lpwstr>_Toc283643300</vt:lpwstr>
      </vt:variant>
      <vt:variant>
        <vt:i4>1245239</vt:i4>
      </vt:variant>
      <vt:variant>
        <vt:i4>20</vt:i4>
      </vt:variant>
      <vt:variant>
        <vt:i4>0</vt:i4>
      </vt:variant>
      <vt:variant>
        <vt:i4>5</vt:i4>
      </vt:variant>
      <vt:variant>
        <vt:lpwstr/>
      </vt:variant>
      <vt:variant>
        <vt:lpwstr>_Toc283643299</vt:lpwstr>
      </vt:variant>
      <vt:variant>
        <vt:i4>1245239</vt:i4>
      </vt:variant>
      <vt:variant>
        <vt:i4>14</vt:i4>
      </vt:variant>
      <vt:variant>
        <vt:i4>0</vt:i4>
      </vt:variant>
      <vt:variant>
        <vt:i4>5</vt:i4>
      </vt:variant>
      <vt:variant>
        <vt:lpwstr/>
      </vt:variant>
      <vt:variant>
        <vt:lpwstr>_Toc283643298</vt:lpwstr>
      </vt:variant>
      <vt:variant>
        <vt:i4>1245239</vt:i4>
      </vt:variant>
      <vt:variant>
        <vt:i4>8</vt:i4>
      </vt:variant>
      <vt:variant>
        <vt:i4>0</vt:i4>
      </vt:variant>
      <vt:variant>
        <vt:i4>5</vt:i4>
      </vt:variant>
      <vt:variant>
        <vt:lpwstr/>
      </vt:variant>
      <vt:variant>
        <vt:lpwstr>_Toc283643297</vt:lpwstr>
      </vt:variant>
      <vt:variant>
        <vt:i4>1245239</vt:i4>
      </vt:variant>
      <vt:variant>
        <vt:i4>2</vt:i4>
      </vt:variant>
      <vt:variant>
        <vt:i4>0</vt:i4>
      </vt:variant>
      <vt:variant>
        <vt:i4>5</vt:i4>
      </vt:variant>
      <vt:variant>
        <vt:lpwstr/>
      </vt:variant>
      <vt:variant>
        <vt:lpwstr>_Toc283643296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admin</cp:lastModifiedBy>
  <cp:revision>2</cp:revision>
  <dcterms:created xsi:type="dcterms:W3CDTF">2014-04-08T05:56:00Z</dcterms:created>
  <dcterms:modified xsi:type="dcterms:W3CDTF">2014-04-08T05:56:00Z</dcterms:modified>
</cp:coreProperties>
</file>