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both"/>
        <w:rPr>
          <w:sz w:val="28"/>
          <w:szCs w:val="36"/>
        </w:rPr>
      </w:pPr>
    </w:p>
    <w:p w:rsidR="00E7367D" w:rsidRDefault="00E7367D" w:rsidP="00E7367D">
      <w:pPr>
        <w:widowControl w:val="0"/>
        <w:spacing w:line="360" w:lineRule="auto"/>
        <w:ind w:firstLine="709"/>
        <w:jc w:val="center"/>
        <w:rPr>
          <w:sz w:val="28"/>
          <w:szCs w:val="36"/>
        </w:rPr>
      </w:pPr>
      <w:r>
        <w:rPr>
          <w:sz w:val="28"/>
          <w:szCs w:val="36"/>
        </w:rPr>
        <w:t>Тема</w:t>
      </w:r>
    </w:p>
    <w:p w:rsidR="00E7367D" w:rsidRDefault="00E7367D" w:rsidP="00E7367D">
      <w:pPr>
        <w:widowControl w:val="0"/>
        <w:spacing w:line="360" w:lineRule="auto"/>
        <w:ind w:firstLine="709"/>
        <w:jc w:val="center"/>
        <w:rPr>
          <w:sz w:val="28"/>
          <w:szCs w:val="36"/>
        </w:rPr>
      </w:pPr>
    </w:p>
    <w:p w:rsidR="009062BC" w:rsidRPr="00E7367D" w:rsidRDefault="009062BC" w:rsidP="00E7367D">
      <w:pPr>
        <w:widowControl w:val="0"/>
        <w:spacing w:line="360" w:lineRule="auto"/>
        <w:ind w:firstLine="709"/>
        <w:jc w:val="center"/>
        <w:rPr>
          <w:sz w:val="28"/>
          <w:szCs w:val="36"/>
        </w:rPr>
      </w:pPr>
      <w:r w:rsidRPr="00E7367D">
        <w:rPr>
          <w:sz w:val="28"/>
          <w:szCs w:val="36"/>
        </w:rPr>
        <w:t>Государственное устройство зарубежных стран</w:t>
      </w:r>
    </w:p>
    <w:p w:rsidR="009062BC" w:rsidRPr="00E7367D" w:rsidRDefault="009062BC" w:rsidP="00E7367D">
      <w:pPr>
        <w:widowControl w:val="0"/>
        <w:spacing w:line="360" w:lineRule="auto"/>
        <w:ind w:firstLine="709"/>
        <w:jc w:val="center"/>
        <w:rPr>
          <w:sz w:val="28"/>
          <w:szCs w:val="28"/>
        </w:rPr>
      </w:pPr>
    </w:p>
    <w:p w:rsid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Pr="00E7367D">
        <w:rPr>
          <w:sz w:val="28"/>
          <w:szCs w:val="28"/>
        </w:rPr>
        <w:t>СОДЕРЖАНИЕ</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7367D">
        <w:rPr>
          <w:sz w:val="28"/>
          <w:szCs w:val="28"/>
        </w:rPr>
        <w:t>1. Понят</w:t>
      </w:r>
      <w:r>
        <w:rPr>
          <w:sz w:val="28"/>
          <w:szCs w:val="28"/>
        </w:rPr>
        <w:t>ие государственного устройства</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7367D">
        <w:rPr>
          <w:sz w:val="28"/>
          <w:szCs w:val="28"/>
        </w:rPr>
        <w:t>2. Унитарное госуда</w:t>
      </w:r>
      <w:r>
        <w:rPr>
          <w:sz w:val="28"/>
          <w:szCs w:val="28"/>
        </w:rPr>
        <w:t>рство: понятие, признаки, виды</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7367D">
        <w:rPr>
          <w:sz w:val="28"/>
          <w:szCs w:val="28"/>
        </w:rPr>
        <w:t>3. Федеративное госуда</w:t>
      </w:r>
      <w:r>
        <w:rPr>
          <w:sz w:val="28"/>
          <w:szCs w:val="28"/>
        </w:rPr>
        <w:t>рство: понятие, признаки, виды</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7367D">
        <w:rPr>
          <w:sz w:val="28"/>
          <w:szCs w:val="28"/>
        </w:rPr>
        <w:t>4. Конфедерация</w:t>
      </w:r>
      <w:r>
        <w:rPr>
          <w:sz w:val="28"/>
          <w:szCs w:val="28"/>
        </w:rPr>
        <w:t>: понятие и основные признаки</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7367D">
        <w:rPr>
          <w:sz w:val="28"/>
          <w:szCs w:val="28"/>
        </w:rPr>
        <w:t>Спи</w:t>
      </w:r>
      <w:r>
        <w:rPr>
          <w:sz w:val="28"/>
          <w:szCs w:val="28"/>
        </w:rPr>
        <w:t>сок использованных источников</w:t>
      </w:r>
    </w:p>
    <w:p w:rsidR="00E7367D"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062BC" w:rsidRPr="00E7367D" w:rsidRDefault="00E7367D"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9062BC" w:rsidRPr="00E7367D">
        <w:rPr>
          <w:sz w:val="28"/>
          <w:szCs w:val="28"/>
        </w:rPr>
        <w:t>1</w:t>
      </w:r>
      <w:r w:rsidR="00B20BD5" w:rsidRPr="00E7367D">
        <w:rPr>
          <w:sz w:val="28"/>
          <w:szCs w:val="28"/>
        </w:rPr>
        <w:t>.</w:t>
      </w:r>
      <w:r w:rsidR="009062BC" w:rsidRPr="00E7367D">
        <w:rPr>
          <w:sz w:val="28"/>
          <w:szCs w:val="28"/>
        </w:rPr>
        <w:t xml:space="preserve"> Понятие государственного устройства</w:t>
      </w:r>
    </w:p>
    <w:p w:rsidR="009062BC" w:rsidRPr="00E7367D" w:rsidRDefault="009062BC" w:rsidP="00E7367D">
      <w:pPr>
        <w:widowControl w:val="0"/>
        <w:autoSpaceDE w:val="0"/>
        <w:autoSpaceDN w:val="0"/>
        <w:adjustRightInd w:val="0"/>
        <w:spacing w:line="360" w:lineRule="auto"/>
        <w:ind w:firstLine="709"/>
        <w:jc w:val="both"/>
        <w:rPr>
          <w:sz w:val="28"/>
          <w:szCs w:val="28"/>
        </w:rPr>
      </w:pPr>
    </w:p>
    <w:p w:rsidR="009062BC" w:rsidRPr="00E7367D" w:rsidRDefault="009062BC"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7367D">
        <w:rPr>
          <w:sz w:val="28"/>
          <w:szCs w:val="28"/>
        </w:rPr>
        <w:t xml:space="preserve">Территория каждого государства всегда определенным образом организована, разделена на части административного или политического значения с целью управления социально-экономическими процессами и взаимодействия с населением. </w:t>
      </w:r>
    </w:p>
    <w:p w:rsidR="009062BC" w:rsidRPr="00E7367D" w:rsidRDefault="009062BC" w:rsidP="00E73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7367D">
        <w:rPr>
          <w:sz w:val="28"/>
          <w:szCs w:val="28"/>
        </w:rPr>
        <w:t>Пределы территории государства в тех или иных формулировках обозначаются в конституциях. Однако эти конституционные нормы нередко отражают лишь принципиальный подход к этому вопросу с позиций международного права: говорится о суше, внутренних водах, о 12-мильной полосе территориального моря у берегов страны, континентальном шельфе, воздушном столбе над этими сухопутными и водными пространствами на практически досягаемую высоту. Но иногда конституции фиксируют границы государства по параллелям и меридианам (как, например, в Западном Самоа), называют государства-соседей (Коста-Рика), перечисляют острова (Куба), определяют «свой» сектор моря и его границы с некоторыми государствами (например, сектор Каспийского моря в конституции Азербайджана) и т.д.</w:t>
      </w:r>
    </w:p>
    <w:p w:rsidR="009062BC" w:rsidRPr="00E7367D" w:rsidRDefault="009062BC" w:rsidP="00E7367D">
      <w:pPr>
        <w:widowControl w:val="0"/>
        <w:autoSpaceDE w:val="0"/>
        <w:autoSpaceDN w:val="0"/>
        <w:adjustRightInd w:val="0"/>
        <w:spacing w:line="360" w:lineRule="auto"/>
        <w:ind w:firstLine="709"/>
        <w:jc w:val="both"/>
        <w:rPr>
          <w:sz w:val="28"/>
          <w:szCs w:val="28"/>
        </w:rPr>
      </w:pPr>
      <w:r w:rsidRPr="00E7367D">
        <w:rPr>
          <w:sz w:val="28"/>
          <w:szCs w:val="28"/>
        </w:rPr>
        <w:t xml:space="preserve">В науке конституционного права </w:t>
      </w:r>
      <w:r w:rsidRPr="00E7367D">
        <w:rPr>
          <w:iCs/>
          <w:sz w:val="28"/>
          <w:szCs w:val="28"/>
        </w:rPr>
        <w:t xml:space="preserve">под формой государственного устройства </w:t>
      </w:r>
      <w:r w:rsidRPr="00E7367D">
        <w:rPr>
          <w:sz w:val="28"/>
          <w:szCs w:val="28"/>
        </w:rPr>
        <w:t xml:space="preserve">понимается способ территориальной организации государства или образующих союз государств, обусловливающий определенные взаимоотношения институтов всего государства с органами его составных частей. Эта категория также характеризует и объем прав составляющих территорию государства частей. Таким образом, данное понятие отвечает на вопросы о том, как организована территория государства, из каких частей она состоит, каково их правовое положение, на каких принципах строятся взаимоотношения центра и мест (регионов). </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 xml:space="preserve">Для формы государственного устройства имеют большое значение экономическая, политическая и географическая степень территориальной общности населения, а также исторические традиции, социокультурный и этнический факторы. </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Независимо от форм национально-государственного устройства территории государств по</w:t>
      </w:r>
      <w:r w:rsidR="00034ED4">
        <w:rPr>
          <w:b w:val="0"/>
          <w:color w:val="auto"/>
          <w:sz w:val="28"/>
          <w:szCs w:val="28"/>
        </w:rPr>
        <w:t xml:space="preserve">дразделяются на административно </w:t>
      </w:r>
      <w:r w:rsidRPr="00E7367D">
        <w:rPr>
          <w:b w:val="0"/>
          <w:color w:val="auto"/>
          <w:sz w:val="28"/>
          <w:szCs w:val="28"/>
        </w:rPr>
        <w:t>территориальные единицы. Административно-территориальное устройство не сводится к простому географическому делению территории. Оно необходимо для рациональной организации жизни людей, производства и управления. В его основу положено несколько принципов, наиболее универсальными среди которых являются экономический, национальный и политический.</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 xml:space="preserve">Экономический принцип предполагает учет </w:t>
      </w:r>
      <w:r w:rsidR="00034ED4">
        <w:rPr>
          <w:b w:val="0"/>
          <w:color w:val="auto"/>
          <w:sz w:val="28"/>
          <w:szCs w:val="28"/>
        </w:rPr>
        <w:t xml:space="preserve">естественно </w:t>
      </w:r>
      <w:r w:rsidRPr="00E7367D">
        <w:rPr>
          <w:b w:val="0"/>
          <w:color w:val="auto"/>
          <w:sz w:val="28"/>
          <w:szCs w:val="28"/>
        </w:rPr>
        <w:t>географических и производственных особенностей страны, размеров ее территории, численности и плотности населения, его тяготение к определенным экономическим центрам, направление и характер путей сообщения, размещение производительных сил.</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Национальный принцип немаловажен в многонациональных государствах. Его суть в том, чтобы одноименные народы не были искусственно, вопреки их желанию, разделены по различным административно-территориальным единицам. Характерное действие этого принципа можно наблюдать в административно-территориальном устройстве многонационального Дагестана – субъекта Российской Федерации. Отдельные районы этой республики – Лакский, Ногайский, Табасаранский – носят наименование тех народов, которые в них преобладают и являются коренными.</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Политический принцип предполагает</w:t>
      </w:r>
      <w:r w:rsidR="00034ED4">
        <w:rPr>
          <w:b w:val="0"/>
          <w:color w:val="auto"/>
          <w:sz w:val="28"/>
          <w:szCs w:val="28"/>
        </w:rPr>
        <w:t xml:space="preserve"> так установить административно </w:t>
      </w:r>
      <w:r w:rsidRPr="00E7367D">
        <w:rPr>
          <w:b w:val="0"/>
          <w:color w:val="auto"/>
          <w:sz w:val="28"/>
          <w:szCs w:val="28"/>
        </w:rPr>
        <w:t>территориальное деление страны, чтобы приблизить органы власти и управления к населению, создать систему местного самоуправления.</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Комплексное применение экономического, национального и политического принципов, с учетом сложившихся традиций и иных факторов, позволяет осуществить рациональное выделение административно-территориальных единиц. Их характерные признаки: четко очерченные границы, компактность, непрерывность и экономическая целостность территории, право населения формировать органы государственной власти и местного самоуправления. Именно в силу этого права определенная территория обретает черты, присущие социально-политической организации, и получает статус административно-территориальной единицы.</w:t>
      </w:r>
    </w:p>
    <w:p w:rsidR="009062BC" w:rsidRPr="00E7367D" w:rsidRDefault="009062BC" w:rsidP="00E7367D">
      <w:pPr>
        <w:widowControl w:val="0"/>
        <w:autoSpaceDE w:val="0"/>
        <w:autoSpaceDN w:val="0"/>
        <w:adjustRightInd w:val="0"/>
        <w:spacing w:line="360" w:lineRule="auto"/>
        <w:ind w:firstLine="709"/>
        <w:jc w:val="both"/>
        <w:rPr>
          <w:sz w:val="28"/>
          <w:szCs w:val="28"/>
        </w:rPr>
      </w:pPr>
      <w:r w:rsidRPr="00E7367D">
        <w:rPr>
          <w:sz w:val="28"/>
          <w:szCs w:val="28"/>
        </w:rPr>
        <w:t>Применительно к странам с многонациональным составом населения иногда используется также термин «форма национально-государственного устройства ».</w:t>
      </w:r>
    </w:p>
    <w:p w:rsidR="009062BC" w:rsidRPr="00E7367D" w:rsidRDefault="009062BC" w:rsidP="00E7367D">
      <w:pPr>
        <w:widowControl w:val="0"/>
        <w:autoSpaceDE w:val="0"/>
        <w:autoSpaceDN w:val="0"/>
        <w:adjustRightInd w:val="0"/>
        <w:spacing w:line="360" w:lineRule="auto"/>
        <w:ind w:firstLine="709"/>
        <w:jc w:val="both"/>
        <w:rPr>
          <w:sz w:val="28"/>
          <w:szCs w:val="28"/>
        </w:rPr>
      </w:pPr>
      <w:r w:rsidRPr="00E7367D">
        <w:rPr>
          <w:sz w:val="28"/>
          <w:szCs w:val="28"/>
        </w:rPr>
        <w:t>Различаются три формы государственного устройства: унитарное государство, федерация (федеративное государство), конфедерация.</w:t>
      </w:r>
    </w:p>
    <w:p w:rsidR="009062BC" w:rsidRPr="00E7367D" w:rsidRDefault="009062BC" w:rsidP="00E7367D">
      <w:pPr>
        <w:widowControl w:val="0"/>
        <w:autoSpaceDE w:val="0"/>
        <w:autoSpaceDN w:val="0"/>
        <w:adjustRightInd w:val="0"/>
        <w:spacing w:line="360" w:lineRule="auto"/>
        <w:ind w:firstLine="709"/>
        <w:jc w:val="both"/>
        <w:rPr>
          <w:sz w:val="28"/>
          <w:szCs w:val="28"/>
        </w:rPr>
      </w:pPr>
      <w:r w:rsidRPr="00E7367D">
        <w:rPr>
          <w:sz w:val="28"/>
          <w:szCs w:val="28"/>
        </w:rPr>
        <w:t xml:space="preserve">Существуют и другие союзы и содружества государств (Европейский союз, британское Содружество, СНГ и т.д.), в отдельных из них тоже есть более (Европейский союз) или менее (СНГ) значительные элементы конституционно-правового регулирования. В созданном в </w:t>
      </w:r>
      <w:smartTag w:uri="urn:schemas-microsoft-com:office:smarttags" w:element="metricconverter">
        <w:smartTagPr>
          <w:attr w:name="ProductID" w:val="1996 г"/>
        </w:smartTagPr>
        <w:r w:rsidRPr="00E7367D">
          <w:rPr>
            <w:sz w:val="28"/>
            <w:szCs w:val="28"/>
          </w:rPr>
          <w:t>1996 г</w:t>
        </w:r>
      </w:smartTag>
      <w:r w:rsidRPr="00E7367D">
        <w:rPr>
          <w:sz w:val="28"/>
          <w:szCs w:val="28"/>
        </w:rPr>
        <w:t xml:space="preserve">. Сообществе Белоруссии и России (в </w:t>
      </w:r>
      <w:smartTag w:uri="urn:schemas-microsoft-com:office:smarttags" w:element="metricconverter">
        <w:smartTagPr>
          <w:attr w:name="ProductID" w:val="1997 г"/>
        </w:smartTagPr>
        <w:r w:rsidRPr="00E7367D">
          <w:rPr>
            <w:sz w:val="28"/>
            <w:szCs w:val="28"/>
          </w:rPr>
          <w:t>1997 г</w:t>
        </w:r>
      </w:smartTag>
      <w:r w:rsidRPr="00E7367D">
        <w:rPr>
          <w:sz w:val="28"/>
          <w:szCs w:val="28"/>
        </w:rPr>
        <w:t>. преобразовано в Союз) существуют общие органы, решения которых могут иметь обязательную силу для обоих государств. Эти объединения тоже в какой-то мере могут изучаться не только в международном публичном праве, но и в конституционном.</w:t>
      </w:r>
    </w:p>
    <w:p w:rsidR="009062BC" w:rsidRPr="00E7367D" w:rsidRDefault="009062BC" w:rsidP="00E7367D">
      <w:pPr>
        <w:widowControl w:val="0"/>
        <w:spacing w:line="360" w:lineRule="auto"/>
        <w:ind w:firstLine="709"/>
        <w:jc w:val="both"/>
        <w:rPr>
          <w:sz w:val="28"/>
          <w:szCs w:val="28"/>
        </w:rPr>
      </w:pPr>
      <w:r w:rsidRPr="00E7367D">
        <w:rPr>
          <w:sz w:val="28"/>
          <w:szCs w:val="28"/>
        </w:rPr>
        <w:t>Формой территориально-политической организации государственности является также автономия, особенно политическая автономия, тем более если она создана на основе самоопределения этнических групп, национальных меньшинств. Данная категория происходит от греч.autos — сам и nomos —закон, в буквальном значении — собственная закономерность.</w:t>
      </w:r>
    </w:p>
    <w:p w:rsidR="009062BC" w:rsidRPr="00E7367D" w:rsidRDefault="009062BC" w:rsidP="00E7367D">
      <w:pPr>
        <w:widowControl w:val="0"/>
        <w:spacing w:line="360" w:lineRule="auto"/>
        <w:ind w:firstLine="709"/>
        <w:jc w:val="both"/>
        <w:rPr>
          <w:sz w:val="28"/>
          <w:szCs w:val="28"/>
        </w:rPr>
      </w:pPr>
      <w:r w:rsidRPr="00E7367D">
        <w:rPr>
          <w:sz w:val="28"/>
          <w:szCs w:val="28"/>
        </w:rPr>
        <w:t>В правоведении и политологии она обозначает широкое внутреннее самоуправление региона (территории)государства, а также особые права в сфере местного самоуправления, культуры, предоставляемые национальным меньшинствам (этническим группам).</w:t>
      </w:r>
    </w:p>
    <w:p w:rsidR="009062BC" w:rsidRPr="00E7367D" w:rsidRDefault="009062BC" w:rsidP="00E7367D">
      <w:pPr>
        <w:widowControl w:val="0"/>
        <w:spacing w:line="360" w:lineRule="auto"/>
        <w:ind w:firstLine="709"/>
        <w:jc w:val="both"/>
        <w:rPr>
          <w:sz w:val="28"/>
          <w:szCs w:val="28"/>
        </w:rPr>
      </w:pPr>
      <w:r w:rsidRPr="00E7367D">
        <w:rPr>
          <w:sz w:val="28"/>
          <w:szCs w:val="28"/>
        </w:rPr>
        <w:t>Основными видами автономии являются:</w:t>
      </w:r>
    </w:p>
    <w:p w:rsidR="009062BC" w:rsidRPr="00E7367D" w:rsidRDefault="009062BC" w:rsidP="00E7367D">
      <w:pPr>
        <w:widowControl w:val="0"/>
        <w:spacing w:line="360" w:lineRule="auto"/>
        <w:ind w:firstLine="709"/>
        <w:jc w:val="both"/>
        <w:rPr>
          <w:sz w:val="28"/>
          <w:szCs w:val="28"/>
        </w:rPr>
      </w:pPr>
      <w:r w:rsidRPr="00E7367D">
        <w:rPr>
          <w:sz w:val="28"/>
          <w:szCs w:val="28"/>
        </w:rPr>
        <w:t>— территориальная;</w:t>
      </w:r>
    </w:p>
    <w:p w:rsidR="009062BC" w:rsidRPr="00E7367D" w:rsidRDefault="009062BC" w:rsidP="00E7367D">
      <w:pPr>
        <w:widowControl w:val="0"/>
        <w:spacing w:line="360" w:lineRule="auto"/>
        <w:ind w:firstLine="709"/>
        <w:jc w:val="both"/>
        <w:rPr>
          <w:sz w:val="28"/>
          <w:szCs w:val="28"/>
        </w:rPr>
      </w:pPr>
      <w:r w:rsidRPr="00E7367D">
        <w:rPr>
          <w:sz w:val="28"/>
          <w:szCs w:val="28"/>
        </w:rPr>
        <w:t>— национально-культурная (персональная).</w:t>
      </w:r>
    </w:p>
    <w:p w:rsidR="009062BC" w:rsidRPr="00E7367D" w:rsidRDefault="009062BC" w:rsidP="00E7367D">
      <w:pPr>
        <w:widowControl w:val="0"/>
        <w:spacing w:line="360" w:lineRule="auto"/>
        <w:ind w:firstLine="709"/>
        <w:jc w:val="both"/>
        <w:rPr>
          <w:sz w:val="28"/>
          <w:szCs w:val="28"/>
        </w:rPr>
      </w:pPr>
      <w:r w:rsidRPr="00E7367D">
        <w:rPr>
          <w:sz w:val="28"/>
          <w:szCs w:val="28"/>
        </w:rPr>
        <w:t>Территориальная автономия означает определенную степень самостоятельности всех или большинства территориальных частей государства независимо от состава населения. Ее суть — во внутреннем самоуправлении определенного региона (территории), отличающегося существенными социокультурными, бытовыми, историческими, лингвистическими, реже национальными особенностями. Территориальная автономия существует и закреплена в законодательстве таких государств, как Великобритания, Италия, Испания, Финляндия. Типичный пример — автономные сообщества в Испании (Страна Басков, Каталония, Андалусия и др.). Корсика во Франции, Аландские острова в Финляндии. Автономные регионы обладают большой самостоятельностью в решении вопросов образования, культуры, социальной сферы, местного хозяйства. Высоким уровнем самоуправления характеризуется статус Гренландии, Фарерских островов, находящихся под суверенитетом Датского Королевства.</w:t>
      </w:r>
    </w:p>
    <w:p w:rsidR="009062BC" w:rsidRPr="00E7367D" w:rsidRDefault="009062BC" w:rsidP="00E7367D">
      <w:pPr>
        <w:widowControl w:val="0"/>
        <w:spacing w:line="360" w:lineRule="auto"/>
        <w:ind w:firstLine="709"/>
        <w:jc w:val="both"/>
        <w:rPr>
          <w:sz w:val="28"/>
          <w:szCs w:val="28"/>
        </w:rPr>
      </w:pPr>
      <w:r w:rsidRPr="00E7367D">
        <w:rPr>
          <w:sz w:val="28"/>
          <w:szCs w:val="28"/>
        </w:rPr>
        <w:t>Практикуются льготы в налогообложении, государственные субсидии местным хозяйствующим субъектам. Представительные органы государственной власти имеют, как правило, ограниченные полномочия. Принимаемые ими акты должны соответствовать общенациональному законодательству. Исполнительные органы власти автономии контролируются в той или иной степени центральным правительством.</w:t>
      </w:r>
    </w:p>
    <w:p w:rsidR="009062BC" w:rsidRPr="00E7367D" w:rsidRDefault="009062BC" w:rsidP="00E7367D">
      <w:pPr>
        <w:widowControl w:val="0"/>
        <w:spacing w:line="360" w:lineRule="auto"/>
        <w:ind w:firstLine="709"/>
        <w:jc w:val="both"/>
        <w:rPr>
          <w:sz w:val="28"/>
          <w:szCs w:val="28"/>
        </w:rPr>
      </w:pPr>
      <w:r w:rsidRPr="00E7367D">
        <w:rPr>
          <w:sz w:val="28"/>
          <w:szCs w:val="28"/>
        </w:rPr>
        <w:t>Территориальная форма автономии в последние десятилетия утвердилась и в некоторых афро-азиатских государствах (Индия, Китай, Филиппины, Шри-Ланка).</w:t>
      </w:r>
    </w:p>
    <w:p w:rsidR="009062BC" w:rsidRPr="00E7367D" w:rsidRDefault="009062BC" w:rsidP="00E7367D">
      <w:pPr>
        <w:widowControl w:val="0"/>
        <w:spacing w:line="360" w:lineRule="auto"/>
        <w:ind w:firstLine="709"/>
        <w:jc w:val="both"/>
        <w:rPr>
          <w:sz w:val="28"/>
          <w:szCs w:val="28"/>
        </w:rPr>
      </w:pPr>
      <w:r w:rsidRPr="00E7367D">
        <w:rPr>
          <w:sz w:val="28"/>
          <w:szCs w:val="28"/>
        </w:rPr>
        <w:t>Национально-культурная автономия — это предоставление особых (дополнительных) прав национальным меньшинствам, проживающим разрозненно (дисперсно), для развития и сохранения языка, национальной культуры, традиций, обычаев.</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С принятием конституции Италии в </w:t>
      </w:r>
      <w:smartTag w:uri="urn:schemas-microsoft-com:office:smarttags" w:element="metricconverter">
        <w:smartTagPr>
          <w:attr w:name="ProductID" w:val="1947 г"/>
        </w:smartTagPr>
        <w:r w:rsidRPr="00E7367D">
          <w:rPr>
            <w:sz w:val="28"/>
            <w:szCs w:val="28"/>
          </w:rPr>
          <w:t>1947 г</w:t>
        </w:r>
      </w:smartTag>
      <w:r w:rsidRPr="00E7367D">
        <w:rPr>
          <w:sz w:val="28"/>
          <w:szCs w:val="28"/>
        </w:rPr>
        <w:t xml:space="preserve">., а затем Испании в </w:t>
      </w:r>
      <w:smartTag w:uri="urn:schemas-microsoft-com:office:smarttags" w:element="metricconverter">
        <w:smartTagPr>
          <w:attr w:name="ProductID" w:val="1978 г"/>
        </w:smartTagPr>
        <w:r w:rsidRPr="00E7367D">
          <w:rPr>
            <w:sz w:val="28"/>
            <w:szCs w:val="28"/>
          </w:rPr>
          <w:t>1978 г</w:t>
        </w:r>
      </w:smartTag>
      <w:r w:rsidRPr="00E7367D">
        <w:rPr>
          <w:sz w:val="28"/>
          <w:szCs w:val="28"/>
        </w:rPr>
        <w:t xml:space="preserve">. и, наконец, с принятием особой, 15-й поправки к конституции Шри-Ланки в </w:t>
      </w:r>
      <w:smartTag w:uri="urn:schemas-microsoft-com:office:smarttags" w:element="metricconverter">
        <w:smartTagPr>
          <w:attr w:name="ProductID" w:val="1987 г"/>
        </w:smartTagPr>
        <w:r w:rsidRPr="00E7367D">
          <w:rPr>
            <w:sz w:val="28"/>
            <w:szCs w:val="28"/>
          </w:rPr>
          <w:t>1987 г</w:t>
        </w:r>
      </w:smartTag>
      <w:r w:rsidRPr="00E7367D">
        <w:rPr>
          <w:sz w:val="28"/>
          <w:szCs w:val="28"/>
        </w:rPr>
        <w:t>., появилась новая форма государства, вся территория которого, а не отдельные части, состоит из автономных образований. Эти автономии могут представлять собой территориальную автономию (большинство из 20 областей Италии), строиться с учетом бытовых особенностей населения и географических факторов (пять областей Италии) или создаваться на основе некоторых этнических, лингвистических, бытовых, исторических характеристик населения (Страна Басков, Андалузия и др. в Испании), но могут быть образованы и по смешанному — этническому и территориальному — признаку (одна из провинций, населенная тамилами, и девять других, сингальских провинций в Шри-Ланке). В Испании в более крупные автономные образования входят более мелкие автономные единицы.</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Обычно эти государства рассматривают в качестве унитарных, но на деле они имеют особенности, которые отличают их от сложных унитарных государств, имеющих отдельные автономные образования, и одновременно от федераций. В литературе такие государства иногда называются регионалистскими (от слова регион) и рассматриваются как начальная стадия перехода от унитарного государства к федеративному. В регионалистском государстве автономные образования своих конституций не имеют, но в конституциях государств за ними закреплены определенные полномочия, для осуществления которых они издают местные законы. Автономные образования имеют также особые документы — статуты об автономии, которые утверждаются общегосударственным парламентом. статуты пяти областей в Италии утверждаются в форме конституционного закона). </w:t>
      </w:r>
    </w:p>
    <w:p w:rsidR="009062BC" w:rsidRPr="00E7367D" w:rsidRDefault="009062BC" w:rsidP="00E7367D">
      <w:pPr>
        <w:widowControl w:val="0"/>
        <w:spacing w:line="360" w:lineRule="auto"/>
        <w:ind w:firstLine="709"/>
        <w:jc w:val="both"/>
        <w:rPr>
          <w:sz w:val="28"/>
          <w:szCs w:val="28"/>
        </w:rPr>
      </w:pPr>
      <w:r w:rsidRPr="00E7367D">
        <w:rPr>
          <w:sz w:val="28"/>
          <w:szCs w:val="28"/>
        </w:rPr>
        <w:t>Широко, хотя и непоследовательно, применяется в Западной Европе с 20-х гг. XX в., а после Второй мировой войны — во многих государствах современного мира. Например, проживающие в государствах Запада армяне, курды, турки активно используют эту форму автономии для удовлетворения своих этнокультурных потребностей. Формы национально-культурной автономии — создание и деятельность разнообразных национальных обществ, ассоциаций, фондов, клубов, библиотек, воскресных школ и др.</w:t>
      </w:r>
    </w:p>
    <w:p w:rsidR="009062BC" w:rsidRPr="00E7367D" w:rsidRDefault="009062BC" w:rsidP="00E7367D">
      <w:pPr>
        <w:widowControl w:val="0"/>
        <w:spacing w:line="360" w:lineRule="auto"/>
        <w:ind w:firstLine="709"/>
        <w:jc w:val="both"/>
        <w:rPr>
          <w:sz w:val="28"/>
          <w:szCs w:val="28"/>
        </w:rPr>
      </w:pPr>
    </w:p>
    <w:p w:rsidR="009062BC" w:rsidRPr="00E7367D" w:rsidRDefault="00B2367E" w:rsidP="00E7367D">
      <w:pPr>
        <w:widowControl w:val="0"/>
        <w:spacing w:line="360" w:lineRule="auto"/>
        <w:ind w:firstLine="709"/>
        <w:jc w:val="both"/>
        <w:rPr>
          <w:sz w:val="28"/>
          <w:szCs w:val="28"/>
        </w:rPr>
      </w:pPr>
      <w:r w:rsidRPr="00E7367D">
        <w:rPr>
          <w:sz w:val="28"/>
          <w:szCs w:val="28"/>
        </w:rPr>
        <w:t xml:space="preserve">2. </w:t>
      </w:r>
      <w:r w:rsidR="009062BC" w:rsidRPr="00E7367D">
        <w:rPr>
          <w:sz w:val="28"/>
          <w:szCs w:val="28"/>
        </w:rPr>
        <w:t>Унитарное государство: понятие, признаки, виды</w:t>
      </w:r>
    </w:p>
    <w:p w:rsidR="009062BC" w:rsidRPr="00E7367D" w:rsidRDefault="009062BC" w:rsidP="00E7367D">
      <w:pPr>
        <w:widowControl w:val="0"/>
        <w:spacing w:line="360" w:lineRule="auto"/>
        <w:ind w:firstLine="709"/>
        <w:jc w:val="both"/>
        <w:rPr>
          <w:sz w:val="28"/>
          <w:szCs w:val="28"/>
        </w:rPr>
      </w:pPr>
    </w:p>
    <w:p w:rsidR="009062BC" w:rsidRPr="00E7367D" w:rsidRDefault="009062BC" w:rsidP="00E7367D">
      <w:pPr>
        <w:widowControl w:val="0"/>
        <w:spacing w:line="360" w:lineRule="auto"/>
        <w:ind w:firstLine="709"/>
        <w:jc w:val="both"/>
        <w:rPr>
          <w:sz w:val="28"/>
          <w:szCs w:val="28"/>
        </w:rPr>
      </w:pPr>
      <w:r w:rsidRPr="00E7367D">
        <w:rPr>
          <w:sz w:val="28"/>
          <w:szCs w:val="28"/>
        </w:rPr>
        <w:t>Конституции, закрепляющие унитарный характер государства, либо содержат этот термин (например, Бангладеш, Румыния), либо говорят о едином, неделимом государстве (Франция, Таиланд).</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 Унитарное государство (от латинского слова «унус» — один) — это единое государство, состоящее не из государственных образований (штатов и т.д.), хотя в его составе могут быть и отдельные автономные государственные образования, а из административно-территориальных единиц — областей, провинций, губерний, которые затем делятся на районы, уезды, а последние — на общины, коммуны. </w:t>
      </w:r>
    </w:p>
    <w:p w:rsidR="009062BC" w:rsidRPr="00E7367D" w:rsidRDefault="009062BC" w:rsidP="00E7367D">
      <w:pPr>
        <w:widowControl w:val="0"/>
        <w:spacing w:line="360" w:lineRule="auto"/>
        <w:ind w:firstLine="709"/>
        <w:jc w:val="both"/>
        <w:rPr>
          <w:sz w:val="28"/>
          <w:szCs w:val="28"/>
        </w:rPr>
      </w:pPr>
      <w:r w:rsidRPr="00E7367D">
        <w:rPr>
          <w:sz w:val="28"/>
          <w:szCs w:val="28"/>
        </w:rPr>
        <w:t>В отдельные административно-территориальные единицы обычно выделяются крупные и средние города, некоторые из них еще от прежних времен имеют свои хартии самоуправления. Такие города могут иметь статус общин с более широкими полномочиями, а могут быть городами центрального подчинения (в странах тоталитарного социализма).</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Число звеньев административно-территориального деления может быть различным. В отдельных очень мелких государствах (например, в Науру и Тувалу в Океании, население каждого из которых не достигает 10 тыс. человек) вообще нет административно-территориального деления, в одних странах оно двухзвенное (например, области </w:t>
      </w:r>
      <w:r w:rsidR="00E7367D">
        <w:rPr>
          <w:sz w:val="28"/>
          <w:szCs w:val="28"/>
        </w:rPr>
        <w:t>и общины в Болгарии), в других</w:t>
      </w:r>
      <w:r w:rsidRPr="00E7367D">
        <w:rPr>
          <w:sz w:val="28"/>
          <w:szCs w:val="28"/>
        </w:rPr>
        <w:t xml:space="preserve"> четырехзвенное (регионы, департаменты, районы, общины во Франции). Наиболее распространено деление типа область — район — община. </w:t>
      </w:r>
    </w:p>
    <w:p w:rsidR="009062BC" w:rsidRPr="00E7367D" w:rsidRDefault="009062BC" w:rsidP="00E7367D">
      <w:pPr>
        <w:widowControl w:val="0"/>
        <w:spacing w:line="360" w:lineRule="auto"/>
        <w:ind w:firstLine="709"/>
        <w:jc w:val="both"/>
        <w:rPr>
          <w:sz w:val="28"/>
          <w:szCs w:val="28"/>
        </w:rPr>
      </w:pPr>
      <w:r w:rsidRPr="00E7367D">
        <w:rPr>
          <w:sz w:val="28"/>
          <w:szCs w:val="28"/>
        </w:rPr>
        <w:t>В каждой из административно-территориальных единиц имеются органы управления: иногда государственные (назначенные сверху губернаторы), иногда избираемые органы местного самоуправления, иногда, как во Франции или на Украине, и те, и другие. В административно-территориальных единицах, которые рассматриваются как территориальные коллективы, всегда есть избранные населением органы (иногда вместе с назначенными «сверху» чиновниками), в тех же, которые такого статуса не имеют и не являются общинами, действуют назначенные должностные лица.</w:t>
      </w:r>
    </w:p>
    <w:p w:rsidR="009062BC" w:rsidRPr="00E7367D" w:rsidRDefault="009062BC" w:rsidP="00E7367D">
      <w:pPr>
        <w:widowControl w:val="0"/>
        <w:spacing w:line="360" w:lineRule="auto"/>
        <w:ind w:firstLine="709"/>
        <w:jc w:val="both"/>
        <w:rPr>
          <w:sz w:val="28"/>
          <w:szCs w:val="28"/>
        </w:rPr>
      </w:pPr>
      <w:r w:rsidRPr="00E7367D">
        <w:rPr>
          <w:sz w:val="28"/>
          <w:szCs w:val="28"/>
        </w:rPr>
        <w:t>Формы унитарных государств. Унитарное государство состоит в основном из административно-территориальнх единиц, но в сложном унитарном государстве имеются автономные единицы. В простом унитарном государстве существует только административно-территориальное деление, автономных образований нет.</w:t>
      </w:r>
    </w:p>
    <w:p w:rsidR="009062BC" w:rsidRPr="00E7367D" w:rsidRDefault="009062BC" w:rsidP="00E7367D">
      <w:pPr>
        <w:widowControl w:val="0"/>
        <w:spacing w:line="360" w:lineRule="auto"/>
        <w:ind w:firstLine="709"/>
        <w:jc w:val="both"/>
        <w:rPr>
          <w:sz w:val="28"/>
          <w:szCs w:val="28"/>
        </w:rPr>
      </w:pPr>
      <w:r w:rsidRPr="00E7367D">
        <w:rPr>
          <w:sz w:val="28"/>
          <w:szCs w:val="28"/>
        </w:rPr>
        <w:t>По степени централизации принято различать централизованные, децентрализованные и относительно децентрализованные государства. В централизованном унитарном государстве во все звенья административно-территориального деления, включая общинное звено и иногда даже деревни, назначаются «сверху» чиновники для управления ими или такие чиновники утверждаются вышестоящими органами из числа кандидатур, предложенных местным собранием, местным представительным органом. Последнее имеет место, например, в Индонезии, Таиланде. В меньшей степени, но все же централизованным является унитарное государство, в областном звене которого (например, в областях Болгарии, воеводствах Польши) нет представительных органов, этими административно-территориальными единицами единолично управляют назначенные представители правительства (начальники областей — управители в Болгарии, воеводы в Польше).</w:t>
      </w:r>
    </w:p>
    <w:p w:rsidR="009062BC" w:rsidRPr="00E7367D" w:rsidRDefault="009062BC" w:rsidP="00E7367D">
      <w:pPr>
        <w:widowControl w:val="0"/>
        <w:spacing w:line="360" w:lineRule="auto"/>
        <w:ind w:firstLine="709"/>
        <w:jc w:val="both"/>
        <w:rPr>
          <w:sz w:val="28"/>
          <w:szCs w:val="28"/>
        </w:rPr>
      </w:pPr>
      <w:r w:rsidRPr="00E7367D">
        <w:rPr>
          <w:sz w:val="28"/>
          <w:szCs w:val="28"/>
        </w:rPr>
        <w:t>В децентрализованном унитарном государстве нет назначенных на места (в административно-территориальные единицы) представителей правительства, обладающих общей компетенцией по управлению. На местах, в мелких административно-территориальных единицах, созываются сходы граждан, в более крупных избираются советы (Великобритания, штаты США, провинции Канады и др.). Местные должностные лица (например, казначей, шериф и т.д.) тоже зачастую избираются непосредственно населением.</w:t>
      </w:r>
    </w:p>
    <w:p w:rsidR="009062BC" w:rsidRPr="00E7367D" w:rsidRDefault="009062BC" w:rsidP="00E7367D">
      <w:pPr>
        <w:widowControl w:val="0"/>
        <w:spacing w:line="360" w:lineRule="auto"/>
        <w:ind w:firstLine="709"/>
        <w:jc w:val="both"/>
        <w:rPr>
          <w:sz w:val="28"/>
          <w:szCs w:val="28"/>
        </w:rPr>
      </w:pPr>
      <w:r w:rsidRPr="00E7367D">
        <w:rPr>
          <w:sz w:val="28"/>
          <w:szCs w:val="28"/>
        </w:rPr>
        <w:t>Относительно децентрализованное унитарное государство характеризуется тем, что в высших звеньях административно-территориального деления (обычно кроме районного звена) есть два органа: назначенный сверху чиновник общей компетенции (комиссар, префект) — представитель государственной власти и избранный населением совет — орган местного самоуправления. В городах, общинах такой совет (муниципалитет) избирает мэра, который занимается управлением. Подобная система существует во Франции, ее заимствовали также некоторые франкоязычные страны Африки, но в более централизованном варианте. Мэр может быть избран и непосредственно населением.</w:t>
      </w:r>
    </w:p>
    <w:p w:rsidR="00B2367E" w:rsidRPr="00E7367D" w:rsidRDefault="009062BC" w:rsidP="00E7367D">
      <w:pPr>
        <w:pStyle w:val="a5"/>
        <w:widowControl w:val="0"/>
        <w:spacing w:line="360" w:lineRule="auto"/>
        <w:ind w:firstLine="709"/>
        <w:rPr>
          <w:sz w:val="28"/>
          <w:szCs w:val="28"/>
        </w:rPr>
      </w:pPr>
      <w:r w:rsidRPr="00E7367D">
        <w:rPr>
          <w:sz w:val="28"/>
          <w:szCs w:val="28"/>
        </w:rPr>
        <w:t xml:space="preserve">Признаки унитарного государства: </w:t>
      </w:r>
    </w:p>
    <w:p w:rsidR="009062BC" w:rsidRPr="00E7367D" w:rsidRDefault="00B20BD5" w:rsidP="00E7367D">
      <w:pPr>
        <w:pStyle w:val="a5"/>
        <w:widowControl w:val="0"/>
        <w:spacing w:line="360" w:lineRule="auto"/>
        <w:ind w:firstLine="709"/>
        <w:rPr>
          <w:sz w:val="28"/>
          <w:szCs w:val="28"/>
        </w:rPr>
      </w:pPr>
      <w:r w:rsidRPr="00E7367D">
        <w:rPr>
          <w:sz w:val="28"/>
          <w:szCs w:val="28"/>
        </w:rPr>
        <w:t xml:space="preserve">– </w:t>
      </w:r>
      <w:r w:rsidR="009062BC" w:rsidRPr="00E7367D">
        <w:rPr>
          <w:sz w:val="28"/>
          <w:szCs w:val="28"/>
        </w:rPr>
        <w:t xml:space="preserve">единая конституция, единая система законодательства; </w:t>
      </w:r>
    </w:p>
    <w:p w:rsidR="009062BC" w:rsidRPr="00E7367D" w:rsidRDefault="00B20BD5" w:rsidP="00E7367D">
      <w:pPr>
        <w:pStyle w:val="a5"/>
        <w:widowControl w:val="0"/>
        <w:spacing w:line="360" w:lineRule="auto"/>
        <w:ind w:firstLine="709"/>
        <w:rPr>
          <w:sz w:val="28"/>
          <w:szCs w:val="28"/>
        </w:rPr>
      </w:pPr>
      <w:r w:rsidRPr="00E7367D">
        <w:rPr>
          <w:sz w:val="28"/>
          <w:szCs w:val="28"/>
        </w:rPr>
        <w:t xml:space="preserve">– </w:t>
      </w:r>
      <w:r w:rsidR="009062BC" w:rsidRPr="00E7367D">
        <w:rPr>
          <w:sz w:val="28"/>
          <w:szCs w:val="28"/>
        </w:rPr>
        <w:t xml:space="preserve">единое гражданство; </w:t>
      </w:r>
    </w:p>
    <w:p w:rsidR="009062BC" w:rsidRPr="00E7367D" w:rsidRDefault="00B20BD5" w:rsidP="00E7367D">
      <w:pPr>
        <w:pStyle w:val="a5"/>
        <w:widowControl w:val="0"/>
        <w:spacing w:line="360" w:lineRule="auto"/>
        <w:ind w:firstLine="709"/>
        <w:rPr>
          <w:sz w:val="28"/>
          <w:szCs w:val="28"/>
        </w:rPr>
      </w:pPr>
      <w:r w:rsidRPr="00E7367D">
        <w:rPr>
          <w:sz w:val="28"/>
          <w:szCs w:val="28"/>
        </w:rPr>
        <w:t xml:space="preserve">– </w:t>
      </w:r>
      <w:r w:rsidR="009062BC" w:rsidRPr="00E7367D">
        <w:rPr>
          <w:sz w:val="28"/>
          <w:szCs w:val="28"/>
        </w:rPr>
        <w:t xml:space="preserve">единая система центральных органов государственной власти; </w:t>
      </w:r>
    </w:p>
    <w:p w:rsidR="009062BC" w:rsidRPr="00E7367D" w:rsidRDefault="00B20BD5" w:rsidP="00E7367D">
      <w:pPr>
        <w:pStyle w:val="a5"/>
        <w:widowControl w:val="0"/>
        <w:spacing w:line="360" w:lineRule="auto"/>
        <w:ind w:firstLine="709"/>
        <w:rPr>
          <w:sz w:val="28"/>
          <w:szCs w:val="28"/>
        </w:rPr>
      </w:pPr>
      <w:r w:rsidRPr="00E7367D">
        <w:rPr>
          <w:sz w:val="28"/>
          <w:szCs w:val="28"/>
        </w:rPr>
        <w:t>–</w:t>
      </w:r>
      <w:r w:rsidR="009062BC" w:rsidRPr="00E7367D">
        <w:rPr>
          <w:sz w:val="28"/>
          <w:szCs w:val="28"/>
        </w:rPr>
        <w:t xml:space="preserve">единая судебная и правовая система; </w:t>
      </w:r>
    </w:p>
    <w:p w:rsidR="009062BC" w:rsidRPr="00E7367D" w:rsidRDefault="00B20BD5" w:rsidP="00E7367D">
      <w:pPr>
        <w:pStyle w:val="a5"/>
        <w:widowControl w:val="0"/>
        <w:spacing w:line="360" w:lineRule="auto"/>
        <w:ind w:firstLine="709"/>
        <w:rPr>
          <w:sz w:val="28"/>
          <w:szCs w:val="28"/>
        </w:rPr>
      </w:pPr>
      <w:r w:rsidRPr="00E7367D">
        <w:rPr>
          <w:sz w:val="28"/>
          <w:szCs w:val="28"/>
        </w:rPr>
        <w:t xml:space="preserve">– </w:t>
      </w:r>
      <w:r w:rsidR="009062BC" w:rsidRPr="00E7367D">
        <w:rPr>
          <w:sz w:val="28"/>
          <w:szCs w:val="28"/>
        </w:rPr>
        <w:t>единая денежная система, одноканальная система налогов;</w:t>
      </w:r>
    </w:p>
    <w:p w:rsidR="009062BC" w:rsidRPr="00E7367D" w:rsidRDefault="00B20BD5" w:rsidP="00E7367D">
      <w:pPr>
        <w:pStyle w:val="a5"/>
        <w:widowControl w:val="0"/>
        <w:spacing w:line="360" w:lineRule="auto"/>
        <w:ind w:firstLine="709"/>
        <w:rPr>
          <w:sz w:val="28"/>
          <w:szCs w:val="28"/>
        </w:rPr>
      </w:pPr>
      <w:r w:rsidRPr="00E7367D">
        <w:rPr>
          <w:sz w:val="28"/>
          <w:szCs w:val="28"/>
        </w:rPr>
        <w:t xml:space="preserve">– </w:t>
      </w:r>
      <w:r w:rsidR="009062BC" w:rsidRPr="00E7367D">
        <w:rPr>
          <w:sz w:val="28"/>
          <w:szCs w:val="28"/>
        </w:rPr>
        <w:t>территориальные элементы унитарного государства (области, департаменты, округа, графства и т. п.) не обладают государственным суверенитетом, не имеют никаких атрибутов государственности.</w:t>
      </w:r>
    </w:p>
    <w:p w:rsidR="009062BC" w:rsidRPr="00E7367D" w:rsidRDefault="009062BC" w:rsidP="00E7367D">
      <w:pPr>
        <w:widowControl w:val="0"/>
        <w:spacing w:line="360" w:lineRule="auto"/>
        <w:ind w:firstLine="709"/>
        <w:jc w:val="both"/>
        <w:rPr>
          <w:sz w:val="28"/>
          <w:szCs w:val="28"/>
        </w:rPr>
      </w:pPr>
      <w:r w:rsidRPr="00E7367D">
        <w:rPr>
          <w:sz w:val="28"/>
          <w:szCs w:val="28"/>
        </w:rPr>
        <w:t>Важнейшим принципом функционирования унитарной государственности является то, что местные органы управления в той или иной степени подчинены центральным институтам государственной власти и им подконтрольны. Составные части унитарного государства чаще всего имеют статус обычных административно-территориальных единиц: они управляются на основе законов, принимаемых центральными органами, их территория может быть изменена простым общенациональным законом. Согласия местных (региональных)органов и населения при этом не требуется.</w:t>
      </w:r>
    </w:p>
    <w:p w:rsidR="009062BC" w:rsidRPr="00E7367D" w:rsidRDefault="009062BC" w:rsidP="00E7367D">
      <w:pPr>
        <w:widowControl w:val="0"/>
        <w:spacing w:line="360" w:lineRule="auto"/>
        <w:ind w:firstLine="709"/>
        <w:jc w:val="both"/>
        <w:rPr>
          <w:sz w:val="28"/>
          <w:szCs w:val="28"/>
        </w:rPr>
      </w:pPr>
    </w:p>
    <w:p w:rsidR="009062BC" w:rsidRPr="00E7367D" w:rsidRDefault="00E7367D" w:rsidP="00E7367D">
      <w:pPr>
        <w:widowControl w:val="0"/>
        <w:spacing w:line="360" w:lineRule="auto"/>
        <w:ind w:firstLine="709"/>
        <w:jc w:val="both"/>
        <w:rPr>
          <w:sz w:val="28"/>
          <w:szCs w:val="28"/>
        </w:rPr>
      </w:pPr>
      <w:r>
        <w:rPr>
          <w:sz w:val="28"/>
          <w:szCs w:val="28"/>
        </w:rPr>
        <w:br w:type="page"/>
      </w:r>
      <w:r w:rsidR="009062BC" w:rsidRPr="00E7367D">
        <w:rPr>
          <w:sz w:val="28"/>
          <w:szCs w:val="28"/>
        </w:rPr>
        <w:t>3. Федеративное государство: понятие, признаки, виды</w:t>
      </w:r>
    </w:p>
    <w:p w:rsidR="009062BC" w:rsidRPr="00E7367D" w:rsidRDefault="009062BC" w:rsidP="00E7367D">
      <w:pPr>
        <w:widowControl w:val="0"/>
        <w:spacing w:line="360" w:lineRule="auto"/>
        <w:ind w:firstLine="709"/>
        <w:jc w:val="both"/>
        <w:rPr>
          <w:sz w:val="28"/>
          <w:szCs w:val="28"/>
        </w:rPr>
      </w:pPr>
    </w:p>
    <w:p w:rsidR="009062BC" w:rsidRPr="00E7367D" w:rsidRDefault="009062BC" w:rsidP="00E7367D">
      <w:pPr>
        <w:widowControl w:val="0"/>
        <w:spacing w:line="360" w:lineRule="auto"/>
        <w:ind w:firstLine="709"/>
        <w:jc w:val="both"/>
        <w:rPr>
          <w:sz w:val="28"/>
          <w:szCs w:val="28"/>
        </w:rPr>
      </w:pPr>
      <w:r w:rsidRPr="00E7367D">
        <w:rPr>
          <w:sz w:val="28"/>
          <w:szCs w:val="28"/>
        </w:rPr>
        <w:t>Федерация (от лат.foederatio — союз, объединение)— это форма государственного устройства, представляющая собой сложное (союзное) государство, состоящее из государственных образований, обладающих определенной политической самостоятельностью.</w:t>
      </w:r>
    </w:p>
    <w:p w:rsidR="009062BC" w:rsidRPr="00E7367D" w:rsidRDefault="009062BC" w:rsidP="00E7367D">
      <w:pPr>
        <w:widowControl w:val="0"/>
        <w:spacing w:line="360" w:lineRule="auto"/>
        <w:ind w:firstLine="709"/>
        <w:jc w:val="both"/>
        <w:rPr>
          <w:sz w:val="28"/>
          <w:szCs w:val="28"/>
        </w:rPr>
      </w:pPr>
      <w:r w:rsidRPr="00E7367D">
        <w:rPr>
          <w:sz w:val="28"/>
          <w:szCs w:val="28"/>
        </w:rPr>
        <w:t>Составляющие федеративное государство государственные образования (штаты, земли, провинции)являются субъектами (членами)федерации и имеют свое собственное административно-территориальное устройство.</w:t>
      </w:r>
    </w:p>
    <w:p w:rsidR="009062BC" w:rsidRPr="00E7367D" w:rsidRDefault="009062BC" w:rsidP="00E7367D">
      <w:pPr>
        <w:widowControl w:val="0"/>
        <w:spacing w:line="360" w:lineRule="auto"/>
        <w:ind w:firstLine="709"/>
        <w:jc w:val="both"/>
        <w:rPr>
          <w:sz w:val="28"/>
          <w:szCs w:val="28"/>
        </w:rPr>
      </w:pPr>
      <w:r w:rsidRPr="00E7367D">
        <w:rPr>
          <w:sz w:val="28"/>
          <w:szCs w:val="28"/>
        </w:rPr>
        <w:t>В различных странах федеративное устройство неоднородно, его особенности определяются историческими условиями образования конкретного государства, своеобразием культуры и быта народов, национальным составом населения. В этом случае говорят об асимметричности федерации, т.е.о наличии некоторого неравенства в правовом статусе субъектов федерации (М.В.Баглай, Б.Л.Железнов, В.А.Туманов и др.).</w:t>
      </w:r>
    </w:p>
    <w:p w:rsidR="009062BC" w:rsidRPr="00E7367D" w:rsidRDefault="009062BC" w:rsidP="00E7367D">
      <w:pPr>
        <w:widowControl w:val="0"/>
        <w:spacing w:line="360" w:lineRule="auto"/>
        <w:ind w:firstLine="709"/>
        <w:jc w:val="both"/>
        <w:rPr>
          <w:sz w:val="28"/>
          <w:szCs w:val="28"/>
        </w:rPr>
      </w:pPr>
      <w:r w:rsidRPr="00E7367D">
        <w:rPr>
          <w:sz w:val="28"/>
          <w:szCs w:val="28"/>
        </w:rPr>
        <w:t>В настоящее время насчитывается более 30 федеративных государств, в которых проживает одна треть населения планеты (США, ФРГ, Бельгия, Бразилия, Индия, Исламская Федеративная Республика Коморские Острова, Танзания, Папуа — Новая Гвинея и др.).</w:t>
      </w:r>
    </w:p>
    <w:p w:rsidR="009062BC" w:rsidRPr="00E7367D" w:rsidRDefault="009062BC" w:rsidP="00E7367D">
      <w:pPr>
        <w:widowControl w:val="0"/>
        <w:spacing w:line="360" w:lineRule="auto"/>
        <w:ind w:firstLine="709"/>
        <w:jc w:val="both"/>
        <w:rPr>
          <w:sz w:val="28"/>
          <w:szCs w:val="28"/>
        </w:rPr>
      </w:pPr>
      <w:r w:rsidRPr="00E7367D">
        <w:rPr>
          <w:sz w:val="28"/>
          <w:szCs w:val="28"/>
        </w:rPr>
        <w:t>Современные федерации в большинстве случаев от унитарных государств отличаются более высоким уровнем социальной и национальной напряженности, связанным в немалой степени с несовершенством федеративной структуры и неразвитостью политико-правовых связей внутри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Выделяют признаки федеративного государства как абсолютного, так и факультативного характера. К признакам, которые являются обязательными, относятся:</w:t>
      </w:r>
    </w:p>
    <w:p w:rsidR="009062BC" w:rsidRPr="00E7367D" w:rsidRDefault="009062BC" w:rsidP="00E7367D">
      <w:pPr>
        <w:widowControl w:val="0"/>
        <w:spacing w:line="360" w:lineRule="auto"/>
        <w:ind w:firstLine="709"/>
        <w:jc w:val="both"/>
        <w:rPr>
          <w:sz w:val="28"/>
          <w:szCs w:val="28"/>
        </w:rPr>
      </w:pPr>
      <w:r w:rsidRPr="00E7367D">
        <w:rPr>
          <w:sz w:val="28"/>
          <w:szCs w:val="28"/>
        </w:rPr>
        <w:t>— добровольность объединения государственных образований в единое государство;</w:t>
      </w:r>
    </w:p>
    <w:p w:rsidR="009062BC" w:rsidRPr="00E7367D" w:rsidRDefault="009062BC" w:rsidP="00E7367D">
      <w:pPr>
        <w:widowControl w:val="0"/>
        <w:spacing w:line="360" w:lineRule="auto"/>
        <w:ind w:firstLine="709"/>
        <w:jc w:val="both"/>
        <w:rPr>
          <w:sz w:val="28"/>
          <w:szCs w:val="28"/>
        </w:rPr>
      </w:pPr>
      <w:r w:rsidRPr="00E7367D">
        <w:rPr>
          <w:sz w:val="28"/>
          <w:szCs w:val="28"/>
        </w:rPr>
        <w:t>— единая территория государства, образованная в результате вхождения территорий субъектов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 симметричный конституционный статус субъектов федерации и их равноправие;</w:t>
      </w:r>
    </w:p>
    <w:p w:rsidR="009062BC" w:rsidRPr="00E7367D" w:rsidRDefault="009062BC" w:rsidP="00E7367D">
      <w:pPr>
        <w:widowControl w:val="0"/>
        <w:spacing w:line="360" w:lineRule="auto"/>
        <w:ind w:firstLine="709"/>
        <w:jc w:val="both"/>
        <w:rPr>
          <w:sz w:val="28"/>
          <w:szCs w:val="28"/>
        </w:rPr>
      </w:pPr>
      <w:r w:rsidRPr="00E7367D">
        <w:rPr>
          <w:sz w:val="28"/>
          <w:szCs w:val="28"/>
        </w:rPr>
        <w:t>— разграничение компетенции между союзом (центром) и субъектами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 наличие двухуровневой системы законодательства (собственно федерации и ее членов);</w:t>
      </w:r>
    </w:p>
    <w:p w:rsidR="009062BC" w:rsidRPr="00E7367D" w:rsidRDefault="009062BC" w:rsidP="00E7367D">
      <w:pPr>
        <w:widowControl w:val="0"/>
        <w:spacing w:line="360" w:lineRule="auto"/>
        <w:ind w:firstLine="709"/>
        <w:jc w:val="both"/>
        <w:rPr>
          <w:sz w:val="28"/>
          <w:szCs w:val="28"/>
        </w:rPr>
      </w:pPr>
      <w:r w:rsidRPr="00E7367D">
        <w:rPr>
          <w:sz w:val="28"/>
          <w:szCs w:val="28"/>
        </w:rPr>
        <w:t>— существование самостоятельной системы органов законодательной и исполнительной власти субъектов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 наличие единого федерального гражданства. </w:t>
      </w:r>
    </w:p>
    <w:p w:rsidR="009062BC" w:rsidRPr="00E7367D" w:rsidRDefault="009062BC" w:rsidP="00E7367D">
      <w:pPr>
        <w:widowControl w:val="0"/>
        <w:spacing w:line="360" w:lineRule="auto"/>
        <w:ind w:firstLine="709"/>
        <w:jc w:val="both"/>
        <w:rPr>
          <w:sz w:val="28"/>
          <w:szCs w:val="28"/>
        </w:rPr>
      </w:pPr>
      <w:r w:rsidRPr="00E7367D">
        <w:rPr>
          <w:sz w:val="28"/>
          <w:szCs w:val="28"/>
        </w:rPr>
        <w:t>К признакам факультативного характера, т.е.необязательно присущим федерации, но встречающимся на практике в ряде государств, относятся:</w:t>
      </w:r>
    </w:p>
    <w:p w:rsidR="009062BC" w:rsidRPr="00E7367D" w:rsidRDefault="009062BC" w:rsidP="00E7367D">
      <w:pPr>
        <w:widowControl w:val="0"/>
        <w:spacing w:line="360" w:lineRule="auto"/>
        <w:ind w:firstLine="709"/>
        <w:jc w:val="both"/>
        <w:rPr>
          <w:sz w:val="28"/>
          <w:szCs w:val="28"/>
        </w:rPr>
      </w:pPr>
      <w:r w:rsidRPr="00E7367D">
        <w:rPr>
          <w:sz w:val="28"/>
          <w:szCs w:val="28"/>
        </w:rPr>
        <w:t>— наличие собственной конституции субъекта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 существование самостоятельной судебной системы на этом регионально-субъектном уровне;</w:t>
      </w:r>
    </w:p>
    <w:p w:rsidR="009062BC" w:rsidRPr="00E7367D" w:rsidRDefault="009062BC" w:rsidP="00E7367D">
      <w:pPr>
        <w:widowControl w:val="0"/>
        <w:spacing w:line="360" w:lineRule="auto"/>
        <w:ind w:firstLine="709"/>
        <w:jc w:val="both"/>
        <w:rPr>
          <w:sz w:val="28"/>
          <w:szCs w:val="28"/>
        </w:rPr>
      </w:pPr>
      <w:r w:rsidRPr="00E7367D">
        <w:rPr>
          <w:sz w:val="28"/>
          <w:szCs w:val="28"/>
        </w:rPr>
        <w:t>— возможность установления гражданства субъекта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 асимметричный конституционный статус членов федерации.</w:t>
      </w:r>
    </w:p>
    <w:p w:rsidR="009062BC" w:rsidRPr="00E7367D" w:rsidRDefault="009062BC" w:rsidP="00E7367D">
      <w:pPr>
        <w:widowControl w:val="0"/>
        <w:spacing w:line="360" w:lineRule="auto"/>
        <w:ind w:firstLine="709"/>
        <w:jc w:val="both"/>
        <w:rPr>
          <w:sz w:val="28"/>
          <w:szCs w:val="28"/>
        </w:rPr>
      </w:pPr>
      <w:r w:rsidRPr="00E7367D">
        <w:rPr>
          <w:sz w:val="28"/>
          <w:szCs w:val="28"/>
        </w:rPr>
        <w:t>Государственные образования, составляющие федерацию, не являются государствами в полном смысле слова. Они не обладают суверенитетом, правом одностороннего выхода из союза, юридически лишены права самостоятельного участия в международных отношениях.</w:t>
      </w:r>
    </w:p>
    <w:p w:rsidR="009062BC" w:rsidRPr="00E7367D" w:rsidRDefault="009062BC" w:rsidP="00E7367D">
      <w:pPr>
        <w:widowControl w:val="0"/>
        <w:spacing w:line="360" w:lineRule="auto"/>
        <w:ind w:firstLine="709"/>
        <w:jc w:val="both"/>
        <w:rPr>
          <w:sz w:val="28"/>
          <w:szCs w:val="28"/>
        </w:rPr>
      </w:pPr>
      <w:r w:rsidRPr="00E7367D">
        <w:rPr>
          <w:sz w:val="28"/>
          <w:szCs w:val="28"/>
        </w:rPr>
        <w:t>В случае нарушения союзной конституции или законодательства центральная власть имеет право принятия принудительных мер по отношению к субъекту федерации (институт федеральной интервенции или федерального вмешательства).</w:t>
      </w:r>
    </w:p>
    <w:p w:rsidR="009062BC" w:rsidRPr="00E7367D" w:rsidRDefault="009062BC" w:rsidP="00E7367D">
      <w:pPr>
        <w:widowControl w:val="0"/>
        <w:spacing w:line="360" w:lineRule="auto"/>
        <w:ind w:firstLine="709"/>
        <w:jc w:val="both"/>
        <w:rPr>
          <w:sz w:val="28"/>
          <w:szCs w:val="28"/>
        </w:rPr>
      </w:pPr>
      <w:r w:rsidRPr="00E7367D">
        <w:rPr>
          <w:sz w:val="28"/>
          <w:szCs w:val="28"/>
        </w:rPr>
        <w:t>В зависимости от роли национального (лингвистического) фактора в определении структуры федерации различаются федерации, организованные на территориальной основе, которых большинство (США, Австралия, Австрия, ФРГ, Аргентина, Венесуэла, Бразилия, Мексика),на национальной основе (Бельгия, Нигерия, Пакистан, частично Индия) и на смешанной национально-территориальной основе (Российская Федерация, Швейцария, Канада).</w:t>
      </w:r>
    </w:p>
    <w:p w:rsidR="009062BC" w:rsidRPr="00E7367D" w:rsidRDefault="009062BC" w:rsidP="00E7367D">
      <w:pPr>
        <w:widowControl w:val="0"/>
        <w:spacing w:line="360" w:lineRule="auto"/>
        <w:ind w:firstLine="709"/>
        <w:jc w:val="both"/>
        <w:rPr>
          <w:sz w:val="28"/>
          <w:szCs w:val="28"/>
        </w:rPr>
      </w:pPr>
      <w:r w:rsidRPr="00E7367D">
        <w:rPr>
          <w:sz w:val="28"/>
          <w:szCs w:val="28"/>
        </w:rPr>
        <w:t>Принимая во внимание виды правовых актов, учреждающих федеративное государство, выделяют два основных типа федерации: конституционные и договорные.</w:t>
      </w:r>
    </w:p>
    <w:p w:rsidR="009062BC" w:rsidRPr="00E7367D" w:rsidRDefault="009062BC" w:rsidP="00E7367D">
      <w:pPr>
        <w:widowControl w:val="0"/>
        <w:spacing w:line="360" w:lineRule="auto"/>
        <w:ind w:firstLine="709"/>
        <w:jc w:val="both"/>
        <w:rPr>
          <w:sz w:val="28"/>
          <w:szCs w:val="28"/>
        </w:rPr>
      </w:pPr>
      <w:r w:rsidRPr="00E7367D">
        <w:rPr>
          <w:sz w:val="28"/>
          <w:szCs w:val="28"/>
        </w:rPr>
        <w:t>Конституционные федерации создаются как бы «сверху » в результате принятия конституции (США, Канада, Бразилия), а договорные возникают «снизу» на основе соглашения, договора между субъектами федеративных отношений (Швейцария, Объединенная Республика Танзания, ОАЭ).</w:t>
      </w:r>
    </w:p>
    <w:p w:rsidR="009062BC" w:rsidRPr="00E7367D" w:rsidRDefault="009062BC" w:rsidP="00E7367D">
      <w:pPr>
        <w:widowControl w:val="0"/>
        <w:spacing w:line="360" w:lineRule="auto"/>
        <w:ind w:firstLine="709"/>
        <w:jc w:val="both"/>
        <w:rPr>
          <w:sz w:val="28"/>
          <w:szCs w:val="28"/>
        </w:rPr>
      </w:pPr>
      <w:r w:rsidRPr="00E7367D">
        <w:rPr>
          <w:sz w:val="28"/>
          <w:szCs w:val="28"/>
        </w:rPr>
        <w:t xml:space="preserve">В настоящее время конституционное право не признает права выхода (сецессии) субъектов из состава федерации, признается лишь право самоопределения внутри федерации. </w:t>
      </w:r>
    </w:p>
    <w:p w:rsidR="009062BC" w:rsidRPr="00E7367D" w:rsidRDefault="009062BC" w:rsidP="00E7367D">
      <w:pPr>
        <w:widowControl w:val="0"/>
        <w:spacing w:line="360" w:lineRule="auto"/>
        <w:ind w:firstLine="709"/>
        <w:jc w:val="both"/>
        <w:rPr>
          <w:sz w:val="28"/>
          <w:szCs w:val="28"/>
        </w:rPr>
      </w:pPr>
      <w:r w:rsidRPr="00E7367D">
        <w:rPr>
          <w:sz w:val="28"/>
          <w:szCs w:val="28"/>
        </w:rPr>
        <w:t>Размежевание предметов ведения федерации и ее субъектов. Поскольку и федерация в целом, и ее субъекты обладают качествами государственности, конституции федеративных государств размежевывают предметы ведения федерации и ее субъектов, чего не делается при определении полномочий даже политической автономии (в последнем случае предоставляется лишь право издания местных законов по некоторым вопросам). Существует несколько способов такого размежевания, в основе которых лежит различное сочетание четырех элементов:</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1) исключительные полномочия федерации;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2) исключительные полномочия субъектов; </w:t>
      </w:r>
    </w:p>
    <w:p w:rsidR="009062BC" w:rsidRPr="00E7367D" w:rsidRDefault="009062BC" w:rsidP="00E7367D">
      <w:pPr>
        <w:widowControl w:val="0"/>
        <w:spacing w:line="360" w:lineRule="auto"/>
        <w:ind w:firstLine="709"/>
        <w:jc w:val="both"/>
        <w:rPr>
          <w:sz w:val="28"/>
          <w:szCs w:val="28"/>
        </w:rPr>
      </w:pPr>
      <w:r w:rsidRPr="00E7367D">
        <w:rPr>
          <w:sz w:val="28"/>
          <w:szCs w:val="28"/>
        </w:rPr>
        <w:t>3) совместная компетенция федерации и субъектов;</w:t>
      </w:r>
    </w:p>
    <w:p w:rsidR="00B20BD5" w:rsidRPr="00E7367D" w:rsidRDefault="009062BC" w:rsidP="00E7367D">
      <w:pPr>
        <w:widowControl w:val="0"/>
        <w:spacing w:line="360" w:lineRule="auto"/>
        <w:ind w:firstLine="709"/>
        <w:jc w:val="both"/>
        <w:rPr>
          <w:sz w:val="28"/>
          <w:szCs w:val="28"/>
        </w:rPr>
      </w:pPr>
      <w:r w:rsidRPr="00E7367D">
        <w:rPr>
          <w:sz w:val="28"/>
          <w:szCs w:val="28"/>
        </w:rPr>
        <w:t>Формы участия субъектов федерации в решении общегосударственных вопросов.</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Существует множество таких способов. К их числу относятся: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1) осуществление совместной компетенции федерации и ее субъектов. По вопросам совместной компетенции могут быть изданы и законы федерации, и законы ее субъектов, но в данной сфере отношений превалирует федеральный закон, действует он, а не закон субъекта федерации;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2) создание особой палаты в парламенте, обычно называемой сенатом и рассматриваемой как орган специфического представительства субъектов (установлено представительство в данную палату от субъектов в равном или неравном количестве). Федеральный закон не может быть принят без согласия этой палаты. Он принимается без ее согласия, только если нижняя палата преодолеет отказ верхней палаты (ее вето) квалифицированным большинством голосов;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3) автоматическое включение по должности должностных лиц субъектов федерации в общефедеральные органы;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4) периодически созываемые совещания премьер-министра федерации и премьер-министров (главных министров, губернаторов) ее субъектов (Индия, Канада, Папуа — Новая Гвинея и др.); результаты таких совещаний иногда оформляются федеральным законом, иногда, хотя это сделать и не удается, они используются в практической деятельности исполнительных органов; </w:t>
      </w:r>
    </w:p>
    <w:p w:rsidR="00B20BD5" w:rsidRPr="00E7367D" w:rsidRDefault="009062BC" w:rsidP="00E7367D">
      <w:pPr>
        <w:widowControl w:val="0"/>
        <w:spacing w:line="360" w:lineRule="auto"/>
        <w:ind w:firstLine="709"/>
        <w:jc w:val="both"/>
        <w:rPr>
          <w:sz w:val="28"/>
          <w:szCs w:val="28"/>
        </w:rPr>
      </w:pPr>
      <w:r w:rsidRPr="00E7367D">
        <w:rPr>
          <w:sz w:val="28"/>
          <w:szCs w:val="28"/>
        </w:rPr>
        <w:t xml:space="preserve">5) совещания президента и глав исполнительной власти субъектов; </w:t>
      </w:r>
    </w:p>
    <w:p w:rsidR="009062BC" w:rsidRPr="00E7367D" w:rsidRDefault="009062BC" w:rsidP="00E7367D">
      <w:pPr>
        <w:widowControl w:val="0"/>
        <w:spacing w:line="360" w:lineRule="auto"/>
        <w:ind w:firstLine="709"/>
        <w:jc w:val="both"/>
        <w:rPr>
          <w:sz w:val="28"/>
          <w:szCs w:val="28"/>
        </w:rPr>
      </w:pPr>
      <w:r w:rsidRPr="00E7367D">
        <w:rPr>
          <w:sz w:val="28"/>
          <w:szCs w:val="28"/>
        </w:rPr>
        <w:t>6) совещания руководителей одноименных министерств (департаментов) федерации и ее субъектов, которые во многом формируют политику в данной отрасли экономики, управления. Такого рода совещания направлены также на координацию практических действий.</w:t>
      </w:r>
    </w:p>
    <w:p w:rsidR="00B20BD5" w:rsidRPr="00E7367D" w:rsidRDefault="00B20BD5" w:rsidP="00E7367D">
      <w:pPr>
        <w:widowControl w:val="0"/>
        <w:spacing w:line="360" w:lineRule="auto"/>
        <w:ind w:firstLine="709"/>
        <w:jc w:val="both"/>
        <w:rPr>
          <w:sz w:val="28"/>
          <w:szCs w:val="28"/>
        </w:rPr>
      </w:pP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4. Конфедерация: понятие и основные признаки</w:t>
      </w:r>
    </w:p>
    <w:p w:rsidR="009062BC" w:rsidRPr="00E7367D" w:rsidRDefault="009062BC" w:rsidP="00E7367D">
      <w:pPr>
        <w:pStyle w:val="a3"/>
        <w:spacing w:line="360" w:lineRule="auto"/>
        <w:ind w:firstLine="709"/>
        <w:rPr>
          <w:b w:val="0"/>
          <w:color w:val="auto"/>
          <w:sz w:val="28"/>
          <w:szCs w:val="28"/>
        </w:rPr>
      </w:pP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Конфедерация — это союз суверенных государств, образуемый для достижения определенных целей (военных экономических и др.). Конфедерация сочетает признаки международно-правовой и внутригосударственной организаций.</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Конфедерации как объединения государств создавались для достижения главным образом внешнеполитических и военных целей. Они были известны периоду становления буржуазных государств, некоторые из них распались, другие явились переходной формой к более прочным федеративным связям. Такие федерации, как США, Швейцария, прошли в прошлом стадию конфедеративного союза. Конфедерациями были: Нидерланды (1579–1795), США (1776-1787), Швейцарский союз (1815-1848), Германский союз (1815-1866) и др.</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Конфедерация есть союз государств, объединенных одним или несколькими общими органами при сохранении каждым государством своего суверенного существования. Попытки создания конфедераций имелись и в XX в., но они оказались неудачными. Современные конфедерации просуществовали недолго. Это Объединенная Арабская Республика, включившая Египет и Сирию, а также Сенегамбия, объединившая на несколько лет Сенегал и Гамбию.</w:t>
      </w:r>
    </w:p>
    <w:p w:rsidR="009062BC" w:rsidRPr="00E7367D" w:rsidRDefault="009062BC" w:rsidP="00E7367D">
      <w:pPr>
        <w:pStyle w:val="a3"/>
        <w:spacing w:line="360" w:lineRule="auto"/>
        <w:ind w:firstLine="709"/>
        <w:rPr>
          <w:b w:val="0"/>
          <w:color w:val="auto"/>
          <w:sz w:val="28"/>
          <w:szCs w:val="28"/>
        </w:rPr>
      </w:pPr>
      <w:r w:rsidRPr="00E7367D">
        <w:rPr>
          <w:b w:val="0"/>
          <w:color w:val="auto"/>
          <w:sz w:val="28"/>
          <w:szCs w:val="28"/>
        </w:rPr>
        <w:t xml:space="preserve">Характерные признаки конфедераций следующие: </w:t>
      </w:r>
    </w:p>
    <w:p w:rsidR="009062BC" w:rsidRPr="00E7367D" w:rsidRDefault="00B20BD5" w:rsidP="00E7367D">
      <w:pPr>
        <w:pStyle w:val="a3"/>
        <w:spacing w:line="360" w:lineRule="auto"/>
        <w:ind w:firstLine="709"/>
        <w:rPr>
          <w:b w:val="0"/>
          <w:color w:val="auto"/>
          <w:sz w:val="28"/>
          <w:szCs w:val="28"/>
        </w:rPr>
      </w:pPr>
      <w:r w:rsidRPr="00E7367D">
        <w:rPr>
          <w:b w:val="0"/>
          <w:color w:val="auto"/>
          <w:sz w:val="28"/>
          <w:szCs w:val="28"/>
        </w:rPr>
        <w:t xml:space="preserve">– </w:t>
      </w:r>
      <w:r w:rsidR="009062BC" w:rsidRPr="00E7367D">
        <w:rPr>
          <w:b w:val="0"/>
          <w:color w:val="auto"/>
          <w:sz w:val="28"/>
          <w:szCs w:val="28"/>
        </w:rPr>
        <w:t xml:space="preserve">создание конфедерации, как правило, закрепляется договором; </w:t>
      </w:r>
    </w:p>
    <w:p w:rsidR="009062BC" w:rsidRPr="00E7367D" w:rsidRDefault="00B20BD5" w:rsidP="00E7367D">
      <w:pPr>
        <w:pStyle w:val="a3"/>
        <w:spacing w:line="360" w:lineRule="auto"/>
        <w:ind w:firstLine="709"/>
        <w:rPr>
          <w:b w:val="0"/>
          <w:color w:val="auto"/>
          <w:sz w:val="28"/>
          <w:szCs w:val="28"/>
        </w:rPr>
      </w:pPr>
      <w:r w:rsidRPr="00E7367D">
        <w:rPr>
          <w:b w:val="0"/>
          <w:color w:val="auto"/>
          <w:sz w:val="28"/>
          <w:szCs w:val="28"/>
        </w:rPr>
        <w:t xml:space="preserve">– </w:t>
      </w:r>
      <w:r w:rsidR="009062BC" w:rsidRPr="00E7367D">
        <w:rPr>
          <w:b w:val="0"/>
          <w:color w:val="auto"/>
          <w:sz w:val="28"/>
          <w:szCs w:val="28"/>
        </w:rPr>
        <w:t xml:space="preserve">суверенитет сохраняется за каждым субъектом конфедерации и не распространяется на все объединение в целом; </w:t>
      </w:r>
    </w:p>
    <w:p w:rsidR="009062BC" w:rsidRPr="00E7367D" w:rsidRDefault="00B20BD5" w:rsidP="00E7367D">
      <w:pPr>
        <w:pStyle w:val="a3"/>
        <w:spacing w:line="360" w:lineRule="auto"/>
        <w:ind w:firstLine="709"/>
        <w:rPr>
          <w:b w:val="0"/>
          <w:color w:val="auto"/>
          <w:sz w:val="28"/>
          <w:szCs w:val="28"/>
        </w:rPr>
      </w:pPr>
      <w:r w:rsidRPr="00E7367D">
        <w:rPr>
          <w:b w:val="0"/>
          <w:color w:val="auto"/>
          <w:sz w:val="28"/>
          <w:szCs w:val="28"/>
        </w:rPr>
        <w:t xml:space="preserve">– </w:t>
      </w:r>
      <w:r w:rsidR="009062BC" w:rsidRPr="00E7367D">
        <w:rPr>
          <w:b w:val="0"/>
          <w:color w:val="auto"/>
          <w:sz w:val="28"/>
          <w:szCs w:val="28"/>
        </w:rPr>
        <w:t xml:space="preserve">конфедерация образует лишь те органы, которые необходимы для выполнения ее целей и задач; </w:t>
      </w:r>
    </w:p>
    <w:p w:rsidR="009062BC" w:rsidRPr="00E7367D" w:rsidRDefault="00B20BD5" w:rsidP="00E7367D">
      <w:pPr>
        <w:pStyle w:val="a3"/>
        <w:spacing w:line="360" w:lineRule="auto"/>
        <w:ind w:firstLine="709"/>
        <w:rPr>
          <w:b w:val="0"/>
          <w:color w:val="auto"/>
          <w:sz w:val="28"/>
          <w:szCs w:val="28"/>
        </w:rPr>
      </w:pPr>
      <w:r w:rsidRPr="00E7367D">
        <w:rPr>
          <w:b w:val="0"/>
          <w:color w:val="auto"/>
          <w:sz w:val="28"/>
          <w:szCs w:val="28"/>
        </w:rPr>
        <w:t xml:space="preserve">– </w:t>
      </w:r>
      <w:r w:rsidR="009062BC" w:rsidRPr="00E7367D">
        <w:rPr>
          <w:b w:val="0"/>
          <w:color w:val="auto"/>
          <w:sz w:val="28"/>
          <w:szCs w:val="28"/>
        </w:rPr>
        <w:t xml:space="preserve">субъекты конфедерации имеют право выхода и нуллификации, т.е. отмены действия актов органов конфедерации на своей территории; </w:t>
      </w:r>
    </w:p>
    <w:p w:rsidR="009062BC" w:rsidRPr="00E7367D" w:rsidRDefault="00B20BD5" w:rsidP="00E7367D">
      <w:pPr>
        <w:pStyle w:val="a3"/>
        <w:spacing w:line="360" w:lineRule="auto"/>
        <w:ind w:firstLine="709"/>
        <w:rPr>
          <w:b w:val="0"/>
          <w:color w:val="auto"/>
          <w:sz w:val="28"/>
          <w:szCs w:val="28"/>
        </w:rPr>
      </w:pPr>
      <w:r w:rsidRPr="00E7367D">
        <w:rPr>
          <w:b w:val="0"/>
          <w:color w:val="auto"/>
          <w:sz w:val="28"/>
          <w:szCs w:val="28"/>
        </w:rPr>
        <w:t xml:space="preserve">– </w:t>
      </w:r>
      <w:r w:rsidR="009062BC" w:rsidRPr="00E7367D">
        <w:rPr>
          <w:b w:val="0"/>
          <w:color w:val="auto"/>
          <w:sz w:val="28"/>
          <w:szCs w:val="28"/>
        </w:rPr>
        <w:t>конфедерации не имеют общей конституции, единой денежной системы, единого гражданства.</w:t>
      </w:r>
    </w:p>
    <w:p w:rsidR="009062BC" w:rsidRPr="00E7367D" w:rsidRDefault="00B2367E" w:rsidP="00E7367D">
      <w:pPr>
        <w:pStyle w:val="a3"/>
        <w:spacing w:line="360" w:lineRule="auto"/>
        <w:ind w:firstLine="709"/>
        <w:rPr>
          <w:b w:val="0"/>
          <w:color w:val="auto"/>
          <w:sz w:val="28"/>
          <w:szCs w:val="28"/>
        </w:rPr>
      </w:pPr>
      <w:r w:rsidRPr="00E7367D">
        <w:rPr>
          <w:b w:val="0"/>
          <w:color w:val="auto"/>
          <w:sz w:val="28"/>
        </w:rPr>
        <w:br w:type="page"/>
      </w:r>
      <w:r w:rsidRPr="00E7367D">
        <w:rPr>
          <w:b w:val="0"/>
          <w:color w:val="auto"/>
          <w:sz w:val="28"/>
          <w:szCs w:val="28"/>
        </w:rPr>
        <w:t>Список использованных источников</w:t>
      </w:r>
    </w:p>
    <w:p w:rsidR="00B20BD5" w:rsidRPr="00E7367D" w:rsidRDefault="00B20BD5" w:rsidP="00E7367D">
      <w:pPr>
        <w:pStyle w:val="a3"/>
        <w:spacing w:line="360" w:lineRule="auto"/>
        <w:ind w:firstLine="709"/>
        <w:rPr>
          <w:b w:val="0"/>
          <w:color w:val="auto"/>
          <w:sz w:val="28"/>
          <w:szCs w:val="28"/>
        </w:rPr>
      </w:pPr>
    </w:p>
    <w:p w:rsidR="00B20BD5" w:rsidRPr="00E7367D" w:rsidRDefault="00B20BD5" w:rsidP="00E7367D">
      <w:pPr>
        <w:pStyle w:val="a3"/>
        <w:spacing w:line="360" w:lineRule="auto"/>
        <w:rPr>
          <w:b w:val="0"/>
          <w:color w:val="auto"/>
          <w:sz w:val="28"/>
          <w:szCs w:val="28"/>
        </w:rPr>
      </w:pPr>
      <w:r w:rsidRPr="00E7367D">
        <w:rPr>
          <w:b w:val="0"/>
          <w:color w:val="auto"/>
          <w:sz w:val="28"/>
          <w:szCs w:val="28"/>
        </w:rPr>
        <w:t>1. Чиркин, В. Е. Конституционное право зарубежных стран: учебник / В. Е. Чиркин. – 4-е изд. перераб. и доп. – М.: Юристъ, 2005. – 669с.</w:t>
      </w:r>
    </w:p>
    <w:p w:rsidR="009062BC" w:rsidRPr="00E7367D" w:rsidRDefault="00B20BD5" w:rsidP="00E7367D">
      <w:pPr>
        <w:pStyle w:val="a3"/>
        <w:spacing w:line="360" w:lineRule="auto"/>
        <w:rPr>
          <w:b w:val="0"/>
          <w:color w:val="auto"/>
          <w:sz w:val="28"/>
          <w:szCs w:val="28"/>
        </w:rPr>
      </w:pPr>
      <w:r w:rsidRPr="00E7367D">
        <w:rPr>
          <w:b w:val="0"/>
          <w:color w:val="auto"/>
          <w:sz w:val="28"/>
          <w:szCs w:val="28"/>
        </w:rPr>
        <w:t xml:space="preserve">2. </w:t>
      </w:r>
      <w:r w:rsidR="009062BC" w:rsidRPr="00E7367D">
        <w:rPr>
          <w:b w:val="0"/>
          <w:color w:val="auto"/>
          <w:sz w:val="28"/>
          <w:szCs w:val="28"/>
        </w:rPr>
        <w:t>Арановский, К. В. Государственное право зарубежных стран: учебник для вузов / К. В. Арановский. – М.: ФОРУМ – ИНФРА-М, 1998. – 488с.</w:t>
      </w:r>
    </w:p>
    <w:p w:rsidR="009062BC" w:rsidRPr="00E7367D" w:rsidRDefault="00B20BD5" w:rsidP="00E7367D">
      <w:pPr>
        <w:pStyle w:val="a3"/>
        <w:spacing w:line="360" w:lineRule="auto"/>
        <w:rPr>
          <w:b w:val="0"/>
          <w:color w:val="auto"/>
          <w:sz w:val="28"/>
          <w:szCs w:val="28"/>
        </w:rPr>
      </w:pPr>
      <w:r w:rsidRPr="00E7367D">
        <w:rPr>
          <w:b w:val="0"/>
          <w:color w:val="auto"/>
          <w:sz w:val="28"/>
          <w:szCs w:val="28"/>
        </w:rPr>
        <w:t xml:space="preserve">3. </w:t>
      </w:r>
      <w:r w:rsidR="009062BC" w:rsidRPr="00E7367D">
        <w:rPr>
          <w:b w:val="0"/>
          <w:color w:val="auto"/>
          <w:sz w:val="28"/>
          <w:szCs w:val="28"/>
        </w:rPr>
        <w:t>Василевич, Г. А. Конституционное право зарубежных стран: учебник / Г. А. Василевич, Н. М. Кондратович, Л. А. Приходько. – Мн.: Книжный Дом, 2006. – 480с.</w:t>
      </w:r>
    </w:p>
    <w:p w:rsidR="009062BC" w:rsidRPr="00E7367D" w:rsidRDefault="00B20BD5" w:rsidP="00E7367D">
      <w:pPr>
        <w:pStyle w:val="a3"/>
        <w:spacing w:line="360" w:lineRule="auto"/>
        <w:rPr>
          <w:b w:val="0"/>
          <w:color w:val="auto"/>
          <w:sz w:val="28"/>
          <w:szCs w:val="28"/>
        </w:rPr>
      </w:pPr>
      <w:r w:rsidRPr="00E7367D">
        <w:rPr>
          <w:b w:val="0"/>
          <w:color w:val="auto"/>
          <w:sz w:val="28"/>
          <w:szCs w:val="28"/>
        </w:rPr>
        <w:t xml:space="preserve">4. </w:t>
      </w:r>
      <w:r w:rsidR="009062BC" w:rsidRPr="00E7367D">
        <w:rPr>
          <w:b w:val="0"/>
          <w:color w:val="auto"/>
          <w:sz w:val="28"/>
          <w:szCs w:val="28"/>
        </w:rPr>
        <w:t>Конституционное (государственное) право зарубежных стран: учебник: в 4 т. / Б. А. Страшун. – М.: БЕК, 2001.– 639с.</w:t>
      </w:r>
      <w:bookmarkStart w:id="0" w:name="_GoBack"/>
      <w:bookmarkEnd w:id="0"/>
    </w:p>
    <w:sectPr w:rsidR="009062BC" w:rsidRPr="00E7367D" w:rsidSect="00E7367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A28" w:rsidRDefault="00194A28">
      <w:r>
        <w:separator/>
      </w:r>
    </w:p>
  </w:endnote>
  <w:endnote w:type="continuationSeparator" w:id="0">
    <w:p w:rsidR="00194A28" w:rsidRDefault="0019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A28" w:rsidRDefault="00194A28">
      <w:r>
        <w:separator/>
      </w:r>
    </w:p>
  </w:footnote>
  <w:footnote w:type="continuationSeparator" w:id="0">
    <w:p w:rsidR="00194A28" w:rsidRDefault="00194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7E" w:rsidRDefault="00B2367E" w:rsidP="00B20BD5">
    <w:pPr>
      <w:pStyle w:val="a7"/>
      <w:framePr w:wrap="around" w:vAnchor="text" w:hAnchor="margin" w:xAlign="right" w:y="1"/>
      <w:rPr>
        <w:rStyle w:val="a9"/>
      </w:rPr>
    </w:pPr>
  </w:p>
  <w:p w:rsidR="00B2367E" w:rsidRDefault="00B2367E" w:rsidP="00B2367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220"/>
    <w:multiLevelType w:val="hybridMultilevel"/>
    <w:tmpl w:val="E8F4619A"/>
    <w:lvl w:ilvl="0" w:tplc="5F50FA9C">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2BC"/>
    <w:rsid w:val="00034ED4"/>
    <w:rsid w:val="00194A28"/>
    <w:rsid w:val="003036D4"/>
    <w:rsid w:val="0071778E"/>
    <w:rsid w:val="009062BC"/>
    <w:rsid w:val="00B20BD5"/>
    <w:rsid w:val="00B2367E"/>
    <w:rsid w:val="00C16AF7"/>
    <w:rsid w:val="00E7367D"/>
    <w:rsid w:val="00F9230E"/>
    <w:rsid w:val="00FD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D887C4-5708-42B7-A405-5423390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062BC"/>
    <w:pPr>
      <w:widowControl w:val="0"/>
      <w:autoSpaceDE w:val="0"/>
      <w:autoSpaceDN w:val="0"/>
      <w:adjustRightInd w:val="0"/>
      <w:jc w:val="both"/>
    </w:pPr>
    <w:rPr>
      <w:b/>
      <w:color w:val="000000"/>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Обычный текст"/>
    <w:basedOn w:val="a"/>
    <w:rsid w:val="009062BC"/>
    <w:pPr>
      <w:ind w:firstLine="454"/>
      <w:jc w:val="both"/>
    </w:pPr>
    <w:rPr>
      <w:szCs w:val="20"/>
    </w:rPr>
  </w:style>
  <w:style w:type="paragraph" w:styleId="1">
    <w:name w:val="toc 1"/>
    <w:basedOn w:val="a"/>
    <w:next w:val="a"/>
    <w:autoRedefine/>
    <w:uiPriority w:val="39"/>
    <w:semiHidden/>
    <w:rsid w:val="00B2367E"/>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B2367E"/>
    <w:pPr>
      <w:overflowPunct w:val="0"/>
      <w:autoSpaceDE w:val="0"/>
      <w:autoSpaceDN w:val="0"/>
      <w:adjustRightInd w:val="0"/>
      <w:ind w:left="200"/>
    </w:pPr>
    <w:rPr>
      <w:rFonts w:ascii="MS Sans Serif" w:hAnsi="MS Sans Serif"/>
      <w:sz w:val="20"/>
      <w:szCs w:val="20"/>
      <w:lang w:val="en-US"/>
    </w:rPr>
  </w:style>
  <w:style w:type="character" w:styleId="a6">
    <w:name w:val="Hyperlink"/>
    <w:uiPriority w:val="99"/>
    <w:rsid w:val="00B2367E"/>
    <w:rPr>
      <w:rFonts w:cs="Times New Roman"/>
      <w:color w:val="0000FF"/>
      <w:u w:val="single"/>
    </w:rPr>
  </w:style>
  <w:style w:type="paragraph" w:styleId="a7">
    <w:name w:val="header"/>
    <w:basedOn w:val="a"/>
    <w:link w:val="a8"/>
    <w:uiPriority w:val="99"/>
    <w:rsid w:val="00B2367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B2367E"/>
    <w:rPr>
      <w:rFonts w:cs="Times New Roman"/>
    </w:rPr>
  </w:style>
  <w:style w:type="paragraph" w:styleId="aa">
    <w:name w:val="footer"/>
    <w:basedOn w:val="a"/>
    <w:link w:val="ab"/>
    <w:uiPriority w:val="99"/>
    <w:semiHidden/>
    <w:unhideWhenUsed/>
    <w:rsid w:val="00E7367D"/>
    <w:pPr>
      <w:tabs>
        <w:tab w:val="center" w:pos="4677"/>
        <w:tab w:val="right" w:pos="9355"/>
      </w:tabs>
    </w:pPr>
  </w:style>
  <w:style w:type="character" w:customStyle="1" w:styleId="ab">
    <w:name w:val="Нижний колонтитул Знак"/>
    <w:link w:val="aa"/>
    <w:uiPriority w:val="99"/>
    <w:semiHidden/>
    <w:locked/>
    <w:rsid w:val="00E736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3490</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устройство зарубежных стран</vt:lpstr>
    </vt:vector>
  </TitlesOfParts>
  <Company>Microsoft</Company>
  <LinksUpToDate>false</LinksUpToDate>
  <CharactersWithSpaces>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устройство зарубежных стран</dc:title>
  <dc:subject/>
  <dc:creator>WinStyle</dc:creator>
  <cp:keywords/>
  <dc:description/>
  <cp:lastModifiedBy>admin</cp:lastModifiedBy>
  <cp:revision>2</cp:revision>
  <dcterms:created xsi:type="dcterms:W3CDTF">2014-03-05T23:42:00Z</dcterms:created>
  <dcterms:modified xsi:type="dcterms:W3CDTF">2014-03-05T23:42:00Z</dcterms:modified>
</cp:coreProperties>
</file>